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اهل بیت علیه السلام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6218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026220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026222_1051229030">
            <w:r>
              <w:rPr>
                <w:webHidden/>
                <w:rStyle w:val="IndexLink"/>
                <w:rtl w:val="true"/>
              </w:rPr>
              <w:t>إهداء</w:t>
            </w:r>
            <w:r>
              <w:rPr>
                <w:rStyle w:val="IndexLink"/>
                <w:rtl w:val="true"/>
              </w:rPr>
              <w:tab/>
            </w:r>
            <w:r>
              <w:rPr>
                <w:rStyle w:val="IndexLink"/>
              </w:rPr>
              <w:t>15</w:t>
            </w:r>
          </w:hyperlink>
        </w:p>
        <w:p>
          <w:pPr>
            <w:pStyle w:val="Contents2"/>
            <w:tabs>
              <w:tab w:val="clear" w:pos="8743"/>
              <w:tab w:val="right" w:pos="9026" w:leader="dot"/>
            </w:tabs>
            <w:rPr/>
          </w:pPr>
          <w:hyperlink w:anchor="__RefHeading___Toc2026224_1051229030">
            <w:r>
              <w:rPr>
                <w:webHidden/>
                <w:rStyle w:val="IndexLink"/>
                <w:rtl w:val="true"/>
              </w:rPr>
              <w:t>سخن آغازين</w:t>
            </w:r>
            <w:r>
              <w:rPr>
                <w:rStyle w:val="IndexLink"/>
                <w:rtl w:val="true"/>
              </w:rPr>
              <w:tab/>
            </w:r>
            <w:r>
              <w:rPr>
                <w:rStyle w:val="IndexLink"/>
              </w:rPr>
              <w:t>16</w:t>
            </w:r>
          </w:hyperlink>
        </w:p>
        <w:p>
          <w:pPr>
            <w:pStyle w:val="Contents2"/>
            <w:tabs>
              <w:tab w:val="clear" w:pos="8743"/>
              <w:tab w:val="right" w:pos="9026" w:leader="dot"/>
            </w:tabs>
            <w:rPr/>
          </w:pPr>
          <w:hyperlink w:anchor="__RefHeading___Toc2026226_1051229030">
            <w:r>
              <w:rPr>
                <w:webHidden/>
                <w:rStyle w:val="IndexLink"/>
                <w:rtl w:val="true"/>
              </w:rPr>
              <w:t>مقدمۀ مترجم</w:t>
            </w:r>
            <w:r>
              <w:rPr>
                <w:rStyle w:val="IndexLink"/>
                <w:rtl w:val="true"/>
              </w:rPr>
              <w:tab/>
            </w:r>
            <w:r>
              <w:rPr>
                <w:rStyle w:val="IndexLink"/>
              </w:rPr>
              <w:t>18</w:t>
            </w:r>
          </w:hyperlink>
        </w:p>
        <w:p>
          <w:pPr>
            <w:pStyle w:val="Contents2"/>
            <w:tabs>
              <w:tab w:val="clear" w:pos="8743"/>
              <w:tab w:val="right" w:pos="9026" w:leader="dot"/>
            </w:tabs>
            <w:rPr/>
          </w:pPr>
          <w:hyperlink w:anchor="__RefHeading___Toc2026228_1051229030">
            <w:r>
              <w:rPr>
                <w:webHidden/>
                <w:rStyle w:val="IndexLink"/>
                <w:rtl w:val="true"/>
              </w:rPr>
              <w:t>مقدمۀ مؤلف</w:t>
            </w:r>
            <w:r>
              <w:rPr>
                <w:rStyle w:val="IndexLink"/>
                <w:rtl w:val="true"/>
              </w:rPr>
              <w:tab/>
            </w:r>
            <w:r>
              <w:rPr>
                <w:rStyle w:val="IndexLink"/>
              </w:rPr>
              <w:t>20</w:t>
            </w:r>
          </w:hyperlink>
        </w:p>
        <w:p>
          <w:pPr>
            <w:pStyle w:val="Contents3"/>
            <w:tabs>
              <w:tab w:val="clear" w:pos="8459"/>
              <w:tab w:val="right" w:pos="9026" w:leader="dot"/>
            </w:tabs>
            <w:rPr/>
          </w:pPr>
          <w:hyperlink w:anchor="__RefHeading___Toc2026230_1051229030">
            <w:r>
              <w:rPr>
                <w:webHidden/>
                <w:rStyle w:val="IndexLink"/>
                <w:rtl w:val="true"/>
              </w:rPr>
              <w:t>بيان ضرورت بحث از آيات ولايت</w:t>
            </w:r>
            <w:r>
              <w:rPr>
                <w:rStyle w:val="IndexLink"/>
                <w:rtl w:val="true"/>
              </w:rPr>
              <w:tab/>
            </w:r>
            <w:r>
              <w:rPr>
                <w:rStyle w:val="IndexLink"/>
              </w:rPr>
              <w:t>20</w:t>
            </w:r>
          </w:hyperlink>
        </w:p>
        <w:p>
          <w:pPr>
            <w:pStyle w:val="Contents3"/>
            <w:tabs>
              <w:tab w:val="clear" w:pos="8459"/>
              <w:tab w:val="right" w:pos="9026" w:leader="dot"/>
            </w:tabs>
            <w:rPr/>
          </w:pPr>
          <w:hyperlink w:anchor="__RefHeading___Toc2026232_1051229030">
            <w:r>
              <w:rPr>
                <w:webHidden/>
                <w:rStyle w:val="IndexLink"/>
                <w:rtl w:val="true"/>
              </w:rPr>
              <w:t>حاكم نيشابورى كيست؟</w:t>
            </w:r>
            <w:r>
              <w:rPr>
                <w:rStyle w:val="IndexLink"/>
                <w:rtl w:val="true"/>
              </w:rPr>
              <w:tab/>
            </w:r>
            <w:r>
              <w:rPr>
                <w:rStyle w:val="IndexLink"/>
              </w:rPr>
              <w:t>20</w:t>
            </w:r>
          </w:hyperlink>
        </w:p>
        <w:p>
          <w:pPr>
            <w:pStyle w:val="Contents3"/>
            <w:tabs>
              <w:tab w:val="clear" w:pos="8459"/>
              <w:tab w:val="right" w:pos="9026" w:leader="dot"/>
            </w:tabs>
            <w:rPr/>
          </w:pPr>
          <w:hyperlink w:anchor="__RefHeading___Toc2026234_1051229030">
            <w:r>
              <w:rPr>
                <w:webHidden/>
                <w:rStyle w:val="IndexLink"/>
                <w:rtl w:val="true"/>
              </w:rPr>
              <w:t>هدف بحث از آيات ولايت</w:t>
            </w:r>
            <w:r>
              <w:rPr>
                <w:rStyle w:val="IndexLink"/>
                <w:rtl w:val="true"/>
              </w:rPr>
              <w:tab/>
            </w:r>
            <w:r>
              <w:rPr>
                <w:rStyle w:val="IndexLink"/>
              </w:rPr>
              <w:t>23</w:t>
            </w:r>
          </w:hyperlink>
        </w:p>
        <w:p>
          <w:pPr>
            <w:pStyle w:val="Contents3"/>
            <w:tabs>
              <w:tab w:val="clear" w:pos="8459"/>
              <w:tab w:val="right" w:pos="9026" w:leader="dot"/>
            </w:tabs>
            <w:rPr/>
          </w:pPr>
          <w:hyperlink w:anchor="__RefHeading___Toc2026236_1051229030">
            <w:r>
              <w:rPr>
                <w:webHidden/>
                <w:rStyle w:val="IndexLink"/>
                <w:rtl w:val="true"/>
              </w:rPr>
              <w:t>تقدير و تشكر</w:t>
            </w:r>
            <w:r>
              <w:rPr>
                <w:rStyle w:val="IndexLink"/>
                <w:rtl w:val="true"/>
              </w:rPr>
              <w:tab/>
            </w:r>
            <w:r>
              <w:rPr>
                <w:rStyle w:val="IndexLink"/>
              </w:rPr>
              <w:t>28</w:t>
            </w:r>
          </w:hyperlink>
        </w:p>
        <w:p>
          <w:pPr>
            <w:pStyle w:val="Contents2"/>
            <w:tabs>
              <w:tab w:val="clear" w:pos="8743"/>
              <w:tab w:val="right" w:pos="9026" w:leader="dot"/>
            </w:tabs>
            <w:rPr/>
          </w:pPr>
          <w:hyperlink w:anchor="__RefHeading___Toc2026238_1051229030">
            <w:r>
              <w:rPr>
                <w:webHidden/>
                <w:rStyle w:val="IndexLink"/>
                <w:rtl w:val="true"/>
              </w:rPr>
              <w:t xml:space="preserve">سورۀ مائده، آيۀ </w:t>
            </w:r>
            <w:r>
              <w:rPr>
                <w:rStyle w:val="IndexLink"/>
              </w:rPr>
              <w:t>55</w:t>
            </w:r>
            <w:r>
              <w:rPr>
                <w:rStyle w:val="IndexLink"/>
                <w:rtl w:val="true"/>
              </w:rPr>
              <w:t>:</w:t>
              <w:tab/>
            </w:r>
            <w:r>
              <w:rPr>
                <w:rStyle w:val="IndexLink"/>
              </w:rPr>
              <w:t>29</w:t>
            </w:r>
          </w:hyperlink>
        </w:p>
        <w:p>
          <w:pPr>
            <w:pStyle w:val="Contents3"/>
            <w:tabs>
              <w:tab w:val="clear" w:pos="8459"/>
              <w:tab w:val="right" w:pos="9026" w:leader="dot"/>
            </w:tabs>
            <w:rPr/>
          </w:pPr>
          <w:hyperlink w:anchor="__RefHeading___Toc2026240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26242_1051229030">
            <w:r>
              <w:rPr>
                <w:webHidden/>
                <w:rStyle w:val="IndexLink"/>
                <w:rtl w:val="true"/>
              </w:rPr>
              <w:t xml:space="preserve">بحث در كلمه </w:t>
            </w:r>
            <w:r>
              <w:rPr>
                <w:rStyle w:val="IndexLink"/>
                <w:rtl w:val="true"/>
              </w:rPr>
              <w:t>«</w:t>
            </w:r>
            <w:r>
              <w:rPr>
                <w:rStyle w:val="IndexLink"/>
                <w:rtl w:val="true"/>
              </w:rPr>
              <w:t>إنّما</w:t>
            </w:r>
            <w:r>
              <w:rPr>
                <w:rStyle w:val="IndexLink"/>
                <w:rtl w:val="true"/>
              </w:rPr>
              <w:tab/>
            </w:r>
            <w:r>
              <w:rPr>
                <w:rStyle w:val="IndexLink"/>
              </w:rPr>
              <w:t>31</w:t>
            </w:r>
          </w:hyperlink>
        </w:p>
        <w:p>
          <w:pPr>
            <w:pStyle w:val="Contents3"/>
            <w:tabs>
              <w:tab w:val="clear" w:pos="8459"/>
              <w:tab w:val="right" w:pos="9026" w:leader="dot"/>
            </w:tabs>
            <w:rPr/>
          </w:pPr>
          <w:hyperlink w:anchor="__RefHeading___Toc2026244_1051229030">
            <w:r>
              <w:rPr>
                <w:webHidden/>
                <w:rStyle w:val="IndexLink"/>
                <w:rtl w:val="true"/>
              </w:rPr>
              <w:t xml:space="preserve">بحث در كلمه </w:t>
            </w:r>
            <w:r>
              <w:rPr>
                <w:rStyle w:val="IndexLink"/>
                <w:rtl w:val="true"/>
              </w:rPr>
              <w:t>«</w:t>
            </w:r>
            <w:r>
              <w:rPr>
                <w:rStyle w:val="IndexLink"/>
                <w:rtl w:val="true"/>
              </w:rPr>
              <w:t>وليّكم</w:t>
            </w:r>
            <w:r>
              <w:rPr>
                <w:rStyle w:val="IndexLink"/>
                <w:rtl w:val="true"/>
              </w:rPr>
              <w:tab/>
            </w:r>
            <w:r>
              <w:rPr>
                <w:rStyle w:val="IndexLink"/>
              </w:rPr>
              <w:t>32</w:t>
            </w:r>
          </w:hyperlink>
        </w:p>
        <w:p>
          <w:pPr>
            <w:pStyle w:val="Contents3"/>
            <w:tabs>
              <w:tab w:val="clear" w:pos="8459"/>
              <w:tab w:val="right" w:pos="9026" w:leader="dot"/>
            </w:tabs>
            <w:rPr/>
          </w:pPr>
          <w:hyperlink w:anchor="__RefHeading___Toc2026246_1051229030">
            <w:r>
              <w:rPr>
                <w:webHidden/>
                <w:rStyle w:val="IndexLink"/>
                <w:rtl w:val="true"/>
              </w:rPr>
              <w:t>بيان سيد مرتضى</w:t>
            </w:r>
            <w:r>
              <w:rPr>
                <w:rStyle w:val="IndexLink"/>
                <w:rtl w:val="true"/>
              </w:rPr>
              <w:tab/>
            </w:r>
            <w:r>
              <w:rPr>
                <w:rStyle w:val="IndexLink"/>
              </w:rPr>
              <w:t>32</w:t>
            </w:r>
          </w:hyperlink>
        </w:p>
        <w:p>
          <w:pPr>
            <w:pStyle w:val="Contents3"/>
            <w:tabs>
              <w:tab w:val="clear" w:pos="8459"/>
              <w:tab w:val="right" w:pos="9026" w:leader="dot"/>
            </w:tabs>
            <w:rPr/>
          </w:pPr>
          <w:hyperlink w:anchor="__RefHeading___Toc2026248_1051229030">
            <w:r>
              <w:rPr>
                <w:webHidden/>
                <w:rStyle w:val="IndexLink"/>
                <w:rtl w:val="true"/>
              </w:rPr>
              <w:t>«</w:t>
            </w:r>
            <w:r>
              <w:rPr>
                <w:rStyle w:val="IndexLink"/>
                <w:rtl w:val="true"/>
              </w:rPr>
              <w:t>مولى</w:t>
            </w:r>
            <w:r>
              <w:rPr>
                <w:rStyle w:val="IndexLink"/>
                <w:rtl w:val="true"/>
              </w:rPr>
              <w:t xml:space="preserve">» </w:t>
            </w:r>
            <w:r>
              <w:rPr>
                <w:rStyle w:val="IndexLink"/>
                <w:rtl w:val="true"/>
              </w:rPr>
              <w:t>در قرآن كريم</w:t>
            </w:r>
            <w:r>
              <w:rPr>
                <w:rStyle w:val="IndexLink"/>
                <w:rtl w:val="true"/>
              </w:rPr>
              <w:tab/>
            </w:r>
            <w:r>
              <w:rPr>
                <w:rStyle w:val="IndexLink"/>
              </w:rPr>
              <w:t>33</w:t>
            </w:r>
          </w:hyperlink>
        </w:p>
        <w:p>
          <w:pPr>
            <w:pStyle w:val="Contents3"/>
            <w:tabs>
              <w:tab w:val="clear" w:pos="8459"/>
              <w:tab w:val="right" w:pos="9026" w:leader="dot"/>
            </w:tabs>
            <w:rPr/>
          </w:pPr>
          <w:hyperlink w:anchor="__RefHeading___Toc2026250_1051229030">
            <w:r>
              <w:rPr>
                <w:webHidden/>
                <w:rStyle w:val="IndexLink"/>
                <w:rtl w:val="true"/>
              </w:rPr>
              <w:t xml:space="preserve">سخن سبط إبن جوزى </w:t>
            </w:r>
            <w:r>
              <w:rPr>
                <w:rStyle w:val="IndexLink"/>
                <w:rtl w:val="true"/>
              </w:rPr>
              <w:t>(</w:t>
            </w:r>
            <w:r>
              <w:rPr>
                <w:rStyle w:val="IndexLink"/>
                <w:rtl w:val="true"/>
              </w:rPr>
              <w:t xml:space="preserve">ت </w:t>
            </w:r>
            <w:r>
              <w:rPr>
                <w:rStyle w:val="IndexLink"/>
              </w:rPr>
              <w:t>654</w:t>
            </w:r>
            <w:r>
              <w:rPr>
                <w:rStyle w:val="IndexLink"/>
                <w:rtl w:val="true"/>
              </w:rPr>
              <w:t>)</w:t>
              <w:tab/>
            </w:r>
            <w:r>
              <w:rPr>
                <w:rStyle w:val="IndexLink"/>
              </w:rPr>
              <w:t>33</w:t>
            </w:r>
          </w:hyperlink>
        </w:p>
        <w:p>
          <w:pPr>
            <w:pStyle w:val="Contents3"/>
            <w:tabs>
              <w:tab w:val="clear" w:pos="8459"/>
              <w:tab w:val="right" w:pos="9026" w:leader="dot"/>
            </w:tabs>
            <w:rPr/>
          </w:pPr>
          <w:hyperlink w:anchor="__RefHeading___Toc2026252_1051229030">
            <w:r>
              <w:rPr>
                <w:webHidden/>
                <w:rStyle w:val="IndexLink"/>
                <w:rtl w:val="true"/>
              </w:rPr>
              <w:t>سخنى بى پايه</w:t>
            </w:r>
            <w:r>
              <w:rPr>
                <w:rStyle w:val="IndexLink"/>
                <w:rtl w:val="true"/>
              </w:rPr>
              <w:tab/>
            </w:r>
            <w:r>
              <w:rPr>
                <w:rStyle w:val="IndexLink"/>
              </w:rPr>
              <w:t>34</w:t>
            </w:r>
          </w:hyperlink>
        </w:p>
        <w:p>
          <w:pPr>
            <w:pStyle w:val="Contents3"/>
            <w:tabs>
              <w:tab w:val="clear" w:pos="8459"/>
              <w:tab w:val="right" w:pos="9026" w:leader="dot"/>
            </w:tabs>
            <w:rPr/>
          </w:pPr>
          <w:hyperlink w:anchor="__RefHeading___Toc2026254_1051229030">
            <w:r>
              <w:rPr>
                <w:webHidden/>
                <w:rStyle w:val="IndexLink"/>
                <w:rtl w:val="true"/>
              </w:rPr>
              <w:t>سخن حلبى دربارۀ آيۀ شريفه</w:t>
            </w:r>
            <w:r>
              <w:rPr>
                <w:rStyle w:val="IndexLink"/>
                <w:rtl w:val="true"/>
              </w:rPr>
              <w:tab/>
            </w:r>
            <w:r>
              <w:rPr>
                <w:rStyle w:val="IndexLink"/>
              </w:rPr>
              <w:t>35</w:t>
            </w:r>
          </w:hyperlink>
        </w:p>
        <w:p>
          <w:pPr>
            <w:pStyle w:val="Contents3"/>
            <w:tabs>
              <w:tab w:val="clear" w:pos="8459"/>
              <w:tab w:val="right" w:pos="9026" w:leader="dot"/>
            </w:tabs>
            <w:rPr/>
          </w:pPr>
          <w:hyperlink w:anchor="__RefHeading___Toc2026256_1051229030">
            <w:r>
              <w:rPr>
                <w:webHidden/>
                <w:rStyle w:val="IndexLink"/>
                <w:rtl w:val="true"/>
              </w:rPr>
              <w:t xml:space="preserve">سخن مرحوم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36</w:t>
            </w:r>
          </w:hyperlink>
        </w:p>
        <w:p>
          <w:pPr>
            <w:pStyle w:val="Contents3"/>
            <w:tabs>
              <w:tab w:val="clear" w:pos="8459"/>
              <w:tab w:val="right" w:pos="9026" w:leader="dot"/>
            </w:tabs>
            <w:rPr/>
          </w:pPr>
          <w:hyperlink w:anchor="__RefHeading___Toc2026258_1051229030">
            <w:r>
              <w:rPr>
                <w:webHidden/>
                <w:rStyle w:val="IndexLink"/>
                <w:rtl w:val="true"/>
              </w:rPr>
              <w:t>تفسير آيۀ در پرتو روايات</w:t>
            </w:r>
            <w:r>
              <w:rPr>
                <w:rStyle w:val="IndexLink"/>
                <w:rtl w:val="true"/>
              </w:rPr>
              <w:tab/>
            </w:r>
            <w:r>
              <w:rPr>
                <w:rStyle w:val="IndexLink"/>
              </w:rPr>
              <w:t>37</w:t>
            </w:r>
          </w:hyperlink>
        </w:p>
        <w:p>
          <w:pPr>
            <w:pStyle w:val="Contents3"/>
            <w:tabs>
              <w:tab w:val="clear" w:pos="8459"/>
              <w:tab w:val="right" w:pos="9026" w:leader="dot"/>
            </w:tabs>
            <w:rPr/>
          </w:pPr>
          <w:hyperlink w:anchor="__RefHeading___Toc2026260_1051229030">
            <w:r>
              <w:rPr>
                <w:webHidden/>
                <w:rStyle w:val="IndexLink"/>
                <w:rtl w:val="true"/>
              </w:rPr>
              <w:t>شبهات وارد بر دلالت آيه و پاسخ آنها</w:t>
            </w:r>
            <w:r>
              <w:rPr>
                <w:rStyle w:val="IndexLink"/>
                <w:rtl w:val="true"/>
              </w:rPr>
              <w:tab/>
            </w:r>
            <w:r>
              <w:rPr>
                <w:rStyle w:val="IndexLink"/>
              </w:rPr>
              <w:t>38</w:t>
            </w:r>
          </w:hyperlink>
        </w:p>
        <w:p>
          <w:pPr>
            <w:pStyle w:val="Contents3"/>
            <w:tabs>
              <w:tab w:val="clear" w:pos="8459"/>
              <w:tab w:val="right" w:pos="9026" w:leader="dot"/>
            </w:tabs>
            <w:rPr/>
          </w:pPr>
          <w:hyperlink w:anchor="__RefHeading___Toc2026262_1051229030">
            <w:r>
              <w:rPr>
                <w:webHidden/>
                <w:rStyle w:val="IndexLink"/>
                <w:rtl w:val="true"/>
              </w:rPr>
              <w:t>بحث سندى</w:t>
            </w:r>
            <w:r>
              <w:rPr>
                <w:rStyle w:val="IndexLink"/>
                <w:rtl w:val="true"/>
              </w:rPr>
              <w:tab/>
            </w:r>
            <w:r>
              <w:rPr>
                <w:rStyle w:val="IndexLink"/>
              </w:rPr>
              <w:t>39</w:t>
            </w:r>
          </w:hyperlink>
        </w:p>
        <w:p>
          <w:pPr>
            <w:pStyle w:val="Contents3"/>
            <w:tabs>
              <w:tab w:val="clear" w:pos="8459"/>
              <w:tab w:val="right" w:pos="9026" w:leader="dot"/>
            </w:tabs>
            <w:rPr/>
          </w:pPr>
          <w:hyperlink w:anchor="__RefHeading___Toc2026264_1051229030">
            <w:r>
              <w:rPr>
                <w:webHidden/>
                <w:rStyle w:val="IndexLink"/>
                <w:rtl w:val="true"/>
              </w:rPr>
              <w:t xml:space="preserve">سخن واحدى </w:t>
            </w:r>
            <w:r>
              <w:rPr>
                <w:rStyle w:val="IndexLink"/>
                <w:rtl w:val="true"/>
              </w:rPr>
              <w:t>(</w:t>
            </w:r>
            <w:r>
              <w:rPr>
                <w:rStyle w:val="IndexLink"/>
                <w:rtl w:val="true"/>
              </w:rPr>
              <w:t xml:space="preserve">ت </w:t>
            </w:r>
            <w:r>
              <w:rPr>
                <w:rStyle w:val="IndexLink"/>
              </w:rPr>
              <w:t>468</w:t>
            </w:r>
            <w:r>
              <w:rPr>
                <w:rStyle w:val="IndexLink"/>
                <w:rtl w:val="true"/>
              </w:rPr>
              <w:t>)</w:t>
              <w:tab/>
            </w:r>
            <w:r>
              <w:rPr>
                <w:rStyle w:val="IndexLink"/>
              </w:rPr>
              <w:t>41</w:t>
            </w:r>
          </w:hyperlink>
        </w:p>
        <w:p>
          <w:pPr>
            <w:pStyle w:val="Contents3"/>
            <w:tabs>
              <w:tab w:val="clear" w:pos="8459"/>
              <w:tab w:val="right" w:pos="9026" w:leader="dot"/>
            </w:tabs>
            <w:rPr/>
          </w:pPr>
          <w:hyperlink w:anchor="__RefHeading___Toc2026266_1051229030">
            <w:r>
              <w:rPr>
                <w:webHidden/>
                <w:rStyle w:val="IndexLink"/>
                <w:rtl w:val="true"/>
              </w:rPr>
              <w:t>سخن زمخشرى و آلوسى</w:t>
            </w:r>
            <w:r>
              <w:rPr>
                <w:rStyle w:val="IndexLink"/>
                <w:rtl w:val="true"/>
              </w:rPr>
              <w:tab/>
            </w:r>
            <w:r>
              <w:rPr>
                <w:rStyle w:val="IndexLink"/>
              </w:rPr>
              <w:t>49</w:t>
            </w:r>
          </w:hyperlink>
        </w:p>
        <w:p>
          <w:pPr>
            <w:pStyle w:val="Contents3"/>
            <w:tabs>
              <w:tab w:val="clear" w:pos="8459"/>
              <w:tab w:val="right" w:pos="9026" w:leader="dot"/>
            </w:tabs>
            <w:rPr/>
          </w:pPr>
          <w:hyperlink w:anchor="__RefHeading___Toc2026268_1051229030">
            <w:r>
              <w:rPr>
                <w:webHidden/>
                <w:rStyle w:val="IndexLink"/>
                <w:rtl w:val="true"/>
              </w:rPr>
              <w:t xml:space="preserve">سخن مرحوم طبرسى </w:t>
            </w:r>
            <w:r>
              <w:rPr>
                <w:rStyle w:val="IndexLink"/>
                <w:rtl w:val="true"/>
              </w:rPr>
              <w:t>(</w:t>
            </w:r>
            <w:r>
              <w:rPr>
                <w:rStyle w:val="IndexLink"/>
                <w:rtl w:val="true"/>
              </w:rPr>
              <w:t>ت قرن ششم</w:t>
            </w:r>
            <w:r>
              <w:rPr>
                <w:rStyle w:val="IndexLink"/>
                <w:rtl w:val="true"/>
              </w:rPr>
              <w:t>)</w:t>
              <w:tab/>
            </w:r>
            <w:r>
              <w:rPr>
                <w:rStyle w:val="IndexLink"/>
              </w:rPr>
              <w:t>50</w:t>
            </w:r>
          </w:hyperlink>
        </w:p>
        <w:p>
          <w:pPr>
            <w:pStyle w:val="Contents3"/>
            <w:tabs>
              <w:tab w:val="clear" w:pos="8459"/>
              <w:tab w:val="right" w:pos="9026" w:leader="dot"/>
            </w:tabs>
            <w:rPr/>
          </w:pPr>
          <w:hyperlink w:anchor="__RefHeading___Toc2026270_1051229030">
            <w:r>
              <w:rPr>
                <w:webHidden/>
                <w:rStyle w:val="IndexLink"/>
                <w:rtl w:val="true"/>
              </w:rPr>
              <w:t>سخن سمرقندى حنفى</w:t>
            </w:r>
            <w:r>
              <w:rPr>
                <w:rStyle w:val="IndexLink"/>
                <w:rtl w:val="true"/>
              </w:rPr>
              <w:tab/>
            </w:r>
            <w:r>
              <w:rPr>
                <w:rStyle w:val="IndexLink"/>
              </w:rPr>
              <w:t>54</w:t>
            </w:r>
          </w:hyperlink>
        </w:p>
        <w:p>
          <w:pPr>
            <w:pStyle w:val="Contents3"/>
            <w:tabs>
              <w:tab w:val="clear" w:pos="8459"/>
              <w:tab w:val="right" w:pos="9026" w:leader="dot"/>
            </w:tabs>
            <w:rPr/>
          </w:pPr>
          <w:hyperlink w:anchor="__RefHeading___Toc2026272_1051229030">
            <w:r>
              <w:rPr>
                <w:webHidden/>
                <w:rStyle w:val="IndexLink"/>
                <w:rtl w:val="true"/>
              </w:rPr>
              <w:t>روايت ابن ماجه</w:t>
            </w:r>
            <w:r>
              <w:rPr>
                <w:rStyle w:val="IndexLink"/>
                <w:rtl w:val="true"/>
              </w:rPr>
              <w:tab/>
            </w:r>
            <w:r>
              <w:rPr>
                <w:rStyle w:val="IndexLink"/>
              </w:rPr>
              <w:t>57</w:t>
            </w:r>
          </w:hyperlink>
        </w:p>
        <w:p>
          <w:pPr>
            <w:pStyle w:val="Contents3"/>
            <w:tabs>
              <w:tab w:val="clear" w:pos="8459"/>
              <w:tab w:val="right" w:pos="9026" w:leader="dot"/>
            </w:tabs>
            <w:rPr/>
          </w:pPr>
          <w:hyperlink w:anchor="__RefHeading___Toc2026274_1051229030">
            <w:r>
              <w:rPr>
                <w:webHidden/>
                <w:rStyle w:val="IndexLink"/>
                <w:rtl w:val="true"/>
              </w:rPr>
              <w:t>سخنى كوتاه با فخر رازى</w:t>
            </w:r>
            <w:r>
              <w:rPr>
                <w:rStyle w:val="IndexLink"/>
                <w:rtl w:val="true"/>
              </w:rPr>
              <w:tab/>
            </w:r>
            <w:r>
              <w:rPr>
                <w:rStyle w:val="IndexLink"/>
              </w:rPr>
              <w:t>57</w:t>
            </w:r>
          </w:hyperlink>
        </w:p>
        <w:p>
          <w:pPr>
            <w:pStyle w:val="Contents3"/>
            <w:tabs>
              <w:tab w:val="clear" w:pos="8459"/>
              <w:tab w:val="right" w:pos="9026" w:leader="dot"/>
            </w:tabs>
            <w:rPr/>
          </w:pPr>
          <w:hyperlink w:anchor="__RefHeading___Toc2026276_1051229030">
            <w:r>
              <w:rPr>
                <w:webHidden/>
                <w:rStyle w:val="IndexLink"/>
                <w:rtl w:val="true"/>
              </w:rPr>
              <w:t xml:space="preserve">سخن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59</w:t>
            </w:r>
          </w:hyperlink>
        </w:p>
        <w:p>
          <w:pPr>
            <w:pStyle w:val="Contents3"/>
            <w:tabs>
              <w:tab w:val="clear" w:pos="8459"/>
              <w:tab w:val="right" w:pos="9026" w:leader="dot"/>
            </w:tabs>
            <w:rPr/>
          </w:pPr>
          <w:hyperlink w:anchor="__RefHeading___Toc2026278_1051229030">
            <w:r>
              <w:rPr>
                <w:webHidden/>
                <w:rStyle w:val="IndexLink"/>
                <w:rtl w:val="true"/>
              </w:rPr>
              <w:t>صدقه دادن خليفه و نازل نشدن آيه</w:t>
            </w:r>
            <w:r>
              <w:rPr>
                <w:rStyle w:val="IndexLink"/>
                <w:rtl w:val="true"/>
              </w:rPr>
              <w:tab/>
            </w:r>
            <w:r>
              <w:rPr>
                <w:rStyle w:val="IndexLink"/>
              </w:rPr>
              <w:t>66</w:t>
            </w:r>
          </w:hyperlink>
        </w:p>
        <w:p>
          <w:pPr>
            <w:pStyle w:val="Contents2"/>
            <w:tabs>
              <w:tab w:val="clear" w:pos="8743"/>
              <w:tab w:val="right" w:pos="9026" w:leader="dot"/>
            </w:tabs>
            <w:rPr/>
          </w:pPr>
          <w:hyperlink w:anchor="__RefHeading___Toc2026280_1051229030">
            <w:r>
              <w:rPr>
                <w:webHidden/>
                <w:rStyle w:val="IndexLink"/>
                <w:rtl w:val="true"/>
              </w:rPr>
              <w:t xml:space="preserve">سورۀ احزاب، آيۀ </w:t>
            </w:r>
            <w:r>
              <w:rPr>
                <w:rStyle w:val="IndexLink"/>
              </w:rPr>
              <w:t>33</w:t>
            </w:r>
            <w:r>
              <w:rPr>
                <w:rStyle w:val="IndexLink"/>
                <w:rtl w:val="true"/>
              </w:rPr>
              <w:t>:</w:t>
              <w:tab/>
            </w:r>
            <w:r>
              <w:rPr>
                <w:rStyle w:val="IndexLink"/>
              </w:rPr>
              <w:t>67</w:t>
            </w:r>
          </w:hyperlink>
        </w:p>
        <w:p>
          <w:pPr>
            <w:pStyle w:val="Contents3"/>
            <w:tabs>
              <w:tab w:val="clear" w:pos="8459"/>
              <w:tab w:val="right" w:pos="9026" w:leader="dot"/>
            </w:tabs>
            <w:rPr/>
          </w:pPr>
          <w:hyperlink w:anchor="__RefHeading___Toc2026282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026284_1051229030">
            <w:r>
              <w:rPr>
                <w:webHidden/>
                <w:rStyle w:val="IndexLink"/>
                <w:rtl w:val="true"/>
              </w:rPr>
              <w:t xml:space="preserve">بحث در كلمه </w:t>
            </w:r>
            <w:r>
              <w:rPr>
                <w:rStyle w:val="IndexLink"/>
                <w:rtl w:val="true"/>
              </w:rPr>
              <w:t>«</w:t>
            </w:r>
            <w:r>
              <w:rPr>
                <w:rStyle w:val="IndexLink"/>
                <w:rtl w:val="true"/>
              </w:rPr>
              <w:t>إنّما</w:t>
            </w:r>
            <w:r>
              <w:rPr>
                <w:rStyle w:val="IndexLink"/>
                <w:rtl w:val="true"/>
              </w:rPr>
              <w:tab/>
            </w:r>
            <w:r>
              <w:rPr>
                <w:rStyle w:val="IndexLink"/>
              </w:rPr>
              <w:t>68</w:t>
            </w:r>
          </w:hyperlink>
        </w:p>
        <w:p>
          <w:pPr>
            <w:pStyle w:val="Contents3"/>
            <w:tabs>
              <w:tab w:val="clear" w:pos="8459"/>
              <w:tab w:val="right" w:pos="9026" w:leader="dot"/>
            </w:tabs>
            <w:rPr/>
          </w:pPr>
          <w:hyperlink w:anchor="__RefHeading___Toc2026286_1051229030">
            <w:r>
              <w:rPr>
                <w:webHidden/>
                <w:rStyle w:val="IndexLink"/>
                <w:rtl w:val="true"/>
              </w:rPr>
              <w:t>سخن رازى و پاسخ آن</w:t>
            </w:r>
            <w:r>
              <w:rPr>
                <w:rStyle w:val="IndexLink"/>
                <w:rtl w:val="true"/>
              </w:rPr>
              <w:tab/>
            </w:r>
            <w:r>
              <w:rPr>
                <w:rStyle w:val="IndexLink"/>
              </w:rPr>
              <w:t>68</w:t>
            </w:r>
          </w:hyperlink>
        </w:p>
        <w:p>
          <w:pPr>
            <w:pStyle w:val="Contents3"/>
            <w:tabs>
              <w:tab w:val="clear" w:pos="8459"/>
              <w:tab w:val="right" w:pos="9026" w:leader="dot"/>
            </w:tabs>
            <w:rPr/>
          </w:pPr>
          <w:hyperlink w:anchor="__RefHeading___Toc2026288_1051229030">
            <w:r>
              <w:rPr>
                <w:webHidden/>
                <w:rStyle w:val="IndexLink"/>
                <w:rtl w:val="true"/>
              </w:rPr>
              <w:t>اقسام اراده</w:t>
            </w:r>
            <w:r>
              <w:rPr>
                <w:rStyle w:val="IndexLink"/>
                <w:rtl w:val="true"/>
              </w:rPr>
              <w:tab/>
            </w:r>
            <w:r>
              <w:rPr>
                <w:rStyle w:val="IndexLink"/>
              </w:rPr>
              <w:t>69</w:t>
            </w:r>
          </w:hyperlink>
        </w:p>
        <w:p>
          <w:pPr>
            <w:pStyle w:val="Contents3"/>
            <w:tabs>
              <w:tab w:val="clear" w:pos="8459"/>
              <w:tab w:val="right" w:pos="9026" w:leader="dot"/>
            </w:tabs>
            <w:rPr/>
          </w:pPr>
          <w:hyperlink w:anchor="__RefHeading___Toc2026290_1051229030">
            <w:r>
              <w:rPr>
                <w:webHidden/>
                <w:rStyle w:val="IndexLink"/>
                <w:rtl w:val="true"/>
              </w:rPr>
              <w:t>سخن مرحوم استاد ما آية اللّه فاضل</w:t>
            </w:r>
            <w:r>
              <w:rPr>
                <w:rStyle w:val="IndexLink"/>
                <w:rtl w:val="true"/>
              </w:rPr>
              <w:tab/>
            </w:r>
            <w:r>
              <w:rPr>
                <w:rStyle w:val="IndexLink"/>
              </w:rPr>
              <w:t>71</w:t>
            </w:r>
          </w:hyperlink>
        </w:p>
        <w:p>
          <w:pPr>
            <w:pStyle w:val="Contents3"/>
            <w:tabs>
              <w:tab w:val="clear" w:pos="8459"/>
              <w:tab w:val="right" w:pos="9026" w:leader="dot"/>
            </w:tabs>
            <w:rPr/>
          </w:pPr>
          <w:hyperlink w:anchor="__RefHeading___Toc2026292_1051229030">
            <w:r>
              <w:rPr>
                <w:webHidden/>
                <w:rStyle w:val="IndexLink"/>
                <w:rtl w:val="true"/>
              </w:rPr>
              <w:t>ارادۀ تكوينى و جبر</w:t>
            </w:r>
            <w:r>
              <w:rPr>
                <w:rStyle w:val="IndexLink"/>
                <w:rtl w:val="true"/>
              </w:rPr>
              <w:tab/>
            </w:r>
            <w:r>
              <w:rPr>
                <w:rStyle w:val="IndexLink"/>
              </w:rPr>
              <w:t>73</w:t>
            </w:r>
          </w:hyperlink>
        </w:p>
        <w:p>
          <w:pPr>
            <w:pStyle w:val="Contents3"/>
            <w:tabs>
              <w:tab w:val="clear" w:pos="8459"/>
              <w:tab w:val="right" w:pos="9026" w:leader="dot"/>
            </w:tabs>
            <w:rPr/>
          </w:pPr>
          <w:hyperlink w:anchor="__RefHeading___Toc2026294_1051229030">
            <w:r>
              <w:rPr>
                <w:webHidden/>
                <w:rStyle w:val="IndexLink"/>
                <w:rtl w:val="true"/>
              </w:rPr>
              <w:t>ارادۀ حقّ در آيه كريمه متعلّق به چيست؟</w:t>
            </w:r>
            <w:r>
              <w:rPr>
                <w:rStyle w:val="IndexLink"/>
                <w:rtl w:val="true"/>
              </w:rPr>
              <w:tab/>
            </w:r>
            <w:r>
              <w:rPr>
                <w:rStyle w:val="IndexLink"/>
              </w:rPr>
              <w:t>74</w:t>
            </w:r>
          </w:hyperlink>
        </w:p>
        <w:p>
          <w:pPr>
            <w:pStyle w:val="Contents3"/>
            <w:tabs>
              <w:tab w:val="clear" w:pos="8459"/>
              <w:tab w:val="right" w:pos="9026" w:leader="dot"/>
            </w:tabs>
            <w:rPr/>
          </w:pPr>
          <w:hyperlink w:anchor="__RefHeading___Toc2026296_1051229030">
            <w:r>
              <w:rPr>
                <w:webHidden/>
                <w:rStyle w:val="IndexLink"/>
                <w:rtl w:val="true"/>
              </w:rPr>
              <w:t xml:space="preserve">بحث در كلمه </w:t>
            </w:r>
            <w:r>
              <w:rPr>
                <w:rStyle w:val="IndexLink"/>
                <w:rtl w:val="true"/>
              </w:rPr>
              <w:t>«</w:t>
            </w:r>
            <w:r>
              <w:rPr>
                <w:rStyle w:val="IndexLink"/>
                <w:rtl w:val="true"/>
              </w:rPr>
              <w:t>رجس</w:t>
            </w:r>
            <w:r>
              <w:rPr>
                <w:rStyle w:val="IndexLink"/>
                <w:rtl w:val="true"/>
              </w:rPr>
              <w:tab/>
            </w:r>
            <w:r>
              <w:rPr>
                <w:rStyle w:val="IndexLink"/>
              </w:rPr>
              <w:t>75</w:t>
            </w:r>
          </w:hyperlink>
        </w:p>
        <w:p>
          <w:pPr>
            <w:pStyle w:val="Contents3"/>
            <w:tabs>
              <w:tab w:val="clear" w:pos="8459"/>
              <w:tab w:val="right" w:pos="9026" w:leader="dot"/>
            </w:tabs>
            <w:rPr/>
          </w:pPr>
          <w:hyperlink w:anchor="__RefHeading___Toc2026298_1051229030">
            <w:r>
              <w:rPr>
                <w:webHidden/>
                <w:rStyle w:val="IndexLink"/>
                <w:rtl w:val="true"/>
              </w:rPr>
              <w:t xml:space="preserve">مقصود از </w:t>
            </w:r>
            <w:r>
              <w:rPr>
                <w:rStyle w:val="IndexLink"/>
                <w:rtl w:val="true"/>
              </w:rPr>
              <w:t>«</w:t>
            </w:r>
            <w:r>
              <w:rPr>
                <w:rStyle w:val="IndexLink"/>
                <w:rtl w:val="true"/>
              </w:rPr>
              <w:t>أهل بيت</w:t>
            </w:r>
            <w:r>
              <w:rPr>
                <w:rStyle w:val="IndexLink"/>
                <w:rtl w:val="true"/>
              </w:rPr>
              <w:t xml:space="preserve">» </w:t>
            </w:r>
            <w:r>
              <w:rPr>
                <w:rStyle w:val="IndexLink"/>
                <w:rtl w:val="true"/>
              </w:rPr>
              <w:t>در آيه تطهير</w:t>
            </w:r>
            <w:r>
              <w:rPr>
                <w:rStyle w:val="IndexLink"/>
                <w:rtl w:val="true"/>
              </w:rPr>
              <w:tab/>
            </w:r>
            <w:r>
              <w:rPr>
                <w:rStyle w:val="IndexLink"/>
              </w:rPr>
              <w:t>76</w:t>
            </w:r>
          </w:hyperlink>
        </w:p>
        <w:p>
          <w:pPr>
            <w:pStyle w:val="Contents3"/>
            <w:tabs>
              <w:tab w:val="clear" w:pos="8459"/>
              <w:tab w:val="right" w:pos="9026" w:leader="dot"/>
            </w:tabs>
            <w:rPr/>
          </w:pPr>
          <w:hyperlink w:anchor="__RefHeading___Toc2026300_1051229030">
            <w:r>
              <w:rPr>
                <w:webHidden/>
                <w:rStyle w:val="IndexLink"/>
                <w:rtl w:val="true"/>
              </w:rPr>
              <w:t>عكرمه كيست؟</w:t>
            </w:r>
            <w:r>
              <w:rPr>
                <w:rStyle w:val="IndexLink"/>
                <w:rtl w:val="true"/>
              </w:rPr>
              <w:tab/>
            </w:r>
            <w:r>
              <w:rPr>
                <w:rStyle w:val="IndexLink"/>
              </w:rPr>
              <w:t>78</w:t>
            </w:r>
          </w:hyperlink>
        </w:p>
        <w:p>
          <w:pPr>
            <w:pStyle w:val="Contents3"/>
            <w:tabs>
              <w:tab w:val="clear" w:pos="8459"/>
              <w:tab w:val="right" w:pos="9026" w:leader="dot"/>
            </w:tabs>
            <w:rPr/>
          </w:pPr>
          <w:hyperlink w:anchor="__RefHeading___Toc2026302_1051229030">
            <w:r>
              <w:rPr>
                <w:webHidden/>
                <w:rStyle w:val="IndexLink"/>
                <w:rtl w:val="true"/>
              </w:rPr>
              <w:t>بررسى روايات معارض</w:t>
            </w:r>
            <w:r>
              <w:rPr>
                <w:rStyle w:val="IndexLink"/>
                <w:rtl w:val="true"/>
              </w:rPr>
              <w:tab/>
            </w:r>
            <w:r>
              <w:rPr>
                <w:rStyle w:val="IndexLink"/>
              </w:rPr>
              <w:t>83</w:t>
            </w:r>
          </w:hyperlink>
        </w:p>
        <w:p>
          <w:pPr>
            <w:pStyle w:val="Contents3"/>
            <w:tabs>
              <w:tab w:val="clear" w:pos="8459"/>
              <w:tab w:val="right" w:pos="9026" w:leader="dot"/>
            </w:tabs>
            <w:rPr/>
          </w:pPr>
          <w:hyperlink w:anchor="__RefHeading___Toc2026304_1051229030">
            <w:r>
              <w:rPr>
                <w:webHidden/>
                <w:rStyle w:val="IndexLink"/>
                <w:rtl w:val="true"/>
              </w:rPr>
              <w:t>اهتمام پيامبر اكرم صلى الله عليه و آله به تلاوت اين آيه</w:t>
            </w:r>
            <w:r>
              <w:rPr>
                <w:rStyle w:val="IndexLink"/>
                <w:rtl w:val="true"/>
              </w:rPr>
              <w:tab/>
            </w:r>
            <w:r>
              <w:rPr>
                <w:rStyle w:val="IndexLink"/>
              </w:rPr>
              <w:t>87</w:t>
            </w:r>
          </w:hyperlink>
        </w:p>
        <w:p>
          <w:pPr>
            <w:pStyle w:val="Contents3"/>
            <w:tabs>
              <w:tab w:val="clear" w:pos="8459"/>
              <w:tab w:val="right" w:pos="9026" w:leader="dot"/>
            </w:tabs>
            <w:rPr/>
          </w:pPr>
          <w:hyperlink w:anchor="__RefHeading___Toc2026306_1051229030">
            <w:r>
              <w:rPr>
                <w:webHidden/>
                <w:rStyle w:val="IndexLink"/>
                <w:rtl w:val="true"/>
              </w:rPr>
              <w:t>سخن ابن شهر آشوب</w:t>
            </w:r>
            <w:r>
              <w:rPr>
                <w:rStyle w:val="IndexLink"/>
                <w:rtl w:val="true"/>
              </w:rPr>
              <w:tab/>
            </w:r>
            <w:r>
              <w:rPr>
                <w:rStyle w:val="IndexLink"/>
              </w:rPr>
              <w:t>90</w:t>
            </w:r>
          </w:hyperlink>
        </w:p>
        <w:p>
          <w:pPr>
            <w:pStyle w:val="Contents2"/>
            <w:tabs>
              <w:tab w:val="clear" w:pos="8743"/>
              <w:tab w:val="right" w:pos="9026" w:leader="dot"/>
            </w:tabs>
            <w:rPr/>
          </w:pPr>
          <w:hyperlink w:anchor="__RefHeading___Toc2026308_1051229030">
            <w:r>
              <w:rPr>
                <w:webHidden/>
                <w:rStyle w:val="IndexLink"/>
                <w:rtl w:val="true"/>
              </w:rPr>
              <w:t xml:space="preserve">سورۀ مائده، آيۀ </w:t>
            </w:r>
            <w:r>
              <w:rPr>
                <w:rStyle w:val="IndexLink"/>
              </w:rPr>
              <w:t>67</w:t>
            </w:r>
            <w:r>
              <w:rPr>
                <w:rStyle w:val="IndexLink"/>
                <w:rtl w:val="true"/>
              </w:rPr>
              <w:t>:</w:t>
              <w:tab/>
            </w:r>
            <w:r>
              <w:rPr>
                <w:rStyle w:val="IndexLink"/>
              </w:rPr>
              <w:t>93</w:t>
            </w:r>
          </w:hyperlink>
        </w:p>
        <w:p>
          <w:pPr>
            <w:pStyle w:val="Contents3"/>
            <w:tabs>
              <w:tab w:val="clear" w:pos="8459"/>
              <w:tab w:val="right" w:pos="9026" w:leader="dot"/>
            </w:tabs>
            <w:rPr/>
          </w:pPr>
          <w:hyperlink w:anchor="__RefHeading___Toc2026310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026312_1051229030">
            <w:r>
              <w:rPr>
                <w:webHidden/>
                <w:rStyle w:val="IndexLink"/>
                <w:rtl w:val="true"/>
              </w:rPr>
              <w:t>راويان حديث غدير</w:t>
            </w:r>
            <w:r>
              <w:rPr>
                <w:rStyle w:val="IndexLink"/>
                <w:rtl w:val="true"/>
              </w:rPr>
              <w:tab/>
            </w:r>
            <w:r>
              <w:rPr>
                <w:rStyle w:val="IndexLink"/>
              </w:rPr>
              <w:t>94</w:t>
            </w:r>
          </w:hyperlink>
        </w:p>
        <w:p>
          <w:pPr>
            <w:pStyle w:val="Contents3"/>
            <w:tabs>
              <w:tab w:val="clear" w:pos="8459"/>
              <w:tab w:val="right" w:pos="9026" w:leader="dot"/>
            </w:tabs>
            <w:rPr/>
          </w:pPr>
          <w:hyperlink w:anchor="__RefHeading___Toc2026314_1051229030">
            <w:r>
              <w:rPr>
                <w:webHidden/>
                <w:rStyle w:val="IndexLink"/>
                <w:rtl w:val="true"/>
              </w:rPr>
              <w:t xml:space="preserve">سخن ابن شهر آشوب </w:t>
            </w:r>
            <w:r>
              <w:rPr>
                <w:rStyle w:val="IndexLink"/>
                <w:rtl w:val="true"/>
              </w:rPr>
              <w:t>(</w:t>
            </w:r>
            <w:r>
              <w:rPr>
                <w:rStyle w:val="IndexLink"/>
                <w:rtl w:val="true"/>
              </w:rPr>
              <w:t xml:space="preserve">ت </w:t>
            </w:r>
            <w:r>
              <w:rPr>
                <w:rStyle w:val="IndexLink"/>
              </w:rPr>
              <w:t>588</w:t>
            </w:r>
            <w:r>
              <w:rPr>
                <w:rStyle w:val="IndexLink"/>
                <w:rtl w:val="true"/>
              </w:rPr>
              <w:t xml:space="preserve">) </w:t>
            </w:r>
            <w:r>
              <w:rPr>
                <w:rStyle w:val="IndexLink"/>
                <w:rtl w:val="true"/>
              </w:rPr>
              <w:t>ذيل آيه كريمه</w:t>
            </w:r>
            <w:r>
              <w:rPr>
                <w:rStyle w:val="IndexLink"/>
                <w:rtl w:val="true"/>
              </w:rPr>
              <w:tab/>
            </w:r>
            <w:r>
              <w:rPr>
                <w:rStyle w:val="IndexLink"/>
              </w:rPr>
              <w:t>95</w:t>
            </w:r>
          </w:hyperlink>
        </w:p>
        <w:p>
          <w:pPr>
            <w:pStyle w:val="Contents3"/>
            <w:tabs>
              <w:tab w:val="clear" w:pos="8459"/>
              <w:tab w:val="right" w:pos="9026" w:leader="dot"/>
            </w:tabs>
            <w:rPr/>
          </w:pPr>
          <w:hyperlink w:anchor="__RefHeading___Toc2026316_1051229030">
            <w:r>
              <w:rPr>
                <w:webHidden/>
                <w:rStyle w:val="IndexLink"/>
                <w:rtl w:val="true"/>
              </w:rPr>
              <w:t xml:space="preserve">تأمّل در كلمه </w:t>
            </w:r>
            <w:r>
              <w:rPr>
                <w:rStyle w:val="IndexLink"/>
                <w:rtl w:val="true"/>
              </w:rPr>
              <w:t>«</w:t>
            </w:r>
            <w:r>
              <w:rPr>
                <w:rStyle w:val="IndexLink"/>
                <w:rtl w:val="true"/>
              </w:rPr>
              <w:t>يفضّل</w:t>
            </w:r>
            <w:r>
              <w:rPr>
                <w:rStyle w:val="IndexLink"/>
                <w:rtl w:val="true"/>
              </w:rPr>
              <w:tab/>
            </w:r>
            <w:r>
              <w:rPr>
                <w:rStyle w:val="IndexLink"/>
              </w:rPr>
              <w:t>97</w:t>
            </w:r>
          </w:hyperlink>
        </w:p>
        <w:p>
          <w:pPr>
            <w:pStyle w:val="Contents3"/>
            <w:tabs>
              <w:tab w:val="clear" w:pos="8459"/>
              <w:tab w:val="right" w:pos="9026" w:leader="dot"/>
            </w:tabs>
            <w:rPr/>
          </w:pPr>
          <w:hyperlink w:anchor="__RefHeading___Toc2026318_1051229030">
            <w:r>
              <w:rPr>
                <w:webHidden/>
                <w:rStyle w:val="IndexLink"/>
                <w:rtl w:val="true"/>
              </w:rPr>
              <w:t>سورۀ مائده آخرين سورۀ نازل شده بر پيامبر اسلام صلى الله عليه و آله</w:t>
            </w:r>
            <w:r>
              <w:rPr>
                <w:rStyle w:val="IndexLink"/>
                <w:rtl w:val="true"/>
              </w:rPr>
              <w:tab/>
            </w:r>
            <w:r>
              <w:rPr>
                <w:rStyle w:val="IndexLink"/>
              </w:rPr>
              <w:t>97</w:t>
            </w:r>
          </w:hyperlink>
        </w:p>
        <w:p>
          <w:pPr>
            <w:pStyle w:val="Contents3"/>
            <w:tabs>
              <w:tab w:val="clear" w:pos="8459"/>
              <w:tab w:val="right" w:pos="9026" w:leader="dot"/>
            </w:tabs>
            <w:rPr/>
          </w:pPr>
          <w:hyperlink w:anchor="__RefHeading___Toc2026320_1051229030">
            <w:r>
              <w:rPr>
                <w:webHidden/>
                <w:rStyle w:val="IndexLink"/>
                <w:rtl w:val="true"/>
              </w:rPr>
              <w:t>بررسى آيۀ شريفه در پرتو روايات</w:t>
            </w:r>
            <w:r>
              <w:rPr>
                <w:rStyle w:val="IndexLink"/>
                <w:rtl w:val="true"/>
              </w:rPr>
              <w:tab/>
            </w:r>
            <w:r>
              <w:rPr>
                <w:rStyle w:val="IndexLink"/>
              </w:rPr>
              <w:t>98</w:t>
            </w:r>
          </w:hyperlink>
        </w:p>
        <w:p>
          <w:pPr>
            <w:pStyle w:val="Contents3"/>
            <w:tabs>
              <w:tab w:val="clear" w:pos="8459"/>
              <w:tab w:val="right" w:pos="9026" w:leader="dot"/>
            </w:tabs>
            <w:rPr/>
          </w:pPr>
          <w:hyperlink w:anchor="__RefHeading___Toc2026322_1051229030">
            <w:r>
              <w:rPr>
                <w:webHidden/>
                <w:rStyle w:val="IndexLink"/>
                <w:rtl w:val="true"/>
              </w:rPr>
              <w:t>بحث از مفردات آيه ابلاغ</w:t>
            </w:r>
            <w:r>
              <w:rPr>
                <w:rStyle w:val="IndexLink"/>
                <w:rtl w:val="true"/>
              </w:rPr>
              <w:tab/>
            </w:r>
            <w:r>
              <w:rPr>
                <w:rStyle w:val="IndexLink"/>
              </w:rPr>
              <w:t>99</w:t>
            </w:r>
          </w:hyperlink>
        </w:p>
        <w:p>
          <w:pPr>
            <w:pStyle w:val="Contents3"/>
            <w:tabs>
              <w:tab w:val="clear" w:pos="8459"/>
              <w:tab w:val="right" w:pos="9026" w:leader="dot"/>
            </w:tabs>
            <w:rPr/>
          </w:pPr>
          <w:hyperlink w:anchor="__RefHeading___Toc2026324_1051229030">
            <w:r>
              <w:rPr>
                <w:webHidden/>
                <w:rStyle w:val="IndexLink"/>
                <w:rtl w:val="true"/>
              </w:rPr>
              <w:t>تعيين جانشين كار خداست</w:t>
            </w:r>
            <w:r>
              <w:rPr>
                <w:rStyle w:val="IndexLink"/>
                <w:rtl w:val="true"/>
              </w:rPr>
              <w:t>:</w:t>
              <w:tab/>
            </w:r>
            <w:r>
              <w:rPr>
                <w:rStyle w:val="IndexLink"/>
              </w:rPr>
              <w:t>99</w:t>
            </w:r>
          </w:hyperlink>
        </w:p>
        <w:p>
          <w:pPr>
            <w:pStyle w:val="Contents3"/>
            <w:tabs>
              <w:tab w:val="clear" w:pos="8459"/>
              <w:tab w:val="right" w:pos="9026" w:leader="dot"/>
            </w:tabs>
            <w:rPr/>
          </w:pPr>
          <w:hyperlink w:anchor="__RefHeading___Toc2026326_1051229030">
            <w:r>
              <w:rPr>
                <w:webHidden/>
                <w:rStyle w:val="IndexLink"/>
                <w:rtl w:val="true"/>
              </w:rPr>
              <w:t>ابن حبّان كيست؟</w:t>
            </w:r>
            <w:r>
              <w:rPr>
                <w:rStyle w:val="IndexLink"/>
                <w:rtl w:val="true"/>
              </w:rPr>
              <w:tab/>
            </w:r>
            <w:r>
              <w:rPr>
                <w:rStyle w:val="IndexLink"/>
              </w:rPr>
              <w:t>100</w:t>
            </w:r>
          </w:hyperlink>
        </w:p>
        <w:p>
          <w:pPr>
            <w:pStyle w:val="Contents3"/>
            <w:tabs>
              <w:tab w:val="clear" w:pos="8459"/>
              <w:tab w:val="right" w:pos="9026" w:leader="dot"/>
            </w:tabs>
            <w:rPr/>
          </w:pPr>
          <w:hyperlink w:anchor="__RefHeading___Toc2026328_1051229030">
            <w:r>
              <w:rPr>
                <w:webHidden/>
                <w:rStyle w:val="IndexLink"/>
                <w:rtl w:val="true"/>
              </w:rPr>
              <w:t xml:space="preserve">بحث </w:t>
            </w:r>
            <w:r>
              <w:rPr>
                <w:rStyle w:val="IndexLink"/>
                <w:rtl w:val="true"/>
              </w:rPr>
              <w:t>«</w:t>
            </w:r>
            <w:r>
              <w:rPr>
                <w:rStyle w:val="IndexLink"/>
                <w:rtl w:val="true"/>
              </w:rPr>
              <w:t>ما أُنْزِلَ إِلَيْكَ</w:t>
            </w:r>
            <w:r>
              <w:rPr>
                <w:rStyle w:val="IndexLink"/>
                <w:rtl w:val="true"/>
              </w:rPr>
              <w:tab/>
            </w:r>
            <w:r>
              <w:rPr>
                <w:rStyle w:val="IndexLink"/>
              </w:rPr>
              <w:t>100</w:t>
            </w:r>
          </w:hyperlink>
        </w:p>
        <w:p>
          <w:pPr>
            <w:pStyle w:val="Contents3"/>
            <w:tabs>
              <w:tab w:val="clear" w:pos="8459"/>
              <w:tab w:val="right" w:pos="9026" w:leader="dot"/>
            </w:tabs>
            <w:rPr/>
          </w:pPr>
          <w:hyperlink w:anchor="__RefHeading___Toc2026330_1051229030">
            <w:r>
              <w:rPr>
                <w:webHidden/>
                <w:rStyle w:val="IndexLink"/>
                <w:rtl w:val="true"/>
              </w:rPr>
              <w:t xml:space="preserve">بحث از </w:t>
            </w:r>
            <w:r>
              <w:rPr>
                <w:rStyle w:val="IndexLink"/>
                <w:rtl w:val="true"/>
              </w:rPr>
              <w:t>«</w:t>
            </w:r>
            <w:r>
              <w:rPr>
                <w:rStyle w:val="IndexLink"/>
                <w:rtl w:val="true"/>
              </w:rPr>
              <w:t>مِنْ رَبِّكَ</w:t>
            </w:r>
            <w:r>
              <w:rPr>
                <w:rStyle w:val="IndexLink"/>
                <w:rtl w:val="true"/>
              </w:rPr>
              <w:tab/>
            </w:r>
            <w:r>
              <w:rPr>
                <w:rStyle w:val="IndexLink"/>
              </w:rPr>
              <w:t>101</w:t>
            </w:r>
          </w:hyperlink>
        </w:p>
        <w:p>
          <w:pPr>
            <w:pStyle w:val="Contents3"/>
            <w:tabs>
              <w:tab w:val="clear" w:pos="8459"/>
              <w:tab w:val="right" w:pos="9026" w:leader="dot"/>
            </w:tabs>
            <w:rPr/>
          </w:pPr>
          <w:hyperlink w:anchor="__RefHeading___Toc2026332_1051229030">
            <w:r>
              <w:rPr>
                <w:webHidden/>
                <w:rStyle w:val="IndexLink"/>
                <w:rtl w:val="true"/>
              </w:rPr>
              <w:t xml:space="preserve">بحث از </w:t>
            </w:r>
            <w:r>
              <w:rPr>
                <w:rStyle w:val="IndexLink"/>
                <w:rtl w:val="true"/>
              </w:rPr>
              <w:t>«</w:t>
            </w:r>
            <w:r>
              <w:rPr>
                <w:rStyle w:val="IndexLink"/>
                <w:rtl w:val="true"/>
              </w:rPr>
              <w:t>وَإِنْ لَمْ تَفْعَلْ فَما بَلَّغْتَ رِسالَتَهُ وَاللّهُ يَعْصِمُكَ مِنَ النَّاسِ</w:t>
            </w:r>
            <w:r>
              <w:rPr>
                <w:rStyle w:val="IndexLink"/>
                <w:rtl w:val="true"/>
              </w:rPr>
              <w:tab/>
            </w:r>
            <w:r>
              <w:rPr>
                <w:rStyle w:val="IndexLink"/>
              </w:rPr>
              <w:t>101</w:t>
            </w:r>
          </w:hyperlink>
        </w:p>
        <w:p>
          <w:pPr>
            <w:pStyle w:val="Contents3"/>
            <w:tabs>
              <w:tab w:val="clear" w:pos="8459"/>
              <w:tab w:val="right" w:pos="9026" w:leader="dot"/>
            </w:tabs>
            <w:rPr/>
          </w:pPr>
          <w:hyperlink w:anchor="__RefHeading___Toc2026334_1051229030">
            <w:r>
              <w:rPr>
                <w:webHidden/>
                <w:rStyle w:val="IndexLink"/>
                <w:rtl w:val="true"/>
              </w:rPr>
              <w:t xml:space="preserve">بحث از </w:t>
            </w:r>
            <w:r>
              <w:rPr>
                <w:rStyle w:val="IndexLink"/>
                <w:rtl w:val="true"/>
              </w:rPr>
              <w:t>«</w:t>
            </w:r>
            <w:r>
              <w:rPr>
                <w:rStyle w:val="IndexLink"/>
                <w:rtl w:val="true"/>
              </w:rPr>
              <w:t>وَاللّهُ يَعْصِمُكَ مِنَ النَّاسِ</w:t>
            </w:r>
            <w:r>
              <w:rPr>
                <w:rStyle w:val="IndexLink"/>
                <w:rtl w:val="true"/>
              </w:rPr>
              <w:tab/>
            </w:r>
            <w:r>
              <w:rPr>
                <w:rStyle w:val="IndexLink"/>
              </w:rPr>
              <w:t>102</w:t>
            </w:r>
          </w:hyperlink>
        </w:p>
        <w:p>
          <w:pPr>
            <w:pStyle w:val="Contents3"/>
            <w:tabs>
              <w:tab w:val="clear" w:pos="8459"/>
              <w:tab w:val="right" w:pos="9026" w:leader="dot"/>
            </w:tabs>
            <w:rPr/>
          </w:pPr>
          <w:hyperlink w:anchor="__RefHeading___Toc2026336_1051229030">
            <w:r>
              <w:rPr>
                <w:webHidden/>
                <w:rStyle w:val="IndexLink"/>
                <w:rtl w:val="true"/>
              </w:rPr>
              <w:t>پاسخ به دو شبهه</w:t>
            </w:r>
            <w:r>
              <w:rPr>
                <w:rStyle w:val="IndexLink"/>
                <w:rtl w:val="true"/>
              </w:rPr>
              <w:tab/>
            </w:r>
            <w:r>
              <w:rPr>
                <w:rStyle w:val="IndexLink"/>
              </w:rPr>
              <w:t>102</w:t>
            </w:r>
          </w:hyperlink>
        </w:p>
        <w:p>
          <w:pPr>
            <w:pStyle w:val="Contents2"/>
            <w:tabs>
              <w:tab w:val="clear" w:pos="8743"/>
              <w:tab w:val="right" w:pos="9026" w:leader="dot"/>
            </w:tabs>
            <w:rPr/>
          </w:pPr>
          <w:hyperlink w:anchor="__RefHeading___Toc2026338_1051229030">
            <w:r>
              <w:rPr>
                <w:webHidden/>
                <w:rStyle w:val="IndexLink"/>
                <w:rtl w:val="true"/>
              </w:rPr>
              <w:t xml:space="preserve">سورۀ مائده، آيۀ </w:t>
            </w:r>
            <w:r>
              <w:rPr>
                <w:rStyle w:val="IndexLink"/>
              </w:rPr>
              <w:t>3</w:t>
            </w:r>
            <w:r>
              <w:rPr>
                <w:rStyle w:val="IndexLink"/>
                <w:rtl w:val="true"/>
              </w:rPr>
              <w:t>:</w:t>
              <w:tab/>
            </w:r>
            <w:r>
              <w:rPr>
                <w:rStyle w:val="IndexLink"/>
              </w:rPr>
              <w:t>105</w:t>
            </w:r>
          </w:hyperlink>
        </w:p>
        <w:p>
          <w:pPr>
            <w:pStyle w:val="Contents3"/>
            <w:tabs>
              <w:tab w:val="clear" w:pos="8459"/>
              <w:tab w:val="right" w:pos="9026" w:leader="dot"/>
            </w:tabs>
            <w:rPr/>
          </w:pPr>
          <w:hyperlink w:anchor="__RefHeading___Toc2026340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026342_1051229030">
            <w:r>
              <w:rPr>
                <w:webHidden/>
                <w:rStyle w:val="IndexLink"/>
                <w:rtl w:val="true"/>
              </w:rPr>
              <w:t>سخن فخر رازى راجع به زمان نزول آيه</w:t>
            </w:r>
            <w:r>
              <w:rPr>
                <w:rStyle w:val="IndexLink"/>
                <w:rtl w:val="true"/>
              </w:rPr>
              <w:tab/>
            </w:r>
            <w:r>
              <w:rPr>
                <w:rStyle w:val="IndexLink"/>
              </w:rPr>
              <w:t>108</w:t>
            </w:r>
          </w:hyperlink>
        </w:p>
        <w:p>
          <w:pPr>
            <w:pStyle w:val="Contents3"/>
            <w:tabs>
              <w:tab w:val="clear" w:pos="8459"/>
              <w:tab w:val="right" w:pos="9026" w:leader="dot"/>
            </w:tabs>
            <w:rPr/>
          </w:pPr>
          <w:hyperlink w:anchor="__RefHeading___Toc2026344_1051229030">
            <w:r>
              <w:rPr>
                <w:webHidden/>
                <w:rStyle w:val="IndexLink"/>
                <w:rtl w:val="true"/>
              </w:rPr>
              <w:t>قائلين به نزول آيه در عرفه</w:t>
            </w:r>
            <w:r>
              <w:rPr>
                <w:rStyle w:val="IndexLink"/>
                <w:rtl w:val="true"/>
              </w:rPr>
              <w:t>:</w:t>
              <w:tab/>
            </w:r>
            <w:r>
              <w:rPr>
                <w:rStyle w:val="IndexLink"/>
              </w:rPr>
              <w:t>109</w:t>
            </w:r>
          </w:hyperlink>
        </w:p>
        <w:p>
          <w:pPr>
            <w:pStyle w:val="Contents3"/>
            <w:tabs>
              <w:tab w:val="clear" w:pos="8459"/>
              <w:tab w:val="right" w:pos="9026" w:leader="dot"/>
            </w:tabs>
            <w:rPr/>
          </w:pPr>
          <w:hyperlink w:anchor="__RefHeading___Toc2026346_1051229030">
            <w:r>
              <w:rPr>
                <w:webHidden/>
                <w:rStyle w:val="IndexLink"/>
                <w:rtl w:val="true"/>
              </w:rPr>
              <w:t>سمُره كيست؟</w:t>
            </w:r>
            <w:r>
              <w:rPr>
                <w:rStyle w:val="IndexLink"/>
                <w:rtl w:val="true"/>
              </w:rPr>
              <w:tab/>
            </w:r>
            <w:r>
              <w:rPr>
                <w:rStyle w:val="IndexLink"/>
              </w:rPr>
              <w:t>112</w:t>
            </w:r>
          </w:hyperlink>
        </w:p>
        <w:p>
          <w:pPr>
            <w:pStyle w:val="Contents3"/>
            <w:tabs>
              <w:tab w:val="clear" w:pos="8459"/>
              <w:tab w:val="right" w:pos="9026" w:leader="dot"/>
            </w:tabs>
            <w:rPr/>
          </w:pPr>
          <w:hyperlink w:anchor="__RefHeading___Toc2026348_1051229030">
            <w:r>
              <w:rPr>
                <w:webHidden/>
                <w:rStyle w:val="IndexLink"/>
                <w:rtl w:val="true"/>
              </w:rPr>
              <w:t>درنگى در مضمون خطبه غدير</w:t>
            </w:r>
            <w:r>
              <w:rPr>
                <w:rStyle w:val="IndexLink"/>
                <w:rtl w:val="true"/>
              </w:rPr>
              <w:tab/>
            </w:r>
            <w:r>
              <w:rPr>
                <w:rStyle w:val="IndexLink"/>
              </w:rPr>
              <w:t>114</w:t>
            </w:r>
          </w:hyperlink>
        </w:p>
        <w:p>
          <w:pPr>
            <w:pStyle w:val="Contents3"/>
            <w:tabs>
              <w:tab w:val="clear" w:pos="8459"/>
              <w:tab w:val="right" w:pos="9026" w:leader="dot"/>
            </w:tabs>
            <w:rPr/>
          </w:pPr>
          <w:hyperlink w:anchor="__RefHeading___Toc2026350_1051229030">
            <w:r>
              <w:rPr>
                <w:webHidden/>
                <w:rStyle w:val="IndexLink"/>
                <w:rtl w:val="true"/>
              </w:rPr>
              <w:t>اشاره به برخى نكات موجود در خطبه</w:t>
            </w:r>
            <w:r>
              <w:rPr>
                <w:rStyle w:val="IndexLink"/>
                <w:rtl w:val="true"/>
              </w:rPr>
              <w:tab/>
            </w:r>
            <w:r>
              <w:rPr>
                <w:rStyle w:val="IndexLink"/>
              </w:rPr>
              <w:t>118</w:t>
            </w:r>
          </w:hyperlink>
        </w:p>
        <w:p>
          <w:pPr>
            <w:pStyle w:val="Contents3"/>
            <w:tabs>
              <w:tab w:val="clear" w:pos="8459"/>
              <w:tab w:val="right" w:pos="9026" w:leader="dot"/>
            </w:tabs>
            <w:rPr/>
          </w:pPr>
          <w:hyperlink w:anchor="__RefHeading___Toc2026352_1051229030">
            <w:r>
              <w:rPr>
                <w:webHidden/>
                <w:rStyle w:val="IndexLink"/>
                <w:rtl w:val="true"/>
              </w:rPr>
              <w:t xml:space="preserve">سخن مرحوم حلبى </w:t>
            </w:r>
            <w:r>
              <w:rPr>
                <w:rStyle w:val="IndexLink"/>
                <w:rtl w:val="true"/>
              </w:rPr>
              <w:t>(</w:t>
            </w:r>
            <w:r>
              <w:rPr>
                <w:rStyle w:val="IndexLink"/>
                <w:rtl w:val="true"/>
              </w:rPr>
              <w:t xml:space="preserve">ت </w:t>
            </w:r>
            <w:r>
              <w:rPr>
                <w:rStyle w:val="IndexLink"/>
              </w:rPr>
              <w:t>447</w:t>
            </w:r>
            <w:r>
              <w:rPr>
                <w:rStyle w:val="IndexLink"/>
                <w:rtl w:val="true"/>
              </w:rPr>
              <w:t>)</w:t>
              <w:tab/>
            </w:r>
            <w:r>
              <w:rPr>
                <w:rStyle w:val="IndexLink"/>
              </w:rPr>
              <w:t>120</w:t>
            </w:r>
          </w:hyperlink>
        </w:p>
        <w:p>
          <w:pPr>
            <w:pStyle w:val="Contents3"/>
            <w:tabs>
              <w:tab w:val="clear" w:pos="8459"/>
              <w:tab w:val="right" w:pos="9026" w:leader="dot"/>
            </w:tabs>
            <w:rPr/>
          </w:pPr>
          <w:hyperlink w:anchor="__RefHeading___Toc2026354_1051229030">
            <w:r>
              <w:rPr>
                <w:webHidden/>
                <w:rStyle w:val="IndexLink"/>
                <w:rtl w:val="true"/>
              </w:rPr>
              <w:t xml:space="preserve">تحقيق در كلمه </w:t>
            </w:r>
            <w:r>
              <w:rPr>
                <w:rStyle w:val="IndexLink"/>
                <w:rtl w:val="true"/>
              </w:rPr>
              <w:t>«</w:t>
            </w:r>
            <w:r>
              <w:rPr>
                <w:rStyle w:val="IndexLink"/>
                <w:rtl w:val="true"/>
              </w:rPr>
              <w:t>مولى</w:t>
            </w:r>
            <w:r>
              <w:rPr>
                <w:rStyle w:val="IndexLink"/>
                <w:rtl w:val="true"/>
              </w:rPr>
              <w:tab/>
            </w:r>
            <w:r>
              <w:rPr>
                <w:rStyle w:val="IndexLink"/>
              </w:rPr>
              <w:t>120</w:t>
            </w:r>
          </w:hyperlink>
        </w:p>
        <w:p>
          <w:pPr>
            <w:pStyle w:val="Contents3"/>
            <w:tabs>
              <w:tab w:val="clear" w:pos="8459"/>
              <w:tab w:val="right" w:pos="9026" w:leader="dot"/>
            </w:tabs>
            <w:rPr/>
          </w:pPr>
          <w:hyperlink w:anchor="__RefHeading___Toc2026356_1051229030">
            <w:r>
              <w:rPr>
                <w:webHidden/>
                <w:rStyle w:val="IndexLink"/>
                <w:rtl w:val="true"/>
              </w:rPr>
              <w:t xml:space="preserve">سخن سبط ابن جوزى </w:t>
            </w:r>
            <w:r>
              <w:rPr>
                <w:rStyle w:val="IndexLink"/>
                <w:rtl w:val="true"/>
              </w:rPr>
              <w:t>(</w:t>
            </w:r>
            <w:r>
              <w:rPr>
                <w:rStyle w:val="IndexLink"/>
                <w:rtl w:val="true"/>
              </w:rPr>
              <w:t xml:space="preserve">ت </w:t>
            </w:r>
            <w:r>
              <w:rPr>
                <w:rStyle w:val="IndexLink"/>
              </w:rPr>
              <w:t>654</w:t>
            </w:r>
            <w:r>
              <w:rPr>
                <w:rStyle w:val="IndexLink"/>
                <w:rtl w:val="true"/>
              </w:rPr>
              <w:t>)</w:t>
              <w:tab/>
            </w:r>
            <w:r>
              <w:rPr>
                <w:rStyle w:val="IndexLink"/>
              </w:rPr>
              <w:t>121</w:t>
            </w:r>
          </w:hyperlink>
        </w:p>
        <w:p>
          <w:pPr>
            <w:pStyle w:val="Contents3"/>
            <w:tabs>
              <w:tab w:val="clear" w:pos="8459"/>
              <w:tab w:val="right" w:pos="9026" w:leader="dot"/>
            </w:tabs>
            <w:rPr/>
          </w:pPr>
          <w:hyperlink w:anchor="__RefHeading___Toc2026358_1051229030">
            <w:r>
              <w:rPr>
                <w:webHidden/>
                <w:rStyle w:val="IndexLink"/>
                <w:rtl w:val="true"/>
              </w:rPr>
              <w:t xml:space="preserve">سخن ابن طلحه شافعى </w:t>
            </w:r>
            <w:r>
              <w:rPr>
                <w:rStyle w:val="IndexLink"/>
                <w:rtl w:val="true"/>
              </w:rPr>
              <w:t>(</w:t>
            </w:r>
            <w:r>
              <w:rPr>
                <w:rStyle w:val="IndexLink"/>
                <w:rtl w:val="true"/>
              </w:rPr>
              <w:t xml:space="preserve">ت </w:t>
            </w:r>
            <w:r>
              <w:rPr>
                <w:rStyle w:val="IndexLink"/>
              </w:rPr>
              <w:t>652</w:t>
            </w:r>
            <w:r>
              <w:rPr>
                <w:rStyle w:val="IndexLink"/>
                <w:rtl w:val="true"/>
              </w:rPr>
              <w:t>)</w:t>
              <w:tab/>
            </w:r>
            <w:r>
              <w:rPr>
                <w:rStyle w:val="IndexLink"/>
              </w:rPr>
              <w:t>122</w:t>
            </w:r>
          </w:hyperlink>
        </w:p>
        <w:p>
          <w:pPr>
            <w:pStyle w:val="Contents3"/>
            <w:tabs>
              <w:tab w:val="clear" w:pos="8459"/>
              <w:tab w:val="right" w:pos="9026" w:leader="dot"/>
            </w:tabs>
            <w:rPr/>
          </w:pPr>
          <w:hyperlink w:anchor="__RefHeading___Toc2026360_1051229030">
            <w:r>
              <w:rPr>
                <w:webHidden/>
                <w:rStyle w:val="IndexLink"/>
                <w:rtl w:val="true"/>
              </w:rPr>
              <w:t>پاسخ به يك اتهام</w:t>
            </w:r>
            <w:r>
              <w:rPr>
                <w:rStyle w:val="IndexLink"/>
                <w:rtl w:val="true"/>
              </w:rPr>
              <w:tab/>
            </w:r>
            <w:r>
              <w:rPr>
                <w:rStyle w:val="IndexLink"/>
              </w:rPr>
              <w:t>123</w:t>
            </w:r>
          </w:hyperlink>
        </w:p>
        <w:p>
          <w:pPr>
            <w:pStyle w:val="Contents3"/>
            <w:tabs>
              <w:tab w:val="clear" w:pos="8459"/>
              <w:tab w:val="right" w:pos="9026" w:leader="dot"/>
            </w:tabs>
            <w:rPr/>
          </w:pPr>
          <w:hyperlink w:anchor="__RefHeading___Toc2026362_1051229030">
            <w:r>
              <w:rPr>
                <w:webHidden/>
                <w:rStyle w:val="IndexLink"/>
                <w:rtl w:val="true"/>
              </w:rPr>
              <w:t>سخن ابن بطريق</w:t>
            </w:r>
            <w:r>
              <w:rPr>
                <w:rStyle w:val="IndexLink"/>
                <w:rtl w:val="true"/>
              </w:rPr>
              <w:tab/>
            </w:r>
            <w:r>
              <w:rPr>
                <w:rStyle w:val="IndexLink"/>
              </w:rPr>
              <w:t>124</w:t>
            </w:r>
          </w:hyperlink>
        </w:p>
        <w:p>
          <w:pPr>
            <w:pStyle w:val="Contents3"/>
            <w:tabs>
              <w:tab w:val="clear" w:pos="8459"/>
              <w:tab w:val="right" w:pos="9026" w:leader="dot"/>
            </w:tabs>
            <w:rPr/>
          </w:pPr>
          <w:hyperlink w:anchor="__RefHeading___Toc2026364_1051229030">
            <w:r>
              <w:rPr>
                <w:webHidden/>
                <w:rStyle w:val="IndexLink"/>
                <w:rtl w:val="true"/>
              </w:rPr>
              <w:t>معارضين با واقعه غدير</w:t>
            </w:r>
            <w:r>
              <w:rPr>
                <w:rStyle w:val="IndexLink"/>
                <w:rtl w:val="true"/>
              </w:rPr>
              <w:tab/>
            </w:r>
            <w:r>
              <w:rPr>
                <w:rStyle w:val="IndexLink"/>
              </w:rPr>
              <w:t>127</w:t>
            </w:r>
          </w:hyperlink>
        </w:p>
        <w:p>
          <w:pPr>
            <w:pStyle w:val="Contents3"/>
            <w:tabs>
              <w:tab w:val="clear" w:pos="8459"/>
              <w:tab w:val="right" w:pos="9026" w:leader="dot"/>
            </w:tabs>
            <w:rPr/>
          </w:pPr>
          <w:hyperlink w:anchor="__RefHeading___Toc2026366_1051229030">
            <w:r>
              <w:rPr>
                <w:webHidden/>
                <w:rStyle w:val="IndexLink"/>
                <w:rtl w:val="true"/>
              </w:rPr>
              <w:t>ابوبكر عيّاش كيست؟</w:t>
            </w:r>
            <w:r>
              <w:rPr>
                <w:rStyle w:val="IndexLink"/>
                <w:rtl w:val="true"/>
              </w:rPr>
              <w:tab/>
            </w:r>
            <w:r>
              <w:rPr>
                <w:rStyle w:val="IndexLink"/>
              </w:rPr>
              <w:t>135</w:t>
            </w:r>
          </w:hyperlink>
        </w:p>
        <w:p>
          <w:pPr>
            <w:pStyle w:val="Contents3"/>
            <w:tabs>
              <w:tab w:val="clear" w:pos="8459"/>
              <w:tab w:val="right" w:pos="9026" w:leader="dot"/>
            </w:tabs>
            <w:rPr/>
          </w:pPr>
          <w:hyperlink w:anchor="__RefHeading___Toc2026368_1051229030">
            <w:r>
              <w:rPr>
                <w:webHidden/>
                <w:rStyle w:val="IndexLink"/>
                <w:rtl w:val="true"/>
              </w:rPr>
              <w:t>سخنى عجيب از آلوسى</w:t>
            </w:r>
            <w:r>
              <w:rPr>
                <w:rStyle w:val="IndexLink"/>
                <w:rtl w:val="true"/>
              </w:rPr>
              <w:tab/>
            </w:r>
            <w:r>
              <w:rPr>
                <w:rStyle w:val="IndexLink"/>
              </w:rPr>
              <w:t>139</w:t>
            </w:r>
          </w:hyperlink>
        </w:p>
        <w:p>
          <w:pPr>
            <w:pStyle w:val="Contents3"/>
            <w:tabs>
              <w:tab w:val="clear" w:pos="8459"/>
              <w:tab w:val="right" w:pos="9026" w:leader="dot"/>
            </w:tabs>
            <w:rPr/>
          </w:pPr>
          <w:hyperlink w:anchor="__RefHeading___Toc2026370_1051229030">
            <w:r>
              <w:rPr>
                <w:webHidden/>
                <w:rStyle w:val="IndexLink"/>
                <w:rtl w:val="true"/>
              </w:rPr>
              <w:t>درنگى دربارۀ مسجد غدير</w:t>
            </w:r>
            <w:r>
              <w:rPr>
                <w:rStyle w:val="IndexLink"/>
                <w:rtl w:val="true"/>
              </w:rPr>
              <w:tab/>
            </w:r>
            <w:r>
              <w:rPr>
                <w:rStyle w:val="IndexLink"/>
              </w:rPr>
              <w:t>140</w:t>
            </w:r>
          </w:hyperlink>
        </w:p>
        <w:p>
          <w:pPr>
            <w:pStyle w:val="Contents3"/>
            <w:tabs>
              <w:tab w:val="clear" w:pos="8459"/>
              <w:tab w:val="right" w:pos="9026" w:leader="dot"/>
            </w:tabs>
            <w:rPr/>
          </w:pPr>
          <w:hyperlink w:anchor="__RefHeading___Toc2026372_1051229030">
            <w:r>
              <w:rPr>
                <w:webHidden/>
                <w:rStyle w:val="IndexLink"/>
                <w:rtl w:val="true"/>
              </w:rPr>
              <w:t>شبهات و پاسخ به آن</w:t>
            </w:r>
            <w:r>
              <w:rPr>
                <w:rStyle w:val="IndexLink"/>
                <w:rtl w:val="true"/>
              </w:rPr>
              <w:tab/>
            </w:r>
            <w:r>
              <w:rPr>
                <w:rStyle w:val="IndexLink"/>
              </w:rPr>
              <w:t>141</w:t>
            </w:r>
          </w:hyperlink>
        </w:p>
        <w:p>
          <w:pPr>
            <w:pStyle w:val="Contents3"/>
            <w:tabs>
              <w:tab w:val="clear" w:pos="8459"/>
              <w:tab w:val="right" w:pos="9026" w:leader="dot"/>
            </w:tabs>
            <w:rPr/>
          </w:pPr>
          <w:hyperlink w:anchor="__RefHeading___Toc2026374_1051229030">
            <w:r>
              <w:rPr>
                <w:webHidden/>
                <w:rStyle w:val="IndexLink"/>
                <w:rtl w:val="true"/>
              </w:rPr>
              <w:t>قاضى عبد الجبّار كيست؟</w:t>
            </w:r>
            <w:r>
              <w:rPr>
                <w:rStyle w:val="IndexLink"/>
                <w:rtl w:val="true"/>
              </w:rPr>
              <w:tab/>
            </w:r>
            <w:r>
              <w:rPr>
                <w:rStyle w:val="IndexLink"/>
              </w:rPr>
              <w:t>143</w:t>
            </w:r>
          </w:hyperlink>
        </w:p>
        <w:p>
          <w:pPr>
            <w:pStyle w:val="Contents3"/>
            <w:tabs>
              <w:tab w:val="clear" w:pos="8459"/>
              <w:tab w:val="right" w:pos="9026" w:leader="dot"/>
            </w:tabs>
            <w:rPr/>
          </w:pPr>
          <w:hyperlink w:anchor="__RefHeading___Toc2026376_1051229030">
            <w:r>
              <w:rPr>
                <w:webHidden/>
                <w:rStyle w:val="IndexLink"/>
                <w:rtl w:val="true"/>
              </w:rPr>
              <w:t>شروط حديث متواتر</w:t>
            </w:r>
            <w:r>
              <w:rPr>
                <w:rStyle w:val="IndexLink"/>
                <w:rtl w:val="true"/>
              </w:rPr>
              <w:t>:</w:t>
              <w:tab/>
            </w:r>
            <w:r>
              <w:rPr>
                <w:rStyle w:val="IndexLink"/>
              </w:rPr>
              <w:t>144</w:t>
            </w:r>
          </w:hyperlink>
        </w:p>
        <w:p>
          <w:pPr>
            <w:pStyle w:val="Contents3"/>
            <w:tabs>
              <w:tab w:val="clear" w:pos="8459"/>
              <w:tab w:val="right" w:pos="9026" w:leader="dot"/>
            </w:tabs>
            <w:rPr/>
          </w:pPr>
          <w:hyperlink w:anchor="__RefHeading___Toc2026378_1051229030">
            <w:r>
              <w:rPr>
                <w:webHidden/>
                <w:rStyle w:val="IndexLink"/>
                <w:rtl w:val="true"/>
              </w:rPr>
              <w:t>گواهى بدريون</w:t>
            </w:r>
            <w:r>
              <w:rPr>
                <w:rStyle w:val="IndexLink"/>
                <w:rtl w:val="true"/>
              </w:rPr>
              <w:tab/>
            </w:r>
            <w:r>
              <w:rPr>
                <w:rStyle w:val="IndexLink"/>
              </w:rPr>
              <w:t>147</w:t>
            </w:r>
          </w:hyperlink>
        </w:p>
        <w:p>
          <w:pPr>
            <w:pStyle w:val="Contents3"/>
            <w:tabs>
              <w:tab w:val="clear" w:pos="8459"/>
              <w:tab w:val="right" w:pos="9026" w:leader="dot"/>
            </w:tabs>
            <w:rPr/>
          </w:pPr>
          <w:hyperlink w:anchor="__RefHeading___Toc2026380_1051229030">
            <w:r>
              <w:rPr>
                <w:webHidden/>
                <w:rStyle w:val="IndexLink"/>
                <w:rtl w:val="true"/>
              </w:rPr>
              <w:t>عبدالرحمن بن أبي ليلى كيست؟</w:t>
            </w:r>
            <w:r>
              <w:rPr>
                <w:rStyle w:val="IndexLink"/>
                <w:rtl w:val="true"/>
              </w:rPr>
              <w:tab/>
            </w:r>
            <w:r>
              <w:rPr>
                <w:rStyle w:val="IndexLink"/>
              </w:rPr>
              <w:t>149</w:t>
            </w:r>
          </w:hyperlink>
        </w:p>
        <w:p>
          <w:pPr>
            <w:pStyle w:val="Contents3"/>
            <w:tabs>
              <w:tab w:val="clear" w:pos="8459"/>
              <w:tab w:val="right" w:pos="9026" w:leader="dot"/>
            </w:tabs>
            <w:rPr/>
          </w:pPr>
          <w:hyperlink w:anchor="__RefHeading___Toc2026382_1051229030">
            <w:r>
              <w:rPr>
                <w:webHidden/>
                <w:rStyle w:val="IndexLink"/>
                <w:rtl w:val="true"/>
              </w:rPr>
              <w:t>بيان مرحوم ابن ميثم بحرانى</w:t>
            </w:r>
            <w:r>
              <w:rPr>
                <w:rStyle w:val="IndexLink"/>
                <w:rtl w:val="true"/>
              </w:rPr>
              <w:tab/>
            </w:r>
            <w:r>
              <w:rPr>
                <w:rStyle w:val="IndexLink"/>
              </w:rPr>
              <w:t>149</w:t>
            </w:r>
          </w:hyperlink>
        </w:p>
        <w:p>
          <w:pPr>
            <w:pStyle w:val="Contents3"/>
            <w:tabs>
              <w:tab w:val="clear" w:pos="8459"/>
              <w:tab w:val="right" w:pos="9026" w:leader="dot"/>
            </w:tabs>
            <w:rPr/>
          </w:pPr>
          <w:hyperlink w:anchor="__RefHeading___Toc2026384_1051229030">
            <w:r>
              <w:rPr>
                <w:webHidden/>
                <w:rStyle w:val="IndexLink"/>
                <w:rtl w:val="true"/>
              </w:rPr>
              <w:t>خطبۀ غدير نزد ابن اسحاق</w:t>
            </w:r>
            <w:r>
              <w:rPr>
                <w:rStyle w:val="IndexLink"/>
                <w:rtl w:val="true"/>
              </w:rPr>
              <w:tab/>
            </w:r>
            <w:r>
              <w:rPr>
                <w:rStyle w:val="IndexLink"/>
              </w:rPr>
              <w:t>158</w:t>
            </w:r>
          </w:hyperlink>
        </w:p>
        <w:p>
          <w:pPr>
            <w:pStyle w:val="Contents3"/>
            <w:tabs>
              <w:tab w:val="clear" w:pos="8459"/>
              <w:tab w:val="right" w:pos="9026" w:leader="dot"/>
            </w:tabs>
            <w:rPr/>
          </w:pPr>
          <w:hyperlink w:anchor="__RefHeading___Toc2026386_1051229030">
            <w:r>
              <w:rPr>
                <w:webHidden/>
                <w:rStyle w:val="IndexLink"/>
                <w:rtl w:val="true"/>
              </w:rPr>
              <w:t>القاب به كار گرفته شده دربارۀ راويان</w:t>
            </w:r>
            <w:r>
              <w:rPr>
                <w:rStyle w:val="IndexLink"/>
                <w:rtl w:val="true"/>
              </w:rPr>
              <w:tab/>
            </w:r>
            <w:r>
              <w:rPr>
                <w:rStyle w:val="IndexLink"/>
              </w:rPr>
              <w:t>172</w:t>
            </w:r>
          </w:hyperlink>
        </w:p>
        <w:p>
          <w:pPr>
            <w:pStyle w:val="Contents3"/>
            <w:tabs>
              <w:tab w:val="clear" w:pos="8459"/>
              <w:tab w:val="right" w:pos="9026" w:leader="dot"/>
            </w:tabs>
            <w:rPr/>
          </w:pPr>
          <w:hyperlink w:anchor="__RefHeading___Toc2026388_1051229030">
            <w:r>
              <w:rPr>
                <w:webHidden/>
                <w:rStyle w:val="IndexLink"/>
                <w:rtl w:val="true"/>
              </w:rPr>
              <w:t>رفع يك توهم</w:t>
            </w:r>
            <w:r>
              <w:rPr>
                <w:rStyle w:val="IndexLink"/>
                <w:rtl w:val="true"/>
              </w:rPr>
              <w:tab/>
            </w:r>
            <w:r>
              <w:rPr>
                <w:rStyle w:val="IndexLink"/>
              </w:rPr>
              <w:t>192</w:t>
            </w:r>
          </w:hyperlink>
        </w:p>
        <w:p>
          <w:pPr>
            <w:pStyle w:val="Contents3"/>
            <w:tabs>
              <w:tab w:val="clear" w:pos="8459"/>
              <w:tab w:val="right" w:pos="9026" w:leader="dot"/>
            </w:tabs>
            <w:rPr/>
          </w:pPr>
          <w:hyperlink w:anchor="__RefHeading___Toc2026390_1051229030">
            <w:r>
              <w:rPr>
                <w:webHidden/>
                <w:rStyle w:val="IndexLink"/>
                <w:rtl w:val="true"/>
              </w:rPr>
              <w:t>پاسخ توهم</w:t>
            </w:r>
            <w:r>
              <w:rPr>
                <w:rStyle w:val="IndexLink"/>
                <w:rtl w:val="true"/>
              </w:rPr>
              <w:tab/>
            </w:r>
            <w:r>
              <w:rPr>
                <w:rStyle w:val="IndexLink"/>
              </w:rPr>
              <w:t>193</w:t>
            </w:r>
          </w:hyperlink>
        </w:p>
        <w:p>
          <w:pPr>
            <w:pStyle w:val="Contents3"/>
            <w:tabs>
              <w:tab w:val="clear" w:pos="8459"/>
              <w:tab w:val="right" w:pos="9026" w:leader="dot"/>
            </w:tabs>
            <w:rPr/>
          </w:pPr>
          <w:hyperlink w:anchor="__RefHeading___Toc2026392_1051229030">
            <w:r>
              <w:rPr>
                <w:webHidden/>
                <w:rStyle w:val="IndexLink"/>
                <w:rtl w:val="true"/>
              </w:rPr>
              <w:t>چرا پافشارى؟</w:t>
            </w:r>
            <w:r>
              <w:rPr>
                <w:rStyle w:val="IndexLink"/>
                <w:rtl w:val="true"/>
              </w:rPr>
              <w:tab/>
            </w:r>
            <w:r>
              <w:rPr>
                <w:rStyle w:val="IndexLink"/>
              </w:rPr>
              <w:t>194</w:t>
            </w:r>
          </w:hyperlink>
        </w:p>
        <w:p>
          <w:pPr>
            <w:pStyle w:val="Contents3"/>
            <w:tabs>
              <w:tab w:val="clear" w:pos="8459"/>
              <w:tab w:val="right" w:pos="9026" w:leader="dot"/>
            </w:tabs>
            <w:rPr/>
          </w:pPr>
          <w:hyperlink w:anchor="__RefHeading___Toc2026394_1051229030">
            <w:r>
              <w:rPr>
                <w:webHidden/>
                <w:rStyle w:val="IndexLink"/>
                <w:rtl w:val="true"/>
              </w:rPr>
              <w:t>ابن إسحاق كيست؟</w:t>
            </w:r>
            <w:r>
              <w:rPr>
                <w:rStyle w:val="IndexLink"/>
                <w:rtl w:val="true"/>
              </w:rPr>
              <w:tab/>
            </w:r>
            <w:r>
              <w:rPr>
                <w:rStyle w:val="IndexLink"/>
              </w:rPr>
              <w:t>197</w:t>
            </w:r>
          </w:hyperlink>
        </w:p>
        <w:p>
          <w:pPr>
            <w:pStyle w:val="Contents2"/>
            <w:tabs>
              <w:tab w:val="clear" w:pos="8743"/>
              <w:tab w:val="right" w:pos="9026" w:leader="dot"/>
            </w:tabs>
            <w:rPr/>
          </w:pPr>
          <w:hyperlink w:anchor="__RefHeading___Toc2026396_1051229030">
            <w:r>
              <w:rPr>
                <w:webHidden/>
                <w:rStyle w:val="IndexLink"/>
                <w:rtl w:val="true"/>
              </w:rPr>
              <w:t xml:space="preserve">سورۀ معارج، آيات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202</w:t>
            </w:r>
          </w:hyperlink>
        </w:p>
        <w:p>
          <w:pPr>
            <w:pStyle w:val="Contents3"/>
            <w:tabs>
              <w:tab w:val="clear" w:pos="8459"/>
              <w:tab w:val="right" w:pos="9026" w:leader="dot"/>
            </w:tabs>
            <w:rPr/>
          </w:pPr>
          <w:hyperlink w:anchor="__RefHeading___Toc2026398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026400_1051229030">
            <w:r>
              <w:rPr>
                <w:webHidden/>
                <w:rStyle w:val="IndexLink"/>
                <w:rtl w:val="true"/>
              </w:rPr>
              <w:t>دو اشكال از ابن تيميه و پاسخ آن</w:t>
            </w:r>
            <w:r>
              <w:rPr>
                <w:rStyle w:val="IndexLink"/>
                <w:rtl w:val="true"/>
              </w:rPr>
              <w:tab/>
            </w:r>
            <w:r>
              <w:rPr>
                <w:rStyle w:val="IndexLink"/>
              </w:rPr>
              <w:t>204</w:t>
            </w:r>
          </w:hyperlink>
        </w:p>
        <w:p>
          <w:pPr>
            <w:pStyle w:val="Contents3"/>
            <w:tabs>
              <w:tab w:val="clear" w:pos="8459"/>
              <w:tab w:val="right" w:pos="9026" w:leader="dot"/>
            </w:tabs>
            <w:rPr/>
          </w:pPr>
          <w:hyperlink w:anchor="__RefHeading___Toc2026402_1051229030">
            <w:r>
              <w:rPr>
                <w:webHidden/>
                <w:rStyle w:val="IndexLink"/>
                <w:rtl w:val="true"/>
              </w:rPr>
              <w:t>نكات قابل تأمّل</w:t>
            </w:r>
            <w:r>
              <w:rPr>
                <w:rStyle w:val="IndexLink"/>
                <w:rtl w:val="true"/>
              </w:rPr>
              <w:tab/>
            </w:r>
            <w:r>
              <w:rPr>
                <w:rStyle w:val="IndexLink"/>
              </w:rPr>
              <w:t>206</w:t>
            </w:r>
          </w:hyperlink>
        </w:p>
        <w:p>
          <w:pPr>
            <w:pStyle w:val="Contents3"/>
            <w:tabs>
              <w:tab w:val="clear" w:pos="8459"/>
              <w:tab w:val="right" w:pos="9026" w:leader="dot"/>
            </w:tabs>
            <w:rPr/>
          </w:pPr>
          <w:hyperlink w:anchor="__RefHeading___Toc2026404_1051229030">
            <w:r>
              <w:rPr>
                <w:webHidden/>
                <w:rStyle w:val="IndexLink"/>
                <w:rtl w:val="true"/>
              </w:rPr>
              <w:t>سخن پايانى</w:t>
            </w:r>
            <w:r>
              <w:rPr>
                <w:rStyle w:val="IndexLink"/>
                <w:rtl w:val="true"/>
              </w:rPr>
              <w:tab/>
            </w:r>
            <w:r>
              <w:rPr>
                <w:rStyle w:val="IndexLink"/>
              </w:rPr>
              <w:t>206</w:t>
            </w:r>
          </w:hyperlink>
        </w:p>
        <w:p>
          <w:pPr>
            <w:pStyle w:val="Contents2"/>
            <w:tabs>
              <w:tab w:val="clear" w:pos="8743"/>
              <w:tab w:val="right" w:pos="9026" w:leader="dot"/>
            </w:tabs>
            <w:rPr/>
          </w:pPr>
          <w:hyperlink w:anchor="__RefHeading___Toc2026406_1051229030">
            <w:r>
              <w:rPr>
                <w:webHidden/>
                <w:rStyle w:val="IndexLink"/>
                <w:rtl w:val="true"/>
              </w:rPr>
              <w:t xml:space="preserve">سورۀ حاقه، آيات </w:t>
            </w:r>
            <w:r>
              <w:rPr>
                <w:rStyle w:val="IndexLink"/>
              </w:rPr>
              <w:t>44</w:t>
            </w:r>
            <w:r>
              <w:rPr>
                <w:rStyle w:val="IndexLink"/>
                <w:rtl w:val="true"/>
              </w:rPr>
              <w:t>-</w:t>
            </w:r>
            <w:r>
              <w:rPr>
                <w:rStyle w:val="IndexLink"/>
              </w:rPr>
              <w:t>46</w:t>
            </w:r>
            <w:r>
              <w:rPr>
                <w:rStyle w:val="IndexLink"/>
                <w:rtl w:val="true"/>
              </w:rPr>
              <w:t>:</w:t>
              <w:tab/>
            </w:r>
            <w:r>
              <w:rPr>
                <w:rStyle w:val="IndexLink"/>
              </w:rPr>
              <w:t>208</w:t>
            </w:r>
          </w:hyperlink>
        </w:p>
        <w:p>
          <w:pPr>
            <w:pStyle w:val="Contents3"/>
            <w:tabs>
              <w:tab w:val="clear" w:pos="8459"/>
              <w:tab w:val="right" w:pos="9026" w:leader="dot"/>
            </w:tabs>
            <w:rPr/>
          </w:pPr>
          <w:hyperlink w:anchor="__RefHeading___Toc2026408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026410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208</w:t>
            </w:r>
          </w:hyperlink>
        </w:p>
        <w:p>
          <w:pPr>
            <w:pStyle w:val="Contents2"/>
            <w:tabs>
              <w:tab w:val="clear" w:pos="8743"/>
              <w:tab w:val="right" w:pos="9026" w:leader="dot"/>
            </w:tabs>
            <w:rPr/>
          </w:pPr>
          <w:hyperlink w:anchor="__RefHeading___Toc2026412_1051229030">
            <w:r>
              <w:rPr>
                <w:webHidden/>
                <w:rStyle w:val="IndexLink"/>
                <w:rtl w:val="true"/>
              </w:rPr>
              <w:t xml:space="preserve">سورۀ نساء، آيۀ </w:t>
            </w:r>
            <w:r>
              <w:rPr>
                <w:rStyle w:val="IndexLink"/>
              </w:rPr>
              <w:t>59</w:t>
            </w:r>
            <w:r>
              <w:rPr>
                <w:rStyle w:val="IndexLink"/>
                <w:rtl w:val="true"/>
              </w:rPr>
              <w:t>:</w:t>
              <w:tab/>
            </w:r>
            <w:r>
              <w:rPr>
                <w:rStyle w:val="IndexLink"/>
              </w:rPr>
              <w:t>210</w:t>
            </w:r>
          </w:hyperlink>
        </w:p>
        <w:p>
          <w:pPr>
            <w:pStyle w:val="Contents3"/>
            <w:tabs>
              <w:tab w:val="clear" w:pos="8459"/>
              <w:tab w:val="right" w:pos="9026" w:leader="dot"/>
            </w:tabs>
            <w:rPr/>
          </w:pPr>
          <w:hyperlink w:anchor="__RefHeading___Toc2026414_105122903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026416_1051229030">
            <w:r>
              <w:rPr>
                <w:webHidden/>
                <w:rStyle w:val="IndexLink"/>
                <w:rtl w:val="true"/>
              </w:rPr>
              <w:t>اطلاق در اوامر و نواهى</w:t>
            </w:r>
            <w:r>
              <w:rPr>
                <w:rStyle w:val="IndexLink"/>
                <w:rtl w:val="true"/>
              </w:rPr>
              <w:tab/>
            </w:r>
            <w:r>
              <w:rPr>
                <w:rStyle w:val="IndexLink"/>
              </w:rPr>
              <w:t>211</w:t>
            </w:r>
          </w:hyperlink>
        </w:p>
        <w:p>
          <w:pPr>
            <w:pStyle w:val="Contents3"/>
            <w:tabs>
              <w:tab w:val="clear" w:pos="8459"/>
              <w:tab w:val="right" w:pos="9026" w:leader="dot"/>
            </w:tabs>
            <w:rPr/>
          </w:pPr>
          <w:hyperlink w:anchor="__RefHeading___Toc2026418_1051229030">
            <w:r>
              <w:rPr>
                <w:webHidden/>
                <w:rStyle w:val="IndexLink"/>
                <w:rtl w:val="true"/>
              </w:rPr>
              <w:t xml:space="preserve">مصاديق </w:t>
            </w:r>
            <w:r>
              <w:rPr>
                <w:rStyle w:val="IndexLink"/>
                <w:rtl w:val="true"/>
              </w:rPr>
              <w:t>«</w:t>
            </w:r>
            <w:r>
              <w:rPr>
                <w:rStyle w:val="IndexLink"/>
                <w:rtl w:val="true"/>
              </w:rPr>
              <w:t>أولى الأمر</w:t>
            </w:r>
            <w:r>
              <w:rPr>
                <w:rStyle w:val="IndexLink"/>
                <w:rtl w:val="true"/>
              </w:rPr>
              <w:tab/>
            </w:r>
            <w:r>
              <w:rPr>
                <w:rStyle w:val="IndexLink"/>
              </w:rPr>
              <w:t>212</w:t>
            </w:r>
          </w:hyperlink>
        </w:p>
        <w:p>
          <w:pPr>
            <w:pStyle w:val="Contents3"/>
            <w:tabs>
              <w:tab w:val="clear" w:pos="8459"/>
              <w:tab w:val="right" w:pos="9026" w:leader="dot"/>
            </w:tabs>
            <w:rPr/>
          </w:pPr>
          <w:hyperlink w:anchor="__RefHeading___Toc2026420_1051229030">
            <w:r>
              <w:rPr>
                <w:webHidden/>
                <w:rStyle w:val="IndexLink"/>
                <w:rtl w:val="true"/>
              </w:rPr>
              <w:t xml:space="preserve">تكرار نشدن </w:t>
            </w:r>
            <w:r>
              <w:rPr>
                <w:rStyle w:val="IndexLink"/>
                <w:rtl w:val="true"/>
              </w:rPr>
              <w:t>«</w:t>
            </w:r>
            <w:r>
              <w:rPr>
                <w:rStyle w:val="IndexLink"/>
                <w:rtl w:val="true"/>
              </w:rPr>
              <w:t>أطيعوا</w:t>
            </w:r>
            <w:r>
              <w:rPr>
                <w:rStyle w:val="IndexLink"/>
                <w:rtl w:val="true"/>
              </w:rPr>
              <w:t xml:space="preserve">» </w:t>
            </w:r>
            <w:r>
              <w:rPr>
                <w:rStyle w:val="IndexLink"/>
                <w:rtl w:val="true"/>
              </w:rPr>
              <w:t xml:space="preserve">در مورد </w:t>
            </w:r>
            <w:r>
              <w:rPr>
                <w:rStyle w:val="IndexLink"/>
                <w:rtl w:val="true"/>
              </w:rPr>
              <w:t>«</w:t>
            </w:r>
            <w:r>
              <w:rPr>
                <w:rStyle w:val="IndexLink"/>
                <w:rtl w:val="true"/>
              </w:rPr>
              <w:t>أولى الأمر</w:t>
            </w:r>
            <w:r>
              <w:rPr>
                <w:rStyle w:val="IndexLink"/>
                <w:rtl w:val="true"/>
              </w:rPr>
              <w:tab/>
            </w:r>
            <w:r>
              <w:rPr>
                <w:rStyle w:val="IndexLink"/>
              </w:rPr>
              <w:t>212</w:t>
            </w:r>
          </w:hyperlink>
        </w:p>
        <w:p>
          <w:pPr>
            <w:pStyle w:val="Contents3"/>
            <w:tabs>
              <w:tab w:val="clear" w:pos="8459"/>
              <w:tab w:val="right" w:pos="9026" w:leader="dot"/>
            </w:tabs>
            <w:rPr/>
          </w:pPr>
          <w:hyperlink w:anchor="__RefHeading___Toc2026422_1051229030">
            <w:r>
              <w:rPr>
                <w:webHidden/>
                <w:rStyle w:val="IndexLink"/>
                <w:rtl w:val="true"/>
              </w:rPr>
              <w:t>فاى تفريع در جمله شرطيه</w:t>
            </w:r>
            <w:r>
              <w:rPr>
                <w:rStyle w:val="IndexLink"/>
                <w:rtl w:val="true"/>
              </w:rPr>
              <w:tab/>
            </w:r>
            <w:r>
              <w:rPr>
                <w:rStyle w:val="IndexLink"/>
              </w:rPr>
              <w:t>213</w:t>
            </w:r>
          </w:hyperlink>
        </w:p>
        <w:p>
          <w:pPr>
            <w:pStyle w:val="Contents3"/>
            <w:tabs>
              <w:tab w:val="clear" w:pos="8459"/>
              <w:tab w:val="right" w:pos="9026" w:leader="dot"/>
            </w:tabs>
            <w:rPr/>
          </w:pPr>
          <w:hyperlink w:anchor="__RefHeading___Toc2026424_1051229030">
            <w:r>
              <w:rPr>
                <w:webHidden/>
                <w:rStyle w:val="IndexLink"/>
                <w:rtl w:val="true"/>
              </w:rPr>
              <w:t>سخن فخر رازى أشعرى مذهب</w:t>
            </w:r>
            <w:r>
              <w:rPr>
                <w:rStyle w:val="IndexLink"/>
                <w:rtl w:val="true"/>
              </w:rPr>
              <w:tab/>
            </w:r>
            <w:r>
              <w:rPr>
                <w:rStyle w:val="IndexLink"/>
              </w:rPr>
              <w:t>214</w:t>
            </w:r>
          </w:hyperlink>
        </w:p>
        <w:p>
          <w:pPr>
            <w:pStyle w:val="Contents3"/>
            <w:tabs>
              <w:tab w:val="clear" w:pos="8459"/>
              <w:tab w:val="right" w:pos="9026" w:leader="dot"/>
            </w:tabs>
            <w:rPr/>
          </w:pPr>
          <w:hyperlink w:anchor="__RefHeading___Toc2026426_1051229030">
            <w:r>
              <w:rPr>
                <w:webHidden/>
                <w:rStyle w:val="IndexLink"/>
                <w:rtl w:val="true"/>
              </w:rPr>
              <w:t>پاسخ فخر رازى</w:t>
            </w:r>
            <w:r>
              <w:rPr>
                <w:rStyle w:val="IndexLink"/>
                <w:rtl w:val="true"/>
              </w:rPr>
              <w:tab/>
            </w:r>
            <w:r>
              <w:rPr>
                <w:rStyle w:val="IndexLink"/>
              </w:rPr>
              <w:t>215</w:t>
            </w:r>
          </w:hyperlink>
        </w:p>
        <w:p>
          <w:pPr>
            <w:pStyle w:val="Contents3"/>
            <w:tabs>
              <w:tab w:val="clear" w:pos="8459"/>
              <w:tab w:val="right" w:pos="9026" w:leader="dot"/>
            </w:tabs>
            <w:rPr/>
          </w:pPr>
          <w:hyperlink w:anchor="__RefHeading___Toc2026428_1051229030">
            <w:r>
              <w:rPr>
                <w:webHidden/>
                <w:rStyle w:val="IndexLink"/>
                <w:rtl w:val="true"/>
              </w:rPr>
              <w:t>اشكال ديگر فخر رازى در امامت امامان معصوم عليهم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026430_1051229030">
            <w:r>
              <w:rPr>
                <w:webHidden/>
                <w:rStyle w:val="IndexLink"/>
                <w:rtl w:val="true"/>
              </w:rPr>
              <w:t xml:space="preserve">أمراى جور مصداق </w:t>
            </w:r>
            <w:r>
              <w:rPr>
                <w:rStyle w:val="IndexLink"/>
                <w:rtl w:val="true"/>
              </w:rPr>
              <w:t>(</w:t>
            </w:r>
            <w:r>
              <w:rPr>
                <w:rStyle w:val="IndexLink"/>
                <w:rtl w:val="true"/>
              </w:rPr>
              <w:t>أولى الأمر</w:t>
            </w:r>
            <w:r>
              <w:rPr>
                <w:rStyle w:val="IndexLink"/>
                <w:rtl w:val="true"/>
              </w:rPr>
              <w:t xml:space="preserve">) </w:t>
            </w:r>
            <w:r>
              <w:rPr>
                <w:rStyle w:val="IndexLink"/>
                <w:rtl w:val="true"/>
              </w:rPr>
              <w:t>نيستند</w:t>
            </w:r>
            <w:r>
              <w:rPr>
                <w:rStyle w:val="IndexLink"/>
                <w:rtl w:val="true"/>
              </w:rPr>
              <w:tab/>
            </w:r>
            <w:r>
              <w:rPr>
                <w:rStyle w:val="IndexLink"/>
              </w:rPr>
              <w:t>216</w:t>
            </w:r>
          </w:hyperlink>
        </w:p>
        <w:p>
          <w:pPr>
            <w:pStyle w:val="Contents3"/>
            <w:tabs>
              <w:tab w:val="clear" w:pos="8459"/>
              <w:tab w:val="right" w:pos="9026" w:leader="dot"/>
            </w:tabs>
            <w:rPr/>
          </w:pPr>
          <w:hyperlink w:anchor="__RefHeading___Toc2026432_1051229030">
            <w:r>
              <w:rPr>
                <w:webHidden/>
                <w:rStyle w:val="IndexLink"/>
                <w:rtl w:val="true"/>
              </w:rPr>
              <w:t>سخن زمخشرى ذيل آيه كريمه</w:t>
            </w:r>
            <w:r>
              <w:rPr>
                <w:rStyle w:val="IndexLink"/>
                <w:rtl w:val="true"/>
              </w:rPr>
              <w:tab/>
            </w:r>
            <w:r>
              <w:rPr>
                <w:rStyle w:val="IndexLink"/>
              </w:rPr>
              <w:t>217</w:t>
            </w:r>
          </w:hyperlink>
        </w:p>
        <w:p>
          <w:pPr>
            <w:pStyle w:val="Contents3"/>
            <w:tabs>
              <w:tab w:val="clear" w:pos="8459"/>
              <w:tab w:val="right" w:pos="9026" w:leader="dot"/>
            </w:tabs>
            <w:rPr/>
          </w:pPr>
          <w:hyperlink w:anchor="__RefHeading___Toc2026434_1051229030">
            <w:r>
              <w:rPr>
                <w:webHidden/>
                <w:rStyle w:val="IndexLink"/>
                <w:rtl w:val="true"/>
              </w:rPr>
              <w:t xml:space="preserve">سخن طبرى </w:t>
            </w:r>
            <w:r>
              <w:rPr>
                <w:rStyle w:val="IndexLink"/>
                <w:rtl w:val="true"/>
              </w:rPr>
              <w:t>(</w:t>
            </w:r>
            <w:r>
              <w:rPr>
                <w:rStyle w:val="IndexLink"/>
                <w:rtl w:val="true"/>
              </w:rPr>
              <w:t xml:space="preserve">ت </w:t>
            </w:r>
            <w:r>
              <w:rPr>
                <w:rStyle w:val="IndexLink"/>
              </w:rPr>
              <w:t>310</w:t>
            </w:r>
            <w:r>
              <w:rPr>
                <w:rStyle w:val="IndexLink"/>
                <w:rtl w:val="true"/>
              </w:rPr>
              <w:t>)</w:t>
              <w:tab/>
            </w:r>
            <w:r>
              <w:rPr>
                <w:rStyle w:val="IndexLink"/>
              </w:rPr>
              <w:t>217</w:t>
            </w:r>
          </w:hyperlink>
        </w:p>
        <w:p>
          <w:pPr>
            <w:pStyle w:val="Contents3"/>
            <w:tabs>
              <w:tab w:val="clear" w:pos="8459"/>
              <w:tab w:val="right" w:pos="9026" w:leader="dot"/>
            </w:tabs>
            <w:rPr/>
          </w:pPr>
          <w:hyperlink w:anchor="__RefHeading___Toc2026436_1051229030">
            <w:r>
              <w:rPr>
                <w:webHidden/>
                <w:rStyle w:val="IndexLink"/>
                <w:rtl w:val="true"/>
              </w:rPr>
              <w:t>پاسخ طبرى</w:t>
            </w:r>
            <w:r>
              <w:rPr>
                <w:rStyle w:val="IndexLink"/>
                <w:rtl w:val="true"/>
              </w:rPr>
              <w:tab/>
            </w:r>
            <w:r>
              <w:rPr>
                <w:rStyle w:val="IndexLink"/>
              </w:rPr>
              <w:t>218</w:t>
            </w:r>
          </w:hyperlink>
        </w:p>
        <w:p>
          <w:pPr>
            <w:pStyle w:val="Contents3"/>
            <w:tabs>
              <w:tab w:val="clear" w:pos="8459"/>
              <w:tab w:val="right" w:pos="9026" w:leader="dot"/>
            </w:tabs>
            <w:rPr/>
          </w:pPr>
          <w:hyperlink w:anchor="__RefHeading___Toc2026438_1051229030">
            <w:r>
              <w:rPr>
                <w:webHidden/>
                <w:rStyle w:val="IndexLink"/>
                <w:rtl w:val="true"/>
              </w:rPr>
              <w:t xml:space="preserve">علما مصداق </w:t>
            </w:r>
            <w:r>
              <w:rPr>
                <w:rStyle w:val="IndexLink"/>
                <w:rtl w:val="true"/>
              </w:rPr>
              <w:t>«</w:t>
            </w:r>
            <w:r>
              <w:rPr>
                <w:rStyle w:val="IndexLink"/>
                <w:rtl w:val="true"/>
              </w:rPr>
              <w:t>أولى الأمر</w:t>
            </w:r>
            <w:r>
              <w:rPr>
                <w:rStyle w:val="IndexLink"/>
                <w:rtl w:val="true"/>
              </w:rPr>
              <w:t xml:space="preserve">» </w:t>
            </w:r>
            <w:r>
              <w:rPr>
                <w:rStyle w:val="IndexLink"/>
                <w:rtl w:val="true"/>
              </w:rPr>
              <w:t>نيستند</w:t>
            </w:r>
            <w:r>
              <w:rPr>
                <w:rStyle w:val="IndexLink"/>
                <w:rtl w:val="true"/>
              </w:rPr>
              <w:tab/>
            </w:r>
            <w:r>
              <w:rPr>
                <w:rStyle w:val="IndexLink"/>
              </w:rPr>
              <w:t>220</w:t>
            </w:r>
          </w:hyperlink>
        </w:p>
        <w:p>
          <w:pPr>
            <w:pStyle w:val="Contents3"/>
            <w:tabs>
              <w:tab w:val="clear" w:pos="8459"/>
              <w:tab w:val="right" w:pos="9026" w:leader="dot"/>
            </w:tabs>
            <w:rPr/>
          </w:pPr>
          <w:hyperlink w:anchor="__RefHeading___Toc2026440_1051229030">
            <w:r>
              <w:rPr>
                <w:webHidden/>
                <w:rStyle w:val="IndexLink"/>
                <w:rtl w:val="true"/>
              </w:rPr>
              <w:t xml:space="preserve">سخن مرحوم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220</w:t>
            </w:r>
          </w:hyperlink>
        </w:p>
        <w:p>
          <w:pPr>
            <w:pStyle w:val="Contents3"/>
            <w:tabs>
              <w:tab w:val="clear" w:pos="8459"/>
              <w:tab w:val="right" w:pos="9026" w:leader="dot"/>
            </w:tabs>
            <w:rPr/>
          </w:pPr>
          <w:hyperlink w:anchor="__RefHeading___Toc2026442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221</w:t>
            </w:r>
          </w:hyperlink>
        </w:p>
        <w:p>
          <w:pPr>
            <w:pStyle w:val="Contents3"/>
            <w:tabs>
              <w:tab w:val="clear" w:pos="8459"/>
              <w:tab w:val="right" w:pos="9026" w:leader="dot"/>
            </w:tabs>
            <w:rPr/>
          </w:pPr>
          <w:hyperlink w:anchor="__RefHeading___Toc2026444_1051229030">
            <w:r>
              <w:rPr>
                <w:webHidden/>
                <w:rStyle w:val="IndexLink"/>
                <w:rtl w:val="true"/>
              </w:rPr>
              <w:t>روايت بخارى و پاسخ آن</w:t>
            </w:r>
            <w:r>
              <w:rPr>
                <w:rStyle w:val="IndexLink"/>
                <w:rtl w:val="true"/>
              </w:rPr>
              <w:tab/>
            </w:r>
            <w:r>
              <w:rPr>
                <w:rStyle w:val="IndexLink"/>
              </w:rPr>
              <w:t>222</w:t>
            </w:r>
          </w:hyperlink>
        </w:p>
        <w:p>
          <w:pPr>
            <w:pStyle w:val="Contents3"/>
            <w:tabs>
              <w:tab w:val="clear" w:pos="8459"/>
              <w:tab w:val="right" w:pos="9026" w:leader="dot"/>
            </w:tabs>
            <w:rPr/>
          </w:pPr>
          <w:hyperlink w:anchor="__RefHeading___Toc2026446_1051229030">
            <w:r>
              <w:rPr>
                <w:webHidden/>
                <w:rStyle w:val="IndexLink"/>
                <w:rtl w:val="true"/>
              </w:rPr>
              <w:t xml:space="preserve">نكاتى در رابطه با </w:t>
            </w:r>
            <w:r>
              <w:rPr>
                <w:rStyle w:val="IndexLink"/>
                <w:rtl w:val="true"/>
              </w:rPr>
              <w:t>«</w:t>
            </w:r>
            <w:r>
              <w:rPr>
                <w:rStyle w:val="IndexLink"/>
                <w:rtl w:val="true"/>
              </w:rPr>
              <w:t>فإن تنازعتم</w:t>
            </w:r>
            <w:r>
              <w:rPr>
                <w:rStyle w:val="IndexLink"/>
                <w:rtl w:val="true"/>
              </w:rPr>
              <w:t>...</w:t>
              <w:tab/>
            </w:r>
            <w:r>
              <w:rPr>
                <w:rStyle w:val="IndexLink"/>
              </w:rPr>
              <w:t>223</w:t>
            </w:r>
          </w:hyperlink>
        </w:p>
        <w:p>
          <w:pPr>
            <w:pStyle w:val="Contents3"/>
            <w:tabs>
              <w:tab w:val="clear" w:pos="8459"/>
              <w:tab w:val="right" w:pos="9026" w:leader="dot"/>
            </w:tabs>
            <w:rPr/>
          </w:pPr>
          <w:hyperlink w:anchor="__RefHeading___Toc2026448_1051229030">
            <w:r>
              <w:rPr>
                <w:webHidden/>
                <w:rStyle w:val="IndexLink"/>
                <w:rtl w:val="true"/>
              </w:rPr>
              <w:t>نقد چند نظريه</w:t>
            </w:r>
            <w:r>
              <w:rPr>
                <w:rStyle w:val="IndexLink"/>
                <w:rtl w:val="true"/>
              </w:rPr>
              <w:tab/>
            </w:r>
            <w:r>
              <w:rPr>
                <w:rStyle w:val="IndexLink"/>
              </w:rPr>
              <w:t>223</w:t>
            </w:r>
          </w:hyperlink>
        </w:p>
        <w:p>
          <w:pPr>
            <w:pStyle w:val="Contents3"/>
            <w:tabs>
              <w:tab w:val="clear" w:pos="8459"/>
              <w:tab w:val="right" w:pos="9026" w:leader="dot"/>
            </w:tabs>
            <w:rPr/>
          </w:pPr>
          <w:hyperlink w:anchor="__RefHeading___Toc2026450_1051229030">
            <w:r>
              <w:rPr>
                <w:webHidden/>
                <w:rStyle w:val="IndexLink"/>
                <w:rtl w:val="true"/>
              </w:rPr>
              <w:t xml:space="preserve">آيا </w:t>
            </w:r>
            <w:r>
              <w:rPr>
                <w:rStyle w:val="IndexLink"/>
                <w:rtl w:val="true"/>
              </w:rPr>
              <w:t>«</w:t>
            </w:r>
            <w:r>
              <w:rPr>
                <w:rStyle w:val="IndexLink"/>
                <w:rtl w:val="true"/>
              </w:rPr>
              <w:t>اولى الأمر</w:t>
            </w:r>
            <w:r>
              <w:rPr>
                <w:rStyle w:val="IndexLink"/>
                <w:rtl w:val="true"/>
              </w:rPr>
              <w:t xml:space="preserve">» </w:t>
            </w:r>
            <w:r>
              <w:rPr>
                <w:rStyle w:val="IndexLink"/>
                <w:rtl w:val="true"/>
              </w:rPr>
              <w:t>خليفۀ اول و دوم هستند؟</w:t>
            </w:r>
            <w:r>
              <w:rPr>
                <w:rStyle w:val="IndexLink"/>
                <w:rtl w:val="true"/>
              </w:rPr>
              <w:tab/>
            </w:r>
            <w:r>
              <w:rPr>
                <w:rStyle w:val="IndexLink"/>
              </w:rPr>
              <w:t>223</w:t>
            </w:r>
          </w:hyperlink>
        </w:p>
        <w:p>
          <w:pPr>
            <w:pStyle w:val="Contents3"/>
            <w:tabs>
              <w:tab w:val="clear" w:pos="8459"/>
              <w:tab w:val="right" w:pos="9026" w:leader="dot"/>
            </w:tabs>
            <w:rPr/>
          </w:pPr>
          <w:hyperlink w:anchor="__RefHeading___Toc2026452_1051229030">
            <w:r>
              <w:rPr>
                <w:webHidden/>
                <w:rStyle w:val="IndexLink"/>
                <w:rtl w:val="true"/>
              </w:rPr>
              <w:t xml:space="preserve">تفسير </w:t>
            </w:r>
            <w:r>
              <w:rPr>
                <w:rStyle w:val="IndexLink"/>
                <w:rtl w:val="true"/>
              </w:rPr>
              <w:t>«</w:t>
            </w:r>
            <w:r>
              <w:rPr>
                <w:rStyle w:val="IndexLink"/>
                <w:rtl w:val="true"/>
              </w:rPr>
              <w:t>أولى الأمر</w:t>
            </w:r>
            <w:r>
              <w:rPr>
                <w:rStyle w:val="IndexLink"/>
                <w:rtl w:val="true"/>
              </w:rPr>
              <w:t xml:space="preserve">» </w:t>
            </w:r>
            <w:r>
              <w:rPr>
                <w:rStyle w:val="IndexLink"/>
                <w:rtl w:val="true"/>
              </w:rPr>
              <w:t>در پرتو روايات</w:t>
            </w:r>
            <w:r>
              <w:rPr>
                <w:rStyle w:val="IndexLink"/>
                <w:rtl w:val="true"/>
              </w:rPr>
              <w:tab/>
            </w:r>
            <w:r>
              <w:rPr>
                <w:rStyle w:val="IndexLink"/>
              </w:rPr>
              <w:t>225</w:t>
            </w:r>
          </w:hyperlink>
        </w:p>
        <w:p>
          <w:pPr>
            <w:pStyle w:val="Contents3"/>
            <w:tabs>
              <w:tab w:val="clear" w:pos="8459"/>
              <w:tab w:val="right" w:pos="9026" w:leader="dot"/>
            </w:tabs>
            <w:rPr/>
          </w:pPr>
          <w:hyperlink w:anchor="__RefHeading___Toc2026454_1051229030">
            <w:r>
              <w:rPr>
                <w:webHidden/>
                <w:rStyle w:val="IndexLink"/>
                <w:rtl w:val="true"/>
              </w:rPr>
              <w:t xml:space="preserve">حديث صدوق در تفسير </w:t>
            </w:r>
            <w:r>
              <w:rPr>
                <w:rStyle w:val="IndexLink"/>
                <w:rtl w:val="true"/>
              </w:rPr>
              <w:t>«</w:t>
            </w:r>
            <w:r>
              <w:rPr>
                <w:rStyle w:val="IndexLink"/>
                <w:rtl w:val="true"/>
              </w:rPr>
              <w:t>اولى الامر</w:t>
            </w:r>
            <w:r>
              <w:rPr>
                <w:rStyle w:val="IndexLink"/>
                <w:rtl w:val="true"/>
              </w:rPr>
              <w:tab/>
            </w:r>
            <w:r>
              <w:rPr>
                <w:rStyle w:val="IndexLink"/>
              </w:rPr>
              <w:t>229</w:t>
            </w:r>
          </w:hyperlink>
        </w:p>
        <w:p>
          <w:pPr>
            <w:pStyle w:val="Contents2"/>
            <w:tabs>
              <w:tab w:val="clear" w:pos="8743"/>
              <w:tab w:val="right" w:pos="9026" w:leader="dot"/>
            </w:tabs>
            <w:rPr/>
          </w:pPr>
          <w:hyperlink w:anchor="__RefHeading___Toc2026456_1051229030">
            <w:r>
              <w:rPr>
                <w:webHidden/>
                <w:rStyle w:val="IndexLink"/>
                <w:rtl w:val="true"/>
              </w:rPr>
              <w:t xml:space="preserve">سورۀ بقره، آيۀ </w:t>
            </w:r>
            <w:r>
              <w:rPr>
                <w:rStyle w:val="IndexLink"/>
              </w:rPr>
              <w:t>207</w:t>
            </w:r>
            <w:r>
              <w:rPr>
                <w:rStyle w:val="IndexLink"/>
                <w:rtl w:val="true"/>
              </w:rPr>
              <w:t>:</w:t>
              <w:tab/>
            </w:r>
            <w:r>
              <w:rPr>
                <w:rStyle w:val="IndexLink"/>
              </w:rPr>
              <w:t>230</w:t>
            </w:r>
          </w:hyperlink>
        </w:p>
        <w:p>
          <w:pPr>
            <w:pStyle w:val="Contents3"/>
            <w:tabs>
              <w:tab w:val="clear" w:pos="8459"/>
              <w:tab w:val="right" w:pos="9026" w:leader="dot"/>
            </w:tabs>
            <w:rPr/>
          </w:pPr>
          <w:hyperlink w:anchor="__RefHeading___Toc2026458_105122903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026460_1051229030">
            <w:r>
              <w:rPr>
                <w:webHidden/>
                <w:rStyle w:val="IndexLink"/>
                <w:rtl w:val="true"/>
              </w:rPr>
              <w:t>تواتر حديث فراش</w:t>
            </w:r>
            <w:r>
              <w:rPr>
                <w:rStyle w:val="IndexLink"/>
                <w:rtl w:val="true"/>
              </w:rPr>
              <w:tab/>
            </w:r>
            <w:r>
              <w:rPr>
                <w:rStyle w:val="IndexLink"/>
              </w:rPr>
              <w:t>232</w:t>
            </w:r>
          </w:hyperlink>
        </w:p>
        <w:p>
          <w:pPr>
            <w:pStyle w:val="Contents3"/>
            <w:tabs>
              <w:tab w:val="clear" w:pos="8459"/>
              <w:tab w:val="right" w:pos="9026" w:leader="dot"/>
            </w:tabs>
            <w:rPr/>
          </w:pPr>
          <w:hyperlink w:anchor="__RefHeading___Toc2026462_1051229030">
            <w:r>
              <w:rPr>
                <w:webHidden/>
                <w:rStyle w:val="IndexLink"/>
                <w:rtl w:val="true"/>
              </w:rPr>
              <w:t>سخن شيخ مفيد</w:t>
            </w:r>
            <w:r>
              <w:rPr>
                <w:rStyle w:val="IndexLink"/>
                <w:rtl w:val="true"/>
              </w:rPr>
              <w:tab/>
            </w:r>
            <w:r>
              <w:rPr>
                <w:rStyle w:val="IndexLink"/>
              </w:rPr>
              <w:t>233</w:t>
            </w:r>
          </w:hyperlink>
        </w:p>
        <w:p>
          <w:pPr>
            <w:pStyle w:val="Contents3"/>
            <w:tabs>
              <w:tab w:val="clear" w:pos="8459"/>
              <w:tab w:val="right" w:pos="9026" w:leader="dot"/>
            </w:tabs>
            <w:rPr/>
          </w:pPr>
          <w:hyperlink w:anchor="__RefHeading___Toc2026464_1051229030">
            <w:r>
              <w:rPr>
                <w:webHidden/>
                <w:rStyle w:val="IndexLink"/>
                <w:rtl w:val="true"/>
              </w:rPr>
              <w:t>ارتباط آيۀ شريفه با خلافت أمير المؤمنين على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2026466_1051229030">
            <w:r>
              <w:rPr>
                <w:webHidden/>
                <w:rStyle w:val="IndexLink"/>
                <w:rtl w:val="true"/>
              </w:rPr>
              <w:t xml:space="preserve">سخن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235</w:t>
            </w:r>
          </w:hyperlink>
        </w:p>
        <w:p>
          <w:pPr>
            <w:pStyle w:val="Contents3"/>
            <w:tabs>
              <w:tab w:val="clear" w:pos="8459"/>
              <w:tab w:val="right" w:pos="9026" w:leader="dot"/>
            </w:tabs>
            <w:rPr/>
          </w:pPr>
          <w:hyperlink w:anchor="__RefHeading___Toc2026468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558</w:t>
            </w:r>
            <w:r>
              <w:rPr>
                <w:rStyle w:val="IndexLink"/>
                <w:rtl w:val="true"/>
              </w:rPr>
              <w:t>)</w:t>
              <w:tab/>
            </w:r>
            <w:r>
              <w:rPr>
                <w:rStyle w:val="IndexLink"/>
              </w:rPr>
              <w:t>237</w:t>
            </w:r>
          </w:hyperlink>
        </w:p>
        <w:p>
          <w:pPr>
            <w:pStyle w:val="Contents3"/>
            <w:tabs>
              <w:tab w:val="clear" w:pos="8459"/>
              <w:tab w:val="right" w:pos="9026" w:leader="dot"/>
            </w:tabs>
            <w:rPr/>
          </w:pPr>
          <w:hyperlink w:anchor="__RefHeading___Toc2026470_1051229030">
            <w:r>
              <w:rPr>
                <w:webHidden/>
                <w:rStyle w:val="IndexLink"/>
                <w:rtl w:val="true"/>
              </w:rPr>
              <w:t>پايان مأموريت پيروزمندانه</w:t>
            </w:r>
            <w:r>
              <w:rPr>
                <w:rStyle w:val="IndexLink"/>
                <w:rtl w:val="true"/>
              </w:rPr>
              <w:tab/>
            </w:r>
            <w:r>
              <w:rPr>
                <w:rStyle w:val="IndexLink"/>
              </w:rPr>
              <w:t>238</w:t>
            </w:r>
          </w:hyperlink>
        </w:p>
        <w:p>
          <w:pPr>
            <w:pStyle w:val="Contents3"/>
            <w:tabs>
              <w:tab w:val="clear" w:pos="8459"/>
              <w:tab w:val="right" w:pos="9026" w:leader="dot"/>
            </w:tabs>
            <w:rPr/>
          </w:pPr>
          <w:hyperlink w:anchor="__RefHeading___Toc2026472_1051229030">
            <w:r>
              <w:rPr>
                <w:webHidden/>
                <w:rStyle w:val="IndexLink"/>
                <w:rtl w:val="true"/>
              </w:rPr>
              <w:t>شبهات و پاسخ به آن</w:t>
            </w:r>
            <w:r>
              <w:rPr>
                <w:rStyle w:val="IndexLink"/>
                <w:rtl w:val="true"/>
              </w:rPr>
              <w:tab/>
            </w:r>
            <w:r>
              <w:rPr>
                <w:rStyle w:val="IndexLink"/>
              </w:rPr>
              <w:t>238</w:t>
            </w:r>
          </w:hyperlink>
        </w:p>
        <w:p>
          <w:pPr>
            <w:pStyle w:val="Contents3"/>
            <w:tabs>
              <w:tab w:val="clear" w:pos="8459"/>
              <w:tab w:val="right" w:pos="9026" w:leader="dot"/>
            </w:tabs>
            <w:rPr/>
          </w:pPr>
          <w:hyperlink w:anchor="__RefHeading___Toc2026474_1051229030">
            <w:r>
              <w:rPr>
                <w:webHidden/>
                <w:rStyle w:val="IndexLink"/>
                <w:rtl w:val="true"/>
              </w:rPr>
              <w:t xml:space="preserve">سخن مرحوم محمّد بن طاهر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241</w:t>
            </w:r>
          </w:hyperlink>
        </w:p>
        <w:p>
          <w:pPr>
            <w:pStyle w:val="Contents3"/>
            <w:tabs>
              <w:tab w:val="clear" w:pos="8459"/>
              <w:tab w:val="right" w:pos="9026" w:leader="dot"/>
            </w:tabs>
            <w:rPr/>
          </w:pPr>
          <w:hyperlink w:anchor="__RefHeading___Toc2026476_1051229030">
            <w:r>
              <w:rPr>
                <w:webHidden/>
                <w:rStyle w:val="IndexLink"/>
                <w:rtl w:val="true"/>
              </w:rPr>
              <w:t xml:space="preserve">سخن ابن بطريق </w:t>
            </w:r>
            <w:r>
              <w:rPr>
                <w:rStyle w:val="IndexLink"/>
                <w:rtl w:val="true"/>
              </w:rPr>
              <w:t>(</w:t>
            </w:r>
            <w:r>
              <w:rPr>
                <w:rStyle w:val="IndexLink"/>
                <w:rtl w:val="true"/>
              </w:rPr>
              <w:t xml:space="preserve">ت </w:t>
            </w:r>
            <w:r>
              <w:rPr>
                <w:rStyle w:val="IndexLink"/>
              </w:rPr>
              <w:t>600</w:t>
            </w:r>
            <w:r>
              <w:rPr>
                <w:rStyle w:val="IndexLink"/>
                <w:rtl w:val="true"/>
              </w:rPr>
              <w:t>)</w:t>
              <w:tab/>
            </w:r>
            <w:r>
              <w:rPr>
                <w:rStyle w:val="IndexLink"/>
              </w:rPr>
              <w:t>243</w:t>
            </w:r>
          </w:hyperlink>
        </w:p>
        <w:p>
          <w:pPr>
            <w:pStyle w:val="Contents2"/>
            <w:tabs>
              <w:tab w:val="clear" w:pos="8743"/>
              <w:tab w:val="right" w:pos="9026" w:leader="dot"/>
            </w:tabs>
            <w:rPr/>
          </w:pPr>
          <w:hyperlink w:anchor="__RefHeading___Toc2026478_1051229030">
            <w:r>
              <w:rPr>
                <w:webHidden/>
                <w:rStyle w:val="IndexLink"/>
                <w:rtl w:val="true"/>
              </w:rPr>
              <w:t xml:space="preserve">سورۀ آل عمران، آيۀ </w:t>
            </w:r>
            <w:r>
              <w:rPr>
                <w:rStyle w:val="IndexLink"/>
              </w:rPr>
              <w:t>61</w:t>
            </w:r>
            <w:r>
              <w:rPr>
                <w:rStyle w:val="IndexLink"/>
                <w:rtl w:val="true"/>
              </w:rPr>
              <w:t>:</w:t>
              <w:tab/>
            </w:r>
            <w:r>
              <w:rPr>
                <w:rStyle w:val="IndexLink"/>
              </w:rPr>
              <w:t>247</w:t>
            </w:r>
          </w:hyperlink>
        </w:p>
        <w:p>
          <w:pPr>
            <w:pStyle w:val="Contents3"/>
            <w:tabs>
              <w:tab w:val="clear" w:pos="8459"/>
              <w:tab w:val="right" w:pos="9026" w:leader="dot"/>
            </w:tabs>
            <w:rPr/>
          </w:pPr>
          <w:hyperlink w:anchor="__RefHeading___Toc2026480_105122903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026482_1051229030">
            <w:r>
              <w:rPr>
                <w:webHidden/>
                <w:rStyle w:val="IndexLink"/>
                <w:rtl w:val="true"/>
              </w:rPr>
              <w:t xml:space="preserve">سخن مرحوم سيد محسن عاملى </w:t>
            </w:r>
            <w:r>
              <w:rPr>
                <w:rStyle w:val="IndexLink"/>
                <w:rtl w:val="true"/>
              </w:rPr>
              <w:t>(</w:t>
            </w:r>
            <w:r>
              <w:rPr>
                <w:rStyle w:val="IndexLink"/>
                <w:rtl w:val="true"/>
              </w:rPr>
              <w:t xml:space="preserve">ت </w:t>
            </w:r>
            <w:r>
              <w:rPr>
                <w:rStyle w:val="IndexLink"/>
              </w:rPr>
              <w:t>1370</w:t>
            </w:r>
            <w:r>
              <w:rPr>
                <w:rStyle w:val="IndexLink"/>
                <w:rtl w:val="true"/>
              </w:rPr>
              <w:t>)</w:t>
              <w:tab/>
            </w:r>
            <w:r>
              <w:rPr>
                <w:rStyle w:val="IndexLink"/>
              </w:rPr>
              <w:t>247</w:t>
            </w:r>
          </w:hyperlink>
        </w:p>
        <w:p>
          <w:pPr>
            <w:pStyle w:val="Contents3"/>
            <w:tabs>
              <w:tab w:val="clear" w:pos="8459"/>
              <w:tab w:val="right" w:pos="9026" w:leader="dot"/>
            </w:tabs>
            <w:rPr/>
          </w:pPr>
          <w:hyperlink w:anchor="__RefHeading___Toc2026484_1051229030">
            <w:r>
              <w:rPr>
                <w:webHidden/>
                <w:rStyle w:val="IndexLink"/>
                <w:rtl w:val="true"/>
              </w:rPr>
              <w:t>هدف از آوردن أهل بيت عليهم السلام به مباهله چه بود؟</w:t>
            </w:r>
            <w:r>
              <w:rPr>
                <w:rStyle w:val="IndexLink"/>
                <w:rtl w:val="true"/>
              </w:rPr>
              <w:tab/>
            </w:r>
            <w:r>
              <w:rPr>
                <w:rStyle w:val="IndexLink"/>
              </w:rPr>
              <w:t>248</w:t>
            </w:r>
          </w:hyperlink>
        </w:p>
        <w:p>
          <w:pPr>
            <w:pStyle w:val="Contents3"/>
            <w:tabs>
              <w:tab w:val="clear" w:pos="8459"/>
              <w:tab w:val="right" w:pos="9026" w:leader="dot"/>
            </w:tabs>
            <w:rPr/>
          </w:pPr>
          <w:hyperlink w:anchor="__RefHeading___Toc2026486_1051229030">
            <w:r>
              <w:rPr>
                <w:webHidden/>
                <w:rStyle w:val="IndexLink"/>
                <w:rtl w:val="true"/>
              </w:rPr>
              <w:t>مباهله چه روزى بوده؟</w:t>
            </w:r>
            <w:r>
              <w:rPr>
                <w:rStyle w:val="IndexLink"/>
                <w:rtl w:val="true"/>
              </w:rPr>
              <w:tab/>
            </w:r>
            <w:r>
              <w:rPr>
                <w:rStyle w:val="IndexLink"/>
              </w:rPr>
              <w:t>249</w:t>
            </w:r>
          </w:hyperlink>
        </w:p>
        <w:p>
          <w:pPr>
            <w:pStyle w:val="Contents3"/>
            <w:tabs>
              <w:tab w:val="clear" w:pos="8459"/>
              <w:tab w:val="right" w:pos="9026" w:leader="dot"/>
            </w:tabs>
            <w:rPr/>
          </w:pPr>
          <w:hyperlink w:anchor="__RefHeading___Toc2026488_1051229030">
            <w:r>
              <w:rPr>
                <w:webHidden/>
                <w:rStyle w:val="IndexLink"/>
                <w:rtl w:val="true"/>
              </w:rPr>
              <w:t>سخن شيخ طوسى</w:t>
            </w:r>
            <w:r>
              <w:rPr>
                <w:rStyle w:val="IndexLink"/>
                <w:rtl w:val="true"/>
              </w:rPr>
              <w:tab/>
            </w:r>
            <w:r>
              <w:rPr>
                <w:rStyle w:val="IndexLink"/>
              </w:rPr>
              <w:t>249</w:t>
            </w:r>
          </w:hyperlink>
        </w:p>
        <w:p>
          <w:pPr>
            <w:pStyle w:val="Contents3"/>
            <w:tabs>
              <w:tab w:val="clear" w:pos="8459"/>
              <w:tab w:val="right" w:pos="9026" w:leader="dot"/>
            </w:tabs>
            <w:rPr/>
          </w:pPr>
          <w:hyperlink w:anchor="__RefHeading___Toc2026490_1051229030">
            <w:r>
              <w:rPr>
                <w:webHidden/>
                <w:rStyle w:val="IndexLink"/>
                <w:rtl w:val="true"/>
              </w:rPr>
              <w:t>سخن ابن شهرآشوب</w:t>
            </w:r>
            <w:r>
              <w:rPr>
                <w:rStyle w:val="IndexLink"/>
                <w:rtl w:val="true"/>
              </w:rPr>
              <w:tab/>
            </w:r>
            <w:r>
              <w:rPr>
                <w:rStyle w:val="IndexLink"/>
              </w:rPr>
              <w:t>251</w:t>
            </w:r>
          </w:hyperlink>
        </w:p>
        <w:p>
          <w:pPr>
            <w:pStyle w:val="Contents3"/>
            <w:tabs>
              <w:tab w:val="clear" w:pos="8459"/>
              <w:tab w:val="right" w:pos="9026" w:leader="dot"/>
            </w:tabs>
            <w:rPr/>
          </w:pPr>
          <w:hyperlink w:anchor="__RefHeading___Toc2026492_1051229030">
            <w:r>
              <w:rPr>
                <w:webHidden/>
                <w:rStyle w:val="IndexLink"/>
                <w:rtl w:val="true"/>
              </w:rPr>
              <w:t xml:space="preserve">منظور از </w:t>
            </w:r>
            <w:r>
              <w:rPr>
                <w:rStyle w:val="IndexLink"/>
                <w:rtl w:val="true"/>
              </w:rPr>
              <w:t>«</w:t>
            </w:r>
            <w:r>
              <w:rPr>
                <w:rStyle w:val="IndexLink"/>
                <w:rtl w:val="true"/>
              </w:rPr>
              <w:t>أنفسنا</w:t>
            </w:r>
            <w:r>
              <w:rPr>
                <w:rStyle w:val="IndexLink"/>
                <w:rtl w:val="true"/>
              </w:rPr>
              <w:tab/>
            </w:r>
            <w:r>
              <w:rPr>
                <w:rStyle w:val="IndexLink"/>
              </w:rPr>
              <w:t>251</w:t>
            </w:r>
          </w:hyperlink>
        </w:p>
        <w:p>
          <w:pPr>
            <w:pStyle w:val="Contents3"/>
            <w:tabs>
              <w:tab w:val="clear" w:pos="8459"/>
              <w:tab w:val="right" w:pos="9026" w:leader="dot"/>
            </w:tabs>
            <w:rPr/>
          </w:pPr>
          <w:hyperlink w:anchor="__RefHeading___Toc2026494_1051229030">
            <w:r>
              <w:rPr>
                <w:webHidden/>
                <w:rStyle w:val="IndexLink"/>
                <w:rtl w:val="true"/>
              </w:rPr>
              <w:t>سخن حاكم نيشابورى</w:t>
            </w:r>
            <w:r>
              <w:rPr>
                <w:rStyle w:val="IndexLink"/>
                <w:rtl w:val="true"/>
              </w:rPr>
              <w:tab/>
            </w:r>
            <w:r>
              <w:rPr>
                <w:rStyle w:val="IndexLink"/>
              </w:rPr>
              <w:t>251</w:t>
            </w:r>
          </w:hyperlink>
        </w:p>
        <w:p>
          <w:pPr>
            <w:pStyle w:val="Contents3"/>
            <w:tabs>
              <w:tab w:val="clear" w:pos="8459"/>
              <w:tab w:val="right" w:pos="9026" w:leader="dot"/>
            </w:tabs>
            <w:rPr/>
          </w:pPr>
          <w:hyperlink w:anchor="__RefHeading___Toc2026496_1051229030">
            <w:r>
              <w:rPr>
                <w:webHidden/>
                <w:rStyle w:val="IndexLink"/>
                <w:rtl w:val="true"/>
              </w:rPr>
              <w:t xml:space="preserve">سخن ابن طلحه شافعى </w:t>
            </w:r>
            <w:r>
              <w:rPr>
                <w:rStyle w:val="IndexLink"/>
                <w:rtl w:val="true"/>
              </w:rPr>
              <w:t>(</w:t>
            </w:r>
            <w:r>
              <w:rPr>
                <w:rStyle w:val="IndexLink"/>
                <w:rtl w:val="true"/>
              </w:rPr>
              <w:t xml:space="preserve">ت </w:t>
            </w:r>
            <w:r>
              <w:rPr>
                <w:rStyle w:val="IndexLink"/>
              </w:rPr>
              <w:t>652</w:t>
            </w:r>
            <w:r>
              <w:rPr>
                <w:rStyle w:val="IndexLink"/>
                <w:rtl w:val="true"/>
              </w:rPr>
              <w:t>)</w:t>
              <w:tab/>
            </w:r>
            <w:r>
              <w:rPr>
                <w:rStyle w:val="IndexLink"/>
              </w:rPr>
              <w:t>252</w:t>
            </w:r>
          </w:hyperlink>
        </w:p>
        <w:p>
          <w:pPr>
            <w:pStyle w:val="Contents3"/>
            <w:tabs>
              <w:tab w:val="clear" w:pos="8459"/>
              <w:tab w:val="right" w:pos="9026" w:leader="dot"/>
            </w:tabs>
            <w:rPr/>
          </w:pPr>
          <w:hyperlink w:anchor="__RefHeading___Toc2026498_1051229030">
            <w:r>
              <w:rPr>
                <w:webHidden/>
                <w:rStyle w:val="IndexLink"/>
                <w:rtl w:val="true"/>
              </w:rPr>
              <w:t>نتيجه بحث</w:t>
            </w:r>
            <w:r>
              <w:rPr>
                <w:rStyle w:val="IndexLink"/>
                <w:rtl w:val="true"/>
              </w:rPr>
              <w:tab/>
            </w:r>
            <w:r>
              <w:rPr>
                <w:rStyle w:val="IndexLink"/>
              </w:rPr>
              <w:t>253</w:t>
            </w:r>
          </w:hyperlink>
        </w:p>
        <w:p>
          <w:pPr>
            <w:pStyle w:val="Contents3"/>
            <w:tabs>
              <w:tab w:val="clear" w:pos="8459"/>
              <w:tab w:val="right" w:pos="9026" w:leader="dot"/>
            </w:tabs>
            <w:rPr/>
          </w:pPr>
          <w:hyperlink w:anchor="__RefHeading___Toc2026500_1051229030">
            <w:r>
              <w:rPr>
                <w:webHidden/>
                <w:rStyle w:val="IndexLink"/>
                <w:rtl w:val="true"/>
              </w:rPr>
              <w:t xml:space="preserve">سخن أبوبكر نقّاش </w:t>
            </w:r>
            <w:r>
              <w:rPr>
                <w:rStyle w:val="IndexLink"/>
                <w:rtl w:val="true"/>
              </w:rPr>
              <w:t>(</w:t>
            </w:r>
            <w:r>
              <w:rPr>
                <w:rStyle w:val="IndexLink"/>
                <w:rtl w:val="true"/>
              </w:rPr>
              <w:t xml:space="preserve">ت </w:t>
            </w:r>
            <w:r>
              <w:rPr>
                <w:rStyle w:val="IndexLink"/>
              </w:rPr>
              <w:t>351</w:t>
            </w:r>
            <w:r>
              <w:rPr>
                <w:rStyle w:val="IndexLink"/>
                <w:rtl w:val="true"/>
              </w:rPr>
              <w:t>)</w:t>
              <w:tab/>
            </w:r>
            <w:r>
              <w:rPr>
                <w:rStyle w:val="IndexLink"/>
              </w:rPr>
              <w:t>253</w:t>
            </w:r>
          </w:hyperlink>
        </w:p>
        <w:p>
          <w:pPr>
            <w:pStyle w:val="Contents3"/>
            <w:tabs>
              <w:tab w:val="clear" w:pos="8459"/>
              <w:tab w:val="right" w:pos="9026" w:leader="dot"/>
            </w:tabs>
            <w:rPr/>
          </w:pPr>
          <w:hyperlink w:anchor="__RefHeading___Toc2026502_1051229030">
            <w:r>
              <w:rPr>
                <w:webHidden/>
                <w:rStyle w:val="IndexLink"/>
                <w:rtl w:val="true"/>
              </w:rPr>
              <w:t>نقّاش كيست؟</w:t>
            </w:r>
            <w:r>
              <w:rPr>
                <w:rStyle w:val="IndexLink"/>
                <w:rtl w:val="true"/>
              </w:rPr>
              <w:tab/>
            </w:r>
            <w:r>
              <w:rPr>
                <w:rStyle w:val="IndexLink"/>
              </w:rPr>
              <w:t>254</w:t>
            </w:r>
          </w:hyperlink>
        </w:p>
        <w:p>
          <w:pPr>
            <w:pStyle w:val="Contents3"/>
            <w:tabs>
              <w:tab w:val="clear" w:pos="8459"/>
              <w:tab w:val="right" w:pos="9026" w:leader="dot"/>
            </w:tabs>
            <w:rPr/>
          </w:pPr>
          <w:hyperlink w:anchor="__RefHeading___Toc2026504_1051229030">
            <w:r>
              <w:rPr>
                <w:webHidden/>
                <w:rStyle w:val="IndexLink"/>
                <w:rtl w:val="true"/>
              </w:rPr>
              <w:t>اعتراف نصارى به افضليت اهل بيت عليهم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026506_1051229030">
            <w:r>
              <w:rPr>
                <w:webHidden/>
                <w:rStyle w:val="IndexLink"/>
                <w:rtl w:val="true"/>
              </w:rPr>
              <w:t>سخنى با شيخ محمّد عبده و رشيد رضا</w:t>
            </w:r>
            <w:r>
              <w:rPr>
                <w:rStyle w:val="IndexLink"/>
                <w:rtl w:val="true"/>
              </w:rPr>
              <w:tab/>
            </w:r>
            <w:r>
              <w:rPr>
                <w:rStyle w:val="IndexLink"/>
              </w:rPr>
              <w:t>255</w:t>
            </w:r>
          </w:hyperlink>
        </w:p>
        <w:p>
          <w:pPr>
            <w:pStyle w:val="Contents3"/>
            <w:tabs>
              <w:tab w:val="clear" w:pos="8459"/>
              <w:tab w:val="right" w:pos="9026" w:leader="dot"/>
            </w:tabs>
            <w:rPr/>
          </w:pPr>
          <w:hyperlink w:anchor="__RefHeading___Toc2026508_1051229030">
            <w:r>
              <w:rPr>
                <w:webHidden/>
                <w:rStyle w:val="IndexLink"/>
                <w:rtl w:val="true"/>
              </w:rPr>
              <w:t>بررسى يك حديث ساختگى و دروغ</w:t>
            </w:r>
            <w:r>
              <w:rPr>
                <w:rStyle w:val="IndexLink"/>
                <w:rtl w:val="true"/>
              </w:rPr>
              <w:tab/>
            </w:r>
            <w:r>
              <w:rPr>
                <w:rStyle w:val="IndexLink"/>
              </w:rPr>
              <w:t>257</w:t>
            </w:r>
          </w:hyperlink>
        </w:p>
        <w:p>
          <w:pPr>
            <w:pStyle w:val="Contents2"/>
            <w:tabs>
              <w:tab w:val="clear" w:pos="8743"/>
              <w:tab w:val="right" w:pos="9026" w:leader="dot"/>
            </w:tabs>
            <w:rPr/>
          </w:pPr>
          <w:hyperlink w:anchor="__RefHeading___Toc2026510_1051229030">
            <w:r>
              <w:rPr>
                <w:webHidden/>
                <w:rStyle w:val="IndexLink"/>
                <w:rtl w:val="true"/>
              </w:rPr>
              <w:t xml:space="preserve">سورۀ انسان، آيۀ </w:t>
            </w:r>
            <w:r>
              <w:rPr>
                <w:rStyle w:val="IndexLink"/>
              </w:rPr>
              <w:t>8</w:t>
            </w:r>
            <w:r>
              <w:rPr>
                <w:rStyle w:val="IndexLink"/>
                <w:rtl w:val="true"/>
              </w:rPr>
              <w:t>:</w:t>
              <w:tab/>
            </w:r>
            <w:r>
              <w:rPr>
                <w:rStyle w:val="IndexLink"/>
              </w:rPr>
              <w:t>259</w:t>
            </w:r>
          </w:hyperlink>
        </w:p>
        <w:p>
          <w:pPr>
            <w:pStyle w:val="Contents3"/>
            <w:tabs>
              <w:tab w:val="clear" w:pos="8459"/>
              <w:tab w:val="right" w:pos="9026" w:leader="dot"/>
            </w:tabs>
            <w:rPr/>
          </w:pPr>
          <w:hyperlink w:anchor="__RefHeading___Toc2026512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026514_1051229030">
            <w:r>
              <w:rPr>
                <w:webHidden/>
                <w:rStyle w:val="IndexLink"/>
                <w:rtl w:val="true"/>
              </w:rPr>
              <w:t xml:space="preserve">سخن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261</w:t>
            </w:r>
          </w:hyperlink>
        </w:p>
        <w:p>
          <w:pPr>
            <w:pStyle w:val="Contents3"/>
            <w:tabs>
              <w:tab w:val="clear" w:pos="8459"/>
              <w:tab w:val="right" w:pos="9026" w:leader="dot"/>
            </w:tabs>
            <w:rPr/>
          </w:pPr>
          <w:hyperlink w:anchor="__RefHeading___Toc2026516_1051229030">
            <w:r>
              <w:rPr>
                <w:webHidden/>
                <w:rStyle w:val="IndexLink"/>
                <w:rtl w:val="true"/>
              </w:rPr>
              <w:t>آيا اين سوره مكى است يا مدنى؟</w:t>
            </w:r>
            <w:r>
              <w:rPr>
                <w:rStyle w:val="IndexLink"/>
                <w:rtl w:val="true"/>
              </w:rPr>
              <w:tab/>
            </w:r>
            <w:r>
              <w:rPr>
                <w:rStyle w:val="IndexLink"/>
              </w:rPr>
              <w:t>261</w:t>
            </w:r>
          </w:hyperlink>
        </w:p>
        <w:p>
          <w:pPr>
            <w:pStyle w:val="Contents3"/>
            <w:tabs>
              <w:tab w:val="clear" w:pos="8459"/>
              <w:tab w:val="right" w:pos="9026" w:leader="dot"/>
            </w:tabs>
            <w:rPr/>
          </w:pPr>
          <w:hyperlink w:anchor="__RefHeading___Toc2026518_1051229030">
            <w:r>
              <w:rPr>
                <w:webHidden/>
                <w:rStyle w:val="IndexLink"/>
                <w:rtl w:val="true"/>
              </w:rPr>
              <w:t>سخن طبرانى و زمخشرى</w:t>
            </w:r>
            <w:r>
              <w:rPr>
                <w:rStyle w:val="IndexLink"/>
                <w:rtl w:val="true"/>
              </w:rPr>
              <w:tab/>
            </w:r>
            <w:r>
              <w:rPr>
                <w:rStyle w:val="IndexLink"/>
              </w:rPr>
              <w:t>262</w:t>
            </w:r>
          </w:hyperlink>
        </w:p>
        <w:p>
          <w:pPr>
            <w:pStyle w:val="Contents3"/>
            <w:tabs>
              <w:tab w:val="clear" w:pos="8459"/>
              <w:tab w:val="right" w:pos="9026" w:leader="dot"/>
            </w:tabs>
            <w:rPr/>
          </w:pPr>
          <w:hyperlink w:anchor="__RefHeading___Toc2026520_1051229030">
            <w:r>
              <w:rPr>
                <w:webHidden/>
                <w:rStyle w:val="IndexLink"/>
                <w:rtl w:val="true"/>
              </w:rPr>
              <w:t>حكيم ترمذى نفى كننده اين قضيه</w:t>
            </w:r>
            <w:r>
              <w:rPr>
                <w:rStyle w:val="IndexLink"/>
                <w:rtl w:val="true"/>
              </w:rPr>
              <w:tab/>
            </w:r>
            <w:r>
              <w:rPr>
                <w:rStyle w:val="IndexLink"/>
              </w:rPr>
              <w:t>263</w:t>
            </w:r>
          </w:hyperlink>
        </w:p>
        <w:p>
          <w:pPr>
            <w:pStyle w:val="Contents3"/>
            <w:tabs>
              <w:tab w:val="clear" w:pos="8459"/>
              <w:tab w:val="right" w:pos="9026" w:leader="dot"/>
            </w:tabs>
            <w:rPr/>
          </w:pPr>
          <w:hyperlink w:anchor="__RefHeading___Toc2026522_1051229030">
            <w:r>
              <w:rPr>
                <w:webHidden/>
                <w:rStyle w:val="IndexLink"/>
                <w:rtl w:val="true"/>
              </w:rPr>
              <w:t>ترمذى كيست؟</w:t>
            </w:r>
            <w:r>
              <w:rPr>
                <w:rStyle w:val="IndexLink"/>
                <w:rtl w:val="true"/>
              </w:rPr>
              <w:tab/>
            </w:r>
            <w:r>
              <w:rPr>
                <w:rStyle w:val="IndexLink"/>
              </w:rPr>
              <w:t>266</w:t>
            </w:r>
          </w:hyperlink>
        </w:p>
        <w:p>
          <w:pPr>
            <w:pStyle w:val="Contents3"/>
            <w:tabs>
              <w:tab w:val="clear" w:pos="8459"/>
              <w:tab w:val="right" w:pos="9026" w:leader="dot"/>
            </w:tabs>
            <w:rPr/>
          </w:pPr>
          <w:hyperlink w:anchor="__RefHeading___Toc2026524_1051229030">
            <w:r>
              <w:rPr>
                <w:webHidden/>
                <w:rStyle w:val="IndexLink"/>
                <w:rtl w:val="true"/>
              </w:rPr>
              <w:t>ابن تيميه و منكر واقعيات</w:t>
            </w:r>
            <w:r>
              <w:rPr>
                <w:rStyle w:val="IndexLink"/>
                <w:rtl w:val="true"/>
              </w:rPr>
              <w:t>:</w:t>
              <w:tab/>
            </w:r>
            <w:r>
              <w:rPr>
                <w:rStyle w:val="IndexLink"/>
              </w:rPr>
              <w:t>267</w:t>
            </w:r>
          </w:hyperlink>
        </w:p>
        <w:p>
          <w:pPr>
            <w:pStyle w:val="Contents3"/>
            <w:tabs>
              <w:tab w:val="clear" w:pos="8459"/>
              <w:tab w:val="right" w:pos="9026" w:leader="dot"/>
            </w:tabs>
            <w:rPr/>
          </w:pPr>
          <w:hyperlink w:anchor="__RefHeading___Toc2026526_1051229030">
            <w:r>
              <w:rPr>
                <w:webHidden/>
                <w:rStyle w:val="IndexLink"/>
                <w:rtl w:val="true"/>
              </w:rPr>
              <w:t>سخن فخر رازى و ردّ آن</w:t>
            </w:r>
            <w:r>
              <w:rPr>
                <w:rStyle w:val="IndexLink"/>
                <w:rtl w:val="true"/>
              </w:rPr>
              <w:tab/>
            </w:r>
            <w:r>
              <w:rPr>
                <w:rStyle w:val="IndexLink"/>
              </w:rPr>
              <w:t>267</w:t>
            </w:r>
          </w:hyperlink>
        </w:p>
        <w:p>
          <w:pPr>
            <w:pStyle w:val="Contents2"/>
            <w:tabs>
              <w:tab w:val="clear" w:pos="8743"/>
              <w:tab w:val="right" w:pos="9026" w:leader="dot"/>
            </w:tabs>
            <w:rPr/>
          </w:pPr>
          <w:hyperlink w:anchor="__RefHeading___Toc2026528_1051229030">
            <w:r>
              <w:rPr>
                <w:webHidden/>
                <w:rStyle w:val="IndexLink"/>
                <w:rtl w:val="true"/>
              </w:rPr>
              <w:t xml:space="preserve">سورۀ شعراء، آيۀ </w:t>
            </w:r>
            <w:r>
              <w:rPr>
                <w:rStyle w:val="IndexLink"/>
              </w:rPr>
              <w:t>214</w:t>
            </w:r>
            <w:r>
              <w:rPr>
                <w:rStyle w:val="IndexLink"/>
                <w:rtl w:val="true"/>
              </w:rPr>
              <w:t>:</w:t>
              <w:tab/>
            </w:r>
            <w:r>
              <w:rPr>
                <w:rStyle w:val="IndexLink"/>
              </w:rPr>
              <w:t>270</w:t>
            </w:r>
          </w:hyperlink>
        </w:p>
        <w:p>
          <w:pPr>
            <w:pStyle w:val="Contents3"/>
            <w:tabs>
              <w:tab w:val="clear" w:pos="8459"/>
              <w:tab w:val="right" w:pos="9026" w:leader="dot"/>
            </w:tabs>
            <w:rPr/>
          </w:pPr>
          <w:hyperlink w:anchor="__RefHeading___Toc2026530_105122903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2026532_1051229030">
            <w:r>
              <w:rPr>
                <w:webHidden/>
                <w:rStyle w:val="IndexLink"/>
                <w:rtl w:val="true"/>
              </w:rPr>
              <w:t>دستبرد در نسخ و تحريف حقايق</w:t>
            </w:r>
            <w:r>
              <w:rPr>
                <w:rStyle w:val="IndexLink"/>
                <w:rtl w:val="true"/>
              </w:rPr>
              <w:tab/>
            </w:r>
            <w:r>
              <w:rPr>
                <w:rStyle w:val="IndexLink"/>
              </w:rPr>
              <w:t>272</w:t>
            </w:r>
          </w:hyperlink>
        </w:p>
        <w:p>
          <w:pPr>
            <w:pStyle w:val="Contents3"/>
            <w:tabs>
              <w:tab w:val="clear" w:pos="8459"/>
              <w:tab w:val="right" w:pos="9026" w:leader="dot"/>
            </w:tabs>
            <w:rPr/>
          </w:pPr>
          <w:hyperlink w:anchor="__RefHeading___Toc2026534_1051229030">
            <w:r>
              <w:rPr>
                <w:webHidden/>
                <w:rStyle w:val="IndexLink"/>
                <w:rtl w:val="true"/>
              </w:rPr>
              <w:t xml:space="preserve">سخن أبوجعفر اسكافى </w:t>
            </w:r>
            <w:r>
              <w:rPr>
                <w:rStyle w:val="IndexLink"/>
                <w:rtl w:val="true"/>
              </w:rPr>
              <w:t>(</w:t>
            </w:r>
            <w:r>
              <w:rPr>
                <w:rStyle w:val="IndexLink"/>
                <w:rtl w:val="true"/>
              </w:rPr>
              <w:t xml:space="preserve">ت </w:t>
            </w:r>
            <w:r>
              <w:rPr>
                <w:rStyle w:val="IndexLink"/>
              </w:rPr>
              <w:t>240</w:t>
            </w:r>
            <w:r>
              <w:rPr>
                <w:rStyle w:val="IndexLink"/>
                <w:rtl w:val="true"/>
              </w:rPr>
              <w:t>)</w:t>
              <w:tab/>
            </w:r>
            <w:r>
              <w:rPr>
                <w:rStyle w:val="IndexLink"/>
              </w:rPr>
              <w:t>273</w:t>
            </w:r>
          </w:hyperlink>
        </w:p>
        <w:p>
          <w:pPr>
            <w:pStyle w:val="Contents3"/>
            <w:tabs>
              <w:tab w:val="clear" w:pos="8459"/>
              <w:tab w:val="right" w:pos="9026" w:leader="dot"/>
            </w:tabs>
            <w:rPr/>
          </w:pPr>
          <w:hyperlink w:anchor="__RefHeading___Toc2026536_1051229030">
            <w:r>
              <w:rPr>
                <w:webHidden/>
                <w:rStyle w:val="IndexLink"/>
                <w:rtl w:val="true"/>
              </w:rPr>
              <w:t>روايت سيوطى و ردّ آن</w:t>
            </w:r>
            <w:r>
              <w:rPr>
                <w:rStyle w:val="IndexLink"/>
                <w:rtl w:val="true"/>
              </w:rPr>
              <w:tab/>
            </w:r>
            <w:r>
              <w:rPr>
                <w:rStyle w:val="IndexLink"/>
              </w:rPr>
              <w:t>274</w:t>
            </w:r>
          </w:hyperlink>
        </w:p>
        <w:p>
          <w:pPr>
            <w:pStyle w:val="Contents3"/>
            <w:tabs>
              <w:tab w:val="clear" w:pos="8459"/>
              <w:tab w:val="right" w:pos="9026" w:leader="dot"/>
            </w:tabs>
            <w:rPr/>
          </w:pPr>
          <w:hyperlink w:anchor="__RefHeading___Toc2026538_1051229030">
            <w:r>
              <w:rPr>
                <w:webHidden/>
                <w:rStyle w:val="IndexLink"/>
                <w:rtl w:val="true"/>
              </w:rPr>
              <w:t>پاسخ به يك شبهه</w:t>
            </w:r>
            <w:r>
              <w:rPr>
                <w:rStyle w:val="IndexLink"/>
                <w:rtl w:val="true"/>
              </w:rPr>
              <w:tab/>
            </w:r>
            <w:r>
              <w:rPr>
                <w:rStyle w:val="IndexLink"/>
              </w:rPr>
              <w:t>274</w:t>
            </w:r>
          </w:hyperlink>
        </w:p>
        <w:p>
          <w:pPr>
            <w:pStyle w:val="Contents3"/>
            <w:tabs>
              <w:tab w:val="clear" w:pos="8459"/>
              <w:tab w:val="right" w:pos="9026" w:leader="dot"/>
            </w:tabs>
            <w:rPr/>
          </w:pPr>
          <w:hyperlink w:anchor="__RefHeading___Toc2026540_1051229030">
            <w:r>
              <w:rPr>
                <w:webHidden/>
                <w:rStyle w:val="IndexLink"/>
                <w:rtl w:val="true"/>
              </w:rPr>
              <w:t>نتيجه بحث</w:t>
            </w:r>
            <w:r>
              <w:rPr>
                <w:rStyle w:val="IndexLink"/>
                <w:rtl w:val="true"/>
              </w:rPr>
              <w:tab/>
            </w:r>
            <w:r>
              <w:rPr>
                <w:rStyle w:val="IndexLink"/>
              </w:rPr>
              <w:t>276</w:t>
            </w:r>
          </w:hyperlink>
        </w:p>
        <w:p>
          <w:pPr>
            <w:pStyle w:val="Contents2"/>
            <w:tabs>
              <w:tab w:val="clear" w:pos="8743"/>
              <w:tab w:val="right" w:pos="9026" w:leader="dot"/>
            </w:tabs>
            <w:rPr/>
          </w:pPr>
          <w:hyperlink w:anchor="__RefHeading___Toc2026542_1051229030">
            <w:r>
              <w:rPr>
                <w:webHidden/>
                <w:rStyle w:val="IndexLink"/>
                <w:rtl w:val="true"/>
              </w:rPr>
              <w:t xml:space="preserve">سورۀ بقره، آيۀ </w:t>
            </w:r>
            <w:r>
              <w:rPr>
                <w:rStyle w:val="IndexLink"/>
              </w:rPr>
              <w:t>124</w:t>
            </w:r>
            <w:r>
              <w:rPr>
                <w:rStyle w:val="IndexLink"/>
                <w:rtl w:val="true"/>
              </w:rPr>
              <w:t>:</w:t>
              <w:tab/>
            </w:r>
            <w:r>
              <w:rPr>
                <w:rStyle w:val="IndexLink"/>
              </w:rPr>
              <w:t>277</w:t>
            </w:r>
          </w:hyperlink>
        </w:p>
        <w:p>
          <w:pPr>
            <w:pStyle w:val="Contents3"/>
            <w:tabs>
              <w:tab w:val="clear" w:pos="8459"/>
              <w:tab w:val="right" w:pos="9026" w:leader="dot"/>
            </w:tabs>
            <w:rPr/>
          </w:pPr>
          <w:hyperlink w:anchor="__RefHeading___Toc2026544_105122903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026546_1051229030">
            <w:r>
              <w:rPr>
                <w:webHidden/>
                <w:rStyle w:val="IndexLink"/>
                <w:rtl w:val="true"/>
              </w:rPr>
              <w:t>امتحان از چه نوعى بوده است؟</w:t>
            </w:r>
            <w:r>
              <w:rPr>
                <w:rStyle w:val="IndexLink"/>
                <w:rtl w:val="true"/>
              </w:rPr>
              <w:tab/>
            </w:r>
            <w:r>
              <w:rPr>
                <w:rStyle w:val="IndexLink"/>
              </w:rPr>
              <w:t>277</w:t>
            </w:r>
          </w:hyperlink>
        </w:p>
        <w:p>
          <w:pPr>
            <w:pStyle w:val="Contents3"/>
            <w:tabs>
              <w:tab w:val="clear" w:pos="8459"/>
              <w:tab w:val="right" w:pos="9026" w:leader="dot"/>
            </w:tabs>
            <w:rPr/>
          </w:pPr>
          <w:hyperlink w:anchor="__RefHeading___Toc2026548_1051229030">
            <w:r>
              <w:rPr>
                <w:webHidden/>
                <w:rStyle w:val="IndexLink"/>
                <w:rtl w:val="true"/>
              </w:rPr>
              <w:t>اين امامت بر چه چيزى دلالت دارد؟</w:t>
            </w:r>
            <w:r>
              <w:rPr>
                <w:rStyle w:val="IndexLink"/>
                <w:rtl w:val="true"/>
              </w:rPr>
              <w:tab/>
            </w:r>
            <w:r>
              <w:rPr>
                <w:rStyle w:val="IndexLink"/>
              </w:rPr>
              <w:t>279</w:t>
            </w:r>
          </w:hyperlink>
        </w:p>
        <w:p>
          <w:pPr>
            <w:pStyle w:val="Contents3"/>
            <w:tabs>
              <w:tab w:val="clear" w:pos="8459"/>
              <w:tab w:val="right" w:pos="9026" w:leader="dot"/>
            </w:tabs>
            <w:rPr/>
          </w:pPr>
          <w:hyperlink w:anchor="__RefHeading___Toc2026550_1051229030">
            <w:r>
              <w:rPr>
                <w:webHidden/>
                <w:rStyle w:val="IndexLink"/>
                <w:rtl w:val="true"/>
              </w:rPr>
              <w:t>امامت به ظالمان و ستمكاران نمى رسد</w:t>
            </w:r>
            <w:r>
              <w:rPr>
                <w:rStyle w:val="IndexLink"/>
                <w:rtl w:val="true"/>
              </w:rPr>
              <w:tab/>
            </w:r>
            <w:r>
              <w:rPr>
                <w:rStyle w:val="IndexLink"/>
              </w:rPr>
              <w:t>280</w:t>
            </w:r>
          </w:hyperlink>
        </w:p>
        <w:p>
          <w:pPr>
            <w:pStyle w:val="Contents3"/>
            <w:tabs>
              <w:tab w:val="clear" w:pos="8459"/>
              <w:tab w:val="right" w:pos="9026" w:leader="dot"/>
            </w:tabs>
            <w:rPr/>
          </w:pPr>
          <w:hyperlink w:anchor="__RefHeading___Toc2026552_1051229030">
            <w:r>
              <w:rPr>
                <w:webHidden/>
                <w:rStyle w:val="IndexLink"/>
                <w:rtl w:val="true"/>
              </w:rPr>
              <w:t>سؤال و جواب</w:t>
            </w:r>
            <w:r>
              <w:rPr>
                <w:rStyle w:val="IndexLink"/>
                <w:rtl w:val="true"/>
              </w:rPr>
              <w:tab/>
            </w:r>
            <w:r>
              <w:rPr>
                <w:rStyle w:val="IndexLink"/>
              </w:rPr>
              <w:t>281</w:t>
            </w:r>
          </w:hyperlink>
        </w:p>
        <w:p>
          <w:pPr>
            <w:pStyle w:val="Contents3"/>
            <w:tabs>
              <w:tab w:val="clear" w:pos="8459"/>
              <w:tab w:val="right" w:pos="9026" w:leader="dot"/>
            </w:tabs>
            <w:rPr/>
          </w:pPr>
          <w:hyperlink w:anchor="__RefHeading___Toc2026554_1051229030">
            <w:r>
              <w:rPr>
                <w:webHidden/>
                <w:rStyle w:val="IndexLink"/>
                <w:rtl w:val="true"/>
              </w:rPr>
              <w:t>دو بيان در پاسخ اشكال</w:t>
            </w:r>
            <w:r>
              <w:rPr>
                <w:rStyle w:val="IndexLink"/>
                <w:rtl w:val="true"/>
              </w:rPr>
              <w:tab/>
            </w:r>
            <w:r>
              <w:rPr>
                <w:rStyle w:val="IndexLink"/>
              </w:rPr>
              <w:t>281</w:t>
            </w:r>
          </w:hyperlink>
        </w:p>
        <w:p>
          <w:pPr>
            <w:pStyle w:val="Contents3"/>
            <w:tabs>
              <w:tab w:val="clear" w:pos="8459"/>
              <w:tab w:val="right" w:pos="9026" w:leader="dot"/>
            </w:tabs>
            <w:rPr/>
          </w:pPr>
          <w:hyperlink w:anchor="__RefHeading___Toc2026556_1051229030">
            <w:r>
              <w:rPr>
                <w:webHidden/>
                <w:rStyle w:val="IndexLink"/>
                <w:rtl w:val="true"/>
              </w:rPr>
              <w:t xml:space="preserve">بيان مرحوم طبرسى </w:t>
            </w:r>
            <w:r>
              <w:rPr>
                <w:rStyle w:val="IndexLink"/>
                <w:rtl w:val="true"/>
              </w:rPr>
              <w:t>(</w:t>
            </w:r>
            <w:r>
              <w:rPr>
                <w:rStyle w:val="IndexLink"/>
                <w:rtl w:val="true"/>
              </w:rPr>
              <w:t xml:space="preserve">ت </w:t>
            </w:r>
            <w:r>
              <w:rPr>
                <w:rStyle w:val="IndexLink"/>
              </w:rPr>
              <w:t>600</w:t>
            </w:r>
            <w:r>
              <w:rPr>
                <w:rStyle w:val="IndexLink"/>
                <w:rtl w:val="true"/>
              </w:rPr>
              <w:t>)</w:t>
              <w:tab/>
            </w:r>
            <w:r>
              <w:rPr>
                <w:rStyle w:val="IndexLink"/>
              </w:rPr>
              <w:t>282</w:t>
            </w:r>
          </w:hyperlink>
        </w:p>
        <w:p>
          <w:pPr>
            <w:pStyle w:val="Contents3"/>
            <w:tabs>
              <w:tab w:val="clear" w:pos="8459"/>
              <w:tab w:val="right" w:pos="9026" w:leader="dot"/>
            </w:tabs>
            <w:rPr/>
          </w:pPr>
          <w:hyperlink w:anchor="__RefHeading___Toc2026558_1051229030">
            <w:r>
              <w:rPr>
                <w:webHidden/>
                <w:rStyle w:val="IndexLink"/>
                <w:rtl w:val="true"/>
              </w:rPr>
              <w:t>بيانى ديگر از مرحوم طبرسى</w:t>
            </w:r>
            <w:r>
              <w:rPr>
                <w:rStyle w:val="IndexLink"/>
                <w:rtl w:val="true"/>
              </w:rPr>
              <w:tab/>
            </w:r>
            <w:r>
              <w:rPr>
                <w:rStyle w:val="IndexLink"/>
              </w:rPr>
              <w:t>282</w:t>
            </w:r>
          </w:hyperlink>
        </w:p>
        <w:p>
          <w:pPr>
            <w:pStyle w:val="Contents3"/>
            <w:tabs>
              <w:tab w:val="clear" w:pos="8459"/>
              <w:tab w:val="right" w:pos="9026" w:leader="dot"/>
            </w:tabs>
            <w:rPr/>
          </w:pPr>
          <w:hyperlink w:anchor="__RefHeading___Toc2026560_1051229030">
            <w:r>
              <w:rPr>
                <w:webHidden/>
                <w:rStyle w:val="IndexLink"/>
                <w:rtl w:val="true"/>
              </w:rPr>
              <w:t xml:space="preserve">سخن مرحوم حلبى </w:t>
            </w:r>
            <w:r>
              <w:rPr>
                <w:rStyle w:val="IndexLink"/>
                <w:rtl w:val="true"/>
              </w:rPr>
              <w:t>(</w:t>
            </w:r>
            <w:r>
              <w:rPr>
                <w:rStyle w:val="IndexLink"/>
                <w:rtl w:val="true"/>
              </w:rPr>
              <w:t xml:space="preserve">ت </w:t>
            </w:r>
            <w:r>
              <w:rPr>
                <w:rStyle w:val="IndexLink"/>
              </w:rPr>
              <w:t>447</w:t>
            </w:r>
            <w:r>
              <w:rPr>
                <w:rStyle w:val="IndexLink"/>
                <w:rtl w:val="true"/>
              </w:rPr>
              <w:t>)</w:t>
              <w:tab/>
            </w:r>
            <w:r>
              <w:rPr>
                <w:rStyle w:val="IndexLink"/>
              </w:rPr>
              <w:t>283</w:t>
            </w:r>
          </w:hyperlink>
        </w:p>
        <w:p>
          <w:pPr>
            <w:pStyle w:val="Contents2"/>
            <w:tabs>
              <w:tab w:val="clear" w:pos="8743"/>
              <w:tab w:val="right" w:pos="9026" w:leader="dot"/>
            </w:tabs>
            <w:rPr/>
          </w:pPr>
          <w:hyperlink w:anchor="__RefHeading___Toc2026562_1051229030">
            <w:r>
              <w:rPr>
                <w:webHidden/>
                <w:rStyle w:val="IndexLink"/>
                <w:rtl w:val="true"/>
              </w:rPr>
              <w:t xml:space="preserve">سورۀ توبه، آيۀ </w:t>
            </w:r>
            <w:r>
              <w:rPr>
                <w:rStyle w:val="IndexLink"/>
              </w:rPr>
              <w:t>119</w:t>
            </w:r>
            <w:r>
              <w:rPr>
                <w:rStyle w:val="IndexLink"/>
                <w:rtl w:val="true"/>
              </w:rPr>
              <w:t>:</w:t>
              <w:tab/>
            </w:r>
            <w:r>
              <w:rPr>
                <w:rStyle w:val="IndexLink"/>
              </w:rPr>
              <w:t>286</w:t>
            </w:r>
          </w:hyperlink>
        </w:p>
        <w:p>
          <w:pPr>
            <w:pStyle w:val="Contents3"/>
            <w:tabs>
              <w:tab w:val="clear" w:pos="8459"/>
              <w:tab w:val="right" w:pos="9026" w:leader="dot"/>
            </w:tabs>
            <w:rPr/>
          </w:pPr>
          <w:hyperlink w:anchor="__RefHeading___Toc2026564_105122903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2026566_1051229030">
            <w:r>
              <w:rPr>
                <w:webHidden/>
                <w:rStyle w:val="IndexLink"/>
                <w:rtl w:val="true"/>
              </w:rPr>
              <w:t>موارد استعمال لغوى</w:t>
            </w:r>
            <w:r>
              <w:rPr>
                <w:rStyle w:val="IndexLink"/>
                <w:rtl w:val="true"/>
              </w:rPr>
              <w:tab/>
            </w:r>
            <w:r>
              <w:rPr>
                <w:rStyle w:val="IndexLink"/>
              </w:rPr>
              <w:t>286</w:t>
            </w:r>
          </w:hyperlink>
        </w:p>
        <w:p>
          <w:pPr>
            <w:pStyle w:val="Contents3"/>
            <w:tabs>
              <w:tab w:val="clear" w:pos="8459"/>
              <w:tab w:val="right" w:pos="9026" w:leader="dot"/>
            </w:tabs>
            <w:rPr/>
          </w:pPr>
          <w:hyperlink w:anchor="__RefHeading___Toc2026568_1051229030">
            <w:r>
              <w:rPr>
                <w:webHidden/>
                <w:rStyle w:val="IndexLink"/>
                <w:rtl w:val="true"/>
              </w:rPr>
              <w:t xml:space="preserve">استعمالات قرآنى واژه </w:t>
            </w:r>
            <w:r>
              <w:rPr>
                <w:rStyle w:val="IndexLink"/>
                <w:rtl w:val="true"/>
              </w:rPr>
              <w:t>«</w:t>
            </w:r>
            <w:r>
              <w:rPr>
                <w:rStyle w:val="IndexLink"/>
                <w:rtl w:val="true"/>
              </w:rPr>
              <w:t>صدق</w:t>
            </w:r>
            <w:r>
              <w:rPr>
                <w:rStyle w:val="IndexLink"/>
                <w:rtl w:val="true"/>
              </w:rPr>
              <w:tab/>
            </w:r>
            <w:r>
              <w:rPr>
                <w:rStyle w:val="IndexLink"/>
              </w:rPr>
              <w:t>287</w:t>
            </w:r>
          </w:hyperlink>
        </w:p>
        <w:p>
          <w:pPr>
            <w:pStyle w:val="Contents3"/>
            <w:tabs>
              <w:tab w:val="clear" w:pos="8459"/>
              <w:tab w:val="right" w:pos="9026" w:leader="dot"/>
            </w:tabs>
            <w:rPr/>
          </w:pPr>
          <w:hyperlink w:anchor="__RefHeading___Toc2026570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288</w:t>
            </w:r>
          </w:hyperlink>
        </w:p>
        <w:p>
          <w:pPr>
            <w:pStyle w:val="Contents3"/>
            <w:tabs>
              <w:tab w:val="clear" w:pos="8459"/>
              <w:tab w:val="right" w:pos="9026" w:leader="dot"/>
            </w:tabs>
            <w:rPr/>
          </w:pPr>
          <w:hyperlink w:anchor="__RefHeading___Toc2026572_1051229030">
            <w:r>
              <w:rPr>
                <w:webHidden/>
                <w:rStyle w:val="IndexLink"/>
                <w:rtl w:val="true"/>
              </w:rPr>
              <w:t>سخن فخر رازى</w:t>
            </w:r>
            <w:r>
              <w:rPr>
                <w:rStyle w:val="IndexLink"/>
                <w:rtl w:val="true"/>
              </w:rPr>
              <w:tab/>
            </w:r>
            <w:r>
              <w:rPr>
                <w:rStyle w:val="IndexLink"/>
              </w:rPr>
              <w:t>289</w:t>
            </w:r>
          </w:hyperlink>
        </w:p>
        <w:p>
          <w:pPr>
            <w:pStyle w:val="Contents3"/>
            <w:tabs>
              <w:tab w:val="clear" w:pos="8459"/>
              <w:tab w:val="right" w:pos="9026" w:leader="dot"/>
            </w:tabs>
            <w:rPr/>
          </w:pPr>
          <w:hyperlink w:anchor="__RefHeading___Toc2026574_1051229030">
            <w:r>
              <w:rPr>
                <w:webHidden/>
                <w:rStyle w:val="IndexLink"/>
                <w:rtl w:val="true"/>
              </w:rPr>
              <w:t>پاسخ فخر رازى</w:t>
            </w:r>
            <w:r>
              <w:rPr>
                <w:rStyle w:val="IndexLink"/>
                <w:rtl w:val="true"/>
              </w:rPr>
              <w:tab/>
            </w:r>
            <w:r>
              <w:rPr>
                <w:rStyle w:val="IndexLink"/>
              </w:rPr>
              <w:t>293</w:t>
            </w:r>
          </w:hyperlink>
        </w:p>
        <w:p>
          <w:pPr>
            <w:pStyle w:val="Contents3"/>
            <w:tabs>
              <w:tab w:val="clear" w:pos="8459"/>
              <w:tab w:val="right" w:pos="9026" w:leader="dot"/>
            </w:tabs>
            <w:rPr/>
          </w:pPr>
          <w:hyperlink w:anchor="__RefHeading___Toc2026576_1051229030">
            <w:r>
              <w:rPr>
                <w:webHidden/>
                <w:rStyle w:val="IndexLink"/>
                <w:rtl w:val="true"/>
              </w:rPr>
              <w:t>نتيجه بحث</w:t>
            </w:r>
            <w:r>
              <w:rPr>
                <w:rStyle w:val="IndexLink"/>
                <w:rtl w:val="true"/>
              </w:rPr>
              <w:tab/>
            </w:r>
            <w:r>
              <w:rPr>
                <w:rStyle w:val="IndexLink"/>
              </w:rPr>
              <w:t>294</w:t>
            </w:r>
          </w:hyperlink>
        </w:p>
        <w:p>
          <w:pPr>
            <w:pStyle w:val="Contents3"/>
            <w:tabs>
              <w:tab w:val="clear" w:pos="8459"/>
              <w:tab w:val="right" w:pos="9026" w:leader="dot"/>
            </w:tabs>
            <w:rPr/>
          </w:pPr>
          <w:hyperlink w:anchor="__RefHeading___Toc2026578_1051229030">
            <w:r>
              <w:rPr>
                <w:webHidden/>
                <w:rStyle w:val="IndexLink"/>
                <w:rtl w:val="true"/>
              </w:rPr>
              <w:t>تفسير آيه در پرتو روايات</w:t>
            </w:r>
            <w:r>
              <w:rPr>
                <w:rStyle w:val="IndexLink"/>
                <w:rtl w:val="true"/>
              </w:rPr>
              <w:tab/>
            </w:r>
            <w:r>
              <w:rPr>
                <w:rStyle w:val="IndexLink"/>
              </w:rPr>
              <w:t>295</w:t>
            </w:r>
          </w:hyperlink>
        </w:p>
        <w:p>
          <w:pPr>
            <w:pStyle w:val="Contents3"/>
            <w:tabs>
              <w:tab w:val="clear" w:pos="8459"/>
              <w:tab w:val="right" w:pos="9026" w:leader="dot"/>
            </w:tabs>
            <w:rPr/>
          </w:pPr>
          <w:hyperlink w:anchor="__RefHeading___Toc2026580_1051229030">
            <w:r>
              <w:rPr>
                <w:webHidden/>
                <w:rStyle w:val="IndexLink"/>
                <w:rtl w:val="true"/>
              </w:rPr>
              <w:t>سخن ابن عساكر و پاسخ آن</w:t>
            </w:r>
            <w:r>
              <w:rPr>
                <w:rStyle w:val="IndexLink"/>
                <w:rtl w:val="true"/>
              </w:rPr>
              <w:tab/>
            </w:r>
            <w:r>
              <w:rPr>
                <w:rStyle w:val="IndexLink"/>
              </w:rPr>
              <w:t>296</w:t>
            </w:r>
          </w:hyperlink>
        </w:p>
        <w:p>
          <w:pPr>
            <w:pStyle w:val="Contents2"/>
            <w:tabs>
              <w:tab w:val="clear" w:pos="8743"/>
              <w:tab w:val="right" w:pos="9026" w:leader="dot"/>
            </w:tabs>
            <w:rPr/>
          </w:pPr>
          <w:hyperlink w:anchor="__RefHeading___Toc2026582_1051229030">
            <w:r>
              <w:rPr>
                <w:webHidden/>
                <w:rStyle w:val="IndexLink"/>
                <w:rtl w:val="true"/>
              </w:rPr>
              <w:t xml:space="preserve">سورۀ توبه، آيۀ </w:t>
            </w:r>
            <w:r>
              <w:rPr>
                <w:rStyle w:val="IndexLink"/>
              </w:rPr>
              <w:t>100</w:t>
            </w:r>
            <w:r>
              <w:rPr>
                <w:rStyle w:val="IndexLink"/>
                <w:rtl w:val="true"/>
              </w:rPr>
              <w:t>:</w:t>
              <w:tab/>
            </w:r>
            <w:r>
              <w:rPr>
                <w:rStyle w:val="IndexLink"/>
              </w:rPr>
              <w:t>298</w:t>
            </w:r>
          </w:hyperlink>
        </w:p>
        <w:p>
          <w:pPr>
            <w:pStyle w:val="Contents3"/>
            <w:tabs>
              <w:tab w:val="clear" w:pos="8459"/>
              <w:tab w:val="right" w:pos="9026" w:leader="dot"/>
            </w:tabs>
            <w:rPr/>
          </w:pPr>
          <w:hyperlink w:anchor="__RefHeading___Toc2026584_1051229030">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2026586_1051229030">
            <w:r>
              <w:rPr>
                <w:webHidden/>
                <w:rStyle w:val="IndexLink"/>
                <w:rtl w:val="true"/>
              </w:rPr>
              <w:t>منظور از تبعيت به احسان چيست؟</w:t>
            </w:r>
            <w:r>
              <w:rPr>
                <w:rStyle w:val="IndexLink"/>
                <w:rtl w:val="true"/>
              </w:rPr>
              <w:tab/>
            </w:r>
            <w:r>
              <w:rPr>
                <w:rStyle w:val="IndexLink"/>
              </w:rPr>
              <w:t>299</w:t>
            </w:r>
          </w:hyperlink>
        </w:p>
        <w:p>
          <w:pPr>
            <w:pStyle w:val="Contents3"/>
            <w:tabs>
              <w:tab w:val="clear" w:pos="8459"/>
              <w:tab w:val="right" w:pos="9026" w:leader="dot"/>
            </w:tabs>
            <w:rPr/>
          </w:pPr>
          <w:hyperlink w:anchor="__RefHeading___Toc2026588_1051229030">
            <w:r>
              <w:rPr>
                <w:webHidden/>
                <w:rStyle w:val="IndexLink"/>
                <w:rtl w:val="true"/>
              </w:rPr>
              <w:t>پاسخ به يك سؤال</w:t>
            </w:r>
            <w:r>
              <w:rPr>
                <w:rStyle w:val="IndexLink"/>
                <w:rtl w:val="true"/>
              </w:rPr>
              <w:tab/>
            </w:r>
            <w:r>
              <w:rPr>
                <w:rStyle w:val="IndexLink"/>
              </w:rPr>
              <w:t>301</w:t>
            </w:r>
          </w:hyperlink>
        </w:p>
        <w:p>
          <w:pPr>
            <w:pStyle w:val="Contents3"/>
            <w:tabs>
              <w:tab w:val="clear" w:pos="8459"/>
              <w:tab w:val="right" w:pos="9026" w:leader="dot"/>
            </w:tabs>
            <w:rPr/>
          </w:pPr>
          <w:hyperlink w:anchor="__RefHeading___Toc2026590_1051229030">
            <w:r>
              <w:rPr>
                <w:webHidden/>
                <w:rStyle w:val="IndexLink"/>
                <w:rtl w:val="true"/>
              </w:rPr>
              <w:t>تفسير آيۀ شريفه در پرتو روايات</w:t>
            </w:r>
            <w:r>
              <w:rPr>
                <w:rStyle w:val="IndexLink"/>
                <w:rtl w:val="true"/>
              </w:rPr>
              <w:tab/>
            </w:r>
            <w:r>
              <w:rPr>
                <w:rStyle w:val="IndexLink"/>
              </w:rPr>
              <w:t>302</w:t>
            </w:r>
          </w:hyperlink>
        </w:p>
        <w:p>
          <w:pPr>
            <w:pStyle w:val="Contents3"/>
            <w:tabs>
              <w:tab w:val="clear" w:pos="8459"/>
              <w:tab w:val="right" w:pos="9026" w:leader="dot"/>
            </w:tabs>
            <w:rPr/>
          </w:pPr>
          <w:hyperlink w:anchor="__RefHeading___Toc2026592_1051229030">
            <w:r>
              <w:rPr>
                <w:webHidden/>
                <w:rStyle w:val="IndexLink"/>
                <w:rtl w:val="true"/>
              </w:rPr>
              <w:t xml:space="preserve">سخن مرحوم فتونى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303</w:t>
            </w:r>
          </w:hyperlink>
        </w:p>
        <w:p>
          <w:pPr>
            <w:pStyle w:val="Contents3"/>
            <w:tabs>
              <w:tab w:val="clear" w:pos="8459"/>
              <w:tab w:val="right" w:pos="9026" w:leader="dot"/>
            </w:tabs>
            <w:rPr/>
          </w:pPr>
          <w:hyperlink w:anchor="__RefHeading___Toc2026594_1051229030">
            <w:r>
              <w:rPr>
                <w:webHidden/>
                <w:rStyle w:val="IndexLink"/>
                <w:rtl w:val="true"/>
              </w:rPr>
              <w:t>نتيجه بحث</w:t>
            </w:r>
            <w:r>
              <w:rPr>
                <w:rStyle w:val="IndexLink"/>
                <w:rtl w:val="true"/>
              </w:rPr>
              <w:tab/>
            </w:r>
            <w:r>
              <w:rPr>
                <w:rStyle w:val="IndexLink"/>
              </w:rPr>
              <w:t>303</w:t>
            </w:r>
          </w:hyperlink>
        </w:p>
        <w:p>
          <w:pPr>
            <w:pStyle w:val="Contents2"/>
            <w:tabs>
              <w:tab w:val="clear" w:pos="8743"/>
              <w:tab w:val="right" w:pos="9026" w:leader="dot"/>
            </w:tabs>
            <w:rPr/>
          </w:pPr>
          <w:hyperlink w:anchor="__RefHeading___Toc2026596_1051229030">
            <w:r>
              <w:rPr>
                <w:webHidden/>
                <w:rStyle w:val="IndexLink"/>
                <w:rtl w:val="true"/>
              </w:rPr>
              <w:t xml:space="preserve">سورۀ نجم، آيات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305</w:t>
            </w:r>
          </w:hyperlink>
        </w:p>
        <w:p>
          <w:pPr>
            <w:pStyle w:val="Contents3"/>
            <w:tabs>
              <w:tab w:val="clear" w:pos="8459"/>
              <w:tab w:val="right" w:pos="9026" w:leader="dot"/>
            </w:tabs>
            <w:rPr/>
          </w:pPr>
          <w:hyperlink w:anchor="__RefHeading___Toc2026598_105122903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026600_1051229030">
            <w:r>
              <w:rPr>
                <w:webHidden/>
                <w:rStyle w:val="IndexLink"/>
                <w:rtl w:val="true"/>
              </w:rPr>
              <w:t>سخن ابن شهرآشوب</w:t>
            </w:r>
            <w:r>
              <w:rPr>
                <w:rStyle w:val="IndexLink"/>
                <w:rtl w:val="true"/>
              </w:rPr>
              <w:tab/>
            </w:r>
            <w:r>
              <w:rPr>
                <w:rStyle w:val="IndexLink"/>
              </w:rPr>
              <w:t>306</w:t>
            </w:r>
          </w:hyperlink>
        </w:p>
        <w:p>
          <w:pPr>
            <w:pStyle w:val="Contents2"/>
            <w:tabs>
              <w:tab w:val="clear" w:pos="8743"/>
              <w:tab w:val="right" w:pos="9026" w:leader="dot"/>
            </w:tabs>
            <w:rPr/>
          </w:pPr>
          <w:hyperlink w:anchor="__RefHeading___Toc2026602_1051229030">
            <w:r>
              <w:rPr>
                <w:webHidden/>
                <w:rStyle w:val="IndexLink"/>
                <w:rtl w:val="true"/>
              </w:rPr>
              <w:t xml:space="preserve">سورۀ نحل، آيۀ </w:t>
            </w:r>
            <w:r>
              <w:rPr>
                <w:rStyle w:val="IndexLink"/>
              </w:rPr>
              <w:t>16</w:t>
            </w:r>
            <w:r>
              <w:rPr>
                <w:rStyle w:val="IndexLink"/>
                <w:rtl w:val="true"/>
              </w:rPr>
              <w:t>:</w:t>
              <w:tab/>
            </w:r>
            <w:r>
              <w:rPr>
                <w:rStyle w:val="IndexLink"/>
              </w:rPr>
              <w:t>308</w:t>
            </w:r>
          </w:hyperlink>
        </w:p>
        <w:p>
          <w:pPr>
            <w:pStyle w:val="Contents2"/>
            <w:tabs>
              <w:tab w:val="clear" w:pos="8743"/>
              <w:tab w:val="right" w:pos="9026" w:leader="dot"/>
            </w:tabs>
            <w:rPr/>
          </w:pPr>
          <w:hyperlink w:anchor="__RefHeading___Toc2026604_1051229030">
            <w:r>
              <w:rPr>
                <w:webHidden/>
                <w:rStyle w:val="IndexLink"/>
                <w:rtl w:val="true"/>
              </w:rPr>
              <w:t xml:space="preserve">سورۀ حاقه، آيات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w:t>
              <w:tab/>
            </w:r>
            <w:r>
              <w:rPr>
                <w:rStyle w:val="IndexLink"/>
              </w:rPr>
              <w:t>309</w:t>
            </w:r>
          </w:hyperlink>
        </w:p>
        <w:p>
          <w:pPr>
            <w:pStyle w:val="Contents3"/>
            <w:tabs>
              <w:tab w:val="clear" w:pos="8459"/>
              <w:tab w:val="right" w:pos="9026" w:leader="dot"/>
            </w:tabs>
            <w:rPr/>
          </w:pPr>
          <w:hyperlink w:anchor="__RefHeading___Toc2026606_105122903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026608_1051229030">
            <w:r>
              <w:rPr>
                <w:webHidden/>
                <w:rStyle w:val="IndexLink"/>
                <w:rtl w:val="true"/>
              </w:rPr>
              <w:t>سخن فخر رازى</w:t>
            </w:r>
            <w:r>
              <w:rPr>
                <w:rStyle w:val="IndexLink"/>
                <w:rtl w:val="true"/>
              </w:rPr>
              <w:tab/>
            </w:r>
            <w:r>
              <w:rPr>
                <w:rStyle w:val="IndexLink"/>
              </w:rPr>
              <w:t>312</w:t>
            </w:r>
          </w:hyperlink>
        </w:p>
        <w:p>
          <w:pPr>
            <w:pStyle w:val="Contents3"/>
            <w:tabs>
              <w:tab w:val="clear" w:pos="8459"/>
              <w:tab w:val="right" w:pos="9026" w:leader="dot"/>
            </w:tabs>
            <w:rPr/>
          </w:pPr>
          <w:hyperlink w:anchor="__RefHeading___Toc2026610_1051229030">
            <w:r>
              <w:rPr>
                <w:webHidden/>
                <w:rStyle w:val="IndexLink"/>
                <w:rtl w:val="true"/>
              </w:rPr>
              <w:t xml:space="preserve">سخن مرحوم فتونى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313</w:t>
            </w:r>
          </w:hyperlink>
        </w:p>
        <w:p>
          <w:pPr>
            <w:pStyle w:val="Contents3"/>
            <w:tabs>
              <w:tab w:val="clear" w:pos="8459"/>
              <w:tab w:val="right" w:pos="9026" w:leader="dot"/>
            </w:tabs>
            <w:rPr/>
          </w:pPr>
          <w:hyperlink w:anchor="__RefHeading___Toc2026612_1051229030">
            <w:r>
              <w:rPr>
                <w:webHidden/>
                <w:rStyle w:val="IndexLink"/>
                <w:rtl w:val="true"/>
              </w:rPr>
              <w:t>سخن پايانى</w:t>
            </w:r>
            <w:r>
              <w:rPr>
                <w:rStyle w:val="IndexLink"/>
                <w:rtl w:val="true"/>
              </w:rPr>
              <w:tab/>
            </w:r>
            <w:r>
              <w:rPr>
                <w:rStyle w:val="IndexLink"/>
              </w:rPr>
              <w:t>313</w:t>
            </w:r>
          </w:hyperlink>
        </w:p>
        <w:p>
          <w:pPr>
            <w:pStyle w:val="Contents2"/>
            <w:tabs>
              <w:tab w:val="clear" w:pos="8743"/>
              <w:tab w:val="right" w:pos="9026" w:leader="dot"/>
            </w:tabs>
            <w:rPr/>
          </w:pPr>
          <w:hyperlink w:anchor="__RefHeading___Toc2026614_1051229030">
            <w:r>
              <w:rPr>
                <w:webHidden/>
                <w:rStyle w:val="IndexLink"/>
                <w:rtl w:val="true"/>
              </w:rPr>
              <w:t xml:space="preserve">سورۀ رعد، آيۀ </w:t>
            </w:r>
            <w:r>
              <w:rPr>
                <w:rStyle w:val="IndexLink"/>
              </w:rPr>
              <w:t>7</w:t>
            </w:r>
            <w:r>
              <w:rPr>
                <w:rStyle w:val="IndexLink"/>
                <w:rtl w:val="true"/>
              </w:rPr>
              <w:t>:</w:t>
              <w:tab/>
            </w:r>
            <w:r>
              <w:rPr>
                <w:rStyle w:val="IndexLink"/>
              </w:rPr>
              <w:t>315</w:t>
            </w:r>
          </w:hyperlink>
        </w:p>
        <w:p>
          <w:pPr>
            <w:pStyle w:val="Contents3"/>
            <w:tabs>
              <w:tab w:val="clear" w:pos="8459"/>
              <w:tab w:val="right" w:pos="9026" w:leader="dot"/>
            </w:tabs>
            <w:rPr/>
          </w:pPr>
          <w:hyperlink w:anchor="__RefHeading___Toc2026616_105122903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026618_1051229030">
            <w:r>
              <w:rPr>
                <w:webHidden/>
                <w:rStyle w:val="IndexLink"/>
                <w:rtl w:val="true"/>
              </w:rPr>
              <w:t>تفسير آيه در پرتو روايات</w:t>
            </w:r>
            <w:r>
              <w:rPr>
                <w:rStyle w:val="IndexLink"/>
                <w:rtl w:val="true"/>
              </w:rPr>
              <w:tab/>
            </w:r>
            <w:r>
              <w:rPr>
                <w:rStyle w:val="IndexLink"/>
              </w:rPr>
              <w:t>317</w:t>
            </w:r>
          </w:hyperlink>
        </w:p>
        <w:p>
          <w:pPr>
            <w:pStyle w:val="Contents3"/>
            <w:tabs>
              <w:tab w:val="clear" w:pos="8459"/>
              <w:tab w:val="right" w:pos="9026" w:leader="dot"/>
            </w:tabs>
            <w:rPr/>
          </w:pPr>
          <w:hyperlink w:anchor="__RefHeading___Toc2026620_1051229030">
            <w:r>
              <w:rPr>
                <w:webHidden/>
                <w:rStyle w:val="IndexLink"/>
                <w:rtl w:val="true"/>
              </w:rPr>
              <w:t>درنگى كوتاه با ذهبى</w:t>
            </w:r>
            <w:r>
              <w:rPr>
                <w:rStyle w:val="IndexLink"/>
                <w:rtl w:val="true"/>
              </w:rPr>
              <w:tab/>
            </w:r>
            <w:r>
              <w:rPr>
                <w:rStyle w:val="IndexLink"/>
              </w:rPr>
              <w:t>318</w:t>
            </w:r>
          </w:hyperlink>
        </w:p>
        <w:p>
          <w:pPr>
            <w:pStyle w:val="Contents3"/>
            <w:tabs>
              <w:tab w:val="clear" w:pos="8459"/>
              <w:tab w:val="right" w:pos="9026" w:leader="dot"/>
            </w:tabs>
            <w:rPr/>
          </w:pPr>
          <w:hyperlink w:anchor="__RefHeading___Toc2026622_1051229030">
            <w:r>
              <w:rPr>
                <w:webHidden/>
                <w:rStyle w:val="IndexLink"/>
                <w:rtl w:val="true"/>
              </w:rPr>
              <w:t>گفته ذهبى و ردّ آن</w:t>
            </w:r>
            <w:r>
              <w:rPr>
                <w:rStyle w:val="IndexLink"/>
                <w:rtl w:val="true"/>
              </w:rPr>
              <w:tab/>
            </w:r>
            <w:r>
              <w:rPr>
                <w:rStyle w:val="IndexLink"/>
              </w:rPr>
              <w:t>318</w:t>
            </w:r>
          </w:hyperlink>
        </w:p>
        <w:p>
          <w:pPr>
            <w:pStyle w:val="Contents3"/>
            <w:tabs>
              <w:tab w:val="clear" w:pos="8459"/>
              <w:tab w:val="right" w:pos="9026" w:leader="dot"/>
            </w:tabs>
            <w:rPr/>
          </w:pPr>
          <w:hyperlink w:anchor="__RefHeading___Toc2026624_1051229030">
            <w:r>
              <w:rPr>
                <w:webHidden/>
                <w:rStyle w:val="IndexLink"/>
                <w:rtl w:val="true"/>
              </w:rPr>
              <w:t>تحقيق در سند روايت</w:t>
            </w:r>
            <w:r>
              <w:rPr>
                <w:rStyle w:val="IndexLink"/>
                <w:rtl w:val="true"/>
              </w:rPr>
              <w:tab/>
            </w:r>
            <w:r>
              <w:rPr>
                <w:rStyle w:val="IndexLink"/>
              </w:rPr>
              <w:t>319</w:t>
            </w:r>
          </w:hyperlink>
        </w:p>
        <w:p>
          <w:pPr>
            <w:pStyle w:val="Contents3"/>
            <w:tabs>
              <w:tab w:val="clear" w:pos="8459"/>
              <w:tab w:val="right" w:pos="9026" w:leader="dot"/>
            </w:tabs>
            <w:rPr/>
          </w:pPr>
          <w:hyperlink w:anchor="__RefHeading___Toc2026626_1051229030">
            <w:r>
              <w:rPr>
                <w:webHidden/>
                <w:rStyle w:val="IndexLink"/>
                <w:rtl w:val="true"/>
              </w:rPr>
              <w:t>نتيجه بحث</w:t>
            </w:r>
            <w:r>
              <w:rPr>
                <w:rStyle w:val="IndexLink"/>
                <w:rtl w:val="true"/>
              </w:rPr>
              <w:tab/>
            </w:r>
            <w:r>
              <w:rPr>
                <w:rStyle w:val="IndexLink"/>
              </w:rPr>
              <w:t>322</w:t>
            </w:r>
          </w:hyperlink>
        </w:p>
        <w:p>
          <w:pPr>
            <w:pStyle w:val="Contents3"/>
            <w:tabs>
              <w:tab w:val="clear" w:pos="8459"/>
              <w:tab w:val="right" w:pos="9026" w:leader="dot"/>
            </w:tabs>
            <w:rPr/>
          </w:pPr>
          <w:hyperlink w:anchor="__RefHeading___Toc2026628_1051229030">
            <w:r>
              <w:rPr>
                <w:webHidden/>
                <w:rStyle w:val="IndexLink"/>
                <w:rtl w:val="true"/>
              </w:rPr>
              <w:t>سخن پايانى</w:t>
            </w:r>
            <w:r>
              <w:rPr>
                <w:rStyle w:val="IndexLink"/>
                <w:rtl w:val="true"/>
              </w:rPr>
              <w:tab/>
            </w:r>
            <w:r>
              <w:rPr>
                <w:rStyle w:val="IndexLink"/>
              </w:rPr>
              <w:t>322</w:t>
            </w:r>
          </w:hyperlink>
        </w:p>
        <w:p>
          <w:pPr>
            <w:pStyle w:val="Contents2"/>
            <w:tabs>
              <w:tab w:val="clear" w:pos="8743"/>
              <w:tab w:val="right" w:pos="9026" w:leader="dot"/>
            </w:tabs>
            <w:rPr/>
          </w:pPr>
          <w:hyperlink w:anchor="__RefHeading___Toc2026630_1051229030">
            <w:r>
              <w:rPr>
                <w:webHidden/>
                <w:rStyle w:val="IndexLink"/>
                <w:rtl w:val="true"/>
              </w:rPr>
              <w:t xml:space="preserve">سورۀ بيّنه، آيات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w:t>
              <w:tab/>
            </w:r>
            <w:r>
              <w:rPr>
                <w:rStyle w:val="IndexLink"/>
              </w:rPr>
              <w:t>323</w:t>
            </w:r>
          </w:hyperlink>
        </w:p>
        <w:p>
          <w:pPr>
            <w:pStyle w:val="Contents3"/>
            <w:tabs>
              <w:tab w:val="clear" w:pos="8459"/>
              <w:tab w:val="right" w:pos="9026" w:leader="dot"/>
            </w:tabs>
            <w:rPr/>
          </w:pPr>
          <w:hyperlink w:anchor="__RefHeading___Toc2026632_105122903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2026634_1051229030">
            <w:r>
              <w:rPr>
                <w:webHidden/>
                <w:rStyle w:val="IndexLink"/>
                <w:rtl w:val="true"/>
              </w:rPr>
              <w:t>«</w:t>
            </w:r>
            <w:r>
              <w:rPr>
                <w:rStyle w:val="IndexLink"/>
                <w:rtl w:val="true"/>
              </w:rPr>
              <w:t>الذين آمنوا</w:t>
            </w:r>
            <w:r>
              <w:rPr>
                <w:rStyle w:val="IndexLink"/>
                <w:rtl w:val="true"/>
              </w:rPr>
              <w:t xml:space="preserve">» </w:t>
            </w:r>
            <w:r>
              <w:rPr>
                <w:rStyle w:val="IndexLink"/>
                <w:rtl w:val="true"/>
              </w:rPr>
              <w:t>چه كسانى هستند؟</w:t>
            </w:r>
            <w:r>
              <w:rPr>
                <w:rStyle w:val="IndexLink"/>
                <w:rtl w:val="true"/>
              </w:rPr>
              <w:tab/>
            </w:r>
            <w:r>
              <w:rPr>
                <w:rStyle w:val="IndexLink"/>
              </w:rPr>
              <w:t>323</w:t>
            </w:r>
          </w:hyperlink>
        </w:p>
        <w:p>
          <w:pPr>
            <w:pStyle w:val="Contents3"/>
            <w:tabs>
              <w:tab w:val="clear" w:pos="8459"/>
              <w:tab w:val="right" w:pos="9026" w:leader="dot"/>
            </w:tabs>
            <w:rPr/>
          </w:pPr>
          <w:hyperlink w:anchor="__RefHeading___Toc2026636_1051229030">
            <w:r>
              <w:rPr>
                <w:webHidden/>
                <w:rStyle w:val="IndexLink"/>
                <w:rtl w:val="true"/>
              </w:rPr>
              <w:t>اشكال و جواب</w:t>
            </w:r>
            <w:r>
              <w:rPr>
                <w:rStyle w:val="IndexLink"/>
                <w:rtl w:val="true"/>
              </w:rPr>
              <w:tab/>
            </w:r>
            <w:r>
              <w:rPr>
                <w:rStyle w:val="IndexLink"/>
              </w:rPr>
              <w:t>324</w:t>
            </w:r>
          </w:hyperlink>
        </w:p>
        <w:p>
          <w:pPr>
            <w:pStyle w:val="Contents3"/>
            <w:tabs>
              <w:tab w:val="clear" w:pos="8459"/>
              <w:tab w:val="right" w:pos="9026" w:leader="dot"/>
            </w:tabs>
            <w:rPr/>
          </w:pPr>
          <w:hyperlink w:anchor="__RefHeading___Toc2026638_1051229030">
            <w:r>
              <w:rPr>
                <w:webHidden/>
                <w:rStyle w:val="IndexLink"/>
                <w:rtl w:val="true"/>
              </w:rPr>
              <w:t xml:space="preserve">منظور از </w:t>
            </w:r>
            <w:r>
              <w:rPr>
                <w:rStyle w:val="IndexLink"/>
                <w:rtl w:val="true"/>
              </w:rPr>
              <w:t>«</w:t>
            </w:r>
            <w:r>
              <w:rPr>
                <w:rStyle w:val="IndexLink"/>
                <w:rtl w:val="true"/>
              </w:rPr>
              <w:t>خَيْرُ الْبَرِيَّةِ</w:t>
            </w:r>
            <w:r>
              <w:rPr>
                <w:rStyle w:val="IndexLink"/>
                <w:rtl w:val="true"/>
              </w:rPr>
              <w:t xml:space="preserve">» </w:t>
            </w:r>
            <w:r>
              <w:rPr>
                <w:rStyle w:val="IndexLink"/>
                <w:rtl w:val="true"/>
              </w:rPr>
              <w:t>كيست؟</w:t>
            </w:r>
            <w:r>
              <w:rPr>
                <w:rStyle w:val="IndexLink"/>
                <w:rtl w:val="true"/>
              </w:rPr>
              <w:tab/>
            </w:r>
            <w:r>
              <w:rPr>
                <w:rStyle w:val="IndexLink"/>
              </w:rPr>
              <w:t>324</w:t>
            </w:r>
          </w:hyperlink>
        </w:p>
        <w:p>
          <w:pPr>
            <w:pStyle w:val="Contents3"/>
            <w:tabs>
              <w:tab w:val="clear" w:pos="8459"/>
              <w:tab w:val="right" w:pos="9026" w:leader="dot"/>
            </w:tabs>
            <w:rPr/>
          </w:pPr>
          <w:hyperlink w:anchor="__RefHeading___Toc2026640_1051229030">
            <w:r>
              <w:rPr>
                <w:webHidden/>
                <w:rStyle w:val="IndexLink"/>
                <w:rtl w:val="true"/>
              </w:rPr>
              <w:t xml:space="preserve">معناى </w:t>
            </w:r>
            <w:r>
              <w:rPr>
                <w:rStyle w:val="IndexLink"/>
                <w:rtl w:val="true"/>
              </w:rPr>
              <w:t>«</w:t>
            </w:r>
            <w:r>
              <w:rPr>
                <w:rStyle w:val="IndexLink"/>
                <w:rtl w:val="true"/>
              </w:rPr>
              <w:t>شيعه</w:t>
            </w:r>
            <w:r>
              <w:rPr>
                <w:rStyle w:val="IndexLink"/>
                <w:rtl w:val="true"/>
              </w:rPr>
              <w:t xml:space="preserve">» </w:t>
            </w:r>
            <w:r>
              <w:rPr>
                <w:rStyle w:val="IndexLink"/>
                <w:rtl w:val="true"/>
              </w:rPr>
              <w:t>چيست؟</w:t>
            </w:r>
            <w:r>
              <w:rPr>
                <w:rStyle w:val="IndexLink"/>
                <w:rtl w:val="true"/>
              </w:rPr>
              <w:tab/>
            </w:r>
            <w:r>
              <w:rPr>
                <w:rStyle w:val="IndexLink"/>
              </w:rPr>
              <w:t>326</w:t>
            </w:r>
          </w:hyperlink>
        </w:p>
        <w:p>
          <w:pPr>
            <w:pStyle w:val="Contents3"/>
            <w:tabs>
              <w:tab w:val="clear" w:pos="8459"/>
              <w:tab w:val="right" w:pos="9026" w:leader="dot"/>
            </w:tabs>
            <w:rPr/>
          </w:pPr>
          <w:hyperlink w:anchor="__RefHeading___Toc2026642_1051229030">
            <w:r>
              <w:rPr>
                <w:webHidden/>
                <w:rStyle w:val="IndexLink"/>
                <w:rtl w:val="true"/>
              </w:rPr>
              <w:t>روايتى در فضائل حضرت على عليه السلام</w:t>
            </w:r>
            <w:r>
              <w:rPr>
                <w:rStyle w:val="IndexLink"/>
                <w:rtl w:val="true"/>
              </w:rPr>
              <w:tab/>
            </w:r>
            <w:r>
              <w:rPr>
                <w:rStyle w:val="IndexLink"/>
              </w:rPr>
              <w:t>326</w:t>
            </w:r>
          </w:hyperlink>
        </w:p>
        <w:p>
          <w:pPr>
            <w:pStyle w:val="Contents2"/>
            <w:tabs>
              <w:tab w:val="clear" w:pos="8743"/>
              <w:tab w:val="right" w:pos="9026" w:leader="dot"/>
            </w:tabs>
            <w:rPr/>
          </w:pPr>
          <w:hyperlink w:anchor="__RefHeading___Toc2026644_1051229030">
            <w:r>
              <w:rPr>
                <w:webHidden/>
                <w:rStyle w:val="IndexLink"/>
                <w:rtl w:val="true"/>
              </w:rPr>
              <w:t xml:space="preserve">سورۀ رعد، آيۀ </w:t>
            </w:r>
            <w:r>
              <w:rPr>
                <w:rStyle w:val="IndexLink"/>
              </w:rPr>
              <w:t>43</w:t>
            </w:r>
            <w:r>
              <w:rPr>
                <w:rStyle w:val="IndexLink"/>
                <w:rtl w:val="true"/>
              </w:rPr>
              <w:t>:</w:t>
              <w:tab/>
            </w:r>
            <w:r>
              <w:rPr>
                <w:rStyle w:val="IndexLink"/>
              </w:rPr>
              <w:t>327</w:t>
            </w:r>
          </w:hyperlink>
        </w:p>
        <w:p>
          <w:pPr>
            <w:pStyle w:val="Contents3"/>
            <w:tabs>
              <w:tab w:val="clear" w:pos="8459"/>
              <w:tab w:val="right" w:pos="9026" w:leader="dot"/>
            </w:tabs>
            <w:rPr/>
          </w:pPr>
          <w:hyperlink w:anchor="__RefHeading___Toc2026646_105122903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2026648_1051229030">
            <w:r>
              <w:rPr>
                <w:webHidden/>
                <w:rStyle w:val="IndexLink"/>
                <w:rtl w:val="true"/>
              </w:rPr>
              <w:t>اقوال در مورد آيه</w:t>
            </w:r>
            <w:r>
              <w:rPr>
                <w:rStyle w:val="IndexLink"/>
                <w:rtl w:val="true"/>
              </w:rPr>
              <w:tab/>
            </w:r>
            <w:r>
              <w:rPr>
                <w:rStyle w:val="IndexLink"/>
              </w:rPr>
              <w:t>328</w:t>
            </w:r>
          </w:hyperlink>
        </w:p>
        <w:p>
          <w:pPr>
            <w:pStyle w:val="Contents3"/>
            <w:tabs>
              <w:tab w:val="clear" w:pos="8459"/>
              <w:tab w:val="right" w:pos="9026" w:leader="dot"/>
            </w:tabs>
            <w:rPr/>
          </w:pPr>
          <w:hyperlink w:anchor="__RefHeading___Toc2026650_1051229030">
            <w:r>
              <w:rPr>
                <w:webHidden/>
                <w:rStyle w:val="IndexLink"/>
                <w:rtl w:val="true"/>
              </w:rPr>
              <w:t>تفسير آيۀ شريفه در پرتو روايات</w:t>
            </w:r>
            <w:r>
              <w:rPr>
                <w:rStyle w:val="IndexLink"/>
                <w:rtl w:val="true"/>
              </w:rPr>
              <w:tab/>
            </w:r>
            <w:r>
              <w:rPr>
                <w:rStyle w:val="IndexLink"/>
              </w:rPr>
              <w:t>329</w:t>
            </w:r>
          </w:hyperlink>
        </w:p>
        <w:p>
          <w:pPr>
            <w:pStyle w:val="Contents3"/>
            <w:tabs>
              <w:tab w:val="clear" w:pos="8459"/>
              <w:tab w:val="right" w:pos="9026" w:leader="dot"/>
            </w:tabs>
            <w:rPr/>
          </w:pPr>
          <w:hyperlink w:anchor="__RefHeading___Toc2026652_1051229030">
            <w:r>
              <w:rPr>
                <w:webHidden/>
                <w:rStyle w:val="IndexLink"/>
                <w:rtl w:val="true"/>
              </w:rPr>
              <w:t>نتيجه بحث</w:t>
            </w:r>
            <w:r>
              <w:rPr>
                <w:rStyle w:val="IndexLink"/>
                <w:rtl w:val="true"/>
              </w:rPr>
              <w:tab/>
            </w:r>
            <w:r>
              <w:rPr>
                <w:rStyle w:val="IndexLink"/>
              </w:rPr>
              <w:t>333</w:t>
            </w:r>
          </w:hyperlink>
        </w:p>
        <w:p>
          <w:pPr>
            <w:pStyle w:val="Contents3"/>
            <w:tabs>
              <w:tab w:val="clear" w:pos="8459"/>
              <w:tab w:val="right" w:pos="9026" w:leader="dot"/>
            </w:tabs>
            <w:rPr/>
          </w:pPr>
          <w:hyperlink w:anchor="__RefHeading___Toc2026654_1051229030">
            <w:r>
              <w:rPr>
                <w:webHidden/>
                <w:rStyle w:val="IndexLink"/>
                <w:rtl w:val="true"/>
              </w:rPr>
              <w:t>سخن پايانى</w:t>
            </w:r>
            <w:r>
              <w:rPr>
                <w:rStyle w:val="IndexLink"/>
                <w:rtl w:val="true"/>
              </w:rPr>
              <w:tab/>
            </w:r>
            <w:r>
              <w:rPr>
                <w:rStyle w:val="IndexLink"/>
              </w:rPr>
              <w:t>333</w:t>
            </w:r>
          </w:hyperlink>
        </w:p>
        <w:p>
          <w:pPr>
            <w:pStyle w:val="Contents2"/>
            <w:tabs>
              <w:tab w:val="clear" w:pos="8743"/>
              <w:tab w:val="right" w:pos="9026" w:leader="dot"/>
            </w:tabs>
            <w:rPr/>
          </w:pPr>
          <w:hyperlink w:anchor="__RefHeading___Toc2026656_1051229030">
            <w:r>
              <w:rPr>
                <w:webHidden/>
                <w:rStyle w:val="IndexLink"/>
                <w:rtl w:val="true"/>
              </w:rPr>
              <w:t xml:space="preserve">سورۀ نور، آيۀ </w:t>
            </w:r>
            <w:r>
              <w:rPr>
                <w:rStyle w:val="IndexLink"/>
              </w:rPr>
              <w:t>55</w:t>
            </w:r>
            <w:r>
              <w:rPr>
                <w:rStyle w:val="IndexLink"/>
                <w:rtl w:val="true"/>
              </w:rPr>
              <w:t>:</w:t>
              <w:tab/>
            </w:r>
            <w:r>
              <w:rPr>
                <w:rStyle w:val="IndexLink"/>
              </w:rPr>
              <w:t>335</w:t>
            </w:r>
          </w:hyperlink>
        </w:p>
        <w:p>
          <w:pPr>
            <w:pStyle w:val="Contents2"/>
            <w:tabs>
              <w:tab w:val="clear" w:pos="8743"/>
              <w:tab w:val="right" w:pos="9026" w:leader="dot"/>
            </w:tabs>
            <w:rPr/>
          </w:pPr>
          <w:hyperlink w:anchor="__RefHeading___Toc2026658_1051229030">
            <w:r>
              <w:rPr>
                <w:webHidden/>
                <w:rStyle w:val="IndexLink"/>
                <w:rtl w:val="true"/>
              </w:rPr>
              <w:t xml:space="preserve">سورۀ مريم، آيۀ </w:t>
            </w:r>
            <w:r>
              <w:rPr>
                <w:rStyle w:val="IndexLink"/>
              </w:rPr>
              <w:t>96</w:t>
            </w:r>
            <w:r>
              <w:rPr>
                <w:rStyle w:val="IndexLink"/>
                <w:rtl w:val="true"/>
              </w:rPr>
              <w:t>:</w:t>
              <w:tab/>
            </w:r>
            <w:r>
              <w:rPr>
                <w:rStyle w:val="IndexLink"/>
              </w:rPr>
              <w:t>337</w:t>
            </w:r>
          </w:hyperlink>
        </w:p>
        <w:p>
          <w:pPr>
            <w:pStyle w:val="Contents3"/>
            <w:tabs>
              <w:tab w:val="clear" w:pos="8459"/>
              <w:tab w:val="right" w:pos="9026" w:leader="dot"/>
            </w:tabs>
            <w:rPr/>
          </w:pPr>
          <w:hyperlink w:anchor="__RefHeading___Toc2026660_105122903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2026662_1051229030">
            <w:r>
              <w:rPr>
                <w:webHidden/>
                <w:rStyle w:val="IndexLink"/>
                <w:rtl w:val="true"/>
              </w:rPr>
              <w:t xml:space="preserve">سخن مرحوم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338</w:t>
            </w:r>
          </w:hyperlink>
        </w:p>
        <w:p>
          <w:pPr>
            <w:pStyle w:val="Contents2"/>
            <w:tabs>
              <w:tab w:val="clear" w:pos="8743"/>
              <w:tab w:val="right" w:pos="9026" w:leader="dot"/>
            </w:tabs>
            <w:rPr/>
          </w:pPr>
          <w:hyperlink w:anchor="__RefHeading___Toc2026664_1051229030">
            <w:r>
              <w:rPr>
                <w:webHidden/>
                <w:rStyle w:val="IndexLink"/>
                <w:rtl w:val="true"/>
              </w:rPr>
              <w:t xml:space="preserve">سورۀ بقره، آيۀ </w:t>
            </w:r>
            <w:r>
              <w:rPr>
                <w:rStyle w:val="IndexLink"/>
              </w:rPr>
              <w:t>25</w:t>
            </w:r>
            <w:r>
              <w:rPr>
                <w:rStyle w:val="IndexLink"/>
                <w:rtl w:val="true"/>
              </w:rPr>
              <w:t>:</w:t>
              <w:tab/>
            </w:r>
            <w:r>
              <w:rPr>
                <w:rStyle w:val="IndexLink"/>
              </w:rPr>
              <w:t>339</w:t>
            </w:r>
          </w:hyperlink>
        </w:p>
        <w:p>
          <w:pPr>
            <w:pStyle w:val="Contents2"/>
            <w:tabs>
              <w:tab w:val="clear" w:pos="8743"/>
              <w:tab w:val="right" w:pos="9026" w:leader="dot"/>
            </w:tabs>
            <w:rPr/>
          </w:pPr>
          <w:hyperlink w:anchor="__RefHeading___Toc2026666_1051229030">
            <w:r>
              <w:rPr>
                <w:webHidden/>
                <w:rStyle w:val="IndexLink"/>
                <w:rtl w:val="true"/>
              </w:rPr>
              <w:t xml:space="preserve">سورۀ فتح، آيۀ </w:t>
            </w:r>
            <w:r>
              <w:rPr>
                <w:rStyle w:val="IndexLink"/>
              </w:rPr>
              <w:t>29</w:t>
            </w:r>
            <w:r>
              <w:rPr>
                <w:rStyle w:val="IndexLink"/>
                <w:rtl w:val="true"/>
              </w:rPr>
              <w:t>:</w:t>
              <w:tab/>
            </w:r>
            <w:r>
              <w:rPr>
                <w:rStyle w:val="IndexLink"/>
              </w:rPr>
              <w:t>340</w:t>
            </w:r>
          </w:hyperlink>
        </w:p>
        <w:p>
          <w:pPr>
            <w:pStyle w:val="Contents2"/>
            <w:tabs>
              <w:tab w:val="clear" w:pos="8743"/>
              <w:tab w:val="right" w:pos="9026" w:leader="dot"/>
            </w:tabs>
            <w:rPr/>
          </w:pPr>
          <w:hyperlink w:anchor="__RefHeading___Toc2026668_1051229030">
            <w:r>
              <w:rPr>
                <w:webHidden/>
                <w:rStyle w:val="IndexLink"/>
                <w:rtl w:val="true"/>
              </w:rPr>
              <w:t xml:space="preserve">سورۀ بقره، آيۀ </w:t>
            </w:r>
            <w:r>
              <w:rPr>
                <w:rStyle w:val="IndexLink"/>
              </w:rPr>
              <w:t>82</w:t>
            </w:r>
            <w:r>
              <w:rPr>
                <w:rStyle w:val="IndexLink"/>
                <w:rtl w:val="true"/>
              </w:rPr>
              <w:t>:</w:t>
              <w:tab/>
            </w:r>
            <w:r>
              <w:rPr>
                <w:rStyle w:val="IndexLink"/>
              </w:rPr>
              <w:t>342</w:t>
            </w:r>
          </w:hyperlink>
        </w:p>
        <w:p>
          <w:pPr>
            <w:pStyle w:val="Contents2"/>
            <w:tabs>
              <w:tab w:val="clear" w:pos="8743"/>
              <w:tab w:val="right" w:pos="9026" w:leader="dot"/>
            </w:tabs>
            <w:rPr/>
          </w:pPr>
          <w:hyperlink w:anchor="__RefHeading___Toc2026670_1051229030">
            <w:r>
              <w:rPr>
                <w:webHidden/>
                <w:rStyle w:val="IndexLink"/>
                <w:rtl w:val="true"/>
              </w:rPr>
              <w:t xml:space="preserve">سورۀ جاثيه، آيۀ </w:t>
            </w:r>
            <w:r>
              <w:rPr>
                <w:rStyle w:val="IndexLink"/>
              </w:rPr>
              <w:t>21</w:t>
            </w:r>
            <w:r>
              <w:rPr>
                <w:rStyle w:val="IndexLink"/>
                <w:rtl w:val="true"/>
              </w:rPr>
              <w:t>:</w:t>
              <w:tab/>
            </w:r>
            <w:r>
              <w:rPr>
                <w:rStyle w:val="IndexLink"/>
              </w:rPr>
              <w:t>343</w:t>
            </w:r>
          </w:hyperlink>
        </w:p>
        <w:p>
          <w:pPr>
            <w:pStyle w:val="Contents2"/>
            <w:tabs>
              <w:tab w:val="clear" w:pos="8743"/>
              <w:tab w:val="right" w:pos="9026" w:leader="dot"/>
            </w:tabs>
            <w:rPr/>
          </w:pPr>
          <w:hyperlink w:anchor="__RefHeading___Toc2026672_1051229030">
            <w:r>
              <w:rPr>
                <w:webHidden/>
                <w:rStyle w:val="IndexLink"/>
                <w:rtl w:val="true"/>
              </w:rPr>
              <w:t xml:space="preserve">سورۀ طه، آيۀ </w:t>
            </w:r>
            <w:r>
              <w:rPr>
                <w:rStyle w:val="IndexLink"/>
              </w:rPr>
              <w:t>82</w:t>
            </w:r>
            <w:r>
              <w:rPr>
                <w:rStyle w:val="IndexLink"/>
                <w:rtl w:val="true"/>
              </w:rPr>
              <w:t>:</w:t>
              <w:tab/>
            </w:r>
            <w:r>
              <w:rPr>
                <w:rStyle w:val="IndexLink"/>
              </w:rPr>
              <w:t>345</w:t>
            </w:r>
          </w:hyperlink>
        </w:p>
        <w:p>
          <w:pPr>
            <w:pStyle w:val="Contents2"/>
            <w:tabs>
              <w:tab w:val="clear" w:pos="8743"/>
              <w:tab w:val="right" w:pos="9026" w:leader="dot"/>
            </w:tabs>
            <w:rPr/>
          </w:pPr>
          <w:hyperlink w:anchor="__RefHeading___Toc2026674_1051229030">
            <w:r>
              <w:rPr>
                <w:webHidden/>
                <w:rStyle w:val="IndexLink"/>
                <w:rtl w:val="true"/>
              </w:rPr>
              <w:t xml:space="preserve">سورۀ ص، آيۀ </w:t>
            </w:r>
            <w:r>
              <w:rPr>
                <w:rStyle w:val="IndexLink"/>
              </w:rPr>
              <w:t>28</w:t>
            </w:r>
            <w:r>
              <w:rPr>
                <w:rStyle w:val="IndexLink"/>
                <w:rtl w:val="true"/>
              </w:rPr>
              <w:t>:</w:t>
              <w:tab/>
            </w:r>
            <w:r>
              <w:rPr>
                <w:rStyle w:val="IndexLink"/>
              </w:rPr>
              <w:t>346</w:t>
            </w:r>
          </w:hyperlink>
        </w:p>
        <w:p>
          <w:pPr>
            <w:pStyle w:val="Contents2"/>
            <w:tabs>
              <w:tab w:val="clear" w:pos="8743"/>
              <w:tab w:val="right" w:pos="9026" w:leader="dot"/>
            </w:tabs>
            <w:rPr/>
          </w:pPr>
          <w:hyperlink w:anchor="__RefHeading___Toc2026676_1051229030">
            <w:r>
              <w:rPr>
                <w:webHidden/>
                <w:rStyle w:val="IndexLink"/>
                <w:rtl w:val="true"/>
              </w:rPr>
              <w:t xml:space="preserve">سورۀ فصلت، آيۀ </w:t>
            </w:r>
            <w:r>
              <w:rPr>
                <w:rStyle w:val="IndexLink"/>
              </w:rPr>
              <w:t>8</w:t>
            </w:r>
            <w:r>
              <w:rPr>
                <w:rStyle w:val="IndexLink"/>
                <w:rtl w:val="true"/>
              </w:rPr>
              <w:t>:</w:t>
              <w:tab/>
            </w:r>
            <w:r>
              <w:rPr>
                <w:rStyle w:val="IndexLink"/>
              </w:rPr>
              <w:t>347</w:t>
            </w:r>
          </w:hyperlink>
        </w:p>
        <w:p>
          <w:pPr>
            <w:pStyle w:val="Contents2"/>
            <w:tabs>
              <w:tab w:val="clear" w:pos="8743"/>
              <w:tab w:val="right" w:pos="9026" w:leader="dot"/>
            </w:tabs>
            <w:rPr/>
          </w:pPr>
          <w:hyperlink w:anchor="__RefHeading___Toc2026678_1051229030">
            <w:r>
              <w:rPr>
                <w:webHidden/>
                <w:rStyle w:val="IndexLink"/>
                <w:rtl w:val="true"/>
              </w:rPr>
              <w:t xml:space="preserve">سورۀ حج، آيۀ </w:t>
            </w:r>
            <w:r>
              <w:rPr>
                <w:rStyle w:val="IndexLink"/>
              </w:rPr>
              <w:t>23</w:t>
            </w:r>
            <w:r>
              <w:rPr>
                <w:rStyle w:val="IndexLink"/>
                <w:rtl w:val="true"/>
              </w:rPr>
              <w:t>:</w:t>
              <w:tab/>
            </w:r>
            <w:r>
              <w:rPr>
                <w:rStyle w:val="IndexLink"/>
              </w:rPr>
              <w:t>349</w:t>
            </w:r>
          </w:hyperlink>
        </w:p>
        <w:p>
          <w:pPr>
            <w:pStyle w:val="Contents2"/>
            <w:tabs>
              <w:tab w:val="clear" w:pos="8743"/>
              <w:tab w:val="right" w:pos="9026" w:leader="dot"/>
            </w:tabs>
            <w:rPr/>
          </w:pPr>
          <w:hyperlink w:anchor="__RefHeading___Toc2026680_1051229030">
            <w:r>
              <w:rPr>
                <w:webHidden/>
                <w:rStyle w:val="IndexLink"/>
                <w:rtl w:val="true"/>
              </w:rPr>
              <w:t xml:space="preserve">سورۀ توبه، آيۀ </w:t>
            </w:r>
            <w:r>
              <w:rPr>
                <w:rStyle w:val="IndexLink"/>
              </w:rPr>
              <w:t>3</w:t>
            </w:r>
            <w:r>
              <w:rPr>
                <w:rStyle w:val="IndexLink"/>
                <w:rtl w:val="true"/>
              </w:rPr>
              <w:t>:</w:t>
              <w:tab/>
            </w:r>
            <w:r>
              <w:rPr>
                <w:rStyle w:val="IndexLink"/>
              </w:rPr>
              <w:t>350</w:t>
            </w:r>
          </w:hyperlink>
        </w:p>
        <w:p>
          <w:pPr>
            <w:pStyle w:val="Contents3"/>
            <w:tabs>
              <w:tab w:val="clear" w:pos="8459"/>
              <w:tab w:val="right" w:pos="9026" w:leader="dot"/>
            </w:tabs>
            <w:rPr/>
          </w:pPr>
          <w:hyperlink w:anchor="__RefHeading___Toc2026682_105122903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2026684_1051229030">
            <w:r>
              <w:rPr>
                <w:webHidden/>
                <w:rStyle w:val="IndexLink"/>
                <w:rtl w:val="true"/>
              </w:rPr>
              <w:t>حجّ اكبر چيست؟</w:t>
            </w:r>
            <w:r>
              <w:rPr>
                <w:rStyle w:val="IndexLink"/>
                <w:rtl w:val="true"/>
              </w:rPr>
              <w:tab/>
            </w:r>
            <w:r>
              <w:rPr>
                <w:rStyle w:val="IndexLink"/>
              </w:rPr>
              <w:t>350</w:t>
            </w:r>
          </w:hyperlink>
        </w:p>
        <w:p>
          <w:pPr>
            <w:pStyle w:val="Contents3"/>
            <w:tabs>
              <w:tab w:val="clear" w:pos="8459"/>
              <w:tab w:val="right" w:pos="9026" w:leader="dot"/>
            </w:tabs>
            <w:rPr/>
          </w:pPr>
          <w:hyperlink w:anchor="__RefHeading___Toc2026686_1051229030">
            <w:r>
              <w:rPr>
                <w:webHidden/>
                <w:rStyle w:val="IndexLink"/>
                <w:rtl w:val="true"/>
              </w:rPr>
              <w:t>بررسى فرد بيان كننده آيات براى مردم در روايات</w:t>
            </w:r>
            <w:r>
              <w:rPr>
                <w:rStyle w:val="IndexLink"/>
                <w:rtl w:val="true"/>
              </w:rPr>
              <w:tab/>
            </w:r>
            <w:r>
              <w:rPr>
                <w:rStyle w:val="IndexLink"/>
              </w:rPr>
              <w:t>351</w:t>
            </w:r>
          </w:hyperlink>
        </w:p>
        <w:p>
          <w:pPr>
            <w:pStyle w:val="Contents3"/>
            <w:tabs>
              <w:tab w:val="clear" w:pos="8459"/>
              <w:tab w:val="right" w:pos="9026" w:leader="dot"/>
            </w:tabs>
            <w:rPr/>
          </w:pPr>
          <w:hyperlink w:anchor="__RefHeading___Toc2026688_1051229030">
            <w:r>
              <w:rPr>
                <w:webHidden/>
                <w:rStyle w:val="IndexLink"/>
                <w:rtl w:val="true"/>
              </w:rPr>
              <w:t>سخن جاحظ و ردّ آن</w:t>
            </w:r>
            <w:r>
              <w:rPr>
                <w:rStyle w:val="IndexLink"/>
                <w:rtl w:val="true"/>
              </w:rPr>
              <w:tab/>
            </w:r>
            <w:r>
              <w:rPr>
                <w:rStyle w:val="IndexLink"/>
              </w:rPr>
              <w:t>354</w:t>
            </w:r>
          </w:hyperlink>
        </w:p>
        <w:p>
          <w:pPr>
            <w:pStyle w:val="Contents3"/>
            <w:tabs>
              <w:tab w:val="clear" w:pos="8459"/>
              <w:tab w:val="right" w:pos="9026" w:leader="dot"/>
            </w:tabs>
            <w:rPr/>
          </w:pPr>
          <w:hyperlink w:anchor="__RefHeading___Toc2026690_1051229030">
            <w:r>
              <w:rPr>
                <w:webHidden/>
                <w:rStyle w:val="IndexLink"/>
                <w:rtl w:val="true"/>
              </w:rPr>
              <w:t>جاحظ كيست؟</w:t>
            </w:r>
            <w:r>
              <w:rPr>
                <w:rStyle w:val="IndexLink"/>
                <w:rtl w:val="true"/>
              </w:rPr>
              <w:tab/>
            </w:r>
            <w:r>
              <w:rPr>
                <w:rStyle w:val="IndexLink"/>
              </w:rPr>
              <w:t>354</w:t>
            </w:r>
          </w:hyperlink>
        </w:p>
        <w:p>
          <w:pPr>
            <w:pStyle w:val="Contents3"/>
            <w:tabs>
              <w:tab w:val="clear" w:pos="8459"/>
              <w:tab w:val="right" w:pos="9026" w:leader="dot"/>
            </w:tabs>
            <w:rPr/>
          </w:pPr>
          <w:hyperlink w:anchor="__RefHeading___Toc2026692_1051229030">
            <w:r>
              <w:rPr>
                <w:webHidden/>
                <w:rStyle w:val="IndexLink"/>
                <w:rtl w:val="true"/>
              </w:rPr>
              <w:t xml:space="preserve">سخن مرحوم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356</w:t>
            </w:r>
          </w:hyperlink>
        </w:p>
        <w:p>
          <w:pPr>
            <w:pStyle w:val="Contents3"/>
            <w:tabs>
              <w:tab w:val="clear" w:pos="8459"/>
              <w:tab w:val="right" w:pos="9026" w:leader="dot"/>
            </w:tabs>
            <w:rPr/>
          </w:pPr>
          <w:hyperlink w:anchor="__RefHeading___Toc2026694_1051229030">
            <w:r>
              <w:rPr>
                <w:webHidden/>
                <w:rStyle w:val="IndexLink"/>
                <w:rtl w:val="true"/>
              </w:rPr>
              <w:t>سخن پايانى</w:t>
            </w:r>
            <w:r>
              <w:rPr>
                <w:rStyle w:val="IndexLink"/>
                <w:rtl w:val="true"/>
              </w:rPr>
              <w:tab/>
            </w:r>
            <w:r>
              <w:rPr>
                <w:rStyle w:val="IndexLink"/>
              </w:rPr>
              <w:t>357</w:t>
            </w:r>
          </w:hyperlink>
        </w:p>
        <w:p>
          <w:pPr>
            <w:pStyle w:val="Contents2"/>
            <w:tabs>
              <w:tab w:val="clear" w:pos="8743"/>
              <w:tab w:val="right" w:pos="9026" w:leader="dot"/>
            </w:tabs>
            <w:rPr/>
          </w:pPr>
          <w:hyperlink w:anchor="__RefHeading___Toc2026696_1051229030">
            <w:r>
              <w:rPr>
                <w:webHidden/>
                <w:rStyle w:val="IndexLink"/>
                <w:rtl w:val="true"/>
              </w:rPr>
              <w:t xml:space="preserve">سورۀ توبه، آيۀ </w:t>
            </w:r>
            <w:r>
              <w:rPr>
                <w:rStyle w:val="IndexLink"/>
              </w:rPr>
              <w:t>19</w:t>
            </w:r>
            <w:r>
              <w:rPr>
                <w:rStyle w:val="IndexLink"/>
                <w:rtl w:val="true"/>
              </w:rPr>
              <w:t>:</w:t>
              <w:tab/>
            </w:r>
            <w:r>
              <w:rPr>
                <w:rStyle w:val="IndexLink"/>
              </w:rPr>
              <w:t>358</w:t>
            </w:r>
          </w:hyperlink>
        </w:p>
        <w:p>
          <w:pPr>
            <w:pStyle w:val="Contents3"/>
            <w:tabs>
              <w:tab w:val="clear" w:pos="8459"/>
              <w:tab w:val="right" w:pos="9026" w:leader="dot"/>
            </w:tabs>
            <w:rPr/>
          </w:pPr>
          <w:hyperlink w:anchor="__RefHeading___Toc2026698_105122903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026700_1051229030">
            <w:r>
              <w:rPr>
                <w:webHidden/>
                <w:rStyle w:val="IndexLink"/>
                <w:rtl w:val="true"/>
              </w:rPr>
              <w:t>تفسير آيۀ شريفه در پرتو روايات</w:t>
            </w:r>
            <w:r>
              <w:rPr>
                <w:rStyle w:val="IndexLink"/>
                <w:rtl w:val="true"/>
              </w:rPr>
              <w:tab/>
            </w:r>
            <w:r>
              <w:rPr>
                <w:rStyle w:val="IndexLink"/>
              </w:rPr>
              <w:t>361</w:t>
            </w:r>
          </w:hyperlink>
        </w:p>
        <w:p>
          <w:pPr>
            <w:pStyle w:val="Contents3"/>
            <w:tabs>
              <w:tab w:val="clear" w:pos="8459"/>
              <w:tab w:val="right" w:pos="9026" w:leader="dot"/>
            </w:tabs>
            <w:rPr/>
          </w:pPr>
          <w:hyperlink w:anchor="__RefHeading___Toc2026702_1051229030">
            <w:r>
              <w:rPr>
                <w:webHidden/>
                <w:rStyle w:val="IndexLink"/>
                <w:rtl w:val="true"/>
              </w:rPr>
              <w:t xml:space="preserve">سخن ابن بطريق </w:t>
            </w:r>
            <w:r>
              <w:rPr>
                <w:rStyle w:val="IndexLink"/>
                <w:rtl w:val="true"/>
              </w:rPr>
              <w:t>(</w:t>
            </w:r>
            <w:r>
              <w:rPr>
                <w:rStyle w:val="IndexLink"/>
                <w:rtl w:val="true"/>
              </w:rPr>
              <w:t>ت قرن ششم</w:t>
            </w:r>
            <w:r>
              <w:rPr>
                <w:rStyle w:val="IndexLink"/>
                <w:rtl w:val="true"/>
              </w:rPr>
              <w:t>)</w:t>
              <w:tab/>
            </w:r>
            <w:r>
              <w:rPr>
                <w:rStyle w:val="IndexLink"/>
              </w:rPr>
              <w:t>362</w:t>
            </w:r>
          </w:hyperlink>
        </w:p>
        <w:p>
          <w:pPr>
            <w:pStyle w:val="Contents3"/>
            <w:tabs>
              <w:tab w:val="clear" w:pos="8459"/>
              <w:tab w:val="right" w:pos="9026" w:leader="dot"/>
            </w:tabs>
            <w:rPr/>
          </w:pPr>
          <w:hyperlink w:anchor="__RefHeading___Toc2026704_1051229030">
            <w:r>
              <w:rPr>
                <w:webHidden/>
                <w:rStyle w:val="IndexLink"/>
                <w:rtl w:val="true"/>
              </w:rPr>
              <w:t xml:space="preserve">سخن مرحوم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364</w:t>
            </w:r>
          </w:hyperlink>
        </w:p>
        <w:p>
          <w:pPr>
            <w:pStyle w:val="Contents3"/>
            <w:tabs>
              <w:tab w:val="clear" w:pos="8459"/>
              <w:tab w:val="right" w:pos="9026" w:leader="dot"/>
            </w:tabs>
            <w:rPr/>
          </w:pPr>
          <w:hyperlink w:anchor="__RefHeading___Toc2026706_1051229030">
            <w:r>
              <w:rPr>
                <w:webHidden/>
                <w:rStyle w:val="IndexLink"/>
                <w:rtl w:val="true"/>
              </w:rPr>
              <w:t>سخن پايانى</w:t>
            </w:r>
            <w:r>
              <w:rPr>
                <w:rStyle w:val="IndexLink"/>
                <w:rtl w:val="true"/>
              </w:rPr>
              <w:tab/>
            </w:r>
            <w:r>
              <w:rPr>
                <w:rStyle w:val="IndexLink"/>
              </w:rPr>
              <w:t>365</w:t>
            </w:r>
          </w:hyperlink>
        </w:p>
        <w:p>
          <w:pPr>
            <w:pStyle w:val="Contents2"/>
            <w:tabs>
              <w:tab w:val="clear" w:pos="8743"/>
              <w:tab w:val="right" w:pos="9026" w:leader="dot"/>
            </w:tabs>
            <w:rPr/>
          </w:pPr>
          <w:hyperlink w:anchor="__RefHeading___Toc2026708_1051229030">
            <w:r>
              <w:rPr>
                <w:webHidden/>
                <w:rStyle w:val="IndexLink"/>
                <w:rtl w:val="true"/>
              </w:rPr>
              <w:t xml:space="preserve">سورۀ نور، آيۀ </w:t>
            </w:r>
            <w:r>
              <w:rPr>
                <w:rStyle w:val="IndexLink"/>
              </w:rPr>
              <w:t>36</w:t>
            </w:r>
            <w:r>
              <w:rPr>
                <w:rStyle w:val="IndexLink"/>
                <w:rtl w:val="true"/>
              </w:rPr>
              <w:t>:</w:t>
              <w:tab/>
            </w:r>
            <w:r>
              <w:rPr>
                <w:rStyle w:val="IndexLink"/>
              </w:rPr>
              <w:t>366</w:t>
            </w:r>
          </w:hyperlink>
        </w:p>
        <w:p>
          <w:pPr>
            <w:pStyle w:val="Contents3"/>
            <w:tabs>
              <w:tab w:val="clear" w:pos="8459"/>
              <w:tab w:val="right" w:pos="9026" w:leader="dot"/>
            </w:tabs>
            <w:rPr/>
          </w:pPr>
          <w:hyperlink w:anchor="__RefHeading___Toc2026710_105122903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026712_1051229030">
            <w:r>
              <w:rPr>
                <w:webHidden/>
                <w:rStyle w:val="IndexLink"/>
                <w:rtl w:val="true"/>
              </w:rPr>
              <w:t>معناى بيوت</w:t>
            </w:r>
            <w:r>
              <w:rPr>
                <w:rStyle w:val="IndexLink"/>
                <w:rtl w:val="true"/>
              </w:rPr>
              <w:tab/>
            </w:r>
            <w:r>
              <w:rPr>
                <w:rStyle w:val="IndexLink"/>
              </w:rPr>
              <w:t>366</w:t>
            </w:r>
          </w:hyperlink>
        </w:p>
        <w:p>
          <w:pPr>
            <w:pStyle w:val="Contents3"/>
            <w:tabs>
              <w:tab w:val="clear" w:pos="8459"/>
              <w:tab w:val="right" w:pos="9026" w:leader="dot"/>
            </w:tabs>
            <w:rPr/>
          </w:pPr>
          <w:hyperlink w:anchor="__RefHeading___Toc2026714_1051229030">
            <w:r>
              <w:rPr>
                <w:webHidden/>
                <w:rStyle w:val="IndexLink"/>
                <w:rtl w:val="true"/>
              </w:rPr>
              <w:t xml:space="preserve">معنى </w:t>
            </w:r>
            <w:r>
              <w:rPr>
                <w:rStyle w:val="IndexLink"/>
                <w:rtl w:val="true"/>
              </w:rPr>
              <w:t>«</w:t>
            </w:r>
            <w:r>
              <w:rPr>
                <w:rStyle w:val="IndexLink"/>
                <w:rtl w:val="true"/>
              </w:rPr>
              <w:t>رفع</w:t>
            </w:r>
            <w:r>
              <w:rPr>
                <w:rStyle w:val="IndexLink"/>
                <w:rtl w:val="true"/>
              </w:rPr>
              <w:tab/>
            </w:r>
            <w:r>
              <w:rPr>
                <w:rStyle w:val="IndexLink"/>
              </w:rPr>
              <w:t>367</w:t>
            </w:r>
          </w:hyperlink>
        </w:p>
        <w:p>
          <w:pPr>
            <w:pStyle w:val="Contents3"/>
            <w:tabs>
              <w:tab w:val="clear" w:pos="8459"/>
              <w:tab w:val="right" w:pos="9026" w:leader="dot"/>
            </w:tabs>
            <w:rPr/>
          </w:pPr>
          <w:hyperlink w:anchor="__RefHeading___Toc2026716_1051229030">
            <w:r>
              <w:rPr>
                <w:webHidden/>
                <w:rStyle w:val="IndexLink"/>
                <w:rtl w:val="true"/>
              </w:rPr>
              <w:t>تفسير آيه در پرتو روايات</w:t>
            </w:r>
            <w:r>
              <w:rPr>
                <w:rStyle w:val="IndexLink"/>
                <w:rtl w:val="true"/>
              </w:rPr>
              <w:tab/>
            </w:r>
            <w:r>
              <w:rPr>
                <w:rStyle w:val="IndexLink"/>
              </w:rPr>
              <w:t>367</w:t>
            </w:r>
          </w:hyperlink>
        </w:p>
        <w:p>
          <w:pPr>
            <w:pStyle w:val="Contents3"/>
            <w:tabs>
              <w:tab w:val="clear" w:pos="8459"/>
              <w:tab w:val="right" w:pos="9026" w:leader="dot"/>
            </w:tabs>
            <w:rPr/>
          </w:pPr>
          <w:hyperlink w:anchor="__RefHeading___Toc2026718_1051229030">
            <w:r>
              <w:rPr>
                <w:webHidden/>
                <w:rStyle w:val="IndexLink"/>
                <w:rtl w:val="true"/>
              </w:rPr>
              <w:t>ثعلبى كيست؟</w:t>
            </w:r>
            <w:r>
              <w:rPr>
                <w:rStyle w:val="IndexLink"/>
                <w:rtl w:val="true"/>
              </w:rPr>
              <w:tab/>
            </w:r>
            <w:r>
              <w:rPr>
                <w:rStyle w:val="IndexLink"/>
              </w:rPr>
              <w:t>368</w:t>
            </w:r>
          </w:hyperlink>
        </w:p>
        <w:p>
          <w:pPr>
            <w:pStyle w:val="Contents3"/>
            <w:tabs>
              <w:tab w:val="clear" w:pos="8459"/>
              <w:tab w:val="right" w:pos="9026" w:leader="dot"/>
            </w:tabs>
            <w:rPr/>
          </w:pPr>
          <w:hyperlink w:anchor="__RefHeading___Toc2026720_1051229030">
            <w:r>
              <w:rPr>
                <w:webHidden/>
                <w:rStyle w:val="IndexLink"/>
                <w:rtl w:val="true"/>
              </w:rPr>
              <w:t>أبوعُبَيد كيست؟</w:t>
            </w:r>
            <w:r>
              <w:rPr>
                <w:rStyle w:val="IndexLink"/>
                <w:rtl w:val="true"/>
              </w:rPr>
              <w:tab/>
            </w:r>
            <w:r>
              <w:rPr>
                <w:rStyle w:val="IndexLink"/>
              </w:rPr>
              <w:t>369</w:t>
            </w:r>
          </w:hyperlink>
        </w:p>
        <w:p>
          <w:pPr>
            <w:pStyle w:val="Contents3"/>
            <w:tabs>
              <w:tab w:val="clear" w:pos="8459"/>
              <w:tab w:val="right" w:pos="9026" w:leader="dot"/>
            </w:tabs>
            <w:rPr/>
          </w:pPr>
          <w:hyperlink w:anchor="__RefHeading___Toc2026722_1051229030">
            <w:r>
              <w:rPr>
                <w:webHidden/>
                <w:rStyle w:val="IndexLink"/>
                <w:rtl w:val="true"/>
              </w:rPr>
              <w:t>نتيجه بحث</w:t>
            </w:r>
            <w:r>
              <w:rPr>
                <w:rStyle w:val="IndexLink"/>
                <w:rtl w:val="true"/>
              </w:rPr>
              <w:tab/>
            </w:r>
            <w:r>
              <w:rPr>
                <w:rStyle w:val="IndexLink"/>
              </w:rPr>
              <w:t>370</w:t>
            </w:r>
          </w:hyperlink>
        </w:p>
        <w:p>
          <w:pPr>
            <w:pStyle w:val="Contents2"/>
            <w:tabs>
              <w:tab w:val="clear" w:pos="8743"/>
              <w:tab w:val="right" w:pos="9026" w:leader="dot"/>
            </w:tabs>
            <w:rPr/>
          </w:pPr>
          <w:hyperlink w:anchor="__RefHeading___Toc2026724_1051229030">
            <w:r>
              <w:rPr>
                <w:webHidden/>
                <w:rStyle w:val="IndexLink"/>
                <w:rtl w:val="true"/>
              </w:rPr>
              <w:t xml:space="preserve">سورۀ شورى، آيۀ </w:t>
            </w:r>
            <w:r>
              <w:rPr>
                <w:rStyle w:val="IndexLink"/>
              </w:rPr>
              <w:t>23</w:t>
            </w:r>
            <w:r>
              <w:rPr>
                <w:rStyle w:val="IndexLink"/>
                <w:rtl w:val="true"/>
              </w:rPr>
              <w:t>:</w:t>
              <w:tab/>
            </w:r>
            <w:r>
              <w:rPr>
                <w:rStyle w:val="IndexLink"/>
              </w:rPr>
              <w:t>371</w:t>
            </w:r>
          </w:hyperlink>
        </w:p>
        <w:p>
          <w:pPr>
            <w:pStyle w:val="Contents3"/>
            <w:tabs>
              <w:tab w:val="clear" w:pos="8459"/>
              <w:tab w:val="right" w:pos="9026" w:leader="dot"/>
            </w:tabs>
            <w:rPr/>
          </w:pPr>
          <w:hyperlink w:anchor="__RefHeading___Toc2026726_1051229030">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2026728_1051229030">
            <w:r>
              <w:rPr>
                <w:webHidden/>
                <w:rStyle w:val="IndexLink"/>
                <w:rtl w:val="true"/>
              </w:rPr>
              <w:t xml:space="preserve">تفسير </w:t>
            </w:r>
            <w:r>
              <w:rPr>
                <w:rStyle w:val="IndexLink"/>
                <w:rtl w:val="true"/>
              </w:rPr>
              <w:t>«</w:t>
            </w:r>
            <w:r>
              <w:rPr>
                <w:rStyle w:val="IndexLink"/>
                <w:rtl w:val="true"/>
              </w:rPr>
              <w:t>قربى</w:t>
            </w:r>
            <w:r>
              <w:rPr>
                <w:rStyle w:val="IndexLink"/>
                <w:rtl w:val="true"/>
              </w:rPr>
              <w:t xml:space="preserve">» </w:t>
            </w:r>
            <w:r>
              <w:rPr>
                <w:rStyle w:val="IndexLink"/>
                <w:rtl w:val="true"/>
              </w:rPr>
              <w:t>در سايه روايات</w:t>
            </w:r>
            <w:r>
              <w:rPr>
                <w:rStyle w:val="IndexLink"/>
                <w:rtl w:val="true"/>
              </w:rPr>
              <w:tab/>
            </w:r>
            <w:r>
              <w:rPr>
                <w:rStyle w:val="IndexLink"/>
              </w:rPr>
              <w:t>372</w:t>
            </w:r>
          </w:hyperlink>
        </w:p>
        <w:p>
          <w:pPr>
            <w:pStyle w:val="Contents3"/>
            <w:tabs>
              <w:tab w:val="clear" w:pos="8459"/>
              <w:tab w:val="right" w:pos="9026" w:leader="dot"/>
            </w:tabs>
            <w:rPr/>
          </w:pPr>
          <w:hyperlink w:anchor="__RefHeading___Toc2026730_1051229030">
            <w:r>
              <w:rPr>
                <w:webHidden/>
                <w:rStyle w:val="IndexLink"/>
                <w:rtl w:val="true"/>
              </w:rPr>
              <w:t>سخن فخر رازى</w:t>
            </w:r>
            <w:r>
              <w:rPr>
                <w:rStyle w:val="IndexLink"/>
                <w:rtl w:val="true"/>
              </w:rPr>
              <w:tab/>
            </w:r>
            <w:r>
              <w:rPr>
                <w:rStyle w:val="IndexLink"/>
              </w:rPr>
              <w:t>373</w:t>
            </w:r>
          </w:hyperlink>
        </w:p>
        <w:p>
          <w:pPr>
            <w:pStyle w:val="Contents3"/>
            <w:tabs>
              <w:tab w:val="clear" w:pos="8459"/>
              <w:tab w:val="right" w:pos="9026" w:leader="dot"/>
            </w:tabs>
            <w:rPr/>
          </w:pPr>
          <w:hyperlink w:anchor="__RefHeading___Toc2026732_1051229030">
            <w:r>
              <w:rPr>
                <w:webHidden/>
                <w:rStyle w:val="IndexLink"/>
                <w:rtl w:val="true"/>
              </w:rPr>
              <w:t xml:space="preserve">سخن ابن بطريق </w:t>
            </w:r>
            <w:r>
              <w:rPr>
                <w:rStyle w:val="IndexLink"/>
                <w:rtl w:val="true"/>
              </w:rPr>
              <w:t>(</w:t>
            </w:r>
            <w:r>
              <w:rPr>
                <w:rStyle w:val="IndexLink"/>
                <w:rtl w:val="true"/>
              </w:rPr>
              <w:t xml:space="preserve">ت </w:t>
            </w:r>
            <w:r>
              <w:rPr>
                <w:rStyle w:val="IndexLink"/>
              </w:rPr>
              <w:t>600</w:t>
            </w:r>
            <w:r>
              <w:rPr>
                <w:rStyle w:val="IndexLink"/>
                <w:rtl w:val="true"/>
              </w:rPr>
              <w:t>)</w:t>
              <w:tab/>
            </w:r>
            <w:r>
              <w:rPr>
                <w:rStyle w:val="IndexLink"/>
              </w:rPr>
              <w:t>375</w:t>
            </w:r>
          </w:hyperlink>
        </w:p>
        <w:p>
          <w:pPr>
            <w:pStyle w:val="Contents3"/>
            <w:tabs>
              <w:tab w:val="clear" w:pos="8459"/>
              <w:tab w:val="right" w:pos="9026" w:leader="dot"/>
            </w:tabs>
            <w:rPr/>
          </w:pPr>
          <w:hyperlink w:anchor="__RefHeading___Toc2026734_1051229030">
            <w:r>
              <w:rPr>
                <w:webHidden/>
                <w:rStyle w:val="IndexLink"/>
                <w:rtl w:val="true"/>
              </w:rPr>
              <w:t>سخن پايانى</w:t>
            </w:r>
            <w:r>
              <w:rPr>
                <w:rStyle w:val="IndexLink"/>
                <w:rtl w:val="true"/>
              </w:rPr>
              <w:tab/>
            </w:r>
            <w:r>
              <w:rPr>
                <w:rStyle w:val="IndexLink"/>
              </w:rPr>
              <w:t>376</w:t>
            </w:r>
          </w:hyperlink>
        </w:p>
        <w:p>
          <w:pPr>
            <w:pStyle w:val="Contents2"/>
            <w:tabs>
              <w:tab w:val="clear" w:pos="8743"/>
              <w:tab w:val="right" w:pos="9026" w:leader="dot"/>
            </w:tabs>
            <w:rPr/>
          </w:pPr>
          <w:hyperlink w:anchor="__RefHeading___Toc2026736_1051229030">
            <w:r>
              <w:rPr>
                <w:webHidden/>
                <w:rStyle w:val="IndexLink"/>
                <w:rtl w:val="true"/>
              </w:rPr>
              <w:t xml:space="preserve">سورۀ لقمان، آيۀ </w:t>
            </w:r>
            <w:r>
              <w:rPr>
                <w:rStyle w:val="IndexLink"/>
              </w:rPr>
              <w:t>22</w:t>
            </w:r>
            <w:r>
              <w:rPr>
                <w:rStyle w:val="IndexLink"/>
                <w:rtl w:val="true"/>
              </w:rPr>
              <w:t>:</w:t>
              <w:tab/>
            </w:r>
            <w:r>
              <w:rPr>
                <w:rStyle w:val="IndexLink"/>
              </w:rPr>
              <w:t>377</w:t>
            </w:r>
          </w:hyperlink>
        </w:p>
        <w:p>
          <w:pPr>
            <w:pStyle w:val="Contents3"/>
            <w:tabs>
              <w:tab w:val="clear" w:pos="8459"/>
              <w:tab w:val="right" w:pos="9026" w:leader="dot"/>
            </w:tabs>
            <w:rPr/>
          </w:pPr>
          <w:hyperlink w:anchor="__RefHeading___Toc2026738_105122903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2026740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377</w:t>
            </w:r>
          </w:hyperlink>
        </w:p>
        <w:p>
          <w:pPr>
            <w:pStyle w:val="Contents3"/>
            <w:tabs>
              <w:tab w:val="clear" w:pos="8459"/>
              <w:tab w:val="right" w:pos="9026" w:leader="dot"/>
            </w:tabs>
            <w:rPr/>
          </w:pPr>
          <w:hyperlink w:anchor="__RefHeading___Toc2026742_1051229030">
            <w:r>
              <w:rPr>
                <w:webHidden/>
                <w:rStyle w:val="IndexLink"/>
                <w:rtl w:val="true"/>
              </w:rPr>
              <w:t>دلالت آيۀ شريفه</w:t>
            </w:r>
            <w:r>
              <w:rPr>
                <w:rStyle w:val="IndexLink"/>
                <w:rtl w:val="true"/>
              </w:rPr>
              <w:tab/>
            </w:r>
            <w:r>
              <w:rPr>
                <w:rStyle w:val="IndexLink"/>
              </w:rPr>
              <w:t>378</w:t>
            </w:r>
          </w:hyperlink>
        </w:p>
        <w:p>
          <w:pPr>
            <w:pStyle w:val="Contents3"/>
            <w:tabs>
              <w:tab w:val="clear" w:pos="8459"/>
              <w:tab w:val="right" w:pos="9026" w:leader="dot"/>
            </w:tabs>
            <w:rPr/>
          </w:pPr>
          <w:hyperlink w:anchor="__RefHeading___Toc2026744_1051229030">
            <w:r>
              <w:rPr>
                <w:webHidden/>
                <w:rStyle w:val="IndexLink"/>
                <w:rtl w:val="true"/>
              </w:rPr>
              <w:t xml:space="preserve">سخن شيخ مفيد </w:t>
            </w:r>
            <w:r>
              <w:rPr>
                <w:rStyle w:val="IndexLink"/>
                <w:rtl w:val="true"/>
              </w:rPr>
              <w:t>(</w:t>
            </w:r>
            <w:r>
              <w:rPr>
                <w:rStyle w:val="IndexLink"/>
                <w:rtl w:val="true"/>
              </w:rPr>
              <w:t xml:space="preserve">ت </w:t>
            </w:r>
            <w:r>
              <w:rPr>
                <w:rStyle w:val="IndexLink"/>
              </w:rPr>
              <w:t>413</w:t>
            </w:r>
            <w:r>
              <w:rPr>
                <w:rStyle w:val="IndexLink"/>
                <w:rtl w:val="true"/>
              </w:rPr>
              <w:t>)</w:t>
              <w:tab/>
            </w:r>
            <w:r>
              <w:rPr>
                <w:rStyle w:val="IndexLink"/>
              </w:rPr>
              <w:t>379</w:t>
            </w:r>
          </w:hyperlink>
        </w:p>
        <w:p>
          <w:pPr>
            <w:pStyle w:val="Contents2"/>
            <w:tabs>
              <w:tab w:val="clear" w:pos="8743"/>
              <w:tab w:val="right" w:pos="9026" w:leader="dot"/>
            </w:tabs>
            <w:rPr/>
          </w:pPr>
          <w:hyperlink w:anchor="__RefHeading___Toc2026746_1051229030">
            <w:r>
              <w:rPr>
                <w:webHidden/>
                <w:rStyle w:val="IndexLink"/>
                <w:rtl w:val="true"/>
              </w:rPr>
              <w:t xml:space="preserve">سورۀ هود، آيۀ </w:t>
            </w:r>
            <w:r>
              <w:rPr>
                <w:rStyle w:val="IndexLink"/>
              </w:rPr>
              <w:t>37</w:t>
            </w:r>
            <w:r>
              <w:rPr>
                <w:rStyle w:val="IndexLink"/>
                <w:rtl w:val="true"/>
              </w:rPr>
              <w:t>:</w:t>
              <w:tab/>
            </w:r>
            <w:r>
              <w:rPr>
                <w:rStyle w:val="IndexLink"/>
              </w:rPr>
              <w:t>380</w:t>
            </w:r>
          </w:hyperlink>
        </w:p>
        <w:p>
          <w:pPr>
            <w:pStyle w:val="Contents2"/>
            <w:tabs>
              <w:tab w:val="clear" w:pos="8743"/>
              <w:tab w:val="right" w:pos="9026" w:leader="dot"/>
            </w:tabs>
            <w:rPr/>
          </w:pPr>
          <w:hyperlink w:anchor="__RefHeading___Toc2026748_1051229030">
            <w:r>
              <w:rPr>
                <w:webHidden/>
                <w:rStyle w:val="IndexLink"/>
                <w:rtl w:val="true"/>
              </w:rPr>
              <w:t xml:space="preserve">سورۀ نساء، آيۀ </w:t>
            </w:r>
            <w:r>
              <w:rPr>
                <w:rStyle w:val="IndexLink"/>
              </w:rPr>
              <w:t>69</w:t>
            </w:r>
            <w:r>
              <w:rPr>
                <w:rStyle w:val="IndexLink"/>
                <w:rtl w:val="true"/>
              </w:rPr>
              <w:t>:</w:t>
              <w:tab/>
            </w:r>
            <w:r>
              <w:rPr>
                <w:rStyle w:val="IndexLink"/>
              </w:rPr>
              <w:t>383</w:t>
            </w:r>
          </w:hyperlink>
        </w:p>
        <w:p>
          <w:pPr>
            <w:pStyle w:val="Contents3"/>
            <w:tabs>
              <w:tab w:val="clear" w:pos="8459"/>
              <w:tab w:val="right" w:pos="9026" w:leader="dot"/>
            </w:tabs>
            <w:rPr/>
          </w:pPr>
          <w:hyperlink w:anchor="__RefHeading___Toc2026750_105122903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2026752_1051229030">
            <w:r>
              <w:rPr>
                <w:webHidden/>
                <w:rStyle w:val="IndexLink"/>
                <w:rtl w:val="true"/>
              </w:rPr>
              <w:t>اقوال در مورد شأن نزول آيه</w:t>
            </w:r>
            <w:r>
              <w:rPr>
                <w:rStyle w:val="IndexLink"/>
                <w:rtl w:val="true"/>
              </w:rPr>
              <w:tab/>
            </w:r>
            <w:r>
              <w:rPr>
                <w:rStyle w:val="IndexLink"/>
              </w:rPr>
              <w:t>383</w:t>
            </w:r>
          </w:hyperlink>
        </w:p>
        <w:p>
          <w:pPr>
            <w:pStyle w:val="Contents3"/>
            <w:tabs>
              <w:tab w:val="clear" w:pos="8459"/>
              <w:tab w:val="right" w:pos="9026" w:leader="dot"/>
            </w:tabs>
            <w:rPr/>
          </w:pPr>
          <w:hyperlink w:anchor="__RefHeading___Toc2026754_1051229030">
            <w:r>
              <w:rPr>
                <w:webHidden/>
                <w:rStyle w:val="IndexLink"/>
                <w:rtl w:val="true"/>
              </w:rPr>
              <w:t>روايت مرحوم كاشانى</w:t>
            </w:r>
            <w:r>
              <w:rPr>
                <w:rStyle w:val="IndexLink"/>
                <w:rtl w:val="true"/>
              </w:rPr>
              <w:tab/>
            </w:r>
            <w:r>
              <w:rPr>
                <w:rStyle w:val="IndexLink"/>
              </w:rPr>
              <w:t>386</w:t>
            </w:r>
          </w:hyperlink>
        </w:p>
        <w:p>
          <w:pPr>
            <w:pStyle w:val="Contents2"/>
            <w:tabs>
              <w:tab w:val="clear" w:pos="8743"/>
              <w:tab w:val="right" w:pos="9026" w:leader="dot"/>
            </w:tabs>
            <w:rPr/>
          </w:pPr>
          <w:hyperlink w:anchor="__RefHeading___Toc2026756_1051229030">
            <w:r>
              <w:rPr>
                <w:webHidden/>
                <w:rStyle w:val="IndexLink"/>
                <w:rtl w:val="true"/>
              </w:rPr>
              <w:t xml:space="preserve">سورۀ حديد، آيۀ </w:t>
            </w:r>
            <w:r>
              <w:rPr>
                <w:rStyle w:val="IndexLink"/>
              </w:rPr>
              <w:t>19</w:t>
            </w:r>
            <w:r>
              <w:rPr>
                <w:rStyle w:val="IndexLink"/>
                <w:rtl w:val="true"/>
              </w:rPr>
              <w:t>:</w:t>
              <w:tab/>
            </w:r>
            <w:r>
              <w:rPr>
                <w:rStyle w:val="IndexLink"/>
              </w:rPr>
              <w:t>387</w:t>
            </w:r>
          </w:hyperlink>
        </w:p>
        <w:p>
          <w:pPr>
            <w:pStyle w:val="Contents3"/>
            <w:tabs>
              <w:tab w:val="clear" w:pos="8459"/>
              <w:tab w:val="right" w:pos="9026" w:leader="dot"/>
            </w:tabs>
            <w:rPr/>
          </w:pPr>
          <w:hyperlink w:anchor="__RefHeading___Toc2026758_105122903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2026760_1051229030">
            <w:r>
              <w:rPr>
                <w:webHidden/>
                <w:rStyle w:val="IndexLink"/>
                <w:rtl w:val="true"/>
              </w:rPr>
              <w:t>سخن مرحوم عاملى</w:t>
            </w:r>
            <w:r>
              <w:rPr>
                <w:rStyle w:val="IndexLink"/>
                <w:rtl w:val="true"/>
              </w:rPr>
              <w:tab/>
            </w:r>
            <w:r>
              <w:rPr>
                <w:rStyle w:val="IndexLink"/>
              </w:rPr>
              <w:t>389</w:t>
            </w:r>
          </w:hyperlink>
        </w:p>
        <w:p>
          <w:pPr>
            <w:pStyle w:val="Contents3"/>
            <w:tabs>
              <w:tab w:val="clear" w:pos="8459"/>
              <w:tab w:val="right" w:pos="9026" w:leader="dot"/>
            </w:tabs>
            <w:rPr/>
          </w:pPr>
          <w:hyperlink w:anchor="__RefHeading___Toc2026762_1051229030">
            <w:r>
              <w:rPr>
                <w:webHidden/>
                <w:rStyle w:val="IndexLink"/>
                <w:rtl w:val="true"/>
              </w:rPr>
              <w:t>سخن پايانى</w:t>
            </w:r>
            <w:r>
              <w:rPr>
                <w:rStyle w:val="IndexLink"/>
                <w:rtl w:val="true"/>
              </w:rPr>
              <w:tab/>
            </w:r>
            <w:r>
              <w:rPr>
                <w:rStyle w:val="IndexLink"/>
              </w:rPr>
              <w:t>390</w:t>
            </w:r>
          </w:hyperlink>
        </w:p>
        <w:p>
          <w:pPr>
            <w:pStyle w:val="Contents2"/>
            <w:tabs>
              <w:tab w:val="clear" w:pos="8743"/>
              <w:tab w:val="right" w:pos="9026" w:leader="dot"/>
            </w:tabs>
            <w:rPr/>
          </w:pPr>
          <w:hyperlink w:anchor="__RefHeading___Toc2026764_1051229030">
            <w:r>
              <w:rPr>
                <w:webHidden/>
                <w:rStyle w:val="IndexLink"/>
                <w:rtl w:val="true"/>
              </w:rPr>
              <w:t xml:space="preserve">سورۀ زمر، آيۀ </w:t>
            </w:r>
            <w:r>
              <w:rPr>
                <w:rStyle w:val="IndexLink"/>
              </w:rPr>
              <w:t>33</w:t>
            </w:r>
            <w:r>
              <w:rPr>
                <w:rStyle w:val="IndexLink"/>
                <w:rtl w:val="true"/>
              </w:rPr>
              <w:t>:</w:t>
              <w:tab/>
            </w:r>
            <w:r>
              <w:rPr>
                <w:rStyle w:val="IndexLink"/>
              </w:rPr>
              <w:t>391</w:t>
            </w:r>
          </w:hyperlink>
        </w:p>
        <w:p>
          <w:pPr>
            <w:pStyle w:val="Contents3"/>
            <w:tabs>
              <w:tab w:val="clear" w:pos="8459"/>
              <w:tab w:val="right" w:pos="9026" w:leader="dot"/>
            </w:tabs>
            <w:rPr/>
          </w:pPr>
          <w:hyperlink w:anchor="__RefHeading___Toc2026766_105122903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2026768_1051229030">
            <w:r>
              <w:rPr>
                <w:webHidden/>
                <w:rStyle w:val="IndexLink"/>
                <w:rtl w:val="true"/>
              </w:rPr>
              <w:t xml:space="preserve">سخن مرحوم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391</w:t>
            </w:r>
          </w:hyperlink>
        </w:p>
        <w:p>
          <w:pPr>
            <w:pStyle w:val="Contents3"/>
            <w:tabs>
              <w:tab w:val="clear" w:pos="8459"/>
              <w:tab w:val="right" w:pos="9026" w:leader="dot"/>
            </w:tabs>
            <w:rPr/>
          </w:pPr>
          <w:hyperlink w:anchor="__RefHeading___Toc2026770_1051229030">
            <w:r>
              <w:rPr>
                <w:webHidden/>
                <w:rStyle w:val="IndexLink"/>
                <w:rtl w:val="true"/>
              </w:rPr>
              <w:t>تعيين مصداق در پرتو روايات</w:t>
            </w:r>
            <w:r>
              <w:rPr>
                <w:rStyle w:val="IndexLink"/>
                <w:rtl w:val="true"/>
              </w:rPr>
              <w:tab/>
            </w:r>
            <w:r>
              <w:rPr>
                <w:rStyle w:val="IndexLink"/>
              </w:rPr>
              <w:t>392</w:t>
            </w:r>
          </w:hyperlink>
        </w:p>
        <w:p>
          <w:pPr>
            <w:pStyle w:val="Contents3"/>
            <w:tabs>
              <w:tab w:val="clear" w:pos="8459"/>
              <w:tab w:val="right" w:pos="9026" w:leader="dot"/>
            </w:tabs>
            <w:rPr/>
          </w:pPr>
          <w:hyperlink w:anchor="__RefHeading___Toc2026772_1051229030">
            <w:r>
              <w:rPr>
                <w:webHidden/>
                <w:rStyle w:val="IndexLink"/>
                <w:rtl w:val="true"/>
              </w:rPr>
              <w:t>سخن ابن شهرآشوب</w:t>
            </w:r>
            <w:r>
              <w:rPr>
                <w:rStyle w:val="IndexLink"/>
                <w:rtl w:val="true"/>
              </w:rPr>
              <w:tab/>
            </w:r>
            <w:r>
              <w:rPr>
                <w:rStyle w:val="IndexLink"/>
              </w:rPr>
              <w:t>392</w:t>
            </w:r>
          </w:hyperlink>
        </w:p>
        <w:p>
          <w:pPr>
            <w:pStyle w:val="Contents3"/>
            <w:tabs>
              <w:tab w:val="clear" w:pos="8459"/>
              <w:tab w:val="right" w:pos="9026" w:leader="dot"/>
            </w:tabs>
            <w:rPr/>
          </w:pPr>
          <w:hyperlink w:anchor="__RefHeading___Toc2026774_1051229030">
            <w:r>
              <w:rPr>
                <w:webHidden/>
                <w:rStyle w:val="IndexLink"/>
                <w:rtl w:val="true"/>
              </w:rPr>
              <w:t>سخن فخر رازى</w:t>
            </w:r>
            <w:r>
              <w:rPr>
                <w:rStyle w:val="IndexLink"/>
                <w:rtl w:val="true"/>
              </w:rPr>
              <w:tab/>
            </w:r>
            <w:r>
              <w:rPr>
                <w:rStyle w:val="IndexLink"/>
              </w:rPr>
              <w:t>393</w:t>
            </w:r>
          </w:hyperlink>
        </w:p>
        <w:p>
          <w:pPr>
            <w:pStyle w:val="Contents3"/>
            <w:tabs>
              <w:tab w:val="clear" w:pos="8459"/>
              <w:tab w:val="right" w:pos="9026" w:leader="dot"/>
            </w:tabs>
            <w:rPr/>
          </w:pPr>
          <w:hyperlink w:anchor="__RefHeading___Toc2026776_1051229030">
            <w:r>
              <w:rPr>
                <w:webHidden/>
                <w:rStyle w:val="IndexLink"/>
                <w:rtl w:val="true"/>
              </w:rPr>
              <w:t>محمّد بن كعب كيست؟</w:t>
            </w:r>
            <w:r>
              <w:rPr>
                <w:rStyle w:val="IndexLink"/>
                <w:rtl w:val="true"/>
              </w:rPr>
              <w:tab/>
            </w:r>
            <w:r>
              <w:rPr>
                <w:rStyle w:val="IndexLink"/>
              </w:rPr>
              <w:t>395</w:t>
            </w:r>
          </w:hyperlink>
        </w:p>
        <w:p>
          <w:pPr>
            <w:pStyle w:val="Contents3"/>
            <w:tabs>
              <w:tab w:val="clear" w:pos="8459"/>
              <w:tab w:val="right" w:pos="9026" w:leader="dot"/>
            </w:tabs>
            <w:rPr/>
          </w:pPr>
          <w:hyperlink w:anchor="__RefHeading___Toc2026778_1051229030">
            <w:r>
              <w:rPr>
                <w:webHidden/>
                <w:rStyle w:val="IndexLink"/>
                <w:rtl w:val="true"/>
              </w:rPr>
              <w:t>سن امام هنگام پذيرش اسلام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2026780_1051229030">
            <w:r>
              <w:rPr>
                <w:webHidden/>
                <w:rStyle w:val="IndexLink"/>
                <w:rtl w:val="true"/>
              </w:rPr>
              <w:t>سخن مرحوم مظفر در ردّ سخنان فخر رازى</w:t>
            </w:r>
            <w:r>
              <w:rPr>
                <w:rStyle w:val="IndexLink"/>
                <w:rtl w:val="true"/>
              </w:rPr>
              <w:tab/>
            </w:r>
            <w:r>
              <w:rPr>
                <w:rStyle w:val="IndexLink"/>
              </w:rPr>
              <w:t>397</w:t>
            </w:r>
          </w:hyperlink>
        </w:p>
        <w:p>
          <w:pPr>
            <w:pStyle w:val="Contents3"/>
            <w:tabs>
              <w:tab w:val="clear" w:pos="8459"/>
              <w:tab w:val="right" w:pos="9026" w:leader="dot"/>
            </w:tabs>
            <w:rPr/>
          </w:pPr>
          <w:hyperlink w:anchor="__RefHeading___Toc2026782_1051229030">
            <w:r>
              <w:rPr>
                <w:webHidden/>
                <w:rStyle w:val="IndexLink"/>
                <w:rtl w:val="true"/>
              </w:rPr>
              <w:t>نتيجه بحث</w:t>
            </w:r>
            <w:r>
              <w:rPr>
                <w:rStyle w:val="IndexLink"/>
                <w:rtl w:val="true"/>
              </w:rPr>
              <w:tab/>
            </w:r>
            <w:r>
              <w:rPr>
                <w:rStyle w:val="IndexLink"/>
              </w:rPr>
              <w:t>398</w:t>
            </w:r>
          </w:hyperlink>
        </w:p>
        <w:p>
          <w:pPr>
            <w:pStyle w:val="Contents2"/>
            <w:tabs>
              <w:tab w:val="clear" w:pos="8743"/>
              <w:tab w:val="right" w:pos="9026" w:leader="dot"/>
            </w:tabs>
            <w:rPr/>
          </w:pPr>
          <w:hyperlink w:anchor="__RefHeading___Toc2026784_1051229030">
            <w:r>
              <w:rPr>
                <w:webHidden/>
                <w:rStyle w:val="IndexLink"/>
                <w:rtl w:val="true"/>
              </w:rPr>
              <w:t xml:space="preserve">سورۀ نحل، آيۀ </w:t>
            </w:r>
            <w:r>
              <w:rPr>
                <w:rStyle w:val="IndexLink"/>
              </w:rPr>
              <w:t>43</w:t>
            </w:r>
            <w:r>
              <w:rPr>
                <w:rStyle w:val="IndexLink"/>
                <w:rtl w:val="true"/>
              </w:rPr>
              <w:t xml:space="preserve"> </w:t>
            </w:r>
            <w:r>
              <w:rPr>
                <w:rStyle w:val="IndexLink"/>
                <w:rtl w:val="true"/>
              </w:rPr>
              <w:t xml:space="preserve">وسورۀ انبياء، آيۀ </w:t>
            </w:r>
            <w:r>
              <w:rPr>
                <w:rStyle w:val="IndexLink"/>
              </w:rPr>
              <w:t>7</w:t>
            </w:r>
            <w:r>
              <w:rPr>
                <w:rStyle w:val="IndexLink"/>
                <w:rtl w:val="true"/>
              </w:rPr>
              <w:t>:</w:t>
              <w:tab/>
            </w:r>
            <w:r>
              <w:rPr>
                <w:rStyle w:val="IndexLink"/>
              </w:rPr>
              <w:t>400</w:t>
            </w:r>
          </w:hyperlink>
        </w:p>
        <w:p>
          <w:pPr>
            <w:pStyle w:val="Contents3"/>
            <w:tabs>
              <w:tab w:val="clear" w:pos="8459"/>
              <w:tab w:val="right" w:pos="9026" w:leader="dot"/>
            </w:tabs>
            <w:rPr/>
          </w:pPr>
          <w:hyperlink w:anchor="__RefHeading___Toc2026786_105122903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2026788_1051229030">
            <w:r>
              <w:rPr>
                <w:webHidden/>
                <w:rStyle w:val="IndexLink"/>
                <w:rtl w:val="true"/>
              </w:rPr>
              <w:t>سخن ابن بطريق</w:t>
            </w:r>
            <w:r>
              <w:rPr>
                <w:rStyle w:val="IndexLink"/>
                <w:rtl w:val="true"/>
              </w:rPr>
              <w:tab/>
            </w:r>
            <w:r>
              <w:rPr>
                <w:rStyle w:val="IndexLink"/>
              </w:rPr>
              <w:t>401</w:t>
            </w:r>
          </w:hyperlink>
        </w:p>
        <w:p>
          <w:pPr>
            <w:pStyle w:val="Contents3"/>
            <w:tabs>
              <w:tab w:val="clear" w:pos="8459"/>
              <w:tab w:val="right" w:pos="9026" w:leader="dot"/>
            </w:tabs>
            <w:rPr/>
          </w:pPr>
          <w:hyperlink w:anchor="__RefHeading___Toc2026790_1051229030">
            <w:r>
              <w:rPr>
                <w:webHidden/>
                <w:rStyle w:val="IndexLink"/>
                <w:rtl w:val="true"/>
              </w:rPr>
              <w:t>تفسير آيه در پرتو روايات</w:t>
            </w:r>
            <w:r>
              <w:rPr>
                <w:rStyle w:val="IndexLink"/>
                <w:rtl w:val="true"/>
              </w:rPr>
              <w:tab/>
            </w:r>
            <w:r>
              <w:rPr>
                <w:rStyle w:val="IndexLink"/>
              </w:rPr>
              <w:t>401</w:t>
            </w:r>
          </w:hyperlink>
        </w:p>
        <w:p>
          <w:pPr>
            <w:pStyle w:val="Contents3"/>
            <w:tabs>
              <w:tab w:val="clear" w:pos="8459"/>
              <w:tab w:val="right" w:pos="9026" w:leader="dot"/>
            </w:tabs>
            <w:rPr/>
          </w:pPr>
          <w:hyperlink w:anchor="__RefHeading___Toc2026792_1051229030">
            <w:r>
              <w:rPr>
                <w:webHidden/>
                <w:rStyle w:val="IndexLink"/>
                <w:rtl w:val="true"/>
              </w:rPr>
              <w:t xml:space="preserve">بيان مرحوم فتونى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403</w:t>
            </w:r>
          </w:hyperlink>
        </w:p>
        <w:p>
          <w:pPr>
            <w:pStyle w:val="Contents3"/>
            <w:tabs>
              <w:tab w:val="clear" w:pos="8459"/>
              <w:tab w:val="right" w:pos="9026" w:leader="dot"/>
            </w:tabs>
            <w:rPr/>
          </w:pPr>
          <w:hyperlink w:anchor="__RefHeading___Toc2026794_1051229030">
            <w:r>
              <w:rPr>
                <w:webHidden/>
                <w:rStyle w:val="IndexLink"/>
                <w:rtl w:val="true"/>
              </w:rPr>
              <w:t>نتيجه بحث</w:t>
            </w:r>
            <w:r>
              <w:rPr>
                <w:rStyle w:val="IndexLink"/>
                <w:rtl w:val="true"/>
              </w:rPr>
              <w:tab/>
            </w:r>
            <w:r>
              <w:rPr>
                <w:rStyle w:val="IndexLink"/>
              </w:rPr>
              <w:t>403</w:t>
            </w:r>
          </w:hyperlink>
        </w:p>
        <w:p>
          <w:pPr>
            <w:pStyle w:val="Contents2"/>
            <w:tabs>
              <w:tab w:val="clear" w:pos="8743"/>
              <w:tab w:val="right" w:pos="9026" w:leader="dot"/>
            </w:tabs>
            <w:rPr/>
          </w:pPr>
          <w:hyperlink w:anchor="__RefHeading___Toc2026796_1051229030">
            <w:r>
              <w:rPr>
                <w:webHidden/>
                <w:rStyle w:val="IndexLink"/>
                <w:rtl w:val="true"/>
              </w:rPr>
              <w:t xml:space="preserve">سورۀ فاتحه، آيۀ </w:t>
            </w:r>
            <w:r>
              <w:rPr>
                <w:rStyle w:val="IndexLink"/>
              </w:rPr>
              <w:t>6</w:t>
            </w:r>
            <w:r>
              <w:rPr>
                <w:rStyle w:val="IndexLink"/>
                <w:rtl w:val="true"/>
              </w:rPr>
              <w:t>:</w:t>
              <w:tab/>
            </w:r>
            <w:r>
              <w:rPr>
                <w:rStyle w:val="IndexLink"/>
              </w:rPr>
              <w:t>405</w:t>
            </w:r>
          </w:hyperlink>
        </w:p>
        <w:p>
          <w:pPr>
            <w:pStyle w:val="Contents3"/>
            <w:tabs>
              <w:tab w:val="clear" w:pos="8459"/>
              <w:tab w:val="right" w:pos="9026" w:leader="dot"/>
            </w:tabs>
            <w:rPr/>
          </w:pPr>
          <w:hyperlink w:anchor="__RefHeading___Toc2026798_105122903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2026800_1051229030">
            <w:r>
              <w:rPr>
                <w:webHidden/>
                <w:rStyle w:val="IndexLink"/>
                <w:rtl w:val="true"/>
              </w:rPr>
              <w:t>هدايت چيست؟</w:t>
            </w:r>
            <w:r>
              <w:rPr>
                <w:rStyle w:val="IndexLink"/>
                <w:rtl w:val="true"/>
              </w:rPr>
              <w:tab/>
            </w:r>
            <w:r>
              <w:rPr>
                <w:rStyle w:val="IndexLink"/>
              </w:rPr>
              <w:t>405</w:t>
            </w:r>
          </w:hyperlink>
        </w:p>
        <w:p>
          <w:pPr>
            <w:pStyle w:val="Contents3"/>
            <w:tabs>
              <w:tab w:val="clear" w:pos="8459"/>
              <w:tab w:val="right" w:pos="9026" w:leader="dot"/>
            </w:tabs>
            <w:rPr/>
          </w:pPr>
          <w:hyperlink w:anchor="__RefHeading___Toc2026802_1051229030">
            <w:r>
              <w:rPr>
                <w:webHidden/>
                <w:rStyle w:val="IndexLink"/>
                <w:rtl w:val="true"/>
              </w:rPr>
              <w:t>معناى صراط</w:t>
            </w:r>
            <w:r>
              <w:rPr>
                <w:rStyle w:val="IndexLink"/>
                <w:rtl w:val="true"/>
              </w:rPr>
              <w:tab/>
            </w:r>
            <w:r>
              <w:rPr>
                <w:rStyle w:val="IndexLink"/>
              </w:rPr>
              <w:t>406</w:t>
            </w:r>
          </w:hyperlink>
        </w:p>
        <w:p>
          <w:pPr>
            <w:pStyle w:val="Contents3"/>
            <w:tabs>
              <w:tab w:val="clear" w:pos="8459"/>
              <w:tab w:val="right" w:pos="9026" w:leader="dot"/>
            </w:tabs>
            <w:rPr/>
          </w:pPr>
          <w:hyperlink w:anchor="__RefHeading___Toc2026804_1051229030">
            <w:r>
              <w:rPr>
                <w:webHidden/>
                <w:rStyle w:val="IndexLink"/>
                <w:rtl w:val="true"/>
              </w:rPr>
              <w:t>تفسير آيه در پرتو روايات</w:t>
            </w:r>
            <w:r>
              <w:rPr>
                <w:rStyle w:val="IndexLink"/>
                <w:rtl w:val="true"/>
              </w:rPr>
              <w:tab/>
            </w:r>
            <w:r>
              <w:rPr>
                <w:rStyle w:val="IndexLink"/>
              </w:rPr>
              <w:t>407</w:t>
            </w:r>
          </w:hyperlink>
        </w:p>
        <w:p>
          <w:pPr>
            <w:pStyle w:val="Contents3"/>
            <w:tabs>
              <w:tab w:val="clear" w:pos="8459"/>
              <w:tab w:val="right" w:pos="9026" w:leader="dot"/>
            </w:tabs>
            <w:rPr/>
          </w:pPr>
          <w:hyperlink w:anchor="__RefHeading___Toc2026806_1051229030">
            <w:r>
              <w:rPr>
                <w:webHidden/>
                <w:rStyle w:val="IndexLink"/>
                <w:rtl w:val="true"/>
              </w:rPr>
              <w:t>سخن فخر رازى دربارۀ تفسير آيه</w:t>
            </w:r>
            <w:r>
              <w:rPr>
                <w:rStyle w:val="IndexLink"/>
                <w:rtl w:val="true"/>
              </w:rPr>
              <w:tab/>
            </w:r>
            <w:r>
              <w:rPr>
                <w:rStyle w:val="IndexLink"/>
              </w:rPr>
              <w:t>410</w:t>
            </w:r>
          </w:hyperlink>
        </w:p>
        <w:p>
          <w:pPr>
            <w:pStyle w:val="Contents3"/>
            <w:tabs>
              <w:tab w:val="clear" w:pos="8459"/>
              <w:tab w:val="right" w:pos="9026" w:leader="dot"/>
            </w:tabs>
            <w:rPr/>
          </w:pPr>
          <w:hyperlink w:anchor="__RefHeading___Toc2026808_1051229030">
            <w:r>
              <w:rPr>
                <w:webHidden/>
                <w:rStyle w:val="IndexLink"/>
                <w:rtl w:val="true"/>
              </w:rPr>
              <w:t xml:space="preserve">بيان حلبى </w:t>
            </w:r>
            <w:r>
              <w:rPr>
                <w:rStyle w:val="IndexLink"/>
                <w:rtl w:val="true"/>
              </w:rPr>
              <w:t>(</w:t>
            </w:r>
            <w:r>
              <w:rPr>
                <w:rStyle w:val="IndexLink"/>
                <w:rtl w:val="true"/>
              </w:rPr>
              <w:t xml:space="preserve">ت </w:t>
            </w:r>
            <w:r>
              <w:rPr>
                <w:rStyle w:val="IndexLink"/>
              </w:rPr>
              <w:t>447</w:t>
            </w:r>
            <w:r>
              <w:rPr>
                <w:rStyle w:val="IndexLink"/>
                <w:rtl w:val="true"/>
              </w:rPr>
              <w:t>)</w:t>
              <w:tab/>
            </w:r>
            <w:r>
              <w:rPr>
                <w:rStyle w:val="IndexLink"/>
              </w:rPr>
              <w:t>412</w:t>
            </w:r>
          </w:hyperlink>
        </w:p>
        <w:p>
          <w:pPr>
            <w:pStyle w:val="Contents3"/>
            <w:tabs>
              <w:tab w:val="clear" w:pos="8459"/>
              <w:tab w:val="right" w:pos="9026" w:leader="dot"/>
            </w:tabs>
            <w:rPr/>
          </w:pPr>
          <w:hyperlink w:anchor="__RefHeading___Toc2026810_1051229030">
            <w:r>
              <w:rPr>
                <w:webHidden/>
                <w:rStyle w:val="IndexLink"/>
                <w:rtl w:val="true"/>
              </w:rPr>
              <w:t>سخن پايانى</w:t>
            </w:r>
            <w:r>
              <w:rPr>
                <w:rStyle w:val="IndexLink"/>
                <w:rtl w:val="true"/>
              </w:rPr>
              <w:tab/>
            </w:r>
            <w:r>
              <w:rPr>
                <w:rStyle w:val="IndexLink"/>
              </w:rPr>
              <w:t>413</w:t>
            </w:r>
          </w:hyperlink>
        </w:p>
        <w:p>
          <w:pPr>
            <w:pStyle w:val="Contents2"/>
            <w:tabs>
              <w:tab w:val="clear" w:pos="8743"/>
              <w:tab w:val="right" w:pos="9026" w:leader="dot"/>
            </w:tabs>
            <w:rPr/>
          </w:pPr>
          <w:hyperlink w:anchor="__RefHeading___Toc2026812_1051229030">
            <w:r>
              <w:rPr>
                <w:webHidden/>
                <w:rStyle w:val="IndexLink"/>
                <w:rtl w:val="true"/>
              </w:rPr>
              <w:t xml:space="preserve">سورۀ زخرف، آيۀ </w:t>
            </w:r>
            <w:r>
              <w:rPr>
                <w:rStyle w:val="IndexLink"/>
              </w:rPr>
              <w:t>43</w:t>
            </w:r>
            <w:r>
              <w:rPr>
                <w:rStyle w:val="IndexLink"/>
                <w:rtl w:val="true"/>
              </w:rPr>
              <w:t>:</w:t>
              <w:tab/>
            </w:r>
            <w:r>
              <w:rPr>
                <w:rStyle w:val="IndexLink"/>
              </w:rPr>
              <w:t>415</w:t>
            </w:r>
          </w:hyperlink>
        </w:p>
        <w:p>
          <w:pPr>
            <w:pStyle w:val="Contents2"/>
            <w:tabs>
              <w:tab w:val="clear" w:pos="8743"/>
              <w:tab w:val="right" w:pos="9026" w:leader="dot"/>
            </w:tabs>
            <w:rPr/>
          </w:pPr>
          <w:hyperlink w:anchor="__RefHeading___Toc2026814_1051229030">
            <w:r>
              <w:rPr>
                <w:webHidden/>
                <w:rStyle w:val="IndexLink"/>
                <w:rtl w:val="true"/>
              </w:rPr>
              <w:t xml:space="preserve">سورۀ بقره، آيۀ </w:t>
            </w:r>
            <w:r>
              <w:rPr>
                <w:rStyle w:val="IndexLink"/>
              </w:rPr>
              <w:t>142</w:t>
            </w:r>
            <w:r>
              <w:rPr>
                <w:rStyle w:val="IndexLink"/>
                <w:rtl w:val="true"/>
              </w:rPr>
              <w:t xml:space="preserve"> </w:t>
            </w:r>
            <w:r>
              <w:rPr>
                <w:rStyle w:val="IndexLink"/>
                <w:rtl w:val="true"/>
              </w:rPr>
              <w:t xml:space="preserve">و </w:t>
            </w:r>
            <w:r>
              <w:rPr>
                <w:rStyle w:val="IndexLink"/>
              </w:rPr>
              <w:t>213</w:t>
            </w:r>
            <w:r>
              <w:rPr>
                <w:rStyle w:val="IndexLink"/>
                <w:rtl w:val="true"/>
              </w:rPr>
              <w:t xml:space="preserve"> </w:t>
            </w:r>
            <w:r>
              <w:rPr>
                <w:rStyle w:val="IndexLink"/>
                <w:rtl w:val="true"/>
              </w:rPr>
              <w:t xml:space="preserve">و سورۀ نور، آيۀ </w:t>
            </w:r>
            <w:r>
              <w:rPr>
                <w:rStyle w:val="IndexLink"/>
              </w:rPr>
              <w:t>46</w:t>
            </w:r>
            <w:r>
              <w:rPr>
                <w:rStyle w:val="IndexLink"/>
                <w:rtl w:val="true"/>
              </w:rPr>
              <w:t>:</w:t>
              <w:tab/>
            </w:r>
            <w:r>
              <w:rPr>
                <w:rStyle w:val="IndexLink"/>
              </w:rPr>
              <w:t>416</w:t>
            </w:r>
          </w:hyperlink>
        </w:p>
        <w:p>
          <w:pPr>
            <w:pStyle w:val="Contents2"/>
            <w:tabs>
              <w:tab w:val="clear" w:pos="8743"/>
              <w:tab w:val="right" w:pos="9026" w:leader="dot"/>
            </w:tabs>
            <w:rPr/>
          </w:pPr>
          <w:hyperlink w:anchor="__RefHeading___Toc2026816_1051229030">
            <w:r>
              <w:rPr>
                <w:webHidden/>
                <w:rStyle w:val="IndexLink"/>
                <w:rtl w:val="true"/>
              </w:rPr>
              <w:t xml:space="preserve">سورۀ انعام، آيۀ </w:t>
            </w:r>
            <w:r>
              <w:rPr>
                <w:rStyle w:val="IndexLink"/>
              </w:rPr>
              <w:t>153</w:t>
            </w:r>
            <w:r>
              <w:rPr>
                <w:rStyle w:val="IndexLink"/>
                <w:rtl w:val="true"/>
              </w:rPr>
              <w:t>:</w:t>
              <w:tab/>
            </w:r>
            <w:r>
              <w:rPr>
                <w:rStyle w:val="IndexLink"/>
              </w:rPr>
              <w:t>417</w:t>
            </w:r>
          </w:hyperlink>
        </w:p>
        <w:p>
          <w:pPr>
            <w:pStyle w:val="Contents2"/>
            <w:tabs>
              <w:tab w:val="clear" w:pos="8743"/>
              <w:tab w:val="right" w:pos="9026" w:leader="dot"/>
            </w:tabs>
            <w:rPr/>
          </w:pPr>
          <w:hyperlink w:anchor="__RefHeading___Toc2026818_1051229030">
            <w:r>
              <w:rPr>
                <w:webHidden/>
                <w:rStyle w:val="IndexLink"/>
                <w:rtl w:val="true"/>
              </w:rPr>
              <w:t xml:space="preserve">سورۀ تحريم، آيۀ </w:t>
            </w:r>
            <w:r>
              <w:rPr>
                <w:rStyle w:val="IndexLink"/>
              </w:rPr>
              <w:t>4</w:t>
            </w:r>
            <w:r>
              <w:rPr>
                <w:rStyle w:val="IndexLink"/>
                <w:rtl w:val="true"/>
              </w:rPr>
              <w:t>:</w:t>
              <w:tab/>
            </w:r>
            <w:r>
              <w:rPr>
                <w:rStyle w:val="IndexLink"/>
              </w:rPr>
              <w:t>419</w:t>
            </w:r>
          </w:hyperlink>
        </w:p>
        <w:p>
          <w:pPr>
            <w:pStyle w:val="Contents3"/>
            <w:tabs>
              <w:tab w:val="clear" w:pos="8459"/>
              <w:tab w:val="right" w:pos="9026" w:leader="dot"/>
            </w:tabs>
            <w:rPr/>
          </w:pPr>
          <w:hyperlink w:anchor="__RefHeading___Toc2026820_1051229030">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2026822_1051229030">
            <w:r>
              <w:rPr>
                <w:webHidden/>
                <w:rStyle w:val="IndexLink"/>
                <w:rtl w:val="true"/>
              </w:rPr>
              <w:t xml:space="preserve">اقوال در مورد </w:t>
            </w:r>
            <w:r>
              <w:rPr>
                <w:rStyle w:val="IndexLink"/>
                <w:rtl w:val="true"/>
              </w:rPr>
              <w:t>«</w:t>
            </w:r>
            <w:r>
              <w:rPr>
                <w:rStyle w:val="IndexLink"/>
                <w:rtl w:val="true"/>
              </w:rPr>
              <w:t>صالِحُ الْمُؤْمِنين</w:t>
            </w:r>
            <w:r>
              <w:rPr>
                <w:rStyle w:val="IndexLink"/>
                <w:rtl w:val="true"/>
              </w:rPr>
              <w:tab/>
            </w:r>
            <w:r>
              <w:rPr>
                <w:rStyle w:val="IndexLink"/>
              </w:rPr>
              <w:t>419</w:t>
            </w:r>
          </w:hyperlink>
        </w:p>
        <w:p>
          <w:pPr>
            <w:pStyle w:val="Contents3"/>
            <w:tabs>
              <w:tab w:val="clear" w:pos="8459"/>
              <w:tab w:val="right" w:pos="9026" w:leader="dot"/>
            </w:tabs>
            <w:rPr/>
          </w:pPr>
          <w:hyperlink w:anchor="__RefHeading___Toc2026824_1051229030">
            <w:r>
              <w:rPr>
                <w:webHidden/>
                <w:rStyle w:val="IndexLink"/>
                <w:rtl w:val="true"/>
              </w:rPr>
              <w:t xml:space="preserve">سخن مرحوم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420</w:t>
            </w:r>
          </w:hyperlink>
        </w:p>
        <w:p>
          <w:pPr>
            <w:pStyle w:val="Contents3"/>
            <w:tabs>
              <w:tab w:val="clear" w:pos="8459"/>
              <w:tab w:val="right" w:pos="9026" w:leader="dot"/>
            </w:tabs>
            <w:rPr/>
          </w:pPr>
          <w:hyperlink w:anchor="__RefHeading___Toc2026826_1051229030">
            <w:r>
              <w:rPr>
                <w:webHidden/>
                <w:rStyle w:val="IndexLink"/>
                <w:rtl w:val="true"/>
              </w:rPr>
              <w:t xml:space="preserve">سخن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422</w:t>
            </w:r>
          </w:hyperlink>
        </w:p>
        <w:p>
          <w:pPr>
            <w:pStyle w:val="Contents3"/>
            <w:tabs>
              <w:tab w:val="clear" w:pos="8459"/>
              <w:tab w:val="right" w:pos="9026" w:leader="dot"/>
            </w:tabs>
            <w:rPr/>
          </w:pPr>
          <w:hyperlink w:anchor="__RefHeading___Toc2026828_1051229030">
            <w:r>
              <w:rPr>
                <w:webHidden/>
                <w:rStyle w:val="IndexLink"/>
                <w:rtl w:val="true"/>
              </w:rPr>
              <w:t xml:space="preserve">سخن ابن بطريق أسدى </w:t>
            </w:r>
            <w:r>
              <w:rPr>
                <w:rStyle w:val="IndexLink"/>
                <w:rtl w:val="true"/>
              </w:rPr>
              <w:t>(</w:t>
            </w:r>
            <w:r>
              <w:rPr>
                <w:rStyle w:val="IndexLink"/>
                <w:rtl w:val="true"/>
              </w:rPr>
              <w:t xml:space="preserve">ت </w:t>
            </w:r>
            <w:r>
              <w:rPr>
                <w:rStyle w:val="IndexLink"/>
              </w:rPr>
              <w:t>600</w:t>
            </w:r>
            <w:r>
              <w:rPr>
                <w:rStyle w:val="IndexLink"/>
                <w:rtl w:val="true"/>
              </w:rPr>
              <w:t>)</w:t>
              <w:tab/>
            </w:r>
            <w:r>
              <w:rPr>
                <w:rStyle w:val="IndexLink"/>
              </w:rPr>
              <w:t>422</w:t>
            </w:r>
          </w:hyperlink>
        </w:p>
        <w:p>
          <w:pPr>
            <w:pStyle w:val="Contents3"/>
            <w:tabs>
              <w:tab w:val="clear" w:pos="8459"/>
              <w:tab w:val="right" w:pos="9026" w:leader="dot"/>
            </w:tabs>
            <w:rPr/>
          </w:pPr>
          <w:hyperlink w:anchor="__RefHeading___Toc2026830_1051229030">
            <w:r>
              <w:rPr>
                <w:webHidden/>
                <w:rStyle w:val="IndexLink"/>
                <w:rtl w:val="true"/>
              </w:rPr>
              <w:t>موضع ابن كثير در مورد آيۀ شريفه</w:t>
            </w:r>
            <w:r>
              <w:rPr>
                <w:rStyle w:val="IndexLink"/>
                <w:rtl w:val="true"/>
              </w:rPr>
              <w:tab/>
            </w:r>
            <w:r>
              <w:rPr>
                <w:rStyle w:val="IndexLink"/>
              </w:rPr>
              <w:t>423</w:t>
            </w:r>
          </w:hyperlink>
        </w:p>
        <w:p>
          <w:pPr>
            <w:pStyle w:val="Contents3"/>
            <w:tabs>
              <w:tab w:val="clear" w:pos="8459"/>
              <w:tab w:val="right" w:pos="9026" w:leader="dot"/>
            </w:tabs>
            <w:rPr/>
          </w:pPr>
          <w:hyperlink w:anchor="__RefHeading___Toc2026832_1051229030">
            <w:r>
              <w:rPr>
                <w:webHidden/>
                <w:rStyle w:val="IndexLink"/>
                <w:rtl w:val="true"/>
              </w:rPr>
              <w:t>پاسخ به روايات معارض</w:t>
            </w:r>
            <w:r>
              <w:rPr>
                <w:rStyle w:val="IndexLink"/>
                <w:rtl w:val="true"/>
              </w:rPr>
              <w:tab/>
            </w:r>
            <w:r>
              <w:rPr>
                <w:rStyle w:val="IndexLink"/>
              </w:rPr>
              <w:t>424</w:t>
            </w:r>
          </w:hyperlink>
        </w:p>
        <w:p>
          <w:pPr>
            <w:pStyle w:val="Contents3"/>
            <w:tabs>
              <w:tab w:val="clear" w:pos="8459"/>
              <w:tab w:val="right" w:pos="9026" w:leader="dot"/>
            </w:tabs>
            <w:rPr/>
          </w:pPr>
          <w:hyperlink w:anchor="__RefHeading___Toc2026834_1051229030">
            <w:r>
              <w:rPr>
                <w:webHidden/>
                <w:rStyle w:val="IndexLink"/>
                <w:rtl w:val="true"/>
              </w:rPr>
              <w:t xml:space="preserve">بيان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425</w:t>
            </w:r>
          </w:hyperlink>
        </w:p>
        <w:p>
          <w:pPr>
            <w:pStyle w:val="Contents3"/>
            <w:tabs>
              <w:tab w:val="clear" w:pos="8459"/>
              <w:tab w:val="right" w:pos="9026" w:leader="dot"/>
            </w:tabs>
            <w:rPr/>
          </w:pPr>
          <w:hyperlink w:anchor="__RefHeading___Toc2026836_1051229030">
            <w:r>
              <w:rPr>
                <w:webHidden/>
                <w:rStyle w:val="IndexLink"/>
                <w:rtl w:val="true"/>
              </w:rPr>
              <w:t>سخن پايانى</w:t>
            </w:r>
            <w:r>
              <w:rPr>
                <w:rStyle w:val="IndexLink"/>
                <w:rtl w:val="true"/>
              </w:rPr>
              <w:tab/>
            </w:r>
            <w:r>
              <w:rPr>
                <w:rStyle w:val="IndexLink"/>
              </w:rPr>
              <w:t>426</w:t>
            </w:r>
          </w:hyperlink>
        </w:p>
        <w:p>
          <w:pPr>
            <w:pStyle w:val="Contents2"/>
            <w:tabs>
              <w:tab w:val="clear" w:pos="8743"/>
              <w:tab w:val="right" w:pos="9026" w:leader="dot"/>
            </w:tabs>
            <w:rPr/>
          </w:pPr>
          <w:hyperlink w:anchor="__RefHeading___Toc2026838_1051229030">
            <w:r>
              <w:rPr>
                <w:webHidden/>
                <w:rStyle w:val="IndexLink"/>
                <w:rtl w:val="true"/>
              </w:rPr>
              <w:t xml:space="preserve">سورۀ مجادله، آيات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w:t>
              <w:tab/>
            </w:r>
            <w:r>
              <w:rPr>
                <w:rStyle w:val="IndexLink"/>
              </w:rPr>
              <w:t>427</w:t>
            </w:r>
          </w:hyperlink>
        </w:p>
        <w:p>
          <w:pPr>
            <w:pStyle w:val="Contents3"/>
            <w:tabs>
              <w:tab w:val="clear" w:pos="8459"/>
              <w:tab w:val="right" w:pos="9026" w:leader="dot"/>
            </w:tabs>
            <w:rPr/>
          </w:pPr>
          <w:hyperlink w:anchor="__RefHeading___Toc2026840_1051229030">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2026842_1051229030">
            <w:r>
              <w:rPr>
                <w:webHidden/>
                <w:rStyle w:val="IndexLink"/>
                <w:rtl w:val="true"/>
              </w:rPr>
              <w:t xml:space="preserve">سخن ابن بطريق </w:t>
            </w:r>
            <w:r>
              <w:rPr>
                <w:rStyle w:val="IndexLink"/>
                <w:rtl w:val="true"/>
              </w:rPr>
              <w:t>(</w:t>
            </w:r>
            <w:r>
              <w:rPr>
                <w:rStyle w:val="IndexLink"/>
                <w:rtl w:val="true"/>
              </w:rPr>
              <w:t xml:space="preserve">ت </w:t>
            </w:r>
            <w:r>
              <w:rPr>
                <w:rStyle w:val="IndexLink"/>
              </w:rPr>
              <w:t>600</w:t>
            </w:r>
            <w:r>
              <w:rPr>
                <w:rStyle w:val="IndexLink"/>
                <w:rtl w:val="true"/>
              </w:rPr>
              <w:t>)</w:t>
              <w:tab/>
            </w:r>
            <w:r>
              <w:rPr>
                <w:rStyle w:val="IndexLink"/>
              </w:rPr>
              <w:t>428</w:t>
            </w:r>
          </w:hyperlink>
        </w:p>
        <w:p>
          <w:pPr>
            <w:pStyle w:val="Contents3"/>
            <w:tabs>
              <w:tab w:val="clear" w:pos="8459"/>
              <w:tab w:val="right" w:pos="9026" w:leader="dot"/>
            </w:tabs>
            <w:rPr/>
          </w:pPr>
          <w:hyperlink w:anchor="__RefHeading___Toc2026844_1051229030">
            <w:r>
              <w:rPr>
                <w:webHidden/>
                <w:rStyle w:val="IndexLink"/>
                <w:rtl w:val="true"/>
              </w:rPr>
              <w:t xml:space="preserve">سخن فتونى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430</w:t>
            </w:r>
          </w:hyperlink>
        </w:p>
        <w:p>
          <w:pPr>
            <w:pStyle w:val="Contents3"/>
            <w:tabs>
              <w:tab w:val="clear" w:pos="8459"/>
              <w:tab w:val="right" w:pos="9026" w:leader="dot"/>
            </w:tabs>
            <w:rPr/>
          </w:pPr>
          <w:hyperlink w:anchor="__RefHeading___Toc2026846_1051229030">
            <w:r>
              <w:rPr>
                <w:webHidden/>
                <w:rStyle w:val="IndexLink"/>
                <w:rtl w:val="true"/>
              </w:rPr>
              <w:t>سخن پايانى</w:t>
            </w:r>
            <w:r>
              <w:rPr>
                <w:rStyle w:val="IndexLink"/>
                <w:rtl w:val="true"/>
              </w:rPr>
              <w:tab/>
            </w:r>
            <w:r>
              <w:rPr>
                <w:rStyle w:val="IndexLink"/>
              </w:rPr>
              <w:t>431</w:t>
            </w:r>
          </w:hyperlink>
        </w:p>
        <w:p>
          <w:pPr>
            <w:pStyle w:val="Contents2"/>
            <w:tabs>
              <w:tab w:val="clear" w:pos="8743"/>
              <w:tab w:val="right" w:pos="9026" w:leader="dot"/>
            </w:tabs>
            <w:rPr/>
          </w:pPr>
          <w:hyperlink w:anchor="__RefHeading___Toc2026848_1051229030">
            <w:r>
              <w:rPr>
                <w:webHidden/>
                <w:rStyle w:val="IndexLink"/>
                <w:rtl w:val="true"/>
              </w:rPr>
              <w:t xml:space="preserve">سورۀ آل عمران، آيۀ </w:t>
            </w:r>
            <w:r>
              <w:rPr>
                <w:rStyle w:val="IndexLink"/>
              </w:rPr>
              <w:t>103</w:t>
            </w:r>
            <w:r>
              <w:rPr>
                <w:rStyle w:val="IndexLink"/>
                <w:rtl w:val="true"/>
              </w:rPr>
              <w:t>:</w:t>
              <w:tab/>
            </w:r>
            <w:r>
              <w:rPr>
                <w:rStyle w:val="IndexLink"/>
              </w:rPr>
              <w:t>432</w:t>
            </w:r>
          </w:hyperlink>
        </w:p>
        <w:p>
          <w:pPr>
            <w:pStyle w:val="Contents3"/>
            <w:tabs>
              <w:tab w:val="clear" w:pos="8459"/>
              <w:tab w:val="right" w:pos="9026" w:leader="dot"/>
            </w:tabs>
            <w:rPr/>
          </w:pPr>
          <w:hyperlink w:anchor="__RefHeading___Toc2026850_105122903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2026852_1051229030">
            <w:r>
              <w:rPr>
                <w:webHidden/>
                <w:rStyle w:val="IndexLink"/>
                <w:rtl w:val="true"/>
              </w:rPr>
              <w:t>معناى حبل</w:t>
            </w:r>
            <w:r>
              <w:rPr>
                <w:rStyle w:val="IndexLink"/>
                <w:rtl w:val="true"/>
              </w:rPr>
              <w:tab/>
            </w:r>
            <w:r>
              <w:rPr>
                <w:rStyle w:val="IndexLink"/>
              </w:rPr>
              <w:t>432</w:t>
            </w:r>
          </w:hyperlink>
        </w:p>
        <w:p>
          <w:pPr>
            <w:pStyle w:val="Contents3"/>
            <w:tabs>
              <w:tab w:val="clear" w:pos="8459"/>
              <w:tab w:val="right" w:pos="9026" w:leader="dot"/>
            </w:tabs>
            <w:rPr/>
          </w:pPr>
          <w:hyperlink w:anchor="__RefHeading___Toc2026854_1051229030">
            <w:r>
              <w:rPr>
                <w:webHidden/>
                <w:rStyle w:val="IndexLink"/>
                <w:rtl w:val="true"/>
              </w:rPr>
              <w:t>سخن تفتازانى</w:t>
            </w:r>
            <w:r>
              <w:rPr>
                <w:rStyle w:val="IndexLink"/>
                <w:rtl w:val="true"/>
              </w:rPr>
              <w:tab/>
            </w:r>
            <w:r>
              <w:rPr>
                <w:rStyle w:val="IndexLink"/>
              </w:rPr>
              <w:t>434</w:t>
            </w:r>
          </w:hyperlink>
        </w:p>
        <w:p>
          <w:pPr>
            <w:pStyle w:val="Contents3"/>
            <w:tabs>
              <w:tab w:val="clear" w:pos="8459"/>
              <w:tab w:val="right" w:pos="9026" w:leader="dot"/>
            </w:tabs>
            <w:rPr/>
          </w:pPr>
          <w:hyperlink w:anchor="__RefHeading___Toc2026856_1051229030">
            <w:r>
              <w:rPr>
                <w:webHidden/>
                <w:rStyle w:val="IndexLink"/>
                <w:rtl w:val="true"/>
              </w:rPr>
              <w:t>سخن ابن حجر</w:t>
            </w:r>
            <w:r>
              <w:rPr>
                <w:rStyle w:val="IndexLink"/>
                <w:rtl w:val="true"/>
              </w:rPr>
              <w:tab/>
            </w:r>
            <w:r>
              <w:rPr>
                <w:rStyle w:val="IndexLink"/>
              </w:rPr>
              <w:t>434</w:t>
            </w:r>
          </w:hyperlink>
        </w:p>
        <w:p>
          <w:pPr>
            <w:pStyle w:val="Contents3"/>
            <w:tabs>
              <w:tab w:val="clear" w:pos="8459"/>
              <w:tab w:val="right" w:pos="9026" w:leader="dot"/>
            </w:tabs>
            <w:rPr/>
          </w:pPr>
          <w:hyperlink w:anchor="__RefHeading___Toc2026858_1051229030">
            <w:r>
              <w:rPr>
                <w:webHidden/>
                <w:rStyle w:val="IndexLink"/>
                <w:rtl w:val="true"/>
              </w:rPr>
              <w:t xml:space="preserve">سخن فتونى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435</w:t>
            </w:r>
          </w:hyperlink>
        </w:p>
        <w:p>
          <w:pPr>
            <w:pStyle w:val="Contents3"/>
            <w:tabs>
              <w:tab w:val="clear" w:pos="8459"/>
              <w:tab w:val="right" w:pos="9026" w:leader="dot"/>
            </w:tabs>
            <w:rPr/>
          </w:pPr>
          <w:hyperlink w:anchor="__RefHeading___Toc2026860_1051229030">
            <w:r>
              <w:rPr>
                <w:webHidden/>
                <w:rStyle w:val="IndexLink"/>
                <w:rtl w:val="true"/>
              </w:rPr>
              <w:t>سخن پايانى</w:t>
            </w:r>
            <w:r>
              <w:rPr>
                <w:rStyle w:val="IndexLink"/>
                <w:rtl w:val="true"/>
              </w:rPr>
              <w:tab/>
            </w:r>
            <w:r>
              <w:rPr>
                <w:rStyle w:val="IndexLink"/>
              </w:rPr>
              <w:t>438</w:t>
            </w:r>
          </w:hyperlink>
        </w:p>
        <w:p>
          <w:pPr>
            <w:pStyle w:val="Contents2"/>
            <w:tabs>
              <w:tab w:val="clear" w:pos="8743"/>
              <w:tab w:val="right" w:pos="9026" w:leader="dot"/>
            </w:tabs>
            <w:rPr/>
          </w:pPr>
          <w:hyperlink w:anchor="__RefHeading___Toc2026862_1051229030">
            <w:r>
              <w:rPr>
                <w:webHidden/>
                <w:rStyle w:val="IndexLink"/>
                <w:rtl w:val="true"/>
              </w:rPr>
              <w:t xml:space="preserve">سورۀ كهف، آيۀ </w:t>
            </w:r>
            <w:r>
              <w:rPr>
                <w:rStyle w:val="IndexLink"/>
              </w:rPr>
              <w:t>44</w:t>
            </w:r>
            <w:r>
              <w:rPr>
                <w:rStyle w:val="IndexLink"/>
                <w:rtl w:val="true"/>
              </w:rPr>
              <w:t>:</w:t>
              <w:tab/>
            </w:r>
            <w:r>
              <w:rPr>
                <w:rStyle w:val="IndexLink"/>
              </w:rPr>
              <w:t>439</w:t>
            </w:r>
          </w:hyperlink>
        </w:p>
        <w:p>
          <w:pPr>
            <w:pStyle w:val="Contents3"/>
            <w:tabs>
              <w:tab w:val="clear" w:pos="8459"/>
              <w:tab w:val="right" w:pos="9026" w:leader="dot"/>
            </w:tabs>
            <w:rPr/>
          </w:pPr>
          <w:hyperlink w:anchor="__RefHeading___Toc2026864_1051229030">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2026866_1051229030">
            <w:r>
              <w:rPr>
                <w:webHidden/>
                <w:rStyle w:val="IndexLink"/>
                <w:rtl w:val="true"/>
              </w:rPr>
              <w:t>تفسير آيه در پرتو روايت</w:t>
            </w:r>
            <w:r>
              <w:rPr>
                <w:rStyle w:val="IndexLink"/>
                <w:rtl w:val="true"/>
              </w:rPr>
              <w:tab/>
            </w:r>
            <w:r>
              <w:rPr>
                <w:rStyle w:val="IndexLink"/>
              </w:rPr>
              <w:t>440</w:t>
            </w:r>
          </w:hyperlink>
        </w:p>
        <w:p>
          <w:pPr>
            <w:pStyle w:val="Contents3"/>
            <w:tabs>
              <w:tab w:val="clear" w:pos="8459"/>
              <w:tab w:val="right" w:pos="9026" w:leader="dot"/>
            </w:tabs>
            <w:rPr/>
          </w:pPr>
          <w:hyperlink w:anchor="__RefHeading___Toc2026868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440</w:t>
            </w:r>
          </w:hyperlink>
        </w:p>
        <w:p>
          <w:pPr>
            <w:pStyle w:val="Contents3"/>
            <w:tabs>
              <w:tab w:val="clear" w:pos="8459"/>
              <w:tab w:val="right" w:pos="9026" w:leader="dot"/>
            </w:tabs>
            <w:rPr/>
          </w:pPr>
          <w:hyperlink w:anchor="__RefHeading___Toc2026870_1051229030">
            <w:r>
              <w:rPr>
                <w:webHidden/>
                <w:rStyle w:val="IndexLink"/>
                <w:rtl w:val="true"/>
              </w:rPr>
              <w:t>سخن پايانى</w:t>
            </w:r>
            <w:r>
              <w:rPr>
                <w:rStyle w:val="IndexLink"/>
                <w:rtl w:val="true"/>
              </w:rPr>
              <w:tab/>
            </w:r>
            <w:r>
              <w:rPr>
                <w:rStyle w:val="IndexLink"/>
              </w:rPr>
              <w:t>441</w:t>
            </w:r>
          </w:hyperlink>
        </w:p>
        <w:p>
          <w:pPr>
            <w:pStyle w:val="Contents2"/>
            <w:tabs>
              <w:tab w:val="clear" w:pos="8743"/>
              <w:tab w:val="right" w:pos="9026" w:leader="dot"/>
            </w:tabs>
            <w:rPr/>
          </w:pPr>
          <w:hyperlink w:anchor="__RefHeading___Toc2026872_1051229030">
            <w:r>
              <w:rPr>
                <w:webHidden/>
                <w:rStyle w:val="IndexLink"/>
                <w:rtl w:val="true"/>
              </w:rPr>
              <w:t xml:space="preserve">سورۀ عاديات، آيۀ </w:t>
            </w:r>
            <w:r>
              <w:rPr>
                <w:rStyle w:val="IndexLink"/>
              </w:rPr>
              <w:t>1</w:t>
            </w:r>
            <w:r>
              <w:rPr>
                <w:rStyle w:val="IndexLink"/>
                <w:rtl w:val="true"/>
              </w:rPr>
              <w:t>:</w:t>
              <w:tab/>
            </w:r>
            <w:r>
              <w:rPr>
                <w:rStyle w:val="IndexLink"/>
              </w:rPr>
              <w:t>442</w:t>
            </w:r>
          </w:hyperlink>
        </w:p>
        <w:p>
          <w:pPr>
            <w:pStyle w:val="Contents2"/>
            <w:tabs>
              <w:tab w:val="clear" w:pos="8743"/>
              <w:tab w:val="right" w:pos="9026" w:leader="dot"/>
            </w:tabs>
            <w:rPr/>
          </w:pPr>
          <w:hyperlink w:anchor="__RefHeading___Toc2026874_1051229030">
            <w:r>
              <w:rPr>
                <w:webHidden/>
                <w:rStyle w:val="IndexLink"/>
                <w:rtl w:val="true"/>
              </w:rPr>
              <w:t xml:space="preserve">سورۀ انفال، آيۀ </w:t>
            </w:r>
            <w:r>
              <w:rPr>
                <w:rStyle w:val="IndexLink"/>
              </w:rPr>
              <w:t>62</w:t>
            </w:r>
            <w:r>
              <w:rPr>
                <w:rStyle w:val="IndexLink"/>
                <w:rtl w:val="true"/>
              </w:rPr>
              <w:t>:</w:t>
              <w:tab/>
            </w:r>
            <w:r>
              <w:rPr>
                <w:rStyle w:val="IndexLink"/>
              </w:rPr>
              <w:t>446</w:t>
            </w:r>
          </w:hyperlink>
        </w:p>
        <w:p>
          <w:pPr>
            <w:pStyle w:val="Contents3"/>
            <w:tabs>
              <w:tab w:val="clear" w:pos="8459"/>
              <w:tab w:val="right" w:pos="9026" w:leader="dot"/>
            </w:tabs>
            <w:rPr/>
          </w:pPr>
          <w:hyperlink w:anchor="__RefHeading___Toc2026876_1051229030">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2026878_1051229030">
            <w:r>
              <w:rPr>
                <w:webHidden/>
                <w:rStyle w:val="IndexLink"/>
                <w:rtl w:val="true"/>
              </w:rPr>
              <w:t>سخن فضل بن روزبهان و بيان مرحوم مظفر در رد او</w:t>
            </w:r>
            <w:r>
              <w:rPr>
                <w:rStyle w:val="IndexLink"/>
                <w:rtl w:val="true"/>
              </w:rPr>
              <w:tab/>
            </w:r>
            <w:r>
              <w:rPr>
                <w:rStyle w:val="IndexLink"/>
              </w:rPr>
              <w:t>450</w:t>
            </w:r>
          </w:hyperlink>
        </w:p>
        <w:p>
          <w:pPr>
            <w:pStyle w:val="Contents3"/>
            <w:tabs>
              <w:tab w:val="clear" w:pos="8459"/>
              <w:tab w:val="right" w:pos="9026" w:leader="dot"/>
            </w:tabs>
            <w:rPr/>
          </w:pPr>
          <w:hyperlink w:anchor="__RefHeading___Toc2026880_1051229030">
            <w:r>
              <w:rPr>
                <w:webHidden/>
                <w:rStyle w:val="IndexLink"/>
                <w:rtl w:val="true"/>
              </w:rPr>
              <w:t>سخن پايانى</w:t>
            </w:r>
            <w:r>
              <w:rPr>
                <w:rStyle w:val="IndexLink"/>
                <w:rtl w:val="true"/>
              </w:rPr>
              <w:tab/>
            </w:r>
            <w:r>
              <w:rPr>
                <w:rStyle w:val="IndexLink"/>
              </w:rPr>
              <w:t>451</w:t>
            </w:r>
          </w:hyperlink>
        </w:p>
        <w:p>
          <w:pPr>
            <w:pStyle w:val="Contents2"/>
            <w:tabs>
              <w:tab w:val="clear" w:pos="8743"/>
              <w:tab w:val="right" w:pos="9026" w:leader="dot"/>
            </w:tabs>
            <w:rPr/>
          </w:pPr>
          <w:hyperlink w:anchor="__RefHeading___Toc2026882_1051229030">
            <w:r>
              <w:rPr>
                <w:webHidden/>
                <w:rStyle w:val="IndexLink"/>
                <w:rtl w:val="true"/>
              </w:rPr>
              <w:t xml:space="preserve">سورۀ احزاب، آيۀ </w:t>
            </w:r>
            <w:r>
              <w:rPr>
                <w:rStyle w:val="IndexLink"/>
              </w:rPr>
              <w:t>25</w:t>
            </w:r>
            <w:r>
              <w:rPr>
                <w:rStyle w:val="IndexLink"/>
                <w:rtl w:val="true"/>
              </w:rPr>
              <w:t>:</w:t>
              <w:tab/>
            </w:r>
            <w:r>
              <w:rPr>
                <w:rStyle w:val="IndexLink"/>
              </w:rPr>
              <w:t>453</w:t>
            </w:r>
          </w:hyperlink>
        </w:p>
        <w:p>
          <w:pPr>
            <w:pStyle w:val="Contents3"/>
            <w:tabs>
              <w:tab w:val="clear" w:pos="8459"/>
              <w:tab w:val="right" w:pos="9026" w:leader="dot"/>
            </w:tabs>
            <w:rPr/>
          </w:pPr>
          <w:hyperlink w:anchor="__RefHeading___Toc2026884_105122903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2026886_1051229030">
            <w:r>
              <w:rPr>
                <w:webHidden/>
                <w:rStyle w:val="IndexLink"/>
                <w:rtl w:val="true"/>
              </w:rPr>
              <w:t xml:space="preserve">سخن فتونى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453</w:t>
            </w:r>
          </w:hyperlink>
        </w:p>
        <w:p>
          <w:pPr>
            <w:pStyle w:val="Contents2"/>
            <w:tabs>
              <w:tab w:val="clear" w:pos="8743"/>
              <w:tab w:val="right" w:pos="9026" w:leader="dot"/>
            </w:tabs>
            <w:rPr/>
          </w:pPr>
          <w:hyperlink w:anchor="__RefHeading___Toc2026888_1051229030">
            <w:r>
              <w:rPr>
                <w:webHidden/>
                <w:rStyle w:val="IndexLink"/>
                <w:rtl w:val="true"/>
              </w:rPr>
              <w:t xml:space="preserve">سورۀ يونس، آيۀ </w:t>
            </w:r>
            <w:r>
              <w:rPr>
                <w:rStyle w:val="IndexLink"/>
              </w:rPr>
              <w:t>25</w:t>
            </w:r>
            <w:r>
              <w:rPr>
                <w:rStyle w:val="IndexLink"/>
                <w:rtl w:val="true"/>
              </w:rPr>
              <w:t>:</w:t>
              <w:tab/>
            </w:r>
            <w:r>
              <w:rPr>
                <w:rStyle w:val="IndexLink"/>
              </w:rPr>
              <w:t>454</w:t>
            </w:r>
          </w:hyperlink>
        </w:p>
        <w:p>
          <w:pPr>
            <w:pStyle w:val="Contents2"/>
            <w:tabs>
              <w:tab w:val="clear" w:pos="8743"/>
              <w:tab w:val="right" w:pos="9026" w:leader="dot"/>
            </w:tabs>
            <w:rPr/>
          </w:pPr>
          <w:hyperlink w:anchor="__RefHeading___Toc2026890_1051229030">
            <w:r>
              <w:rPr>
                <w:webHidden/>
                <w:rStyle w:val="IndexLink"/>
                <w:rtl w:val="true"/>
              </w:rPr>
              <w:t xml:space="preserve">سورۀ فتح، آيۀ </w:t>
            </w:r>
            <w:r>
              <w:rPr>
                <w:rStyle w:val="IndexLink"/>
              </w:rPr>
              <w:t>18</w:t>
            </w:r>
            <w:r>
              <w:rPr>
                <w:rStyle w:val="IndexLink"/>
                <w:rtl w:val="true"/>
              </w:rPr>
              <w:t>:</w:t>
              <w:tab/>
            </w:r>
            <w:r>
              <w:rPr>
                <w:rStyle w:val="IndexLink"/>
              </w:rPr>
              <w:t>455</w:t>
            </w:r>
          </w:hyperlink>
        </w:p>
        <w:p>
          <w:pPr>
            <w:pStyle w:val="Contents3"/>
            <w:tabs>
              <w:tab w:val="clear" w:pos="8459"/>
              <w:tab w:val="right" w:pos="9026" w:leader="dot"/>
            </w:tabs>
            <w:rPr/>
          </w:pPr>
          <w:hyperlink w:anchor="__RefHeading___Toc2026892_1051229030">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2026894_1051229030">
            <w:r>
              <w:rPr>
                <w:webHidden/>
                <w:rStyle w:val="IndexLink"/>
                <w:rtl w:val="true"/>
              </w:rPr>
              <w:t xml:space="preserve">سخن ابن شهرآشوب مازندرانى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455</w:t>
            </w:r>
          </w:hyperlink>
        </w:p>
        <w:p>
          <w:pPr>
            <w:pStyle w:val="Contents3"/>
            <w:tabs>
              <w:tab w:val="clear" w:pos="8459"/>
              <w:tab w:val="right" w:pos="9026" w:leader="dot"/>
            </w:tabs>
            <w:rPr/>
          </w:pPr>
          <w:hyperlink w:anchor="__RefHeading___Toc2026896_1051229030">
            <w:r>
              <w:rPr>
                <w:webHidden/>
                <w:rStyle w:val="IndexLink"/>
                <w:rtl w:val="true"/>
              </w:rPr>
              <w:t>پاسخ به يك شبهه</w:t>
            </w:r>
            <w:r>
              <w:rPr>
                <w:rStyle w:val="IndexLink"/>
                <w:rtl w:val="true"/>
              </w:rPr>
              <w:tab/>
            </w:r>
            <w:r>
              <w:rPr>
                <w:rStyle w:val="IndexLink"/>
              </w:rPr>
              <w:t>457</w:t>
            </w:r>
          </w:hyperlink>
        </w:p>
        <w:p>
          <w:pPr>
            <w:pStyle w:val="Contents3"/>
            <w:tabs>
              <w:tab w:val="clear" w:pos="8459"/>
              <w:tab w:val="right" w:pos="9026" w:leader="dot"/>
            </w:tabs>
            <w:rPr/>
          </w:pPr>
          <w:hyperlink w:anchor="__RefHeading___Toc2026898_1051229030">
            <w:r>
              <w:rPr>
                <w:webHidden/>
                <w:rStyle w:val="IndexLink"/>
                <w:rtl w:val="true"/>
              </w:rPr>
              <w:t xml:space="preserve">بيان شيخ طوسى </w:t>
            </w:r>
            <w:r>
              <w:rPr>
                <w:rStyle w:val="IndexLink"/>
                <w:rtl w:val="true"/>
              </w:rPr>
              <w:t>(</w:t>
            </w:r>
            <w:r>
              <w:rPr>
                <w:rStyle w:val="IndexLink"/>
                <w:rtl w:val="true"/>
              </w:rPr>
              <w:t xml:space="preserve">ت </w:t>
            </w:r>
            <w:r>
              <w:rPr>
                <w:rStyle w:val="IndexLink"/>
              </w:rPr>
              <w:t>460</w:t>
            </w:r>
            <w:r>
              <w:rPr>
                <w:rStyle w:val="IndexLink"/>
                <w:rtl w:val="true"/>
              </w:rPr>
              <w:t>)</w:t>
              <w:tab/>
            </w:r>
            <w:r>
              <w:rPr>
                <w:rStyle w:val="IndexLink"/>
              </w:rPr>
              <w:t>457</w:t>
            </w:r>
          </w:hyperlink>
        </w:p>
        <w:p>
          <w:pPr>
            <w:pStyle w:val="Contents2"/>
            <w:tabs>
              <w:tab w:val="clear" w:pos="8743"/>
              <w:tab w:val="right" w:pos="9026" w:leader="dot"/>
            </w:tabs>
            <w:rPr/>
          </w:pPr>
          <w:hyperlink w:anchor="__RefHeading___Toc2026900_1051229030">
            <w:r>
              <w:rPr>
                <w:webHidden/>
                <w:rStyle w:val="IndexLink"/>
                <w:rtl w:val="true"/>
              </w:rPr>
              <w:t xml:space="preserve">سورۀ بقره، آيۀ </w:t>
            </w:r>
            <w:r>
              <w:rPr>
                <w:rStyle w:val="IndexLink"/>
              </w:rPr>
              <w:t>274</w:t>
            </w:r>
            <w:r>
              <w:rPr>
                <w:rStyle w:val="IndexLink"/>
                <w:rtl w:val="true"/>
              </w:rPr>
              <w:t>:</w:t>
              <w:tab/>
            </w:r>
            <w:r>
              <w:rPr>
                <w:rStyle w:val="IndexLink"/>
              </w:rPr>
              <w:t>463</w:t>
            </w:r>
          </w:hyperlink>
        </w:p>
        <w:p>
          <w:pPr>
            <w:pStyle w:val="Contents3"/>
            <w:tabs>
              <w:tab w:val="clear" w:pos="8459"/>
              <w:tab w:val="right" w:pos="9026" w:leader="dot"/>
            </w:tabs>
            <w:rPr/>
          </w:pPr>
          <w:hyperlink w:anchor="__RefHeading___Toc2026902_105122903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2026904_1051229030">
            <w:r>
              <w:rPr>
                <w:webHidden/>
                <w:rStyle w:val="IndexLink"/>
                <w:rtl w:val="true"/>
              </w:rPr>
              <w:t xml:space="preserve">بيان مرحوم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465</w:t>
            </w:r>
          </w:hyperlink>
        </w:p>
        <w:p>
          <w:pPr>
            <w:pStyle w:val="Contents3"/>
            <w:tabs>
              <w:tab w:val="clear" w:pos="8459"/>
              <w:tab w:val="right" w:pos="9026" w:leader="dot"/>
            </w:tabs>
            <w:rPr/>
          </w:pPr>
          <w:hyperlink w:anchor="__RefHeading___Toc2026906_1051229030">
            <w:r>
              <w:rPr>
                <w:webHidden/>
                <w:rStyle w:val="IndexLink"/>
                <w:rtl w:val="true"/>
              </w:rPr>
              <w:t>سخن پايانى</w:t>
            </w:r>
            <w:r>
              <w:rPr>
                <w:rStyle w:val="IndexLink"/>
                <w:rtl w:val="true"/>
              </w:rPr>
              <w:tab/>
            </w:r>
            <w:r>
              <w:rPr>
                <w:rStyle w:val="IndexLink"/>
              </w:rPr>
              <w:t>465</w:t>
            </w:r>
          </w:hyperlink>
        </w:p>
        <w:p>
          <w:pPr>
            <w:pStyle w:val="Contents2"/>
            <w:tabs>
              <w:tab w:val="clear" w:pos="8743"/>
              <w:tab w:val="right" w:pos="9026" w:leader="dot"/>
            </w:tabs>
            <w:rPr/>
          </w:pPr>
          <w:hyperlink w:anchor="__RefHeading___Toc2026908_1051229030">
            <w:r>
              <w:rPr>
                <w:webHidden/>
                <w:rStyle w:val="IndexLink"/>
                <w:rtl w:val="true"/>
              </w:rPr>
              <w:t xml:space="preserve">سورۀ بقره، آيۀ </w:t>
            </w:r>
            <w:r>
              <w:rPr>
                <w:rStyle w:val="IndexLink"/>
              </w:rPr>
              <w:t>265</w:t>
            </w:r>
            <w:r>
              <w:rPr>
                <w:rStyle w:val="IndexLink"/>
                <w:rtl w:val="true"/>
              </w:rPr>
              <w:t>:</w:t>
              <w:tab/>
            </w:r>
            <w:r>
              <w:rPr>
                <w:rStyle w:val="IndexLink"/>
              </w:rPr>
              <w:t>467</w:t>
            </w:r>
          </w:hyperlink>
        </w:p>
        <w:p>
          <w:pPr>
            <w:pStyle w:val="Contents3"/>
            <w:tabs>
              <w:tab w:val="clear" w:pos="8459"/>
              <w:tab w:val="right" w:pos="9026" w:leader="dot"/>
            </w:tabs>
            <w:rPr/>
          </w:pPr>
          <w:hyperlink w:anchor="__RefHeading___Toc2026910_105122903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2026912_1051229030">
            <w:r>
              <w:rPr>
                <w:webHidden/>
                <w:rStyle w:val="IndexLink"/>
                <w:rtl w:val="true"/>
              </w:rPr>
              <w:t xml:space="preserve">سخن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468</w:t>
            </w:r>
          </w:hyperlink>
        </w:p>
        <w:p>
          <w:pPr>
            <w:pStyle w:val="Contents3"/>
            <w:tabs>
              <w:tab w:val="clear" w:pos="8459"/>
              <w:tab w:val="right" w:pos="9026" w:leader="dot"/>
            </w:tabs>
            <w:rPr/>
          </w:pPr>
          <w:hyperlink w:anchor="__RefHeading___Toc2026914_1051229030">
            <w:r>
              <w:rPr>
                <w:webHidden/>
                <w:rStyle w:val="IndexLink"/>
                <w:rtl w:val="true"/>
              </w:rPr>
              <w:t>سخن پايانى</w:t>
            </w:r>
            <w:r>
              <w:rPr>
                <w:rStyle w:val="IndexLink"/>
                <w:rtl w:val="true"/>
              </w:rPr>
              <w:tab/>
            </w:r>
            <w:r>
              <w:rPr>
                <w:rStyle w:val="IndexLink"/>
              </w:rPr>
              <w:t>469</w:t>
            </w:r>
          </w:hyperlink>
        </w:p>
        <w:p>
          <w:pPr>
            <w:pStyle w:val="Contents2"/>
            <w:tabs>
              <w:tab w:val="clear" w:pos="8743"/>
              <w:tab w:val="right" w:pos="9026" w:leader="dot"/>
            </w:tabs>
            <w:rPr/>
          </w:pPr>
          <w:hyperlink w:anchor="__RefHeading___Toc2026916_1051229030">
            <w:r>
              <w:rPr>
                <w:webHidden/>
                <w:rStyle w:val="IndexLink"/>
                <w:rtl w:val="true"/>
              </w:rPr>
              <w:t xml:space="preserve">سورۀ مريم، آيۀ </w:t>
            </w:r>
            <w:r>
              <w:rPr>
                <w:rStyle w:val="IndexLink"/>
              </w:rPr>
              <w:t>57</w:t>
            </w:r>
            <w:r>
              <w:rPr>
                <w:rStyle w:val="IndexLink"/>
                <w:rtl w:val="true"/>
              </w:rPr>
              <w:t>:</w:t>
              <w:tab/>
            </w:r>
            <w:r>
              <w:rPr>
                <w:rStyle w:val="IndexLink"/>
              </w:rPr>
              <w:t>470</w:t>
            </w:r>
          </w:hyperlink>
        </w:p>
        <w:p>
          <w:pPr>
            <w:pStyle w:val="Contents3"/>
            <w:tabs>
              <w:tab w:val="clear" w:pos="8459"/>
              <w:tab w:val="right" w:pos="9026" w:leader="dot"/>
            </w:tabs>
            <w:rPr/>
          </w:pPr>
          <w:hyperlink w:anchor="__RefHeading___Toc2026918_105122903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2026920_1051229030">
            <w:r>
              <w:rPr>
                <w:webHidden/>
                <w:rStyle w:val="IndexLink"/>
                <w:rtl w:val="true"/>
              </w:rPr>
              <w:t xml:space="preserve">سخن ابن شهرآشوب </w:t>
            </w:r>
            <w:r>
              <w:rPr>
                <w:rStyle w:val="IndexLink"/>
                <w:rtl w:val="true"/>
              </w:rPr>
              <w:t>(</w:t>
            </w:r>
            <w:r>
              <w:rPr>
                <w:rStyle w:val="IndexLink"/>
                <w:rtl w:val="true"/>
              </w:rPr>
              <w:t xml:space="preserve">ت </w:t>
            </w:r>
            <w:r>
              <w:rPr>
                <w:rStyle w:val="IndexLink"/>
              </w:rPr>
              <w:t>588</w:t>
            </w:r>
            <w:r>
              <w:rPr>
                <w:rStyle w:val="IndexLink"/>
                <w:rtl w:val="true"/>
              </w:rPr>
              <w:t>)</w:t>
              <w:tab/>
            </w:r>
            <w:r>
              <w:rPr>
                <w:rStyle w:val="IndexLink"/>
              </w:rPr>
              <w:t>470</w:t>
            </w:r>
          </w:hyperlink>
        </w:p>
        <w:p>
          <w:pPr>
            <w:pStyle w:val="Contents3"/>
            <w:tabs>
              <w:tab w:val="clear" w:pos="8459"/>
              <w:tab w:val="right" w:pos="9026" w:leader="dot"/>
            </w:tabs>
            <w:rPr/>
          </w:pPr>
          <w:hyperlink w:anchor="__RefHeading___Toc2026922_1051229030">
            <w:r>
              <w:rPr>
                <w:webHidden/>
                <w:rStyle w:val="IndexLink"/>
                <w:rtl w:val="true"/>
              </w:rPr>
              <w:t>أصبغ كيست؟</w:t>
            </w:r>
            <w:r>
              <w:rPr>
                <w:rStyle w:val="IndexLink"/>
                <w:rtl w:val="true"/>
              </w:rPr>
              <w:tab/>
            </w:r>
            <w:r>
              <w:rPr>
                <w:rStyle w:val="IndexLink"/>
              </w:rPr>
              <w:t>474</w:t>
            </w:r>
          </w:hyperlink>
        </w:p>
        <w:p>
          <w:pPr>
            <w:pStyle w:val="Contents3"/>
            <w:tabs>
              <w:tab w:val="clear" w:pos="8459"/>
              <w:tab w:val="right" w:pos="9026" w:leader="dot"/>
            </w:tabs>
            <w:rPr/>
          </w:pPr>
          <w:hyperlink w:anchor="__RefHeading___Toc2026924_1051229030">
            <w:r>
              <w:rPr>
                <w:webHidden/>
                <w:rStyle w:val="IndexLink"/>
                <w:rtl w:val="true"/>
              </w:rPr>
              <w:t>سخن پايانى</w:t>
            </w:r>
            <w:r>
              <w:rPr>
                <w:rStyle w:val="IndexLink"/>
                <w:rtl w:val="true"/>
              </w:rPr>
              <w:tab/>
            </w:r>
            <w:r>
              <w:rPr>
                <w:rStyle w:val="IndexLink"/>
              </w:rPr>
              <w:t>475</w:t>
            </w:r>
          </w:hyperlink>
        </w:p>
        <w:p>
          <w:pPr>
            <w:pStyle w:val="Contents2"/>
            <w:tabs>
              <w:tab w:val="clear" w:pos="8743"/>
              <w:tab w:val="right" w:pos="9026" w:leader="dot"/>
            </w:tabs>
            <w:rPr/>
          </w:pPr>
          <w:hyperlink w:anchor="__RefHeading___Toc2026926_1051229030">
            <w:r>
              <w:rPr>
                <w:webHidden/>
                <w:rStyle w:val="IndexLink"/>
                <w:rtl w:val="true"/>
              </w:rPr>
              <w:t xml:space="preserve">سورۀ احزاب، آيۀ </w:t>
            </w:r>
            <w:r>
              <w:rPr>
                <w:rStyle w:val="IndexLink"/>
              </w:rPr>
              <w:t>58</w:t>
            </w:r>
            <w:r>
              <w:rPr>
                <w:rStyle w:val="IndexLink"/>
                <w:rtl w:val="true"/>
              </w:rPr>
              <w:t>:</w:t>
              <w:tab/>
            </w:r>
            <w:r>
              <w:rPr>
                <w:rStyle w:val="IndexLink"/>
              </w:rPr>
              <w:t>476</w:t>
            </w:r>
          </w:hyperlink>
        </w:p>
        <w:p>
          <w:pPr>
            <w:pStyle w:val="Contents3"/>
            <w:tabs>
              <w:tab w:val="clear" w:pos="8459"/>
              <w:tab w:val="right" w:pos="9026" w:leader="dot"/>
            </w:tabs>
            <w:rPr/>
          </w:pPr>
          <w:hyperlink w:anchor="__RefHeading___Toc2026928_1051229030">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2026930_1051229030">
            <w:r>
              <w:rPr>
                <w:webHidden/>
                <w:rStyle w:val="IndexLink"/>
                <w:rtl w:val="true"/>
              </w:rPr>
              <w:t>آزار حضرت على عليه السلام آزار پيامبر خدا صلى الله عليه و آله</w:t>
            </w:r>
            <w:r>
              <w:rPr>
                <w:rStyle w:val="IndexLink"/>
                <w:rtl w:val="true"/>
              </w:rPr>
              <w:tab/>
            </w:r>
            <w:r>
              <w:rPr>
                <w:rStyle w:val="IndexLink"/>
              </w:rPr>
              <w:t>479</w:t>
            </w:r>
          </w:hyperlink>
        </w:p>
        <w:p>
          <w:pPr>
            <w:pStyle w:val="Contents3"/>
            <w:tabs>
              <w:tab w:val="clear" w:pos="8459"/>
              <w:tab w:val="right" w:pos="9026" w:leader="dot"/>
            </w:tabs>
            <w:rPr/>
          </w:pPr>
          <w:hyperlink w:anchor="__RefHeading___Toc2026932_1051229030">
            <w:r>
              <w:rPr>
                <w:webHidden/>
                <w:rStyle w:val="IndexLink"/>
                <w:rtl w:val="true"/>
              </w:rPr>
              <w:t>سخن فضل بن روزبهان</w:t>
            </w:r>
            <w:r>
              <w:rPr>
                <w:rStyle w:val="IndexLink"/>
                <w:rtl w:val="true"/>
              </w:rPr>
              <w:tab/>
            </w:r>
            <w:r>
              <w:rPr>
                <w:rStyle w:val="IndexLink"/>
              </w:rPr>
              <w:t>480</w:t>
            </w:r>
          </w:hyperlink>
        </w:p>
        <w:p>
          <w:pPr>
            <w:pStyle w:val="Contents3"/>
            <w:tabs>
              <w:tab w:val="clear" w:pos="8459"/>
              <w:tab w:val="right" w:pos="9026" w:leader="dot"/>
            </w:tabs>
            <w:rPr/>
          </w:pPr>
          <w:hyperlink w:anchor="__RefHeading___Toc2026934_1051229030">
            <w:r>
              <w:rPr>
                <w:webHidden/>
                <w:rStyle w:val="IndexLink"/>
                <w:rtl w:val="true"/>
              </w:rPr>
              <w:t xml:space="preserve">بيان مظفر </w:t>
            </w:r>
            <w:r>
              <w:rPr>
                <w:rStyle w:val="IndexLink"/>
                <w:rtl w:val="true"/>
              </w:rPr>
              <w:t>(</w:t>
            </w:r>
            <w:r>
              <w:rPr>
                <w:rStyle w:val="IndexLink"/>
                <w:rtl w:val="true"/>
              </w:rPr>
              <w:t xml:space="preserve">ت </w:t>
            </w:r>
            <w:r>
              <w:rPr>
                <w:rStyle w:val="IndexLink"/>
              </w:rPr>
              <w:t>1375</w:t>
            </w:r>
            <w:r>
              <w:rPr>
                <w:rStyle w:val="IndexLink"/>
                <w:rtl w:val="true"/>
              </w:rPr>
              <w:t xml:space="preserve">) </w:t>
            </w:r>
            <w:r>
              <w:rPr>
                <w:rStyle w:val="IndexLink"/>
                <w:rtl w:val="true"/>
              </w:rPr>
              <w:t>در رد سخن روزبهان</w:t>
            </w:r>
            <w:r>
              <w:rPr>
                <w:rStyle w:val="IndexLink"/>
                <w:rtl w:val="true"/>
              </w:rPr>
              <w:tab/>
            </w:r>
            <w:r>
              <w:rPr>
                <w:rStyle w:val="IndexLink"/>
              </w:rPr>
              <w:t>481</w:t>
            </w:r>
          </w:hyperlink>
        </w:p>
        <w:p>
          <w:pPr>
            <w:pStyle w:val="Contents3"/>
            <w:tabs>
              <w:tab w:val="clear" w:pos="8459"/>
              <w:tab w:val="right" w:pos="9026" w:leader="dot"/>
            </w:tabs>
            <w:rPr/>
          </w:pPr>
          <w:hyperlink w:anchor="__RefHeading___Toc2026936_1051229030">
            <w:r>
              <w:rPr>
                <w:webHidden/>
                <w:rStyle w:val="IndexLink"/>
                <w:rtl w:val="true"/>
              </w:rPr>
              <w:t>سخن پايانى</w:t>
            </w:r>
            <w:r>
              <w:rPr>
                <w:rStyle w:val="IndexLink"/>
                <w:rtl w:val="true"/>
              </w:rPr>
              <w:tab/>
            </w:r>
            <w:r>
              <w:rPr>
                <w:rStyle w:val="IndexLink"/>
              </w:rPr>
              <w:t>481</w:t>
            </w:r>
          </w:hyperlink>
        </w:p>
        <w:p>
          <w:pPr>
            <w:pStyle w:val="Contents2"/>
            <w:tabs>
              <w:tab w:val="clear" w:pos="8743"/>
              <w:tab w:val="right" w:pos="9026" w:leader="dot"/>
            </w:tabs>
            <w:rPr/>
          </w:pPr>
          <w:hyperlink w:anchor="__RefHeading___Toc2026938_1051229030">
            <w:r>
              <w:rPr>
                <w:webHidden/>
                <w:rStyle w:val="IndexLink"/>
                <w:rtl w:val="true"/>
              </w:rPr>
              <w:t xml:space="preserve">سورۀ عنكبوت، آيات </w:t>
            </w:r>
            <w:r>
              <w:rPr>
                <w:rStyle w:val="IndexLink"/>
              </w:rPr>
              <w:t>1</w:t>
            </w:r>
            <w:r>
              <w:rPr>
                <w:rStyle w:val="IndexLink"/>
                <w:rtl w:val="true"/>
              </w:rPr>
              <w:t>-</w:t>
            </w:r>
            <w:r>
              <w:rPr>
                <w:rStyle w:val="IndexLink"/>
              </w:rPr>
              <w:t>3</w:t>
            </w:r>
            <w:r>
              <w:rPr>
                <w:rStyle w:val="IndexLink"/>
                <w:rtl w:val="true"/>
              </w:rPr>
              <w:t>:</w:t>
              <w:tab/>
            </w:r>
            <w:r>
              <w:rPr>
                <w:rStyle w:val="IndexLink"/>
              </w:rPr>
              <w:t>482</w:t>
            </w:r>
          </w:hyperlink>
        </w:p>
        <w:p>
          <w:pPr>
            <w:pStyle w:val="Contents2"/>
            <w:tabs>
              <w:tab w:val="clear" w:pos="8743"/>
              <w:tab w:val="right" w:pos="9026" w:leader="dot"/>
            </w:tabs>
            <w:rPr/>
          </w:pPr>
          <w:hyperlink w:anchor="__RefHeading___Toc2026940_1051229030">
            <w:r>
              <w:rPr>
                <w:webHidden/>
                <w:rStyle w:val="IndexLink"/>
                <w:rtl w:val="true"/>
              </w:rPr>
              <w:t xml:space="preserve">سورۀ سجده، آيۀ </w:t>
            </w:r>
            <w:r>
              <w:rPr>
                <w:rStyle w:val="IndexLink"/>
              </w:rPr>
              <w:t>18</w:t>
            </w:r>
            <w:r>
              <w:rPr>
                <w:rStyle w:val="IndexLink"/>
                <w:rtl w:val="true"/>
              </w:rPr>
              <w:t>:</w:t>
              <w:tab/>
            </w:r>
            <w:r>
              <w:rPr>
                <w:rStyle w:val="IndexLink"/>
              </w:rPr>
              <w:t>485</w:t>
            </w:r>
          </w:hyperlink>
        </w:p>
        <w:p>
          <w:pPr>
            <w:pStyle w:val="Contents3"/>
            <w:tabs>
              <w:tab w:val="clear" w:pos="8459"/>
              <w:tab w:val="right" w:pos="9026" w:leader="dot"/>
            </w:tabs>
            <w:rPr/>
          </w:pPr>
          <w:hyperlink w:anchor="__RefHeading___Toc2026942_1051229030">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2026944_1051229030">
            <w:r>
              <w:rPr>
                <w:webHidden/>
                <w:rStyle w:val="IndexLink"/>
                <w:rtl w:val="true"/>
              </w:rPr>
              <w:t>وليد بن عقبه كيست؟</w:t>
            </w:r>
            <w:r>
              <w:rPr>
                <w:rStyle w:val="IndexLink"/>
                <w:rtl w:val="true"/>
              </w:rPr>
              <w:tab/>
            </w:r>
            <w:r>
              <w:rPr>
                <w:rStyle w:val="IndexLink"/>
              </w:rPr>
              <w:t>486</w:t>
            </w:r>
          </w:hyperlink>
        </w:p>
        <w:p>
          <w:pPr>
            <w:pStyle w:val="Contents3"/>
            <w:tabs>
              <w:tab w:val="clear" w:pos="8459"/>
              <w:tab w:val="right" w:pos="9026" w:leader="dot"/>
            </w:tabs>
            <w:rPr/>
          </w:pPr>
          <w:hyperlink w:anchor="__RefHeading___Toc2026946_1051229030">
            <w:r>
              <w:rPr>
                <w:webHidden/>
                <w:rStyle w:val="IndexLink"/>
                <w:rtl w:val="true"/>
              </w:rPr>
              <w:t>وليد سنن رسول خدا صلى الله عليه و آله را تمسخر مى كرد</w:t>
            </w:r>
            <w:r>
              <w:rPr>
                <w:rStyle w:val="IndexLink"/>
                <w:rtl w:val="true"/>
              </w:rPr>
              <w:tab/>
            </w:r>
            <w:r>
              <w:rPr>
                <w:rStyle w:val="IndexLink"/>
              </w:rPr>
              <w:t>487</w:t>
            </w:r>
          </w:hyperlink>
        </w:p>
        <w:p>
          <w:pPr>
            <w:pStyle w:val="Contents3"/>
            <w:tabs>
              <w:tab w:val="clear" w:pos="8459"/>
              <w:tab w:val="right" w:pos="9026" w:leader="dot"/>
            </w:tabs>
            <w:rPr/>
          </w:pPr>
          <w:hyperlink w:anchor="__RefHeading___Toc2026948_1051229030">
            <w:r>
              <w:rPr>
                <w:webHidden/>
                <w:rStyle w:val="IndexLink"/>
                <w:rtl w:val="true"/>
              </w:rPr>
              <w:t>سوالى كه نيازمند پاسخ است</w:t>
            </w:r>
            <w:r>
              <w:rPr>
                <w:rStyle w:val="IndexLink"/>
                <w:rtl w:val="true"/>
              </w:rPr>
              <w:tab/>
            </w:r>
            <w:r>
              <w:rPr>
                <w:rStyle w:val="IndexLink"/>
              </w:rPr>
              <w:t>488</w:t>
            </w:r>
          </w:hyperlink>
        </w:p>
        <w:p>
          <w:pPr>
            <w:pStyle w:val="Contents3"/>
            <w:tabs>
              <w:tab w:val="clear" w:pos="8459"/>
              <w:tab w:val="right" w:pos="9026" w:leader="dot"/>
            </w:tabs>
            <w:rPr/>
          </w:pPr>
          <w:hyperlink w:anchor="__RefHeading___Toc2026950_1051229030">
            <w:r>
              <w:rPr>
                <w:webHidden/>
                <w:rStyle w:val="IndexLink"/>
                <w:rtl w:val="true"/>
              </w:rPr>
              <w:t>دشنام وليد به حضرت على عليه السلام</w:t>
            </w:r>
            <w:r>
              <w:rPr>
                <w:rStyle w:val="IndexLink"/>
                <w:rtl w:val="true"/>
              </w:rPr>
              <w:tab/>
            </w:r>
            <w:r>
              <w:rPr>
                <w:rStyle w:val="IndexLink"/>
              </w:rPr>
              <w:t>488</w:t>
            </w:r>
          </w:hyperlink>
        </w:p>
        <w:p>
          <w:pPr>
            <w:pStyle w:val="Contents3"/>
            <w:tabs>
              <w:tab w:val="clear" w:pos="8459"/>
              <w:tab w:val="right" w:pos="9026" w:leader="dot"/>
            </w:tabs>
            <w:rPr/>
          </w:pPr>
          <w:hyperlink w:anchor="__RefHeading___Toc2026952_1051229030">
            <w:r>
              <w:rPr>
                <w:webHidden/>
                <w:rStyle w:val="IndexLink"/>
                <w:rtl w:val="true"/>
              </w:rPr>
              <w:t xml:space="preserve">سخن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489</w:t>
            </w:r>
          </w:hyperlink>
        </w:p>
        <w:p>
          <w:pPr>
            <w:pStyle w:val="Contents3"/>
            <w:tabs>
              <w:tab w:val="clear" w:pos="8459"/>
              <w:tab w:val="right" w:pos="9026" w:leader="dot"/>
            </w:tabs>
            <w:rPr/>
          </w:pPr>
          <w:hyperlink w:anchor="__RefHeading___Toc2026954_1051229030">
            <w:r>
              <w:rPr>
                <w:webHidden/>
                <w:rStyle w:val="IndexLink"/>
                <w:rtl w:val="true"/>
              </w:rPr>
              <w:t>سخن پايانى</w:t>
            </w:r>
            <w:r>
              <w:rPr>
                <w:rStyle w:val="IndexLink"/>
                <w:rtl w:val="true"/>
              </w:rPr>
              <w:tab/>
            </w:r>
            <w:r>
              <w:rPr>
                <w:rStyle w:val="IndexLink"/>
              </w:rPr>
              <w:t>489</w:t>
            </w:r>
          </w:hyperlink>
        </w:p>
        <w:p>
          <w:pPr>
            <w:pStyle w:val="Contents2"/>
            <w:tabs>
              <w:tab w:val="clear" w:pos="8743"/>
              <w:tab w:val="right" w:pos="9026" w:leader="dot"/>
            </w:tabs>
            <w:rPr/>
          </w:pPr>
          <w:hyperlink w:anchor="__RefHeading___Toc2026956_1051229030">
            <w:r>
              <w:rPr>
                <w:webHidden/>
                <w:rStyle w:val="IndexLink"/>
                <w:rtl w:val="true"/>
              </w:rPr>
              <w:t xml:space="preserve">سورۀ طه، آيۀ </w:t>
            </w:r>
            <w:r>
              <w:rPr>
                <w:rStyle w:val="IndexLink"/>
              </w:rPr>
              <w:t>82</w:t>
            </w:r>
            <w:r>
              <w:rPr>
                <w:rStyle w:val="IndexLink"/>
                <w:rtl w:val="true"/>
              </w:rPr>
              <w:t>:</w:t>
              <w:tab/>
            </w:r>
            <w:r>
              <w:rPr>
                <w:rStyle w:val="IndexLink"/>
              </w:rPr>
              <w:t>490</w:t>
            </w:r>
          </w:hyperlink>
        </w:p>
        <w:p>
          <w:pPr>
            <w:pStyle w:val="Contents3"/>
            <w:tabs>
              <w:tab w:val="clear" w:pos="8459"/>
              <w:tab w:val="right" w:pos="9026" w:leader="dot"/>
            </w:tabs>
            <w:rPr/>
          </w:pPr>
          <w:hyperlink w:anchor="__RefHeading___Toc2026958_105122903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2026960_1051229030">
            <w:r>
              <w:rPr>
                <w:webHidden/>
                <w:rStyle w:val="IndexLink"/>
                <w:rtl w:val="true"/>
              </w:rPr>
              <w:t xml:space="preserve">سخن مرحوم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490</w:t>
            </w:r>
          </w:hyperlink>
        </w:p>
        <w:p>
          <w:pPr>
            <w:pStyle w:val="Contents2"/>
            <w:tabs>
              <w:tab w:val="clear" w:pos="8743"/>
              <w:tab w:val="right" w:pos="9026" w:leader="dot"/>
            </w:tabs>
            <w:rPr/>
          </w:pPr>
          <w:hyperlink w:anchor="__RefHeading___Toc2026962_1051229030">
            <w:r>
              <w:rPr>
                <w:webHidden/>
                <w:rStyle w:val="IndexLink"/>
                <w:rtl w:val="true"/>
              </w:rPr>
              <w:t xml:space="preserve">سورۀ قيامت، آيات </w:t>
            </w:r>
            <w:r>
              <w:rPr>
                <w:rStyle w:val="IndexLink"/>
              </w:rPr>
              <w:t>31</w:t>
            </w:r>
            <w:r>
              <w:rPr>
                <w:rStyle w:val="IndexLink"/>
                <w:rtl w:val="true"/>
              </w:rPr>
              <w:t xml:space="preserve"> </w:t>
            </w:r>
            <w:r>
              <w:rPr>
                <w:rStyle w:val="IndexLink"/>
                <w:rtl w:val="true"/>
              </w:rPr>
              <w:t xml:space="preserve">و </w:t>
            </w:r>
            <w:r>
              <w:rPr>
                <w:rStyle w:val="IndexLink"/>
              </w:rPr>
              <w:t>32</w:t>
            </w:r>
            <w:r>
              <w:rPr>
                <w:rStyle w:val="IndexLink"/>
                <w:rtl w:val="true"/>
              </w:rPr>
              <w:t>:</w:t>
              <w:tab/>
            </w:r>
            <w:r>
              <w:rPr>
                <w:rStyle w:val="IndexLink"/>
              </w:rPr>
              <w:t>492</w:t>
            </w:r>
          </w:hyperlink>
        </w:p>
        <w:p>
          <w:pPr>
            <w:pStyle w:val="Contents3"/>
            <w:tabs>
              <w:tab w:val="clear" w:pos="8459"/>
              <w:tab w:val="right" w:pos="9026" w:leader="dot"/>
            </w:tabs>
            <w:rPr/>
          </w:pPr>
          <w:hyperlink w:anchor="__RefHeading___Toc2026964_1051229030">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2026966_1051229030">
            <w:r>
              <w:rPr>
                <w:webHidden/>
                <w:rStyle w:val="IndexLink"/>
                <w:rtl w:val="true"/>
              </w:rPr>
              <w:t>مغيرة بن شعبه كيست؟</w:t>
            </w:r>
            <w:r>
              <w:rPr>
                <w:rStyle w:val="IndexLink"/>
                <w:rtl w:val="true"/>
              </w:rPr>
              <w:tab/>
            </w:r>
            <w:r>
              <w:rPr>
                <w:rStyle w:val="IndexLink"/>
              </w:rPr>
              <w:t>494</w:t>
            </w:r>
          </w:hyperlink>
        </w:p>
        <w:p>
          <w:pPr>
            <w:pStyle w:val="Contents3"/>
            <w:tabs>
              <w:tab w:val="clear" w:pos="8459"/>
              <w:tab w:val="right" w:pos="9026" w:leader="dot"/>
            </w:tabs>
            <w:rPr/>
          </w:pPr>
          <w:hyperlink w:anchor="__RefHeading___Toc2026968_1051229030">
            <w:r>
              <w:rPr>
                <w:webHidden/>
                <w:rStyle w:val="IndexLink"/>
                <w:rtl w:val="true"/>
              </w:rPr>
              <w:t>سخن پايانى</w:t>
            </w:r>
            <w:r>
              <w:rPr>
                <w:rStyle w:val="IndexLink"/>
                <w:rtl w:val="true"/>
              </w:rPr>
              <w:tab/>
            </w:r>
            <w:r>
              <w:rPr>
                <w:rStyle w:val="IndexLink"/>
              </w:rPr>
              <w:t>495</w:t>
            </w:r>
          </w:hyperlink>
        </w:p>
        <w:p>
          <w:pPr>
            <w:pStyle w:val="Contents2"/>
            <w:tabs>
              <w:tab w:val="clear" w:pos="8743"/>
              <w:tab w:val="right" w:pos="9026" w:leader="dot"/>
            </w:tabs>
            <w:rPr/>
          </w:pPr>
          <w:hyperlink w:anchor="__RefHeading___Toc2026970_1051229030">
            <w:r>
              <w:rPr>
                <w:webHidden/>
                <w:rStyle w:val="IndexLink"/>
                <w:rtl w:val="true"/>
              </w:rPr>
              <w:t xml:space="preserve">سورۀ احزاب، آيۀ </w:t>
            </w:r>
            <w:r>
              <w:rPr>
                <w:rStyle w:val="IndexLink"/>
              </w:rPr>
              <w:t>23</w:t>
            </w:r>
            <w:r>
              <w:rPr>
                <w:rStyle w:val="IndexLink"/>
                <w:rtl w:val="true"/>
              </w:rPr>
              <w:t>:</w:t>
              <w:tab/>
            </w:r>
            <w:r>
              <w:rPr>
                <w:rStyle w:val="IndexLink"/>
              </w:rPr>
              <w:t>497</w:t>
            </w:r>
          </w:hyperlink>
        </w:p>
        <w:p>
          <w:pPr>
            <w:pStyle w:val="Contents3"/>
            <w:tabs>
              <w:tab w:val="clear" w:pos="8459"/>
              <w:tab w:val="right" w:pos="9026" w:leader="dot"/>
            </w:tabs>
            <w:rPr/>
          </w:pPr>
          <w:hyperlink w:anchor="__RefHeading___Toc2026972_105122903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2026974_1051229030">
            <w:r>
              <w:rPr>
                <w:webHidden/>
                <w:rStyle w:val="IndexLink"/>
                <w:rtl w:val="true"/>
              </w:rPr>
              <w:t xml:space="preserve">سخن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499</w:t>
            </w:r>
          </w:hyperlink>
        </w:p>
        <w:p>
          <w:pPr>
            <w:pStyle w:val="Contents3"/>
            <w:tabs>
              <w:tab w:val="clear" w:pos="8459"/>
              <w:tab w:val="right" w:pos="9026" w:leader="dot"/>
            </w:tabs>
            <w:rPr/>
          </w:pPr>
          <w:hyperlink w:anchor="__RefHeading___Toc2026976_1051229030">
            <w:r>
              <w:rPr>
                <w:webHidden/>
                <w:rStyle w:val="IndexLink"/>
                <w:rtl w:val="true"/>
              </w:rPr>
              <w:t>سخن پايانى</w:t>
            </w:r>
            <w:r>
              <w:rPr>
                <w:rStyle w:val="IndexLink"/>
                <w:rtl w:val="true"/>
              </w:rPr>
              <w:tab/>
            </w:r>
            <w:r>
              <w:rPr>
                <w:rStyle w:val="IndexLink"/>
              </w:rPr>
              <w:t>500</w:t>
            </w:r>
          </w:hyperlink>
        </w:p>
        <w:p>
          <w:pPr>
            <w:pStyle w:val="Contents2"/>
            <w:tabs>
              <w:tab w:val="clear" w:pos="8743"/>
              <w:tab w:val="right" w:pos="9026" w:leader="dot"/>
            </w:tabs>
            <w:rPr/>
          </w:pPr>
          <w:hyperlink w:anchor="__RefHeading___Toc2026978_1051229030">
            <w:r>
              <w:rPr>
                <w:webHidden/>
                <w:rStyle w:val="IndexLink"/>
                <w:rtl w:val="true"/>
              </w:rPr>
              <w:t xml:space="preserve">سورۀ انفال، آيۀ </w:t>
            </w:r>
            <w:r>
              <w:rPr>
                <w:rStyle w:val="IndexLink"/>
              </w:rPr>
              <w:t>64</w:t>
            </w:r>
            <w:r>
              <w:rPr>
                <w:rStyle w:val="IndexLink"/>
                <w:rtl w:val="true"/>
              </w:rPr>
              <w:t>:</w:t>
              <w:tab/>
            </w:r>
            <w:r>
              <w:rPr>
                <w:rStyle w:val="IndexLink"/>
              </w:rPr>
              <w:t>501</w:t>
            </w:r>
          </w:hyperlink>
        </w:p>
        <w:p>
          <w:pPr>
            <w:pStyle w:val="Contents3"/>
            <w:tabs>
              <w:tab w:val="clear" w:pos="8459"/>
              <w:tab w:val="right" w:pos="9026" w:leader="dot"/>
            </w:tabs>
            <w:rPr/>
          </w:pPr>
          <w:hyperlink w:anchor="__RefHeading___Toc2026980_1051229030">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2026982_1051229030">
            <w:r>
              <w:rPr>
                <w:webHidden/>
                <w:rStyle w:val="IndexLink"/>
                <w:rtl w:val="true"/>
              </w:rPr>
              <w:t xml:space="preserve">سخن مرحوم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502</w:t>
            </w:r>
          </w:hyperlink>
        </w:p>
        <w:p>
          <w:pPr>
            <w:pStyle w:val="Contents2"/>
            <w:tabs>
              <w:tab w:val="clear" w:pos="8743"/>
              <w:tab w:val="right" w:pos="9026" w:leader="dot"/>
            </w:tabs>
            <w:rPr/>
          </w:pPr>
          <w:hyperlink w:anchor="__RefHeading___Toc2026984_1051229030">
            <w:r>
              <w:rPr>
                <w:webHidden/>
                <w:rStyle w:val="IndexLink"/>
                <w:rtl w:val="true"/>
              </w:rPr>
              <w:t xml:space="preserve">سورۀ اعراف، آيۀ </w:t>
            </w:r>
            <w:r>
              <w:rPr>
                <w:rStyle w:val="IndexLink"/>
              </w:rPr>
              <w:t>181</w:t>
            </w:r>
            <w:r>
              <w:rPr>
                <w:rStyle w:val="IndexLink"/>
                <w:rtl w:val="true"/>
              </w:rPr>
              <w:t>:</w:t>
              <w:tab/>
            </w:r>
            <w:r>
              <w:rPr>
                <w:rStyle w:val="IndexLink"/>
              </w:rPr>
              <w:t>503</w:t>
            </w:r>
          </w:hyperlink>
        </w:p>
        <w:p>
          <w:pPr>
            <w:pStyle w:val="Contents3"/>
            <w:tabs>
              <w:tab w:val="clear" w:pos="8459"/>
              <w:tab w:val="right" w:pos="9026" w:leader="dot"/>
            </w:tabs>
            <w:rPr/>
          </w:pPr>
          <w:hyperlink w:anchor="__RefHeading___Toc2026986_105122903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2026988_1051229030">
            <w:r>
              <w:rPr>
                <w:webHidden/>
                <w:rStyle w:val="IndexLink"/>
                <w:rtl w:val="true"/>
              </w:rPr>
              <w:t xml:space="preserve">سخن مرحوم مظفر </w:t>
            </w:r>
            <w:r>
              <w:rPr>
                <w:rStyle w:val="IndexLink"/>
                <w:rtl w:val="true"/>
              </w:rPr>
              <w:t>(</w:t>
            </w:r>
            <w:r>
              <w:rPr>
                <w:rStyle w:val="IndexLink"/>
                <w:rtl w:val="true"/>
              </w:rPr>
              <w:t xml:space="preserve">ت </w:t>
            </w:r>
            <w:r>
              <w:rPr>
                <w:rStyle w:val="IndexLink"/>
              </w:rPr>
              <w:t>1375</w:t>
            </w:r>
            <w:r>
              <w:rPr>
                <w:rStyle w:val="IndexLink"/>
                <w:rtl w:val="true"/>
              </w:rPr>
              <w:t>)</w:t>
              <w:tab/>
            </w:r>
            <w:r>
              <w:rPr>
                <w:rStyle w:val="IndexLink"/>
              </w:rPr>
              <w:t>503</w:t>
            </w:r>
          </w:hyperlink>
        </w:p>
        <w:p>
          <w:pPr>
            <w:pStyle w:val="Contents2"/>
            <w:tabs>
              <w:tab w:val="clear" w:pos="8743"/>
              <w:tab w:val="right" w:pos="9026" w:leader="dot"/>
            </w:tabs>
            <w:rPr/>
          </w:pPr>
          <w:hyperlink w:anchor="__RefHeading___Toc2026990_1051229030">
            <w:r>
              <w:rPr>
                <w:webHidden/>
                <w:rStyle w:val="IndexLink"/>
                <w:rtl w:val="true"/>
              </w:rPr>
              <w:t xml:space="preserve">سورۀ آل عمران، آيۀ </w:t>
            </w:r>
            <w:r>
              <w:rPr>
                <w:rStyle w:val="IndexLink"/>
              </w:rPr>
              <w:t>154</w:t>
            </w:r>
            <w:r>
              <w:rPr>
                <w:rStyle w:val="IndexLink"/>
                <w:rtl w:val="true"/>
              </w:rPr>
              <w:t>:</w:t>
              <w:tab/>
            </w:r>
            <w:r>
              <w:rPr>
                <w:rStyle w:val="IndexLink"/>
              </w:rPr>
              <w:t>505</w:t>
            </w:r>
          </w:hyperlink>
        </w:p>
        <w:p>
          <w:pPr>
            <w:pStyle w:val="Contents3"/>
            <w:tabs>
              <w:tab w:val="clear" w:pos="8459"/>
              <w:tab w:val="right" w:pos="9026" w:leader="dot"/>
            </w:tabs>
            <w:rPr/>
          </w:pPr>
          <w:hyperlink w:anchor="__RefHeading___Toc2026992_1051229030">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2026994_1051229030">
            <w:r>
              <w:rPr>
                <w:webHidden/>
                <w:rStyle w:val="IndexLink"/>
                <w:rtl w:val="true"/>
              </w:rPr>
              <w:t xml:space="preserve">سخن شيخ مفيد </w:t>
            </w:r>
            <w:r>
              <w:rPr>
                <w:rStyle w:val="IndexLink"/>
                <w:rtl w:val="true"/>
              </w:rPr>
              <w:t>(</w:t>
            </w:r>
            <w:r>
              <w:rPr>
                <w:rStyle w:val="IndexLink"/>
                <w:rtl w:val="true"/>
              </w:rPr>
              <w:t xml:space="preserve">ت </w:t>
            </w:r>
            <w:r>
              <w:rPr>
                <w:rStyle w:val="IndexLink"/>
              </w:rPr>
              <w:t>413</w:t>
            </w:r>
            <w:r>
              <w:rPr>
                <w:rStyle w:val="IndexLink"/>
                <w:rtl w:val="true"/>
              </w:rPr>
              <w:t>)</w:t>
              <w:tab/>
            </w:r>
            <w:r>
              <w:rPr>
                <w:rStyle w:val="IndexLink"/>
              </w:rPr>
              <w:t>505</w:t>
            </w:r>
          </w:hyperlink>
        </w:p>
        <w:p>
          <w:pPr>
            <w:pStyle w:val="Contents2"/>
            <w:tabs>
              <w:tab w:val="clear" w:pos="8743"/>
              <w:tab w:val="right" w:pos="9026" w:leader="dot"/>
            </w:tabs>
            <w:rPr/>
          </w:pPr>
          <w:hyperlink w:anchor="__RefHeading___Toc2026996_1051229030">
            <w:r>
              <w:rPr>
                <w:webHidden/>
                <w:rStyle w:val="IndexLink"/>
                <w:rtl w:val="true"/>
              </w:rPr>
              <w:t xml:space="preserve">سورۀ صافات، آيۀ </w:t>
            </w:r>
            <w:r>
              <w:rPr>
                <w:rStyle w:val="IndexLink"/>
              </w:rPr>
              <w:t>24</w:t>
            </w:r>
            <w:r>
              <w:rPr>
                <w:rStyle w:val="IndexLink"/>
                <w:rtl w:val="true"/>
              </w:rPr>
              <w:t>:</w:t>
              <w:tab/>
            </w:r>
            <w:r>
              <w:rPr>
                <w:rStyle w:val="IndexLink"/>
              </w:rPr>
              <w:t>507</w:t>
            </w:r>
          </w:hyperlink>
        </w:p>
        <w:p>
          <w:pPr>
            <w:pStyle w:val="Contents3"/>
            <w:tabs>
              <w:tab w:val="clear" w:pos="8459"/>
              <w:tab w:val="right" w:pos="9026" w:leader="dot"/>
            </w:tabs>
            <w:rPr/>
          </w:pPr>
          <w:hyperlink w:anchor="__RefHeading___Toc2026998_1051229030">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2027000_1051229030">
            <w:r>
              <w:rPr>
                <w:webHidden/>
                <w:rStyle w:val="IndexLink"/>
                <w:rtl w:val="true"/>
              </w:rPr>
              <w:t>از چه چيزى سؤال مى شود؟</w:t>
            </w:r>
            <w:r>
              <w:rPr>
                <w:rStyle w:val="IndexLink"/>
                <w:rtl w:val="true"/>
              </w:rPr>
              <w:tab/>
            </w:r>
            <w:r>
              <w:rPr>
                <w:rStyle w:val="IndexLink"/>
              </w:rPr>
              <w:t>508</w:t>
            </w:r>
          </w:hyperlink>
        </w:p>
        <w:p>
          <w:pPr>
            <w:pStyle w:val="Contents3"/>
            <w:tabs>
              <w:tab w:val="clear" w:pos="8459"/>
              <w:tab w:val="right" w:pos="9026" w:leader="dot"/>
            </w:tabs>
            <w:rPr/>
          </w:pPr>
          <w:hyperlink w:anchor="__RefHeading___Toc2027002_1051229030">
            <w:r>
              <w:rPr>
                <w:webHidden/>
                <w:rStyle w:val="IndexLink"/>
                <w:rtl w:val="true"/>
              </w:rPr>
              <w:t>واحدى كيست؟</w:t>
            </w:r>
            <w:r>
              <w:rPr>
                <w:rStyle w:val="IndexLink"/>
                <w:rtl w:val="true"/>
              </w:rPr>
              <w:tab/>
            </w:r>
            <w:r>
              <w:rPr>
                <w:rStyle w:val="IndexLink"/>
              </w:rPr>
              <w:t>509</w:t>
            </w:r>
          </w:hyperlink>
        </w:p>
        <w:p>
          <w:pPr>
            <w:pStyle w:val="Contents3"/>
            <w:tabs>
              <w:tab w:val="clear" w:pos="8459"/>
              <w:tab w:val="right" w:pos="9026" w:leader="dot"/>
            </w:tabs>
            <w:rPr/>
          </w:pPr>
          <w:hyperlink w:anchor="__RefHeading___Toc2027004_1051229030">
            <w:r>
              <w:rPr>
                <w:webHidden/>
                <w:rStyle w:val="IndexLink"/>
                <w:rtl w:val="true"/>
              </w:rPr>
              <w:t>معناى ولايت چيست؟</w:t>
            </w:r>
            <w:r>
              <w:rPr>
                <w:rStyle w:val="IndexLink"/>
                <w:rtl w:val="true"/>
              </w:rPr>
              <w:tab/>
            </w:r>
            <w:r>
              <w:rPr>
                <w:rStyle w:val="IndexLink"/>
              </w:rPr>
              <w:t>510</w:t>
            </w:r>
          </w:hyperlink>
        </w:p>
        <w:p>
          <w:pPr>
            <w:pStyle w:val="Contents3"/>
            <w:tabs>
              <w:tab w:val="clear" w:pos="8459"/>
              <w:tab w:val="right" w:pos="9026" w:leader="dot"/>
            </w:tabs>
            <w:rPr/>
          </w:pPr>
          <w:hyperlink w:anchor="__RefHeading___Toc2027006_1051229030">
            <w:r>
              <w:rPr>
                <w:webHidden/>
                <w:rStyle w:val="IndexLink"/>
                <w:rtl w:val="true"/>
              </w:rPr>
              <w:t>تفسير آيه در پرتو روايات</w:t>
            </w:r>
            <w:r>
              <w:rPr>
                <w:rStyle w:val="IndexLink"/>
                <w:rtl w:val="true"/>
              </w:rPr>
              <w:tab/>
            </w:r>
            <w:r>
              <w:rPr>
                <w:rStyle w:val="IndexLink"/>
              </w:rPr>
              <w:t>511</w:t>
            </w:r>
          </w:hyperlink>
        </w:p>
        <w:p>
          <w:pPr>
            <w:pStyle w:val="Contents3"/>
            <w:tabs>
              <w:tab w:val="clear" w:pos="8459"/>
              <w:tab w:val="right" w:pos="9026" w:leader="dot"/>
            </w:tabs>
            <w:rPr/>
          </w:pPr>
          <w:hyperlink w:anchor="__RefHeading___Toc2027008_1051229030">
            <w:r>
              <w:rPr>
                <w:webHidden/>
                <w:rStyle w:val="IndexLink"/>
                <w:rtl w:val="true"/>
              </w:rPr>
              <w:t xml:space="preserve">سخن مرحوم عاملى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512</w:t>
            </w:r>
          </w:hyperlink>
        </w:p>
        <w:p>
          <w:pPr>
            <w:pStyle w:val="Contents2"/>
            <w:tabs>
              <w:tab w:val="clear" w:pos="8743"/>
              <w:tab w:val="right" w:pos="9026" w:leader="dot"/>
            </w:tabs>
            <w:rPr/>
          </w:pPr>
          <w:hyperlink w:anchor="__RefHeading___Toc2027010_1051229030">
            <w:r>
              <w:rPr>
                <w:webHidden/>
                <w:rStyle w:val="IndexLink"/>
                <w:rtl w:val="true"/>
              </w:rPr>
              <w:t xml:space="preserve">سورۀ نبأ، آيات </w:t>
            </w:r>
            <w:r>
              <w:rPr>
                <w:rStyle w:val="IndexLink"/>
              </w:rPr>
              <w:t>1</w:t>
            </w:r>
            <w:r>
              <w:rPr>
                <w:rStyle w:val="IndexLink"/>
                <w:rtl w:val="true"/>
              </w:rPr>
              <w:t>-</w:t>
            </w:r>
            <w:r>
              <w:rPr>
                <w:rStyle w:val="IndexLink"/>
              </w:rPr>
              <w:t>5</w:t>
            </w:r>
            <w:r>
              <w:rPr>
                <w:rStyle w:val="IndexLink"/>
                <w:rtl w:val="true"/>
              </w:rPr>
              <w:t>:</w:t>
              <w:tab/>
            </w:r>
            <w:r>
              <w:rPr>
                <w:rStyle w:val="IndexLink"/>
              </w:rPr>
              <w:t>514</w:t>
            </w:r>
          </w:hyperlink>
        </w:p>
        <w:p>
          <w:pPr>
            <w:pStyle w:val="Contents3"/>
            <w:tabs>
              <w:tab w:val="clear" w:pos="8459"/>
              <w:tab w:val="right" w:pos="9026" w:leader="dot"/>
            </w:tabs>
            <w:rPr/>
          </w:pPr>
          <w:hyperlink w:anchor="__RefHeading___Toc2027012_1051229030">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2027014_1051229030">
            <w:r>
              <w:rPr>
                <w:webHidden/>
                <w:rStyle w:val="IndexLink"/>
                <w:rtl w:val="true"/>
              </w:rPr>
              <w:t>معناى نبأ چيست؟</w:t>
            </w:r>
            <w:r>
              <w:rPr>
                <w:rStyle w:val="IndexLink"/>
                <w:rtl w:val="true"/>
              </w:rPr>
              <w:tab/>
            </w:r>
            <w:r>
              <w:rPr>
                <w:rStyle w:val="IndexLink"/>
              </w:rPr>
              <w:t>514</w:t>
            </w:r>
          </w:hyperlink>
        </w:p>
        <w:p>
          <w:pPr>
            <w:pStyle w:val="Contents3"/>
            <w:tabs>
              <w:tab w:val="clear" w:pos="8459"/>
              <w:tab w:val="right" w:pos="9026" w:leader="dot"/>
            </w:tabs>
            <w:rPr/>
          </w:pPr>
          <w:hyperlink w:anchor="__RefHeading___Toc2027016_1051229030">
            <w:r>
              <w:rPr>
                <w:webHidden/>
                <w:rStyle w:val="IndexLink"/>
                <w:rtl w:val="true"/>
              </w:rPr>
              <w:t xml:space="preserve">تفسير </w:t>
            </w:r>
            <w:r>
              <w:rPr>
                <w:rStyle w:val="IndexLink"/>
                <w:rtl w:val="true"/>
              </w:rPr>
              <w:t>«</w:t>
            </w:r>
            <w:r>
              <w:rPr>
                <w:rStyle w:val="IndexLink"/>
                <w:rtl w:val="true"/>
              </w:rPr>
              <w:t>نبأ</w:t>
            </w:r>
            <w:r>
              <w:rPr>
                <w:rStyle w:val="IndexLink"/>
                <w:rtl w:val="true"/>
              </w:rPr>
              <w:t xml:space="preserve">» </w:t>
            </w:r>
            <w:r>
              <w:rPr>
                <w:rStyle w:val="IndexLink"/>
                <w:rtl w:val="true"/>
              </w:rPr>
              <w:t>در پرتو روايات</w:t>
            </w:r>
            <w:r>
              <w:rPr>
                <w:rStyle w:val="IndexLink"/>
                <w:rtl w:val="true"/>
              </w:rPr>
              <w:t>:</w:t>
              <w:tab/>
            </w:r>
            <w:r>
              <w:rPr>
                <w:rStyle w:val="IndexLink"/>
              </w:rPr>
              <w:t>515</w:t>
            </w:r>
          </w:hyperlink>
        </w:p>
        <w:p>
          <w:pPr>
            <w:pStyle w:val="Contents3"/>
            <w:tabs>
              <w:tab w:val="clear" w:pos="8459"/>
              <w:tab w:val="right" w:pos="9026" w:leader="dot"/>
            </w:tabs>
            <w:rPr/>
          </w:pPr>
          <w:hyperlink w:anchor="__RefHeading___Toc2027018_1051229030">
            <w:r>
              <w:rPr>
                <w:webHidden/>
                <w:rStyle w:val="IndexLink"/>
                <w:rtl w:val="true"/>
              </w:rPr>
              <w:t>سخن پايانى</w:t>
            </w:r>
            <w:r>
              <w:rPr>
                <w:rStyle w:val="IndexLink"/>
                <w:rtl w:val="true"/>
              </w:rPr>
              <w:tab/>
            </w:r>
            <w:r>
              <w:rPr>
                <w:rStyle w:val="IndexLink"/>
              </w:rPr>
              <w:t>517</w:t>
            </w:r>
          </w:hyperlink>
        </w:p>
        <w:p>
          <w:pPr>
            <w:pStyle w:val="Contents2"/>
            <w:tabs>
              <w:tab w:val="clear" w:pos="8743"/>
              <w:tab w:val="right" w:pos="9026" w:leader="dot"/>
            </w:tabs>
            <w:rPr/>
          </w:pPr>
          <w:hyperlink w:anchor="__RefHeading___Toc2027020_1051229030">
            <w:r>
              <w:rPr>
                <w:webHidden/>
                <w:rStyle w:val="IndexLink"/>
                <w:rtl w:val="true"/>
              </w:rPr>
              <w:t xml:space="preserve">سورۀ طه، آيۀ </w:t>
            </w:r>
            <w:r>
              <w:rPr>
                <w:rStyle w:val="IndexLink"/>
              </w:rPr>
              <w:t>124</w:t>
            </w:r>
            <w:r>
              <w:rPr>
                <w:rStyle w:val="IndexLink"/>
                <w:rtl w:val="true"/>
              </w:rPr>
              <w:t>:</w:t>
              <w:tab/>
            </w:r>
            <w:r>
              <w:rPr>
                <w:rStyle w:val="IndexLink"/>
              </w:rPr>
              <w:t>519</w:t>
            </w:r>
          </w:hyperlink>
        </w:p>
        <w:p>
          <w:pPr>
            <w:pStyle w:val="Contents2"/>
            <w:tabs>
              <w:tab w:val="clear" w:pos="8743"/>
              <w:tab w:val="right" w:pos="9026" w:leader="dot"/>
            </w:tabs>
            <w:rPr/>
          </w:pPr>
          <w:hyperlink w:anchor="__RefHeading___Toc2027022_1051229030">
            <w:r>
              <w:rPr>
                <w:webHidden/>
                <w:rStyle w:val="IndexLink"/>
                <w:rtl w:val="true"/>
              </w:rPr>
              <w:t xml:space="preserve">سورۀ فصّلت، آيۀ </w:t>
            </w:r>
            <w:r>
              <w:rPr>
                <w:rStyle w:val="IndexLink"/>
              </w:rPr>
              <w:t>40</w:t>
            </w:r>
            <w:r>
              <w:rPr>
                <w:rStyle w:val="IndexLink"/>
                <w:rtl w:val="true"/>
              </w:rPr>
              <w:t>:</w:t>
              <w:tab/>
            </w:r>
            <w:r>
              <w:rPr>
                <w:rStyle w:val="IndexLink"/>
              </w:rPr>
              <w:t>521</w:t>
            </w:r>
          </w:hyperlink>
        </w:p>
        <w:p>
          <w:pPr>
            <w:pStyle w:val="Contents2"/>
            <w:tabs>
              <w:tab w:val="clear" w:pos="8743"/>
              <w:tab w:val="right" w:pos="9026" w:leader="dot"/>
            </w:tabs>
            <w:rPr/>
          </w:pPr>
          <w:hyperlink w:anchor="__RefHeading___Toc2027024_1051229030">
            <w:r>
              <w:rPr>
                <w:webHidden/>
                <w:rStyle w:val="IndexLink"/>
                <w:rtl w:val="true"/>
              </w:rPr>
              <w:t xml:space="preserve">سورۀ ق، آيۀ </w:t>
            </w:r>
            <w:r>
              <w:rPr>
                <w:rStyle w:val="IndexLink"/>
              </w:rPr>
              <w:t>24</w:t>
            </w:r>
            <w:r>
              <w:rPr>
                <w:rStyle w:val="IndexLink"/>
                <w:rtl w:val="true"/>
              </w:rPr>
              <w:t>:</w:t>
              <w:tab/>
            </w:r>
            <w:r>
              <w:rPr>
                <w:rStyle w:val="IndexLink"/>
              </w:rPr>
              <w:t>522</w:t>
            </w:r>
          </w:hyperlink>
        </w:p>
        <w:p>
          <w:pPr>
            <w:pStyle w:val="Contents3"/>
            <w:tabs>
              <w:tab w:val="clear" w:pos="8459"/>
              <w:tab w:val="right" w:pos="9026" w:leader="dot"/>
            </w:tabs>
            <w:rPr/>
          </w:pPr>
          <w:hyperlink w:anchor="__RefHeading___Toc2027026_1051229030">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2027028_1051229030">
            <w:r>
              <w:rPr>
                <w:webHidden/>
                <w:rStyle w:val="IndexLink"/>
                <w:rtl w:val="true"/>
              </w:rPr>
              <w:t xml:space="preserve">سخن فتونى </w:t>
            </w:r>
            <w:r>
              <w:rPr>
                <w:rStyle w:val="IndexLink"/>
                <w:rtl w:val="true"/>
              </w:rPr>
              <w:t>(</w:t>
            </w:r>
            <w:r>
              <w:rPr>
                <w:rStyle w:val="IndexLink"/>
                <w:rtl w:val="true"/>
              </w:rPr>
              <w:t xml:space="preserve">ت </w:t>
            </w:r>
            <w:r>
              <w:rPr>
                <w:rStyle w:val="IndexLink"/>
              </w:rPr>
              <w:t>1138</w:t>
            </w:r>
            <w:r>
              <w:rPr>
                <w:rStyle w:val="IndexLink"/>
                <w:rtl w:val="true"/>
              </w:rPr>
              <w:t>)</w:t>
              <w:tab/>
            </w:r>
            <w:r>
              <w:rPr>
                <w:rStyle w:val="IndexLink"/>
              </w:rPr>
              <w:t>526</w:t>
            </w:r>
          </w:hyperlink>
        </w:p>
        <w:p>
          <w:pPr>
            <w:pStyle w:val="Contents3"/>
            <w:tabs>
              <w:tab w:val="clear" w:pos="8459"/>
              <w:tab w:val="right" w:pos="9026" w:leader="dot"/>
            </w:tabs>
            <w:rPr/>
          </w:pPr>
          <w:hyperlink w:anchor="__RefHeading___Toc2027030_1051229030">
            <w:r>
              <w:rPr>
                <w:webHidden/>
                <w:rStyle w:val="IndexLink"/>
                <w:rtl w:val="true"/>
              </w:rPr>
              <w:t>سخن پايانى</w:t>
            </w:r>
            <w:r>
              <w:rPr>
                <w:rStyle w:val="IndexLink"/>
                <w:rtl w:val="true"/>
              </w:rPr>
              <w:tab/>
            </w:r>
            <w:r>
              <w:rPr>
                <w:rStyle w:val="IndexLink"/>
              </w:rPr>
              <w:t>527</w:t>
            </w:r>
          </w:hyperlink>
        </w:p>
        <w:p>
          <w:pPr>
            <w:pStyle w:val="Contents2"/>
            <w:tabs>
              <w:tab w:val="clear" w:pos="8743"/>
              <w:tab w:val="right" w:pos="9026" w:leader="dot"/>
            </w:tabs>
            <w:rPr/>
          </w:pPr>
          <w:hyperlink w:anchor="__RefHeading___Toc2027032_1051229030">
            <w:r>
              <w:rPr>
                <w:webHidden/>
                <w:rStyle w:val="IndexLink"/>
                <w:rtl w:val="true"/>
              </w:rPr>
              <w:t xml:space="preserve">سورۀ يس، آيۀ </w:t>
            </w:r>
            <w:r>
              <w:rPr>
                <w:rStyle w:val="IndexLink"/>
              </w:rPr>
              <w:t>12</w:t>
            </w:r>
            <w:r>
              <w:rPr>
                <w:rStyle w:val="IndexLink"/>
                <w:rtl w:val="true"/>
              </w:rPr>
              <w:t>:</w:t>
              <w:tab/>
            </w:r>
            <w:r>
              <w:rPr>
                <w:rStyle w:val="IndexLink"/>
              </w:rPr>
              <w:t>528</w:t>
            </w:r>
          </w:hyperlink>
        </w:p>
        <w:p>
          <w:pPr>
            <w:pStyle w:val="Contents2"/>
            <w:tabs>
              <w:tab w:val="clear" w:pos="8743"/>
              <w:tab w:val="right" w:pos="9026" w:leader="dot"/>
            </w:tabs>
            <w:rPr/>
          </w:pPr>
          <w:hyperlink w:anchor="__RefHeading___Toc2027034_1051229030">
            <w:r>
              <w:rPr>
                <w:webHidden/>
                <w:rStyle w:val="IndexLink"/>
                <w:rtl w:val="true"/>
              </w:rPr>
              <w:t xml:space="preserve">سورۀ فرقان، آيۀ </w:t>
            </w:r>
            <w:r>
              <w:rPr>
                <w:rStyle w:val="IndexLink"/>
              </w:rPr>
              <w:t>74</w:t>
            </w:r>
            <w:r>
              <w:rPr>
                <w:rStyle w:val="IndexLink"/>
                <w:rtl w:val="true"/>
              </w:rPr>
              <w:t>:</w:t>
              <w:tab/>
            </w:r>
            <w:r>
              <w:rPr>
                <w:rStyle w:val="IndexLink"/>
              </w:rPr>
              <w:t>530</w:t>
            </w:r>
          </w:hyperlink>
        </w:p>
        <w:p>
          <w:pPr>
            <w:pStyle w:val="Contents2"/>
            <w:tabs>
              <w:tab w:val="clear" w:pos="8743"/>
              <w:tab w:val="right" w:pos="9026" w:leader="dot"/>
            </w:tabs>
            <w:rPr/>
          </w:pPr>
          <w:hyperlink w:anchor="__RefHeading___Toc2027036_1051229030">
            <w:r>
              <w:rPr>
                <w:webHidden/>
                <w:rStyle w:val="IndexLink"/>
                <w:rtl w:val="true"/>
              </w:rPr>
              <w:t>فهرست مطالب</w:t>
            </w:r>
            <w:r>
              <w:rPr>
                <w:rStyle w:val="IndexLink"/>
                <w:rtl w:val="true"/>
              </w:rPr>
              <w:tab/>
            </w:r>
            <w:r>
              <w:rPr>
                <w:rStyle w:val="IndexLink"/>
              </w:rPr>
              <w:t>531</w:t>
            </w:r>
          </w:hyperlink>
        </w:p>
        <w:p>
          <w:pPr>
            <w:pStyle w:val="Contents2"/>
            <w:tabs>
              <w:tab w:val="clear" w:pos="8743"/>
              <w:tab w:val="right" w:pos="9026" w:leader="dot"/>
            </w:tabs>
            <w:rPr/>
          </w:pPr>
          <w:hyperlink w:anchor="__RefHeading___Toc2027038_1051229030">
            <w:r>
              <w:rPr>
                <w:webHidden/>
                <w:rStyle w:val="IndexLink"/>
                <w:rtl w:val="true"/>
              </w:rPr>
              <w:t>فهرست منابع</w:t>
            </w:r>
            <w:r>
              <w:rPr>
                <w:rStyle w:val="IndexLink"/>
                <w:rtl w:val="true"/>
              </w:rPr>
              <w:tab/>
            </w:r>
            <w:r>
              <w:rPr>
                <w:rStyle w:val="IndexLink"/>
              </w:rPr>
              <w:t>547</w:t>
            </w:r>
          </w:hyperlink>
        </w:p>
        <w:p>
          <w:pPr>
            <w:pStyle w:val="Contents2"/>
            <w:tabs>
              <w:tab w:val="clear" w:pos="8743"/>
              <w:tab w:val="right" w:pos="9026" w:leader="dot"/>
            </w:tabs>
            <w:rPr/>
          </w:pPr>
          <w:hyperlink w:anchor="__RefHeading___Toc2027040_1051229030">
            <w:r>
              <w:rPr>
                <w:webHidden/>
                <w:rStyle w:val="IndexLink"/>
                <w:rtl w:val="true"/>
              </w:rPr>
              <w:t>فهرست آيات</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1_75446"/>
      <w:bookmarkStart w:id="1" w:name="pg7461_75446"/>
      <w:bookmarkEnd w:id="1"/>
    </w:p>
    <w:p>
      <w:pPr>
        <w:pStyle w:val="Heading2"/>
        <w:numPr>
          <w:ilvl w:val="1"/>
          <w:numId w:val="1"/>
        </w:numPr>
        <w:rPr/>
      </w:pPr>
      <w:bookmarkStart w:id="2" w:name="pg7461_75446"/>
      <w:bookmarkStart w:id="3" w:name="__RefHeading___Toc202621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 جعفر،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اهل بیت علیه‌السلام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محمدجعفر طبسی؛ مترجم مهدی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فقهی ائمه 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 مهدی،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4194680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622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امامت اهل بیت علیه‌السلام در قرآن</w:t>
      </w:r>
    </w:p>
    <w:p>
      <w:pPr>
        <w:pStyle w:val="BookText"/>
        <w:rPr/>
      </w:pPr>
      <w:r>
        <w:rPr>
          <w:rFonts w:ascii="IRNazanin" w:hAnsi="IRNazanin" w:eastAsia="IRNazanin"/>
          <w:color w:val="111111"/>
          <w:sz w:val="28"/>
          <w:sz w:val="28"/>
          <w:szCs w:val="28"/>
          <w:rtl w:val="true"/>
          <w:lang w:bidi="fa-IR"/>
        </w:rPr>
        <w:t>مولف محمدجعفر طبسی</w:t>
      </w:r>
    </w:p>
    <w:p>
      <w:pPr>
        <w:pStyle w:val="BookText"/>
        <w:rPr/>
      </w:pPr>
      <w:r>
        <w:rPr>
          <w:rFonts w:ascii="IRNazanin" w:hAnsi="IRNazanin" w:eastAsia="IRNazanin"/>
          <w:color w:val="111111"/>
          <w:sz w:val="28"/>
          <w:sz w:val="28"/>
          <w:szCs w:val="28"/>
          <w:rtl w:val="true"/>
          <w:lang w:bidi="fa-IR"/>
        </w:rPr>
        <w:t>مترجم مهدی ساجدی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 مرکز فقهی ائمه اطهار علیهم‌السلام</w:t>
      </w:r>
      <w:r>
        <w:rPr>
          <w:rFonts w:eastAsia="IRNazanin" w:cs="IRNazanin"/>
          <w:color w:val="111111"/>
          <w:sz w:val="28"/>
          <w:szCs w:val="28"/>
          <w:rtl w:val="true"/>
          <w:lang w:bidi="fa-IR"/>
        </w:rPr>
        <w:t>.</w:t>
      </w:r>
      <w:bookmarkStart w:id="7" w:name="pg7461_75454"/>
    </w:p>
    <w:p>
      <w:pPr>
        <w:pStyle w:val="Heading2"/>
        <w:numPr>
          <w:ilvl w:val="1"/>
          <w:numId w:val="1"/>
        </w:numPr>
        <w:rPr/>
      </w:pPr>
      <w:bookmarkStart w:id="8" w:name="__RefHeading___Toc2026222_1051229030"/>
      <w:bookmarkStart w:id="9" w:name="_Toc3"/>
      <w:bookmarkEnd w:id="7"/>
      <w:bookmarkEnd w:id="8"/>
      <w:r>
        <w:rPr>
          <w:rtl w:val="true"/>
        </w:rPr>
        <w:t>إهداء</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اول مظلوم عالم ونفس رسول اللّه صلى الله عليه و آله وقسيم الجّنة والنار در روز رستاخيز و به شخصيتى كه نگاه به چهره اش عبادت است يعنى مولاى متقيان أمير مومنان اسد اللّه الغالب الامام أمير المؤمنين علي بن أبي طالب عليه السلام</w:t>
      </w:r>
      <w:bookmarkStart w:id="10" w:name="pg7461_75458"/>
    </w:p>
    <w:p>
      <w:pPr>
        <w:pStyle w:val="Heading2"/>
        <w:numPr>
          <w:ilvl w:val="1"/>
          <w:numId w:val="1"/>
        </w:numPr>
        <w:rPr/>
      </w:pPr>
      <w:bookmarkStart w:id="11" w:name="__RefHeading___Toc2026224_1051229030"/>
      <w:bookmarkStart w:id="12" w:name="_Toc4"/>
      <w:bookmarkEnd w:id="10"/>
      <w:bookmarkEnd w:id="11"/>
      <w:r>
        <w:rPr>
          <w:rtl w:val="true"/>
        </w:rPr>
        <w:t>سخن آغازين</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أبي القاسم محمّد وعلى آله الطيبين الطاهرين المعصومين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بحث از امامت و اعتناء قرآن كريم بر اين حقيقت، از مباحث بسيار مهم در كلام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باطل برخى از جاهلان و ناآگاهان بر اين است كه امامت از فروع دين و اثبات آن فقط از طريق روايات امكان پذير است، در حالى كه قرآن كريم با صداى بلند و رسا در آيات متعدّد بر اين امر تأكيد فرموده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خداوند متعال و قرآن، امامت از امورى است كه چنانچه توسّط رسول اكرم صلى الله عليه و آله بيان نمى شد، اصل رسالت ايشان بى فايده و همۀ زحمات بيست و سه ساله بدون نتيجه و جميع آنچه كه بيان شده بود بى ثمر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نبايد به عنوان يك جزء از اجزاء دين محسوب نمود، نبايد آن را در كنار واجبات و ضروريات به عنوان يكى از حقايق پنداشت، بلكه حقيقتى است كه بدون آن هيچ چيز ديگر داراى حقيقت نيست، نماز با اين حقيقت، جوهر خاصى پيدا مى كند، روزه و حج و جهاد و ساير واجبات با چنين واقعيتى، داراى جوهر و حقيقت مى شوند و در يك بيان جامع و كامل، حقيقت و هويت همۀ دين به امامت است همانطورى كه نظام امّت و جامعه مرهون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نمود كه بسيارى از مفسّران، عامّه و خاصّه، آيات مربوط</w:t>
      </w:r>
    </w:p>
    <w:p>
      <w:pPr>
        <w:pStyle w:val="BookText"/>
        <w:rPr/>
      </w:pPr>
      <w:r>
        <w:rPr>
          <w:rFonts w:ascii="Amiri" w:hAnsi="Amiri" w:eastAsia="Amiri" w:cs="Amiri"/>
          <w:color w:val="111111"/>
          <w:sz w:val="28"/>
          <w:sz w:val="28"/>
          <w:szCs w:val="28"/>
          <w:rtl w:val="true"/>
          <w:lang w:bidi="ar-SA"/>
        </w:rPr>
        <w:t>به امامت را مورد توجّه و عنايت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بزرگان أهل سنّت، بدون آنكه نامى از امامت ببرند اعتراف نموده اند كه آياتى از قرآن كريم دلالت بر اين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بايد امامت را از ديدگاه قرآن كريم بررسى و تحقيق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همگان بياموزيم كه قرآن كريم با صداى رسا و بلند و در آيات و شرايط مختلف به صورت محكم و قاطع بر اين امر اصرار و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اندك آشنايى با اين كتاب عزيز دارند، اذعان مى نمايند كه در آيات متعدّدى از قرآن كريم، گروه مخصوص در كنار خدا و رسول مطرحند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يا در آيۀ كريمه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يا در آيۀ شريفه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در مجموعه اين كتاب نورانى خداوند تبارك و تعالى در كنار رسول اكرم صلى الله عليه و آله افرادى كه واجد مقام عصمت و حجيت هستند را مورد اشاره و معرفى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جهت هر قدر قرآن را دقيق تر مورد مطالعه قرار دهيم، بر اين امر بيشتر واقف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در پيش روى داريد به اين بحث بسيار مهم و كليدى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عاليقدر و ژرف انديش حضرت حجة الاسلام و المسلمين آقاى شيخ محمدجعفر طبسى دامت بركاته هفتاد و دو آيه از آيات قرآن را با دقّت تفسيرى و با مراجعه به تفاسير عامه و خاصه مورد بحث و كنكاش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ايشان اميد است اين اثر موجب تقويت اعتقاد به امامت در ميان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فقهى ائمه اطهار عليهم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جواد فاضل لنكرانى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 w:name="pg7461_75462"/>
    </w:p>
    <w:p>
      <w:pPr>
        <w:pStyle w:val="Heading2"/>
        <w:numPr>
          <w:ilvl w:val="1"/>
          <w:numId w:val="1"/>
        </w:numPr>
        <w:rPr/>
      </w:pPr>
      <w:bookmarkStart w:id="14" w:name="__RefHeading___Toc2026226_1051229030"/>
      <w:bookmarkStart w:id="15" w:name="_Toc5"/>
      <w:bookmarkEnd w:id="13"/>
      <w:bookmarkEnd w:id="14"/>
      <w:r>
        <w:rPr>
          <w:rtl w:val="true"/>
        </w:rPr>
        <w:t>مقدمۀ مترجم</w:t>
      </w:r>
      <w:bookmarkEnd w:id="15"/>
    </w:p>
    <w:p>
      <w:pPr>
        <w:pStyle w:val="BookText"/>
        <w:rPr/>
      </w:pPr>
      <w:r>
        <w:rPr>
          <w:rFonts w:ascii="IRNazanin" w:hAnsi="IRNazanin" w:eastAsia="IRNazanin"/>
          <w:color w:val="111111"/>
          <w:sz w:val="28"/>
          <w:sz w:val="28"/>
          <w:szCs w:val="28"/>
          <w:rtl w:val="true"/>
          <w:lang w:bidi="fa-IR"/>
        </w:rPr>
        <w:t>حمد و سپاس خالقى را كه بهترين و كامل ترين شرايع را براى ما قرار داد و اكمل و اشرف انبياى عظام را هادى ما نمود و اعظم و اعلم اوصيا را ولىّ و قائد 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تهنيت و خالص ترين تحيّت ما بر وجود مبارك خاتم انبياء حضرت محمد صلى الله عليه و آله و بر سيّد اوصياء، حضرت امام اميرالمؤمنين على عليه السلام و ابناى طاهرينش كه جملگى اختران تابناك آسمان ولايت و سبل هدايتند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بر فرد فرد مسلمانان فرض است كه به سفارش نبىّ مكرّم اسلام صلى الله عليه و آله در ارتباط با ثقلين عمل كرده و به ريسمان محكم الهى، يعنى كتاب خدا و عترت آن پيامبر رحمت، چنگ زنند و از تفرقه كه امروز مهم ترين دستاويز دشمنان اسلام براى ايجاد دشمنى در بين مسلمين و هلاكت آنان است، پرهيز كنند و اين مهم جز با عمل به قرآن و تمسك به ولايت امامان اهل بيت عليهم السلام ميسّر نمى 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شريفى كه پيش روى داريد، ترجمه اى از كتاب آيات الولاية، حاصل آمده از زحمات استاد فرزانه و معظّم، جناب حجة الاسلام والمسلمين شيخ محمدجعفر طبسى در جهت تبيين آياتى از قرآن كريم است كه در آنها به مسألۀ ولايت و امامت اهل بيت عليهم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كتاب ارزشمند و كم نظير درصدد</w:t>
      </w:r>
    </w:p>
    <w:p>
      <w:pPr>
        <w:pStyle w:val="BookText"/>
        <w:rPr/>
      </w:pPr>
      <w:r>
        <w:rPr>
          <w:rFonts w:ascii="IRNazanin" w:hAnsi="IRNazanin" w:eastAsia="IRNazanin"/>
          <w:color w:val="111111"/>
          <w:sz w:val="28"/>
          <w:sz w:val="28"/>
          <w:szCs w:val="28"/>
          <w:rtl w:val="true"/>
          <w:lang w:bidi="fa-IR"/>
        </w:rPr>
        <w:t>برآمده اند تا ضمن تفسير و تبيين آيات، به چگونگى اثبات مسألۀ ولايت و امامت اهل بيت عليهم السلام به وسيلۀ اين آيات پرداخته و در مواردى كه نسبت به دلالت آيات شبهاتى مطرح است، به طور مستدل و با استناد به كلام بزرگان و مفسّرين، از خاصّه و عامّه، به اين شبهات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زحمات فراوانى كه در زمينۀ تأليف اين كتاب توسط ايشان صورت گرفته، توصيۀ حقير به طالبان حقيقت و خصوصاً طلاب گرانقدر حوزه هاى علميه اين است كه از مطالعۀ اين كتاب ارزشمند كه موجب تقويت و تحكيم مبانى اعتقادى در مسألۀ ولايت و امامت اهل بيت عليهم السلام است، غفلت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ترجمه به عنوان خدمتى كوچك و تقديمى به آستان اهل بيت عليهم السلام در جهت حراست از حريم آن بزرگواران مورد قبول درگاه ايزدى قرار گيرد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ساجدى</w:t>
      </w:r>
      <w:bookmarkStart w:id="16" w:name="pg7461_75466"/>
    </w:p>
    <w:p>
      <w:pPr>
        <w:pStyle w:val="Heading2"/>
        <w:numPr>
          <w:ilvl w:val="1"/>
          <w:numId w:val="1"/>
        </w:numPr>
        <w:rPr/>
      </w:pPr>
      <w:bookmarkStart w:id="17" w:name="__RefHeading___Toc2026228_1051229030"/>
      <w:bookmarkStart w:id="18" w:name="_Toc6"/>
      <w:bookmarkEnd w:id="16"/>
      <w:bookmarkEnd w:id="17"/>
      <w:r>
        <w:rPr>
          <w:rtl w:val="true"/>
        </w:rPr>
        <w:t>مقدمۀ مؤلف</w:t>
      </w:r>
      <w:bookmarkEnd w:id="18"/>
    </w:p>
    <w:p>
      <w:pPr>
        <w:pStyle w:val="Heading3"/>
        <w:numPr>
          <w:ilvl w:val="2"/>
          <w:numId w:val="1"/>
        </w:numPr>
        <w:rPr/>
      </w:pPr>
      <w:bookmarkStart w:id="19" w:name="__RefHeading___Toc2026230_1051229030"/>
      <w:bookmarkStart w:id="20" w:name="_Toc7"/>
      <w:bookmarkEnd w:id="19"/>
      <w:r>
        <w:rPr>
          <w:rtl w:val="true"/>
        </w:rPr>
        <w:t>بيان ضرورت بحث از آيات ولايت</w:t>
      </w:r>
      <w:bookmarkEnd w:id="20"/>
    </w:p>
    <w:p>
      <w:pPr>
        <w:pStyle w:val="BookText"/>
        <w:rPr/>
      </w:pPr>
      <w:r>
        <w:rPr>
          <w:rFonts w:ascii="IRNazanin" w:hAnsi="IRNazanin" w:eastAsia="IRNazanin"/>
          <w:color w:val="111111"/>
          <w:sz w:val="28"/>
          <w:sz w:val="28"/>
          <w:szCs w:val="28"/>
          <w:rtl w:val="true"/>
          <w:lang w:bidi="fa-IR"/>
        </w:rPr>
        <w:t>بدون شك بحث از آيات مرتبط با ولايت از اين جهت ضرورت مى يابد كه با موضوع ولايت و امامت حضرت مولى الموحدين أمير المؤمنين على عليه السلام در ارتباط است و زمانى اهميت بيشتر مى يابد كه بدانيم با گروهى مواجهيم كه معتقدند حتّى يك آيه در شأن آن حضرت نازل نشده يا آن حضرت حافظ قرآن كريم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ارتباط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شافعى مذهب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انگيزه تأليف كتابش چنين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باعث شد اين رساله را به نگارش درآورم اين است كه در مجلسى حاضر بودم كه بزرگان از فقها و قضات و حاكمان حضور داشتند و در اين بين سخن از اميرالمؤمنين على عليه السلام به ميان آمد و برخى از اعيان حاضر در مجلس چنين گفت كه على عليه السلام حافظ قرآن نبود؟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2026232_1051229030"/>
      <w:bookmarkStart w:id="22" w:name="_Toc8"/>
      <w:bookmarkEnd w:id="21"/>
      <w:r>
        <w:rPr>
          <w:rtl w:val="true"/>
        </w:rPr>
        <w:t>حاكم نيشابورى كيست؟</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ذهبى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محمد بن عبداللّه بن محمد بن حمدوية بن نعيم بن حكم، امام، حافظ، ناقد و علّامه، شيخ و بزرگ محدّثين، نيشابورى شافعى،</w:t>
      </w:r>
    </w:p>
    <w:p>
      <w:pPr>
        <w:pStyle w:val="BookText"/>
        <w:rPr/>
      </w:pPr>
      <w:r>
        <w:rPr>
          <w:rFonts w:ascii="Amiri" w:hAnsi="Amiri" w:eastAsia="Amiri" w:cs="Amiri"/>
          <w:color w:val="111111"/>
          <w:sz w:val="28"/>
          <w:sz w:val="28"/>
          <w:szCs w:val="28"/>
          <w:rtl w:val="true"/>
          <w:lang w:bidi="ar-SA"/>
        </w:rPr>
        <w:t>از دو هزار نفر حديث شنيده كه هزار نفرشان در نيشابور بوده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همچنين از حاكم حسكانى كه حنفى مذهب و متوفاى قرن پنجم هجرى است در سبب تأليف كتاب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برخى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أحدى از مفسّرين قائل نيست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عليّ عليه السلام و أهل بيتش نازل شده و غير از اين نيز در شأن آنها آيه اى در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جرأتشان را انكار نموده و تهمت و سخنان ناروايشان را بزرگ دانستم و در عين حال انتظار انكار و خرده گيرى بر آن را از علما و بزرگان داشتم اما كسى جز قاضى إمام عماد الاسلام أبي العُلا صاعد بن محمد در اين باره سخنى نگفت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نيز از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بدرستى كه أحدى از خلفا جز عثمان بن عفان و مأمون قرآن را حفظ نكرده 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طرز تفكر فاسد از نسلى به نسل بعد ادامه يافته و به زمان ابن تيميه حرّانى ناصبى مسلك رسيده است و وى نيز اين مطالب نادرست را تكرار كرده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أهل بيت عليهم السلام نازل نشده است و اين مطلب از سخنان دروغى است كه در هيچيك از كتبى كه در نقل احاديث به آن رجوع مى شود روايت نشده نه در صحاح و نه در مسانيد و نه جوامع حديثى و نه در سنن ذكر نشده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قرآن در مورد على عليه السلام نازل نشده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آنچه مايه تعجّب بسيار است اين كه اينها چگونه اين حقيقت تاريخى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أهل بيت عليهم السلام نازل شده و در نزد أكثر مفسّرين ثابت است را مورد انكار قرار مى دهند در حالى كه مى دانند بزرگان أهل سنّت مانند واحدى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كتب تفسيرشان به نزول اين آيه در شأن حضرت أمير المؤمنين علي عليه السلام تصريح نموده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تنها راه مقابله با اين مبناى فاسد خود أهل تسنن هستند كه خلاف اين مطالب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ابن حجر هيثمى مكّى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عليّ عليه السلام سيصد آيه نازل شده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از عبدالرحمن بن أبي ليلى</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هشتاد آيه مختص به على عليه السلام نازل شده كه أحدى از اين أمّت در آن شريك نيست</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 نيز از مجاهد</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مورد علي عليه السلام هفتاد آيه نازل شده كه احدى با او در اين آيات شريك نيست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يزيد بن رومان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از قرآن در مورد على عليه السلام نازل شده در مورد هيچكس ديگر نازل نگرديده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3" w:name="pg7461_75472"/>
    </w:p>
    <w:p>
      <w:pPr>
        <w:pStyle w:val="Heading3"/>
        <w:numPr>
          <w:ilvl w:val="2"/>
          <w:numId w:val="1"/>
        </w:numPr>
        <w:rPr/>
      </w:pPr>
      <w:bookmarkStart w:id="24" w:name="__RefHeading___Toc2026234_1051229030"/>
      <w:bookmarkStart w:id="25" w:name="_Toc9"/>
      <w:bookmarkEnd w:id="23"/>
      <w:bookmarkEnd w:id="24"/>
      <w:r>
        <w:rPr>
          <w:rtl w:val="true"/>
        </w:rPr>
        <w:t>هدف بحث از آيات ولايت</w:t>
      </w:r>
      <w:bookmarkEnd w:id="25"/>
    </w:p>
    <w:p>
      <w:pPr>
        <w:pStyle w:val="BookText"/>
        <w:rPr/>
      </w:pPr>
      <w:r>
        <w:rPr>
          <w:rFonts w:ascii="IRNazanin" w:hAnsi="IRNazanin" w:eastAsia="IRNazanin"/>
          <w:color w:val="111111"/>
          <w:sz w:val="28"/>
          <w:sz w:val="28"/>
          <w:szCs w:val="28"/>
          <w:rtl w:val="true"/>
          <w:lang w:bidi="fa-IR"/>
        </w:rPr>
        <w:t>تنها هدف از طرح اين موضوع، اثبات ولايت و خلافت بلا فصل إمام أمير المؤمنين عليّ بن أبى طالب عليه السلام و ديگر امامان عليهم السلام است و اين هدف از طريق آيات قرآن كريم صورت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مجموعه به رواياتى نيز اشاره شده كه متضمن فضائل ومناقب أهل بيت عليهم السلام است و ارتباطى به خلافت ندارد و اين روايات اندك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كه در مورد أهل بيت عليهم السلام نازل گرديده را مى توان به سه قسمت تقسيم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به حضرت امام علي عليه السلام اختصاص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بين حضرت أمير المؤمنين علي عليه السلام و ساير أهل بيت عليهم السلام مشترك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آياتى كه به امام مهدى عجل اللّه تعالى فرجه الشريف تأويل شده و مختص به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بزرگانى كه در زمينه آيات الولايه كتاب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از شيعه و سنى، كتابهاى فراوانى در خصوص آياتى كه در شأن أمير المؤمنين عليه السلام و أهل بيت عليهم السلام نازل شده نگاشته اند كه در اين بخش به برخى از اين تأليفات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علي بن أبيطالب عليه السلام، تأليف أبي عبداللّه محمد بن عمران مرزبانى أخبارى بغدادى 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شأن أمير المؤمنين عليه السلام، تأليف شيخ محمد بن مؤمن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تا سال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زيسته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أهل البيت عليهم السلام، تأليف محمد بن عباس معروف به ابن حجّام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نزل في أميرالمؤمنين عليه السلام، تأليف أبي نُعَيم أحمد بن عبداللّه حافظ إصبهانى، وى در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أمير المؤمنين عليه السلام، تأليف أبي بكر محمّد بن أحمد بن محمّد بن عبداللّه بن إسماعيل أبي الثّلج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في أمير المؤمنين عليه السلام، تأليف أبي الفرج عليّ بن حسين إصفهانى زيدى صاحب 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في أمير المؤمنين عليه السلام، تأليف أبي إسحاق إبراهيم بن محمد 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في أمير المؤمنين عليه السلام، تأليف أبي أحمد عبد العزيز بن يحيى بن أحمد بن عيسى جلودى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في أمير المؤمنين عليه السلام، تأليف أبي موسى هارون بن عمر بن عبد العزيز بن محمد مجاشعى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ياران حضرت عليّ بن موسى الرضا عليه السلام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صاحب الزمان عليه السلام، تأليف أبي عبداللّه جوهرى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في أميرالمؤمنين عليه السلام، تأليف أبى جعفر محمّد بن أُوربمه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نامش را در رجال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 در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كتاب را متذكر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يوسف بن أحمد بن يوسف جيلانى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قرن چهاردهم 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مير محمّد لاريجانى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حاكم حسكانى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قرن پنجم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داراى كتاب خصائص عليّ بن أبي طالب في القرآن است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ميرزا على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الحجّة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محمد على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وى در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النازله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تقى الدين عبداللّه حلبى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المشتعل من كتاب ما نزل من القرآن في علي عليه السلام، تأليف أبي نُعَيم 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التنزيل في أميرالمؤمنين عليه السلام، أبي الفرج إصفهانى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بن محمّد بن سعيد 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فى أهل البيت عليهم السلام، تأليف الحبرى</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المصابيح فى ذكر ما نزل من القرآن فى أهل البيت عليهم السلام تأليف أحمد بن حسن إسفرائينى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حسن كثير الفوائد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هاشم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مرحوم شيخ محمد رضا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ولايت در قرآن، ناصر مكارم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عصمت امامان در قرآن، شيخ رضا كاردان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العالمين، محمّد بن طاهر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الآيات الباهرة بأخبار العترة الطاهرة، محمّدحسن ميانجى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الآيات الباهرة في فضل العترة الطاهرة، سيّد عبدالحسين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تكملۀ أمل الآمل آمده كه اين كتاب مشتمل بر يكصد آيه 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الآيات الباهرة في العترة الطاهرة، سيّد شريف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كتاب رياض الجنة آمده كه نام كتاب الرسالة الباهرة في فضل العترة الطاهرة است و بخشى از آن در كتاب الاحتجاج </w:t>
      </w:r>
      <w:r>
        <w:rPr>
          <w:rFonts w:eastAsia="IRNazanin" w:cs="IRNazanin"/>
          <w:color w:val="111111"/>
          <w:sz w:val="28"/>
          <w:szCs w:val="28"/>
          <w:rtl w:val="true"/>
          <w:lang w:bidi="fa-IR"/>
        </w:rPr>
        <w:t>(</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النازلة في أهل البيت عليهم السلام، حسن بن محمّد بن يحيى شافعى، معروف به ابن 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در سير أعلام النبلاء سال وفات وى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أمير المؤمنين عليه السلام في كتاب اللّه، إبن أبى الثّلج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 آورى است اين مباحث در دوره هاى متعدد در مركز فقهى أئمّه أطهار عليهم السلام مرحوم آية اللّه العظمى فاضل لنكرانى رحمه الله در قم و كابل و مشهد مقدس، ود</w:t>
      </w:r>
      <w:r>
        <w:rPr>
          <w:rFonts w:eastAsia="Amiri" w:cs="Amiri" w:ascii="Amiri" w:hAnsi="Amiri"/>
          <w:color w:val="111111"/>
          <w:sz w:val="28"/>
          <w:szCs w:val="28"/>
          <w:rtl w:val="true"/>
          <w:lang w:bidi="ar-SA"/>
        </w:rPr>
        <w:t>.</w:t>
      </w:r>
      <w:bookmarkStart w:id="26" w:name="pg7461_75478"/>
    </w:p>
    <w:p>
      <w:pPr>
        <w:pStyle w:val="BookText"/>
        <w:rPr/>
      </w:pPr>
      <w:bookmarkEnd w:id="26"/>
      <w:r>
        <w:rPr>
          <w:rFonts w:ascii="IRNazanin" w:hAnsi="IRNazanin" w:eastAsia="IRNazanin"/>
          <w:color w:val="111111"/>
          <w:sz w:val="28"/>
          <w:sz w:val="28"/>
          <w:szCs w:val="28"/>
          <w:rtl w:val="true"/>
          <w:lang w:bidi="fa-IR"/>
        </w:rPr>
        <w:t>معاونت تبليغ حوزه علميه قم واستانهاى مختلف ايران از جمله استان گلستان، اهواز در دانشگاه أمير المؤمنين عليه السلام، و كرمان، كرمانشاه و تبريز، و نيز در مركز تخصصى شيعه شناسى كرج تدريس شده است</w:t>
      </w:r>
      <w:r>
        <w:rPr>
          <w:rFonts w:eastAsia="IRNazanin" w:cs="IRNazanin"/>
          <w:color w:val="111111"/>
          <w:sz w:val="28"/>
          <w:szCs w:val="28"/>
          <w:rtl w:val="true"/>
          <w:lang w:bidi="fa-IR"/>
        </w:rPr>
        <w:t>.</w:t>
      </w:r>
    </w:p>
    <w:p>
      <w:pPr>
        <w:pStyle w:val="Heading3"/>
        <w:numPr>
          <w:ilvl w:val="2"/>
          <w:numId w:val="1"/>
        </w:numPr>
        <w:rPr/>
      </w:pPr>
      <w:bookmarkStart w:id="27" w:name="__RefHeading___Toc2026236_1051229030"/>
      <w:bookmarkStart w:id="28" w:name="_Toc10"/>
      <w:bookmarkEnd w:id="27"/>
      <w:r>
        <w:rPr>
          <w:rtl w:val="true"/>
        </w:rPr>
        <w:t>تقدير و تشكر</w:t>
      </w:r>
      <w:bookmarkEnd w:id="28"/>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مى دانم از جناب برادر عزيزم حجة الاسلام و المسلمين آقاى مهدى ساجدى كه مسئوليت ترجمۀ كتاب را به عهده گرفتند كمال تشكر و قدردانى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رياست محترم مركز فقهى أئمّۀ اطهار عليهم السلام، استاد محقّق حضرت آيت اللّه حاج شيخ محمدجواد فاضل لنكرانى دامت بركاته كه همواره مشوّق ما در كارهاى تحقيقى و پژوهشى بوده اند، نهايت تشكر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بر خود لازم مى دانم از مساعدت حضرت حجة الاسلام و المسلمين جناب آقاى فاضل كاشانى، مدير محترم مركز فقهى أئمّۀ أطهار عليهم السلام، در فرايند اجرايى شدن نشر اين اثر، كمال قدردانى را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ثواب اين عمل را به روح بلند مؤسس عاليقدر مركز فقهى ائمه اطهار عليهم السلام، استادمان حضرت آيت اللّه العظمى حاج شيخ محمد فاضل لنكرانى قدس سره و والد مرحومم حضرت آيت اللّه العظمى حاج شيخ محمدرضا طبسى رحمه الله هديه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اينكه اين عمل مورد عنايت صاحب ولايت كبرى مولى الموحّدين حضرت أميرالمؤمنين على عليه السلام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طبسى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ولادت حضرت فاطمۀ زهرا عليها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فقهى أئمّه أطهار عليهم السلام</w:t>
      </w:r>
      <w:bookmarkStart w:id="29" w:name="pg7461_75482"/>
    </w:p>
    <w:p>
      <w:pPr>
        <w:pStyle w:val="BookText"/>
        <w:rPr/>
      </w:pPr>
      <w:bookmarkEnd w:id="29"/>
      <w:r>
        <w:rPr>
          <w:rFonts w:ascii="Amiri" w:hAnsi="Amiri" w:eastAsia="Amiri" w:cs="Amiri"/>
          <w:color w:val="111111"/>
          <w:sz w:val="28"/>
          <w:sz w:val="28"/>
          <w:szCs w:val="28"/>
          <w:rtl w:val="true"/>
          <w:lang w:bidi="ar-SA"/>
        </w:rPr>
        <w:t>آيۀ اول</w:t>
      </w:r>
    </w:p>
    <w:p>
      <w:pPr>
        <w:pStyle w:val="Heading2"/>
        <w:numPr>
          <w:ilvl w:val="1"/>
          <w:numId w:val="1"/>
        </w:numPr>
        <w:rPr/>
      </w:pPr>
      <w:bookmarkStart w:id="30" w:name="__RefHeading___Toc2026238_1051229030"/>
      <w:bookmarkStart w:id="31" w:name="_Toc11"/>
      <w:bookmarkEnd w:id="30"/>
      <w:r>
        <w:rPr>
          <w:rtl w:val="true"/>
        </w:rPr>
        <w:t xml:space="preserve">سورۀ مائده، آيۀ </w:t>
      </w:r>
      <w:r>
        <w:rPr/>
        <w:t>55</w:t>
      </w:r>
      <w:r>
        <w:rPr>
          <w:rtl w:val="true"/>
        </w:rPr>
        <w:t>:</w:t>
      </w:r>
      <w:bookmarkEnd w:id="31"/>
    </w:p>
    <w:p>
      <w:pPr>
        <w:pStyle w:val="Heading3"/>
        <w:numPr>
          <w:ilvl w:val="2"/>
          <w:numId w:val="1"/>
        </w:numPr>
        <w:rPr/>
      </w:pPr>
      <w:bookmarkStart w:id="32" w:name="__RefHeading___Toc2026240_1051229030"/>
      <w:bookmarkStart w:id="33" w:name="_Toc12"/>
      <w:bookmarkEnd w:id="32"/>
      <w:r>
        <w:rPr>
          <w:rtl w:val="true"/>
        </w:rPr>
        <w:t>اشاره</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آيۀ شريفه مشتمل بر امامت بلافصل امام أمير المؤمنين على عليه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واضح ترين ادلّه دالّ بر امامت بلافصل اميرالمؤمنين على عليه السلام بعد از نبىّ مكرم اسلام صلى الله عليه و آله محسوب مى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قبل از گفتگو از بحثهاى مهمى كه به اين آيۀ شريفه ارتباط دارد، لازم است اشاره اى به كلمات صريح پيشوايان أهل سنّت در ارتباط با اين آيۀ شريفه داشته باشيم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اين آيه در شأنش نازل شده مورد اختلاف است، از اين رو أبوبكر رازى</w:t>
      </w:r>
      <w:r>
        <w:rPr>
          <w:rStyle w:val="FootnoteAnchor"/>
          <w:rtl w:val="true"/>
        </w:rPr>
        <w:footnoteReference w:id="40"/>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كه مغربى و طبرى و رُمّانى و مجاهد و سدُّى از او نقل نموده، چنين 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على عليه السلام زمانى كه انگشتر خود را در حال ركوع صدقه دادند نازل شده و اين</w:t>
      </w:r>
    </w:p>
    <w:p>
      <w:pPr>
        <w:pStyle w:val="BookText"/>
        <w:rPr/>
      </w:pPr>
      <w:r>
        <w:rPr>
          <w:rFonts w:ascii="Amiri" w:hAnsi="Amiri" w:eastAsia="Amiri" w:cs="Amiri"/>
          <w:color w:val="111111"/>
          <w:sz w:val="28"/>
          <w:sz w:val="28"/>
          <w:szCs w:val="28"/>
          <w:rtl w:val="true"/>
          <w:lang w:bidi="ar-SA"/>
        </w:rPr>
        <w:t>سخن أبي جعفر و أبي عبداللّه عليهما السلام و تمامى علماى أهل بيت عليهم السلام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مجاهد كه قائل به اين قول است، حافظ ذهبى در موردش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امام و شيخ القرّاء و المفسّرين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جناب أنصارى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ميمون چنين برايمان نقل نموده است كه از مجاهد شنيدم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مرتبه قرآن را بر ابن عباس عرضه نمودم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قتاده نيز در مورد مجاهد و رمّانى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عالم ترين باقى مانده از مفسّرين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رمّانى معتزلى مذهب است و در تفسير و لغت و نحو و كلام داراى تصنيف است و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همانگونه كه ذهبى نقل نموده وى از دانشمندان بود و نيز معتقد بود امام أميرالمؤمنين على عليه السلام بر ديگران از صحابه أفضل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همچنين مى توان از صحابه پيامبر اكرم صلى الله عليه و آله كه معتقد بودند اين آيه در شأن مولى الموحدين على عليه السلام نازل شده است، ابن عباس مفسّر توانمند و عمّار ياسر و جابر بن عبداللّه أنصارى و أنس بن مالك و عبداللّه بن أُبيّ نام برد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تفتازانى در كتاب شرح مقاصد نيز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علي بن أبي طالب عليه السلام زمانى كه انگشتر خود را در نماز در حال ركوع به سائل داد نازل شده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34" w:name="pg7461_75486"/>
    </w:p>
    <w:p>
      <w:pPr>
        <w:pStyle w:val="BookText"/>
        <w:rPr/>
      </w:pPr>
      <w:bookmarkEnd w:id="34"/>
      <w:r>
        <w:rPr>
          <w:rFonts w:ascii="IRNazanin" w:hAnsi="IRNazanin" w:eastAsia="IRNazanin"/>
          <w:color w:val="111111"/>
          <w:sz w:val="28"/>
          <w:sz w:val="28"/>
          <w:szCs w:val="28"/>
          <w:rtl w:val="true"/>
          <w:lang w:bidi="fa-IR"/>
        </w:rPr>
        <w:t>و جُرجانى هم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أئمّه تفسير اجماع دارند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چه اينكه ايشان در نمازدر حال ركوع بود كه سائل از وى درخواست كمك نمود، پس حضرت انگشتر خود را به او دادند و اين آيه نازل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روح المعانى نيز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به نظر معظم مفسّرين در شأن حضرت على عليه السلام نازل شده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5" w:name="__RefHeading___Toc2026242_1051229030"/>
      <w:bookmarkStart w:id="36" w:name="_Toc13"/>
      <w:bookmarkEnd w:id="35"/>
      <w:r>
        <w:rPr>
          <w:rtl w:val="true"/>
        </w:rPr>
        <w:t xml:space="preserve">بحث در كلمه </w:t>
      </w:r>
      <w:r>
        <w:rPr>
          <w:rtl w:val="true"/>
        </w:rPr>
        <w:t>«</w:t>
      </w:r>
      <w:r>
        <w:rPr>
          <w:rtl w:val="true"/>
        </w:rPr>
        <w:t>إنّما</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كلمه به اعتراف تمامى مفسّرين و أهل لغت مفيد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افريقى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كلمه چنين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زمانى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بر تعيين دلالت ميكند مانند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الْمَساكِينِ </w:t>
      </w:r>
      <w:r>
        <w:rPr>
          <w:rFonts w:eastAsia="IRNazanin" w:cs="IRNazanin"/>
          <w:color w:val="111111"/>
          <w:sz w:val="28"/>
          <w:szCs w:val="28"/>
          <w:rtl w:val="true"/>
          <w:lang w:bidi="fa-IR"/>
        </w:rPr>
        <w:t>».</w:t>
      </w:r>
      <w:r>
        <w:rPr>
          <w:rStyle w:val="FootnoteAnchor"/>
          <w:rtl w:val="true"/>
        </w:rPr>
        <w:footnoteReference w:id="4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فيروزآبادى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اين كلمه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 و هر دو در كلام خداوند متعال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يُوحى إِلَيَّ أَنَّما إِلهُكُمْ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قرينه اين كلمه در غير حصر نيز به كار مى رود</w:t>
      </w:r>
      <w:r>
        <w:rPr>
          <w:rFonts w:eastAsia="IRNazanin" w:cs="IRNazanin"/>
          <w:color w:val="111111"/>
          <w:sz w:val="28"/>
          <w:szCs w:val="28"/>
          <w:rtl w:val="true"/>
          <w:lang w:bidi="fa-IR"/>
        </w:rPr>
        <w:t>».</w:t>
      </w:r>
      <w:r>
        <w:rPr>
          <w:rStyle w:val="FootnoteAnchor"/>
          <w:rtl w:val="true"/>
        </w:rPr>
        <w:footnoteReference w:id="49"/>
      </w:r>
      <w:bookmarkStart w:id="37" w:name="pg7461_75488"/>
    </w:p>
    <w:p>
      <w:pPr>
        <w:pStyle w:val="Heading3"/>
        <w:numPr>
          <w:ilvl w:val="2"/>
          <w:numId w:val="1"/>
        </w:numPr>
        <w:rPr/>
      </w:pPr>
      <w:bookmarkStart w:id="38" w:name="__RefHeading___Toc2026244_1051229030"/>
      <w:bookmarkStart w:id="39" w:name="_Toc14"/>
      <w:bookmarkEnd w:id="37"/>
      <w:bookmarkEnd w:id="38"/>
      <w:r>
        <w:rPr>
          <w:rtl w:val="true"/>
        </w:rPr>
        <w:t xml:space="preserve">بحث در كلمه </w:t>
      </w:r>
      <w:r>
        <w:rPr>
          <w:rtl w:val="true"/>
        </w:rPr>
        <w:t>«</w:t>
      </w:r>
      <w:r>
        <w:rPr>
          <w:rtl w:val="true"/>
        </w:rPr>
        <w:t>وليّكم</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مهمترين مباحث در اين آيه كريمه، بحث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شك اين كلمه قرآنى بر معانى متعددى دلالت دارد كه از جمله اين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در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علماى ادبيات و لغت به اين مطلب تصريح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فرّاء</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به معنى أولى به كار مى رود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يعنى أولى</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إبن الأنباري</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مشكل القرآن چنين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داراى هشت معنا است، اولين معنا، أولى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جرجانى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به معناى متولّى و مالك أمر و أولى به تصرف در كلام عرب شايع است و از بزرگان أهل لغت نيز نقل شده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40" w:name="__RefHeading___Toc2026246_1051229030"/>
      <w:bookmarkStart w:id="41" w:name="_Toc15"/>
      <w:bookmarkEnd w:id="40"/>
      <w:r>
        <w:rPr>
          <w:rtl w:val="true"/>
        </w:rPr>
        <w:t>بيان سيد مرتضى</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ثابت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مفيد اولى به تدبير امور است و اطاعت او بر شما واجب است و نيز ثابت است كه مشار اليه در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عليه السلام است و در اين نص بر امامت است</w:t>
      </w:r>
      <w:r>
        <w:rPr>
          <w:rFonts w:eastAsia="IRNazanin" w:cs="IRNazanin"/>
          <w:color w:val="111111"/>
          <w:sz w:val="28"/>
          <w:szCs w:val="28"/>
          <w:rtl w:val="true"/>
          <w:lang w:bidi="fa-IR"/>
        </w:rPr>
        <w:t>.</w:t>
      </w:r>
      <w:r>
        <w:rPr>
          <w:rStyle w:val="FootnoteAnchor"/>
          <w:rtl w:val="true"/>
        </w:rPr>
        <w:footnoteReference w:id="55"/>
      </w:r>
      <w:bookmarkStart w:id="42" w:name="pg7461_75490"/>
    </w:p>
    <w:p>
      <w:pPr>
        <w:pStyle w:val="Heading3"/>
        <w:numPr>
          <w:ilvl w:val="2"/>
          <w:numId w:val="1"/>
        </w:numPr>
        <w:rPr/>
      </w:pPr>
      <w:bookmarkStart w:id="43" w:name="__RefHeading___Toc2026248_1051229030"/>
      <w:bookmarkStart w:id="44" w:name="_Toc16"/>
      <w:bookmarkEnd w:id="42"/>
      <w:bookmarkEnd w:id="43"/>
      <w:r>
        <w:rPr>
          <w:rtl w:val="true"/>
        </w:rPr>
        <w:t>«</w:t>
      </w:r>
      <w:r>
        <w:rPr>
          <w:rtl w:val="true"/>
        </w:rPr>
        <w:t>مولى</w:t>
      </w:r>
      <w:r>
        <w:rPr>
          <w:rtl w:val="true"/>
        </w:rPr>
        <w:t xml:space="preserve">» </w:t>
      </w:r>
      <w:r>
        <w:rPr>
          <w:rtl w:val="true"/>
        </w:rPr>
        <w:t>در قرآن كريم</w:t>
      </w:r>
      <w:bookmarkEnd w:id="44"/>
    </w:p>
    <w:p>
      <w:pPr>
        <w:pStyle w:val="BookText"/>
        <w:rPr/>
      </w:pPr>
      <w:r>
        <w:rPr>
          <w:rFonts w:ascii="Amiri" w:hAnsi="Amiri" w:eastAsia="Amiri" w:cs="Amiri"/>
          <w:color w:val="111111"/>
          <w:sz w:val="28"/>
          <w:sz w:val="28"/>
          <w:szCs w:val="28"/>
          <w:rtl w:val="true"/>
          <w:lang w:bidi="ar-SA"/>
        </w:rPr>
        <w:t xml:space="preserve">قرآن كريم نيز به اين مطلب اشاره دارد كه 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بدين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نه از شما فديه اى پذيرفته مى شود و نه از كافران و جايگاهتان آتش بوده و همان سرپرست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أكثر مفسّران قديم و جديد نيز تصريح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شما أولى به آتش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 نمونه مى توان سمرقندى از علماى قرن چهارم را نام برد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5" w:name="__RefHeading___Toc2026250_1051229030"/>
      <w:bookmarkStart w:id="46" w:name="_Toc17"/>
      <w:bookmarkEnd w:id="45"/>
      <w:r>
        <w:rPr>
          <w:rtl w:val="true"/>
        </w:rPr>
        <w:t xml:space="preserve">سخن سبط إبن جوزى </w:t>
      </w:r>
      <w:r>
        <w:rPr>
          <w:rtl w:val="true"/>
        </w:rPr>
        <w:t>(</w:t>
      </w:r>
      <w:r>
        <w:rPr>
          <w:rtl w:val="true"/>
        </w:rPr>
        <w:t xml:space="preserve">ت </w:t>
      </w:r>
      <w:r>
        <w:rPr/>
        <w:t>654</w:t>
      </w:r>
      <w:r>
        <w:rPr>
          <w:rtl w:val="true"/>
        </w:rPr>
        <w:t>)</w:t>
      </w:r>
      <w:bookmarkEnd w:id="46"/>
    </w:p>
    <w:p>
      <w:pPr>
        <w:pStyle w:val="BookText"/>
        <w:rPr/>
      </w:pPr>
      <w:r>
        <w:rPr>
          <w:rFonts w:ascii="IRNazanin" w:hAnsi="IRNazanin" w:eastAsia="IRNazanin"/>
          <w:color w:val="111111"/>
          <w:sz w:val="28"/>
          <w:sz w:val="28"/>
          <w:szCs w:val="28"/>
          <w:rtl w:val="true"/>
          <w:lang w:bidi="fa-IR"/>
        </w:rPr>
        <w:t>سبط ابن جوزى حنفى مذهب در ارتباط با اين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كلام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علماى عرب زبان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وجه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وجه به معناى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لا يُؤْخَذُ مِنْكُمْ فِدْيَةٌ وَ لا مِنَ الَّذِينَ كَفَرُوا مَأْواكُمُ النّارُ هِيَ مَوْلاكُمْ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بنابراين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معناي مالك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زيرا نبى مكرّم اسلام صلى الله عليه و آله مالك على عليه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اين حديث، اطاعت محض و مخصوص است، بنابراين معناى دهم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مى يابد، و معناى حديث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أولى از او نسبت به خودش هستم پس على هم أولى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معنا حافظ أبو الفرج يحيى بن سعيد ثقفى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bookmarkStart w:id="47" w:name="pg7461_75492"/>
    </w:p>
    <w:p>
      <w:pPr>
        <w:pStyle w:val="BookText"/>
        <w:rPr/>
      </w:pPr>
      <w:bookmarkEnd w:id="47"/>
      <w:r>
        <w:rPr>
          <w:rFonts w:ascii="IRNazanin" w:hAnsi="IRNazanin" w:eastAsia="IRNazanin"/>
          <w:color w:val="111111"/>
          <w:sz w:val="28"/>
          <w:sz w:val="28"/>
          <w:szCs w:val="28"/>
          <w:rtl w:val="true"/>
          <w:lang w:bidi="fa-IR"/>
        </w:rPr>
        <w:t>تصريح نموده است زيرا وى در اين كتاب اين حديث را از اساتيد خودنقل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صلى الله عليه و آله دست على عليه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ولي و أولى به او از خودش هستم پس علي وليّ اوست، از اين رو معلوم مى شود تمامى معانى به اين وجه بازگشت دارد واين كلام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اين كلام نصّ صريح در اثبات امامت حضرت على عليه السلام و قبول اطاعت ايشان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با توجه به اين گفتار، امّا قاضى ايجى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مواقف با كمال تعصّب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فقط به معناى ناصر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هيچ دليلى بر گفته خود ذكر نكرده است</w:t>
      </w:r>
      <w:r>
        <w:rPr>
          <w:rFonts w:eastAsia="IRNazanin" w:cs="IRNazanin"/>
          <w:color w:val="111111"/>
          <w:sz w:val="28"/>
          <w:szCs w:val="28"/>
          <w:rtl w:val="true"/>
          <w:lang w:bidi="fa-IR"/>
        </w:rPr>
        <w:t>.</w:t>
      </w:r>
    </w:p>
    <w:p>
      <w:pPr>
        <w:pStyle w:val="Heading3"/>
        <w:numPr>
          <w:ilvl w:val="2"/>
          <w:numId w:val="1"/>
        </w:numPr>
        <w:rPr/>
      </w:pPr>
      <w:bookmarkStart w:id="48" w:name="__RefHeading___Toc2026252_1051229030"/>
      <w:bookmarkStart w:id="49" w:name="_Toc18"/>
      <w:bookmarkEnd w:id="48"/>
      <w:r>
        <w:rPr>
          <w:rtl w:val="true"/>
        </w:rPr>
        <w:t>سخنى بى پايه</w:t>
      </w:r>
      <w:bookmarkEnd w:id="49"/>
    </w:p>
    <w:p>
      <w:pPr>
        <w:pStyle w:val="BookText"/>
        <w:rPr/>
      </w:pPr>
      <w:r>
        <w:rPr>
          <w:rFonts w:ascii="IRNazanin" w:hAnsi="IRNazanin" w:eastAsia="IRNazanin"/>
          <w:color w:val="111111"/>
          <w:sz w:val="28"/>
          <w:sz w:val="28"/>
          <w:szCs w:val="28"/>
          <w:rtl w:val="true"/>
          <w:lang w:bidi="fa-IR"/>
        </w:rPr>
        <w:t>و سخن عجيب گفته ثعلب</w:t>
      </w:r>
      <w:r>
        <w:rPr>
          <w:rStyle w:val="FootnoteAnchor"/>
          <w:rtl w:val="true"/>
        </w:rPr>
        <w:footnoteReference w:id="61"/>
      </w:r>
      <w:r>
        <w:rPr>
          <w:rFonts w:ascii="Amiri" w:hAnsi="Amiri" w:eastAsia="Amiri" w:cs="Amiri"/>
          <w:color w:val="111111"/>
          <w:sz w:val="28"/>
          <w:sz w:val="28"/>
          <w:szCs w:val="28"/>
          <w:rtl w:val="true"/>
          <w:lang w:bidi="ar-SA"/>
        </w:rPr>
        <w:t xml:space="preserve">به نقل از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مبنى بر اينكه رافضى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على عليه السلام مولاى خلق و مالك آنهاست و در اين قضيه رافضيان كافر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محبت و اطاعت است</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اين گفته بسيار سخيف وبى اساس و زشت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وى حداقل اسم يك</w:t>
      </w:r>
      <w:bookmarkStart w:id="50" w:name="pg7461_75494"/>
    </w:p>
    <w:p>
      <w:pPr>
        <w:pStyle w:val="BookText"/>
        <w:rPr/>
      </w:pPr>
      <w:bookmarkEnd w:id="50"/>
      <w:r>
        <w:rPr>
          <w:rFonts w:ascii="IRNazanin" w:hAnsi="IRNazanin" w:eastAsia="IRNazanin"/>
          <w:color w:val="111111"/>
          <w:sz w:val="28"/>
          <w:sz w:val="28"/>
          <w:szCs w:val="28"/>
          <w:rtl w:val="true"/>
          <w:lang w:bidi="fa-IR"/>
        </w:rPr>
        <w:t>نفر از رافضى هايى كه معتقد به اين نظريه باطل هستند را بيان مى كرد، و اين سخن چيزى جز إفترا در حق پيروان مكتب أهل بيت عليهم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رافضى پيدا مى شود كه معتقد باشد كه على عليه السلام مالك خلق است، بلكه مالك خلق تنها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آيۀ شريفه به كسانى كه بر مردم ولايت دارند اشاره دارد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تبارك و تعالى و رسول أعظم اسلام صلى الله عليه و آله و كسانى كه در آنها اين خصوصيات يعنى إقامه نماز و اداى زكات در حال ركوع جمع باشد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026254_1051229030"/>
      <w:bookmarkStart w:id="52" w:name="_Toc19"/>
      <w:bookmarkEnd w:id="51"/>
      <w:r>
        <w:rPr>
          <w:rtl w:val="true"/>
        </w:rPr>
        <w:t>سخن حلبى دربارۀ آيۀ شريفه</w:t>
      </w:r>
      <w:bookmarkEnd w:id="52"/>
    </w:p>
    <w:p>
      <w:pPr>
        <w:pStyle w:val="BookText"/>
        <w:rPr/>
      </w:pPr>
      <w:r>
        <w:rPr>
          <w:rFonts w:ascii="IRNazanin" w:hAnsi="IRNazanin" w:eastAsia="IRNazanin"/>
          <w:color w:val="111111"/>
          <w:sz w:val="28"/>
          <w:sz w:val="28"/>
          <w:szCs w:val="28"/>
          <w:rtl w:val="true"/>
          <w:lang w:bidi="fa-IR"/>
        </w:rPr>
        <w:t xml:space="preserve">مرحوم أبوالصلاح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سبحان خبر مى دهد كه اقامه كنندگان نماز و أدا كنندگان زكات در حال ركوع، أولى به مردم از خودشان هستند طبق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آيه براى خداوند متعال و رسولش واجب نموده است و احدى از مؤمنين غير از على عليه السلام اين حكم برايش ثابت نيست، پس واجب است آن حضرت، امام براى مردم وأولى به آنها از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اختصاص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به أولى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تنها در موردش دو احتمال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أولى، و در آيۀ شريفه اراده محبت ممكن نيست زيرا خطاب خداوند متعال كه مى 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معناى دوستدار شما همانند ساير خطابات شامل هر مكلّف، خواه بر يا فاجر مى شود و عام بودن خطاب مانع از حمل آن بر محبت مى گردد، زيرا خداوند متعال و رسولش و مؤمنين نسبت به كفّار محبت و نصرتى ندارند، بلكه خلاف آن نسبت به كفّار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مراد از ولايت در آيۀ شريفه خبر دادن از موّدت و نصرت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مفيد ولايت در مورد خداوند متعال و پيامبرش و مؤمنين است و اين ولايت از غيرآنها نفى شده است</w:t>
      </w:r>
      <w:r>
        <w:rPr>
          <w:rFonts w:eastAsia="IRNazanin" w:cs="IRNazanin"/>
          <w:color w:val="111111"/>
          <w:sz w:val="28"/>
          <w:szCs w:val="28"/>
          <w:rtl w:val="true"/>
          <w:lang w:bidi="fa-IR"/>
        </w:rPr>
        <w:t>.»</w:t>
      </w:r>
      <w:r>
        <w:rPr>
          <w:rStyle w:val="FootnoteAnchor"/>
          <w:rtl w:val="true"/>
        </w:rPr>
        <w:footnoteReference w:id="63"/>
      </w:r>
      <w:bookmarkStart w:id="53" w:name="pg7461_75496"/>
    </w:p>
    <w:p>
      <w:pPr>
        <w:pStyle w:val="Heading3"/>
        <w:numPr>
          <w:ilvl w:val="2"/>
          <w:numId w:val="1"/>
        </w:numPr>
        <w:rPr/>
      </w:pPr>
      <w:bookmarkStart w:id="54" w:name="__RefHeading___Toc2026256_1051229030"/>
      <w:bookmarkStart w:id="55" w:name="_Toc20"/>
      <w:bookmarkEnd w:id="53"/>
      <w:bookmarkEnd w:id="54"/>
      <w:r>
        <w:rPr>
          <w:rtl w:val="true"/>
        </w:rPr>
        <w:t xml:space="preserve">سخن مرحوم شيخ طوسى </w:t>
      </w:r>
      <w:r>
        <w:rPr>
          <w:rtl w:val="true"/>
        </w:rPr>
        <w:t>(</w:t>
      </w:r>
      <w:r>
        <w:rPr>
          <w:rtl w:val="true"/>
        </w:rPr>
        <w:t xml:space="preserve">ت </w:t>
      </w:r>
      <w:r>
        <w:rPr/>
        <w:t>460</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آيه از واضح ترين ادلّه دالّ بر امامت بلا فصل أمير المؤمنين على عليه السلام بعد از نبى مكرم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دلالت اينگونه است كه ثابت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أولى و أحقّ است و نيز ثابت است كه مراد از قول خداوند متعال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عليه السلام است و با توجه به ثابت بودن اين دو اصل، آيه دالّ بر امامت آن حضرت است زيرا هر كس كه قائل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است كه ما بيان نموديم، قائل است كه اين معنا به حضرت على عليه السلام اختصاص دارد و هر كس كه قائل به اختصاص اين معنا به آن حضرت است قائل است كه مراد از ولايت،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مؤمنين را به صفاتى توصيف نموده است كه تنها در وجود آن حضرت حاصل است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مى كند كه مراد، همان كسى است كه در حال ركوع زكات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امّت اجماع دارند بر اينكه غير از أمير المؤمنين عليه السلام كسى در حال ركوع زكات نداده است</w:t>
      </w:r>
      <w:r>
        <w:rPr>
          <w:rFonts w:eastAsia="IRNazanin" w:cs="IRNazanin"/>
          <w:color w:val="111111"/>
          <w:sz w:val="28"/>
          <w:szCs w:val="28"/>
          <w:rtl w:val="true"/>
          <w:lang w:bidi="fa-IR"/>
        </w:rPr>
        <w:t>».</w:t>
      </w:r>
      <w:r>
        <w:rPr>
          <w:rStyle w:val="FootnoteAnchor"/>
          <w:rtl w:val="true"/>
        </w:rPr>
        <w:footnoteReference w:id="64"/>
      </w:r>
      <w:bookmarkStart w:id="56" w:name="pg7461_75498"/>
    </w:p>
    <w:p>
      <w:pPr>
        <w:pStyle w:val="Heading3"/>
        <w:numPr>
          <w:ilvl w:val="2"/>
          <w:numId w:val="1"/>
        </w:numPr>
        <w:rPr/>
      </w:pPr>
      <w:bookmarkStart w:id="57" w:name="__RefHeading___Toc2026258_1051229030"/>
      <w:bookmarkStart w:id="58" w:name="_Toc21"/>
      <w:bookmarkEnd w:id="56"/>
      <w:bookmarkEnd w:id="57"/>
      <w:r>
        <w:rPr>
          <w:rtl w:val="true"/>
        </w:rPr>
        <w:t>تفسير آيۀ در پرتو روايات</w:t>
      </w:r>
      <w:bookmarkEnd w:id="58"/>
    </w:p>
    <w:p>
      <w:pPr>
        <w:pStyle w:val="BookText"/>
        <w:rPr/>
      </w:pPr>
      <w:r>
        <w:rPr>
          <w:rFonts w:ascii="IRNazanin" w:hAnsi="IRNazanin" w:eastAsia="IRNazanin"/>
          <w:color w:val="111111"/>
          <w:sz w:val="28"/>
          <w:sz w:val="28"/>
          <w:szCs w:val="28"/>
          <w:rtl w:val="true"/>
          <w:lang w:bidi="fa-IR"/>
        </w:rPr>
        <w:t xml:space="preserve">رواياتى كه در ذيل آيۀ شريفه وارد شده بسيار زياد است كه آنها را حاكم حسكانى حنفى متوفى قرن پنجم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پيامبر صلى الله عليه و آله به سمت مسجد رفتند، در اين هنگام در مسجد با سائلى كه درخواست كمك مى نمود روبه رو شده و از وى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در حال ركوع چيزى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مردى بود كه او را نمى شناختم حضرت از او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انگشتر را شناخت و دانست كه آن شخص عليّ بن أبيطالب عليه السلام بوده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عمّار ياسر شهيد صفّين چنين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سائلى نزد على بن ابيطالب عليه السلام ايستاد در حالى كه آن حضرت مشغول خواندن نماز مستحبى و در حال ركوع بودند، پس آن حضرت انگشتر خود را بيرون آورده و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سائل نزد رسول خدا صلى الله عليه و آله آمده و مطلب را براى حضرت بيان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از جابر بن عبداللّه أنصارى نيز چنين روايتى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نهج الايمان آمده كه اميرالمؤمنين عليه السلام مشغول نافلۀ ظهر بودند كه به سائل تصدّق كردند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صلى الله عليه و آله تكبير فرستاده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سپاس كه آيات روشنش را درباره پدر حسن و حسين عليهما السلام نازل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 w:name="pg7461_75500"/>
    </w:p>
    <w:p>
      <w:pPr>
        <w:pStyle w:val="Heading3"/>
        <w:numPr>
          <w:ilvl w:val="2"/>
          <w:numId w:val="1"/>
        </w:numPr>
        <w:rPr/>
      </w:pPr>
      <w:bookmarkStart w:id="60" w:name="__RefHeading___Toc2026260_1051229030"/>
      <w:bookmarkStart w:id="61" w:name="_Toc22"/>
      <w:bookmarkEnd w:id="59"/>
      <w:bookmarkEnd w:id="60"/>
      <w:r>
        <w:rPr>
          <w:rtl w:val="true"/>
        </w:rPr>
        <w:t>شبهات وارد بر دلالت آيه و پاسخ آنها</w:t>
      </w:r>
      <w:bookmarkEnd w:id="61"/>
    </w:p>
    <w:p>
      <w:pPr>
        <w:pStyle w:val="BookText"/>
        <w:rPr/>
      </w:pPr>
      <w:r>
        <w:rPr>
          <w:rFonts w:ascii="IRNazanin" w:hAnsi="IRNazanin" w:eastAsia="IRNazanin"/>
          <w:color w:val="111111"/>
          <w:sz w:val="28"/>
          <w:sz w:val="28"/>
          <w:szCs w:val="28"/>
          <w:rtl w:val="true"/>
          <w:lang w:bidi="fa-IR"/>
        </w:rPr>
        <w:t>با توجه به آنچه در ارتباط با آيۀ شريفه مبنى بر اعتقاد موافق و مخالف بر نزول آن در شأن حضرت على عليه السلام بيان گرديد، روشن شد كه اصل قضيه نزد همۀ مفسّرين و محدّثين ثابت است، اما برخى از دشمنان آن حضرت با هدف كاستن از شأن و منزلت كسى كه خداوند متعال با نزول آياتى چون آيه تطهير و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پيامبر اكرم صلى الله عليه و آله احاديثى چون حديث يوم الدار به ايشان منزلت و مقام رفيعى بخشيده، شبهاتى را مطرح كرده اند كه در اين فصل به إختصار به بررسى شبهات مطرح شده پيرامون آيۀ شريفه و پاسخ به آنها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يادآورى است كه بيشتر اين شبهات و اشكالات را فخر رازى اشعرى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تفسيرش در ذيل آيه وارد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كه حضرت على عليه السلام صدقه دادند از جنس طلا بوده است و چگونه ممكن است كه حضرت در نماز از انگشتر طلا استفاده نموده باشند در حالى كه طلا بر مرد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رواياتى كه قضيه خاتم بخشى آن حضرت را نقل نموده اند از اين مطلب خالى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به نصوصى كه در اين باب وارد شده اشاره مى 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خاتم عقيق يمانيّ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السائل أخلع الخاتم من 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فدنى السائل منه فسلّ خاتمه عن إصبعه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هذا الخاتم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عليّ بخاتمه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فأعطاني خاتمه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السائل فنزع الخاتم من 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فضّة</w:t>
      </w:r>
      <w:r>
        <w:rPr>
          <w:rFonts w:eastAsia="Amiri" w:cs="Amiri" w:ascii="Amiri" w:hAnsi="Amiri"/>
          <w:color w:val="111111"/>
          <w:sz w:val="28"/>
          <w:szCs w:val="28"/>
          <w:rtl w:val="true"/>
          <w:lang w:bidi="ar-SA"/>
        </w:rPr>
        <w:t>»</w:t>
      </w:r>
      <w:bookmarkStart w:id="62" w:name="pg7461_75502"/>
    </w:p>
    <w:p>
      <w:pPr>
        <w:pStyle w:val="Heading3"/>
        <w:numPr>
          <w:ilvl w:val="2"/>
          <w:numId w:val="1"/>
        </w:numPr>
        <w:rPr/>
      </w:pPr>
      <w:bookmarkStart w:id="63" w:name="__RefHeading___Toc2026262_1051229030"/>
      <w:bookmarkStart w:id="64" w:name="_Toc23"/>
      <w:bookmarkEnd w:id="62"/>
      <w:bookmarkEnd w:id="63"/>
      <w:r>
        <w:rPr>
          <w:rtl w:val="true"/>
        </w:rPr>
        <w:t>بحث سندى</w:t>
      </w:r>
      <w:bookmarkEnd w:id="64"/>
    </w:p>
    <w:p>
      <w:pPr>
        <w:pStyle w:val="BookText"/>
        <w:rPr/>
      </w:pPr>
      <w:r>
        <w:rPr>
          <w:rFonts w:ascii="IRNazanin" w:hAnsi="IRNazanin" w:eastAsia="IRNazanin"/>
          <w:color w:val="111111"/>
          <w:sz w:val="28"/>
          <w:sz w:val="28"/>
          <w:szCs w:val="28"/>
          <w:rtl w:val="true"/>
          <w:lang w:bidi="fa-IR"/>
        </w:rPr>
        <w:t>تنها در دو روايت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كه حضرت آن را صدقه دادند از طلا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سائل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به تو چيزى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انگشترى از طلا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خوارزمى حنفى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از سائل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به تو چيزى عطا نمود؟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انگشترى از طلا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اما اين دو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روايات فراوانى كه در آنها اين مطلب نيست مخالفت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محمد بن مروان قرار گرفته كه بين سه نفر يعنى محمد بن مروان بن حكم اموى، محمد بن مروان ذُهَلى و محمد بن مروان واسطى مشترك است كه به اعتقاد ذهبى هر سه ناشناخته و مجهولند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همچنين در سند اين دو روايت ساختگى، محمد بن أبي هريره قرار دارد كه در ارتباط با احوالات وى در كتب رجالى معتبر مطلبى يافت نگرديد و از افراد ناشناخته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سوم در سلسله سند محمد بن سائب است كه از أبى صالح روايت نقل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صالحى كه جناب كلبى در موردش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براى تو از أبى صالح نقل گردد دروغ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نيز در موردش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قابل اطمينان نيست و دار قطنى و جماعتى نيز گفته اند أحاديث وى متروك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راستا واحدى شافعى</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از نقل از</w:t>
      </w:r>
    </w:p>
    <w:p>
      <w:pPr>
        <w:pStyle w:val="BookText"/>
        <w:rPr/>
      </w:pPr>
      <w:r>
        <w:rPr>
          <w:rFonts w:ascii="IRNazanin" w:hAnsi="IRNazanin" w:eastAsia="IRNazanin"/>
          <w:color w:val="111111"/>
          <w:sz w:val="28"/>
          <w:sz w:val="28"/>
          <w:szCs w:val="28"/>
          <w:rtl w:val="true"/>
          <w:lang w:bidi="fa-IR"/>
        </w:rPr>
        <w:t>ابن عباس مبنى بر اينكه على عليه السلام انگشتر خود را كه از طلا بود صدقه داد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ممكن نيست زيرا طلا حرام است</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 در حاشيه كتاب 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ساختگى است و اين سلسله سند، نزد محدثين به سلسله دروغ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مقدار از جرح براى اثبات ساختگى بودن روايت كافى نيست؟</w:t>
      </w:r>
    </w:p>
    <w:p>
      <w:pPr>
        <w:pStyle w:val="BookText"/>
        <w:rPr/>
      </w:pPr>
      <w:r>
        <w:rPr>
          <w:rFonts w:ascii="IRNazanin" w:hAnsi="IRNazanin" w:eastAsia="IRNazanin"/>
          <w:color w:val="111111"/>
          <w:sz w:val="28"/>
          <w:sz w:val="28"/>
          <w:szCs w:val="28"/>
          <w:rtl w:val="true"/>
          <w:lang w:bidi="fa-IR"/>
        </w:rPr>
        <w:t>حضرت امام أمير المؤمنين على عليه السلام كسى است كه سنت پيامبر اسلام صلى الله عليه و آله را احيا نموده و او خود به احكام شرعى از ديگران آگاه تر و عالم تر است پس چگونه ممكن است بگوييم اين مطلب بر حضرت مخفى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بدبختى هاى روزگار اين است كه وارث علم پيامبر صلى الله عليه و آله و باب شهر علم النبي صلى الله عليه و آله نداند طلا بر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در بعضى از روايات چنين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علي بخاتمه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فناولنى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تعبير استفاده نمى شود انگشتر در انگشت حضرت بوده است و چه بسا آن حضرت انگشتر را در دست مبارك نگه داشته و يا در جيب آن حضرت بوده است زيرا حمل طلا براى مرد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بهانه جويان نادان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آيۀ شريفه مورد ستايش خداوند متعال قرار گرفته اند و اگر عمل، حرام بود چگونه مورد مدح خداوند متعال قرار گرفت؟</w:t>
      </w:r>
    </w:p>
    <w:p>
      <w:pPr>
        <w:pStyle w:val="BookText"/>
        <w:rPr/>
      </w:pPr>
      <w:r>
        <w:rPr>
          <w:rFonts w:ascii="IRNazanin" w:hAnsi="IRNazanin" w:eastAsia="IRNazanin"/>
          <w:color w:val="111111"/>
          <w:sz w:val="28"/>
          <w:sz w:val="28"/>
          <w:szCs w:val="28"/>
          <w:rtl w:val="true"/>
          <w:lang w:bidi="fa-IR"/>
        </w:rPr>
        <w:t>راستى اگر كار أميرالمؤمنين عليه السلام را ديگر خلفا انجام مى دادند اين اشكالها مطرح مى 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كه آن حضرت صدقه دادند بسيار گران قيمت بوده است و اين مطلب با روح زهدى كه در امام وجود دارد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گفته بعضى، قيمت آن برابر با ماليات يك استان مثل شامات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چنين انگشتر قيمتى براى حضرت على عليه السلام اسراف و حرام نبوده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65" w:name="pg7461_75506"/>
    </w:p>
    <w:p>
      <w:pPr>
        <w:pStyle w:val="BookText"/>
        <w:rPr/>
      </w:pPr>
      <w:bookmarkEnd w:id="6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يك روايت نيافتيم كه دال بر اين مطلب باشد و آنچه در نصوص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فناولني خاتمه، أعطاني هذا الخاتم، تصدّق بخاتمه وهو راكع، 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عمل حضرت در نماز، فعل كثير محسوب مى شود كه مبطل نماز است از اين رو ممكن نيست كه حضرت مرتكب فعل كثير در نماز شده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كثير به فعلى گفته مى شود كه صورت نماز را بهم زده و شخص نمازگزار را از هيات نمازگزار بودن خارج نمايد مانند گريه كردن در نماز براى دنيا يا كف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شايسته ذكر است اين كه مطلب به كلى برعكس است، زيرا طبق تصريح علماى أهل سنت فعل حضرت فعل يسير و كم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يسير در نماز مفسد نماز نيست</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در اينجا سمرقندى به اين مطلب تمسك جسته كه عمل امام أمير المؤمنين على عليه السلام در نماز مشروع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جمله كسانى كه قائل است عمل آن حضرت در نماز فعل كثير محسوب نمى شود، فخر رازى در تفسيرش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عمل يسير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صدقه دادن در ركوع است پس بر مباح بودن عمل يسير در نماز دلالت 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66" w:name="__RefHeading___Toc2026264_1051229030"/>
      <w:bookmarkStart w:id="67" w:name="_Toc24"/>
      <w:bookmarkEnd w:id="66"/>
      <w:r>
        <w:rPr>
          <w:rtl w:val="true"/>
        </w:rPr>
        <w:t xml:space="preserve">سخن واحدى </w:t>
      </w:r>
      <w:r>
        <w:rPr>
          <w:rtl w:val="true"/>
        </w:rPr>
        <w:t>(</w:t>
      </w:r>
      <w:r>
        <w:rPr>
          <w:rtl w:val="true"/>
        </w:rPr>
        <w:t xml:space="preserve">ت </w:t>
      </w:r>
      <w:r>
        <w:rPr/>
        <w:t>468</w:t>
      </w:r>
      <w:r>
        <w:rPr>
          <w:rtl w:val="true"/>
        </w:rPr>
        <w:t>)</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أمين 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به اين آيه استدلال كرده اند كه عمل كم موجب بطلان نماز نمى شود و پرداخت زكات به</w:t>
      </w:r>
    </w:p>
    <w:p>
      <w:pPr>
        <w:pStyle w:val="BookText"/>
        <w:rPr/>
      </w:pPr>
      <w:r>
        <w:rPr>
          <w:rFonts w:ascii="Amiri" w:hAnsi="Amiri" w:eastAsia="Amiri" w:cs="Amiri"/>
          <w:color w:val="111111"/>
          <w:sz w:val="28"/>
          <w:sz w:val="28"/>
          <w:szCs w:val="28"/>
          <w:rtl w:val="true"/>
          <w:lang w:bidi="ar-SA"/>
        </w:rPr>
        <w:t>سائل در نماز به نيّت زكات جايز 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حضرت در نماز عملى مشروع و موافق و مطابق با احكام شرعى بوده است و اگر اين عمل، عمل صحيحى نمى بود حضرت در اين آيۀ شريفه مورد مدح خداوند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پاسخ به اين اشكال گيرندگان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 عمل خليفه دوم در كشتن شپش در نماز چيست؟ جناب مسلم در كتاب صحيح چنين نقل كرده كه عمر بن خطاب پيوسته در نماز شپش مى كشت تا آنجا كه خونش بر دستش ظاهر مى گشت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چرا در اينگونه موارد كسى بر خليفه ايراد نمى گيرد كه شپش كشى در نماز عمل كثير و موجب بطلان نماز مى شود؟</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أبوبكر نازل شده است و ربطى به امام أمير المؤمنين على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همين ارتباط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روايتى نقل كرده مبنى بر اينكه اين آيه در مورد أبوبكر نازل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روايات فراوانى كه بيان مى كند آيۀ شريفه در شأن حضرت امام أمير المؤمنين على عليه السلام نازل شده مخالفت دارد و هرگز اين روايت ضعيف تاب مقاومت در برابر آن همه روايات را ندارد و أحدى جز عكرمه اين سخن را بر زبان جارى نكرده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جناب فخر رازى سند اين روايت را براى ما نقل نكرده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همانگونه كه ذهبى از على بن عبداللّه نقل كرده فردى دروغگوست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نيز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موردش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احاديثش استدلال نمى شود و مردم در مورد او صحبت ها مى كنند</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همچنين وى معتقد به عقايد خوارج نهروان بوده</w:t>
      </w:r>
      <w:r>
        <w:rPr>
          <w:rStyle w:val="FootnoteAnchor"/>
          <w:rtl w:val="true"/>
        </w:rPr>
        <w:footnoteReference w:id="83"/>
      </w:r>
      <w:r>
        <w:rPr>
          <w:rFonts w:ascii="IRNazanin" w:hAnsi="IRNazanin" w:eastAsia="IRNazanin"/>
          <w:color w:val="111111"/>
          <w:sz w:val="28"/>
          <w:sz w:val="28"/>
          <w:szCs w:val="28"/>
          <w:rtl w:val="true"/>
          <w:lang w:bidi="fa-IR"/>
        </w:rPr>
        <w:t xml:space="preserve">، و مهمتر از همه اينكه چنانكه ابن أبى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وى از دشمنان حضرت أمير المؤمنين على عليه السلام بوده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از اين رو اعتماد بر گفتار اين فرد دروغگو مبنى بر طلا بودن انگشتر حضرت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به تلاش خوارج در لطمه زدن به شخصيت امام عليه السلام به جهت اهداف خاص خود نيز پى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وى كسى است كه مى گويد آيه تطهير در شأن أهل بيت عليهم السلام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 بدان اشاره خواهيم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مشهور اين است كه امام أميرالمؤمنين على عليه السلام فقير بوده و مالى كه زكات بدان تعلّق گيرد در اختيار نداشته اند از اين رو گفته شده كه آن حضرت سه قرص نان را به سائل عطا نمودند و به همين جهت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حضرت نازل گرديده است و كسى كه داراى مال فراوانى است كه زكات بدان تعلق مى گيرد ممكن نيست كه در آن سوره بواسطه إعطاى چند قرص نان مورد آن ستايش بزرگ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آن حضرت مالى كه متعلّق زكات باشد نداشته اند حمل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غير ممكن است</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كلام كه گفته شده آن حضرت دائما فقير بوده و مال و اموالى نداشته اند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بزرگوار همان كسى نيست كه چاههاى فراوانى را در مدينه حفر مى نموده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حضرت براى خودشان چيزى از اموال دنيا را انباشته نمى نمودند بلكه به فقرا و مساكين انفاق مى كردند، و عجيب اين است كه فخر رازى از كجا برايش ثابت شده آن حضرت زمانى كه انگشترخود را به سائل دادند فقير بوده اند و اگر اين آيه در شأن ساير صحابه رسول خدا صلى الله عليه و آله نازل شده بود آيا باز هم وى چنين مطالبى را ابراز مى نمود؟</w:t>
      </w:r>
    </w:p>
    <w:p>
      <w:pPr>
        <w:pStyle w:val="BookText"/>
        <w:rPr/>
      </w:pPr>
      <w:r>
        <w:rPr>
          <w:rFonts w:ascii="IRNazanin" w:hAnsi="IRNazanin" w:eastAsia="IRNazanin"/>
          <w:color w:val="111111"/>
          <w:sz w:val="28"/>
          <w:sz w:val="28"/>
          <w:szCs w:val="28"/>
          <w:rtl w:val="true"/>
          <w:lang w:bidi="fa-IR"/>
        </w:rPr>
        <w:t>اشكال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امام أمير المؤمنين على عليه السلام رواست اين است كه حضرت در نماز كاملا غرق در خدا بوده و تمام توجّهشان در نماز به خداوند متعال بوده است، و ظاهراً هر كس كه چنين حالتى را دارا باشد متوجّه كلام فقير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w:t>
      </w:r>
      <w:r>
        <w:rPr>
          <w:rStyle w:val="FootnoteAnchor"/>
          <w:rtl w:val="true"/>
        </w:rPr>
        <w:footnoteReference w:id="86"/>
      </w:r>
      <w:r>
        <w:rPr>
          <w:rFonts w:ascii="IRNazanin" w:hAnsi="IRNazanin" w:eastAsia="IRNazanin"/>
          <w:color w:val="111111"/>
          <w:sz w:val="28"/>
          <w:sz w:val="28"/>
          <w:szCs w:val="28"/>
          <w:rtl w:val="true"/>
          <w:lang w:bidi="fa-IR"/>
        </w:rPr>
        <w:t xml:space="preserve">در حالى كه آن حضرت كه غرق در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چگونه متوجّه كلام ديگرى شده 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فخر رازى چنين است كه چگونه ممكن است بين خاتم بخشى در نماز و حضور قلبى كه حضرت بدان معروف بوده اند جمع نمود؟</w:t>
      </w:r>
    </w:p>
    <w:p>
      <w:pPr>
        <w:pStyle w:val="BookText"/>
        <w:rPr/>
      </w:pPr>
      <w:r>
        <w:rPr>
          <w:rFonts w:ascii="Amiri" w:hAnsi="Amiri" w:eastAsia="Amiri" w:cs="Amiri"/>
          <w:color w:val="111111"/>
          <w:sz w:val="28"/>
          <w:sz w:val="28"/>
          <w:szCs w:val="28"/>
          <w:rtl w:val="true"/>
          <w:lang w:bidi="ar-SA"/>
        </w:rPr>
        <w:t>به راستى كه ما مى خواهيم به حضرت حضور قلب در نماز را تعليم دهيم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مانعى دارد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قلب آن حضرت را براى لحظه اى متوجّه سائل نمايد تا از ثواب اين صدقه نيز بهره مند گردد، و آيا اين صدقه دادن خود نوعى عبادت نيست؟ علاوه بر اين در واقع اين خداوند متعال است كه توجّه آن حضرت را به سائل برگردانده است، و اين همان مطلبى است كه ما درر؟</w:t>
      </w:r>
    </w:p>
    <w:p>
      <w:pPr>
        <w:pStyle w:val="BookText"/>
        <w:rPr/>
      </w:pPr>
      <w:r>
        <w:rPr>
          <w:rFonts w:ascii="IRNazanin" w:hAnsi="IRNazanin" w:eastAsia="IRNazanin"/>
          <w:color w:val="111111"/>
          <w:sz w:val="28"/>
          <w:sz w:val="28"/>
          <w:szCs w:val="28"/>
          <w:rtl w:val="true"/>
          <w:lang w:bidi="fa-IR"/>
        </w:rPr>
        <w:t>روايتى كه حاكم حسكانى حنفى قرن پنجم نقل نموده مى 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دستش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شاهد باش كه من در مسجد پيامبر خدا صلى الله عليه و آله درخواست كمك نمودم اما هيچ كس به من چيزى عطا ننمود و در حالى كه حضرت على عليه السلام در ركوع بودند به او اشاره نمودند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از أبوبكر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سائل درخواست كمك نمود، حضرت دست خويش را روى شانۀ خود قرار داده و به سائل اشاره نمودند كه انگشتر را بيرون آورد پس سائل دستش را دراز كرد و انگشتر را از دست آن حضرت بيرون آورد و براى او دعا نمود، پس خداوند متعال با أمير المؤمنين عليه السلام به ملائكۀ خود مباهات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من آيا عبد و بنده من را نمى بينيد، جسمش در عبادت من و قلبش به من گره خورده است و براى بدست آوردن رضايت من مالش را صدقه مى دهد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همانگونه كه پيداست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قلبش به من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فخر رازى را كه براى اشكال گرفتن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آن حضرت اين است كه قلبشان مستغرق در ذكر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 حضرت در نماز تمام توجهشان به خداوند متعال بوده و لحظه اى از ذكر خداوند جدا نبودند و دليل بر اين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من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به امثال فخر رازى كه سنگ حضور قلب را به سينه مى زند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ارتباط با روايت بخارى از عقبه چيست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نماز عصر را پشت سر نبىّ مكرم اسلام صلى الله عليه و آله خواندم، پس حضرت سلام داده و سپس با سرعت در حالى كه از سر و كول مردم رد مى شدند به سمت حجره برخى از زنانشان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پس مردم از سرعت پيامبر آشفته شدند، در اين هنگام پيامبر به سمت مردم بازگشته و ديدند كه آنان از سرعت گرفتن پيامبر صلى الله عليه و آله متعجبند،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مقدارى طلا و نقره كه نزدم بود افتادم، ناخوشايند داشتم كه نزد من بماند لذا امر كردم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نيز در بخارى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 مكرم اسلام صلى الله عليه و آله در نماز عايشه را نيشگون مى گرفتند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واقعاً نقل اين سنخ روايات در معتبر ترين كتابهاى أهل سنت راجع به وجود مبارك پيامبر اسلام صلى الله عليه و آله شرم آور است و هرگز با مقام نبوّت و رسالت هم خوانى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إبن أبي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بخارى از هشام بن عروه از پدرش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را در حالى كه در نماز هستم محاسبه مى كنم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آيا اين امور با حضور قلب در نماز منافات ندارد؟ و چرا در اين موارد كسى به حضور قلب اشاره نمى كند؟ ولى همين كه نام أمير المؤمنين عليه السلام به ميان مى آيد به ياد حضور قلب مى افتند؟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دليل قول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زكات اسم براى زكات واجب است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حضرت امام على عليه السلام در نماز در حال ركوع، زكات واجب را پرداخت نموده اند، هرآينه پرداخت زكات واجب را از اول وقت وجوب به تأخير انداخته اند و اين تأخير در أدا نزد أكثر علما معصيت محسوب مى شود و لذا إسناد آن به حضرت على عليه السلام جايز نيست، و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طرفى ديگر حمل نمودن زكات در آيه بر زكات مستحب نيز برخلاف اصل است زيرا همانگونه كه بيان شد ظاهر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اين است كه هر آنچه بر آن اطلاق زكات مى شود واجب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مراد از زكات در آيۀ شريفه زكات مستحبى است و احاديث وارد شده در شأن نزول آيه نيز مؤيد و گواه اين مطلب است، اما استدلال فخر رازى براى وجوب زكات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بر وجوب دلالت دارد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آنچه در اين آيه شريفه آمده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دلالت بر وجوب ندارد،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ماهيت زكات دلالت دارد و زكات قابل تقسيم به واجب و مستحب است و اين تقسيم بدون هرگونه قرينه اى ثابت است، بنابراين وجوب و استحباب خارج از محدوده دلالت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دليل بر قابل تقسيم بودن زكات به دو قسم، اقوال و فتاواى علما است چه اينكه آنان زكات را به دو قسم واجب و مستحب تقسيم نموده اند، بنابراين آنچه گفته شده مبنى بر اينكه زكات تنها بر زكات واجب اطلاق مى گردد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اين باره جصّاص حنفى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صدقه مستحب نيز زكات محسوب مى شود زيرا حضرت على عليه السلام انگشترشان را به عنوان زكات مستحبى انفاق نمودند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پروردگار متعال در اين آيه از حضرت على عليه السلام مدح نموده است در حالى كه اگر عمل آن حضرت اشتباه بوده چگونه مورد ستايش قرار گرفته 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ضميرهاى به كار رفته در آيۀ شريفه، همگى ضمير جمع هستند، بنابراين چگونه انطباقش بر يك فرد ممكن است در حالى كه اين انطباق، بر خلاف ادبيات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و مانند آن از ضعيف ترين اشكالات وارد بر آيۀ شريفه محسوب مى شود و البته اين اشكال، ايراد جديدى نيست چه اينكه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هزار سال به آن اشاره نموده و پاسخ آن را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جاهاى فراوان و متعددى از قرآن كريم ضمير جمع در مفرد به كار رفته است كه برخى از آنها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نموده است كه آيۀ يَسْئَلُونَكَ ما ذا يُنْفِقُونَ قُلْ ما أَنْفَقْتُمْ مِنْ خَيْرٍ فَلِلْوالِدَيْنِ وَ الْأَقْرَبِينَ وَ الْيَتامى وَ الْمَساكِينِ</w:t>
      </w:r>
      <w:r>
        <w:rPr>
          <w:rStyle w:val="FootnoteAnchor"/>
          <w:rtl w:val="true"/>
        </w:rPr>
        <w:footnoteReference w:id="96"/>
      </w:r>
      <w:r>
        <w:rPr>
          <w:rFonts w:ascii="IRNazanin" w:hAnsi="IRNazanin" w:eastAsia="IRNazanin"/>
          <w:color w:val="111111"/>
          <w:sz w:val="28"/>
          <w:sz w:val="28"/>
          <w:szCs w:val="28"/>
          <w:rtl w:val="true"/>
          <w:lang w:bidi="fa-IR"/>
        </w:rPr>
        <w:t>در مورد عمرو بن جموح نازل شده است، پيرمردى كه مال و اموال بسيار داشت و به پيامبر صلى الله عليه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اموالمان را به چه كسانى انفاق كنيم؟ پس آيۀ شريفه نازل گشت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كه جناب واحدى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نُعَيم بن مسعود أشجعى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نيست در اينكه مراد از اين آيه يك نفر بيشتر نيست و آن نُعيَم بن مسعود أشجعى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لِإِخْوانِهِمْ وَ قَعَدُوا لَوْ أَطاعُونا ما قُتِلُوا</w:t>
      </w:r>
      <w:r>
        <w:rPr>
          <w:rStyle w:val="FootnoteAnchor"/>
          <w:rtl w:val="true"/>
        </w:rPr>
        <w:footnoteReference w:id="100"/>
      </w:r>
      <w:r>
        <w:rPr>
          <w:rFonts w:ascii="IRNazanin" w:hAnsi="IRNazanin" w:eastAsia="IRNazanin"/>
          <w:color w:val="111111"/>
          <w:sz w:val="28"/>
          <w:sz w:val="28"/>
          <w:szCs w:val="28"/>
          <w:rtl w:val="true"/>
          <w:lang w:bidi="fa-IR"/>
        </w:rPr>
        <w:t>در مورد</w:t>
      </w:r>
      <w:r>
        <w:rPr>
          <w:rFonts w:eastAsia="IRNazanin" w:cs="IRNazanin"/>
          <w:color w:val="111111"/>
          <w:sz w:val="28"/>
          <w:szCs w:val="28"/>
          <w:lang w:bidi="fa-IR"/>
        </w:rPr>
        <w:t>8</w:t>
      </w:r>
      <w:r>
        <w:rPr>
          <w:rFonts w:eastAsia="IRNazanin" w:cs="IRNazanin"/>
          <w:color w:val="111111"/>
          <w:sz w:val="28"/>
          <w:szCs w:val="28"/>
          <w:rtl w:val="true"/>
          <w:lang w:bidi="fa-IR"/>
        </w:rPr>
        <w:t>.</w:t>
      </w:r>
      <w:bookmarkStart w:id="68" w:name="pg7461_75522"/>
    </w:p>
    <w:p>
      <w:pPr>
        <w:pStyle w:val="BookText"/>
        <w:rPr/>
      </w:pPr>
      <w:bookmarkEnd w:id="68"/>
      <w:r>
        <w:rPr>
          <w:rFonts w:ascii="IRNazanin" w:hAnsi="IRNazanin" w:eastAsia="IRNazanin"/>
          <w:color w:val="111111"/>
          <w:sz w:val="28"/>
          <w:sz w:val="28"/>
          <w:szCs w:val="28"/>
          <w:rtl w:val="true"/>
          <w:lang w:bidi="fa-IR"/>
        </w:rPr>
        <w:t>عبد اللّه بن أُبىّ بن سلول نازل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شريفۀ مباهله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اَلَّذِينَ يُنْفِقُونَ أَمْوالَهُمْ بِاللَّيْلِ وَ النَّهارِ سِرًّا وَ عَلانِيَةً فَلَهُمْ أَجْرُهُمْ عِنْدَ رَبِّهِمْ وَ لا خَوْفٌ عَلَيْهِمْ وَ لا هُمْ يَحْزَنُونَ كه به اعتراف مفسرين دربارۀ أمير المؤمنين عليه السلام نازل شده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در تمامى اين آيات با وجود اينكه ضمير به صورت جمع به كار رفته است اما در عين حال يك فرد مد نظر است</w:t>
      </w:r>
      <w:r>
        <w:rPr>
          <w:rFonts w:eastAsia="IRNazanin" w:cs="IRNazanin"/>
          <w:color w:val="111111"/>
          <w:sz w:val="28"/>
          <w:szCs w:val="28"/>
          <w:rtl w:val="true"/>
          <w:lang w:bidi="fa-IR"/>
        </w:rPr>
        <w:t>.</w:t>
      </w:r>
    </w:p>
    <w:p>
      <w:pPr>
        <w:pStyle w:val="Heading3"/>
        <w:numPr>
          <w:ilvl w:val="2"/>
          <w:numId w:val="1"/>
        </w:numPr>
        <w:rPr/>
      </w:pPr>
      <w:bookmarkStart w:id="69" w:name="__RefHeading___Toc2026266_1051229030"/>
      <w:bookmarkStart w:id="70" w:name="_Toc25"/>
      <w:bookmarkEnd w:id="69"/>
      <w:r>
        <w:rPr>
          <w:rtl w:val="true"/>
        </w:rPr>
        <w:t>سخن زمخشرى و آلوسى</w:t>
      </w:r>
      <w:bookmarkEnd w:id="70"/>
    </w:p>
    <w:p>
      <w:pPr>
        <w:pStyle w:val="BookText"/>
        <w:rPr/>
      </w:pPr>
      <w:r>
        <w:rPr>
          <w:rFonts w:ascii="IRNazanin" w:hAnsi="IRNazanin" w:eastAsia="IRNazanin"/>
          <w:color w:val="111111"/>
          <w:sz w:val="28"/>
          <w:sz w:val="28"/>
          <w:szCs w:val="28"/>
          <w:rtl w:val="true"/>
          <w:lang w:bidi="fa-IR"/>
        </w:rPr>
        <w:t xml:space="preserve">زمخشرى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كشّاف 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صحيح است كه آيه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حالى كه به لفظ جمع آورده شده 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سبب نزول، فرد واحدى است، أما به صورت جمع آورده شده تا مردم در انجام چنين فعلى ترغيب و تشويق شوند و به ثوابى همانند آن دست يابند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آلوسى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روح المعانى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آورده شدن از فرد با عبارت جمع اشكالى ندارد، چه اينكه درموارد متعددى اينچنين مى آيد، و علماى ادبيات عرب گفته اند كه در اينگونه تعبيرآوردن دو فايده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انجام دهنده و بيان اين كه هركس چنين فعل با عظمتى را انجام دهد به منزلۀ جماعتى است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تا مردم به انجام دادن چنين فعلى ترغيب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فعل به معناى اينكه انجام</w:t>
      </w:r>
      <w:bookmarkStart w:id="71" w:name="pg7461_75524"/>
    </w:p>
    <w:p>
      <w:pPr>
        <w:pStyle w:val="BookText"/>
        <w:rPr/>
      </w:pPr>
      <w:bookmarkEnd w:id="71"/>
      <w:r>
        <w:rPr>
          <w:rFonts w:ascii="IRNazanin" w:hAnsi="IRNazanin" w:eastAsia="IRNazanin"/>
          <w:color w:val="111111"/>
          <w:sz w:val="28"/>
          <w:sz w:val="28"/>
          <w:szCs w:val="28"/>
          <w:rtl w:val="true"/>
          <w:lang w:bidi="fa-IR"/>
        </w:rPr>
        <w:t>دادن چنين فعلى، از سجاياى اخلاقى براى هر مؤمنى است و اين نكته بلندى است كه در هر جايى به آنچه شايسته آن جاست تعبير آورده مى شود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72" w:name="__RefHeading___Toc2026268_1051229030"/>
      <w:bookmarkStart w:id="73" w:name="_Toc26"/>
      <w:bookmarkEnd w:id="72"/>
      <w:r>
        <w:rPr>
          <w:rtl w:val="true"/>
        </w:rPr>
        <w:t xml:space="preserve">سخن مرحوم طبرسى </w:t>
      </w:r>
      <w:r>
        <w:rPr>
          <w:rtl w:val="true"/>
        </w:rPr>
        <w:t>(</w:t>
      </w:r>
      <w:r>
        <w:rPr>
          <w:rtl w:val="true"/>
        </w:rPr>
        <w:t>ت قرن ششم</w:t>
      </w:r>
      <w:r>
        <w:rPr>
          <w:rtl w:val="true"/>
        </w:rPr>
        <w:t>)</w:t>
      </w:r>
      <w:bookmarkEnd w:id="73"/>
    </w:p>
    <w:p>
      <w:pPr>
        <w:pStyle w:val="BookText"/>
        <w:rPr/>
      </w:pPr>
      <w:r>
        <w:rPr>
          <w:rFonts w:ascii="IRNazanin" w:hAnsi="IRNazanin" w:eastAsia="IRNazanin"/>
          <w:color w:val="111111"/>
          <w:sz w:val="28"/>
          <w:sz w:val="28"/>
          <w:szCs w:val="28"/>
          <w:rtl w:val="true"/>
          <w:lang w:bidi="fa-IR"/>
        </w:rPr>
        <w:t xml:space="preserve">ايشان در كتاب شريف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نمى تواند بگويد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جمع است جايز نيست متوجه يك فرد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فرد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أهل لغت گاهى به جهت بزرگداشت و تعظيم نسبت به يك شخص، از آن فرد با لفظ جمع تعبير مى آورند و اين مطلب در ميان آنها چنان مشهور است كه نيازمند به استدلال نيست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اشكال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صورتى مراد آيه مى تواند حضرت على عليه السلام باشد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باشد نه ناصر و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بيان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أولى و أحقّ به تصرف است و قول أهل لغت در مورد سلطانِ مالك امر، دال بر آن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فلانى ولى أمر يا ولى عهد مسلمين است كه عهده دار أمر خلافت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كلام نبى مكرّم اسلام صلى الله عليه و آله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زنى كه بدون إذن ولى اش ازدواج كند، ازدواجش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عقد نسبت به آن زن است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همين راستا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دليل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ما بيان نموديم اين است كه خداوند متعال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براى ما غير از خدا و رسولش و كسانى كه ايمان آورده اند ولى باشد را نفى نموده است، چه اينكه اگر مقصود خداوند متعال از آيه، بيان لزوم موالات داشتن در دين بود، برخى را به خصوص ذكر نمى نمود زيرا موالات داشتن در دين در مورد تمامى مؤمنين عموميت دارد چون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اشكال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كه آيۀ شريفه در مورد حضرت على عليه السلام نازل شده است صحيح نيست، زيرا بيان نموديم أكثر مفسّرين چنين پنداشته اند كه اين آيه در حق أمّت نازل شده و مراد اين است كه خداوند متعال به مسلمان دستور داده كه جز از مسلمين كسى را براى خود به عنوان دوست و ياور برنگزيند، و برخى نيز گفته اند آيه در مورد أبوبكر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تعصّب كور، جاى تعجب بسيار دارد و جاى سوال است كه چرا چنين موضع گيرى بدى نسبت به حضرت أمير المؤمنين على عليه السلام صورت پذيرفته و چگونه ايراد گيرنده ادعا مى كند كه نزول آيۀ شريفه در حقّ آن حضرت نا صحيح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فخررازى فراموش كرده است كه بزرگان از صحابه مانند ابن عباس و عمار ياسر و جابر بن عبد اللّه أنصارى و أنس بن مالك و عبد اللّه بن أُبى قائلند آيۀ شريفه در شأن آن حضرت نازل گشته است؟ و چگونه فخر رازى ادعا مى كند أكثر مفسّرين قائل به نزول آيه در مورد أمّت هستند؟ آيا افرادى كه نامشان برده شد از صحابه نيستند و آيا أبوبكر رازى و طبرى و مغربى و رمّانى و مجاهد و سدّى قائل به نزول آيه در شأن آن حضرت نبودند و اينها از نظر فخر رازى أمت به حساب نمى آيند؟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زيباست، سخن محمود أبوريه كه امير المؤمنين على عليه السلام را مورد خطاب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نسبت به شما در هيچ چيز انصاف را مراعات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شيخ طوسى رحمه الله در تفسير خود مى گويد كه تمامى علماى أهل بيت عليهم السلام بر نزول آيه در شأن أمير المؤمنين عليه السلام اتّفاق نظر دارند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اين سخن كه آيۀ شريفه در مورد أبوبكر نازل شده را ظاهراً جز وى كسى از مفسّرين بيان ننموده است چه اينكه اگر اين موضوع صحت داشت در سقيفه مورد احتجاج قرار مى گرفت و فخر رازى هيچ دليلى بر اين گفته اقامه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حضرت على عليه السلام از اين رافضى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قرآن آگاه تر بوده است و اگر اين آيه دالّ بر امامت آن حضرت بود، ايشان حداقل در يك محفل هم كه شده به آن احتجاج مى كرد، و اينها نمى توانند بگويند نگفتن آن حضرت به خاطر تقيه بوده است زيرا خودشان از آن حضرت چنين نقل نموده اند كه ايشان در روز شورى به خبر غدير و مباهله و تمامى فضائل و مناقب خويش تمسّك نموده اند، اما به اين آيه در اثبات امامت خويش تمسّك نجسته اند و اين مطلب موجب قطع به سقوط گفته اين رافضى ها كه خداوند آنها را لعنت كند مى گردد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فخر رازى 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برهان روشن بيان نموديم كه آيه اى كه گذشت يعنى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از قوى ترين دلايل بر صحت امامت أبوبكر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آيه دالّ بر صحّت امامت حضرت على عليه السلام بعد از نبى اسلام صلى الله عليه و آله باشد بين دو آيه تناقض لازم مى آيد ولزوم تناقض باطل است، در نتيجه قطع مى يابيم كه اين آيه دلالتى بر اينكه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امام بعد از نبى اسلام صلى الله عليه و آله هستند ندارد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جواب فخر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أنقش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برادرى را ثابت كن و بعدا ادعاى ميراث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شما اول اثبات كنى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 أَعِزَّةٍ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أبوبكر است و هيچ احتمال ديگرى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 حالى است كه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تأويل در مورد افراد قومى كه خداوند در آيه بيان فرموده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أبوبكرصديق و اصحابش هستندكه با أهل ارتداد جنگيدند تا آنان را از درى كه خارج شده بودند يعنى اسلام، داخل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معتقدند آنها قوم أبوموسى أشعرى هستند و از عياض چنين نقل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 عَنْ دِينِهِ 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نبى مكرم اسلام صلى الله عليه و آله به أبوموسى و همراهانش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 اين فردند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تمامى أهل يمن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ياوران رسول اللّه صلى الله عليه و آله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برترين اقوال قول دوم است كه آنها قوم ابو موسى أشعرى از أهل يمن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حديث صحيح نقل شده در اين باره از رسول خدا صلى الله عليه و آله و اگر اين حديث صحيح كه اين قوم را معيّن نكرده نبود، قائل مى شديم مراد از قوم، أبوبكر و اصحابش هستند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هو</w:t>
      </w:r>
      <w:bookmarkStart w:id="74" w:name="pg7461_75532"/>
    </w:p>
    <w:p>
      <w:pPr>
        <w:pStyle w:val="BookText"/>
        <w:rPr/>
      </w:pPr>
      <w:bookmarkEnd w:id="74"/>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كننده در آنچه بيان شد دقت لازم نمايد متوجه مى شود كه قول مختار نزد طبرى و أكثر محدّثين و مفسّرين آيه، ارتباطى به خلافت أبوبكر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نمى تواند براى اثبات صحّت خلافت أبوبكر به قرآن تمسّك نمايد چراكه وى أشعرى مسلك و مذهب است و أشاعره همانگونه كه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معتقدند اثبات امامت از طريق اجماع و انتخاب است نه نص و تعيين</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و اين ما هستيم كه معتقديم امامت بايد از طريق قرآن ثابت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ميان جنگيدن با مرتدين و امامت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اينكه آيه در صدد ثبوت امامت براى أبوبكر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دارد؟ آيه كريمه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نيست كه اين قوم با مرتدين پيكار مى كنند و اين فخر رازى است كه اين مطلب را به خاطر تصحيح خلافت أبوبكر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مؤمنان كسى از دينش بازگردد، خداوند در آينده گروهى را خواهد آورد كه داراى اوصاف مذكور از جمله مجاهده در راه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نيامده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 آن مرتدّين محاربه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فخر رازى اين جمله را در استدلالش افزوده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75" w:name="__RefHeading___Toc2026270_1051229030"/>
      <w:bookmarkStart w:id="76" w:name="_Toc27"/>
      <w:bookmarkEnd w:id="75"/>
      <w:r>
        <w:rPr>
          <w:rtl w:val="true"/>
        </w:rPr>
        <w:t>سخن سمرقندى حنفى</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ها به اين آيه بر برترى على بن أبيطالب عليه السلام و اثبات خلافت براى او و نه ديگران، استدلال نموده و مى گويند آيه در شأن آن حضرت نازل شده است، به دليل اينكه از امام باقر عليه السلام روايت شده كه آن حضرت</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على عليه السلام انگشتر خويش را در حال ركوع صدقه دادند پس آيۀ اَلَّذِينَ يُقِيمُونَ الصَّلاةَ وَ يُؤْتُونَ الزَّكاةَ وَ هُمْ راكِعُونَ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رافضى ها مى گوييم بر فرض، آيه در شأن حضرت على عليه السلام نازل شده باشد در آن دلالتى بر اثبات خلافت آن حضرت در زمان أبوبكر صديق نيست زيرا ما 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اثبات امامت براى أبوبكر در زمانى كه وى امام بود را بيان كرديم و ما خلافت را براى على عليه السلام در وقتى كه خلافت را شايسته خود نمى ديد قرار نمى دهيم زيرا از ايشان چنين نقل شده كه أبوبكر بهترين مردم بعد از رسول خدا صلى الله عليه و آله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پاسخ سمرقندى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نزد شما با نص، ثابت نمى گردد بلكه شما قائل به شورى و اجماع هستيد بنابراين حق نداريد و نمى توانيد براى اثبات خلافت أبوبكر به قرآن استناد كنيد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است كه حضرت امام أمير المؤمنين على عليه السلام خود را شايسته خلافت نمى ديده است؟ آيا حضرت در خطبه شقشقيه در خطاب به أبوبكر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هرآينه أبوبكر جامه خلافت بر تن كرد و حال آنكه به خوبى مى دانست جايگاه من نسبت به خلافت چون محور آسياب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كه سيل علوم از دامن كوهسار من جارى است و مرغان بلند پرواز انديشه ها به بلنداى جايگاه من نتوانند پرواز كنند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سمرقندى مبنى بر اينكه رافضى ها قائلند آيه در شأن حضرت على عليه السلام نازل شده به دليل كلام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نيست زيرا كسى كه اين مطلب را روايت نموده امام محمد باقر عليه السلام به تنهايى نيست، بلكه صحابه رسول خدا صلى الله عليه و آله مانند جابر بن عبد اللّه أنصارى و أنس بن مالك و زيد بن أرقم و ابن عباس و ديگران نيز اين روايت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أميرالمؤمنين على عليه السلام نسبت داديد كه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بهترين مردم پس از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w:t>
      </w:r>
      <w:r>
        <w:rPr>
          <w:rStyle w:val="FootnoteAnchor"/>
          <w:rtl w:val="true"/>
        </w:rPr>
        <w:footnoteReference w:id="119"/>
      </w:r>
      <w:r>
        <w:rPr>
          <w:rFonts w:ascii="Amiri" w:hAnsi="Amiri" w:eastAsia="Amiri" w:cs="Amiri"/>
          <w:color w:val="111111"/>
          <w:sz w:val="28"/>
          <w:sz w:val="28"/>
          <w:szCs w:val="28"/>
          <w:rtl w:val="true"/>
          <w:lang w:bidi="ar-SA"/>
        </w:rPr>
        <w:t>نقل كرده اما افرادى كه در سلسله سند آن وجود دارند 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بن خراش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بن دينار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معشر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نخعى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همۀ آنها از نظر علماى رجال أهل سنّت داراى مشكل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شهاب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ابن حبّان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زياد خطا و اشتباه مى كرده به گونه اى كه نمى شود به روايات او احتجاج و استناد 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حجّاج بن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به نقل از أبوحاتم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روايات حجّاج بن دينار نمى شود احتجاج نمود، و دار قطنى گفته او قوى نيست و رجاليون دربارۀ او اختلاف كرده 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واما زياد بن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حفظش متانت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را به خوبى حفظ نمى كند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ابراهيم نخعى كسى است كه مى گفت هركس على عليه السلام را بر عثمان مقدّم دارد دره</w:t>
      </w:r>
      <w:r>
        <w:rPr>
          <w:rFonts w:eastAsia="IRNazanin" w:cs="IRNazanin"/>
          <w:color w:val="111111"/>
          <w:sz w:val="28"/>
          <w:szCs w:val="28"/>
          <w:rtl w:val="true"/>
          <w:lang w:bidi="fa-IR"/>
        </w:rPr>
        <w:t>.</w:t>
      </w:r>
      <w:bookmarkStart w:id="77" w:name="pg7461_75539"/>
    </w:p>
    <w:p>
      <w:pPr>
        <w:pStyle w:val="BookText"/>
        <w:rPr/>
      </w:pPr>
      <w:bookmarkEnd w:id="77"/>
      <w:r>
        <w:rPr>
          <w:rFonts w:ascii="IRNazanin" w:hAnsi="IRNazanin" w:eastAsia="IRNazanin"/>
          <w:color w:val="111111"/>
          <w:sz w:val="28"/>
          <w:sz w:val="28"/>
          <w:szCs w:val="28"/>
          <w:rtl w:val="true"/>
          <w:lang w:bidi="fa-IR"/>
        </w:rPr>
        <w:t>مجالس ما حق حضور ندارد</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يعنى قائل به تفضيل مفضول بر فاضل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بيان شد قضاوت را به عهده شما مى گذاريم، آيا مى توان به چنين روايتى كه اين اندازه در سندش اشكال است اعتماد نمود؟ و اين سخن كه أبوبكر بهترين فرد بعد از نبى مكرم اسلام صلى الله عليه و آله است را به أمير المؤمنين عليه السلام نسبت داد؟</w:t>
      </w:r>
    </w:p>
    <w:p>
      <w:pPr>
        <w:pStyle w:val="Heading3"/>
        <w:numPr>
          <w:ilvl w:val="2"/>
          <w:numId w:val="1"/>
        </w:numPr>
        <w:rPr/>
      </w:pPr>
      <w:bookmarkStart w:id="78" w:name="__RefHeading___Toc2026272_1051229030"/>
      <w:bookmarkStart w:id="79" w:name="_Toc28"/>
      <w:bookmarkEnd w:id="78"/>
      <w:r>
        <w:rPr>
          <w:rtl w:val="true"/>
        </w:rPr>
        <w:t>روايت ابن ماجه</w:t>
      </w:r>
      <w:bookmarkEnd w:id="79"/>
    </w:p>
    <w:p>
      <w:pPr>
        <w:pStyle w:val="BookText"/>
        <w:rPr/>
      </w:pPr>
      <w:r>
        <w:rPr>
          <w:rFonts w:ascii="IRNazanin" w:hAnsi="IRNazanin" w:eastAsia="IRNazanin"/>
          <w:color w:val="111111"/>
          <w:sz w:val="28"/>
          <w:sz w:val="28"/>
          <w:szCs w:val="28"/>
          <w:rtl w:val="true"/>
          <w:lang w:bidi="fa-IR"/>
        </w:rPr>
        <w:t xml:space="preserve">همچنين ابن ماجه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سننش حديثى را از عبد اللّه بن سلمه از أمير المؤمنين على عليه السلام نقل كرده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بعد از رسول خدا صلى الله عليه و آله أبوبكر و بهترين مردم بعد از أبوبكر عمر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اين روايت هم مانند روايت أحمد بن حنبل داراى اشكال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سند آن شخصى به نام وكيع قرار گرفته كه ذهبى در سير أعلام النبلاء در موردش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وكيع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اشتباه كرده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همين مقدار اشتباه در ساقط نمودن رواياتش از درجه اعتبار كافى است چون احتمال خطا در مورد هريك از روايات نقل شده از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سلمه راوى اين حديث از أميرالمؤمنين على عليه السلام از نظر بخارى شخصى مردود است و دربارۀ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احاديثش توجّه نمى شود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80" w:name="__RefHeading___Toc2026274_1051229030"/>
      <w:bookmarkStart w:id="81" w:name="_Toc29"/>
      <w:bookmarkEnd w:id="80"/>
      <w:r>
        <w:rPr>
          <w:rtl w:val="true"/>
        </w:rPr>
        <w:t>سخنى كوتاه با فخر رازى</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سخن رافضى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متعال آنها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اين آيه در حق على رضى الله عنه نازل شده، به دليل اينكه پيامبر صلى الله عليه و آله در روز خيبر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بدست مردى خواهم داد كه خدا و</w:t>
      </w:r>
    </w:p>
    <w:p>
      <w:pPr>
        <w:pStyle w:val="BookText"/>
        <w:rPr/>
      </w:pPr>
      <w:r>
        <w:rPr>
          <w:rFonts w:ascii="IRNazanin" w:hAnsi="IRNazanin" w:eastAsia="IRNazanin"/>
          <w:color w:val="111111"/>
          <w:sz w:val="28"/>
          <w:sz w:val="28"/>
          <w:szCs w:val="28"/>
          <w:rtl w:val="true"/>
          <w:lang w:bidi="fa-IR"/>
        </w:rPr>
        <w:t>پيامبرش را دوست دارد و خدا و پيامبرش نيز وى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على عليه السلام است، پس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خبر واحد است و آنها تمسّك به خبر واحد را در مقام عمل جايز نمى دانند پس چگونه تمسّك به خبر واحد در مقام علم و دانستن جايز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فخر رازى پا را از دايره ادب اسلامى فرا نهاده و شيوه و روش لعن را نسبت به پيروان مكتب أهل بيت عليهم السلام در پيش گرفته است؟ مگر نبى مكرم اسلام صلى الله عليه و آله از لعن مسلمان نهى نفرمودند؟ و اين در حالى است كه رافضى ها و شيعيان أمير المؤمنين عليه السلام نيز مانند ساير مسلمين قائل به توحيد و معترف به رسالت نبى مكرّم اسلام صلى الله عليه و آله بوده و به سوى كعبه معظّمه نماز به جاى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حديث مورد اتّفاق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است حديث رايه، خبر واحد است، در حالى كه اين روايت در صحيح بخارى و مسلم وتمامى صحاح و مسانيد مسلمانان وجود دارد و بى شك اين خبر جزء روايات متواتره است و تمام مسلمين به صحّت آن اتّفاق نظر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بزرگان شيعه قائل به جواز عمل به خبر واحد هستند، بنابراين چگونه مى گوييد در نزد آنها تمسّك به خبر واحد جايز نيست؟ اين نسبت تهمت و افترا است، و فقه شيعه بر مدار عمل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بزرگانى همچون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نمى كنند و نبايد اين حكم را به همهد</w:t>
      </w:r>
      <w:r>
        <w:rPr>
          <w:rFonts w:eastAsia="IRNazanin" w:cs="IRNazanin"/>
          <w:color w:val="111111"/>
          <w:sz w:val="28"/>
          <w:szCs w:val="28"/>
          <w:rtl w:val="true"/>
          <w:lang w:bidi="fa-IR"/>
        </w:rPr>
        <w:t>.</w:t>
      </w:r>
      <w:bookmarkStart w:id="82" w:name="pg7461_75543"/>
    </w:p>
    <w:p>
      <w:pPr>
        <w:pStyle w:val="BookText"/>
        <w:rPr/>
      </w:pPr>
      <w:bookmarkEnd w:id="82"/>
      <w:r>
        <w:rPr>
          <w:rFonts w:ascii="IRNazanin" w:hAnsi="IRNazanin" w:eastAsia="IRNazanin"/>
          <w:color w:val="111111"/>
          <w:sz w:val="28"/>
          <w:sz w:val="28"/>
          <w:szCs w:val="28"/>
          <w:rtl w:val="true"/>
          <w:lang w:bidi="fa-IR"/>
        </w:rPr>
        <w:t>سرايت داد، و فخر رازى هم به اين نكته كاملاً واقف است ولى تعصّب شديد و كوركورانه او را وادار به اينگونه سخنان بيهوده كرده است</w:t>
      </w:r>
      <w:r>
        <w:rPr>
          <w:rFonts w:eastAsia="IRNazanin" w:cs="IRNazanin"/>
          <w:color w:val="111111"/>
          <w:sz w:val="28"/>
          <w:szCs w:val="28"/>
          <w:rtl w:val="true"/>
          <w:lang w:bidi="fa-IR"/>
        </w:rPr>
        <w:t>.</w:t>
      </w:r>
    </w:p>
    <w:p>
      <w:pPr>
        <w:pStyle w:val="Heading3"/>
        <w:numPr>
          <w:ilvl w:val="2"/>
          <w:numId w:val="1"/>
        </w:numPr>
        <w:rPr/>
      </w:pPr>
      <w:bookmarkStart w:id="83" w:name="__RefHeading___Toc2026276_1051229030"/>
      <w:bookmarkStart w:id="84" w:name="_Toc30"/>
      <w:bookmarkEnd w:id="83"/>
      <w:r>
        <w:rPr>
          <w:rtl w:val="true"/>
        </w:rPr>
        <w:t xml:space="preserve">سخن شيخ طوسى </w:t>
      </w:r>
      <w:r>
        <w:rPr>
          <w:rtl w:val="true"/>
        </w:rPr>
        <w:t>(</w:t>
      </w:r>
      <w:r>
        <w:rPr>
          <w:rtl w:val="true"/>
        </w:rPr>
        <w:t xml:space="preserve">ت </w:t>
      </w:r>
      <w:r>
        <w:rPr/>
        <w:t>460</w:t>
      </w:r>
      <w:r>
        <w:rPr>
          <w:rtl w:val="true"/>
        </w:rPr>
        <w:t>)</w:t>
      </w:r>
      <w:bookmarkEnd w:id="84"/>
    </w:p>
    <w:p>
      <w:pPr>
        <w:pStyle w:val="BookText"/>
        <w:rPr/>
      </w:pPr>
      <w:r>
        <w:rPr>
          <w:rFonts w:ascii="IRNazanin" w:hAnsi="IRNazanin" w:eastAsia="IRNazanin"/>
          <w:color w:val="111111"/>
          <w:sz w:val="28"/>
          <w:sz w:val="28"/>
          <w:szCs w:val="28"/>
          <w:rtl w:val="true"/>
          <w:lang w:bidi="fa-IR"/>
        </w:rPr>
        <w:t xml:space="preserve">مفسّر بزرگ و نامور مرحوم شيخ طوسى در تفسير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شأن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مى نمايد اين است كه خداوند متعال مقصودين را به صفاتى توصيف نموده است كه مى يابيم بالاجماع أمير المؤمنين عليه السلام به طور كامل داراى آن صفات است، زيرا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نبى مكرّم اسلام صلى الله عليه و آله در كلام خود در حالى كه آن حضرت را بعد از فرار كردن يكى پس از ديگرى از افرادى كه أهل فرار بودند براى فتح خيبر فرا خواندند چيزى را براى أمير المؤمنين عليه السلام شهادت دادند كه مطابق با لفظ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بدست مردى خواهم داد كه خدا و پيامبرش را دوست دارد و خدا و پيامبرش نيز وى را دوست دارند، مكرر به دشمنان مى تازد و أهل فرار نيست، برنمى گردد تا اينكه خداوند پيروزى را به دست او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پرچم را به أميرالمؤمنين عليه السلام دادند پس پيروزى آن حضرت مطابق خبر نبىّ مكرّم اسلام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عَلَى الْمُؤْمِنِينَ أَعِزَّةٍ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مقصودين از آيه را به تواضع و مدارا نسبت به مومنين و اقتدار نسبت به كفّار توصيف نموده است و مراد از عزيز بر كافرين كسى است كه براى كافرين دست يابى به وى ناممكن است وبا شدت با آنها برخورد نموده و آنها را به زير در مى آورد و اينها همگى اوصاف حضرت على عليه السلام است و هيچ كس در اين اوصاف به آن حضرت نزديك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يُجاهِدُونَ فِي سَبِيلِ اللّهِ وَ لا يَخافُونَ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مقصودين را به اين جهاد و غلبه بر دشمن در آن توصيف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مى دانيم كه اصحاب رسول خدا صلى الله عليه و آله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كسانى كه به جنگ و جهاد اعتنايى نداشتند و گروهى ديگر كه أهل جهاد و مبارزه بودند و نيز مى دانيم هر مجاهدى جايگاهش از حضرت على عليه السلام در جهاد با دشمن پايين تر است زيرا اين مجاهدان با همۀ جايگاه رفيعى كه در شجاعت و صدق استحكام در مقابل دشمن داشتند به جايگاه آن حضرت نمى رسند زيرا آن حضرت معروف به زداينده غم ها و برطرف كننده گرفتارى ها از چهره مبارك نبى مكرّم اسلام صلى الله عليه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كسى است كه هيچگاه از گروهى برنگشت و نيز هيچگاه از ترس از مبارزه خوددارى ننمود و هيچگاه به دشمن پشت نكرد و اين حالات را براى أحدى نه قبل و نه بعد از آن حضرت قبول نمى كنيم، پس آن حضرت در اختصاص داشتن به آيه أولى است زيرا اوصاف آن حضرت مطابق معناى آيۀ شريفه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قائل است آيه در مورد أبوبكر نازل شده از مسير صحيح به دور است، زيرا خداوند متعال زمانى كه مقصودين از آيه را به اقتدار داشتن در مقابل كفّار و بى توجهى به ملامت ديگران در جهاد در راه خدا توصيف مى نمايد چگونه ممكن است عاقلى گمان كند روى سخن آيه با كسانى است كه در اين زمينه بهره اى ندارند، زيرا معلوم است كه أبوبكر برخوردى با مشركين نداشته و در راه اسلام كسى را نكشته است ودر هيچيك از جنگهاى پيامبر اسلام صلى الله عليه و آله در جايگاه أهل جنگ و برخورد با دشمن نبوده است، بلكه فرار از صحنه جنگ و روى گردانى از دشمن روش او بوده است و در مواضع متعددى كه از جانب پيامبر صلى الله عليه و آله به جنگ فرستاده شد مانند روز احد و حنين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برگشت، با اين همه چگونه كسى كه به طور كلى جهادى نداشته، متّصف به جهاد در راه خدا آنهم به گونه اى كه در آيۀ شريفه بيان شده متّصف گردد و آيا روى گردانى در مصداق اين آيۀ شريفه از حضرت على عليه السلام به ديگران با علم به مطابقت اوصاف مذكور در آيه با آن حضرت جز به دليل تعصّب گرايى نيست؟</w:t>
      </w:r>
    </w:p>
    <w:p>
      <w:pPr>
        <w:pStyle w:val="BookText"/>
        <w:rPr/>
      </w:pPr>
      <w:r>
        <w:rPr>
          <w:rFonts w:ascii="Amiri" w:hAnsi="Amiri" w:eastAsia="Amiri" w:cs="Amiri"/>
          <w:color w:val="111111"/>
          <w:sz w:val="28"/>
          <w:sz w:val="28"/>
          <w:szCs w:val="28"/>
          <w:rtl w:val="true"/>
          <w:lang w:bidi="ar-SA"/>
        </w:rPr>
        <w:t>البته اين مطالب از باب طعن بر أبوبكر ويا زخم وارد كردن بر او نيست زيرا ما نسبت به وى داراى اعتقاد صحيحى هستيم بلكه منظورمان بيان اين مطلب است كه آيه بر قول شما دلالت ندارد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من عناه بالتواضع للمؤمنين والرفق بهم، و العزّة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والعزيز على الكافرين هو الممتنع من أن ينالوه مع شدّة نكايته فيهم وطأته عليهم، وهذه أوصاف أمير المؤمنين عليه السلام التي لا يداني فيها ولا يقارب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 لا يَخافُونَ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 بهذا الجهاد وبما يقتضي الغلية فيه، وقد علمنا أنّ أصحاب الرسول صلى الله عليه و آله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لا عناء له في الحرب ولا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له جهاد وعناء، ونحن نعلم قصور كلّ مجاهد عن منزلة أمير المؤمنين عليه السلام في الجهاد، فإنّهم مع علو منزلتهم في الشجاعة وصدق البأس لا يلحقون منزلته و لا يقاربون رتبته لأنه عليه السلام المعروف بتفريج الغمم، وكشف الكرب عن وجه الرسول صلى الله عليه و آله و هو الذى لم يحم قط عن قرن، ولا نكص عن هول، ولا ولىّ الدبر، وهذه حالة لم تسلم لأحد قبله ولا بعده فكان عليه السلام بالاختصاص بالآية أولى لمطابقة أوصافه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من قال أنّها نزلت في أبي بكر فقوله بعيد من الصَّواب، لأنّه تعالى إذا كان وصف من أراده بالآية بالعزّة على الكافرين وبالجهاد في سبيله مع اطراح خوف اللوم كيف يجوز أن يظنّ عاقل توجّه الآية إلى من لم يكن له حظ في ذلك الموقف، لأنّ المعلوم أنّ أبا بكر لم يكن له نكاية في المشركين، ولا قتيل في الإسلام، ولا وقف في شيء من حروب النبى صلى الله عليه و آله موقف أهل البأس والفناء، بل كان الفرار شيمته، والهرب ديدنه، وقد إنهزم عن النبى صلى الله عليه و آله في مقام بعد مقام، فانهزم يوم أحد ويوم حنين، وغير ذلك، فكيف يوصف بالجهاد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يوصف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جهاد له جملة؟ وهل العدول بالآية عن أمير المؤمنين عليه السلام مع العلم الحاصل بموافقة أوصافه لها إلى غيره إلّاعصبية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هذا طعناً على أبي بكر ولا قدحاً فيه، لانّ اعتقادنا فيه أجمل شىء، بل قلنا ليس في الآية دلالة على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فخر رازى قبلاً گفته بود كه أمير المؤمنين عليه السلام در هيچيك از محافل به اين آيه بر امامتشان اشاره نكردند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سخنان آن حضرت براى ما نقل شده و يا تمام فرمايشات ايشان در روز شورى در يكجا ثبت شده است بلكه مطالب بسيار زيادى از آن حضرت نقل نشده و يا اگر نقل شده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أمير المؤمنين عليه السلام به تمام آياتى كه بر خلافت ايشان دلالت داشته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گفته حضرت به اين آيه در هيچ محفلى اشاره ننموده اند بلكه مطلب كاملاً برعكس است و حضرت در حديث مناشده 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ميثم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 كه حضرت حديث غدير را به هنگام ذكر فضائل خود به آن اشاره فرمودند و احدى آن را انكار ننمود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صحابى عاليقدر جناب أبوذر غفّارى حديث نقل كرده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غير از من در ميان شما كسى هست كه در حال ركوع صدقه داده باشد و در موردش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اشكال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آيۀ شريفه در صورتى كه مفيد اثبات امامت باشد بايد آن حضرت در همان زمان نزول يعنى زمان حيات نبى مكرم اسلام صلى الله عليه و آله امام بوده باشند و امر و نهى نموده و به انجام وظايف امامت همانند ساير أئمّه عليهم السلام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معتقدند آن حضرت در زمان نزول آيه و حيات نبى مكرم اسلام صلى الله عليه و آله عهده دار امر امامت بودند امّا به دليل وجود نبى مكرّم اسلام صلى الله عليه و آله امر و نهى نمى نمودند و وجود پيامبر اسلام صلى الله عليه و آله مانع از تصرّف آن حضرت بود امّا بعد از رحلت نبى مكرّم اسلام صلى الله عليه و آله به انجام وظايف امامت پرداختند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نيز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مورد پذيرش ما نيز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بر وجوب اطاعت از آن حضرت و استحقاق داشتن ايشان نسبت به امر امامت دلالت دارد و اين مطلب براى حضرت حاصل بود اما تصرّف حضرت متوقّف بر رحلت نبى مكرّم اسلام صلى الله عليه و آله بود، همان گونه كه استحقاق امر امامت براى وليعهد امام در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امام قبل، محقق است هرچند تصرّف براى ايشان در زمان حيات امام قبل، ميسّر نيست كما اينكه وصيّ در زمان حيات موصى استحقاق وصايت را دارد، امّا وجود موصى مانع از تصرّف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ائمّه عليهم السلام نيز چنين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اشكال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چنين نيست كه روايت شده، آيۀ شريفه در مورد عبادة بن صامت</w:t>
      </w:r>
      <w:r>
        <w:rPr>
          <w:rStyle w:val="FootnoteAnchor"/>
          <w:rtl w:val="true"/>
        </w:rPr>
        <w:footnoteReference w:id="133"/>
      </w:r>
      <w:r>
        <w:rPr>
          <w:rFonts w:ascii="IRNazanin" w:hAnsi="IRNazanin" w:eastAsia="IRNazanin"/>
          <w:color w:val="111111"/>
          <w:sz w:val="28"/>
          <w:sz w:val="28"/>
          <w:szCs w:val="28"/>
          <w:rtl w:val="true"/>
          <w:lang w:bidi="fa-IR"/>
        </w:rPr>
        <w:t xml:space="preserve">يا عبداللّه بن سلام و پيروانش نازل شده است؟ پس چرا نمى پذيريد كه اينان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قائليد أئمّه عليهم السلام مصداق آيه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بر اينكه آيۀ شريفه در مورد حضرت على عليه السلام نازل شده، از شيعه و سنى دليل آورديم و گفتيم آيۀ شريفه ويژگيهايى را در مد نظر قرار داده كه در غير آن حضرت وجود ندارد، بنابراين هر روايت ديگرى كه بر خلاف آيۀ شريفه باشد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روايتى كه بيان مى كند آيۀ شريفه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سخن ما تنافى ندارد زيرا عبادة بن صامت زمانى كه از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پيمانى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برائت جست، خداوند متعال ولايت كسانى كه در آيه ذكر شده اند را برايش قرار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روايتى كه بيان مى كند آيه در مورد عبد اللّه بن سلام</w:t>
      </w:r>
      <w:r>
        <w:rPr>
          <w:rStyle w:val="FootnoteAnchor"/>
          <w:rtl w:val="true"/>
        </w:rPr>
        <w:footnoteReference w:id="134"/>
      </w:r>
      <w:r>
        <w:rPr>
          <w:rFonts w:ascii="IRNazanin" w:hAnsi="IRNazanin" w:eastAsia="IRNazanin"/>
          <w:color w:val="111111"/>
          <w:sz w:val="28"/>
          <w:sz w:val="28"/>
          <w:szCs w:val="28"/>
          <w:rtl w:val="true"/>
          <w:lang w:bidi="fa-IR"/>
        </w:rPr>
        <w:t>است بر خلاف آن چيزى است كه مى پندارند، زيرا روايت شده عبد اللّه بن سلام زمانى كه مسلمان شد، يهودياند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سوگندش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پيمانى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اميد كرده و از او برائت جستند و اين مطلب بر وى و اصحابش گران آمد، از اين رو خداوند متعال به خاطر تسلّى دادن به عبد اللّه بن سلام اين آيه را نازل نمود تا بيان كند به عوض مخالفت يهود با او، ولايت رسول خدا صلى الله عليه و آله و ولايت كسانى كه ايمان آورده اند را به وى عنايت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صحّت گفتار ما را تأييد مى كند روايتى است كه بيان مى كند هنگامى كه اين آيه نازل شد نبى مكرّم اسلام صلى الله عليه و آله از خانه خارج شده و به برخى از اصحاب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به سائل چيزى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 صلى الله عليه و آله، على بن ابيطالب عليه السلام انگشتر خويش را در حال ركوع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هرآينه خداوند متعال در مورد على عليه السلام قرآن نازل نمود و سپس اين آيه را تا آخرش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باطل كننده سخن آنان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كه هم فخر رازى و هم ديگران بدان اشاره كرده اند اين است كه اگر ولايت در آيۀ شريفه به معناى سرپرستى و صاحب اختيار بودن و امامت و رهبرى باشد، ولايت على عليه السلام در حال حيات پيامبر أكرم صلى الله عليه و آله چه معنايى دارد؟ زيرا بر فرض ثبوت اين معنا براى على بن أبيطالب عليه السلام، ولايت بعد از رحلت پيامبر صلى الله عليه و آله براى او ثابت مى شود ولى در زمان پيامبر صلى الله عليه و آله چنين ولايتى براى او ثابت نيست، امّا اگر ولايت را به معناى دوستى و نصرت بگيريم، هيچ اشكالى ندارد،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على عليه السلام حتى در زمان پيامبر صلى الله عليه و آله دوست و يار مؤمنان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اشكال هم روشن است، زيرا ولايت ولىّ و وصىّ و خليفه و جانشين، همواره بالقوّه بوده نه بالفعل و اساساً اين مطلب در درون اين كلمات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زكريا هنگامى كه از خداوند متعال فرزند طلب مى كند تا ولىّ و جانشين و وارث او باشد و خداوند نيز خواسته اش را اجابت نموده و يحيى را به او مى دهد،</w:t>
      </w:r>
      <w:r>
        <w:rPr>
          <w:rStyle w:val="FootnoteAnchor"/>
          <w:rtl w:val="true"/>
        </w:rPr>
        <w:footnoteReference w:id="136"/>
      </w:r>
      <w:r>
        <w:rPr>
          <w:rFonts w:ascii="IRNazanin" w:hAnsi="IRNazanin" w:eastAsia="IRNazanin"/>
          <w:color w:val="111111"/>
          <w:sz w:val="28"/>
          <w:sz w:val="28"/>
          <w:szCs w:val="28"/>
          <w:rtl w:val="true"/>
          <w:lang w:bidi="fa-IR"/>
        </w:rPr>
        <w:t>آيا يحيى در زمان حيات پدر، وارث و ولىّ و جانشين اوست يا پس از رحلت پدر؟ روشن است كه اين امور همه پس از وفات يافتن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ولايت در آيۀ شريفه به معناى صاحب اختيار و سرپرست و امامت أمّت است، ولى تمام اين معانى بعد از رحلت پيامبر صلى الله عليه و آله براى على عليه السلام فعليت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مسأله تعيين جانشين پيامبر اكرم صلى الله عليه و آله به اين آيه اختصاص ندارد بلكه پيامبر اسلام صلى الله عليه و آله در طول دوران بيست و سه ساله پيامبريشان به طور مكرر مسأله خلافت مولاى متّقيان أمير المؤمنين عليه السلام را مطرح كردند كه اولين نمونه آن داستان حديث يوم الدّار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اشكال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أداء زكاة در نماز مخلّ به كمال خشوع و خضوع است، و اين إخلال در صلاة يا موجب بطلان نماز است و يا به كمال آن لطمه وارد مى كند و اين عمل لايق آن حضرت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مورد قبول نيست زيرا أداء زكاة در نماز از كمال نماز بشمار مى رود، زيرا آن حضرت جمع نمود ميان إلتفات در نماز ميان صلاة و زكاة، و اين عمل خوب موكّد و تقويت كنند خضوع و خشوع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انتهاى بحث از آيۀ شريفه به اسامى بعضى از كسانى اشاره مى كنيم كه نزول آيۀ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5" w:name="pg7461_75557"/>
    </w:p>
    <w:p>
      <w:pPr>
        <w:pStyle w:val="BookText"/>
        <w:rPr/>
      </w:pPr>
      <w:bookmarkEnd w:id="85"/>
      <w:r>
        <w:rPr>
          <w:rFonts w:ascii="Amiri" w:hAnsi="Amiri" w:eastAsia="Amiri" w:cs="Amiri"/>
          <w:color w:val="111111"/>
          <w:sz w:val="28"/>
          <w:sz w:val="28"/>
          <w:szCs w:val="28"/>
          <w:rtl w:val="true"/>
          <w:lang w:bidi="ar-SA"/>
        </w:rPr>
        <w:t xml:space="preserve">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شأن حضرت على عليه السلام روايت نموده اند، اين افراد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حارثى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زهير تُسترى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أحمد زُهَرى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منصور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مجاهد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عقيل بن حسين علوى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أبومحمد عبد الرحمن بن ابراهيم بن أحمد بن فضل طبرى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أبوالحسين محمد بن عبداللّه مزنى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أبوبكر أحمد بن محمد بن عبداللّه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بن سعيد بن فهم بن سعيد بن سليك بن عبد الله غطفانى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ثقفى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شيبه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أحمد بن منصور كسائى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أبوعقيل محمد بن حاتم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أبوالفتح محمد بن حسين أزدى موصلى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عصام بن غياث سمّان بغدادى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سيّار مروزى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حسين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أحمد بن عبد اللّه رقّاق بغدادى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ثابت مقرى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هُذَيل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ضحّاك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بن عثمان فسوى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فضل بن دكين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ظبّى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أبي سليمان</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86" w:name="__RefHeading___Toc2026278_1051229030"/>
      <w:bookmarkStart w:id="87" w:name="_Toc31"/>
      <w:bookmarkEnd w:id="86"/>
      <w:r>
        <w:rPr>
          <w:rtl w:val="true"/>
        </w:rPr>
        <w:t>صدقه دادن خليفه و نازل نشدن آيه</w:t>
      </w:r>
      <w:bookmarkEnd w:id="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چهل انگشتر را در حال ركوع صدقه دادم تا دربارۀ من آيه اى نازل گردد همانگونه كه دربارۀ على بن أبى طالب عليه السلام نازل شد ولى هيچ آيه اى در حقّ من نازل نشد</w:t>
      </w:r>
      <w:r>
        <w:rPr>
          <w:rFonts w:eastAsia="IRNazanin" w:cs="IRNazanin"/>
          <w:color w:val="111111"/>
          <w:sz w:val="28"/>
          <w:szCs w:val="28"/>
          <w:rtl w:val="true"/>
          <w:lang w:bidi="fa-IR"/>
        </w:rPr>
        <w:t>.</w:t>
      </w:r>
      <w:r>
        <w:rPr>
          <w:rStyle w:val="FootnoteAnchor"/>
          <w:rtl w:val="true"/>
        </w:rPr>
        <w:footnoteReference w:id="140"/>
      </w:r>
      <w:bookmarkStart w:id="88" w:name="pg7461_75558"/>
    </w:p>
    <w:p>
      <w:pPr>
        <w:pStyle w:val="BookText"/>
        <w:rPr/>
      </w:pPr>
      <w:bookmarkEnd w:id="88"/>
      <w:r>
        <w:rPr>
          <w:rFonts w:ascii="Amiri" w:hAnsi="Amiri" w:eastAsia="Amiri" w:cs="Amiri"/>
          <w:color w:val="111111"/>
          <w:sz w:val="28"/>
          <w:sz w:val="28"/>
          <w:szCs w:val="28"/>
          <w:rtl w:val="true"/>
          <w:lang w:bidi="ar-SA"/>
        </w:rPr>
        <w:t>آيۀ دوم</w:t>
      </w:r>
    </w:p>
    <w:p>
      <w:pPr>
        <w:pStyle w:val="Heading2"/>
        <w:numPr>
          <w:ilvl w:val="1"/>
          <w:numId w:val="1"/>
        </w:numPr>
        <w:rPr/>
      </w:pPr>
      <w:bookmarkStart w:id="89" w:name="__RefHeading___Toc2026280_1051229030"/>
      <w:bookmarkStart w:id="90" w:name="_Toc32"/>
      <w:bookmarkEnd w:id="89"/>
      <w:r>
        <w:rPr>
          <w:rtl w:val="true"/>
        </w:rPr>
        <w:t xml:space="preserve">سورۀ احزاب، آيۀ </w:t>
      </w:r>
      <w:r>
        <w:rPr/>
        <w:t>33</w:t>
      </w:r>
      <w:r>
        <w:rPr>
          <w:rtl w:val="true"/>
        </w:rPr>
        <w:t>:</w:t>
      </w:r>
      <w:bookmarkEnd w:id="90"/>
    </w:p>
    <w:p>
      <w:pPr>
        <w:pStyle w:val="Heading3"/>
        <w:numPr>
          <w:ilvl w:val="2"/>
          <w:numId w:val="1"/>
        </w:numPr>
        <w:rPr/>
      </w:pPr>
      <w:bookmarkStart w:id="91" w:name="__RefHeading___Toc2026282_1051229030"/>
      <w:bookmarkStart w:id="92" w:name="_Toc33"/>
      <w:bookmarkEnd w:id="91"/>
      <w:r>
        <w:rPr>
          <w:rtl w:val="true"/>
        </w:rPr>
        <w:t>اشاره</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آيه كريمه از جمله آياتى است كه بر عصمت أمير المؤمنين و أئمّه أطهار عليهم السلام دلالت تام دارد، و به عبارت ديگر آيه بيانگر عصمت نبىّ مكرّم اسلام صلى الله عليه و آله و دوازده امام بعد از نبىّ اسلام و حضرت زهرا عليها السلام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مخاطب در آيات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أحزاب تماماً زوجات نبىّ مكرّم اسلام هستند ودر ميان اين آيات، آيه تطهير با لحن و ضميرى متفاوت با ساير ضمائر در آيه، قرار گرفته است به گونه اى كه در آيات قبل از آيه تطهير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يا فعل وجود دارد كه همگى به صورت تأنيث آورده شده است ونيز بعد از اين آيۀ شريفه، دو ضمير مؤنث به كار رفته است، أما تمامى ضميرها و فعلهاى موجود در آيه تطهير كه در ميان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به صورت مذكّر آمده است، بنابراين تمام ضميرهاى به كار رفته در اين آيات، ضمير مؤنّث فقط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وجود دو ضمير مذكّر در ميان تمامى اين ضميرها نمى تواند اتّفاقى باشد، بلكه بايد گفت بدون هيچ شك و شبهه، حكمتى الهى چنين اقتضا نموده است</w:t>
      </w:r>
      <w:r>
        <w:rPr>
          <w:rFonts w:eastAsia="IRNazanin" w:cs="IRNazanin"/>
          <w:color w:val="111111"/>
          <w:sz w:val="28"/>
          <w:szCs w:val="28"/>
          <w:rtl w:val="true"/>
          <w:lang w:bidi="fa-IR"/>
        </w:rPr>
        <w:t>.</w:t>
      </w:r>
      <w:r>
        <w:rPr>
          <w:rStyle w:val="FootnoteAnchor"/>
          <w:rtl w:val="true"/>
        </w:rPr>
        <w:footnoteReference w:id="142"/>
      </w:r>
      <w:bookmarkStart w:id="93" w:name="pg7461_75560"/>
    </w:p>
    <w:p>
      <w:pPr>
        <w:pStyle w:val="Heading3"/>
        <w:numPr>
          <w:ilvl w:val="2"/>
          <w:numId w:val="1"/>
        </w:numPr>
        <w:rPr/>
      </w:pPr>
      <w:bookmarkStart w:id="94" w:name="__RefHeading___Toc2026284_1051229030"/>
      <w:bookmarkStart w:id="95" w:name="_Toc34"/>
      <w:bookmarkEnd w:id="93"/>
      <w:bookmarkEnd w:id="94"/>
      <w:r>
        <w:rPr>
          <w:rtl w:val="true"/>
        </w:rPr>
        <w:t xml:space="preserve">بحث در كلمه </w:t>
      </w:r>
      <w:r>
        <w:rPr>
          <w:rtl w:val="true"/>
        </w:rPr>
        <w:t>«</w:t>
      </w:r>
      <w:r>
        <w:rPr>
          <w:rtl w:val="true"/>
        </w:rPr>
        <w:t>إنّما</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 اول در اين آيه،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اين كلمه مفيد حصر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افريقى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دلالت بر تعيين مى كند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زيرا موجب اثبات حكم براى مذكورين و نفى حكم از ديگران مى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داراى همين عقيده است</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همچنين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 و هر دو در كلام خداوند متعال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توجّه به كلمات أهل لغت معلوم شد كه اين كلمه بر حصر دلالت تام دارد مگر اينكه قرينه اى در مقام وجود داشته باشد كه بيان كند معناى حصر مد نظر نيست و در اين صورت، استعمال در غير معناى حصر، استعمال مجازى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از أهل بيت عليهم السلام و نه ديگران نفى مى كند</w:t>
      </w:r>
      <w:r>
        <w:rPr>
          <w:rFonts w:eastAsia="IRNazanin" w:cs="IRNazanin"/>
          <w:color w:val="111111"/>
          <w:sz w:val="28"/>
          <w:szCs w:val="28"/>
          <w:rtl w:val="true"/>
          <w:lang w:bidi="fa-IR"/>
        </w:rPr>
        <w:t>.</w:t>
      </w:r>
    </w:p>
    <w:p>
      <w:pPr>
        <w:pStyle w:val="Heading3"/>
        <w:numPr>
          <w:ilvl w:val="2"/>
          <w:numId w:val="1"/>
        </w:numPr>
        <w:rPr/>
      </w:pPr>
      <w:bookmarkStart w:id="96" w:name="__RefHeading___Toc2026286_1051229030"/>
      <w:bookmarkStart w:id="97" w:name="_Toc35"/>
      <w:bookmarkEnd w:id="96"/>
      <w:r>
        <w:rPr>
          <w:rtl w:val="true"/>
        </w:rPr>
        <w:t>سخن رازى و پاسخ آن</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قول خداوند متعال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الْحَياةِ الدُّنْيا كَماءٍ أَنْزَلْناهُ مِنَ السَّماءِ</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يعنى محققاً مثل زندگى دنيا مانند آبى است كه آن را از آسمان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زندگى دنيا تنها اين يك مثل را ندارد و مثلهاى</w:t>
      </w:r>
      <w:bookmarkStart w:id="98" w:name="pg7461_75562"/>
    </w:p>
    <w:p>
      <w:pPr>
        <w:pStyle w:val="BookText"/>
        <w:rPr/>
      </w:pPr>
      <w:bookmarkEnd w:id="98"/>
      <w:r>
        <w:rPr>
          <w:rFonts w:ascii="IRNazanin" w:hAnsi="IRNazanin" w:eastAsia="IRNazanin"/>
          <w:color w:val="111111"/>
          <w:sz w:val="28"/>
          <w:sz w:val="28"/>
          <w:szCs w:val="28"/>
          <w:rtl w:val="true"/>
          <w:lang w:bidi="fa-IR"/>
        </w:rPr>
        <w:t xml:space="preserve">ديگرى هم براى زندگى دنيا وجود دارد،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دلالت بر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فخر رازى آورده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حصر به كار رفته است ولى حصر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حقيقى و حصر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حصر اضافى پندار مخاطب نفى مى شود مثلاً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ايستاده است در برابر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قائم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ايستاده فقط عمرو است نه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مقصود اين نيست كه افراد ايستاده در جهان منحصر در عمرو قرار داده شود بلكه مقصود اين است كه پندار طرف مقابل مبنى بر ايستاده بودن زيد را دگرگون سازد و به او بفهماند كه تنها عمرو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نيز يادآور اين جهت است كه زندگى دنيا بايد به آبى كه از آسمان مى بارد و سپس گياهى در اثر آن مى رويد و سرانجام اين گياه به خشكى و پژمردگى مى گرايد مثل زده شود و تشبيه گردد چراكه اين مثل حاكى از فنا و انقطاع زندگى دنيا است نه اينكه مثلى براى آن آورده شود كه حاكى از دوام و استمرار و بقاى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نظر وضع لغوى براى حصر است مى تواند در غير حصر هم مجازاً با وجود قرينه استعمال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اى كه فخر رازى به عنوان نقض آورده بر فرضِ استعمال در غير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قرينه مجازاً در غير حصر استعمال شده است و اين دليل نمى شود كه بدون قرينه در غير حصر به كار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در آيه كريمه مورد بحث، معناى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حصر است مقصود است</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99" w:name="__RefHeading___Toc2026288_1051229030"/>
      <w:bookmarkStart w:id="100" w:name="_Toc36"/>
      <w:bookmarkEnd w:id="99"/>
      <w:r>
        <w:rPr>
          <w:rtl w:val="true"/>
        </w:rPr>
        <w:t>اقسام اراده</w:t>
      </w:r>
      <w:bookmarkEnd w:id="100"/>
    </w:p>
    <w:p>
      <w:pPr>
        <w:pStyle w:val="BookText"/>
        <w:rPr/>
      </w:pPr>
      <w:r>
        <w:rPr>
          <w:rFonts w:ascii="IRNazanin" w:hAnsi="IRNazanin" w:eastAsia="IRNazanin"/>
          <w:color w:val="111111"/>
          <w:sz w:val="28"/>
          <w:sz w:val="28"/>
          <w:szCs w:val="28"/>
          <w:rtl w:val="true"/>
          <w:lang w:bidi="fa-IR"/>
        </w:rPr>
        <w:t xml:space="preserve">محور دوم در اين آيه،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يك تقسيم بندى به دو قسم تقسيم مى 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اراده تكوينى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اراده تشريعى</w:t>
      </w:r>
    </w:p>
    <w:p>
      <w:pPr>
        <w:pStyle w:val="BookText"/>
        <w:rPr/>
      </w:pPr>
      <w:r>
        <w:rPr>
          <w:rFonts w:ascii="IRNazanin" w:hAnsi="IRNazanin" w:eastAsia="IRNazanin"/>
          <w:color w:val="111111"/>
          <w:sz w:val="28"/>
          <w:sz w:val="28"/>
          <w:szCs w:val="28"/>
          <w:rtl w:val="true"/>
          <w:lang w:bidi="fa-IR"/>
        </w:rPr>
        <w:t>اراده تكوينى عبارت است از إراده اى كه متعلّق إراده به دنبال آن مى آيد و محقق مى گردد، مانند قضيه حضرت ابراهيم پيامبر عليه السلام زمانى كه إراده خداوند متعال بر نسوختن آن حضرت در آتش تعلّق گرفت و آتش سرد و سلامت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إراده تشريعى به تكاليف انسانها مربوط مى شود و اين إراده همانند إراده تكوينى، الزاماً با تحقّق مراد و متعلّق إراده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إراده خداوند متعال به تكليف نمودن بندگان بر نماز و روزه و ساير واجبات تعلّق گرفته است، امّا در خارج كسانى كه نماز يا روزه به جاى نمى آورند را نيز شاهد هستيم، پس در إراده تشريعى بين إراده و تحقّق مراد انفكاك وجود دارد، امّا در إراده تكوينى، إراده از مراد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إراده در آيۀ شريفه، إراده تكوينى است بدين معنا كه خداوند متعال إراده نموده است تا هرگونه پليدى و گناه و معصيت را از أهل بيت عليهم السلام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بعد از اين إراده الهى، هرگونه گناه و معصيت از آن بزرگواران دور گشته است و بدون شك آيه در مقام تمجيد از أهل بيت عليهم السلام است، چه اينكه اگر مقصود از إراده در آيۀ شريفه، إراده تشريعى مى بود، اين بيان در آيۀ شريفه تمجيدى در حق أهل بيت عليهم السلام محسوب نمى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إراده اى نسبت به همۀ انسانها وجود دارد بدين معنا كه خداوند، پاك بودن را از همۀ انسانها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دلايل دالّ بر اين مطلب كه منظور از إراده در اين آيۀ شريفه، إراده تكوينى است، احاديثى است كه بيان مى كند اين طهارت نسبت به أهل بيت عليهم السلام تحقّق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نمونه 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 و طبرانى و ابن مردويه و أبونُعَيم و بيهقى در كتاب دلائل از ابن عباس چنين نقل نموده اند كه وى از پيامبر اسلام صلى الله عليه و آله نقل نموده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مردم را به دو قسمت تقسيم نمود و مرا در بهترين قسم قرار داد چه اينكه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الْيَمِينِ </w:t>
      </w:r>
      <w:r>
        <w:rPr>
          <w:rStyle w:val="FootnoteAnchor"/>
          <w:rtl w:val="true"/>
        </w:rPr>
        <w:footnoteReference w:id="150"/>
      </w:r>
      <w:r>
        <w:rPr>
          <w:rFonts w:ascii="Amiri" w:hAnsi="Amiri" w:eastAsia="Amiri" w:cs="Amiri"/>
          <w:color w:val="111111"/>
          <w:sz w:val="28"/>
          <w:sz w:val="28"/>
          <w:szCs w:val="28"/>
          <w:rtl w:val="true"/>
          <w:lang w:bidi="ar-SA"/>
        </w:rPr>
        <w:t xml:space="preserve">وَ أَصْحابُ الشِّمالِ </w:t>
      </w:r>
      <w:r>
        <w:rPr>
          <w:rStyle w:val="FootnoteAnchor"/>
          <w:rtl w:val="true"/>
        </w:rPr>
        <w:footnoteReference w:id="151"/>
      </w:r>
      <w:r>
        <w:rPr>
          <w:rFonts w:ascii="IRNazanin" w:hAnsi="IRNazanin" w:eastAsia="IRNazanin"/>
          <w:color w:val="111111"/>
          <w:sz w:val="28"/>
          <w:sz w:val="28"/>
          <w:szCs w:val="28"/>
          <w:rtl w:val="true"/>
          <w:lang w:bidi="fa-IR"/>
        </w:rPr>
        <w:t>پس من از</w:t>
      </w:r>
      <w:r>
        <w:rPr>
          <w:rFonts w:eastAsia="IRNazanin" w:cs="IRNazanin"/>
          <w:color w:val="111111"/>
          <w:sz w:val="28"/>
          <w:szCs w:val="28"/>
          <w:lang w:bidi="fa-IR"/>
        </w:rPr>
        <w:t>1</w:t>
      </w:r>
      <w:r>
        <w:rPr>
          <w:rFonts w:eastAsia="IRNazanin" w:cs="IRNazanin"/>
          <w:color w:val="111111"/>
          <w:sz w:val="28"/>
          <w:szCs w:val="28"/>
          <w:rtl w:val="true"/>
          <w:lang w:bidi="fa-IR"/>
        </w:rPr>
        <w:t>.</w:t>
      </w:r>
      <w:bookmarkStart w:id="101" w:name="pg7461_75566"/>
    </w:p>
    <w:p>
      <w:pPr>
        <w:pStyle w:val="BookText"/>
        <w:rPr/>
      </w:pPr>
      <w:bookmarkEnd w:id="101"/>
      <w:r>
        <w:rPr>
          <w:rFonts w:ascii="IRNazanin" w:hAnsi="IRNazanin" w:eastAsia="IRNazanin"/>
          <w:color w:val="111111"/>
          <w:sz w:val="28"/>
          <w:sz w:val="28"/>
          <w:szCs w:val="28"/>
          <w:rtl w:val="true"/>
          <w:lang w:bidi="fa-IR"/>
        </w:rPr>
        <w:t>أصحاب يمين هستم، و من بهترين از اصحاب يمينم سپس خداوند متعال اين دو قسم را به سه قسمت تقسيم نمود و مرا در بهترين اين سه قسم قرار داد چه اينكه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فَأَصْحابُ الْمَيْمَنَةِ ما أَصْحابُ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پس من از سابقون و از بهترين آنها هستم، سپس خداوند متعال اين سه قسم را قبيله قبيله قرار داد و من را در بهترين اين قبائل قرار داد، چه اينكه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جَعَلْناكُمْ شُعُوباً وَ قَبائِلَ لِتَعارَفُوا إِنَّ أَكْرَمَكُمْ عِنْدَ اللّهِ أَتْقاكُمْ </w:t>
      </w:r>
      <w:r>
        <w:rPr>
          <w:rStyle w:val="FootnoteAnchor"/>
          <w:rtl w:val="true"/>
        </w:rPr>
        <w:footnoteReference w:id="153"/>
      </w:r>
      <w:r>
        <w:rPr>
          <w:rFonts w:ascii="IRNazanin" w:hAnsi="IRNazanin" w:eastAsia="IRNazanin"/>
          <w:color w:val="111111"/>
          <w:sz w:val="28"/>
          <w:sz w:val="28"/>
          <w:szCs w:val="28"/>
          <w:rtl w:val="true"/>
          <w:lang w:bidi="fa-IR"/>
        </w:rPr>
        <w:t>و من با تقواترين فرزندان آدم و گرامى ترينشان نزد خداوند متعال هستم و بدين سبب تفاخرى ندارم، سپس خداوند متعال قبائل را به صورت خانه خانه قرار داد و مرا در بهترين خانه جاى داد چه اينكه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پس من و أهل بيتم از گناهان پاك هستيم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اين روايت، در معصوم بودن أهل بيت عليهم السلام از گناه و خطا و اشتباه صراحت تام دارد</w:t>
      </w:r>
      <w:r>
        <w:rPr>
          <w:rFonts w:eastAsia="IRNazanin" w:cs="IRNazanin"/>
          <w:color w:val="111111"/>
          <w:sz w:val="28"/>
          <w:szCs w:val="28"/>
          <w:rtl w:val="true"/>
          <w:lang w:bidi="fa-IR"/>
        </w:rPr>
        <w:t>.</w:t>
      </w:r>
    </w:p>
    <w:p>
      <w:pPr>
        <w:pStyle w:val="Heading3"/>
        <w:numPr>
          <w:ilvl w:val="2"/>
          <w:numId w:val="1"/>
        </w:numPr>
        <w:rPr/>
      </w:pPr>
      <w:bookmarkStart w:id="102" w:name="__RefHeading___Toc2026290_1051229030"/>
      <w:bookmarkStart w:id="103" w:name="_Toc37"/>
      <w:bookmarkEnd w:id="102"/>
      <w:r>
        <w:rPr>
          <w:rtl w:val="true"/>
        </w:rPr>
        <w:t>سخن مرحوم استاد ما آية اللّه فاضل</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يا چهره هاى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آيه تطهير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روشن شد در قرآن كريم هردو قسم 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و تشريعى به چشم مى خورد،</w:t>
      </w:r>
    </w:p>
    <w:p>
      <w:pPr>
        <w:pStyle w:val="BookText"/>
        <w:rPr/>
      </w:pPr>
      <w:r>
        <w:rPr>
          <w:rFonts w:ascii="Amiri" w:hAnsi="Amiri" w:eastAsia="Amiri" w:cs="Amiri"/>
          <w:color w:val="111111"/>
          <w:sz w:val="28"/>
          <w:sz w:val="28"/>
          <w:szCs w:val="28"/>
          <w:rtl w:val="true"/>
          <w:lang w:bidi="ar-SA"/>
        </w:rPr>
        <w:t>مدّعا آن است كه إراده در آيه تطهير از نوع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كلمات، در تشخيص معناى آن بايد ظهور نوعى آن را ملاحظه كرد، و اگر لفظى استعمال در غير معناى ظاهر بشود پيداست كه اين استعمال محتاج قرينه است و با نبود آن حمل بر معناى ظاهر مى شود وشكى نيست كه إراده در معناى تكوينى ظهور دارد و استعمال آن نيز در اين معنا شايع و فراوان است به طورى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اين كلمه در إراده تشريعى كه منظور نفس تكاليف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اندك و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مقدارى كه پى جويى 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قريب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 تكوينى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نتيجه مى گيريم در صورت شك در اينكه إراده در آيه تطهير به كداميك از آن دو معنا قابل حمل است، به ملاك ظهور و كثرت استعمال چاره اى جز اين نيست كه بگوييم معناى تكوينى آن إراده شده است، مگر قرينه اى بر خلاف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روشنتر ديگرى كه مشخّص كننده معنى إراده در آيه تطهير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فرق ميان تكوينى و تشريعى و فصل مميز اقسام إراده گوشزد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اين اساس است كه در تكوينى، إراده به فعل شخص مريد تعلّق دارد نه فعل غير و در آيه تطهير، مريد خداوند متعال و مراد، اذهاب رجس و تطهير است و اين اذهاب و تطهير، فعل خداوند است زيرا 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بازگشت دارد و اوست كه انجام دهنده اين دو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إراده در آيۀ شريفه وابسته به عمل خداوند و شخص مريد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است نه تشريعى زيرا در إراده تشريعى به فعل غير تعلّق دارد نه شخص مريد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عصمت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تكوينى بودن إراده در آيه تطهير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4" w:name="pg7461_75570"/>
    </w:p>
    <w:p>
      <w:pPr>
        <w:pStyle w:val="BookText"/>
        <w:rPr/>
      </w:pPr>
      <w:bookmarkEnd w:id="1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إراده تشريعى مانند تكليف، به كار ديگران تعلّق مى يابد، در حالى كه إراده در آيه كريمه به اذهاب رجس و دورساختن پليدى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الهى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يافته است، و اين دليل بر اين است كه إراده به كار رفته در اين آيه تشريعى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إراده تشريعى خداوند براى دور بودن پليدى ها و پاكيزگى انسانها ويژه خاندان پيامبر صلى الله عليه و آله نيست، بلكه خداوند خواسته و طلب كرده است كه همۀ انسانها از پليدى ها برحذر بوده و به طهارت و پاكيزگى متّصف باشند، در حالى كه از آيه تطهير استفاده مى شود تنها اين إراده، ويژه خاندان پيامبر صلى الله عليه و آله است و اين به دلالت حصرى است كه در آغاز آيه تطهير آمده است و به روشنى مى رساند متعلّق اين إراده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دورى از پليدى ها و تطهير ويژه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به گواهى روايات و احاديث بسيارى كه در منابع حديثى و تفسيرى فريقين آمده است متضمن تمجيد و ستايش خاندان پيامبر صلى الله عليه و آله است و اگر إراده در آيه كريمه، إراده تشريعى باشد، تمجيد و ستايش را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آنچه از آيه مى آموزيم، تحقّق إراده خداوند بر طهارت و پاكيزگى و پليديها است و اين همان مصونيت و عصمت آن انسانهاى برگزيده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05" w:name="__RefHeading___Toc2026292_1051229030"/>
      <w:bookmarkStart w:id="106" w:name="_Toc38"/>
      <w:bookmarkEnd w:id="105"/>
      <w:r>
        <w:rPr>
          <w:rtl w:val="true"/>
        </w:rPr>
        <w:t>ارادۀ تكوينى و جبر</w:t>
      </w:r>
      <w:bookmarkEnd w:id="10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گمان برده اند إراده تكوينى در آيه تطهير، راه فرار از جبر را مشكل مى كند، زيرا با إراده تكوينى ازلى بر عصمت و پاكى أهل بيت، ديگر مصونيت آنها از گناه، حتمى است و صدور آن عقلاً محال است، چون عصمت، مراد پروردگار است و همانطور كه گفته شد، تخلّف إراده تكوينى پروردگار از مراد، محال است، پس صدور گناه غير ممكن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بايد اذعان نمود كه أهل بيت، بالاجبار و بدون إراده و مشيت خود نافرمانى نمى كنند و بالاجبار دامن آنها براى ابديت پاك و منزّه است و آيا عصمت اجبارى افتخارآفرين و برترى بخش است؟</w:t>
      </w:r>
      <w:bookmarkStart w:id="107" w:name="pg7461_75572"/>
    </w:p>
    <w:p>
      <w:pPr>
        <w:pStyle w:val="BookText"/>
        <w:rPr/>
      </w:pPr>
      <w:bookmarkEnd w:id="107"/>
      <w:r>
        <w:rPr>
          <w:rFonts w:ascii="IRNazanin" w:hAnsi="IRNazanin" w:eastAsia="IRNazanin"/>
          <w:color w:val="111111"/>
          <w:sz w:val="28"/>
          <w:sz w:val="28"/>
          <w:szCs w:val="28"/>
          <w:rtl w:val="true"/>
          <w:lang w:bidi="fa-IR"/>
        </w:rPr>
        <w:t>فرار از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فرار از اين مشكل نافرجام، علماى محقّق، راههاى مختلفى پيموده و مهمّ آن را به حلّ مساله جبر اختصاص داده اند ولى اگر بشود حلّ اين مشكل را از مسيرى پيمود كه اين گرفتارى پيش نيايد عاقلانه تر است و خوشبختانه با دقّت در مفاد آيه كريمه، هيچ اشكالى پيش نمى آيد تا اجبار به پاسخ باشد</w:t>
      </w:r>
      <w:r>
        <w:rPr>
          <w:rFonts w:eastAsia="IRNazanin" w:cs="IRNazanin"/>
          <w:color w:val="111111"/>
          <w:sz w:val="28"/>
          <w:szCs w:val="28"/>
          <w:rtl w:val="true"/>
          <w:lang w:bidi="fa-IR"/>
        </w:rPr>
        <w:t>.</w:t>
      </w:r>
    </w:p>
    <w:p>
      <w:pPr>
        <w:pStyle w:val="Heading3"/>
        <w:numPr>
          <w:ilvl w:val="2"/>
          <w:numId w:val="1"/>
        </w:numPr>
        <w:rPr/>
      </w:pPr>
      <w:bookmarkStart w:id="108" w:name="__RefHeading___Toc2026294_1051229030"/>
      <w:bookmarkStart w:id="109" w:name="_Toc39"/>
      <w:bookmarkEnd w:id="108"/>
      <w:r>
        <w:rPr>
          <w:rtl w:val="true"/>
        </w:rPr>
        <w:t>ارادۀ حقّ در آيه كريمه متعلّق به چيست؟</w:t>
      </w:r>
      <w:bookmarkEnd w:id="109"/>
    </w:p>
    <w:p>
      <w:pPr>
        <w:pStyle w:val="BookText"/>
        <w:rPr/>
      </w:pPr>
      <w:r>
        <w:rPr>
          <w:rFonts w:ascii="IRNazanin" w:hAnsi="IRNazanin" w:eastAsia="IRNazanin"/>
          <w:color w:val="111111"/>
          <w:sz w:val="28"/>
          <w:sz w:val="28"/>
          <w:szCs w:val="28"/>
          <w:rtl w:val="true"/>
          <w:lang w:bidi="fa-IR"/>
        </w:rPr>
        <w:t>اگر إراده به دور نگهداشتن أهل بيت از رجس و پليدى تعلّق داشته باشد، باز هم جبر است؟ اين سوالى است كه اگر پاسخ آن مثبت باشد مشكلى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آيه اين بود كه خدا خواسته است أهل بيت، مصونيت از گناه داشته باشند و حافظ اين مهمّ إراده پروردگار بود، جاى ترديد بود ولى با دقّت در آيه كريمه، مى بينيم 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تركيب كلام،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إراده نموده رجس را از شما دور نگه دارد و دليل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اين است كه در برخى آيات ديگر،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لِيُعَذِّبَهُمْ بِها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أَنْ يُعَذِّبَهُمْ بِها فِي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ملاحظه دو آيه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لام غايت نيست، بلكه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دوم آمده است و جاى ترديد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تأويل به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روشن شد كه متعلّق إراده، در آيه تطهير إذهاب است يعنى خداوند إراده كرده دور كردن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كردن رجس از أهل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بين أهل بيت و رجس ها و پليدى ها فاصله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 باشد ميان رجس و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خدا يك عنايتى است به اين طبقه كه بين آنها و بين گناه، فاصله ايجاد كند تا أهل بيت هرگز به پليدى نزديك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إراده حق به انجام</w:t>
      </w:r>
      <w:bookmarkStart w:id="110" w:name="pg7461_75574"/>
    </w:p>
    <w:p>
      <w:pPr>
        <w:pStyle w:val="BookText"/>
        <w:rPr/>
      </w:pPr>
      <w:bookmarkEnd w:id="110"/>
      <w:r>
        <w:rPr>
          <w:rFonts w:ascii="IRNazanin" w:hAnsi="IRNazanin" w:eastAsia="IRNazanin"/>
          <w:color w:val="111111"/>
          <w:sz w:val="28"/>
          <w:sz w:val="28"/>
          <w:szCs w:val="28"/>
          <w:rtl w:val="true"/>
          <w:lang w:bidi="fa-IR"/>
        </w:rPr>
        <w:t>ندادن گناه متوجّه نيست، بلكه مراد ايجاد فاصله است و همين ايجاد فاصله است كه آنها را منزّه و مبرّا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كسانى هستند كه بين آنها و گناه، قرب و نزديكى است، مردمى كه مشرف به پليدى ها و نافرمانيها مى شوند، اين اشراف باعث بدبختيهايى است، لذا در قرآن كريم، قرب به گناه را نهى مى كند زيرا ميان نزديك شدن و صدور معصيت ديگر فاصله اى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157"/>
      </w:r>
      <w:r>
        <w:rPr>
          <w:rFonts w:ascii="IRNazanin" w:hAnsi="IRNazanin" w:eastAsia="IRNazanin"/>
          <w:color w:val="111111"/>
          <w:sz w:val="28"/>
          <w:sz w:val="28"/>
          <w:szCs w:val="28"/>
          <w:rtl w:val="true"/>
          <w:lang w:bidi="fa-IR"/>
        </w:rPr>
        <w:t>از زشتيها دورى كنيد و به آنها نزديك نشويد چه آشكار و چه پنهان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مفاد آيه تطهير، فاصله دادن أهل بيت از رجس است، قهراً، فاصله عنايت است و اين عنايت اختصاصى است و هيچگونه جبرى در عدم صدور گناه نيست، ايجاد بعد و دورى بين انسان و گناه جبر نيست بلكه توفيق است و ذات احديت اين عنايت را به همه كس ندارد بلكه اين توفيقى است براى مردمى كه خدا لطف بيشترى به آنها دارد و هركس اين موفقيت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إراده حق ايجاد فاصله بين رجس و أهل بيت است نه مصونيت آنها از گناه كه بالاجبار گرد معاصى نگردند و دور نگهدارى عنايت است و از اين عنايت تعبير به توفيق مى شود و نبايد نام اين توفيق را جبر گذاشت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11" w:name="__RefHeading___Toc2026296_1051229030"/>
      <w:bookmarkStart w:id="112" w:name="_Toc40"/>
      <w:bookmarkEnd w:id="111"/>
      <w:r>
        <w:rPr>
          <w:rtl w:val="true"/>
        </w:rPr>
        <w:t xml:space="preserve">بحث در كلمه </w:t>
      </w:r>
      <w:r>
        <w:rPr>
          <w:rtl w:val="true"/>
        </w:rPr>
        <w:t>«</w:t>
      </w:r>
      <w:r>
        <w:rPr>
          <w:rtl w:val="true"/>
        </w:rPr>
        <w:t>رجس</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محور سوم در بحث از اين آيه بررسى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از اين كلمه در آيۀ شريفه از مباحث مهم محسوب مى شود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و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مفرداتش در مورد اين كلمه چنين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شىء آلوده و نجس را گويند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و ابن منظور</w:t>
      </w:r>
      <w:bookmarkStart w:id="113" w:name="pg7461_75576"/>
    </w:p>
    <w:p>
      <w:pPr>
        <w:pStyle w:val="BookText"/>
        <w:rPr/>
      </w:pPr>
      <w:bookmarkEnd w:id="113"/>
      <w:r>
        <w:rPr>
          <w:rFonts w:ascii="Amiri" w:hAnsi="Amiri" w:eastAsia="Amiri" w:cs="Amiri"/>
          <w:color w:val="111111"/>
          <w:sz w:val="28"/>
          <w:sz w:val="28"/>
          <w:szCs w:val="28"/>
          <w:rtl w:val="true"/>
          <w:lang w:bidi="ar-SA"/>
        </w:rPr>
        <w:t xml:space="preserve">افريقى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نيز بر همين عقيده است</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 نجاست و آلودگى كدام نجاست، بالاتر از گناه و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إراده خداوند در برداشته شدن پليدى گناه يا شك در امورى كه ايمان به آنها واجب است از أهل بيت عليهم السلام و تطهير آنها از ساير اخلاق و أحوال مذموم دلالت دارد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همچنين صابونى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از آلودگى گناه به طور كامل پاك نموده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معنايى كه ابن حجر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اول معناى گناه است و سپس به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گناه را بر شك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و صابونى هردو، گناه و معصيت را از أهل بيت عليهم السلام نفى كرده اند و اين عيناً همان عصمتى است كه شيعه نسبت به أهل بيت عليهم السلام بدان معتقد است، چه اينكه معصيت و گناه از بارزترين مصاديق اخلاق و احوال مذمومى است كه صابونى در ذيل آيه بدان اشاره داشت</w:t>
      </w:r>
      <w:r>
        <w:rPr>
          <w:rFonts w:eastAsia="IRNazanin" w:cs="IRNazanin"/>
          <w:color w:val="111111"/>
          <w:sz w:val="28"/>
          <w:szCs w:val="28"/>
          <w:rtl w:val="true"/>
          <w:lang w:bidi="fa-IR"/>
        </w:rPr>
        <w:t>.</w:t>
      </w:r>
    </w:p>
    <w:p>
      <w:pPr>
        <w:pStyle w:val="Heading3"/>
        <w:numPr>
          <w:ilvl w:val="2"/>
          <w:numId w:val="1"/>
        </w:numPr>
        <w:rPr/>
      </w:pPr>
      <w:bookmarkStart w:id="114" w:name="__RefHeading___Toc2026298_1051229030"/>
      <w:bookmarkStart w:id="115" w:name="_Toc41"/>
      <w:bookmarkEnd w:id="114"/>
      <w:r>
        <w:rPr>
          <w:rtl w:val="true"/>
        </w:rPr>
        <w:t xml:space="preserve">مقصود از </w:t>
      </w:r>
      <w:r>
        <w:rPr>
          <w:rtl w:val="true"/>
        </w:rPr>
        <w:t>«</w:t>
      </w:r>
      <w:r>
        <w:rPr>
          <w:rtl w:val="true"/>
        </w:rPr>
        <w:t>أهل بيت</w:t>
      </w:r>
      <w:r>
        <w:rPr>
          <w:rtl w:val="true"/>
        </w:rPr>
        <w:t xml:space="preserve">» </w:t>
      </w:r>
      <w:r>
        <w:rPr>
          <w:rtl w:val="true"/>
        </w:rPr>
        <w:t>در آيه تطهير</w:t>
      </w:r>
      <w:bookmarkEnd w:id="115"/>
    </w:p>
    <w:p>
      <w:pPr>
        <w:pStyle w:val="BookText"/>
        <w:rPr/>
      </w:pPr>
      <w:r>
        <w:rPr>
          <w:rFonts w:ascii="IRNazanin" w:hAnsi="IRNazanin" w:eastAsia="IRNazanin"/>
          <w:color w:val="111111"/>
          <w:sz w:val="28"/>
          <w:sz w:val="28"/>
          <w:szCs w:val="28"/>
          <w:rtl w:val="true"/>
          <w:lang w:bidi="fa-IR"/>
        </w:rPr>
        <w:t xml:space="preserve">چهارمين محورى كه در آيۀ شريفه بايد مد نظر ومورد بحث قرار گيرد اين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در اين ارتباط اقوال مختلفى وجوددارد كه عبارتند از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أهل بيت، فقط همسران نبىّ مكرّم اسلام صلى الله عليه و آله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امام أميرالمؤمنين على عليه السلام وحسنين عليهماالسلام و حضرت زهرا عليها السلام و همسران پيامبر اسلام صلى الله عليه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أصحاب كسا مراد هستند چه اينكه آنها در هنگام نزول آيه مخاطب آيۀ شريفه بوده اند، بعلاوه ساير أئمه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زمينه ابن حجر مكّى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مفسّرين بر اين اعتقادند كه اين آيه در شأن حضرت على عليه السلام و فاطمه زهرا عليها السلام و حسن و حسين عليهما السلام نازل شده، زيرا 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مذكر آورده شده است، و نيز گفته شده در مورد زنان پيامبر صلى الله عليه و آله نازل شده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اينكه ابن حجر معناى دوم را در مورد زنان پيامبر اكرم صلى الله عليه و آله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به تمريض و ناصوابى اين عقيده اشاره دارد و نشان مى دهد أهل بيت عليهم السلام در نظر او همانا حضرت زهرا عليها السلام و أمير المؤمنين على و حسنين عليهم السلام هستند و همسران پيامبر صلى الله عليه و آله داخل در أهل بيت عليهم السلام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عكرمه ظاهراً تنها كسى است كه معتقد به نزول آيۀ شريفه در شأن همسران پيامبر اسلام صلى الله عليه و آله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حباب چنين گفت كه حسين بن واقد از يزيد نحوى از عكرمه از ابن عباس براى ما چنين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پيامبر اسلام صلى الله عليه و آله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عكرمه گفته است هر كس بخواهد من با او بر اين مسأله مباهله مى كنم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لب</w:t>
      </w:r>
      <w:bookmarkStart w:id="116" w:name="pg7461_75580"/>
    </w:p>
    <w:p>
      <w:pPr>
        <w:pStyle w:val="Heading3"/>
        <w:numPr>
          <w:ilvl w:val="2"/>
          <w:numId w:val="1"/>
        </w:numPr>
        <w:rPr/>
      </w:pPr>
      <w:bookmarkStart w:id="117" w:name="__RefHeading___Toc2026300_1051229030"/>
      <w:bookmarkStart w:id="118" w:name="_Toc42"/>
      <w:bookmarkEnd w:id="116"/>
      <w:bookmarkEnd w:id="117"/>
      <w:r>
        <w:rPr>
          <w:rtl w:val="true"/>
        </w:rPr>
        <w:t>عكرمه كيست؟</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است كه قائل به جسمانيت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عكرمه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با دست خود چيزى را لمس نكرد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با دست خود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با دست خود غرس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را با دست خود نوشت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عفّان نقل مى كند كه وهيب برايمان چنين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سعيد أنصارى و أيوب را شاهد بودم كه در مورد عكرمه صحبت مى كردند، پس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جرير از يزيد بن أبى زياد و وى از عبداللّه بن حارث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على بن عبد اللّه وارد شدم ناگهان عكرمه را نزد درب باغ</w:t>
      </w:r>
      <w:r>
        <w:rPr>
          <w:rStyle w:val="FootnoteAnchor"/>
          <w:rtl w:val="true"/>
        </w:rPr>
        <w:footnoteReference w:id="166"/>
      </w:r>
      <w:r>
        <w:rPr>
          <w:rFonts w:ascii="IRNazanin" w:hAnsi="IRNazanin" w:eastAsia="IRNazanin"/>
          <w:color w:val="111111"/>
          <w:sz w:val="28"/>
          <w:sz w:val="28"/>
          <w:szCs w:val="28"/>
          <w:rtl w:val="true"/>
          <w:lang w:bidi="fa-IR"/>
        </w:rPr>
        <w:t xml:space="preserve">دربند ديدم به وى گفتم آيا از خدا نمى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را به بند كشيده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خبيث بر پدرم دروغ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ابن مسيّب روايت شده كه وى عكرمه را دروغگو مى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عقيده عكرمه در مورد متشابهات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ميزان الاعتدال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خالدبن خداش چنين نقل مى كند كه در لحظات آخر عمر حمّاد بن زيد حاضر بودم پس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حديثى را برايتان نقل كنم كه تا كنون براى احدى نقل نكرده ام چرا كه دوست نمى دارم خدا را ملاقات كنم درحالى كه آن را برايتان نگفته باشم، از أيوب كه در مورد عكرمه صحبت مى كرد شنيدم كه عكرمه گفته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متشابهات قرآن را نازل نموده تا مردم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بر روايت فوق حاشيه زده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تعبير بدى بلكه عجب تعبير پليدى، خداوند متعال آيات متشابه را به جهت هدايت مردم و گمراهى فاسقين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 بن ابراهيم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سيرين در مورد عقيده اش نسبت به عكرمه سوال نمودم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نمى آيد كه از أهل بهشت باشد ولى وى دروغگوست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ويروى عن ابن مسيّب أنّه كذّب عكرمه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ميزان الإعتدال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خالد بن خداش، شهدتُ حمّاد بن زيد في آخر يوم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احدّثكم بحديثٍ لم احدّث به قطّ، لأنّي أكره ألقى اللّه ولم احدّث به، سمعت أيّوب يحدّث عن عكرمه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متشابه القرآن ليضلّ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الذهبى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ماأسوأها عبارهً بل أخبثها، بل أنزله ليهدي به وليضلّ به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مسلم بن إبراهيم حدّثنا الصلت أبو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سيرين عن عكرمه؟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يسوئني أن يكون من أهل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ذهبي در مورد ابن سيرين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تن از صحابه را درك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سيرين فقيه، عالم، ورع، اديب، كثير الحديث وراستگو بود، أهل علم وفضل اين را شهادت مى دهند وقولشان حجت است وى در شوال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604/4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نماز خواندن را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مالك غير از يك مورد از عكرمه روايتى را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أحمد بن أبى خُيثَمه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على بن مدينى ديدم كه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سعيد شنيدم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أيوب برايم چنين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أيوب نقل شد كه عكرمه نماز خواندن را نمى دانست، وى گفت عكرمه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مصعب زبيرى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به اعتقادات خوارج معتقد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مدعى است كه عكرمه داراى اعتقادات خوارج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نتيجه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شخصيت عكرمه را به خوبى نشان مى دهد، بنابراين چگونه مى شود بر وى و گفته هايش اعتماد نمود و آيا كسى كه همصداى با خوارج نهروان بوده مى تواند به نفع مولاى متقيان أمير المؤمنين على عليه السلام سخن بگويد؟</w:t>
      </w:r>
    </w:p>
    <w:p>
      <w:pPr>
        <w:pStyle w:val="BookText"/>
        <w:rPr/>
      </w:pPr>
      <w:r>
        <w:rPr>
          <w:rFonts w:ascii="IRNazanin" w:hAnsi="IRNazanin" w:eastAsia="IRNazanin"/>
          <w:color w:val="111111"/>
          <w:sz w:val="28"/>
          <w:sz w:val="28"/>
          <w:szCs w:val="28"/>
          <w:rtl w:val="true"/>
          <w:lang w:bidi="fa-IR"/>
        </w:rPr>
        <w:t>از آنچه بيان شد ظاهر گرديد كه آيه تطهير هيچ ارتباطى به همسران پيامبر بزرگ اسلام صلى الله عليه و آله ندارد و مختصّ به أهل بيت پاك آن حضرت است، همانگونه كه ابن حجر شافعى بدان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و شواهد مبنى بر اختصاص آيه تطهير به أهل بيت عليهم السلام</w:t>
      </w:r>
    </w:p>
    <w:p>
      <w:pPr>
        <w:pStyle w:val="BookText"/>
        <w:rPr/>
      </w:pPr>
      <w:r>
        <w:rPr>
          <w:rFonts w:ascii="Amiri" w:hAnsi="Amiri" w:eastAsia="Amiri" w:cs="Amiri"/>
          <w:color w:val="111111"/>
          <w:sz w:val="28"/>
          <w:sz w:val="28"/>
          <w:szCs w:val="28"/>
          <w:rtl w:val="true"/>
          <w:lang w:bidi="ar-SA"/>
        </w:rPr>
        <w:t>شواهد و ادلّه فراوانى وجود دارد مبنى بر اينكه آيه تطهير به أهل بيت رسول خدا صلى الله عليه و آله اختصاص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وحدت سياق بين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دليل كسانى كه مدعى هستند همسران پيامبر اسلام صلى الله عليه و آله ازأهل بيت پيامبر محسوب مى شوند، وحدت سياق آياتى باشد كه قبل و بعد از آيه تطهير آمده است، چه اينكه اين آيات در مقام بيان وظايف همسران نبى مكرم اسلام صلى الله عليه و آله است، از اين رو گفته اند اين آيه از آنجا كه همراه با ساير آيات آمده است دالّ بر اختصاص آيه تطهير به آنان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اين افراد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آيه تطهير در ميان اين آيات دلالتى بر وحدت سياق نداشته و وحدت را از بين مى برد، بعلاوه اينكه دليلى بر وقوع اين آيات در زمان و مكان واحد وجود ندارد، در حالى كه وحدت سياق نيازمند اثبات نزول آيات در يك زمان است و در صورت شك در وحدت و عدم وحدت زمان نزول آيات نمى توان اين وحدت را احراز نمود و ظاهراً نظم موجود در قرآن با ترتيب نزول متفاوت است از اين رو احراز نزول آيه تطهير بعد از اين آياتِ مرتبط با بيان وظايف همسران نبى مكرم اسلام صلى الله عليه و آله مشكل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موجود در آيات مرتبط با همسران پيامبر اسلام صلى الله عليه و آله با سياق موجود در آيه تطهير متفاوت است زيرا آياتِ بيان كننده وظايف همسران پيامبر اسلام صلى الله عليه و آله مشتمل بر عتاب و سرزنش نسبت به زنان است به خلاف آيه تطهير كه خطاب در آن نه تنها با عتاب و سرزنش همراه نيست كه بر تمجيد از أهل بيت عليهم السلام دلالت تام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تطهير شأن نزول مخصوص دارد كه در روايت أم سلمه به نقل از 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سعيد خُدرى موجود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سلمه چنين بيان داشته است كه اين آيه</w:t>
      </w:r>
      <w:r>
        <w:rPr>
          <w:rStyle w:val="FootnoteAnchor"/>
          <w:rtl w:val="true"/>
        </w:rPr>
        <w:footnoteReference w:id="16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نازل شد درحالى كه در خانه نبى مكرم اسلام صلى الله عليه و آله و على عليه السلام و حسن و حسين عليهما السلام و فاطمه عليها السلام بودند و من نيز بر در خانه نشسته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أهل بيت عليهم السلام نيستم؟ حضرت فرمودند تو از همسران رسول خدا هستى</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مكرّم اسلام صلى الله عليه و آله در طول حيات شريفشان همسران خود را از أهل بيت عليهم السلام جدا مى نمودند و شايد بتوان گفت همين مسأله از قوى ترين دلايل بر اين مطلب است كه أهل بيت شامل همسران پيامبر نيست و احاديث در اين ارتباط از حد استفاضه گذشته است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بن عُمَير نقل نموده كه با مادرم نزد عايشه رفتيم پس مادرم از او در مورد على عليه السلام پرسيد،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چيست نسبت به مردى كه فاطمه عليها السلام همسر او و حسن و حسين عليهما السلام فرزندانش هستند، ديدم رسول خدا صلى الله عليه و آله را كه لباس خود را بر آنها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اينان أهل بيت منند از آنها پليدى را دور نما و آنان را پاك قرار ده، پس گفتم اى رسول خدا آيا من از أهل بيت تو نيستم؟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خيرى</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و اسماعيل بن عبداللّه بن جعفر طيّار از پدرش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نبىّ مكرّم إسلام صلى الله عليه و آله به جبرييل در حال فرود آمدن از آسمان نظر انداختند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مى خواند؟ چه كسى مرا مى خواند؟ پس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فاطمه عليها السلام و حسن و حسين عليهما السلام را صدا بزن پس حسن عليه السلام را در سمت راست و حسين عليه السلام را در سمت چپ و على عليه السلام و فاطمه عليها السلام را در مقابل خود قرار داد سپس آنها را با عباى خيبرى پوشانده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اهلى دارد و اينان أهل بيت منند پس خداوند متعال آيه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زينب</w:t>
      </w:r>
      <w:r>
        <w:rPr>
          <w:rStyle w:val="FootnoteAnchor"/>
          <w:rtl w:val="true"/>
        </w:rPr>
        <w:footnoteReference w:id="172"/>
      </w:r>
      <w:r>
        <w:rPr>
          <w:rFonts w:ascii="IRNazanin" w:hAnsi="IRNazanin" w:eastAsia="IRNazanin"/>
          <w:color w:val="111111"/>
          <w:sz w:val="28"/>
          <w:sz w:val="28"/>
          <w:szCs w:val="28"/>
          <w:rtl w:val="true"/>
          <w:lang w:bidi="fa-IR"/>
        </w:rPr>
        <w:t>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هم مى توانم در جمع شما داخل شوم،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 باش چه اينكه تو بر خيرى ان شاء اللّه</w:t>
      </w:r>
      <w:r>
        <w:rPr>
          <w:rFonts w:eastAsia="IRNazanin" w:cs="IRNazanin"/>
          <w:color w:val="111111"/>
          <w:sz w:val="28"/>
          <w:szCs w:val="28"/>
          <w:rtl w:val="true"/>
          <w:lang w:bidi="fa-IR"/>
        </w:rPr>
        <w:t>».</w:t>
      </w:r>
      <w:r>
        <w:rPr>
          <w:rStyle w:val="FootnoteAnchor"/>
          <w:rtl w:val="true"/>
        </w:rPr>
        <w:footnoteReference w:id="1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از حضرت على عليه السلام چنين آمده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ما را در خانه أمّ سلمه جمع نمود من و فاطمه عليها السلام و حسن و حسين عليهما السلام را سپس حضرت در عباى خود داخل شدند و ما را نيز با خود داخل نمودند سپس ما را به خويش چسبانيده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منند از آنها پليدى را دور نما و آنان را پاك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داخل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به رسول خدا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كسى هستى كه از اويى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حضرت سه مرتبه تكرار نمودند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اً</w:t>
      </w:r>
      <w:bookmarkStart w:id="119" w:name="pg7461_75590"/>
    </w:p>
    <w:p>
      <w:pPr>
        <w:pStyle w:val="BookText"/>
        <w:rPr/>
      </w:pPr>
      <w:bookmarkEnd w:id="119"/>
      <w:r>
        <w:rPr>
          <w:rFonts w:ascii="IRNazanin" w:hAnsi="IRNazanin" w:eastAsia="IRNazanin"/>
          <w:color w:val="111111"/>
          <w:sz w:val="28"/>
          <w:sz w:val="28"/>
          <w:szCs w:val="28"/>
          <w:rtl w:val="true"/>
          <w:lang w:bidi="fa-IR"/>
        </w:rPr>
        <w:t>در اين روايات سه گانه كه نقل گرديد نبىّ مكرّم اسلام صلى الله عليه و آله به زينب و عايشه و أمّ سلمه فرمودند آنان از أهل بيت عليهم السلام نيستند و در واقع آنان را از أهل بيت عليهم السلام جدا نمودند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20" w:name="__RefHeading___Toc2026302_1051229030"/>
      <w:bookmarkStart w:id="121" w:name="_Toc43"/>
      <w:bookmarkEnd w:id="120"/>
      <w:r>
        <w:rPr>
          <w:rtl w:val="true"/>
        </w:rPr>
        <w:t>بررسى روايات معارض</w:t>
      </w:r>
      <w:bookmarkEnd w:id="121"/>
    </w:p>
    <w:p>
      <w:pPr>
        <w:pStyle w:val="BookText"/>
        <w:rPr/>
      </w:pPr>
      <w:r>
        <w:rPr>
          <w:rFonts w:ascii="IRNazanin" w:hAnsi="IRNazanin" w:eastAsia="IRNazanin"/>
          <w:color w:val="111111"/>
          <w:sz w:val="28"/>
          <w:sz w:val="28"/>
          <w:szCs w:val="28"/>
          <w:rtl w:val="true"/>
          <w:lang w:bidi="fa-IR"/>
        </w:rPr>
        <w:t>ممكن است گفته شود روايات ديگرى وجود دارد كه با روايات فوق مخالف است و در آن روايات تصريح گشته كه أهل بيت پيامبر صلى الله عليه و آله شامل همسران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در كتابش نقل نموده از عمرو بن شعيب چنين نقل مى كند كه وى بر زينب دختر أبى سلمه وارد شد، پس زينب به او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نزد أم سلمه بود، پس حسن عليه السلام را در يك طرف و حسين عليه السلام را در طرف ديگر خود قرار داده در حالى كه فاطمه عليها السلام در دامنشان بودند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رَحْمَتُ اللّهِ وَ بَرَكاتُهُ عَلَيْكُمْ أَهْلَ الْبَيْتِ إِنَّهُ حَمِيدٌ مَجِيدٌ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بركات خداوند متعال بر شما أهل بيت باد، بدرستى كه خداوند مورد حمد و ستايش و تمجيد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ام سلمه در اتاق نشسته بوديم، پس ام سلمه گريست، پيامبر خدا صلى الله عليه و آله به وى نگريسته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أهل بيت بودن اختصاص داديد و من و دخترم را انكار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دخترت از أهل بيت هستيد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از حاكم حسكانى حنفى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أبو الحسن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عُبَيد و وى از عُبَيد بن شريك و او از محمد بن وهب و وى از وليد بن مسلم و او از أوزاعى و وى از شدّاد بن أبى عمّار و او از واثلة بن أسقع چنين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على بن أبيطالب عليه السلام رفته او را طلبيدم، پس فاطمه عليها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تا رسول خدا صلى الله عليه و آله را بياورد، پس نبىّ خدا صلى الله عليه و آله آمده و هر دو داخل خانه شدند و من نيز با آنان وارد خانه شدم و پيامبر خدا صلى الله عليه و آله بر روى زيرانداز نشستند و على عليه السلام در قسمت راست و فاطمه عليها السلام در قسمت چپ و حسن و حسين عليهما السلام در مقابل آن حضرت نشستند، سپس آن حضرت لباسى را گرفته و بر روى آنان انداختند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منند،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منند، دراين هنگام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از أهل شما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نيز از أهل من هستى</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دسته از روايات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مقابل رواياتى كه دلالت دارند بر اينكه همسران نبىّ مكرم اسلام صلى الله عليه و آله از أهل بيت محسوب نمى شوند تاب مقاومت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در سند روايتى كه حافظ مزى نقل نموده، عمروبن شعيب قرار دارد كه ذهبى در موردش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مدينى از يحيى بن سعيد چنين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حديثهاى او نزد ما سست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ابوالحسن ميمونى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أحمد حنبل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امور منكرى است و تنها حديثهايش را از باب اعتبار گرفتن مى نگاريم نه به عنوان حجّت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أبوحاتم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يحيى در مورد او سوال كردم، پس ناراحت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بزرگان از وى نقل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احمد بن زبير از يحيى چنين نقل كرده كه مطلب اينگونه نيست، چه اينكه ابوزكريا كه متبحّر در رجال شناسى است سخنانش در ارتباط با عمرو مضطرب است و اين دلالت دارد بر اينكه وى و اقوالش نزد او به طور مطلق حجّيت ندارند و ديگران از او قوى ترند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فرد دوم در سند روايت مزّى عبداللّه بن لهيعه است كه نسائى در موردش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عبد الرحمن بن خراش در موردش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أبوزرعه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كلام وى استدلال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معين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لهيعه به كلامش احتجاج صورت نمى گيرد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بنابراين روايت از جهت وجود اين افراد در سلسله سند از درجه اعتبار ساقط است و نمى توان آن را جزء روايات معارض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روايتى كه حاكم حسكانى حنفى نقل كرده در سند آن فردى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عبد الرحمن بن عمرو بن يحمد أبو عمرو أوزاعى است كه در محله أوزاع دمشق مى زيسته است، در زمان صحابه متولّد شده و نسبت به أمير المؤمنين على عليه السلام عقيده خوبى نداشته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به نقل از يزيد بن محمد رُهاوى در ارتباط با اين فرد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بن يونس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أفضلند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أوزاعى يا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سفيان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برده است اوزاعى فقيه و با فضل و دانش است، پس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چيزى را بر حق ترجيح دهم؟ از اوزاعى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اجرت نگرفتيم تا اينكهه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داديم على عليه السلام منافق است و از او تبرى مى جستيم</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با توجه به آنچه در مورد اين شخص منحوس و ناصبى بيان شد چگونه مى توان به روايات فردى اين چنينى اعتماد نمود؟ كسى كه نسبت به جان پيامبر صلى الله عليه و آله اسائه ادب مى كرده، نسبت به فردى كه پيامبر خدا صلى الله عليه و آله محبت به او را نشانه ايمان و عداوت او را علامت و نشانه نفاق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اين شد رواياتى كه مى گويد زنان پيامبر اسلام صلى الله عليه و آله در زمره أهل بيت هستند، رواياتى ضعيف هستند كه امكان اعتماد بر آنها اصلاً وجود ندارد، بنابراين رواياتى كه مى گويد مراد از أهل بيت عليهم السلام على عليه السلام و فاطمه عليها السلام و حسن و حسين عليهما السلام است از تعارض سالم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برخى از صحابه پيامبر اسلام صلى الله عليه و آله نيز چنين فهميده اند كه همسران پيامبر مكرم اسلام صلى الله عليه و آله جزء أهل بيت عليهم السلام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مى توان به روايت زيد بن أرقم كه از صحابه است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صحيحش از يزيد بن حيّان از زيد بن ارقم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زيد بن ارقم وارد شديم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فراوان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با رسول خدا صلى الله عليه و آله بوده و به امامت آن حضرت نماز خوانده اى، و حديث را همانند حديث أبى حيّان نقل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من در بين شما دو چيز گرانبها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 دو، كتاب خداى عزوجل است و آن ريسمان محكم الهى است كه هركس از آن تبعيت نمايد بر هدايت است و هر كس آن را رها كند بر گمراهى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مراد از أهل بيت كيست؟ آيا منظور همسران پيامبرند؟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همسر گاهى با مرد تا عصرگاهانه</w:t>
      </w:r>
      <w:r>
        <w:rPr>
          <w:rFonts w:eastAsia="IRNazanin" w:cs="IRNazanin"/>
          <w:color w:val="111111"/>
          <w:sz w:val="28"/>
          <w:szCs w:val="28"/>
          <w:rtl w:val="true"/>
          <w:lang w:bidi="fa-IR"/>
        </w:rPr>
        <w:t>.</w:t>
      </w:r>
      <w:bookmarkStart w:id="122" w:name="pg7461_75598"/>
    </w:p>
    <w:p>
      <w:pPr>
        <w:pStyle w:val="BookText"/>
        <w:rPr/>
      </w:pPr>
      <w:bookmarkEnd w:id="122"/>
      <w:r>
        <w:rPr>
          <w:rFonts w:ascii="IRNazanin" w:hAnsi="IRNazanin" w:eastAsia="IRNazanin"/>
          <w:color w:val="111111"/>
          <w:sz w:val="28"/>
          <w:sz w:val="28"/>
          <w:szCs w:val="28"/>
          <w:rtl w:val="true"/>
          <w:lang w:bidi="fa-IR"/>
        </w:rPr>
        <w:t>بيشتر نيست و مرد وى را طلاق مى دهد و او به خانه پدر و سمت اقوام خود بر مى گردد، أهل بيت پيامبر صلى الله عليه و آله أصل و ريشه هاى آن حضرت كسانى هستند كه صدقه بر آنان حرام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بعضى از روايات خود نبىّ مكرّم اسلام صلى الله عليه و آله دايره شمول أهل بيت را محدود نمودند به گونه اى كه شامل همسران آن حضرت نشود همانند حديث أمّ سلمه زمانى كه وى مى خواست وارد عباى پيامبر صلى الله عليه و آله شود اما پيامبرخدا صلى الله عليه و آله او را منع نموده و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 هستى، و يا در روايت عايشه كه به نبىّ مكرم اسلام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از أهل شما نيستم؟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تو بر خيرى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با آنان در عبا داخل ننمودند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23" w:name="__RefHeading___Toc2026304_1051229030"/>
      <w:bookmarkStart w:id="124" w:name="_Toc44"/>
      <w:bookmarkEnd w:id="123"/>
      <w:r>
        <w:rPr>
          <w:rtl w:val="true"/>
        </w:rPr>
        <w:t>اهتمام پيامبر اكرم صلى الله عليه و آله به تلاوت اين آيه</w:t>
      </w:r>
      <w:bookmarkEnd w:id="124"/>
    </w:p>
    <w:p>
      <w:pPr>
        <w:pStyle w:val="BookText"/>
        <w:rPr/>
      </w:pPr>
      <w:r>
        <w:rPr>
          <w:rFonts w:ascii="IRNazanin" w:hAnsi="IRNazanin" w:eastAsia="IRNazanin"/>
          <w:color w:val="111111"/>
          <w:sz w:val="28"/>
          <w:sz w:val="28"/>
          <w:szCs w:val="28"/>
          <w:rtl w:val="true"/>
          <w:lang w:bidi="fa-IR"/>
        </w:rPr>
        <w:t>و آنقدر اين آيۀ شريفه داراى اهمّيت بوده است كه رسول خدا صلى الله عليه و آله هر روز آن را بر در خانه حضرت على عليه السلام و فاطمه زهرا عليها السلام تلاوت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دالّ بر اين مطلب بر چند قسم است، دربعضى از اين روايات، مدت زمان تلاوت آن حضرت يك ماه و در برخى چهار ماه و در برخى ديگر شش ماه بيان شده است و حتّى بعضى از روايات مدت را بيش از ده ماه بيان نموده است، البته منافاتى بين اين دسته روايات نيست زيرا هر راوى به اندازۀ مدت زمانى كه در مدينه حاضر بوده آن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از أنس بن مالك چنين نقل مى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 صلى الله عليه و آله هنگام رفتن به مسجد براى نماز صبح، پيوسته در مدت شش</w:t>
      </w:r>
    </w:p>
    <w:p>
      <w:pPr>
        <w:pStyle w:val="BookText"/>
        <w:rPr/>
      </w:pPr>
      <w:r>
        <w:rPr>
          <w:rFonts w:ascii="Amiri" w:hAnsi="Amiri" w:eastAsia="Amiri" w:cs="Amiri"/>
          <w:color w:val="111111"/>
          <w:sz w:val="28"/>
          <w:sz w:val="28"/>
          <w:szCs w:val="28"/>
          <w:rtl w:val="true"/>
          <w:lang w:bidi="ar-SA"/>
        </w:rPr>
        <w:t>ماه بر در خانه فاطمه رضى اللّه عنها رفته و مى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موقع نماز است اى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ذيل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بر طبق نظر مسلم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نيز با وى در اين مطلب موافق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اين عمل پيوسته از پيامبر رحمت صلى الله عليه و آله در مدت شش ماه به طورى كه در حديث أنس بيان شد به چه مطلبى اشاره دارد؟ شايد كسى كه در فهم احاديث، خبره نيست گمان كند اين كار نبىّ مكرم اسلام صلى الله عليه و آله جهت بيدار نمودن حضرت على عليه السلام و حضرت فاطمه زهرا عليها السلام براى فريضه صبح بوده، اما احدى به اين تفسير راضى نمى شود و مطلب مهمتر از يك بيدارى جهت نماز صبح است، بلكه اشاره دارد به اينكه آن حضرت مى خواسته اند براى مردم مدينه به طور خاص و براى همۀ مردم به طور عام عظمت و بزرگى شخصيت اينان را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نبىّ مكرم اسلام صلى الله عليه و آله بدون شك از آينده و ظلمى كه بر اين بزرگواران خواهد شد باخبرند و با اين كار درصدد اتمام حجّت بر مردمند و مى خواسته اند بزرگى قدر و منزلت آن بزرگواران را براى ديگران بيان نمايند، اما با وجود اين همه تأكيد، متأسفانه مردم حقوق آنان را مراعات نكردند و بالاترين ظلم ها را در حق آنها مرتكب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همانگونه كه نبىّ مكرّم اسلام صلى الله عليه و آله نيز بر آن تصريح نموده اند، از خانه هاى انبيا با فضيلت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مالك و بُرَيده نقل مى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نبى مكرّم اسلام صلى الله عليه و آله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را قرائت نمودند، پس مردى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خانه منظور است اى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أبوبكر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خانه از آن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بيوت است؟ خانه على عليه السلام و فاطمه عليها السلام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از أفضل آن خانه هاست</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اى كاش اين مطلب را شخص ديگرى غير از أبوبكر مى پرسيد، ما از او مى 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پيامبر اسلام صلى الله عليه و آله چنين مطلبى را شنيدى ولى پس از رحلت آن حضرت آن اعمال شرم آور را نسبت به اين خانه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زندگى ام جز بر سه چيز تأسف نمى خورم كه چرا انجام دادم دوست داشتم آنها را انجام نمى دادم وسه چيز كه انجام ندادم و دوست داشتم انجام مى دادم و سه چيز كه اى كاش از رسول خدا صلى الله عليه و آله دربارۀ آنها 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چيز كه دوست داشتم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خانه فاطمة را هتك حرمت نمى كردم اگرچه آن را براى جنگ بسته بودند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قبلاً بيان شد أهل بيت عليهم السلام امامان دوازده گانه اند و روايت جوينى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فرائد السمطين نيز بر اين مطلب دلالت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امام أمير المؤمنين على عليه السلام مهاجر و أنصار را خطاب قرار داده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آيا مى دانيد خداوند متعال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عليها السلام و حسن و حسين عليهما السلام را جمع نموده و بر ما عبا انداخته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أهل بيت و گوشت تن منند آنچه آنان را به درد آورد مرا به درد آورده و آنچه آنان را آزار دهد مرا آزرده و آنچه آنان را به سختى اندازد مرا به سختى انداخته، پس از آنان پليدى را دور كن و آنان را پاك گردان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اى رسول خدا صلى الله عليه و آله؟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سوى خيرى، اين آيه فقط در شأن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على بن أبيطالب و دو فرزندم و نهد</w:t>
      </w:r>
      <w:r>
        <w:rPr>
          <w:rFonts w:eastAsia="IRNazanin" w:cs="IRNazanin"/>
          <w:color w:val="111111"/>
          <w:sz w:val="28"/>
          <w:szCs w:val="28"/>
          <w:rtl w:val="true"/>
          <w:lang w:bidi="fa-IR"/>
        </w:rPr>
        <w:t>.</w:t>
      </w:r>
      <w:bookmarkStart w:id="125" w:name="pg7461_75604"/>
    </w:p>
    <w:p>
      <w:pPr>
        <w:pStyle w:val="BookText"/>
        <w:rPr/>
      </w:pPr>
      <w:bookmarkEnd w:id="125"/>
      <w:r>
        <w:rPr>
          <w:rFonts w:ascii="IRNazanin" w:hAnsi="IRNazanin" w:eastAsia="IRNazanin"/>
          <w:color w:val="111111"/>
          <w:sz w:val="28"/>
          <w:sz w:val="28"/>
          <w:szCs w:val="28"/>
          <w:rtl w:val="true"/>
          <w:lang w:bidi="fa-IR"/>
        </w:rPr>
        <w:t>فرزند از فرزندان حسين عليه السلام نازل گرديده است و احدى با ما در آن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أنصار و مهاجر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أم سلمه براى ما چنين نقل نموده است و از رسول خدا صلى الله عليه و آله سوال نموديم و آن حضرت نيز همانگونه كه أم سلمه گفته بود پاسخ دادند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26" w:name="__RefHeading___Toc2026306_1051229030"/>
      <w:bookmarkStart w:id="127" w:name="_Toc45"/>
      <w:bookmarkEnd w:id="126"/>
      <w:r>
        <w:rPr>
          <w:rtl w:val="true"/>
        </w:rPr>
        <w:t>سخن ابن شهر آشوب</w:t>
      </w:r>
      <w:bookmarkEnd w:id="127"/>
    </w:p>
    <w:p>
      <w:pPr>
        <w:pStyle w:val="BookText"/>
        <w:rPr/>
      </w:pPr>
      <w:r>
        <w:rPr>
          <w:rFonts w:ascii="IRNazanin" w:hAnsi="IRNazanin" w:eastAsia="IRNazanin"/>
          <w:color w:val="111111"/>
          <w:sz w:val="28"/>
          <w:sz w:val="28"/>
          <w:szCs w:val="28"/>
          <w:rtl w:val="true"/>
          <w:lang w:bidi="fa-IR"/>
        </w:rPr>
        <w:t xml:space="preserve">مرحوم ابن شهرآشوب سروى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كسانى گفته مى شود كه از فرد به هيچ وجه جدا نباشند،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إهاله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ساكنان خانه يعنى كسانى كه خانه متعلّق به آنهاست و آن را آباد مى كنند گرفته شده است، سپس به طور مجاز به همۀ كسانى كه خويشاوندى دارند، مانند آباد كنندگان خانه، أهل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قريشى ها، آل اللّه گفته مى شود زيرا آنها عهده دار آبادانى خانه خدا هستند و أهل قرآن يعنى أهل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مراد از كلام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معصومين هستند چه اينكه اگر آيه در مورد زنان پيامبر صلى الله عليه و آله بود بايد چنين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عَنكنّ و يطهّركنّ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در مورد معصومين عليهم السلام است، ضمير به صورت مذكّر آمده است، زيرا زمانى كه مذكّر و مونّث با يكديگر جمع شوند، مذكر بر مونّث غلبه داده 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أهل بيت چه كسى است؟ در پاسخ گفته</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بيت أبوبكر و از خانواده أبوبكر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از أهل بيت أبوبكر نباشد از عترت و خانواده او نيز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بخواهند عايشه و حفصه از أهل بيت نبىّ اسلام صلى الله عليه و آله باشند بايد صفيّه نيز از أهل بيت ايشان باشد در حالى كه وى دختر فردى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يك هاشمى با يك تركى و يا رومى ازدواج كند در مورد زن او گفته نمى شود اين زن از أهل بيت اين هاشمى است كما اينكه گفته نمى شود اين زن از بنى هاشم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پايان بحث از آيه تطهير به اسامى برخى افراد از صحابه و تابعين كه روايت نموده اند اين آيه به أهل بيت عليهم السلام اختصاص دارد و شامل زنان پيامبر اسلام صلى الله عليه و آله نمى شود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أميرالمؤمنين على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دختر أبوبكر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الحمراء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خُدري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أسقع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همسر پيامبر اسلام صلى الله عليه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p>
    <w:p>
      <w:pPr>
        <w:pStyle w:val="BookText"/>
        <w:rPr/>
      </w:pPr>
      <w:r>
        <w:rPr>
          <w:rFonts w:ascii="Amiri" w:hAnsi="Amiri" w:eastAsia="Amiri" w:cs="Amiri"/>
          <w:color w:val="111111"/>
          <w:sz w:val="28"/>
          <w:sz w:val="28"/>
          <w:szCs w:val="28"/>
          <w:rtl w:val="true"/>
          <w:lang w:bidi="ar-SA"/>
        </w:rPr>
        <w:t>و از محدثينى كه اين مطلب را روايت نموده اند نيز مى توان افراد ذيل را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أحمد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أبي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bookmarkStart w:id="128" w:name="pg7461_75610"/>
    </w:p>
    <w:p>
      <w:pPr>
        <w:pStyle w:val="BookText"/>
        <w:rPr/>
      </w:pPr>
      <w:bookmarkEnd w:id="128"/>
      <w:r>
        <w:rPr>
          <w:rFonts w:ascii="Amiri" w:hAnsi="Amiri" w:eastAsia="Amiri" w:cs="Amiri"/>
          <w:color w:val="111111"/>
          <w:sz w:val="28"/>
          <w:sz w:val="28"/>
          <w:szCs w:val="28"/>
          <w:rtl w:val="true"/>
          <w:lang w:bidi="ar-SA"/>
        </w:rPr>
        <w:t>آيۀ سوم</w:t>
      </w:r>
    </w:p>
    <w:p>
      <w:pPr>
        <w:pStyle w:val="Heading2"/>
        <w:numPr>
          <w:ilvl w:val="1"/>
          <w:numId w:val="1"/>
        </w:numPr>
        <w:rPr/>
      </w:pPr>
      <w:bookmarkStart w:id="129" w:name="__RefHeading___Toc2026308_1051229030"/>
      <w:bookmarkStart w:id="130" w:name="_Toc46"/>
      <w:bookmarkEnd w:id="129"/>
      <w:r>
        <w:rPr>
          <w:rtl w:val="true"/>
        </w:rPr>
        <w:t xml:space="preserve">سورۀ مائده، آيۀ </w:t>
      </w:r>
      <w:r>
        <w:rPr/>
        <w:t>67</w:t>
      </w:r>
      <w:r>
        <w:rPr>
          <w:rtl w:val="true"/>
        </w:rPr>
        <w:t>:</w:t>
      </w:r>
      <w:bookmarkEnd w:id="130"/>
    </w:p>
    <w:p>
      <w:pPr>
        <w:pStyle w:val="Heading3"/>
        <w:numPr>
          <w:ilvl w:val="2"/>
          <w:numId w:val="1"/>
        </w:numPr>
        <w:rPr/>
      </w:pPr>
      <w:bookmarkStart w:id="131" w:name="__RefHeading___Toc2026310_1051229030"/>
      <w:bookmarkStart w:id="132" w:name="_Toc47"/>
      <w:bookmarkEnd w:id="131"/>
      <w:r>
        <w:rPr>
          <w:rtl w:val="true"/>
        </w:rPr>
        <w:t>اشاره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جمله بحثهاى مهم در تاريخ رسالت و نبوّت رسول گرامى اسلام صلى الله عليه و آله، موضوع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اى كه محدّثين، راويان حديث و صحابه نبى مكرّم اسلام صلى الله عليه و آله و نيز تابعين به نقل آن اهتمام فراوان داشته اند و حتّى لغت دانان هم در كتاب لغت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إختصار به آن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مهم به طورى كه برخى گمان كرده اند تنها يك واقعه تاريخى اتّفاق افتاده در اواخر عمر نبىّ مكرّم اسلام صلى الله عليه و آله نيست كه همانند ديگر وقايع تاريخى موجود در تاريخ اسلام، زمانش به سر آمده باشد و در حقيقت اين نوع نگاه به موضوع و اين گونه تفكر داشتن نسبت به اين مساله ظلمى در حق رسالت و تاريخ و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غدير به تمامى مسلمانان در عالم اسلام تعلّق دارد و هرگز مختصّ به شيعه نبوده است، البته شيعيان بيش از ديگران به آن اهمّيت مى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برخى گمان كنند گفتگو و بحث از مساله غدير در اين زمان باعث ايجاد اختلاف وحساسيت و دو دستگى در بين مسلمانان مى شود، از اين رو مناسب نيست</w:t>
      </w:r>
      <w:bookmarkStart w:id="133" w:name="pg7461_75612"/>
    </w:p>
    <w:p>
      <w:pPr>
        <w:pStyle w:val="BookText"/>
        <w:rPr/>
      </w:pPr>
      <w:bookmarkEnd w:id="133"/>
      <w:r>
        <w:rPr>
          <w:rFonts w:ascii="IRNazanin" w:hAnsi="IRNazanin" w:eastAsia="IRNazanin"/>
          <w:color w:val="111111"/>
          <w:sz w:val="28"/>
          <w:sz w:val="28"/>
          <w:szCs w:val="28"/>
          <w:rtl w:val="true"/>
          <w:lang w:bidi="fa-IR"/>
        </w:rPr>
        <w:t>كه بدان پرداخته شود، كه البته در پاسخ به اين افراد ساده لوح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برصحاح مسلمانان وارد است چه اينكه صاحبان اين تصانيف، واقعه غدير را دركتب خود آورده اند كه از جمله مى توان به صحيح مسلم و صحيح ترمذى و غير اين دو از صاحبان صحاح ششگانه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پيام غدير براى مردم به شكل مطلوب و صحيح تبيين گردد، مى تواند رمز وحدت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مردم اگر از آنچه نبى مكرّم اسلام صلى الله عليه و آله آنان را بدان امر نمودند آگاه مى شدند اين اختلافات بين مسلمانان اتّفاق نمى افتاد</w:t>
      </w:r>
    </w:p>
    <w:p>
      <w:pPr>
        <w:pStyle w:val="Heading3"/>
        <w:numPr>
          <w:ilvl w:val="2"/>
          <w:numId w:val="1"/>
        </w:numPr>
        <w:rPr/>
      </w:pPr>
      <w:bookmarkStart w:id="134" w:name="__RefHeading___Toc2026312_1051229030"/>
      <w:bookmarkStart w:id="135" w:name="_Toc48"/>
      <w:bookmarkEnd w:id="134"/>
      <w:r>
        <w:rPr>
          <w:rtl w:val="true"/>
        </w:rPr>
        <w:t>راويان حديث غدير</w:t>
      </w:r>
      <w:bookmarkEnd w:id="135"/>
    </w:p>
    <w:p>
      <w:pPr>
        <w:pStyle w:val="BookText"/>
        <w:rPr/>
      </w:pPr>
      <w:r>
        <w:rPr>
          <w:rFonts w:ascii="IRNazanin" w:hAnsi="IRNazanin" w:eastAsia="IRNazanin"/>
          <w:color w:val="111111"/>
          <w:sz w:val="28"/>
          <w:sz w:val="28"/>
          <w:szCs w:val="28"/>
          <w:rtl w:val="true"/>
          <w:lang w:bidi="fa-IR"/>
        </w:rPr>
        <w:t>همان گونه كه بيان شد مسلمانان در عصر رسالت به نقل واقعه غدير اهتمام ويژه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قسمت از بحث، به بيان اسامى بعضى از اين افراد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امينى رحمه الله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به طور كامل و مفصّل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أبوهيثم بن تيّهان كه در جنگ صفين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أبوفضاله، وى در جنگ صفين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قتاده 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أبي قُحافه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 بن كعب أنصارى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أنصارى خادم 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بن حُصَيب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w:t>
      </w:r>
      <w:bookmarkStart w:id="136" w:name="pg7461_75614"/>
    </w:p>
    <w:p>
      <w:pPr>
        <w:pStyle w:val="BookText"/>
        <w:rPr/>
      </w:pPr>
      <w:bookmarkEnd w:id="13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 اللّه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بُديل كان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ايوب 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خُزيمة بن ثابت كه در جنگ صفين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پيشوايان أهل سنّت نيز به نقل واقعه غدير اهتمام كامل ورزيده اند كه از جمله مى توان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صحيحش،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طحاوى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Heading3"/>
        <w:numPr>
          <w:ilvl w:val="2"/>
          <w:numId w:val="1"/>
        </w:numPr>
        <w:rPr/>
      </w:pPr>
      <w:bookmarkStart w:id="137" w:name="__RefHeading___Toc2026314_1051229030"/>
      <w:bookmarkStart w:id="138" w:name="_Toc49"/>
      <w:bookmarkEnd w:id="137"/>
      <w:r>
        <w:rPr>
          <w:rtl w:val="true"/>
        </w:rPr>
        <w:t xml:space="preserve">سخن ابن شهر آشوب </w:t>
      </w:r>
      <w:r>
        <w:rPr>
          <w:rtl w:val="true"/>
        </w:rPr>
        <w:t>(</w:t>
      </w:r>
      <w:r>
        <w:rPr>
          <w:rtl w:val="true"/>
        </w:rPr>
        <w:t xml:space="preserve">ت </w:t>
      </w:r>
      <w:r>
        <w:rPr/>
        <w:t>588</w:t>
      </w:r>
      <w:r>
        <w:rPr>
          <w:rtl w:val="true"/>
        </w:rPr>
        <w:t xml:space="preserve">) </w:t>
      </w:r>
      <w:r>
        <w:rPr>
          <w:rtl w:val="true"/>
        </w:rPr>
        <w:t>ذيل آيه كريمه</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 آشوب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أبوعُبَيد و نقّاش و سفيان بن عيينه و واحدى و ابن جُرَيح و ثورى و عطاء و ابن عباس و كلبى و أبوصالح و مرزبانى و ابراهيم ثقفى و ابن عُقده و ديگران در رواياتى كه متّفق المعنى است نقل كرده اند كه آيۀ شريفه ابلاغ در</w:t>
      </w:r>
    </w:p>
    <w:p>
      <w:pPr>
        <w:pStyle w:val="BookText"/>
        <w:rPr/>
      </w:pPr>
      <w:r>
        <w:rPr>
          <w:rFonts w:ascii="Amiri" w:hAnsi="Amiri" w:eastAsia="Amiri" w:cs="Amiri"/>
          <w:color w:val="111111"/>
          <w:sz w:val="28"/>
          <w:sz w:val="28"/>
          <w:szCs w:val="28"/>
          <w:rtl w:val="true"/>
          <w:lang w:bidi="ar-SA"/>
        </w:rPr>
        <w:t>مورد أمير المؤمنين عليه السلام نازل شده است و أكثر ناقلين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أحمدبن حنبل</w:t>
      </w:r>
      <w:r>
        <w:rPr>
          <w:rStyle w:val="FootnoteAnchor"/>
          <w:rtl w:val="true"/>
        </w:rPr>
        <w:footnoteReference w:id="191"/>
      </w:r>
      <w:r>
        <w:rPr>
          <w:rFonts w:ascii="IRNazanin" w:hAnsi="IRNazanin" w:eastAsia="IRNazanin"/>
          <w:color w:val="111111"/>
          <w:sz w:val="28"/>
          <w:sz w:val="28"/>
          <w:szCs w:val="28"/>
          <w:rtl w:val="true"/>
          <w:lang w:bidi="fa-IR"/>
        </w:rPr>
        <w:t>وابن بطه</w:t>
      </w:r>
      <w:r>
        <w:rPr>
          <w:rStyle w:val="FootnoteAnchor"/>
          <w:rtl w:val="true"/>
        </w:rPr>
        <w:footnoteReference w:id="192"/>
      </w:r>
      <w:r>
        <w:rPr>
          <w:rFonts w:ascii="Amiri" w:hAnsi="Amiri" w:eastAsia="Amiri" w:cs="Amiri"/>
          <w:color w:val="111111"/>
          <w:sz w:val="28"/>
          <w:sz w:val="28"/>
          <w:szCs w:val="28"/>
          <w:rtl w:val="true"/>
          <w:lang w:bidi="ar-SA"/>
        </w:rPr>
        <w:t>وأبوبكربن مالك</w:t>
      </w:r>
      <w:r>
        <w:rPr>
          <w:rStyle w:val="FootnoteAnchor"/>
          <w:rtl w:val="true"/>
        </w:rPr>
        <w:footnoteReference w:id="193"/>
      </w:r>
      <w:r>
        <w:rPr>
          <w:rFonts w:ascii="Amiri" w:hAnsi="Amiri" w:eastAsia="Amiri" w:cs="Amiri"/>
          <w:color w:val="111111"/>
          <w:sz w:val="28"/>
          <w:sz w:val="28"/>
          <w:szCs w:val="28"/>
          <w:rtl w:val="true"/>
          <w:lang w:bidi="ar-SA"/>
        </w:rPr>
        <w:t>وابوسعيد خركوشى</w:t>
      </w:r>
      <w:r>
        <w:rPr>
          <w:rStyle w:val="FootnoteAnchor"/>
          <w:rtl w:val="true"/>
        </w:rPr>
        <w:footnoteReference w:id="194"/>
      </w:r>
      <w:r>
        <w:rPr>
          <w:rFonts w:ascii="IRNazanin" w:hAnsi="IRNazanin" w:eastAsia="IRNazanin"/>
          <w:color w:val="111111"/>
          <w:sz w:val="28"/>
          <w:sz w:val="28"/>
          <w:szCs w:val="28"/>
          <w:rtl w:val="true"/>
          <w:lang w:bidi="fa-IR"/>
        </w:rPr>
        <w:t>و أبوالمظفّر سمعانى</w:t>
      </w:r>
      <w:r>
        <w:rPr>
          <w:rStyle w:val="FootnoteAnchor"/>
          <w:rtl w:val="true"/>
        </w:rPr>
        <w:footnoteReference w:id="195"/>
      </w:r>
      <w:r>
        <w:rPr>
          <w:rFonts w:ascii="Amiri" w:hAnsi="Amiri" w:eastAsia="Amiri" w:cs="Amiri"/>
          <w:color w:val="111111"/>
          <w:sz w:val="28"/>
          <w:sz w:val="28"/>
          <w:szCs w:val="28"/>
          <w:rtl w:val="true"/>
          <w:lang w:bidi="ar-SA"/>
        </w:rPr>
        <w:t>و أبوبكر باقلانى</w:t>
      </w:r>
      <w:r>
        <w:rPr>
          <w:rStyle w:val="FootnoteAnchor"/>
          <w:rtl w:val="true"/>
        </w:rPr>
        <w:footnoteReference w:id="196"/>
      </w:r>
      <w:r>
        <w:rPr>
          <w:rFonts w:ascii="IRNazanin" w:hAnsi="IRNazanin" w:eastAsia="IRNazanin"/>
          <w:color w:val="111111"/>
          <w:sz w:val="28"/>
          <w:sz w:val="28"/>
          <w:szCs w:val="28"/>
          <w:rtl w:val="true"/>
          <w:lang w:bidi="fa-IR"/>
        </w:rPr>
        <w:t>و سايرين كه نقل اسامى آنها موجب تطويل كلام مى گردد نيز اين مطلب را روايت كرده اند و اجماع أهل بيت عليهم السلام بر نزول اين آيه در روز غدير خم نيز مؤيد آن است و امت هم اجماع دارند بر اينكه اين خطاب را از پيامبر اكرم صلى الله عليه و آله شنيده اند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شما بر خودتان سزاوارتر نيستم؟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بلا 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من مولاى او هستم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نبى مكرّم اسلام صلى الله عليه و آله اطاعت از حضرت على عليه السلام و پذيرش ولايت ايشان را بر آنان واجب نموده و آنچه خداوند متعال برايشان از اين أمر مقدّر نموده را بيان نمودند و مردم انكار نكردند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گذشت أهل لغت نيز حديث غدير را به إختصار نقل نموده اند كه از جمله مى توان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العرب و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جمرة اللغة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ارتباط چنين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خم غدير شناخته شده است و آن موضعى است كه رسول گرامى اسلام صلى الله عليه و آله در آن جا خطبه خوانده و أمير المؤمنين على عليه السلام را برترى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39" w:name="pg7461_75619"/>
    </w:p>
    <w:p>
      <w:pPr>
        <w:pStyle w:val="Heading3"/>
        <w:numPr>
          <w:ilvl w:val="2"/>
          <w:numId w:val="1"/>
        </w:numPr>
        <w:rPr/>
      </w:pPr>
      <w:bookmarkStart w:id="140" w:name="__RefHeading___Toc2026316_1051229030"/>
      <w:bookmarkStart w:id="141" w:name="_Toc50"/>
      <w:bookmarkEnd w:id="139"/>
      <w:bookmarkEnd w:id="140"/>
      <w:r>
        <w:rPr>
          <w:rtl w:val="true"/>
        </w:rPr>
        <w:t xml:space="preserve">تأمّل در كلمه </w:t>
      </w:r>
      <w:r>
        <w:rPr>
          <w:rtl w:val="true"/>
        </w:rPr>
        <w:t>«</w:t>
      </w:r>
      <w:r>
        <w:rPr>
          <w:rtl w:val="true"/>
        </w:rPr>
        <w:t>يفضّل</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لازم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برترى دادن آن حضرت را مورد توجّه قرار دهيم زيرا نبى مكرّم اسلام صلى الله عليه و آله حضرت على عليه السلام را بر چه كسى برترى دادند؟ آيا بر خود برترى دادند؟ قطعا اين معنا ناصواب است، بلكه بايد گفت رسول گرامى اسلام صلى الله عليه و آله در آن واقعه بزرگ، آن حضرت را بر حاضرين برترى دادند و اين بهترين دليل بر أفضليت آن حضرت بر همۀ حاضرين است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42" w:name="__RefHeading___Toc2026318_1051229030"/>
      <w:bookmarkStart w:id="143" w:name="_Toc51"/>
      <w:bookmarkEnd w:id="142"/>
      <w:r>
        <w:rPr>
          <w:rtl w:val="true"/>
        </w:rPr>
        <w:t>سورۀ مائده آخرين سورۀ نازل شده بر پيامبر اسلام صلى الله عليه و آله</w:t>
      </w:r>
      <w:bookmarkEnd w:id="143"/>
    </w:p>
    <w:p>
      <w:pPr>
        <w:pStyle w:val="BookText"/>
        <w:rPr/>
      </w:pPr>
      <w:r>
        <w:rPr>
          <w:rFonts w:ascii="IRNazanin" w:hAnsi="IRNazanin" w:eastAsia="IRNazanin"/>
          <w:color w:val="111111"/>
          <w:sz w:val="28"/>
          <w:sz w:val="28"/>
          <w:szCs w:val="28"/>
          <w:rtl w:val="true"/>
          <w:lang w:bidi="fa-IR"/>
        </w:rPr>
        <w:t>به اعتراف أكثر مفسّرين شيعه و سنى، سوره مائده آخرين سوره اى است كه بر قلب نبىّ مكرّم اسلام صلى الله عليه و آله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اى است كه بر آن حضرت بعد از بازگشت از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موضوع بزرگان أهل سنّت نيز تصريح نموده اند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قاضى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نصيبى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حسين سبيعى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صالح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 خُدرى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أبوهريره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مقبرى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بن أبي مريم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بن خداش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إسحاق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أبي عوف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سعد عوفى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وجية بن طاهر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أبوحامد أزهرى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مخلدى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حمدون</w:t>
      </w:r>
      <w:bookmarkStart w:id="144" w:name="pg7461_75621"/>
    </w:p>
    <w:p>
      <w:pPr>
        <w:pStyle w:val="BookText"/>
        <w:rPr/>
      </w:pPr>
      <w:bookmarkEnd w:id="14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حلوانى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حمّاد سجاده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عابس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جحّاف</w:t>
      </w:r>
      <w:r>
        <w:rPr>
          <w:rFonts w:eastAsia="Amiri" w:cs="Amiri" w:ascii="Amiri" w:hAnsi="Amiri"/>
          <w:color w:val="111111"/>
          <w:sz w:val="28"/>
          <w:szCs w:val="28"/>
          <w:rtl w:val="true"/>
          <w:lang w:bidi="ar-SA"/>
        </w:rPr>
        <w:t>.</w:t>
      </w:r>
      <w:r>
        <w:rPr>
          <w:rStyle w:val="FootnoteAnchor"/>
          <w:rtl w:val="true"/>
        </w:rPr>
        <w:footnoteReference w:id="199"/>
      </w:r>
    </w:p>
    <w:p>
      <w:pPr>
        <w:pStyle w:val="Heading3"/>
        <w:numPr>
          <w:ilvl w:val="2"/>
          <w:numId w:val="1"/>
        </w:numPr>
        <w:rPr/>
      </w:pPr>
      <w:bookmarkStart w:id="145" w:name="__RefHeading___Toc2026320_1051229030"/>
      <w:bookmarkStart w:id="146" w:name="_Toc52"/>
      <w:bookmarkEnd w:id="145"/>
      <w:r>
        <w:rPr>
          <w:rtl w:val="true"/>
        </w:rPr>
        <w:t>بررسى آيۀ شريفه در پرتو روايات</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شواهد التنزيل از أبى هريره و أبى سعيد خُدرى و ابن عباس و جابر بن عبد اللّه أنصارى و عبد اللّه بن أبى أوفى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در روز غديرخم شنيدم و حضرت اين آيه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معرفى حضرت على عليه السلام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بردند به گونه اى كه سفيدى زير بغل آن حضرت نمودار گرديد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هركس من مولاى او هستم پس على مولاى اوست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هركس كه على را دوست بدارد و دشمن بدار هركس كه او را دشمن بدارد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أسباب النزول نيز اين حديث را روايت كرده است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تفسيرش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أبى حاتم و ابن مردويه اين روايت را نقل نموده است</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 كند كه آيه ابلاغ دين در شأن أمير المؤمنين عليه السلام نازل شده است</w:t>
      </w:r>
      <w:r>
        <w:rPr>
          <w:rFonts w:eastAsia="IRNazanin" w:cs="IRNazanin"/>
          <w:color w:val="111111"/>
          <w:sz w:val="28"/>
          <w:szCs w:val="28"/>
          <w:rtl w:val="true"/>
          <w:lang w:bidi="fa-IR"/>
        </w:rPr>
        <w:t>.</w:t>
      </w:r>
      <w:r>
        <w:rPr>
          <w:rStyle w:val="FootnoteAnchor"/>
          <w:rtl w:val="true"/>
        </w:rPr>
        <w:footnoteReference w:id="203"/>
      </w:r>
      <w:bookmarkStart w:id="147" w:name="pg7461_75624"/>
    </w:p>
    <w:p>
      <w:pPr>
        <w:pStyle w:val="BookText"/>
        <w:rPr/>
      </w:pPr>
      <w:bookmarkEnd w:id="147"/>
      <w:r>
        <w:rPr>
          <w:rFonts w:ascii="IRNazanin" w:hAnsi="IRNazanin" w:eastAsia="IRNazanin"/>
          <w:color w:val="111111"/>
          <w:sz w:val="28"/>
          <w:sz w:val="28"/>
          <w:szCs w:val="28"/>
          <w:rtl w:val="true"/>
          <w:lang w:bidi="fa-IR"/>
        </w:rPr>
        <w:t>البته در اين بين كسانى همچون عبد اللّه بن شقيق نيز در صدد برآمده اند تا نزول آيۀ شريفه در روز غدير خم را به نزول در منى يا زمانى كه رسول خدا صلى الله عليه و آله مورد حفاظت واقع شدند تغيير دهند، اما اين فرد همانگونه كه ابن حجر نقل مى كند از طرفداران عثمان و ناصبى بوده و در دل كينه و عداوت نسبت به حضرت على عليه السلام دارد</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و ذهبى تصريح مى كند كه وى ناصبى است</w:t>
      </w:r>
      <w:r>
        <w:rPr>
          <w:rStyle w:val="FootnoteAnchor"/>
          <w:rtl w:val="true"/>
        </w:rPr>
        <w:footnoteReference w:id="205"/>
      </w:r>
      <w:r>
        <w:rPr>
          <w:rFonts w:ascii="IRNazanin" w:hAnsi="IRNazanin" w:eastAsia="IRNazanin"/>
          <w:color w:val="111111"/>
          <w:sz w:val="28"/>
          <w:sz w:val="28"/>
          <w:szCs w:val="28"/>
          <w:rtl w:val="true"/>
          <w:lang w:bidi="fa-IR"/>
        </w:rPr>
        <w:t>، و نيز ابن خِراش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را مبغوض مى داشت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48" w:name="__RefHeading___Toc2026322_1051229030"/>
      <w:bookmarkStart w:id="149" w:name="_Toc53"/>
      <w:bookmarkEnd w:id="148"/>
      <w:r>
        <w:rPr>
          <w:rtl w:val="true"/>
        </w:rPr>
        <w:t>بحث از مفردات آيه ابلاغ</w:t>
      </w:r>
      <w:bookmarkEnd w:id="149"/>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تنها يك بار به كار رفته است و همين مطلب نشان از اهميت آن دارد و البته بايد توجه داشت كه طبق بيان راغب إصفهاني در مفردات،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وجود دارد زيرا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نهفته است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همچنين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معنايى وجود دارد بدين معنا كه اگر در آيۀ شريفه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يعنى امر امامت به دست رسول خدا صلى الله عليه و آله نيست و وظيفه پيامبر صلى الله عليه و آله در غدير ابلاغ و نه نصب يا تعيين بوده است</w:t>
      </w:r>
      <w:r>
        <w:rPr>
          <w:rFonts w:eastAsia="IRNazanin" w:cs="IRNazanin"/>
          <w:color w:val="111111"/>
          <w:sz w:val="28"/>
          <w:szCs w:val="28"/>
          <w:rtl w:val="true"/>
          <w:lang w:bidi="fa-IR"/>
        </w:rPr>
        <w:t>.</w:t>
      </w:r>
    </w:p>
    <w:p>
      <w:pPr>
        <w:pStyle w:val="Heading3"/>
        <w:numPr>
          <w:ilvl w:val="2"/>
          <w:numId w:val="1"/>
        </w:numPr>
        <w:rPr/>
      </w:pPr>
      <w:bookmarkStart w:id="150" w:name="__RefHeading___Toc2026324_1051229030"/>
      <w:bookmarkStart w:id="151" w:name="_Toc54"/>
      <w:bookmarkEnd w:id="150"/>
      <w:r>
        <w:rPr>
          <w:rtl w:val="true"/>
        </w:rPr>
        <w:t>تعيين جانشين كار خداست</w:t>
      </w:r>
      <w:r>
        <w:rPr>
          <w:rtl w:val="true"/>
        </w:rPr>
        <w:t>:</w:t>
      </w:r>
      <w:bookmarkEnd w:id="151"/>
    </w:p>
    <w:p>
      <w:pPr>
        <w:pStyle w:val="BookText"/>
        <w:rPr/>
      </w:pPr>
      <w:r>
        <w:rPr>
          <w:rFonts w:ascii="IRNazanin" w:hAnsi="IRNazanin" w:eastAsia="IRNazanin"/>
          <w:color w:val="111111"/>
          <w:sz w:val="28"/>
          <w:sz w:val="28"/>
          <w:szCs w:val="28"/>
          <w:rtl w:val="true"/>
          <w:lang w:bidi="fa-IR"/>
        </w:rPr>
        <w:t>پيروان مكتب أهل بيت عليهم السلام معتقدند كه تعيين امام از ناحيه خداوند متعال است و اين مسأله از شؤونات رسالت محسوب نمى شود چه رسد به اجتماع كنندگان در سقيفۀ بنى ساعده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امورى كه اين مساله را تأييد مى كند مطلبى است كه ابن حبّان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هنگامى كه نبىّ مكرم اسلام صلى الله عليه و آله به سوى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آنان را به دين اسلام دعوت نمودند، يكى از آنها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تبعيت نموده و شما را تصديق و يارى دهيم تا خداوند شما را بر</w:t>
      </w:r>
      <w:bookmarkStart w:id="152" w:name="pg7461_75627"/>
    </w:p>
    <w:p>
      <w:pPr>
        <w:pStyle w:val="BookText"/>
        <w:rPr/>
      </w:pPr>
      <w:bookmarkEnd w:id="152"/>
      <w:r>
        <w:rPr>
          <w:rFonts w:ascii="IRNazanin" w:hAnsi="IRNazanin" w:eastAsia="IRNazanin"/>
          <w:color w:val="111111"/>
          <w:sz w:val="28"/>
          <w:sz w:val="28"/>
          <w:szCs w:val="28"/>
          <w:rtl w:val="true"/>
          <w:lang w:bidi="fa-IR"/>
        </w:rPr>
        <w:t>مخالفينتان غالب نمايد آيا بعد از شما منصب حكومت به ما خواهد رسيد؟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 هرجا كه بخواهد قرار مى دهد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اهميت اين روايت در اين است كه مدعا يعنى اينكه امر امامت و جانشينى بعد از نبى مكرم اسلام صلى الله عليه و آله و تعيين كسى كه امور امت را تدبير و اداره نمايد از شئون نبى اسلام صلى الله عليه و آله نيست و خداوند متعال هر جا و در هركس كه بخواهد قرار مى دهد، را اثبات مى نمايد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026326_1051229030"/>
      <w:bookmarkStart w:id="154" w:name="_Toc55"/>
      <w:bookmarkEnd w:id="153"/>
      <w:r>
        <w:rPr>
          <w:rtl w:val="true"/>
        </w:rPr>
        <w:t>ابن حبّان كيست؟</w:t>
      </w:r>
      <w:bookmarkEnd w:id="154"/>
    </w:p>
    <w:p>
      <w:pPr>
        <w:pStyle w:val="BookText"/>
        <w:rPr/>
      </w:pPr>
      <w:r>
        <w:rPr>
          <w:rFonts w:ascii="IRNazanin" w:hAnsi="IRNazanin" w:eastAsia="IRNazanin"/>
          <w:color w:val="111111"/>
          <w:sz w:val="28"/>
          <w:sz w:val="28"/>
          <w:szCs w:val="28"/>
          <w:rtl w:val="true"/>
          <w:lang w:bidi="fa-IR"/>
        </w:rPr>
        <w:t>ابن حَبّان از نظر أهل سنّت داراى شخصيت ممتازى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دربارۀ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حافظ، شيخ خراسان، داراى كتابهاى مشهور و نيز داراى نه زن بوده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55" w:name="__RefHeading___Toc2026328_1051229030"/>
      <w:bookmarkStart w:id="156" w:name="_Toc56"/>
      <w:bookmarkEnd w:id="155"/>
      <w:r>
        <w:rPr>
          <w:rtl w:val="true"/>
        </w:rPr>
        <w:t xml:space="preserve">بحث </w:t>
      </w:r>
      <w:r>
        <w:rPr>
          <w:rtl w:val="true"/>
        </w:rPr>
        <w:t>«</w:t>
      </w:r>
      <w:r>
        <w:rPr>
          <w:rtl w:val="true"/>
        </w:rPr>
        <w:t>ما أُنْزِلَ إِلَيْكَ</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قسمت از آيۀ شريفه نيز دليلى ديگر بر اثبات اين مطلب است كه موضوع امامت از ناحيه و جانب نبىّ مكرّم اسلام صلى الله عليه و آله نيست بلكه آنچه را پيامبر اسلام صلى الله عليه و آله ابلاغ مى نمايند از ناحيه خداوند متعال است و اين نشان مى دهد كه ديگر مجالى براى پناه بردن به سقيفۀ بنى ساعده و يا شورى و يا هيچ جاى ديگر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ممكن است كسى ادعا كند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شرايع و مناسك حجّ است كه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احكام قبل از واقعه غدير حكمش از ناحيه خداوند متعال به مردم رسيده و رسول گرامى اسلام صلى الله عليه و آله نيز آن را به مردم ابلاغ نموده اند</w:t>
      </w:r>
      <w:r>
        <w:rPr>
          <w:rFonts w:eastAsia="IRNazanin" w:cs="IRNazanin"/>
          <w:color w:val="111111"/>
          <w:sz w:val="28"/>
          <w:szCs w:val="28"/>
          <w:rtl w:val="true"/>
          <w:lang w:bidi="fa-IR"/>
        </w:rPr>
        <w:t>.</w:t>
      </w:r>
      <w:bookmarkStart w:id="157" w:name="pg7461_75630"/>
    </w:p>
    <w:p>
      <w:pPr>
        <w:pStyle w:val="BookText"/>
        <w:rPr/>
      </w:pPr>
      <w:bookmarkEnd w:id="157"/>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به نماز ندارد زيرا نماز قبل از واقعه غدير تشريع شده بود و مسلمانان از بيست سال قبل نماز مى گزاردند، و نيز آيه ارتباطى به روزه هم ندارد زيرا حكم روزه بعد از هجرت نبى مكرّم اسلام صلى الله عليه و آله تشريع گرديد، و نيز در رابطه با حجّ و جهاد هم نيست چون دستور و حكم آن در سال دوم هجرت بيان شد، و اين مأموريت بقدرى مهم است كه همسنگ و همطراز نبوت قرار گرفته است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58" w:name="__RefHeading___Toc2026330_1051229030"/>
      <w:bookmarkStart w:id="159" w:name="_Toc57"/>
      <w:bookmarkEnd w:id="158"/>
      <w:r>
        <w:rPr>
          <w:rtl w:val="true"/>
        </w:rPr>
        <w:t xml:space="preserve">بحث از </w:t>
      </w:r>
      <w:r>
        <w:rPr>
          <w:rtl w:val="true"/>
        </w:rPr>
        <w:t>«</w:t>
      </w:r>
      <w:r>
        <w:rPr>
          <w:rtl w:val="true"/>
        </w:rPr>
        <w:t>مِنْ رَبِّكَ</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فراز از آيه نيز تأكيدى دوباره بر موضوع تعيين و نصب امام از ناحيه خداوند متعال است و اينكه آنچه جبرئيل عليه السلام در روز هجدهم از ماه ذي الحجّة بر پيغمبر اكرم صلى الله عليه و آله نازل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همان وصايت و جانشينى أمير المؤمنين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ناحيۀ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عندك</w:t>
      </w:r>
      <w:r>
        <w:rPr>
          <w:rFonts w:eastAsia="IRNazanin" w:cs="IRNazanin"/>
          <w:color w:val="111111"/>
          <w:sz w:val="28"/>
          <w:szCs w:val="28"/>
          <w:rtl w:val="true"/>
          <w:lang w:bidi="fa-IR"/>
        </w:rPr>
        <w:t>».</w:t>
      </w:r>
    </w:p>
    <w:p>
      <w:pPr>
        <w:pStyle w:val="Heading3"/>
        <w:numPr>
          <w:ilvl w:val="2"/>
          <w:numId w:val="1"/>
        </w:numPr>
        <w:rPr/>
      </w:pPr>
      <w:bookmarkStart w:id="160" w:name="__RefHeading___Toc2026332_1051229030"/>
      <w:bookmarkStart w:id="161" w:name="_Toc58"/>
      <w:bookmarkEnd w:id="160"/>
      <w:r>
        <w:rPr>
          <w:rtl w:val="true"/>
        </w:rPr>
        <w:t xml:space="preserve">بحث از </w:t>
      </w:r>
      <w:r>
        <w:rPr>
          <w:rtl w:val="true"/>
        </w:rPr>
        <w:t>«</w:t>
      </w:r>
      <w:r>
        <w:rPr>
          <w:rtl w:val="true"/>
        </w:rPr>
        <w:t>وَإِنْ لَمْ تَفْعَلْ فَما بَلَّغْتَ رِسالَتَهُ وَاللّهُ يَعْصِمُكَ مِنَ النَّاسِ</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تأكيد سومى است و رساتر و صريح تر از دو تأكيد قبل بر اينكه مطلب مورد امر، از ناحيه خداوند متعال است، و اهميت إبلاغ اين موضوع به جايى رسيده است كه اگر نبىّ مكرّم اسلام صلى الله عليه و آله آن را به مردم نرسانده و برايشان بيان نكنند به طور قطع رسالتشان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رسالت و اين مأموريت سنگين چيست كه اگر آن را در آن روز و درآن گرماى شديد ظهربه مردم نرسانند گويا هيچ كارى نكرده و امر خطير نبوّت را به سرانجام خود نرسانده 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صلى الله عليه و آله قبل از حجّة الوداع براى أمّت تمامى أحكام دينى و اخلاقى را بيان نموده و به آنان رسانده بودند، چه اينكه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كه شما را به بهشت نزديك گرداند مگر اينكه شما را بدان امر نمودم و چيزى</w:t>
      </w:r>
      <w:bookmarkStart w:id="162" w:name="pg7461_75633"/>
    </w:p>
    <w:p>
      <w:pPr>
        <w:pStyle w:val="BookText"/>
        <w:rPr/>
      </w:pPr>
      <w:bookmarkEnd w:id="162"/>
      <w:r>
        <w:rPr>
          <w:rFonts w:ascii="IRNazanin" w:hAnsi="IRNazanin" w:eastAsia="IRNazanin"/>
          <w:color w:val="111111"/>
          <w:sz w:val="28"/>
          <w:sz w:val="28"/>
          <w:szCs w:val="28"/>
          <w:rtl w:val="true"/>
          <w:lang w:bidi="fa-IR"/>
        </w:rPr>
        <w:t>نيست كه شما را دوزخى سازد مگر اينكه شما را از آن نهى نمودم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بنابراين آن حضرت تمامى وظايف أمّت را بيان نموده و تنها يك چيز باقى مانده بود كه بر عهده آن حضرت بود تا در اواخر عمر شريف خود بيان نمايند، و آن چيزى نبود جز استمرار رسالت يعنى همان امامت كبرى براى أمير المؤمنين صلوات اللّه و 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آن حضرت در قضيه يوم الدّار در حضور افراد معدود به جانشينى حضرت على عليه السلام اشاره فرمودند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026334_1051229030"/>
      <w:bookmarkStart w:id="164" w:name="_Toc59"/>
      <w:bookmarkEnd w:id="163"/>
      <w:r>
        <w:rPr>
          <w:rtl w:val="true"/>
        </w:rPr>
        <w:t xml:space="preserve">بحث از </w:t>
      </w:r>
      <w:r>
        <w:rPr>
          <w:rtl w:val="true"/>
        </w:rPr>
        <w:t>«</w:t>
      </w:r>
      <w:r>
        <w:rPr>
          <w:rtl w:val="true"/>
        </w:rPr>
        <w:t>وَاللّهُ يَعْصِمُكَ مِنَ النَّاسِ</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و امام صادق عليهما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زمانى كه به پيامبر اسلام صلى الله عليه و آله وحى نمود حضرت على عليه السلام را به جانشينى برگزيند آن حضرت از اين كه اين موضوع بر برخى از اصحاب سخت آيد بيمناك بودند، از اين رو خداوند متعال براى اينكه نبى مكرم اسلام صلى الله عليه و آله را بر اين كار تشجيع نمايد اين آيه را نازل نموده و حضرت را به بيان آن مأمور ساختند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65" w:name="__RefHeading___Toc2026336_1051229030"/>
      <w:bookmarkStart w:id="166" w:name="_Toc60"/>
      <w:bookmarkEnd w:id="165"/>
      <w:r>
        <w:rPr>
          <w:rtl w:val="true"/>
        </w:rPr>
        <w:t>پاسخ به دو شبهه</w:t>
      </w:r>
      <w:bookmarkEnd w:id="166"/>
    </w:p>
    <w:p>
      <w:pPr>
        <w:pStyle w:val="BookText"/>
        <w:rPr/>
      </w:pPr>
      <w:r>
        <w:rPr>
          <w:rFonts w:ascii="IRNazanin" w:hAnsi="IRNazanin" w:eastAsia="IRNazanin"/>
          <w:color w:val="111111"/>
          <w:sz w:val="28"/>
          <w:sz w:val="28"/>
          <w:szCs w:val="28"/>
          <w:rtl w:val="true"/>
          <w:lang w:bidi="fa-IR"/>
        </w:rPr>
        <w:t>معمولاً آيات مربوط به امامت و جانشينى بلا فصل أميرالمؤمنين على عليه السلام از سوى دشمنان آن حضرت مورد اشكال و شك و شبهه قرار مى گيرد و سعى آنها بر اين متمركز شده كه به نحوى در دلالت آيه خدشه وارد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آيه ابلاغ نيز اينگونه گفته شده كه اصلاً شأن نزول آن در غدير نيست و اين آيه به پيامبر اكرم صلى الله عليه و آله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اين إشكال به روايتى تمسّك مى كنند كه واحدى آن را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w:t>
      </w:r>
    </w:p>
    <w:p>
      <w:pPr>
        <w:pStyle w:val="BookText"/>
        <w:rPr/>
      </w:pP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علاء از حمّانى و وى نيز از نضر و او از عكرمه و وى از ابن عباس چنين نقل كرده كه پيامبر اكرم صلى الله عليه و آله حراست و حفاظت مى شد و حضرت ابوطالب عليه السلام هر روز مردانى از قريش به جهت حراست از جان آن حضرت گسيل ميداشت تا اينكه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افرادى را جهت حراست از آن حضرت به همراه پيامبر صلى الله عليه و آله بفرستد،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خداوند مرا از جن و انس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واحدى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نُجَيد و همچنين اين قضيه را از عايشه به طور مرسل نقل كرده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با روايات بسيارى كه تصريح مى كنند آيه ابلاغ در روز غدير خم نازل شده مخالف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اشخاصى هستند كه از نظر رجاليون أهل سنّت مورد قبول و اعتماد نيستند از قبيل عكرمه دروغگو كه در آيه تطهير مفصّل دربارۀ وضعيت و پرونده سياه او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طرفدار خوارج نهروان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شخص دوم واقع در سند واحدى، نضر بن عبد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اعتراف أهل سنّت، راوى ضعيفى است و أحمد بن حنبل و دار قطنى و بخارى او را تضعيف كرده اند، و أبو داود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باطلى دارد و نسائى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يحيى بن معين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أحدى نمى تواند از او حديث نقل كند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روايت از نظر سند از درجه اعتبار ساقط است و روايات دال بر نزول آيه در غدير خم از معارضه سالم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اين اشكال را مطرح كنند كه اگر حديث غدير مورد اهتمام روات و محدّثين متقدّم بود، پس چرا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صحيحش ذكر نكرده و عدم نقل آن دليل بر عدم صحت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بهانه جويان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ميزان و معيار در صحّت و سقم حديث تنها كتاب بخارى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متأسفانه به حديث صحيح و متواتر ثقلين اشاره نكرده است در اين صورت آيا مى توان گفت اين حديث صحيح نيست و از وجود مبارك پيامبر صلى الله عليه و آله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بخارى چنين قولى داده كه تمامى احاديث صحيح را در كتابش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تركت من الصحيح أكثر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معيار در صحّت حديث، ذكر شدن آن در صحيح بخارى باشد، حديث ساختگى ازدواج أمّ كلثوم با خليفه دوم در صحيح بخارى اصلاً ذكر نشده است پس چرا اينهمه آن را به رخ مى كشند و آن را دليل بر عادى سازى روابط ميان أميرالمؤمنين عليه السلام و خليفه دوم مى دانند؟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قابل توجه اين كه در مقدمۀ كتاب عمدة القارى شرح صحيح بخارى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كه اسماعيل بن أبي القاسم بوشنجى نقل مى كند كه بخارى كتابى را تأليف كرده كه در آن يكصد هزار حديث صحيح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يكى از آن احاديث، حديث غدير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67" w:name="pg7461_75643"/>
    </w:p>
    <w:p>
      <w:pPr>
        <w:pStyle w:val="BookText"/>
        <w:rPr/>
      </w:pPr>
      <w:bookmarkEnd w:id="167"/>
      <w:r>
        <w:rPr>
          <w:rFonts w:ascii="IRNazanin" w:hAnsi="IRNazanin" w:eastAsia="IRNazanin"/>
          <w:color w:val="111111"/>
          <w:sz w:val="28"/>
          <w:sz w:val="28"/>
          <w:szCs w:val="28"/>
          <w:rtl w:val="true"/>
          <w:lang w:bidi="fa-IR"/>
        </w:rPr>
        <w:t>آيۀ چهارم</w:t>
      </w:r>
    </w:p>
    <w:p>
      <w:pPr>
        <w:pStyle w:val="Heading2"/>
        <w:numPr>
          <w:ilvl w:val="1"/>
          <w:numId w:val="1"/>
        </w:numPr>
        <w:rPr/>
      </w:pPr>
      <w:bookmarkStart w:id="168" w:name="__RefHeading___Toc2026338_1051229030"/>
      <w:bookmarkStart w:id="169" w:name="_Toc61"/>
      <w:bookmarkEnd w:id="168"/>
      <w:r>
        <w:rPr>
          <w:rtl w:val="true"/>
        </w:rPr>
        <w:t xml:space="preserve">سورۀ مائده، آيۀ </w:t>
      </w:r>
      <w:r>
        <w:rPr/>
        <w:t>3</w:t>
      </w:r>
      <w:r>
        <w:rPr>
          <w:rtl w:val="true"/>
        </w:rPr>
        <w:t>:</w:t>
      </w:r>
      <w:bookmarkEnd w:id="169"/>
    </w:p>
    <w:p>
      <w:pPr>
        <w:pStyle w:val="Heading3"/>
        <w:numPr>
          <w:ilvl w:val="2"/>
          <w:numId w:val="1"/>
        </w:numPr>
        <w:rPr/>
      </w:pPr>
      <w:bookmarkStart w:id="170" w:name="__RefHeading___Toc2026340_1051229030"/>
      <w:bookmarkStart w:id="171" w:name="_Toc62"/>
      <w:bookmarkEnd w:id="170"/>
      <w:r>
        <w:rPr>
          <w:rtl w:val="true"/>
        </w:rPr>
        <w:t>اشاره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محدّثين و مفسّرين معتبر از أهل سنّت تصريح نموده اند كه اين آيه در روز هجدهم ذى الحجّة در حجّة الوداع بر قلب نازنين نبىّ مكرّم اسلام صلى الله عليه و آله نازل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ابن عساكر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تاريخش با سندى از شهر بن حوشب</w:t>
      </w:r>
      <w:r>
        <w:rPr>
          <w:rStyle w:val="FootnoteAnchor"/>
          <w:rtl w:val="true"/>
        </w:rPr>
        <w:footnoteReference w:id="217"/>
      </w:r>
      <w:r>
        <w:rPr>
          <w:rFonts w:ascii="IRNazanin" w:hAnsi="IRNazanin" w:eastAsia="IRNazanin"/>
          <w:color w:val="111111"/>
          <w:sz w:val="28"/>
          <w:sz w:val="28"/>
          <w:szCs w:val="28"/>
          <w:rtl w:val="true"/>
          <w:lang w:bidi="fa-IR"/>
        </w:rPr>
        <w:t>از أبوهريره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روز هجدهم ذى حجّه را روزه بدارد پاداش روزه شصت ماه براى او نوشته مى شود، و اين روز روز غدير خم است زمانى كه نبىّ اسلام صلى الله عليه و آله دست أمير المؤمنين على بن أبيطالب عليه السلام را گرفته و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ولى مؤمنين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ولى مؤمنين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أبى طالب بر تو مبارك باد، مولاى من و هر مسلمانى گشتى، پس خداوند متعال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همچنين شهر بن حوشب از أبى هريره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اسلام صلى الله عليه و آله دست على بن أبيطالب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أولى نسبت به مؤمنين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أولى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دست على بن أبيطالب عليه السلام را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أبى طالب بر تو مبارك باد، مولاى من و هر مسلمانى گشتى، پس خداوند متعال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در اين حديث قابل تأمل است كه آيا تبريك عمر بن خطاب به مولاى متقيان اميرالمؤمنين عليه السلام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دوست بود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أولى در تصرف؟ مولى به معناى پسر عمو يا دوست و يا برادر، قبل از غدير براى همه روشن و ثابت بوده و نيازى به تبريك گفتن خليفه ندارد و آنچه نياز به تبريك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جانشين و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 غديرخُم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هجدهم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 خداوند پاداش روزه شصت ماه را برايش مى نويسد</w:t>
      </w:r>
      <w:r>
        <w:rPr>
          <w:rFonts w:eastAsia="IRNazanin" w:cs="IRNazanin"/>
          <w:color w:val="111111"/>
          <w:sz w:val="28"/>
          <w:szCs w:val="28"/>
          <w:rtl w:val="true"/>
          <w:lang w:bidi="fa-IR"/>
        </w:rPr>
        <w:t>.</w:t>
      </w:r>
      <w:r>
        <w:rPr>
          <w:rStyle w:val="FootnoteAnchor"/>
          <w:rtl w:val="true"/>
        </w:rPr>
        <w:footnoteReference w:id="2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از أبى سعيد خُدرى است هنگامى كه نبى مكرم اسلام صلى الله عليه و آله حضرت على عليه السلام را در روز غدير خم منصوب نمودند پس بر ولايت آن حضرت ندا سردادند، جبرئيل بر آن حضرت با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دى</w:t>
      </w:r>
    </w:p>
    <w:p>
      <w:pPr>
        <w:pStyle w:val="BookText"/>
        <w:rPr/>
      </w:pPr>
      <w:r>
        <w:rPr>
          <w:rFonts w:ascii="IRNazanin" w:hAnsi="IRNazanin" w:eastAsia="IRNazanin"/>
          <w:color w:val="111111"/>
          <w:sz w:val="28"/>
          <w:sz w:val="28"/>
          <w:szCs w:val="28"/>
          <w:rtl w:val="true"/>
          <w:lang w:bidi="fa-IR"/>
        </w:rPr>
        <w:t xml:space="preserve">همان گونه كه گذشت مفسّرين و محدّثين و صحابه به نزول اين آيه در روز غدير خم هجدهم ذى الحجّة در حجّة الوداع تصريح نموده اند كه به اسامى برخى از آنها برحسب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حافظ 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عبداللّه محمدبن على بن أبى العلاء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العلاء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سمرقندي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أبى نصر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خُثيمه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عنبسه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الحميد حمّانى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ربيع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هارون عبدى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خُدرى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أبوبكروجية بن طاهر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أبوحامد أزهري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مخلّدي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محمد بن حمدون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حُلوانى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حمّاد سجّاده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عابس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الجحّاف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سعد عوفى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أبوالحسين بن نقور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عبداللّه بن حسين دقّاق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أحمدبن عبداللّه بن أحمد بن عباس بزّاز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شامى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ضمرة بن ربيعه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ورّاق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بن حوشب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اليزدى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حبشون بن موسى الخلّال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العلوى الحسينى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72" w:name="pg7461_75652"/>
    </w:p>
    <w:p>
      <w:pPr>
        <w:pStyle w:val="BookText"/>
        <w:rPr/>
      </w:pPr>
      <w:bookmarkEnd w:id="172"/>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العامى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3" w:name="__RefHeading___Toc2026342_1051229030"/>
      <w:bookmarkStart w:id="174" w:name="_Toc63"/>
      <w:bookmarkEnd w:id="173"/>
      <w:r>
        <w:rPr>
          <w:rtl w:val="true"/>
        </w:rPr>
        <w:t>سخن فخر رازى راجع به زمان نزول آيه</w:t>
      </w:r>
      <w:bookmarkEnd w:id="174"/>
    </w:p>
    <w:p>
      <w:pPr>
        <w:pStyle w:val="BookText"/>
        <w:rPr/>
      </w:pPr>
      <w:r>
        <w:rPr>
          <w:rFonts w:ascii="IRNazanin" w:hAnsi="IRNazanin" w:eastAsia="IRNazanin"/>
          <w:color w:val="111111"/>
          <w:sz w:val="28"/>
          <w:sz w:val="28"/>
          <w:szCs w:val="28"/>
          <w:rtl w:val="true"/>
          <w:lang w:bidi="fa-IR"/>
        </w:rPr>
        <w:t xml:space="preserve">فخر رازى مفسّر معروف أهل سنّت 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مورّخان و محدّثان اتّفاق نظر دارند كه پيامبر اسلام صلى الله عليه و آله پس از نزول اين آيۀ شريفه بيش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عمر نكردند</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سه ماه هم طول نكشيد و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 احكام اسلام افزوده نشد و چيزى از احكام نيز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 و قانون گذارى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گفته فخر رازى آيۀ شريفه فوق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رحلت اسفبارپيامبر رحمت صلى الله عليه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سخن مى توان محاسبه كرد كه روز نزول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مطلب لازم است تاريخ رحلت آن حضرت را بدانيم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سنت معتقدند پيامبر اسلام صلى الله عليه و آله در روز دوازدهم ربيع الاول به دنيا آمده و اتّفاقاً در روز دوازدهم ربيع الاول نيز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نظر در ميان علماء شيعه هم طرفدارانى دارد از جمله مرحوم كلينى معتقد است تاريخ وفات پيامبر اسلام صلى الله عليه و آله روز دوازدهم ربيع الاول بوده است، هرچند تاريخ ولادت حضرت طبق مشهور بين شيعه هفدهم ربيع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دوازدهم ربيع الاول به عقب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سه ماه پشت سر هم سى روز نمى شود، همانگونه كه بيست و نه روز نيز نمى شود، بايد دو ماه را سى روز و يك ماه را بيست و نه روز يا دو ماه را بيست و نه روز و يك ماه را سى روز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ماه صفر و محرم را بيست و نه روز در نظر بگيريم، جمعاً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شود كه به اضافه دوازده</w:t>
      </w:r>
      <w:bookmarkStart w:id="175" w:name="pg7461_75654"/>
    </w:p>
    <w:p>
      <w:pPr>
        <w:pStyle w:val="BookText"/>
        <w:rPr/>
      </w:pPr>
      <w:bookmarkEnd w:id="175"/>
      <w:r>
        <w:rPr>
          <w:rFonts w:ascii="IRNazanin" w:hAnsi="IRNazanin" w:eastAsia="IRNazanin"/>
          <w:color w:val="111111"/>
          <w:sz w:val="28"/>
          <w:sz w:val="28"/>
          <w:szCs w:val="28"/>
          <w:rtl w:val="true"/>
          <w:lang w:bidi="fa-IR"/>
        </w:rPr>
        <w:t xml:space="preserve">روز ماه ربيع الاول، هفتاد روز مى گردد و با توجه به اينكه بايد ماه ذى حجّه را سى روز در نظر بگيريم دوازده روز ديگر به عقب بر مى گرديم 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 دوازده روز از ماه ذى حجّه به هجدهم اين ماه كه روز عيد غدير است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اين محاسبه كه موافق نظريه علماء أهل سنت است، آيۀ شريفه مربوط به غدير مى شود نه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معيار را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قرار دهيم مصادف با روز پس از عيد غدير مى شود و از روز عرفه فاصله زيادى دارد و هيچ هماهنگى با آن ندارد و اگر دو ماه محرم و صفر را سى روز در نظر بگيريم و ماه ذى حجه را بيست و نه روز، طبق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ذى حجّه و طبق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ذى حجّه زمان نزول آيه مى شود، يعنى آيۀ شريفه يك يا دو روز پس از واقعه غدير و جانشينى أمير المؤمنين عليه السلام نازل گشته و ناظر به آن حادثه مهم تاريخى است و هيچ ارتباطى با روز عرفه نخواهد داشت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76" w:name="__RefHeading___Toc2026344_1051229030"/>
      <w:bookmarkStart w:id="177" w:name="_Toc64"/>
      <w:bookmarkEnd w:id="176"/>
      <w:r>
        <w:rPr>
          <w:rtl w:val="true"/>
        </w:rPr>
        <w:t>قائلين به نزول آيه در عرفه</w:t>
      </w:r>
      <w:r>
        <w:rPr>
          <w:rtl w:val="true"/>
        </w:rPr>
        <w:t>:</w:t>
      </w:r>
      <w:bookmarkEnd w:id="177"/>
    </w:p>
    <w:p>
      <w:pPr>
        <w:pStyle w:val="BookText"/>
        <w:rPr/>
      </w:pPr>
      <w:r>
        <w:rPr>
          <w:rFonts w:ascii="IRNazanin" w:hAnsi="IRNazanin" w:eastAsia="IRNazanin"/>
          <w:color w:val="111111"/>
          <w:sz w:val="28"/>
          <w:sz w:val="28"/>
          <w:szCs w:val="28"/>
          <w:rtl w:val="true"/>
          <w:lang w:bidi="fa-IR"/>
        </w:rPr>
        <w:t>كسانى كه معتقدند آيه اكمال دين در عرفه نازل شده است برخى از آنها يا از نواصب و يا از كذّابين هستند و يا از كسانى به شمار مى روند كه دل در گرو بنى أميه و معاويه داشته و از دوستداران آنها محسوب مى شوند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ترجمه عمرو بن قيس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وى صلاحيت إستناد دارد، و نيز اسماعيل بن عيّاش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قيس شنيدم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معاويه بر منبر درحالى كه برداشتهاى خود را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را تفسير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جمعه در عرفه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سيوطى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عمرو بن قيس سكونى نقل شده كه وى از معاوية</w:t>
      </w:r>
    </w:p>
    <w:p>
      <w:pPr>
        <w:pStyle w:val="BookText"/>
        <w:rPr/>
      </w:pPr>
      <w:r>
        <w:rPr>
          <w:rFonts w:ascii="IRNazanin" w:hAnsi="IRNazanin" w:eastAsia="IRNazanin"/>
          <w:color w:val="111111"/>
          <w:sz w:val="28"/>
          <w:sz w:val="28"/>
          <w:szCs w:val="28"/>
          <w:rtl w:val="true"/>
          <w:lang w:bidi="fa-IR"/>
        </w:rPr>
        <w:t xml:space="preserve">بن ابى سفيان شنيده كه بر منبر درحال بيان برداشت خود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روز جمعه در عرفه نازل شده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اما عمرو بن قيس سكونى از دوستداران و طرفداران معاوية بن أبى سفيان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بزرگ أهل حمص بود</w:t>
      </w:r>
      <w:r>
        <w:rPr>
          <w:rStyle w:val="FootnoteAnchor"/>
          <w:rtl w:val="true"/>
        </w:rPr>
        <w:footnoteReference w:id="224"/>
      </w:r>
      <w:r>
        <w:rPr>
          <w:rFonts w:ascii="IRNazanin" w:hAnsi="IRNazanin" w:eastAsia="IRNazanin"/>
          <w:color w:val="111111"/>
          <w:sz w:val="28"/>
          <w:sz w:val="28"/>
          <w:szCs w:val="28"/>
          <w:rtl w:val="true"/>
          <w:lang w:bidi="fa-IR"/>
        </w:rPr>
        <w:t>و أكثر أهل حمص در اعتقاداتشان نسبت به امام على عليه السلام از منحرفين بودند و عثمان بن صالح نيز بر اين حقيقت كه مردم شهر حمص همگى أميرالمؤمنين على عليه السلام را دشنام مى دادند تصريح مى كند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همچنين خود اسماعيل بن عيّاش كه از عمرو بن قيس اين حديث را نقل كرده نيز از اهل حمص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از بسيارى از أهل شام روايت شنيده است كه از جمله مى توان به نقل روايت او از ناصبى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طبق نقل أحمد بن سعيد دارمى از أحمد بن سليمان مروزى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حريز بن عثمان از مصرتا مكّه همسفر بودم، وى همواره به حضرت على عليه السلام دشنام داده و ايشان را لعن مى كرد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همچنين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الوهّاب بن ضحّاك از إسماعيل بن عياش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حريز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روايتى را كه مردم از پيامبر صلى الله عليه و آله در مورد على عليه السلام نقل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شنونده اشتباه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اشتباهش چه بوده؟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مكان قارون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شنيده اى؟ه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وليد بن عبد الملك بر بالاى منبر شنيدم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بنابراين چطور مى توان در اين مطلب كه آيۀ شريفه در عرفه نازل شده به گفته اين ناصبى هاى دشمن أمير المؤمنين عليه السلام و طرفداران معاويه اعتماد كرد؟ و اسماعيل بن عياش كه در سفر از مصر تا مكّه با حريز بن عثمان ناصبى بوده آيا ممكن است تحت تأثيرافكار و عقايد فاسد و انحرافى حريز ناصبى قرار نگرفته باشد؟</w:t>
      </w:r>
    </w:p>
    <w:p>
      <w:pPr>
        <w:pStyle w:val="BookText"/>
        <w:rPr/>
      </w:pPr>
      <w:r>
        <w:rPr>
          <w:rFonts w:ascii="IRNazanin" w:hAnsi="IRNazanin" w:eastAsia="IRNazanin"/>
          <w:color w:val="111111"/>
          <w:sz w:val="28"/>
          <w:sz w:val="28"/>
          <w:szCs w:val="28"/>
          <w:rtl w:val="true"/>
          <w:lang w:bidi="fa-IR"/>
        </w:rPr>
        <w:t>به راستى بعيد است كسى كه ذهبى از او چنين تعبير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محدّث شام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آراء و افكار بنى اميّه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تعجب است كه چرا ذهبى در مورد اسماعيل بن عيّاش چنين تعبيراتى به كار برده مبنى بر اين كه وى حافظ و امام و محدّث شام و باقى مانده بزرگان و درياى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زبانى راستگو داشته و در ديندارى متين و داراى سنّت و پيرو و بزرگى و وقار بوده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چرا بايد اسماعيل بن عياش كه همراه و همگام و همصداى با نواصب و دشمنان أمير المؤمنين على عليه السلام بود بشود حافظ و امام و ديندار و داراى سنّت و وقار؟ اين چه مبنايى است در علم جرح و تعديل نسبت به اشخاص؟ آيا اين شيوه سخن گفتن در مورد اين افراد چيزى جز پيروى از آنهاست؟ البته ذهبى در اعتقاداتش متأثر از شيخش ابن تيميه ناصبى است و از او غير از اين انتظار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به نقش بنى اميّه و طرفداران آنان در قلب حقايق و تحريف آيات قرآن و روايات و جابجايى آن پى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ديگرى كه نزول آيۀ شريفه در عرفه را روايت كرده سمرة بن جُندب فزارى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78" w:name="pg7461_75664"/>
    </w:p>
    <w:p>
      <w:pPr>
        <w:pStyle w:val="BookText"/>
        <w:rPr/>
      </w:pPr>
      <w:bookmarkEnd w:id="178"/>
      <w:r>
        <w:rPr>
          <w:rFonts w:ascii="IRNazanin" w:hAnsi="IRNazanin" w:eastAsia="IRNazanin"/>
          <w:color w:val="111111"/>
          <w:sz w:val="28"/>
          <w:sz w:val="28"/>
          <w:szCs w:val="28"/>
          <w:rtl w:val="true"/>
          <w:lang w:bidi="fa-IR"/>
        </w:rPr>
        <w:t xml:space="preserve">از 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زوائد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سعيد جوهرى از يعقوب بن ابراهيم بن سعد از پدرش از محمد بن إسحاق از عمر بن موسى بن وجيه از قتاده از حسن نقل كرده كه سمره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در عرفه روز جمعه نازل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عمرو بن موسى بن وجيه كه در سلسله سند قرار گرفته، جعل كننده حديث و دروغگو بوده و بخارى او را منكر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احاديثش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 جالب اينكه وى نيز از أهل حمص بشمار مى رود، حمصى كه تمام أهل آن از منحرفين از أميرالمؤمنين على عليه السلام به شمار مى رفتند</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026346_1051229030"/>
      <w:bookmarkStart w:id="180" w:name="_Toc65"/>
      <w:bookmarkEnd w:id="179"/>
      <w:r>
        <w:rPr>
          <w:rtl w:val="true"/>
        </w:rPr>
        <w:t>سمُره كيست؟</w:t>
      </w:r>
      <w:bookmarkEnd w:id="180"/>
    </w:p>
    <w:p>
      <w:pPr>
        <w:pStyle w:val="BookText"/>
        <w:rPr/>
      </w:pPr>
      <w:r>
        <w:rPr>
          <w:rFonts w:ascii="IRNazanin" w:hAnsi="IRNazanin" w:eastAsia="IRNazanin"/>
          <w:color w:val="111111"/>
          <w:sz w:val="28"/>
          <w:sz w:val="28"/>
          <w:szCs w:val="28"/>
          <w:rtl w:val="true"/>
          <w:lang w:bidi="fa-IR"/>
        </w:rPr>
        <w:t>وى سمرة بن جُندَب بن هلال فزارى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أبا سليمان و از صحابه رسول گرامى اسلام صلى الله عليه و آله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فرمان پيامبر اسلام صلى الله عليه و آله مخالفت كرد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همچنين پيشه او شراب فروشى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رسيد كه سمره شراب مى فروشد،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سمره را بكشد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كسى كه محرّمات الهى را مرتكب مى شود مى توان به گفته هايش اعتماد نمود؟ آيا فروش خمر موجب فسق نيست و قرآن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w:t>
      </w:r>
    </w:p>
    <w:p>
      <w:pPr>
        <w:pStyle w:val="BookText"/>
        <w:rPr/>
      </w:pP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پس اين صحابى پيامبر طبق اين آيه قرآن فاسق است و قبول خبرش مبتنى بر تبيّن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كسى است كه حقايق تاريخى را تحريف كرده و آيات قرآن را به نفع عبد الرّحمن بن ملجم مرادى خارجى قاتل أمير المؤمنين على عليه السلام تغيير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شده كه معاويه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او داد تا بگويد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در حق عبدالرحمن بن ملجم مرادى 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در حقّ أميرالمؤمنين على عليه السلام نازل شده و وى اين كار را انجام داد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همچنين وى كسى است كه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افرادى كه قرآن را جمع آورى كردند را به قتل رساند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همان عامر بن شرحبيل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ما مذموم است و دشمنى وى با أمير المؤمنين على عليه السلام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الحديث در موردش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خبيث، فاجر، دروغگو و اعلان كننده دشمنى با أمير 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فردى است كه مى گويد محبت أميرالمؤمنين عليه السلام نافع نيست و عداوت داشتن نسبت به آن حضرت ضرر نمى زند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أبي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زريع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مفتيانّ</w:t>
      </w:r>
      <w:r>
        <w:rPr>
          <w:rFonts w:eastAsia="IRNazanin" w:cs="IRNazanin"/>
          <w:color w:val="111111"/>
          <w:sz w:val="28"/>
          <w:szCs w:val="28"/>
          <w:rtl w:val="true"/>
          <w:lang w:bidi="fa-IR"/>
        </w:rPr>
        <w:t>.</w:t>
      </w:r>
      <w:bookmarkStart w:id="181" w:name="pg7461_75670"/>
    </w:p>
    <w:p>
      <w:pPr>
        <w:pStyle w:val="BookText"/>
        <w:rPr/>
      </w:pPr>
      <w:bookmarkEnd w:id="181"/>
      <w:r>
        <w:rPr>
          <w:rFonts w:ascii="Amiri" w:hAnsi="Amiri" w:eastAsia="Amiri" w:cs="Amiri"/>
          <w:color w:val="111111"/>
          <w:sz w:val="28"/>
          <w:sz w:val="28"/>
          <w:szCs w:val="28"/>
          <w:rtl w:val="true"/>
          <w:lang w:bidi="ar-SA"/>
        </w:rPr>
        <w:t>أهل بصره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واهالى بصره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نتيجه بحث اين است كه نمى توان به راحتى پذيرفت كه آيه اكمال دين در روز عرفه نازل شده است و دست هايى مرموز طرفداران معاويه و بنى اميّه در تغيير حقايق در اينجا كاملاً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آيا اشكال دارد بگوييم آيه دو مرتبه نازل شده است، يك بار در عرفه و بار ديگر در غدير خم؟ اين قول چه محظورى را درپى دارد؟</w:t>
      </w:r>
    </w:p>
    <w:p>
      <w:pPr>
        <w:pStyle w:val="BookText"/>
        <w:rPr/>
      </w:pPr>
      <w:r>
        <w:rPr>
          <w:rFonts w:ascii="IRNazanin" w:hAnsi="IRNazanin" w:eastAsia="IRNazanin"/>
          <w:color w:val="111111"/>
          <w:sz w:val="28"/>
          <w:sz w:val="28"/>
          <w:szCs w:val="28"/>
          <w:rtl w:val="true"/>
          <w:lang w:bidi="fa-IR"/>
        </w:rPr>
        <w:t xml:space="preserve">سبط ابن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الخواص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آيه دو مرتبه نازل شده باشد، يك مرتبه روز غدير و يك مرتبه هم در عرفه همان گونه كه بسم اللّه الرحمن الرحيم دو مرتبه نازل شده است؛ يك مرتبه در مكّه و يك مرتبه در مدينه</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82" w:name="__RefHeading___Toc2026348_1051229030"/>
      <w:bookmarkStart w:id="183" w:name="_Toc66"/>
      <w:bookmarkEnd w:id="182"/>
      <w:r>
        <w:rPr>
          <w:rtl w:val="true"/>
        </w:rPr>
        <w:t>درنگى در مضمون خطبه غدير</w:t>
      </w:r>
      <w:bookmarkEnd w:id="183"/>
    </w:p>
    <w:p>
      <w:pPr>
        <w:pStyle w:val="BookText"/>
        <w:rPr/>
      </w:pPr>
      <w:r>
        <w:rPr>
          <w:rFonts w:ascii="IRNazanin" w:hAnsi="IRNazanin" w:eastAsia="IRNazanin"/>
          <w:color w:val="111111"/>
          <w:sz w:val="28"/>
          <w:sz w:val="28"/>
          <w:szCs w:val="28"/>
          <w:rtl w:val="true"/>
          <w:lang w:bidi="fa-IR"/>
        </w:rPr>
        <w:t xml:space="preserve">اين خطبه در منابع حديثى أهل سنّت به صورت مختصر آمده است به گونه اى كه از عدد نگشتان دست تجاوز نمى كند، اما در مصادر روايى ما به شكل مفصّل وارد شده است كه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شيخ صدوق در خصال و ديگران آن را به طور مفصّل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قسمت برآنيم به آنچه در منابع حديثى معتبر أهل سنت آمده اشاره اى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دمشقى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جرير بن عبداللّه بجلّى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حجّة الوداع با رسول خدا صلى الله عليه و آله همراه بوديم تا به مكانى كه به آن غدير خم مى گفتند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ندا به نماز جماعت داده و همۀ ما مهاجر و أنصار را جمع نمودند، پس در ميان ما ايستاده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چه شهادت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وحدانيت خدا شهادت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محمد صلى الله عليه و آله بنده و فرستاده اوست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خدا و رسول مولاى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بازوى على عليه السلام زده و او را بلند نمودند، سپس بازويش را گرفته و دستانش را</w:t>
      </w:r>
    </w:p>
    <w:p>
      <w:pPr>
        <w:pStyle w:val="BookText"/>
        <w:rPr/>
      </w:pPr>
      <w:r>
        <w:rPr>
          <w:rFonts w:ascii="IRNazanin" w:hAnsi="IRNazanin" w:eastAsia="IRNazanin"/>
          <w:color w:val="111111"/>
          <w:sz w:val="28"/>
          <w:sz w:val="28"/>
          <w:szCs w:val="28"/>
          <w:rtl w:val="true"/>
          <w:lang w:bidi="fa-IR"/>
        </w:rPr>
        <w:t>كشيدند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خدا و رسول مولاى اوست پس اين شخص مولاى اوست،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كه او را دوست بدارد و دشمن بدار هر كس كه او را دشمن دارد،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مردم كه او را دوست بدارد دوستدارش باش و هركس كه او را دشمن دارد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روى زمين بعد از دو عبد صالح كسى را غير از تو نمى شناسم تا او را نزدش به امانت سپرم، پس در موردش به نيكى حكم فرما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نيز از جابر بن عبداللّه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 مكرّم اسلام صلى الله عليه و آله در غدير خم فرود آمدند پس مردم هركس پى كارى رفته و به آن حضرت توجه نكردند و با ايشان على بن أبيطالب عليه السلام نيز فرود آمد، پس تأخير عده اى بر پيامبر خدا صلى الله عليه و آله گران آمد از اين رو به أمير المؤمنين على عليه السلام امر نمودند تا مردم را جمع كنند، هنگامى كه مردم جمع شدند حضرت در ميان آنها ايستاد و در حالى كه به على بن أبيطالب عليه السلام تكيه زده بودند، خدا را حمد و ثنا نموده و فر 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عقب ماندن و بى توجّهيتان به من را دوست نداشتم تا آنجا كه گمان كردم خاندانى در نزد شما مبغوض تر از خاندان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متعال منزلت و جايگاه على بن أبيطالب عليه السلام را همانند منزلت و جايگاه من نزد خودش قرار داده است پس خداوند از او راضى باشد همانطور كه من از او راضى هستم چه اينكه او هيچ چيز را بر نزديكى به من و دوستى من برنمى گزيند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دستشان را بلند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او هستم پس على عليه السلام مولاى اوست،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كه او را دوست بدارد و دشمن بدار هر كس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سمت نبى مكرّم اسلام صلى الله عليه و آله آمده و شروع به گريه و زارى نموده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سوگنداى رسول خدا ما نسبت به شما بى توجه نبوديم مگر اينكه كراهت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اجتماعمان دور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گران آيد، پس به خدا از غضبش و غضب رسولش پناه مى بريم، پيامبر خدا صلى الله عليه و آله در اين هنگام از آنها خشنود و راضى شدند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بن حُصَين أسدى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همراه با عبداللّه بن علقمه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مدت زمان طولانى به حضرت على عليه السلام ناسزا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تمايل دارى نزد أبوسعيد خُدرى رفته و با او از حديثى كه نزدش معهود است صحبت كنيم؟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ابوسعيد رفته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عليه السلام كه رضوان خدا بر او باد چيزى شنيده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برايت نقل مى كنم و در موردش مى توانى از مهاجرين و أنصار و قريش نيز سوال كنى كه رسول خدا صلى الله عليه و آله در روز غديرخُم ايستاده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نموده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نسبت به مؤمنين از خودشان أولى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أولى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حضرت سه مرتبه تكرار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نزديك بيا، پس حضرت دست على عليه السلام را بالا بردند تا اينكه سفيدى زير بغل هر دو نمايان شد و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پس على عليه السلام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عبداللّه بن علقمه به أبوسعيد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اين مطلب را از رسول خدا صلى الله عليه و آله شنيدى؟ أبوسعيد در حالى كه به دو گوش و سينه خود اشاره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 خود شنيدم و قلبم گواه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دختر سعد از سعد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 رسول خدا صلى الله عليه و آله در راه مكّه بوديم و حضرت متوجه مكّه بودند، زمانى كه به غديرخم رسيديم مردم ايستادند سپس كسانى كه جلوتر رفته بودند بازگشتند و عقب مانده ها ملحق شدند، پس از جمع شدن مردم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ولى شما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سپس حضرت دست على بن أبيطالب عليه السلام را گرفته و او را ايستاندند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نقور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خدا و رسولش ولى اوست پس اين فرد ولى اوست،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 كه او را دوست بدارد و دشمن بدار هركس كه او را دشمن 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أرقم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حالى كه ايستاده بودند، خطبه خواندند، پس خداى متعال را حمد و ثنا نموده و به تذكر و موعظه مردم پرداخته و</w:t>
      </w:r>
      <w:r>
        <w:rPr>
          <w:rFonts w:eastAsia="IRNazanin" w:cs="IRNazanin"/>
          <w:color w:val="111111"/>
          <w:sz w:val="28"/>
          <w:szCs w:val="28"/>
          <w:rtl w:val="true"/>
          <w:lang w:bidi="fa-IR"/>
        </w:rPr>
        <w:t>».</w:t>
      </w:r>
      <w:bookmarkStart w:id="184" w:name="pg7461_75681"/>
    </w:p>
    <w:p>
      <w:pPr>
        <w:pStyle w:val="BookText"/>
        <w:rPr/>
      </w:pPr>
      <w:bookmarkEnd w:id="184"/>
      <w:r>
        <w:rPr>
          <w:rFonts w:ascii="IRNazanin" w:hAnsi="IRNazanin" w:eastAsia="IRNazanin"/>
          <w:color w:val="111111"/>
          <w:sz w:val="28"/>
          <w:sz w:val="28"/>
          <w:szCs w:val="28"/>
          <w:rtl w:val="true"/>
          <w:lang w:bidi="fa-IR"/>
        </w:rPr>
        <w:t>سخنان فراوانى ايراد نمودند،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در بين شما دو امر را مى گذارم كه اگر از آن تبعيت كنيد گمراه نمى شويد، كتاب خدا و أهل بيتم،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من نسبت به مؤمنين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عليه السلام مولاى اوست</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85" w:name="__RefHeading___Toc2026350_1051229030"/>
      <w:bookmarkStart w:id="186" w:name="_Toc67"/>
      <w:bookmarkEnd w:id="185"/>
      <w:r>
        <w:rPr>
          <w:rtl w:val="true"/>
        </w:rPr>
        <w:t>اشاره به برخى نكات موجود در خطبه</w:t>
      </w:r>
      <w:bookmarkEnd w:id="186"/>
    </w:p>
    <w:p>
      <w:pPr>
        <w:pStyle w:val="BookText"/>
        <w:rPr/>
      </w:pPr>
      <w:r>
        <w:rPr>
          <w:rFonts w:ascii="IRNazanin" w:hAnsi="IRNazanin" w:eastAsia="IRNazanin"/>
          <w:color w:val="111111"/>
          <w:sz w:val="28"/>
          <w:sz w:val="28"/>
          <w:szCs w:val="28"/>
          <w:rtl w:val="true"/>
          <w:lang w:bidi="fa-IR"/>
        </w:rPr>
        <w:t>آنچه تاكنون بيان شد عمده نصوصى است كه براى ما مضمون خطبه غدير در حجّه الوداع را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بيان مطالب مهمى در اين ارتباط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متأسفانه در منابع اهل سنّت متن خطبه پيامبر اكرم صلى الله عليه و آله در آن روز سرنوشت ساز و تاريخى و در آن گرماى سوزان حجاز به طور كامل نقل نشده است، و خطبه اى كه زيد بن أرقم نقل كرده از تعداد انگشتان دست تجاوز نمى كند، اين در حالى است كه در بعضى از متون وارد شده كه پيامبر اكرم صلى الله عليه و آله بسيار صحبت فرمودند، و در عبارت ابن عساكر دمشقى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ماشاء اللّه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يا در متن ديگرى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ما شاء اللّه أن يقول</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در هر حال حضرت در اين خطبه به نكات بسيار مهمى اشاره فرمودند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فراوان بر كتاب اللّه كه بر حضرت نازل شده و سپس بر أهل بيت عليهم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كنار هم قرار دادن اين دو استفاده مى شود همانگونه كه قرآن كريم از هرگونه</w:t>
      </w:r>
    </w:p>
    <w:p>
      <w:pPr>
        <w:pStyle w:val="BookText"/>
        <w:rPr/>
      </w:pPr>
      <w:r>
        <w:rPr>
          <w:rFonts w:ascii="IRNazanin" w:hAnsi="IRNazanin" w:eastAsia="IRNazanin"/>
          <w:color w:val="111111"/>
          <w:sz w:val="28"/>
          <w:sz w:val="28"/>
          <w:szCs w:val="28"/>
          <w:rtl w:val="true"/>
          <w:lang w:bidi="fa-IR"/>
        </w:rPr>
        <w:t>تحريف و دست اندازى مصون است، أهل بيت عليهم السلام نيز از خطا و گناه و معصيت مصون هستند واين دو تا كنار حوض كوثر كه بر آن حضرت وارد مى شوند از يكديگر جداناپذيرند و اين خود دلالت بر عصمت آنان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آن حضرت از نزديك بودن اتمام عمرشريفشان با اين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آينه گمان مى كنم نزديك است از جانب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اجابت كنم،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سوال واقع مى شوم و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 و رفتارتان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واقع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مساله برانگيخته شدن قبل از برپايى قيامت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خداوند كسانى كه در قبرها مدفونند را برمى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نمودن حضرت به امور قبل از قيامت با اين سخنان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مرگ حق است و قيامت بدون شك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اى دوباره به ولايت داشتن آن حضرت بر مردم، ولايتى كه خداوند متعال آن را به حضرت إعطا نموده و اين ولايت در قرآن كريم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شك اين ولايت همانند ولايت خداوند متعال بر مردم مطلق و بدون هيچ قيد و شرطى بوده و به زمان و مكان خاصى هم مقيد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اينكه آن حضرت از مردم اين اعتراف را بر ولايت خودشان نسبت به مؤمنين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بدرستى كه خداوند مولاى من است و من مولاى مؤمنين هستم و هرآينه به آنها از خودشان سزاوارترم، پس هر كس من مولاى او هستم اين على مولاى اوست 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دوستدارانش را و دشمن بدار دشمنانش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87" w:name="pg7461_75687"/>
    </w:p>
    <w:p>
      <w:pPr>
        <w:pStyle w:val="BookText"/>
        <w:rPr/>
      </w:pPr>
      <w:bookmarkEnd w:id="187"/>
      <w:r>
        <w:rPr>
          <w:rFonts w:ascii="IRNazanin" w:hAnsi="IRNazanin" w:eastAsia="IRNazanin"/>
          <w:color w:val="111111"/>
          <w:sz w:val="28"/>
          <w:sz w:val="28"/>
          <w:szCs w:val="28"/>
          <w:rtl w:val="true"/>
          <w:lang w:bidi="fa-IR"/>
        </w:rPr>
        <w:t>بنابراين آن حضرت ولايتشان را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 بدون تقييد به چيزى به پسر عموى خود أمير المؤمنين على عليه السلام واگذار نمودند و اين دليل است بر اينكه اطاعت از أمير المؤمنين على عليه السلام همانند اطاعت پيامبر اسلام صلى الله عليه و آله بر همه واجب است و در اين مساله جاى هيچ شك و شبهه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حاكم نيشابورى شافعى در المستدرك</w:t>
      </w:r>
      <w:r>
        <w:rPr>
          <w:rStyle w:val="FootnoteAnchor"/>
          <w:rtl w:val="true"/>
        </w:rPr>
        <w:footnoteReference w:id="248"/>
      </w:r>
      <w:r>
        <w:rPr>
          <w:rFonts w:ascii="IRNazanin" w:hAnsi="IRNazanin" w:eastAsia="IRNazanin"/>
          <w:color w:val="111111"/>
          <w:sz w:val="28"/>
          <w:sz w:val="28"/>
          <w:szCs w:val="28"/>
          <w:rtl w:val="true"/>
          <w:lang w:bidi="fa-IR"/>
        </w:rPr>
        <w:t>مؤيد آن است كه پيغمبر اكرم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اطاع عليّاً فقد أطاعني، ومن عصى عليّاً فقد عصاني</w:t>
      </w:r>
      <w:r>
        <w:rPr>
          <w:rFonts w:eastAsia="IRNazanin" w:cs="IRNazanin"/>
          <w:color w:val="111111"/>
          <w:sz w:val="28"/>
          <w:szCs w:val="28"/>
          <w:rtl w:val="true"/>
          <w:lang w:bidi="fa-IR"/>
        </w:rPr>
        <w:t>).</w:t>
      </w:r>
    </w:p>
    <w:p>
      <w:pPr>
        <w:pStyle w:val="Heading3"/>
        <w:numPr>
          <w:ilvl w:val="2"/>
          <w:numId w:val="1"/>
        </w:numPr>
        <w:rPr/>
      </w:pPr>
      <w:bookmarkStart w:id="188" w:name="__RefHeading___Toc2026352_1051229030"/>
      <w:bookmarkStart w:id="189" w:name="_Toc68"/>
      <w:bookmarkEnd w:id="188"/>
      <w:r>
        <w:rPr>
          <w:rtl w:val="true"/>
        </w:rPr>
        <w:t xml:space="preserve">سخن مرحوم حلبى </w:t>
      </w:r>
      <w:r>
        <w:rPr>
          <w:rtl w:val="true"/>
        </w:rPr>
        <w:t>(</w:t>
      </w:r>
      <w:r>
        <w:rPr>
          <w:rtl w:val="true"/>
        </w:rPr>
        <w:t xml:space="preserve">ت </w:t>
      </w:r>
      <w:r>
        <w:rPr/>
        <w:t>447</w:t>
      </w:r>
      <w:r>
        <w:rPr>
          <w:rtl w:val="true"/>
        </w:rPr>
        <w:t>)</w:t>
      </w:r>
      <w:bookmarkEnd w:id="189"/>
    </w:p>
    <w:p>
      <w:pPr>
        <w:pStyle w:val="BookText"/>
        <w:rPr/>
      </w:pPr>
      <w:r>
        <w:rPr>
          <w:rFonts w:ascii="IRNazanin" w:hAnsi="IRNazanin" w:eastAsia="IRNazanin"/>
          <w:color w:val="111111"/>
          <w:sz w:val="28"/>
          <w:sz w:val="28"/>
          <w:szCs w:val="28"/>
          <w:rtl w:val="true"/>
          <w:lang w:bidi="fa-IR"/>
        </w:rPr>
        <w:t xml:space="preserve">مرحوم أبوالصلاح حلبى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روايت غدير از دو جهت بر امامت على عليه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مكرّم اسلام صلى الله عليه و آله از مخاطبين نسبت به وجوب اطاعت از پيامبر صلى الله عليه و آله با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أولى بكم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شما از خودتان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گرفتند و زمانى كه همگى اقرار نمودند بلافاصله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من مولاى او هستم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اين سخن اين است كه حضرت على عليه السلام با آن حضرت در أولى بودن بر مردم از خودشان مشاركت داشته باشند و اين مشاركت اقتضا مى كند كه اطاعت از حضرت على عليه السلام نيز بر آنها واجب باشد و ثبوت وجوب اطاعت بدين گونه بدون شك مفيد امامت آن حضرت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190" w:name="__RefHeading___Toc2026354_1051229030"/>
      <w:bookmarkStart w:id="191" w:name="_Toc69"/>
      <w:bookmarkEnd w:id="190"/>
      <w:r>
        <w:rPr>
          <w:rtl w:val="true"/>
        </w:rPr>
        <w:t xml:space="preserve">تحقيق در كلمه </w:t>
      </w:r>
      <w:r>
        <w:rPr>
          <w:rtl w:val="true"/>
        </w:rPr>
        <w:t>«</w:t>
      </w:r>
      <w:r>
        <w:rPr>
          <w:rtl w:val="true"/>
        </w:rPr>
        <w:t>مولى</w:t>
      </w:r>
      <w:bookmarkEnd w:id="1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بيشترنصوص به سخن نبى مكرم اسلام صلى الله عليه و آله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نموده اند و بدون شك اين كلمه داراى معانى متعددى است اما با توجه به تناسب حكم و موضوع در واقعه غدير، معناى مناسب با اين كلمه در سخن نقل شده از نبى مكرم اسلام صلى الله عليه و آله معناى أولى به تصرف است و لغت دانان نيز معتقد به اين معنا</w:t>
      </w:r>
      <w:bookmarkStart w:id="192" w:name="pg7461_75690"/>
    </w:p>
    <w:p>
      <w:pPr>
        <w:pStyle w:val="BookText"/>
        <w:rPr/>
      </w:pPr>
      <w:bookmarkEnd w:id="192"/>
      <w:r>
        <w:rPr>
          <w:rFonts w:ascii="IRNazanin" w:hAnsi="IRNazanin" w:eastAsia="IRNazanin"/>
          <w:color w:val="111111"/>
          <w:sz w:val="28"/>
          <w:sz w:val="28"/>
          <w:szCs w:val="28"/>
          <w:rtl w:val="true"/>
          <w:lang w:bidi="fa-IR"/>
        </w:rPr>
        <w:t xml:space="preserve">هستند كه از باب نمونه مى توان به گفته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أبى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به معناى أولى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همچنين جُرجانى در شرح مواقف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به معناى متولّى و مالك امر و أولى به تصرف در كلام عرب شايع بوده و از بزرگان أهل لغت نيز نقل شده است</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93" w:name="__RefHeading___Toc2026356_1051229030"/>
      <w:bookmarkStart w:id="194" w:name="_Toc70"/>
      <w:bookmarkEnd w:id="193"/>
      <w:r>
        <w:rPr>
          <w:rtl w:val="true"/>
        </w:rPr>
        <w:t xml:space="preserve">سخن سبط ابن جوزى </w:t>
      </w:r>
      <w:r>
        <w:rPr>
          <w:rtl w:val="true"/>
        </w:rPr>
        <w:t>(</w:t>
      </w:r>
      <w:r>
        <w:rPr>
          <w:rtl w:val="true"/>
        </w:rPr>
        <w:t xml:space="preserve">ت </w:t>
      </w:r>
      <w:r>
        <w:rPr/>
        <w:t>654</w:t>
      </w:r>
      <w:r>
        <w:rPr>
          <w:rtl w:val="true"/>
        </w:rPr>
        <w:t>)</w:t>
      </w:r>
      <w:bookmarkEnd w:id="194"/>
    </w:p>
    <w:p>
      <w:pPr>
        <w:pStyle w:val="BookText"/>
        <w:rPr/>
      </w:pPr>
      <w:r>
        <w:rPr>
          <w:rFonts w:ascii="IRNazanin" w:hAnsi="IRNazanin" w:eastAsia="IRNazanin"/>
          <w:color w:val="111111"/>
          <w:sz w:val="28"/>
          <w:sz w:val="28"/>
          <w:szCs w:val="28"/>
          <w:rtl w:val="true"/>
          <w:lang w:bidi="fa-IR"/>
        </w:rPr>
        <w:t>سبط ابن جوزى حنفى مذهب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نبى مكرم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علماى ادبيات عرب مى گويند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وجه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وجوه دهگانه را براى اين كلمه بيان نموده و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أولى،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لا يُؤْخَذُ مِنْكُمْ فِدْيَةٌ وَ لا مِنَ الَّذِينَ كَفَرُوا مَأْواكُمُ النّارُ هِيَ مَوْلاكُمْ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يعني أولى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وجه دهم متعين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سخن پيامبر صلى الله عليه و آله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به او از خودش سزاوارترم پس على أولى و سزاوار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تمامى معانى اين كلمه به وجه دهم برمى گردد و اين سخن حضرت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دلالتى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سخن نبى مكرّم اسلام صلى الله عليه و آله، نصّ صريح در اثبات امامت على عليه السلام و قبول اطاعت از ايشان محسوب مى شود</w:t>
      </w:r>
      <w:r>
        <w:rPr>
          <w:rFonts w:eastAsia="Amiri" w:cs="Amiri" w:ascii="Amiri" w:hAnsi="Amiri"/>
          <w:color w:val="111111"/>
          <w:sz w:val="28"/>
          <w:szCs w:val="28"/>
          <w:rtl w:val="true"/>
          <w:lang w:bidi="ar-SA"/>
        </w:rPr>
        <w:t>».</w:t>
      </w:r>
      <w:r>
        <w:rPr>
          <w:rStyle w:val="FootnoteAnchor"/>
          <w:rtl w:val="true"/>
        </w:rPr>
        <w:footnoteReference w:id="253"/>
      </w:r>
      <w:bookmarkStart w:id="195" w:name="pg7461_75694"/>
    </w:p>
    <w:p>
      <w:pPr>
        <w:pStyle w:val="Heading3"/>
        <w:numPr>
          <w:ilvl w:val="2"/>
          <w:numId w:val="1"/>
        </w:numPr>
        <w:rPr/>
      </w:pPr>
      <w:bookmarkStart w:id="196" w:name="__RefHeading___Toc2026358_1051229030"/>
      <w:bookmarkStart w:id="197" w:name="_Toc71"/>
      <w:bookmarkEnd w:id="195"/>
      <w:bookmarkEnd w:id="196"/>
      <w:r>
        <w:rPr>
          <w:rtl w:val="true"/>
        </w:rPr>
        <w:t xml:space="preserve">سخن ابن طلحه شافعى </w:t>
      </w:r>
      <w:r>
        <w:rPr>
          <w:rtl w:val="true"/>
        </w:rPr>
        <w:t>(</w:t>
      </w:r>
      <w:r>
        <w:rPr>
          <w:rtl w:val="true"/>
        </w:rPr>
        <w:t xml:space="preserve">ت </w:t>
      </w:r>
      <w:r>
        <w:rPr/>
        <w:t>652</w:t>
      </w:r>
      <w:r>
        <w:rPr>
          <w:rtl w:val="true"/>
        </w:rPr>
        <w:t>)</w:t>
      </w:r>
      <w:bookmarkEnd w:id="197"/>
    </w:p>
    <w:p>
      <w:pPr>
        <w:pStyle w:val="BookText"/>
        <w:rPr/>
      </w:pPr>
      <w:r>
        <w:rPr>
          <w:rFonts w:ascii="IRNazanin" w:hAnsi="IRNazanin" w:eastAsia="IRNazanin"/>
          <w:color w:val="111111"/>
          <w:sz w:val="28"/>
          <w:sz w:val="28"/>
          <w:szCs w:val="28"/>
          <w:rtl w:val="true"/>
          <w:lang w:bidi="fa-IR"/>
        </w:rPr>
        <w:t xml:space="preserve">ابن طلحه شافعى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سخن به صراحت، حضرت على عليه السلام را به اين منقبت والا مخصوص گردانيده و جايگاه ايشان را نسبت به مردم همانند جايگاه خودشان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اين حديث از اسرار كلام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محسوب مى شود و طبق آنچه گذشت،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نفس علي عليه السلام است، زيرا خداوند متعال وقتى نفس پيامبر صلى الله عليه و آله و على عليه السلام را همسنگ قرار داده و هر دو را با ضمير مضاف به پيامبر صلى الله عليه و آله جمع مى كند، رسول خدا صلى الله عليه و آله نيز با اين حديث آنچه براى خودش نسبت به همۀ مؤمنين ثابت است را براى نفس على عليه السلام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نبىّ مكرّم اسلام صلى الله عليه و آله أولى به مؤمنين و ياور آنان و سرورشان، است و نيز هرمعنايى كه اثباتش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باشد و هرآنچه لفظ مولى نسبت به پيامبر صلى الله عليه و آله بر آن دلالت دارد براى على عليه السلام نيز قرار داده است و اين مقام و مرتبه اى عالى و بلند و جايگاه رفيعى است كه نبىّ مكرم اسلام صلى الله عليه و آله حضرت على عليه السلام را بدان مخصوص گردانيد، از اين رو آن روز، روز عيد و سرور اوليا قرار گرفته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سخنان ابن طلحه شافعى به كار رفته، قابل توجّه است و گفته</w:t>
      </w:r>
      <w:bookmarkStart w:id="198" w:name="pg7461_75697"/>
    </w:p>
    <w:p>
      <w:pPr>
        <w:pStyle w:val="BookText"/>
        <w:rPr/>
      </w:pPr>
      <w:bookmarkEnd w:id="198"/>
      <w:r>
        <w:rPr>
          <w:rFonts w:ascii="IRNazanin" w:hAnsi="IRNazanin" w:eastAsia="IRNazanin"/>
          <w:color w:val="111111"/>
          <w:sz w:val="28"/>
          <w:sz w:val="28"/>
          <w:szCs w:val="28"/>
          <w:rtl w:val="true"/>
          <w:lang w:bidi="fa-IR"/>
        </w:rPr>
        <w:t>وهابيون را رد مى كند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 عيد بر غدير از مجعولات شيعه است، در حالى كه اين كلمه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زبان يك دانشمند شافعى مذهب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سخنان صريح از جانب علماى أهل لغت و حديث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قاضى ايجى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 كند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معنى ناصر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آيا اين چيزى جز تعصّب كوركورانه است؟</w:t>
      </w:r>
    </w:p>
    <w:p>
      <w:pPr>
        <w:pStyle w:val="Heading3"/>
        <w:numPr>
          <w:ilvl w:val="2"/>
          <w:numId w:val="1"/>
        </w:numPr>
        <w:rPr/>
      </w:pPr>
      <w:bookmarkStart w:id="199" w:name="__RefHeading___Toc2026360_1051229030"/>
      <w:bookmarkStart w:id="200" w:name="_Toc72"/>
      <w:bookmarkEnd w:id="199"/>
      <w:r>
        <w:rPr>
          <w:rtl w:val="true"/>
        </w:rPr>
        <w:t>پاسخ به يك اتهام</w:t>
      </w:r>
      <w:bookmarkEnd w:id="200"/>
    </w:p>
    <w:p>
      <w:pPr>
        <w:pStyle w:val="BookText"/>
        <w:rPr/>
      </w:pPr>
      <w:r>
        <w:rPr>
          <w:rFonts w:ascii="IRNazanin" w:hAnsi="IRNazanin" w:eastAsia="IRNazanin"/>
          <w:color w:val="111111"/>
          <w:sz w:val="28"/>
          <w:sz w:val="28"/>
          <w:szCs w:val="28"/>
          <w:rtl w:val="true"/>
          <w:lang w:bidi="fa-IR"/>
        </w:rPr>
        <w:t xml:space="preserve">ابن عساكر شافعى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على عليه السلام مولاى مردم و مالك آنها است و رافضى ها در اين مطلب كافر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مولا بودن از باب محبّت و اطاعت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ثعلب مى گوييم اى كاش نام يك رافضى و شيعى را كه معتقد باشد على عليه السلام مالك مردم است را مى بردى، و اين چه كلام سخيف و بى پايه اى است و چگونه ممكن است پيروان مكتب أهل بيت عليهم السلام كافر باشند، كسانى كه به سمت قبله نمازگزارده و روزه مى گيرند و در هر سال مانند ديگر مسلمانان حج خانه خدا را به جاى مى آورند، و</w:t>
      </w:r>
      <w:bookmarkStart w:id="201" w:name="pg7461_75700"/>
    </w:p>
    <w:p>
      <w:pPr>
        <w:pStyle w:val="BookText"/>
        <w:rPr/>
      </w:pPr>
      <w:bookmarkEnd w:id="201"/>
      <w:r>
        <w:rPr>
          <w:rFonts w:ascii="IRNazanin" w:hAnsi="IRNazanin" w:eastAsia="IRNazanin"/>
          <w:color w:val="111111"/>
          <w:sz w:val="28"/>
          <w:sz w:val="28"/>
          <w:szCs w:val="28"/>
          <w:rtl w:val="true"/>
          <w:lang w:bidi="fa-IR"/>
        </w:rPr>
        <w:t>بدون شك مالك مردم و زمين و آسمان و تمام جهان تنها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 هاى تكفير مسلمين را بايد در لابلاى سخنان بى پايه امثال ثعلب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به معناى مُحبّ از دايره بحث خارج است و تنها مولى به معناى أولى در تصرّف با آن گرماى شديد و انبوه جمعيت تناسب دارد، جمعيتى كه طبق تعبير سبط ابن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موضوع ديگرى كه نبى مكرّم اسلام صلى الله عليه و آله در واقعه غدير در خطبه اى كه در آن روز ايراد نمودند بدان اشاره فرمودند، سخن آن حضرت در مورد أمير المؤمنين على عليه السلام است مبنى بر اينكه خداوند متعال همان منزلتى كه من در نزدش دارم را براى حضرت على عليه السلام قرار داده است</w:t>
      </w:r>
      <w:r>
        <w:rPr>
          <w:rStyle w:val="FootnoteAnchor"/>
          <w:rtl w:val="true"/>
        </w:rPr>
        <w:footnoteReference w:id="259"/>
      </w:r>
      <w:r>
        <w:rPr>
          <w:rFonts w:ascii="IRNazanin" w:hAnsi="IRNazanin" w:eastAsia="IRNazanin"/>
          <w:color w:val="111111"/>
          <w:sz w:val="28"/>
          <w:sz w:val="28"/>
          <w:szCs w:val="28"/>
          <w:rtl w:val="true"/>
          <w:lang w:bidi="fa-IR"/>
        </w:rPr>
        <w:t xml:space="preserve">واقعاً اين سخن چه سخن عميق و چه عبارت دقيق و ظريفى است كه حضرت براى مردم بيان فرمودند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معنى است</w:t>
      </w:r>
      <w:r>
        <w:rPr>
          <w:rFonts w:eastAsia="IRNazanin" w:cs="IRNazanin"/>
          <w:color w:val="111111"/>
          <w:sz w:val="28"/>
          <w:szCs w:val="28"/>
          <w:rtl w:val="true"/>
          <w:lang w:bidi="fa-IR"/>
        </w:rPr>
        <w:t>.</w:t>
      </w:r>
    </w:p>
    <w:p>
      <w:pPr>
        <w:pStyle w:val="Heading3"/>
        <w:numPr>
          <w:ilvl w:val="2"/>
          <w:numId w:val="1"/>
        </w:numPr>
        <w:rPr/>
      </w:pPr>
      <w:bookmarkStart w:id="202" w:name="__RefHeading___Toc2026362_1051229030"/>
      <w:bookmarkStart w:id="203" w:name="_Toc73"/>
      <w:bookmarkEnd w:id="202"/>
      <w:r>
        <w:rPr>
          <w:rtl w:val="true"/>
        </w:rPr>
        <w:t>سخن ابن بطريق</w:t>
      </w:r>
      <w:bookmarkEnd w:id="203"/>
    </w:p>
    <w:p>
      <w:pPr>
        <w:pStyle w:val="BookText"/>
        <w:rPr/>
      </w:pPr>
      <w:r>
        <w:rPr>
          <w:rFonts w:ascii="IRNazanin" w:hAnsi="IRNazanin" w:eastAsia="IRNazanin"/>
          <w:color w:val="111111"/>
          <w:sz w:val="28"/>
          <w:sz w:val="28"/>
          <w:szCs w:val="28"/>
          <w:rtl w:val="true"/>
          <w:lang w:bidi="fa-IR"/>
        </w:rPr>
        <w:t xml:space="preserve">در همين رابطه مرحوم ابن بطريق 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دقيقى بيان نموده است،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چهارقسم تقسيم نموده و چنين 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ابتداى غايت، بيان تبعيض، زايد، و تبيين جنس به كار مى رود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براى بيان ابتداى غايت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كه منظور خداوند سبحان بيان اين مطلب است كه ابتداى سير نبى مكرم اسلام صلى الله عليه و آله از مسجد الحرام و انتهاى آن مسجد الأقصى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براى بيان تبعيض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كه منظور خداوند متعال گرفتن مقدارى از اموالشان است تا بقيه اموال تطهيرشده و زياد گردد زيرا زكات در زبان عربى به معناى رشد و نمو و زياد شدن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زايد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يعنى لكم إله غيره، زيرا زايد بودن بدين معناست كه اگر از كلام 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تغيير نيابد و با وجود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خالص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بيان جنس بودن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در اين آيه از تمامى پليدى ها به طريق اولى نهى صورت گرفته است سپس خداوند متعال آنچه مورد نهى است را بيان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منهى عنه را بيان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پليدى كه از جنس بت است مورد نهى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بيان شد، سخن نبى مكرّم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وَأَنَا مِن عَلِى</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از يكى از معانى چهارگانه فوق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من به معنى ابتداى غايت كه وجه اول بود منظور حضرت بوده باشد، زيرا اگر ابتداى غايت على عليه السلام از ابتداى غايت نبى صلى الله عليه و آله باشد ولى عكسش ممكن نيست زيرا بايد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ابتداى غايت پيامبر صلى الله عليه و آله از ابتداى غايت على عليه السلام باشد و اين تناقض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دوم كه بيان تبعيض بود نيز نمى تواند مراد نبى مكرّم اسلام صلى الله عليه و آله باشد زيرا نه نبى صلى الله عليه و آله جزيى از على عليه السلام و نه على عليه السلام جزئى از نبى صلى الله عليه و آله است و اين مطلب معلوم بوده و نيازمند ارائه دليل نيست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سوم كه زايد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نيز نمى تواند مراد نبى مكرّم اسلام صلى الله عليه و آله بودهد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زيرا معناى زايد بودن اين است كه در صورت حذف شدن از كلام، معنا دچار تغيير نگردد در حالى كه از اين جمله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گردد معنا تغيير مى يابد و تقدير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أَنَا و 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عاقلى اينگونه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چهارم كه بيان جنس بود منظور حضرت بوده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يعنى از جنس من در تبليغ و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اطاعت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نبى مكرّم اسلام صلى الله عليه و آله هم نبى و هم امام بوده اند همانگونه كه خداوند متعال در مورد حضرت ابراهيم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با اينكه حضرت ابراهيم عليه السلام از پيامبران أولوالعزم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استحقاق امامت براى حضرت على عليه السلام همانند استحقاق نبوّت براى پيامبر اسلام صلى الله عليه و آله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همانگونه كه منِ پيامبر مستحق پيامبرى هستم، على عليه السلام هم مستحق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جنس راه استحقاق يكى است و آن درخواست حضرت ابراهيم عليه السلام است، زيرا حضرت ابراهيم عليه السلام امامت را براى ذرّيه شان درخواست نموده و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بت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از اين رو حضرت ابراهيم عليه السلام از خداوند متعال درخواست نمودند كه خود و ذريه شان را از پرستش بتها دور بدارند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هي</w:t>
      </w:r>
      <w:bookmarkStart w:id="204" w:name="pg7461_75708"/>
    </w:p>
    <w:p>
      <w:pPr>
        <w:pStyle w:val="Heading3"/>
        <w:numPr>
          <w:ilvl w:val="2"/>
          <w:numId w:val="1"/>
        </w:numPr>
        <w:rPr/>
      </w:pPr>
      <w:bookmarkStart w:id="205" w:name="__RefHeading___Toc2026364_1051229030"/>
      <w:bookmarkStart w:id="206" w:name="_Toc74"/>
      <w:bookmarkEnd w:id="204"/>
      <w:bookmarkEnd w:id="205"/>
      <w:r>
        <w:rPr>
          <w:rtl w:val="true"/>
        </w:rPr>
        <w:t>معارضين با واقعه غدير</w:t>
      </w:r>
      <w:bookmarkEnd w:id="2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بيان كرديم واقعه غدير با تمام وقايعى كه در تاريخ اسلام اتّفاق افتاده كاملاً متفاوت است، زيرا غدير همانا واقعه اى است كه به جهت گيرى امّت اسلامى بعد از رحلت نبىّ مكرّم اسلام صلى الله عليه و آله مربوط مى شود، از اين رو بعضى از مخالفين در همان عصر وقوع و بعد از آن پرچم مخالفت را برافراشتند و سعى در بى اهمّيت جلوه دادن آنرا داشتند، و در هر دوره اى اين مخالفتها به شكل خاص بروز كرد و در حقيقت اين تلاشها در جهت مخالفت با غدير، نوعى مبارزه با پيامبر اكرم صلى الله عليه و آله محسوب مى شود كه در نهايت جنگ با خداست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اين معارضه ها و مخالفتها بعد از رحلت نبى مكرّم اسلام صلى الله عليه و آله تحت عناوين مختلف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اصل واقعه غدير و آنچه نبى مكرّم اسلام صلى الله عليه و آله مقابل آن جمعيت فراوان بيان نمودند مخالفت ورزيده و برخى ديگر سخن پيامبر اسلام صلى الله عليه و آله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نموده و برخى هم اين سخن پيامبر صلى الله عليه و آله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نموده اند</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و تمام اين تلاش هاى مذبوحانه در راستاى از بين بردن نام غدير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كسى كه اصل واقعه غدير را نفى كرده شخصى به نام جابر بن نضر عبدرى است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حافظ أبو عُبَيد هَرَوى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رسول خدا صلى الله عليه و آله در غدير خم آنچه را كه بايد ابلاغ كند ابلاغ نمود و اين مطلب در شهرهاى مختلف شيوع پيدا كرد جابر بن نضر عبدرى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ما را از جانب خدا امر كردى كه به توحيد شهادت دهيم و نيز شهادت دهيم كه تو رسول خدا هستى و به نماز و روزه و حج شهادت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امور را از تو پذيرفتيم اما به اين حد نيز راضى نشدى تا اين كه دست پسر عمويت را بالا برده و او را بر ما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از جانب شما است يا از طرف خداوند؟ 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اين مطلب از ناحيه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جابر به سمت مركبش رفته و گفت پروردگارا اگر آنچه محمد صلى الله عليه و آله مى گويد حقّ است پس بر ما از آسمان سنگ بباران يا عذاب دردناكى را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هنوز به مركبش نرسيده بود كه خداوند سنگى را بر او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بر سر او خورده و از پشتش بيرون آمد و او را كشت ودر اين هنگام خداوند متعال اين آيه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ول</w:t>
      </w:r>
    </w:p>
    <w:p>
      <w:pPr>
        <w:pStyle w:val="BookText"/>
        <w:rPr/>
      </w:pPr>
      <w:r>
        <w:rPr>
          <w:rFonts w:ascii="IRNazanin" w:hAnsi="IRNazanin" w:eastAsia="IRNazanin"/>
          <w:color w:val="111111"/>
          <w:sz w:val="28"/>
          <w:sz w:val="28"/>
          <w:szCs w:val="28"/>
          <w:rtl w:val="true"/>
          <w:lang w:bidi="fa-IR"/>
        </w:rPr>
        <w:t>اين روايت براى ما ثابت مى كند كه موضوع تعيين امام أميرالمؤمنين على عليه السلام به عنوان جانشين بلافصل بعد از نبى مكرّم اسلام صلى الله عليه و آله امرى الهى بوده و آن حضرت هيچگونه دخالتى در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دردناكى كه در اين روايت وجود دارد نپذيرفتن سخن كسى كه قرآن كريم در حقش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پيامبرى كه در مورد او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ما را امر به فرمانبرى از وى بدون هيچ قيد و شرط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تعجّب است كه چگونه اين صحابى جرأت نموده با سخن پيامبر خدا صلى الله عليه و آله علناً مخالفت نمايد، و با وجود اين كه اين مطلب امرى الهى بوده از پيامبر خدا صلى الله عليه و آله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 بزرگى در زندگانى برخى از صحابه پيامبر خدا صلى الله عليه و آله محسوب مى شود كه كلام رسول خدا كه همان سخن خداوند سبحان است را رد كرده اند و چگونه مى توان ميان اين مطلب و اين سخن كه همۀ صحابه پيامبر عادل و از أهل بهشتند را جمع نمود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همان گونه كه بيان شد اين گونه مخالفت ها و معارضات با واقعه غدير بعد از رحلت نبى مكرّم اسلام صلى الله عليه و آله به اشكال مختلف و گوناگون ادامه يافت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مخالفت ها و ايراد گرفتن ها و بهانه جويى ها مهمترين دليل است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أولى به تصرف است چه اينكه اگر اين كلمه به معنى مُحب 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بود اصلاً با آن مخالفت صورت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امام أميرالمومنين على عليه السلام در كوفه منبر 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آيا كسى هست كه در روز غديرخم از پيامبر خدا صلى الله عليه و آله شنيده باشد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دهد؟ زمانى كه حضرت اين مطلب را بيان نمودند پايين منبر أنس بن مالك و براء بن عازب و جريربن عبداللّه بجلّى نشسته بودند، پس حضرت جمله خود را تكرار نمودند امّا احدى به حضرت پاسخ مثبت نداد، سپس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قضيه را شاهد بوده و آن را كتمان مى كند او را از دنيا مبر مگر اينكه بر او نشانه اى قرار دهى كه با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أنس دچار پيسى و براء دچار كورى گرديده و جرير به دوران عرب جاهليت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واسلام را كنار گذاشت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روايت ديگرى حضرت اميرالمؤمنين على عليه السلام به أنس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شهادت نمى دهى؟ 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سالم بالا رفته و فراموش كرده ام</w:t>
      </w:r>
      <w:r>
        <w:rPr>
          <w:rFonts w:eastAsia="IRNazanin" w:cs="IRNazanin"/>
          <w:color w:val="111111"/>
          <w:sz w:val="28"/>
          <w:szCs w:val="28"/>
          <w:rtl w:val="true"/>
          <w:lang w:bidi="fa-IR"/>
        </w:rPr>
        <w:t>».</w:t>
      </w:r>
      <w:r>
        <w:rPr>
          <w:rStyle w:val="FootnoteAnchor"/>
          <w:rtl w:val="true"/>
        </w:rPr>
        <w:footnoteReference w:id="2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واقعا أنس در كوفه و هنگام سوال حضرت مسن شده بود؟ در حالى كه أنس در آن زمان عمرش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نمى كرد چگونه ممكن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 و فراموشكار شده ام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واقع اين چيزى نيست جز تلاش براى خاموش كردن نورير</w:t>
      </w:r>
    </w:p>
    <w:p>
      <w:pPr>
        <w:pStyle w:val="BookText"/>
        <w:rPr/>
      </w:pPr>
      <w:r>
        <w:rPr>
          <w:rFonts w:ascii="Amiri" w:hAnsi="Amiri" w:eastAsia="Amiri" w:cs="Amiri"/>
          <w:color w:val="111111"/>
          <w:sz w:val="28"/>
          <w:sz w:val="28"/>
          <w:szCs w:val="28"/>
          <w:rtl w:val="true"/>
          <w:lang w:bidi="ar-SA"/>
        </w:rPr>
        <w:t>خدا و مخفى كردن فضايل اميرالمؤمنين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نوفل صيرفى</w:t>
      </w:r>
      <w:r>
        <w:rPr>
          <w:rStyle w:val="FootnoteAnchor"/>
          <w:rtl w:val="true"/>
        </w:rPr>
        <w:footnoteReference w:id="280"/>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هيثم بن حبيب صيرفى</w:t>
      </w:r>
      <w:r>
        <w:rPr>
          <w:rStyle w:val="FootnoteAnchor"/>
          <w:rtl w:val="true"/>
        </w:rPr>
        <w:footnoteReference w:id="281"/>
      </w:r>
      <w:r>
        <w:rPr>
          <w:rFonts w:ascii="IRNazanin" w:hAnsi="IRNazanin" w:eastAsia="IRNazanin"/>
          <w:color w:val="111111"/>
          <w:sz w:val="28"/>
          <w:sz w:val="28"/>
          <w:szCs w:val="28"/>
          <w:rtl w:val="true"/>
          <w:lang w:bidi="fa-IR"/>
        </w:rPr>
        <w:t>بودم كه ابوحنيفه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صحبت از أميرالمؤمنين على عليه السلام به ميان آمد و صحبت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پيروانم گفته ام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غدير اقرار نكنيد كه با شما مخاصمه و مجادله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صورت هيثم بن حبيب متغيّر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حديث اقرار نمى كنيد؟ و حال آنكه حبيب بن أبى ثابت</w:t>
      </w:r>
      <w:r>
        <w:rPr>
          <w:rStyle w:val="FootnoteAnchor"/>
          <w:rtl w:val="true"/>
        </w:rPr>
        <w:footnoteReference w:id="282"/>
      </w:r>
      <w:r>
        <w:rPr>
          <w:rFonts w:ascii="Amiri" w:hAnsi="Amiri" w:eastAsia="Amiri" w:cs="Amiri"/>
          <w:color w:val="111111"/>
          <w:sz w:val="28"/>
          <w:sz w:val="28"/>
          <w:szCs w:val="28"/>
          <w:rtl w:val="true"/>
          <w:lang w:bidi="ar-SA"/>
        </w:rPr>
        <w:t>از أبى طفيل از زيد بن أرقم اين حديث را براى ما نقل نموده است</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ابن 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أرقم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مردم را در مسجد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دهم شما را آيا كسى هست كه از پيامبر خدا شنيده باشد كه حضرت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بين كسانى بودم كه اين مطلب را كتمان كردند در نتيجه چشمانم نابينا شد</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واقعاً در اين روايت آيا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مُحب يا ناصر و يا پسر عمو را مخفى كرده بود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اولى به تصرف را؟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پرونده زيد بن أرقم نزد ما بسيار سياه است، وى كسى است كه در كوفه بود و حضرت سيد الشهداء عليه السلام را نه تنها يارى نكرد بلكه روز يازدهم محرّم در مجلس عبيد اللّه بن زياد ملعون و خبيث حاضر شد و با چشمانش ديد چگونه وى با چوب و خيزران بر لب و دندان آن حضرت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در تاريخ از مسلّمات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مخالفت ها و معارضه ها پيوسته در بعضى از صحابه ى رسول گرامى اسلام صلى الله عليه و آله وجود داشته است، و تمام آنها در راستاى خاموش كردن نام مبارك غدير بوده و دشمن همۀ تلاش خود را به كار گرفت تا نام أمير المؤمنين عليه السلام را در اذهان خاموش كند اما نتوانست نور خدا را خاموش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أبوهريره و مخالفت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أبى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استاد 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يزيد أودى از پدرش چنين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هريره داخل مسجد شد پس گرد او جمع شديم در اين هنگام جوانى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آيا از پيامبر خدا صلى الله عليه و آله شنيده اى كه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جوان گفت من از تو بيزارم و شهادت مى دهم كه تو با دوستان على عليه السلام دشمنى و با دشمنان او دوست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او را سنگ باران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همين روايت را أبى يعلى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مسندش با حذف سخن جوان به أبى هريره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را با حذف سخنان آن جوان، ذكر كرده</w:t>
      </w:r>
      <w:r>
        <w:rPr>
          <w:rStyle w:val="FootnoteAnchor"/>
          <w:rtl w:val="true"/>
        </w:rPr>
        <w:footnoteReference w:id="285"/>
      </w:r>
      <w:r>
        <w:rPr>
          <w:rFonts w:ascii="Amiri" w:hAnsi="Amiri" w:eastAsia="Amiri" w:cs="Amiri"/>
          <w:color w:val="111111"/>
          <w:sz w:val="28"/>
          <w:sz w:val="28"/>
          <w:szCs w:val="28"/>
          <w:rtl w:val="true"/>
          <w:lang w:bidi="ar-SA"/>
        </w:rPr>
        <w:t>و اين خود نوعى مبارزه با حقايق غدير به شمار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حركت خصمانه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انكار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ها و شيوه هاى ديگرى نيز ادامه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و دشمنى با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ظاهرى أندلسى قرطبى يزيدى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والملل و الاهواء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طريق راويان ثقه و مورد اطمينان به صورت صحيح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وى اين مطلب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تكرار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جزرى شافعى در أسنى المطالب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نيكو است و از وجوه ديگر صحيح است، و تواتر آن از اميرالمؤمنين عليه السلام ثابت است، و نيز حديث از پيامبر به تواتر نقل شده است، و هيچ ارزشى به گفتۀ كسانى كه سعى در تضعيف آن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و شك اين گفته از جماعتى كه قطع به گفتۀ آنها حاصل مى شود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است كه اين گفته را پيغمبر اكرم در روز عيد غدير خم در خطبه اى كه ايراد كردند به هنگام رجوع از حجة الوداع بيان داشتند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به خدا سوگند انسان نمى داند چگونه سخن ابن حزم قرطبى يزيدى را تفسير و توجيه كند و اين چه موضع گيرى خصمانه اى است نسبت به حديثى كه حافظ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آن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حديث غدير حديثى حسن و بسيار عالى است و متن آن متواتر است، 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بدون شك ثابت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البته ما از ابن حزم يزيدى ناصبى توقّع نداريم كه چنين موضع گيرى خبيثانه اى را در قبال حديث غدير نداشته باشد چه اينكه بهترين سخنى كه ذهبى در حق وى بيان كرده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قراردادن بزرگان، رعايت ادب نمى كرد، بلكه عبارات درشت و ناسزا به كار برده و اخبار وى از جنس كارهايش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ذهبى نيز دربارۀ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ديگر خصلتهاى ناپسند او پيروى وى از امراى گذشته و باقيماندۀ بنى أميّه و اعتقاد به صحت إمامت آنان است تا آنجا كه به وى 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ناصبى بودن داده 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ابن حزم يزيدى كه همواره پيرو بنى أميه بوده و امامت باطل و فاسد آنها را قبول داشته تا آنجا كه به دشمنى با أمير المؤمنين عليه السلام معروف شده است انتظار نمى رود كه حديث متواتر غدير را بپذيرد و اگر مى پذيرفت جاى تعجّب داشت و اين افراد لجوج و عنود و متعصّب به خيال خام خود درصدد از بين بردن نام غدير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حُصَين 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معارضين با حديث غدير أبوحُصَين أسدى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طرفدار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تصريح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هيچ يك از امت خلافى نيست كه عبدالرحمان بن ملجم به تأويل على را كشت و اجتهادش او را به اين نتيجه رساند و كارش را صحيح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بيهوده و سست هرگز قابل قبول احدى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ظاهرى يزيدى روايات رسول خدا صلى الله عليه و آله را دربارۀ مجرم بودن قاتل على عليه السلام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حاكم نيشابورى در المستدرك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پيامبر اكرم نقل نكرده كه قاتل اميرالمؤمنين عليه السلام شقى ترين مردم است مگر حضرت به على عليه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شبيه يهود بلكه خود يهود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چگونه ابن ظاهر اين شقى را مجتهد دانسته در حالى كه امام واجب الاطاعه خود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خدا صلى الله عليه و آله خروج بر امام مسلمين را همانند خروج از جماعت مسلمين ندانسته و حكم به قتل او را نفرموده است؟ پس چرا ابن حزم اين مطالب را فراموش كرده؟</w:t>
      </w:r>
    </w:p>
    <w:p>
      <w:pPr>
        <w:pStyle w:val="BookText"/>
        <w:rPr/>
      </w:pPr>
      <w:r>
        <w:rPr>
          <w:rFonts w:ascii="IRNazanin" w:hAnsi="IRNazanin" w:eastAsia="IRNazanin"/>
          <w:color w:val="111111"/>
          <w:sz w:val="28"/>
          <w:sz w:val="28"/>
          <w:szCs w:val="28"/>
          <w:rtl w:val="true"/>
          <w:lang w:bidi="fa-IR"/>
        </w:rPr>
        <w:t>ذهبى از يحيى بن آدم از أبى بكر بن عيّاش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أباحُصَين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نشنيديم تا اين شخص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آمد و اين حديث را به شيوه صداى چهارپايان خواند و برخى از مردم نيز از او پيروى كردند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واقعاً خواننده بايد به اين نكته توجّه كند اين فرد عنود و خبيث و ناصبى چگونه حديث متواتر نبى مكرّم اسلام صلى الله عليه و آله را با اين تعبير زشت و ناپسند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هرچند با اين موضع گيريهاى خصمانه به مقابله با غدير برخاستند اما در اندك زمانى به جاى نام غدير نام خودشان به فراموشى سپرده شد و نام غدير همواره در دلها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نصوص به خوبى مى توان به نقش خصمانه عثمانيان و نواصب و بنى أميه در مبارزه با واقعه غدير پى برد و چگونه مى توان باور نمود كه حديث غدير به گوش أبوحصين أسدى نخورده، واقعه اى كه خبرش در اندك زمانى در همۀ دنيا منتشر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ثابت است امّا أبو حُصَين فردى طرفدار عثمان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207" w:name="pg7461_75724"/>
    </w:p>
    <w:p>
      <w:pPr>
        <w:pStyle w:val="Heading3"/>
        <w:numPr>
          <w:ilvl w:val="2"/>
          <w:numId w:val="1"/>
        </w:numPr>
        <w:rPr/>
      </w:pPr>
      <w:bookmarkStart w:id="208" w:name="__RefHeading___Toc2026366_1051229030"/>
      <w:bookmarkStart w:id="209" w:name="_Toc75"/>
      <w:bookmarkEnd w:id="207"/>
      <w:bookmarkEnd w:id="208"/>
      <w:r>
        <w:rPr>
          <w:rtl w:val="true"/>
        </w:rPr>
        <w:t>ابوبكر عيّاش كيست؟</w:t>
      </w:r>
      <w:bookmarkEnd w:id="209"/>
    </w:p>
    <w:p>
      <w:pPr>
        <w:pStyle w:val="BookText"/>
        <w:rPr/>
      </w:pPr>
      <w:r>
        <w:rPr>
          <w:rFonts w:ascii="IRNazanin" w:hAnsi="IRNazanin" w:eastAsia="IRNazanin"/>
          <w:color w:val="111111"/>
          <w:sz w:val="28"/>
          <w:sz w:val="28"/>
          <w:szCs w:val="28"/>
          <w:rtl w:val="true"/>
          <w:lang w:bidi="fa-IR"/>
        </w:rPr>
        <w:t xml:space="preserve">همچنين راوى حديث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أبوبكر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معتقد بوده بنى أميه براى مردم مفيدتر از دوران هارون الرشيد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 سير أعلام النبلاء از عثمان بن أبى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أبوبكر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كوفه فراخواند، پس وى در حالى كه با وكيع همراه بود نزد هارون آمد، و در حالى كه وكيع جلوى او بود بر هارون داخل شد، هارون وى را به خود نزديك كرده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بنى أميّه و زمان ما را درك كرده اى، كداميك از ما بهتريم؟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بيشتر نماز را به پامى داريد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مفيدتر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هارون الرشيد به 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جايزه داد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آرى از ثناگويان حكّام جور انتظارى غير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دربارۀ أبوبكر بن عيّاش اظهار نظر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و محدّث و شيخ الاسلام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تعبير محدّث و شيخ الاسلام از كسى كه از ظالمين و مجرمين تاريخ اينگونه تجليل مى كند، چيزى جز طرفدارى از نواصب و دشمنان أهل بيت عليهم السلام نيست و اين موضع گيرى ها چيزى جز تعصّب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مبنايى است در علم جرح و تعديل؟ افرادى كه از بنى أميّه تجليل كنند شيخ الاسلام مى شوند، و بنى أميّه اى كه أهل بيت پيامبر صلى الله عليه و آله را به قتل رساندند و بالاترين جنايات را در تاريخ اسلام و مسلمين مرتكب شدند براى مردم أنفع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گيرى ها خوش خدمتى به نواصب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حرّانى و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دمشقى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 پيشينيان خود را در جهت رد نمودن حديث غدير پيموده است، 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روايات صحيح وجود ندارد و آن را علما نقل كرده اند و مردم نيز در مورد صحت آن با يكديگر نزاع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بخارى و إبراهيم حرّانى و گروهى ازأهل علم حديث نقل نموده كه آنان به حديث غديراشكال وارد كرده و آن را ضعيف دانسته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واقعا خواننده محترم بايد ملاحظه كند اين فرد با حديث غديرى كه متواتر بوده و در نزد همۀ مسلمانان صحيح است چگونه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چطور است كه معيار در صحت و بطلان حديث غدير را نقل نكردن بخارى در كتابش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بر ابن تيميه اين مطلب مخفى است كه بخارى تمامى احاديث صحيح را در كتابش نياورده، در حالى كه وى معترف است بسيارى از احاديث صحيح را ترك كرده است و شايد يكى از احاديث صحيحى كه آن را در كتابش نياورده همين حديث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اينكه از او نقل شده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حديث صحيحى كه آن را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كتابم نياوردم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از اين رو به ابن تيميه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بخارى چنين تعهّدى نداده است كه تمامى روايات صحيح را در كتابش نقل كند بلكه مدعى شده آنچه آورده صحيح است و بسيارى از احاديث صحيح را نياورده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كسى كه معتقد است ملاك صحّت احاديث نبى مكرّم اسلام صلى الله عليه و آله ذكر كردن بخارى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حديثى متواتر و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كتاب خود روايت نكرده است، آيا نقل نكردن وى دليل مى شود كه اين حديث ضعيف است؟ آيا مى توان گفت اين حديث صحيح نيست؟ اصلاً اين چه قاعده اى است كه بگوييم معيار درصحت و ضعف حديث، بخارى است؟ چه كسى چنين قاعده اى را تأسيس كرده است و ريشۀ اين سخنان در كجاست؟</w:t>
      </w:r>
    </w:p>
    <w:p>
      <w:pPr>
        <w:pStyle w:val="BookText"/>
        <w:rPr/>
      </w:pPr>
      <w:r>
        <w:rPr>
          <w:rFonts w:ascii="IRNazanin" w:hAnsi="IRNazanin" w:eastAsia="IRNazanin"/>
          <w:color w:val="111111"/>
          <w:sz w:val="28"/>
          <w:sz w:val="28"/>
          <w:szCs w:val="28"/>
          <w:rtl w:val="true"/>
          <w:lang w:bidi="fa-IR"/>
        </w:rPr>
        <w:t>نكته ديگر در سخنان ابن تيميه اين است كه وى بطور مجهول به بخارى و إبراهيم حرانى نسبت داده كه حديث غدير را قبول ندارند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مأخذ آن را ذكر نكرده است كه اين خود دليل بر سست بودن اين گفته است ولى نصب و عداوت با أهل بيت پيامبر صلى الله عليه و آله دردى است كه دوا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 قابل توجه اين است كه إبراهيم حرّانى به نقل از ابن تيميه كه منكر حديث غدير است از جمله وضّاعين و دروغ پردازان در حديث است، و اين را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سخن ابن تيميه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علما نقل كرده اند و در روايات صحيح وجود ندارد؛ معناى اين سخن اين است كه حديث غدير از طرف صحابه نبى مكرّم اسلام صلى الله عليه و آله كه در آن واقعه حاضر بوده اند،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ابن تيميه، أبوهريره و أنس بن مالك و زيد بن أرقم و ابن أبى ليلى و أبوذر غفّارى و جابر بن سمره و جابر بن عبد اللّه أنصارى و جرير بن عبد اللّه بجلّى و حذيفة بن يمان و حبيب بن بديل خُزاعى و خُزيمة بن ثابت و زيد بن ثابت و سعد بن أبى وقّاص و سعد بن عُباده و سعد بن جُناده و سلمان فارسى و سهل بن حُنيف به عنوان صحابه پيامبر صلى الله عليه و آله كه شاهد اين واقعه بوده اند حديث غدير را نقل نكرده اند؟ آيا افراد ياد شده از علماء و بزرگان حديث و صحابه پيامبر صلى الله عليه و آله نيستند؟ث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مردمى كه به گفته ابن تيميه در صحت حديث غدير نزاع دارند چه كسانى هستند؟ شايد از نظر ابن تيميه شامى و متعصّب، مردم يعنى بخارى و ابراهيم حرّانى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ذهبى از جمله مردم نيست؟ وى كسى است كه ادعاى تواتر را در صحّت حديث غدير نموده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دارم كه نبى مكرّم اسلام صلى الله عليه و آله اين حديث را فرموده 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طير و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جزء جمع كرده ام و راويان حديث دوم صحيح ترند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آيا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نيست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غدير، حسن 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آيا غزالى شافعى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نيست؟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متن حديث در خطبه آن حضرت در روز غدير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آيا ابن حجر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نيست؟ كه مدّعى است بسيارى از روايات نقل كننده حديث غدير صحيح يا حسن هستند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لازم به يادآورى است كه بخارى در حديث غدير ايراد وارد نكرده بلكه فقط آن را نقل نكرده است، ايراد وارد كردن به حديث يك مطلب است و نقل نكردن آن مطلبى ديگر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بسيار عجيب، سخن قاضى ايجى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أكثر اصحاب نقل نكرده اند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درث</w:t>
      </w:r>
      <w:r>
        <w:rPr>
          <w:rFonts w:eastAsia="IRNazanin" w:cs="IRNazanin"/>
          <w:color w:val="111111"/>
          <w:sz w:val="28"/>
          <w:szCs w:val="28"/>
          <w:rtl w:val="true"/>
          <w:lang w:bidi="fa-IR"/>
        </w:rPr>
        <w:t>.</w:t>
      </w:r>
      <w:bookmarkStart w:id="210" w:name="pg7461_75733"/>
    </w:p>
    <w:p>
      <w:pPr>
        <w:pStyle w:val="BookText"/>
        <w:rPr/>
      </w:pPr>
      <w:bookmarkEnd w:id="210"/>
      <w:r>
        <w:rPr>
          <w:rFonts w:ascii="IRNazanin" w:hAnsi="IRNazanin" w:eastAsia="IRNazanin"/>
          <w:color w:val="111111"/>
          <w:sz w:val="28"/>
          <w:sz w:val="28"/>
          <w:szCs w:val="28"/>
          <w:rtl w:val="true"/>
          <w:lang w:bidi="fa-IR"/>
        </w:rPr>
        <w:t>حالى كه راويان حديث غدير از صحابه و تابعين و علما و محدّثين بيش از پانصد نفر هستند كه علاّمه أمينى رحمه الله نامهايشان را جمع آورى نموده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پس چگونه وى مى گويد أكثر اصحاب اين حديث را نقل نكرده اند و اين چه ظلمى است كه در حق سيد الوصيين امام أميرالمؤمنين على عليه السلام روا مى دارند؟ اگر واقعه غدير براى غير حضرت على عليه السلام اتّفاق مى افتاد باز هم اينان اينگونه موضع گيرى خصمانه اى از خود نشان مى دادند؟</w:t>
      </w:r>
    </w:p>
    <w:p>
      <w:pPr>
        <w:pStyle w:val="Heading3"/>
        <w:numPr>
          <w:ilvl w:val="2"/>
          <w:numId w:val="1"/>
        </w:numPr>
        <w:rPr/>
      </w:pPr>
      <w:bookmarkStart w:id="211" w:name="__RefHeading___Toc2026368_1051229030"/>
      <w:bookmarkStart w:id="212" w:name="_Toc76"/>
      <w:bookmarkEnd w:id="211"/>
      <w:r>
        <w:rPr>
          <w:rtl w:val="true"/>
        </w:rPr>
        <w:t>سخنى عجيب از آلوسى</w:t>
      </w:r>
      <w:bookmarkEnd w:id="212"/>
    </w:p>
    <w:p>
      <w:pPr>
        <w:pStyle w:val="BookText"/>
        <w:rPr/>
      </w:pPr>
      <w:r>
        <w:rPr>
          <w:rFonts w:ascii="IRNazanin" w:hAnsi="IRNazanin" w:eastAsia="IRNazanin"/>
          <w:color w:val="111111"/>
          <w:sz w:val="28"/>
          <w:sz w:val="28"/>
          <w:szCs w:val="28"/>
          <w:rtl w:val="true"/>
          <w:lang w:bidi="fa-IR"/>
        </w:rPr>
        <w:t>عليرغم قرائن آشكارى كه در آيۀ شريفه وجود دارد و روايات متعددى كه از شيعه و أهل سنّت نقل شده است، برخى بر اثر تعصّب و لجاجت، چشم بر روى همۀ اينها بسته و آيۀ شريفه را طبق ميل خويش تفسير كرده و از بحث منطقى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افراد آلوسى مفسّر معروف أهل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و تفسير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وقتى به جريان غدير مى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از مورّخان معروف أهل سنّت دو جلد كتاب پيرامون احاديث غدير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به راحتى از كنار اين دو كتاب رد شود، بدون بحث و بررسى پيرامون روايات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احاديث صحيح و ضعيف را با هم مخلوط كرده است، سپس از ابن عساكر نقل مى كند كه وى احاديث فراوانى در مورد خطبه و حادثه غدير نقل كرده ولى ما تنها احاديثى را از او مى پذيريم كه از خلافت على عليه السلام سخن نگويد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هر انسان منصفى را در اعجاب و حيرت فرو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به بهانه اين كه در كتابى احاديث ضعيف و غير معتبر وجود دارد تمام آن كتاب را مردود بدانيم؟ آيا در كتابهاى معتبر أهل سنّت احاديث ضعيف وجود ندارد؟ آيا شما به اين بهانه دست از آن كتابها مى شوييد؟</w:t>
      </w:r>
      <w:bookmarkStart w:id="213" w:name="pg7461_75735"/>
    </w:p>
    <w:p>
      <w:pPr>
        <w:pStyle w:val="BookText"/>
        <w:rPr/>
      </w:pPr>
      <w:bookmarkEnd w:id="213"/>
      <w:r>
        <w:rPr>
          <w:rFonts w:ascii="IRNazanin" w:hAnsi="IRNazanin" w:eastAsia="IRNazanin"/>
          <w:color w:val="111111"/>
          <w:sz w:val="28"/>
          <w:sz w:val="28"/>
          <w:szCs w:val="28"/>
          <w:rtl w:val="true"/>
          <w:lang w:bidi="fa-IR"/>
        </w:rPr>
        <w:t>انصافاً اين سخن، سخن خنده دارى است ولى بدتر از آن، سخنى است كه در مورد روايات نقل شده از ابن عساكر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سخن نهايت عناد و دشمنى او با حق و حقيقت و أهل بيت پيامبر صلى الله عليه و آله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كدام نقطه دنيا اين سخن پذيرفتنى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با ميل و هواى نفسم سازگار باشد مى پذيرم و غير آن را نمى پذيرم</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14" w:name="__RefHeading___Toc2026370_1051229030"/>
      <w:bookmarkStart w:id="215" w:name="_Toc77"/>
      <w:bookmarkEnd w:id="214"/>
      <w:r>
        <w:rPr>
          <w:rtl w:val="true"/>
        </w:rPr>
        <w:t>درنگى دربارۀ مسجد غدير</w:t>
      </w:r>
      <w:bookmarkEnd w:id="215"/>
    </w:p>
    <w:p>
      <w:pPr>
        <w:pStyle w:val="BookText"/>
        <w:rPr/>
      </w:pPr>
      <w:r>
        <w:rPr>
          <w:rFonts w:ascii="IRNazanin" w:hAnsi="IRNazanin" w:eastAsia="IRNazanin"/>
          <w:color w:val="111111"/>
          <w:sz w:val="28"/>
          <w:sz w:val="28"/>
          <w:szCs w:val="28"/>
          <w:rtl w:val="true"/>
          <w:lang w:bidi="fa-IR"/>
        </w:rPr>
        <w:t xml:space="preserve">از بررسى روايات و عبارات فقهى برخى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مى شود كه تا سده هاى اخير، بين شهر مكّه و مدينه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اما در زمان ما اثرى از آن به چشم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حضرت امام جعفر صادق عليه السلام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نمازخواندن در مسجد غدير مستحب است زيرا پيامبر بزرگ اسلام صلى الله عليه و آله در اين مسجد حضرت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اين محل، جايى است كه خداوند متعال حق را إظهار نمود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روايت ديگرى امام جعفر صادق عليه السلام به سمت راست مسجد غدير اشاره نموده و فرمودند اينجا محل قدمهاى رسول اللّه صلى الله عليه و آله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اين روايات چنين استفاده مى شود كه مسجد غدير در زمان حضرت امام جعفر صادق عليه السلام آباد و داير بوده و أئمّه عليهم السلام نسبت به إحياى محل غدير اهتمام ويژه اى داشته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مرحوم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حاجى قصد رفتن به مدينه نموده و به مسجد غديرخم برسد داخل آن شده و در آن نماز گزارده و فراوان دعا نمايد و اين مسجد محلى است كه رسول گرامى اسلام صلى الله عليه و آله</w:t>
      </w:r>
      <w:bookmarkStart w:id="216" w:name="pg7461_75737"/>
    </w:p>
    <w:p>
      <w:pPr>
        <w:pStyle w:val="BookText"/>
        <w:rPr/>
      </w:pPr>
      <w:bookmarkEnd w:id="216"/>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و جانشينى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تصريح نمودند و ديوارهاى اين مسجد تا اين زمان باقى است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مهمتر از تصريح شهيد اوّل، سخن مرحوم سيد محسن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مسجد،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بين مكّه و مدينه قرار دارد و آباد و مشهور است و ساختمان آن در زمان شيخ أنصارى ره توسط برخى از پادشاهان هند تجديد بنا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با توجه به اينكه وفات مرحوم شيخ مرتضى 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افتاده، معنى سخن اين است كه اين مسجد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موجود بوده است، و طبق سخن سيد محسن عاملى اين مسجد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وجود خارجى داشته است، اما امروزه به بركت وهّابيت تكفيرى كه همواره در سعى و كوشش در نابود ساختن آثار نبوى هستند، اثرى از اين مسجد نيست كه اين از مصاديق اكمل مبارزه با نام و مكان غدير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ننگى از اين بالاتر نيست كه محل سقيفۀ بنى ساعده كانون نفاق و شرارت را در مدينه منوّره تجديد بنا مى كنند ولى آثار مسجد غدير را از بين مى برند و اين چيزى جز عداوت و دشمنى با آل پيامبر صلى الله عليه و آله نيست</w:t>
      </w:r>
      <w:r>
        <w:rPr>
          <w:rFonts w:eastAsia="IRNazanin" w:cs="IRNazanin"/>
          <w:color w:val="111111"/>
          <w:sz w:val="28"/>
          <w:szCs w:val="28"/>
          <w:rtl w:val="true"/>
          <w:lang w:bidi="fa-IR"/>
        </w:rPr>
        <w:t>.</w:t>
      </w:r>
    </w:p>
    <w:p>
      <w:pPr>
        <w:pStyle w:val="Heading3"/>
        <w:numPr>
          <w:ilvl w:val="2"/>
          <w:numId w:val="1"/>
        </w:numPr>
        <w:rPr/>
      </w:pPr>
      <w:bookmarkStart w:id="217" w:name="__RefHeading___Toc2026372_1051229030"/>
      <w:bookmarkStart w:id="218" w:name="_Toc78"/>
      <w:bookmarkEnd w:id="217"/>
      <w:r>
        <w:rPr>
          <w:rtl w:val="true"/>
        </w:rPr>
        <w:t>شبهات و پاسخ به آن</w:t>
      </w:r>
      <w:bookmarkEnd w:id="218"/>
    </w:p>
    <w:p>
      <w:pPr>
        <w:pStyle w:val="BookText"/>
        <w:rPr/>
      </w:pPr>
      <w:r>
        <w:rPr>
          <w:rFonts w:ascii="IRNazanin" w:hAnsi="IRNazanin" w:eastAsia="IRNazanin"/>
          <w:color w:val="111111"/>
          <w:sz w:val="28"/>
          <w:sz w:val="28"/>
          <w:szCs w:val="28"/>
          <w:rtl w:val="true"/>
          <w:lang w:bidi="fa-IR"/>
        </w:rPr>
        <w:t>در خلال مباحث گذشته اشاره كرديم كه دستهاى ناپاك به اشكال گوناگون در صدد خاموش كردن نام غدير هستند و مى خواهند نور خداوند عزّوجلّ را خاموش نمايند امّا توان چنين كارى را ندارند و غدير هر روز پرنورتر و درخشان تر از هميشه ظاهر مى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زمينه دشمنان أهل بيت عليهم السلام تلاش دارند تا براى كم كردن از اهمّيت اين واقعه بى بديل در تاريخ اسلام و بشريت، برخى شبهات را وارد سازند كه در اين</w:t>
      </w:r>
    </w:p>
    <w:p>
      <w:pPr>
        <w:pStyle w:val="BookText"/>
        <w:rPr/>
      </w:pPr>
      <w:r>
        <w:rPr>
          <w:rFonts w:ascii="IRNazanin" w:hAnsi="IRNazanin" w:eastAsia="IRNazanin"/>
          <w:color w:val="111111"/>
          <w:sz w:val="28"/>
          <w:sz w:val="28"/>
          <w:szCs w:val="28"/>
          <w:rtl w:val="true"/>
          <w:lang w:bidi="fa-IR"/>
        </w:rPr>
        <w:t>فصل به عمده اين شبهات و پاسخ به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 الجبّار معتزلى اسد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نيست كه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پيامبر صلى الله عليه و آله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متضمن لزوم إثبات اطاعت براى مردم در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ابلاغ توسط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صلى الله عليه و آله در مقدمه نيز بايد چنين باشد، و در اين صورت لازم است كه أمير المؤمنين على عليه السلام با پيامبر صلى الله عليه و آله در آنچه كه مقتضاى لزوم اطاعت و انقياد است شراكت داشته باشد به گونه اى كه اگر اطاعت از پيامبر صلى الله عليه و آله لازم و بدون بازگشت و در زمان حال است اطاعت از أمير المؤمنين على عليه السلام نيز چنين باشد و از آنجا كه طبق قول شيعه امامت دو امام در يك زمان صحيح نيست روشن مى گردد كه امامت امام درزمان رسول اسلام صلى الله عليه و آله به طريق اولى صحيح نيست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قاضى عبد الجبّار از مقدّمه، اين سخن رسول گرامى اسلام صلى الله عليه و آله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قاضى مغالطه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موضوع حديث غدير، اطاعت از حضرت على عليه السلام با وجود رسول گرامى اسلام صلى الله عليه و آله نيست، بلكه سخن مربوط به بعد از رحلت نبى مكرّم اسلام صلى الله عليه و آله است و پيامبر اسلام صلى الله عليه و آله درصدد برآمده اند تا براى مردم، وجوب اطاعت از حضرت على عليه السلام را بعد از وفات يافتن خويش بيان نمايند و بدون شك امام أمير المؤمنين على عليه السلام با پيامبر اسلام صلى الله عليه و آله در لزوم اطاعت و انقياد از ايشان مشترك هستند و اطاعت از حضرت على عليه السلام اطاعت از رسول گرامى اسلام صلى الله عليه و آله است و اين مطلب در حديث صحيح السّند از نبىّ مكرّم اسلام صلى الله عليه و آله نقل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219" w:name="pg7461_75740"/>
    </w:p>
    <w:p>
      <w:pPr>
        <w:pStyle w:val="BookText"/>
        <w:rPr/>
      </w:pPr>
      <w:bookmarkEnd w:id="219"/>
      <w:r>
        <w:rPr>
          <w:rFonts w:ascii="IRNazanin" w:hAnsi="IRNazanin" w:eastAsia="IRNazanin"/>
          <w:color w:val="111111"/>
          <w:sz w:val="28"/>
          <w:sz w:val="28"/>
          <w:szCs w:val="28"/>
          <w:rtl w:val="true"/>
          <w:lang w:bidi="fa-IR"/>
        </w:rPr>
        <w:t xml:space="preserve">حاكم نيشابورى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خود بيان كرده از صحابى بزرگوار أبوذر غفّارى رضى الله عنه چنين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از من اطاعت كند خدا را اطاعت كرده و هركس كه از من نافرمانى كند همانا خدا را نافرمانى كرده است و هركس كه از على عليه السلام اطاعت كند مرا اطاعت نموده و هركس كه على عليه السلام را نافرمانى كند مرا نافرمانى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ذهبى نيز با حاكم نيشابورى در اين ارتباط موافق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اين روايت به صراحت بيان شده كه اطاعت از پيامبر صلى الله عليه و آله همان اطاعت از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قاضى عبدالجبّار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دو امام در زمان واحد، صحيح نيست پس روشن مى شود كه وجود امام در زمان رسول خدا صلى الله عليه و آله صحيح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اى بيش نيست، زيرا سخن در مورد امامت أمير المؤمنين على عليه السلام و وجوب اطاعت از ايشان در عصر پيامبر صلى الله عليه و آله نيست، بلكه سخن از إمامت و اطاعت آن حضرت بعد از وفات نبى مكرّم اسلام است و خيلى بعيد به نظر مى رسد كه قاضى به اين موضوع ساده توجّه نداشته باشد و اين شيوه سخن گفتن فقط به هدف تنقيص از مقام و منزلت أمير المؤمنين على عليه السلام است</w:t>
      </w:r>
      <w:r>
        <w:rPr>
          <w:rFonts w:eastAsia="IRNazanin" w:cs="IRNazanin"/>
          <w:color w:val="111111"/>
          <w:sz w:val="28"/>
          <w:szCs w:val="28"/>
          <w:rtl w:val="true"/>
          <w:lang w:bidi="fa-IR"/>
        </w:rPr>
        <w:t>.</w:t>
      </w:r>
    </w:p>
    <w:p>
      <w:pPr>
        <w:pStyle w:val="Heading3"/>
        <w:numPr>
          <w:ilvl w:val="2"/>
          <w:numId w:val="1"/>
        </w:numPr>
        <w:rPr/>
      </w:pPr>
      <w:bookmarkStart w:id="220" w:name="__RefHeading___Toc2026374_1051229030"/>
      <w:bookmarkStart w:id="221" w:name="_Toc79"/>
      <w:bookmarkEnd w:id="220"/>
      <w:r>
        <w:rPr>
          <w:rtl w:val="true"/>
        </w:rPr>
        <w:t>قاضى عبد الجبّار كيست؟</w:t>
      </w:r>
      <w:bookmarkEnd w:id="2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 الجبّار بن أحمد بن عبد الجبّار بن أحمد بن خليل، علّامه، متكلّم، شيخ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فقهاى شافعيه است</w:t>
      </w:r>
      <w:r>
        <w:rPr>
          <w:rFonts w:eastAsia="IRNazanin" w:cs="IRNazanin"/>
          <w:color w:val="111111"/>
          <w:sz w:val="28"/>
          <w:szCs w:val="28"/>
          <w:rtl w:val="true"/>
          <w:lang w:bidi="fa-IR"/>
        </w:rPr>
        <w:t>.</w:t>
      </w:r>
      <w:r>
        <w:rPr>
          <w:rStyle w:val="FootnoteAnchor"/>
          <w:rtl w:val="true"/>
        </w:rPr>
        <w:footnoteReference w:id="312"/>
      </w:r>
      <w:bookmarkStart w:id="222" w:name="pg7461_75743"/>
    </w:p>
    <w:p>
      <w:pPr>
        <w:pStyle w:val="BookText"/>
        <w:rPr/>
      </w:pPr>
      <w:bookmarkEnd w:id="222"/>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غُلات معتزله است</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وى در ذى قعده سال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 الجبّار أسدآبادى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ما ثابت بودن اين مقدمه به صورت متواتر را انكار مى كنند و معتقدند از باب خبر واحد است و آنچه ثابت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عبارتى است كه أميرالمؤمنين على عليه السلام در مجالس متعدّد هنگام بيان مناقب خود تكرار مى نمودند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معناى تواتر در لغت و اصطلاح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چنانچه ابن منظور بيان مى كند به معناى تتابع است</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جماعتى كه تعدادشان در هر طبقه از طبقات محدود نيست روايت كنند به گونه اى كه عادتاً توافقشان بر دروغگويى محال باشد و مستند آنان نيز امر محسوس باشد</w:t>
      </w:r>
      <w:r>
        <w:rPr>
          <w:rFonts w:eastAsia="IRNazanin" w:cs="IRNazanin"/>
          <w:color w:val="111111"/>
          <w:sz w:val="28"/>
          <w:szCs w:val="28"/>
          <w:rtl w:val="true"/>
          <w:lang w:bidi="fa-IR"/>
        </w:rPr>
        <w:t>.</w:t>
      </w:r>
    </w:p>
    <w:p>
      <w:pPr>
        <w:pStyle w:val="Heading3"/>
        <w:numPr>
          <w:ilvl w:val="2"/>
          <w:numId w:val="1"/>
        </w:numPr>
        <w:rPr/>
      </w:pPr>
      <w:bookmarkStart w:id="223" w:name="__RefHeading___Toc2026376_1051229030"/>
      <w:bookmarkStart w:id="224" w:name="_Toc80"/>
      <w:bookmarkEnd w:id="223"/>
      <w:r>
        <w:rPr>
          <w:rtl w:val="true"/>
        </w:rPr>
        <w:t>شروط حديث متواتر</w:t>
      </w:r>
      <w:r>
        <w:rPr>
          <w:rtl w:val="true"/>
        </w:rPr>
        <w:t>:</w:t>
      </w:r>
      <w:bookmarkEnd w:id="224"/>
    </w:p>
    <w:p>
      <w:pPr>
        <w:pStyle w:val="BookText"/>
        <w:rPr/>
      </w:pPr>
      <w:r>
        <w:rPr>
          <w:rFonts w:ascii="Amiri" w:hAnsi="Amiri" w:eastAsia="Amiri" w:cs="Amiri"/>
          <w:color w:val="111111"/>
          <w:sz w:val="28"/>
          <w:sz w:val="28"/>
          <w:szCs w:val="28"/>
          <w:rtl w:val="true"/>
          <w:lang w:bidi="ar-SA"/>
        </w:rPr>
        <w:t>با توجّه به تعريف تواتر شروط روايت متواتر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روات آن در هر طبقه از طبقات إسناد، جمع فراوانى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در تعداد اين جمع داراى اختلاف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تعداد را ده نفر، برخى چهل نفر دانسته و بعضى ديگر حتّى تعداد را به سيصد نفر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زمينه 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في توضيح نخبة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كرده كه سخن صحيح در اين مورد عدم تعيين عدد است و تنها ملاك تواتر، إفاده علم است، بنابراين هر عددى كه مفيد علم باشد معتبر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بودن توافق داشتن جمع راويان بر كذب و نيز محال بودن وقوع كذب ولو بدون قصد از آنان و مقصود اين است كه عادتاً توافقشان بر كذب چه عمدى يا سهوى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تواتر مفيد علم از ابتداى سند تا انتهاى آن استمرار داشته باشد و مقصود اين است كه از كثرت نقصان نيابد، اما اگر تعداد روات، زياد شود تاثيرى در افاده علم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خبر، حس يعنى مشاهده يا شنيدن باشد، در اين صورت خبرى كه مستندش عقل و استنباط است مثل استنباط اينكه يك نصف دو است يا استنباط حدوث عالم از خبر متواتر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حديثى كه داراى اين شروط چهارگانه باشد متواتر محسوب شده و هر حديثى كه يكى از اين شروط را نداشته باشد خبر واحد نام مى گيرد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قاضى عبد الجبّار تواتر سخن نبى مكرّم اسلام صلى الله عليه و آله در غدير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كرده و گفته اين خبر، خبر واحد است و آن را به اساتيدش كه نامشان را ذكر نكرده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ايجى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تبعيت كرده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در حالى كه شروط مذكور در معناى تواتر همگى بر حديث غدير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تعداد كسانى كه اين مقدمه را روايت كرده اند به اندازه اى است كه انسان به صحّت كلامشان اطمينان كامل پيدا كرده و موجب علم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اين مقدّمه را روايت كرده اند از بزرگان صحابه رسول گرامى اسلام صلى الله عليه و آله مانند أنس بن مالك، زيد بن أرقم و بُريدة بن حُصَيب و ابن عبّاس و أبوسعيد خُدرى و أبى هريره و جرير بن عبداللّه بجلّى و ديگران هستند و امكان توافقشان بر دروغ چه عمدى و چه سهوى وجود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تمامى اين صحابه حاضر كه نام آنها برده شد، حس يعنى مشاهده و شنيدن است و همگى آنان در روز هجدهم ذى حجّه در غديرخم بوده و سخن پيامبر اسلام صلى الله عليه و آله را شنيده و با چشمان خود شاهد سخن گفتن پيامبر اسلام صلى الله عليه و آله با جمعيت حاضر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بوده اند و تمامى شروط چهارگانه مذكور در تعريف تواتر در اين روات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جاى تعجّب دارد اين است كه اين حضرات چرا وقتى به حديث غدير مى رسند به ياد تواتر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جاهاى ديگر سخنى از تواتر به ميان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حديثى كه طبق نقل مرحوم علّامه أمينى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 و بيست نفر از صحابه يا بيشتر نقل شده و بيش از هشتاد نفر از تابعين آن را نقل كرده اند مفيد تواتر نيست؟</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به قاضى عبد الجبّار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تواتر حديث غدير را نفى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گوييم آيا تواتر در حديث أبى بكربه نقل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حديثى كه تنها راوى آن فقط خود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حديث عشره مبشّره به بهشت، يا نماز أبى بكر در محراب رسول اللّه صلى الله عليه و آله، كداميك به تواتر ثابت است؟ پس چرا در اين گونه موارد كسى سخن از تواتر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منابعى كه اين مقدمه پيامبر اكرم صلى الله عليه و آله را نقل كرده اند بسيارند كه به بيان برخى از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امام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عليه السلام عليهم السلام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از ابن عبّاس و از بُريده، و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زيد بن أرقم، و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عساكر دمشقى شافعى در تاريخ دمشق </w:t>
      </w:r>
      <w:r>
        <w:rPr>
          <w:rFonts w:eastAsia="IRNazanin" w:cs="IRNazanin"/>
          <w:color w:val="111111"/>
          <w:sz w:val="28"/>
          <w:szCs w:val="28"/>
          <w:lang w:bidi="fa-IR"/>
        </w:rPr>
        <w:t>179/45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أبى هريره و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أبى سعيد خُدرى و 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بن أبى ليلى و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طفيل عامر بن واثله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صحابى پيامبر اسلام صلى الله عليه و آله بود كه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إبن ميثم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مى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تواتر بما رسيده است</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سخن اين صحابه و اين مصادر متعدّد، براى اساتيد قاضى عبد الجبّار كافى نيست تا اعتراف به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صلى الله عليه و آله نمايند؟ر</w:t>
      </w:r>
      <w:r>
        <w:rPr>
          <w:rFonts w:eastAsia="IRNazanin" w:cs="IRNazanin"/>
          <w:color w:val="111111"/>
          <w:sz w:val="28"/>
          <w:szCs w:val="28"/>
          <w:rtl w:val="true"/>
          <w:lang w:bidi="fa-IR"/>
        </w:rPr>
        <w:t>.</w:t>
      </w:r>
      <w:bookmarkStart w:id="225" w:name="pg7461_75749"/>
    </w:p>
    <w:p>
      <w:pPr>
        <w:pStyle w:val="BookText"/>
        <w:rPr/>
      </w:pPr>
      <w:bookmarkEnd w:id="225"/>
      <w:r>
        <w:rPr>
          <w:rFonts w:ascii="IRNazanin" w:hAnsi="IRNazanin" w:eastAsia="IRNazanin"/>
          <w:color w:val="111111"/>
          <w:sz w:val="28"/>
          <w:sz w:val="28"/>
          <w:szCs w:val="28"/>
          <w:rtl w:val="true"/>
          <w:lang w:bidi="fa-IR"/>
        </w:rPr>
        <w:t xml:space="preserve">همچنين سى نفر از صحابه رسول گرامى اسلام صلى الله عليه و آله و به اعتراف أبونعيم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بسيارى در كوفه كه شاهد اين واقعه بوده اند و شهادت دادند كه چنين مطلبى را از رسول خدا صلى الله عليه و آله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شافعى مذهب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بن حُصَين از أبوعلى تميمى از أبوبكر قطيعى از أبوعبد الرحمن شيبانى از پدرش از حسين بن محمد و أبو نُعيم معنّي نقل مى كند، و اين دو از فطر از أبى طفيل چنين 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در جمع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مسلمانى كه ماجراى روز غديرخم را از رسول خدا صلى الله عليه و آله شنيده قسم مى دهم كه بيان كند، پس سى نفر از مردم بلند شده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أبونعيم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بسيارى از مردم ايستاده و شهادت دادند كه پيامبر اسلام صلى الله عليه و آله هنگامى كه دست حضرت على عليه السلام را گرفتند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من نسبت به مؤمنين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 صلى الله عليه و آله،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أرقم را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 عليه السلام شنيده ام كه چنين و چنان مى گويد،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 دارى؟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دربارۀ او چنين مى گفت</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26" w:name="__RefHeading___Toc2026378_1051229030"/>
      <w:bookmarkStart w:id="227" w:name="_Toc81"/>
      <w:bookmarkEnd w:id="226"/>
      <w:r>
        <w:rPr>
          <w:rtl w:val="true"/>
        </w:rPr>
        <w:t>گواهى بدريون</w:t>
      </w:r>
      <w:bookmarkEnd w:id="2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 الرحمن بن أبى ليلى چنين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شركت كنندگان در جنگ بدر ايستادند، گويا به آنها مى نگرم در حالى كه هر يك لباس رزم پوشيده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w:t>
      </w:r>
    </w:p>
    <w:p>
      <w:pPr>
        <w:pStyle w:val="BookText"/>
        <w:rPr/>
      </w:pPr>
      <w:r>
        <w:rPr>
          <w:rFonts w:ascii="IRNazanin" w:hAnsi="IRNazanin" w:eastAsia="IRNazanin"/>
          <w:color w:val="111111"/>
          <w:sz w:val="28"/>
          <w:sz w:val="28"/>
          <w:szCs w:val="28"/>
          <w:rtl w:val="true"/>
          <w:lang w:bidi="fa-IR"/>
        </w:rPr>
        <w:t>در روز غديرخم از رسول خدا صلى الله عليه و آله شنيديم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مؤمنين سزاوارتر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حمدان اين را هم اضافه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راوى نقل كرده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همسرانم مادرانشان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 صلى الله عليه و آله،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من مولاى او هستم على عليه السلام مولاى اوست بارپروردگارا دوست بدار هر كس كه او را دوست بدارد و دشمن بدار هركس كه او را دشمن بدارد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بعضى از كسانى كه اين مقدمه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غديرخم شنيدند اما شيطان بر آنان غالب شد در كوفه نزد أمير المؤمنين على عليه السلام آنچه ديده و شنيده بودند را گواهى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نيز آنان را در دنيا به امراضى كه در بدنشان آشكار گشت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مطلب نيز ابن عساكر در تاريخش كه با سند خود از عبد الرحمن بن أبى ليلى نقل كرده اشاره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على عليه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دهم هر كس از شما را كه از رسول خدا صلى الله عليه و آله در روز غديرخم در حالى كه دست مرا گرفته بودند شنيده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شمااى گروه مسلمانان از خودتان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من مولاى او هستم على مولاى اوست، بارپروردگارا دوست بدار هر كس كه او را دوست بدارد و دشمن بدار هركس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ده نفرى ايستاده و شهادت دادند و گروهى نيز كتمان نمودند كه از دنيا نرفتند مگر اينكه نابينا شده يا به بيمارى پيسى مبتلا شدند</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ير</w:t>
      </w:r>
      <w:bookmarkStart w:id="228" w:name="pg7461_75753"/>
    </w:p>
    <w:p>
      <w:pPr>
        <w:pStyle w:val="Heading3"/>
        <w:numPr>
          <w:ilvl w:val="2"/>
          <w:numId w:val="1"/>
        </w:numPr>
        <w:rPr/>
      </w:pPr>
      <w:bookmarkStart w:id="229" w:name="__RefHeading___Toc2026380_1051229030"/>
      <w:bookmarkStart w:id="230" w:name="_Toc82"/>
      <w:bookmarkEnd w:id="228"/>
      <w:bookmarkEnd w:id="229"/>
      <w:r>
        <w:rPr>
          <w:rtl w:val="true"/>
        </w:rPr>
        <w:t>عبدالرحمن بن أبي ليلى كيست؟</w:t>
      </w:r>
      <w:bookmarkEnd w:id="230"/>
    </w:p>
    <w:p>
      <w:pPr>
        <w:pStyle w:val="BookText"/>
        <w:rPr/>
      </w:pPr>
      <w:r>
        <w:rPr>
          <w:rFonts w:ascii="Amiri" w:hAnsi="Amiri" w:eastAsia="Amiri" w:cs="Amiri"/>
          <w:color w:val="111111"/>
          <w:sz w:val="28"/>
          <w:sz w:val="28"/>
          <w:szCs w:val="28"/>
          <w:rtl w:val="true"/>
          <w:lang w:bidi="ar-SA"/>
        </w:rPr>
        <w:t>از جمله افرادى كه اين مقدمه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قاضى عبد الجبّار منكر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نقل كرده عبد الرحمن بن أبى ليلى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مورد اين فرد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حافظ، أبو عيسى أنصارى كوفى، فقيه، وى در زمان خلافت أبوبكر يا قبل از آن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ثابت بنانى در موردش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نزد عبد الرّحمن بن أبى ليلى مى نشستيم به يك نفر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زيرا قرآن مرا به آنچه مى خواهيد راهنمايى مى كند؛ اين آيه در فلان واقعه نازل شده و اين آيه در فلان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عطاء بن سائب از ابن ابى ليلى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نفر از اصحاب رسول خدا صلى الله عليه و آله از أنصار را درك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عبدالرحمن در واقعۀ جماجم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قتل رسيد</w:t>
      </w:r>
      <w:r>
        <w:rPr>
          <w:rFonts w:eastAsia="Amiri" w:cs="Amiri" w:ascii="Amiri" w:hAnsi="Amiri"/>
          <w:color w:val="111111"/>
          <w:sz w:val="28"/>
          <w:szCs w:val="28"/>
          <w:rtl w:val="true"/>
          <w:lang w:bidi="ar-SA"/>
        </w:rPr>
        <w:t>.</w:t>
      </w:r>
      <w:r>
        <w:rPr>
          <w:rStyle w:val="FootnoteAnchor"/>
          <w:rtl w:val="true"/>
        </w:rPr>
        <w:footnoteReference w:id="324"/>
      </w:r>
    </w:p>
    <w:p>
      <w:pPr>
        <w:pStyle w:val="Heading3"/>
        <w:numPr>
          <w:ilvl w:val="2"/>
          <w:numId w:val="1"/>
        </w:numPr>
        <w:rPr/>
      </w:pPr>
      <w:bookmarkStart w:id="231" w:name="__RefHeading___Toc2026382_1051229030"/>
      <w:bookmarkStart w:id="232" w:name="_Toc83"/>
      <w:bookmarkEnd w:id="231"/>
      <w:r>
        <w:rPr>
          <w:rtl w:val="true"/>
        </w:rPr>
        <w:t>بيان مرحوم ابن ميثم بحرانى</w:t>
      </w:r>
      <w:bookmarkEnd w:id="232"/>
    </w:p>
    <w:p>
      <w:pPr>
        <w:pStyle w:val="BookText"/>
        <w:rPr/>
      </w:pPr>
      <w:r>
        <w:rPr>
          <w:rFonts w:ascii="IRNazanin" w:hAnsi="IRNazanin" w:eastAsia="IRNazanin"/>
          <w:color w:val="111111"/>
          <w:sz w:val="28"/>
          <w:sz w:val="28"/>
          <w:szCs w:val="28"/>
          <w:rtl w:val="true"/>
          <w:lang w:bidi="fa-IR"/>
        </w:rPr>
        <w:t xml:space="preserve">مرحوم عالم ربانى و حكيم متألّه علىّ بن ميثم بن ميثم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كسانى كه اين مقدمه را قبول ندارند مى 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تواتر معلوم است، زيرا هر كسى از شيعه كه اين خبر را نقل كرده اين مقدمه را هم نيز نقل نموده و قبلا گفتيم كه نقل كم افاده تواتر مى كند چه رسد به نقل فراوان آن از شيعه، و به يقين و جزم انكار اين مقدمه</w:t>
      </w:r>
    </w:p>
    <w:p>
      <w:pPr>
        <w:pStyle w:val="BookText"/>
        <w:rPr/>
      </w:pPr>
      <w:r>
        <w:rPr>
          <w:rFonts w:ascii="IRNazanin" w:hAnsi="IRNazanin" w:eastAsia="IRNazanin"/>
          <w:color w:val="111111"/>
          <w:sz w:val="28"/>
          <w:sz w:val="28"/>
          <w:szCs w:val="28"/>
          <w:rtl w:val="true"/>
          <w:lang w:bidi="fa-IR"/>
        </w:rPr>
        <w:t>توسط برخى از امت ضررى به ما نمى رساند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در پايان بحث از اين مقدمه اى كه اساتيد قاضى عبد الجبّار آن را انكار نمودند، به بيان اسامى برخى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عمرى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غُنيه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 أسلمى</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زكريا يحيى بن محمّد عنبرى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طالب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منذر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فضيل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ملّائى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مالك</w:t>
      </w:r>
      <w:r>
        <w:rPr>
          <w:rStyle w:val="FootnoteAnchor"/>
        </w:rPr>
        <w:footnoteReference w:id="327"/>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أحمدبن حنبل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نُمير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عوفى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Style w:val="FootnoteAnchor"/>
        </w:rPr>
        <w:footnoteReference w:id="32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بن خليفه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أبوطفيل</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وجيه بن طاهر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أبوحامد أزهرى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مخلدى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بن حسن بن عيسىد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غنّيه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بُريده</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بن حصين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تميمى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قطيعى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شيبانى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أبو عبد الرحمن شيبانى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سهل بن سعدونه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منصور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مقرى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أبويعلى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قواريرى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أرقم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أبوغالب بن بنّا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بن مأمون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دارقطنى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عبيد بن كعب</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حسن بن محمّد بن بشر بجلى كوفى خزّاز</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أبان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داود طهوى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عبد اللّه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الأعلى بن عامر ثعلبى</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بن سمرقندى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أبوالحسنى عاصم بن حسن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 فارسى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عبّاس بن عقده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علي بن عفان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 إسحاق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ذى مر</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أبوعلى بن سبط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جوهرىد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على بن مذهب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حكيم أودى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w:t>
      </w:r>
      <w:r>
        <w:rPr>
          <w:rStyle w:val="FootnoteAnchor"/>
        </w:rPr>
        <w:footnoteReference w:id="334"/>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زاهر بن طاهر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خبزرودى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أبوالحسن محمّد بن على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على بن مهدى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أحمد بن على بن مهدى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علي بن موسى الرضا عليه السلام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موسى بن جعفر عليه السلام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جعفر الصادق عليه السلام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الباقر عليه السلام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بن الحسين عليه السلام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بن على عليه السلام</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 بن أبيطالب عليه السلام</w:t>
      </w:r>
      <w:r>
        <w:rPr>
          <w:rStyle w:val="FootnoteAnchor"/>
        </w:rPr>
        <w:footnoteReference w:id="335"/>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أبوسعد بغدادى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على بن شكرويه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السمسار</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عبد اللّه بن خرشيذ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حسين بن إسماعيل محاملى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أبوعامر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النّواء</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عمير بن يلى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بن عمير</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على بن مذهب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أبى عبد اللّه</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محمّدبن حسين بن مزرفى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أبوحسين محمّدبن على بن مهتدى</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على بن عمر بن محمّد بن حسن</w:t>
      </w:r>
      <w:r>
        <w:rPr>
          <w:rFonts w:eastAsia="IRNazanin" w:cs="IRNazanin"/>
          <w:color w:val="111111"/>
          <w:sz w:val="28"/>
          <w:szCs w:val="28"/>
          <w:rtl w:val="true"/>
          <w:lang w:bidi="fa-IR"/>
        </w:rPr>
        <w:t>.</w:t>
      </w:r>
      <w:r>
        <w:rPr>
          <w:rStyle w:val="FootnoteAnchor"/>
          <w:rtl w:val="true"/>
        </w:rPr>
        <w:footnoteReference w:id="33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حضرت على عليه السلام بعد از واقعه غدير و در شورى به حديث غدير استناد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دليل برجهل مستشكل به تاريخ است، زيرا امام على بن أبيطالب عليه السلام به اين حديث استناد نموده و مردم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در مورد اين حديث سوگند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سندش از أبي 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شورى همراه با على عليه السلام كنار در خانه بودم و شنيدم كه به آنها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با شما احتجاج مى كنم كه عرب و عجم شما نمى تواند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را به خدا سوگند مى دهم آيا در بين شما كسى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مورد كس ديگرى غير از من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غايبين برساند؟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إيجى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و يا حنبلى مذهب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 كه حضرت على عليه السلام در روز غدير در يمن بوده و با پيامبر اسلام صلى الله عليه و آله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سخن و اين ادّعاى بدون دليل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به تاريخ مراجعه كرده و اين سخن را گفته است يا نه؟ بعيد است كه گفته شود وى به تاريخ مراجعه نكرده و از آن آگاهى ندارد و ظاهر اين است كه خود را در اين باره به نادانى زده است زيرا ما در پيشگاه صاحبان سيره هاى تاريخى صحيح نزد مسلمانان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به ما مى گويد كه امام على عليه السلام به دستور رسول خدا صلى الله عليه و آله در يمن حاضر بوده، اين را قاضى إيجى نيز ادّعا كرده و بدان تصريح دارد در حالى كه همان تاريخى كه براى ما رفتن آن حضرت به يمن را نقل كرده، از بازگشت حضرت از يمن و پيوستن ايشان به رسول خدا صلى الله عليه و آله در مكّه مكرّمه براى أداى مناسك حج نيز سخن مى گويد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قاضى ايجى چيزى جز تحريف حقايق تاريخى نيست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توجّه پژوهشگران را به رواياتى جلب مى كنيم كه به عكس ادّعاى قاضى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سرّيه علي بن أبيطالب عليه السلام به يمن دوبار بوده، يكى از آن دو در ماه رمضان سال دهم هجرت پيامبر اسلام صلى الله عليه و آله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على عليه السلام را به يمن فرستاد و پرچمى به او داد و با دست خويش عمامه بر سرش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جايى توجّه نكن، پس وقتى به ديار يمنى ها فرود آمدى و رسيدى، با آنان نبرد نكن، مگر آنكه با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سيصد سواره حركت كرد و آن اوّلين سپاهى بود كه وارد آن سرزمين، يعنى سرزمين مذحج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يارانش را گسيل داشت كه غنايم و زنان و اطفال اسير و چارپايان بسيار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بُريدة بن خَصيب أسلمى را مسئول غنايم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غنايمى را كه بدست آورده بودند، نزد وى گرد آوردند تا آنكه امام عليه السلام به جماعت يمنى 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اسلام دعوت كرد امّا سرباززدند و نيزه و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يارانشان را آماده كرده و پرچم را به مسعود بن سنان سلّمى داد، آنگاه على عليه السلام با يارانش به آنان حمله كرد و بيست نفر از آنان را كشت، پس پراكنده شدند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تعقيب يمنى ها دست برداشت، سپس آنان را به اسلام فرا خواند كه به سرعت اجابت كردند و گروهى از رؤساى آنان با على عليه السلام بر اسلام بيعت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نماينده قوم خويشيم و اين صدقات ماست، پس حقّ خدا را از آن برگير و على عليه السلام غنايم را گرد آورد، آن را به پنج جزء قسمت كرد و بر سهمى از آن نوشت كه اين از آن خداست و على عليه السلام قرعه انداخت، پس اوّلين سهم، سهم خمس بود و بقيه غنايم را بين يارانش تقسيم كرد، آنگاه حركت كرد و به پيامبر صلى الله عليه و آله در مكّه رسيد كه براى حجّ سال دهم بدانجا آمده بود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ابن أثير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أبيطالب عليه السلام به نجران فرستادهد</w:t>
      </w:r>
      <w:r>
        <w:rPr>
          <w:rFonts w:eastAsia="Amiri" w:cs="Amiri" w:ascii="Amiri" w:hAnsi="Amiri"/>
          <w:color w:val="111111"/>
          <w:sz w:val="28"/>
          <w:szCs w:val="28"/>
          <w:rtl w:val="true"/>
          <w:lang w:bidi="ar-SA"/>
        </w:rPr>
        <w:t>.</w:t>
      </w:r>
      <w:bookmarkStart w:id="233" w:name="pg7461_75765"/>
    </w:p>
    <w:p>
      <w:pPr>
        <w:pStyle w:val="BookText"/>
        <w:rPr/>
      </w:pPr>
      <w:bookmarkEnd w:id="233"/>
      <w:r>
        <w:rPr>
          <w:rFonts w:ascii="IRNazanin" w:hAnsi="IRNazanin" w:eastAsia="IRNazanin"/>
          <w:color w:val="111111"/>
          <w:sz w:val="28"/>
          <w:sz w:val="28"/>
          <w:szCs w:val="28"/>
          <w:rtl w:val="true"/>
          <w:lang w:bidi="fa-IR"/>
        </w:rPr>
        <w:t>شد تا صدقات و جزيه آنان را جمع كند و بازگردد، پس چنين كرد و بازگشت و با رسول خدا صلى الله عليه و آله در مكّه در حجّة الوداع ديدار كرد و بر فرماندهى سپاهى كه همراهش بود، يكى از يارانشان را گماشت و پيش از همه به سوى پيامبر صلى الله عليه و آله آمد و در مكّه به ايشان رسيد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سرّيه امام امير مؤمنان على عليه السلام را به يمن نقل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عمر بن على از پدرش براى من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تمام غنايمى را كه بدست آورده بود به پنج بخش تقسيم كرد و براى آن قرعه انداخت و در يكى از سهم هاى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كه اوّلين سهم، سهم خمس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چيزى غنيمت نداد و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پيشين به ياران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مى دادند، بعد به رسول خدا صلى الله عليه و آله مى گفتند كه ايراد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از حضرت على عليه السلام خواستند امّا ايشان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نزد رسول خدا صلى الله عليه و آله مى برم تا حضرت دستور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 صلى الله عليه و آله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ديدار مى كنيم و در مورد خمس هرچه را خدا بخواهد انجام مى دهد، پس بازگشت و خمس را با خود برد، نيز باقى اموال و غنايم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عجله كرد و أبورافع را بر يارانش و خمس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خمس، لباسى از لباسهاى يمنى بود، نيز بارهاى بسته و چارپايانى كه غنيمت گرفته، چارپايانى كه صدقه اموال يمنى ها بود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234" w:name="__RefHeading___Toc2026384_1051229030"/>
      <w:bookmarkStart w:id="235" w:name="_Toc84"/>
      <w:bookmarkEnd w:id="234"/>
      <w:r>
        <w:rPr>
          <w:rtl w:val="true"/>
        </w:rPr>
        <w:t>خطبۀ غدير نزد ابن اسحاق</w:t>
      </w:r>
      <w:bookmarkEnd w:id="2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أسنى المطالب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خطبه در روز غدير مطلبى است كه ابن إسحاق ذكر كرده است كه پيامبر صلى الله عليه و آله على عليه السلام و خالد بن وليد را به يمن به عنوان امير فرستاد و امام عليه السلام بازگشت و در مكّه هنگام حجّ آخرين پيامبر صلى الله عليه و آله با</w:t>
      </w:r>
    </w:p>
    <w:p>
      <w:pPr>
        <w:pStyle w:val="BookText"/>
        <w:rPr/>
      </w:pPr>
      <w:r>
        <w:rPr>
          <w:rFonts w:ascii="IRNazanin" w:hAnsi="IRNazanin" w:eastAsia="IRNazanin"/>
          <w:color w:val="111111"/>
          <w:sz w:val="28"/>
          <w:sz w:val="28"/>
          <w:szCs w:val="28"/>
          <w:rtl w:val="true"/>
          <w:lang w:bidi="fa-IR"/>
        </w:rPr>
        <w:t>حضرت ديدار كرد و در مورد امام عليه السلام قيل و قال زيادى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همراهان امام عليه السلام بر ضد ايشان سخن مى گفتند، بدان سبب كه بازگشت و جانشين امام عليه السلام غنايم را به سپاهيان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شتابان به سوى رسول خدا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 آله از حج فارغ شد، به غدير خم فرود آمد و اين خطبه را خواند تا ارزش على عليه السلام را به آگاهى مردم برساند و گفته ديگران را در مورد او رد كند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 كه در اين متون و مطالب، بدور از تعصّب و جانبدارى بينديشد، آشكارا در مى يابد كه امام أمير مؤمنان على عليه السلام بعد از آنكه كار مهمّى را كه رسول خدا صلى الله عليه و آله بدان فرمان داده بود، انجام داد، از يمن پيروزمندانه بازگشت و در مكّه مكرّمه براى اداى مناسك حجّ به پيامبر صلى الله عليه و آله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جزرى به نقل از ابن إسحاق هرگز مورد قبول ما نيست زيرا ما معتقديم سبب خطبه رسول گرامى اسلام صلى الله عليه و آله در آن روز تاريخى و سرنوشت ساز، بيان و تثبيت وصايت و جانشينى بلا فصل أمير المؤمنين على عليه السلام بود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امورى كه دلالت مى كند امام أمير مؤمنان على عليه السلام در رويداد غدير حاضر بوده و در يمن نبوده، روايات متواترى است كه صراحت دارند پيامبر صلى الله عليه و آله در واقعه غدير، دست على عليه السلام را بالا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اين على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پاره اى ازاين روايات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حنابله،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عبد اللّه براى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از ابن نمير از عبد الملك از عطيه عوفى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زيد بن أرقم آمدم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بستگانم از تو حديثى دربارۀ على عليه السلام در روز غدير نقل كرده، دوست دارم كه آن را از زبان خودت بشنوم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عراقيان شما قابل اعتماد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بيم و هراسى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رسول خدا صلى الله عليه و آله هنگام ظهر بر ما وارد شد در حالى كه بازوى على را گرفته بود،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نمى دانيد كه به مؤمنان از خودشان شايسته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 السلام را دوست بدارد و دشمن بدار كسى كه او را دشمن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شنيدم به تو خبر مى دهم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جاى تأسّف است كه اين صحابى تمام حديث را نقل نكرده و رعايت امانت را ننموده، چگونه ممكن است بگوييم كه زيد، صدر حديث را شنيده ولى ذيل و پايان حديث را نشنيده است؟</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شنيدم به تو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عجيب است كه ذيل روايت 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بدار كسى كه على عليه السلام را دوست دارد و دشمن بدار كسى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أحمد بن حنبل نيز از زيد بن أرقم نقل كرده،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أرقم گفت و من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 آله در منطقه اى فرود آمديم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پس فرمان نماز داد كه در گرماى سخت نماز خوانده شد، پس پيامبر صلى الله عليه و آله براى 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صلى الله عليه و آله پارچه اى بر درختى كه از خورشيد زرد شده بود پهن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يا گواهى نمى دهيد كه من شايسته تر به هر مؤمنى از خود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مولاى اويم، اين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كسى كه او را دشمن دارد و دوست بدار كسى كه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اين روايت را كه درآن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بدار كسى كه او را دوست دارد و دشمن بدار كسى كه او را دشمن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از عامر بن واثله روايت مى كند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مردم را در ميدان كوفه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از رسول خدا صلى الله عليه و آله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خم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دانيد از هر مؤمنى شايسته تر به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ايستاده بود، دست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مولايش هستم،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دهد، أبو 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هنوز در ذهنم دربارۀ امام عليه السلام مشكل و ترديد وجود داشت، پس با زيد بن أرقم ملاقات كردم و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دارى؟ حديث را از رسول خدا صلى الله عليه و آله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واثله صحابى را كه هنوز در ذهنش ظاهراً شكى بود، مخاطب ساخت و او را از ترديد در حديث بيرون آورد، ولى وقتى از او در مورد اين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كسى كه على عليه السلام را دوست بدارد و دشمن بداركسى كه اورا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شنيدم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شفّاف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شيبه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شيخ بخارى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براى ما از أبويزيد و وى از پدرش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هريره وارد مسجد شد، پس نزد او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او جوانى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 الله عليه و آله 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پس اين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كه او را دوست دارد و دشمن بدار هركه اورا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دشمنى كرده اى با كسى كه على عليه السلام را دوست دارد و دوستى نموده اى با كسى كه على عليه السلام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با سنگريزه زدند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نيز به سند خويش از براء بن عازب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در حجّه الوداع حركت كرديم تا به غدير رسيديم كه در اين هنگام ندا در داده شد كه براى نماز جمع شويد و زير درختى را براى پيامبر صلى الله عليه و آله جارو و تميز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چرااى رسولد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كسى است كه من مولا و سرپرست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دوست بدار هر كه او را دوست دارد و دشمن بدار هر كه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أبيطالب، مباركت باد، مولاى هر مرد و زن مؤمن گرديدى</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به سند خويش از أبى ليلى كندى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أرقم شنيدم منتظر تشييع جنازه اى بوديم كه كسى از اباعامر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 صلى الله عليه و آله شنيدى كه روز غديرخم به على عليه السلام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من مولاى اويم، اين على عليه السلام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أبو ليلى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أرقم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چهار مرتبه فرمود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دمشق ابن عساكر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خلّال و أمّ مجتبى دختر ناصر به نقل از إبراهيم بن منصور از أبوبكر بن مُقرى از أبويعلى از أزرق بن على از حسان از محمّد بن سلمه از پدرش از أبو عبداللّه شامى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زيد بن أرقم نشسته بوديم و او در مجلس بنى أرقم نشسته بود، مردى از قبيله مراد كه بر استرى سوار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زيد كيست؟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جز او خدايى نيست، قسم مى دهم، آيا از رسول خدا صلى الله عليه و آله شنيدى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پس اين على عليه السلام مولاى اوست،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او را دوست بدارد و دشمن بدار هر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ميمون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من از زيد نقل كرد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هركه على عليه السلام را دوست بدارد و دشمن بدار هركه او را دشمن بدارد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مجتبى علوى به ما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برإبراهيم بن منصور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مقرى از أبويعلى نقل كرد كه هدبة بن خالد از حمّاد، يعنى ابن سلمه، از 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عدى بن ثابت از براء و به سندى ديگر حمّاد از أبو هارون از عدى بن ثابت از براء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در حجّه الوداع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غديرخم رسيديم، زير دو درخت را براى رسول خدا صلى الله عليه و آله جارو كردند و در ميان مردم ندا داده شد براى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على عليه السلام را فرا خواند و دست او را گرفت و او را از جانب راست خويش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هر مؤمنى شايسته تر و أولى از خود وى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از دو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همسرانم أمّ المؤمنين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كسى است كه من دوستدارش هستم و مولاى شخصى است كه من مولايش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كه وى را دوست بدارد، دوست بدار و هر كه او را دشمن بدارد دشمنش باش</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سمرقندى از أبو الحسين بن نقور و أبو القاسم بن سرى و أبو محمّد أحمد بن على بن حسن بن أبى عثمان از أبو الحسن أحمد بن محمّد بن قاسم بن موسى بن قاسم بن صلت از أبوبكر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أبى صخره نقل مى كنند كه املا كرد، از محمّد بن زنجويه از حميدى از يعقوب بن جعفر بن ابى كثير مدنى از مجاهر بن مسمار از ابن أبى نقور از عايشه دختر سعد از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 خدا صلى الله عليه و آله در راه مكّه بوديم كه بدان سو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غدير خم رسيد كه در منطقه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رفته بودند، برگشتند و كسانى كه عقب مانده بودند،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مردمان گرد آمدند،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هاى خدا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آيا فرمان خدا را به شما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سپس دست على بن أبيطالب عليه السلام را گرفت و برخيزاند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نقور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و رسولش ولى اوست، پس اين نيز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وى را دوست بدارد، دوست بدار و هر كه با وى دشمن باشد، دشمنش باش</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عساكر نيز به سند خود از سهم بن حُصَين أسدى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اللّه بن علقمه به مكّه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عبداللّه علقمه به على عليه السلام ناسزا مى گفت، به أبوسعيد خدرى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دارى؟ مقصودم سخن از عهد و زمان پيشين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برايت نقل كردم، در اين باره از مهاجر و أنصار و قريش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روز غديرخم برخاست و فرمان خدا را ابلاغ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مؤمنان به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علقمه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رسول خدا صلى الله عليه و آله شنيدى؟ أبوسعيد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گوش و سينه اش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گوشم شنيدم و به دلم سپردم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 هجدهم ذى حجّه را روزه بگيرد، پاداش روزه شصت ماه برايش نوشته مى شود، كه روز غديرخم است، وقتى كه پيامبر صلى الله عليه و آله دست على بن أبيطالب عليه السلام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كثير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البدايه و 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أبوهريره افزون بر مطلب فوق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نعمتى</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جرير بن عبد 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 دست بر بازوى على عليه السلام زد و او را برخيزاند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بازويش كشيده شد، پس دستانش را گرفت و فرمود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رسول خدا صلى الله عليه و آله على عليه السلام را در غديرخم منصوب فرمود</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صلى الله عليه و آله دست على عليه السلام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بود شمارى از نصوص و متونى كه تصريح دارد پيامبر صلى الله عليه و آله دست امام أمير مؤمنان على عليه السلام را در غدير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اين نصوص آيا جايى براى اين هست كه بگوييم على عليه السلام در يمن بوده و در غديرخم حضور نداشت؟ به خدا سوگند نمى دانم علّت اين كينه ها در حقّ امام أمير مؤمنان على عليه السلام و سرور أوصيا و صاحب ولايت كبرى پس از پيامبر صلى الله عليه و آله چيست؟</w:t>
      </w:r>
    </w:p>
    <w:p>
      <w:pPr>
        <w:pStyle w:val="BookText"/>
        <w:rPr/>
      </w:pPr>
      <w:r>
        <w:rPr>
          <w:rFonts w:ascii="IRNazanin" w:hAnsi="IRNazanin" w:eastAsia="IRNazanin"/>
          <w:color w:val="111111"/>
          <w:sz w:val="28"/>
          <w:sz w:val="28"/>
          <w:szCs w:val="28"/>
          <w:rtl w:val="true"/>
          <w:lang w:bidi="fa-IR"/>
        </w:rPr>
        <w:t>براى اثبات اين كه امام أمير مؤمنان على عليه السلام از يمن برگشت و در مكّه مكرّمه به پيامبر صلى الله عليه و آله پيوست، نصوص بسيارى است كه صراحت دارد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پيامبر صلى الله عليه و آله قربانى كرد، قربانى نمودم أهللت بإهلال 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رويانى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متّصل از براء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رسول خدا صلى الله عليه و آله على بن أبيطالب عليه السلام را بر يمن فرمانروا كرد،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 بعضى غنايم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پيامبر صلى الله عليه و آله رسيد،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فاطمه عليها السلام خانه را با مواد خوشبو كننده، خوشبو كرده چون حاجى نبايد در حال احرام خوشبو كننده استفاده كند بدين سبب از كنار خانه گذر كردم، فاطمه عليها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دارى؟ رسول خدا صلى الله عليه و آله به اصحابشان دستور دادند و مُحلّ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كه پيامبر صلى الله عليه و آله قربانى كرد، قربانى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پيامبر صلى الله عليه و آله رسيدم و رسول خدا صلى الله عليه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قربانى شما حج را به پايان رساندم، پس قربانى آورده و روى آنها علامت گذاردم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يارانشان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سال آينده به حجّ 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امسال ميسّر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را مى كنم كه اصحاب كردند، امّا قربانى كرده و روى آنها علامت 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نگه دار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هر قربانى برايم مقدارى نگه دار</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خويش به نقل از مروان اصغر از أنس بن مالك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بن أبيطالب عليه السلام از يمن آمد، پيامبر صلى الله عليه و آله بدو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قربانى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همراهم قربانى نبود، مُحلّ مى شدم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احاديث دلالت دارد بر اينكه امام على عليه السلام در حجّه الوداع حضور داشته كه همراه پيامبر صلى الله عليه و آله قربانى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سيّد 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چگونگى قربانى كردن پيامبر صلى الله عليه و آله اشاره مى كند،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جزء أهل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صلى الله عليه و آله به قربانگاه در منى رو كرد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نمود، بعد به على عليه السلام دستورداد هرچقدر باقى مانده بود، قربانى كند، از جمله قربانى هايى كه على عليه السلام از يمن آورد، نيز آنچه پيامبر صلى الله عليه و آله از يمن آورده بودند، كه تمامى صد شتر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شافعى مى نويسد كه از ابن عبّاس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 صلى الله عليه و آله در حجّة الوداع صد قربانى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تا از آنها را قربانى كرد، سپس به على عليه السلام دستور داد هرچه باقى مانده بود،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جهازشان را بين مردم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صلى الله عليه و آله به محلى بين مكّه ومدينه و سپس به غديرخم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صحابه را گرد آورده و براى آنها سخنرانى كردند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فضل على كرّم اللّه وجهه را بيان فرمودند، نيز از بدگويى برخى كسانى كه همراه على عليه السلام در يمن بودند،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به سبب كارعادلانه اى كه در حقّشان كرده، ايراد مى گرفتند و برخى گمان مى كردند ستم و بخل بوده، در حالى كه در اين باره حق با على عليه السلام بود، پيامبر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بشرى مانند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آيد و دعوت خدا را لبيك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طبرانى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و آگاه مرا خبر كرده پيامبر بعدى نصف عمر پيامبر پيشين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شوم و بايد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فرمان خدا را به ما رساندى و تلاش كردى وخيرخواه ما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دهيد معبودى جز خدا نيست و محمّد بنده و فرستاده اش است و بهشت و جهنّم حقّ است، نيز حشر پس از مرگ حقّ است و قيامت بى شك مى آيد وخدا هر كه را در قبر است، برمى انگيزاند؟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شهادت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تمسّك و چنگ زدن به كتاب خدا تشويق فرمودند و سفارش أهل بيتشان را كرده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ميانتان دو چيز گرانبها به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نمى شوند تا كنار حوض كوثر بر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مكرر سه بار در حقّ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خودتان به شما اولى وسزاوارتر نيستم؟ مردم باتصديق وپذيرش پاسخ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 السلام را بالا برده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مولايش منم، على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كه وى را دوست بدارد، دوست بدار و دشمن كسى باش كه وى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وى محبّت داشته باشد، بدو محبّت داشته باش، امّا هر كه از وى كينه به دل داشته باشد، بر او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وى را يارى دهد، ياريش ده و هركه كمكش كند، كمكش نما امّا هر كه وى را تنها گذارد و يارى ندهد، ياريش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گردد، حق را همراهش گردان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محكمترين دليلى است كه شيعه اماميه و رافضه بدان تمسّك مى كنند كه على عليه السلام از هر كس ديگرى به امامت شايسته تر است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صريحى</w:t>
      </w:r>
    </w:p>
    <w:p>
      <w:pPr>
        <w:pStyle w:val="BookText"/>
        <w:rPr/>
      </w:pPr>
      <w:r>
        <w:rPr>
          <w:rFonts w:ascii="IRNazanin" w:hAnsi="IRNazanin" w:eastAsia="IRNazanin"/>
          <w:color w:val="111111"/>
          <w:sz w:val="28"/>
          <w:sz w:val="28"/>
          <w:szCs w:val="28"/>
          <w:rtl w:val="true"/>
          <w:lang w:bidi="fa-IR"/>
        </w:rPr>
        <w:t>بر خلافت اوست كه سى صحابى آن راشنيدند و بر آن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ولايت براى على همانند ولايتى است كه براى پيامبر صلى الله عليه و آله بود، به دليل فرمايش حضرت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شايسته تر به شما نيستم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در خطبه پيامبر اكرم صلى الله عليه و آله در غدير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برخى سعى در جدا كردن آن از خطبه غدير دارند و مى گويند اصلاً اين گفته بعضى از علماء است، و برخى ديگر گستاخانه آن را به دروغگويان در كوفه 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اول كسى كه چنين سخنى را گفته عبد اللّه بن عدى بن عبداللّه بن محمد بن مبارك بن قطّان جرجانى است، وى در سال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دروغگويان از قول شريك اين گفته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نقد 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سخن باطل و بى اساس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ايشان نام برخى از اين دروغگويان را در كوفه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زياده را تنها شريك نقل ننموده بلكه أبوهريره صحابى نيز از پيامبر صلى الله عليه و آله آن را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تاريخش چنين نقل كرده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أبوعبداللّه خلّال از إبراهيم بن منصور از أبوبكر بن مقرى از أبويعلى از أبوبكر بن أبى شيبه از شريك از أبو يزيد أودى از پدرش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أبوهريره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نزدش 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آيا شنيدى رسول خدا صلى الله عليه و آله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شنيدم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مولاه فعلى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نقطه شايان توجه درروايت، اولاً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كه زياده را نقل كرده، أبوهريره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زنجيره راويان كه اين زياده را آورده اند، أبوبكر بن أبى شيبه و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بگويد أبوبكر بن أبى شيبه از دروغگويان است؟ او همان كسى است كه ذهبى دركتابش دربارۀ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عَلَم، سرور، حافظ و دارنده كتب بزرگ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ذهبى از عجلى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بن أبى شيبه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مى گويد كه از يحيى بن معين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أبوبكر بن أبى شيبه از شريك شنيده معتبر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در نظرما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چنين تصريحاتى از رجاليون بزرگ اهل سنت آيا مجالى مى ماند بگوييم عبارت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دروغگويان دركوفه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به خدا نمى دانم در حق اينان چه بگويم؟ به سهم خود براى اينكه ثابت كنيم عبارت زيادى ضمن حديث شريف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مردمان وعالمان افزوده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كسانى اشاره مى كنيم كه عبارت زيادى را از زبان پيامبر صلى الله عليه و آله با واسطه يا بى واسطه روايت كرده اند،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كتبى كه عبارت زياده رانقل كرده اند به آگاهى خوانندگان عزيز مى رسانيم كه محدّثان و شخصيت هايى كه نامشان برده مى شود، از قول رسول خدا صلى الله عليه و آله روايت كرده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راويان از كتابهايى استخراج شده كه برحسب ترتيب زمانى نام مى 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پژوهشگران شايد به اسامى كتب بيشترى بيش از آنچه آورده ايم،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الصحابه، أحمدبن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محمد بن عيسى بن سوره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أميرالمؤمنين عليه السلام، 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أبويعلى 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سليمان بن أحمد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أحمد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مغازلي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سده ى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أبيطالب عليه السلام،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خوارزمى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الكبير، ابن عساكر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جوينى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اسنى المطالب، جزرى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تاريخ بغداد على الكتب الستة، دكتر خلدون الاحدب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صدها تن از محدّثان و راويان و عالمان دنباله حديث غدير، از قول رسول خدا صلى الله عليه و آله را آورده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bookmarkStart w:id="236" w:name="pg7461_75789"/>
    </w:p>
    <w:p>
      <w:pPr>
        <w:pStyle w:val="BookText"/>
        <w:rPr/>
      </w:pPr>
      <w:bookmarkEnd w:id="236"/>
      <w:r>
        <w:rPr>
          <w:rFonts w:ascii="IRNazanin" w:hAnsi="IRNazanin" w:eastAsia="IRNazanin"/>
          <w:color w:val="111111"/>
          <w:sz w:val="28"/>
          <w:sz w:val="28"/>
          <w:szCs w:val="28"/>
          <w:rtl w:val="true"/>
          <w:lang w:bidi="fa-IR"/>
        </w:rPr>
        <w:t xml:space="preserve">به سهم خود اسامى اين شخصيت ها را استخراج كرده ايم تا خوانندگان وخردمندان روشن ضمير بدانند كه پندار برخى محدّثان و رجال پژوهان درست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مردمان يا عالمان و يا دروغگويان افزوده شده است</w:t>
      </w:r>
      <w:r>
        <w:rPr>
          <w:rFonts w:eastAsia="IRNazanin" w:cs="IRNazanin"/>
          <w:color w:val="111111"/>
          <w:sz w:val="28"/>
          <w:szCs w:val="28"/>
          <w:rtl w:val="true"/>
          <w:lang w:bidi="fa-IR"/>
        </w:rPr>
        <w:t>!</w:t>
      </w:r>
    </w:p>
    <w:p>
      <w:pPr>
        <w:pStyle w:val="Heading3"/>
        <w:numPr>
          <w:ilvl w:val="2"/>
          <w:numId w:val="1"/>
        </w:numPr>
        <w:rPr/>
      </w:pPr>
      <w:bookmarkStart w:id="237" w:name="__RefHeading___Toc2026386_1051229030"/>
      <w:bookmarkStart w:id="238" w:name="_Toc85"/>
      <w:bookmarkEnd w:id="237"/>
      <w:r>
        <w:rPr>
          <w:rtl w:val="true"/>
        </w:rPr>
        <w:t>القاب به كار گرفته شده دربارۀ راويان</w:t>
      </w:r>
      <w:bookmarkEnd w:id="238"/>
    </w:p>
    <w:p>
      <w:pPr>
        <w:pStyle w:val="BookText"/>
        <w:rPr/>
      </w:pPr>
      <w:r>
        <w:rPr>
          <w:rFonts w:ascii="IRNazanin" w:hAnsi="IRNazanin" w:eastAsia="IRNazanin"/>
          <w:color w:val="111111"/>
          <w:sz w:val="28"/>
          <w:sz w:val="28"/>
          <w:szCs w:val="28"/>
          <w:rtl w:val="true"/>
          <w:lang w:bidi="fa-IR"/>
        </w:rPr>
        <w:t>از جمله مطالب شايان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كه عبارت زيادى را آورده اند، جايگاه بالا و درجه والايى نزد عالمان جرح و 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 از اينان با القابى ياد مى كند كه براى كسانى ديگر كمتر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بعضى از آن القاب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در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الجهابذه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سرامد توانمندان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ائمّة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پيشوايان دنيا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فى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الصالح،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الصدوق،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المسند،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الكبير،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الكوفه،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فى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الربّانى،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الرحّال الجّوال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پژوهنده و پژوهشگر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الاسلام،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فلسطينى،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الشام،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الثقات المأمونين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 افراد مورد اعتماد و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العراق،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الأعلام بالمدينه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شخصيت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الكبير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العربيه،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السلف،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العراق،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القدوه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الجزيره،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حقاً و شيخ الاسلام صدقاً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به حق و شيخ راستين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الائمّة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پيشوايان و شخصيت ها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اصبهان و مسندها،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الكوفه،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اجلّة التابعين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تابعين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الشافعيه،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المحدّث،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همدان،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المعمّرين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ترى عيناى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مانند وى 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القّراء،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حديث شنيده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واسع الروايه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روايت 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الخط،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اللهجه،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المنتهى فى الاتقان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سرآمدى استوارى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المسند الكبير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راويانى كه فرموده پيامبر صلى الله عليه و آله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الحجّاج شامى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الحسين همدانى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عبداللّه بن محمد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عبداللّه الكجّى أبومسلم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محمدبن بطحاء محتسب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 الصمد الهاشمى أبو إسحاق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خرامى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منصور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مهاجربن مسمار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 السرّى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 شيبة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فُضَيل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بن زيد خطّابى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سُبيعى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إسرائيل ملّائى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مالك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مردويه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محمد بن عبداللّه بن محمد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خطيب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قطيعى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مقرّى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بن نفيل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دارقطنى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أحمد بن محمد بن القاسم بن موسى بن القاسم بن صلت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عبدى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فقيه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أبوالحسين بن عبدالرحمن أزدى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نرسى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بن نقور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طهوى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أديب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أبوسعد مطرز</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أديب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خير رودىد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سلمة بن عبد الرحمن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مؤذّن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سهل بن سعدويه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أبوصالح عبدالصمد بن عبدالرحمن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طاهر أحمد بن محمود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عقدة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العبّاس بن قتيبة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خلّال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عبداللّه شامى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فرادى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الرحمن شيبانى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الرحيم كندى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بحيرى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عروبة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بن سبط</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بن عمر بن محمد بن حسن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مذهب</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تميمى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حدّاد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 بن مهدى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الفارسى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بن حمدان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فقيه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أبوعون زيادى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بن بنّاء</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الغنائم بن مأمون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سعيد بن أبى الرجاء</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أبوالفضل بن أبى عبيداللّه فقيه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بغوى</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بن بسرى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حصين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بن سمرقندى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دلّال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شيبانى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واسطى</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عبدالصمد بن محمد بن عبداللّه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مالك جنبى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جوهرى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أحمد بن على بن الحسن بن أبى عثمان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مسعود اصبهانى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بن قشيرى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أبومنصور بن شيرويه حافظ ديلمى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قزّاز</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الوفاء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عبدى</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موصلى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محمد</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إبراهيم بن عبداللّه بن كيسان ثقفى مدينى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أبى خثيمة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إسحاق بن إبراهيم بن نبيط بن شريط</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حازم بن أبى غرزة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الملك</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الحسين بيهقى أبوبكر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سعد بن إبراهيم بن سعد أبو إبراهيم زهرى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سليمان مؤدّب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سهل الفقيه أبونصر</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شعيب النسائى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البزاز أبو جعفر</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بن احمد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النحاس أبوبكر</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مهدى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على بن حسن بن أبى عثمان أبومحمد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عمرو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وكيعى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الفضل باطرقانى أبوبكر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 معرى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القاسم بن الريان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كامل أبوبكر</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أبوطاهر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طاوان</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أحمد الضبعى بغدادى</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سعيد أبو العباس</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القاسم بن الصلت أبو الحسن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المتيم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محمود أبو طاهر</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يزيد أودى</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أزرق بن علي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أبى حبيب</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الفرج الشيخ أبوعلى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منصور</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عبداللّه بن محمد بن على بن حسين</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أبان ورّاق</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بن أبى عبداللّه بن حماد العسقلانى أبوالفضل</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أحمد بن إبراهيم الجرجانى أبو سعيد</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بن صُبَيح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عمرو جبلى</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إسيد أبوالحسن محمد بن على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أعمش</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بن عبد اللّه شيحى التاجر أبو النجم</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حرب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سوادة</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بن محمد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حر</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جعفر الصادق عليه السلام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بن نسطاس</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جوير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أبو عبداللّه حافظ</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حبشى بن جنادة</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أبى ثابت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منهال</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 بن شريح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أبوالعباس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جعفر بن مدرار</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أحمد بن الحسن حدّاد مقرى</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زيد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سفيان أبوالعبّاس</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صالح بن زريق عطار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أشعرى لولوى</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بن بزيع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بن سهل عاقولى</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بن عفان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عليل العترى</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بشر البجلي الكوفي الخزّاز أبوالقاسم</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إسحاق تسترى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عبدالملك أبو عبداللّه</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عمرو عنقرى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هارون الضبى القاضى</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محمد بن عثمان النصيبى أبو عبداللّه</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حفص بن عبيداللّه بن عمر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عمر عمرى</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عتيبة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حمدان بن مختار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العباس السيد أبومحمد</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العمرى</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حنبل بن عبداللّه بن سعادة مكى رصافى</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خثيمة بن عبدالرحمن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سالم</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داود بن يزيد أودى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بن عبدالوهاب</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زاذان أبى عمر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طاهر أبو القاسم</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بن عبيداللّه الثورى أبويعلى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حباب</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الحسن أنماطى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الكندى أبواليمين</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يثيع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إسحاق</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ابنه أحمد بن عبد الرحيم المقدسية أم محمد</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أبى الرجاء أبو الفرج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دينار</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ذى حدّان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فضل</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أعمش</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أحمد بن أيوب طبرانى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 الضبى</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 بن عبيد بن وليد عبسى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عبداللّه</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شهربن حوشب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زنجلة رازى أبو عمر</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محمد حافظ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ضحّاك</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ضمرة بن ربيعة هاشمى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مدرار</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يحيى</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الحسن أبو الحسن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أحمد برقى</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بن إبراهيم بن منصور قراطيسى</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الأعلى بن عامر ثعلبى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أبى إسحاق بغوى</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 بن محمد بن حنبل أبوعبداللّه</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حيدر القزوينى مجد الدين أبوالقاسم</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زياد المقرى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سعيد أبو سعيد الأشج</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شوذب</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صالح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عدى الجرجانى أبو أحمد</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على أبو القاسم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عيسى</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لهيعة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قاضى</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نُفيلى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نُمير</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يعقوب بن إسحاق بن إبراهيم بن جميل أبو أحمد</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محمد بن إبراهيم بن مدرة مدينى</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محمد مدينى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الصمد بن محمد أنصارى جمال الدين أبو القاسم</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أحمد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الغنى أبومحمد بن الحافظ أبى العلاء</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مسلم ملّائى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عبداللّه</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بن عبداللّه همدانى أبوالفتح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عمر قواريرى</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محمد بن أحمد بن سعيد خلّال</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عدى بن ثابت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عوفى</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عفّان بن مسلم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إبراهيم أزدى</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بن سالم عطّار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بن عبدان</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إبراهيم بن عيسى مقرى باقلانى أبوالحسن</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أحمد عاصمى أبوالحسن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ثابت</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حسن عبدى</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 السلام</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بن عبيد بن كعب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حكيم أودى</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زيد بن جدعان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سعيد الرّقى</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سعيد الرازى</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شيخ الاسلام فضل بن محمد فاريدى أبومحاسن</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بن عبداللّه بن شوذب أبوالحسن</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بن محمد بن الحسن أبو الحسن</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بن محمد حربى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أحمد أبوالحسن</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بندار قزوينى أبو الحسن</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الطنافسى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المنذر</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موسى الرضا عليه السلام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يحيى بن جعفر بن عبدكويه</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عمادالدين عبدالحافظ بن بدران بن شبل بن طرخان المقدسى</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بن أبان الواسطى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الحسن المراغى أبوحفص</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شبيب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الفضل بن أحمد أبوالوفاء</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ذى مر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عميرة بن سعد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طلحة</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أم البهاء</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فخرالدين مرتضى بن محمود حسينى أشترى</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محمد صدر الدين أبو على فاريدى</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محمد بن عبد الوهّاب أبوالقاسم</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حسين بن هارون الضبى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ذويب</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قواريرى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حفص</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كلبى</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أحمد بن إبراهيم بانياسى أبوعبداللّه</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إسماعيل أبوغسّان</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بن عمر بن رضوان حرّانى</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محمد باقر عليه السلام</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أبى بكر كاووسى قزوينى علاءالدين أبوحامد</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أبى القاسم بن أبى الفضل بن عبد الكريم الرافعى</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عبد الرحمن المعدّل</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عثمان أبوطالب</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على</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قدامة المقدسى أبوعمر</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قيس النساوى</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الراشدى</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عبداللّه البرجى الإصفهانى أبوالفضل</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المزرفى أبوبكر</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الزعفرانى</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السُّبيعى</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العطّار أبوالفتح</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حموية بن محمد الجوينى أبو عبداللّه</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النميرى</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الدلّال أبوالقاسم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زنجويه</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شجاع أبوبكر</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الفضل الفراوى أبو عبداللّه</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الطفيل النخعى</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سليمان الهلالى خياط السُّنه أبوبكر</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عبداللّه بن نصر الزغوانى أبوبكر</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عبدالباقى أبوبكر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الذراع</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الصمد بن أبي الفضل الحرستانى القاضى</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عُبيدة القاضى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أبى شيبة</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النصيبى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دحيم أبو جعفر</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بن عمر بن المهدى</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المهتدى أبو الحسين</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السيد أبو الحسن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الصائغ</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البزاز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بكر البغدادى</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التميمى الحافظ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عون</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محمود بن إبراهيم الحمامى الشيخ تقى الدين</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مسلمة</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المظفّر بن موسى البغدادى</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منيع بن عبد الرحمن بن جوشى أبوجعفر البغدادى</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 الجند يسابورى</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وأحمد ابنا عبداللّه بن أبى دُجانة</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مخول بن إبراهيم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بن كدام</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الملّائى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سمرة بن جندب</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ميسرة بن شريح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 المكى</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المفضل بن الجعفرى أبوطالب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أبى الأسود</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بن الحسين بن على أبوالفتح</w:t>
      </w:r>
      <w:bookmarkStart w:id="239" w:name="pg7461_75809"/>
    </w:p>
    <w:p>
      <w:pPr>
        <w:pStyle w:val="BookText"/>
        <w:rPr/>
      </w:pPr>
      <w:bookmarkEnd w:id="239"/>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بن عبداللّه السَّراج</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أحمد بن محمد المكى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بن مسمار</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ميمون أبى عبداللّه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عبدالرحمن أبو سليمان الوشّاء</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وليد بن عقبة بن نزار القيسى</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أبوالقاسم بن غالب السامرى كمال الدين أبو غالب</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سهل</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هبة اللّه بن محمد بن عبد الواحد بن الحصين أبوالقاسم</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هدبة بن خالد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هنّاد بن السرّى أبو السرّى</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حمّاد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سليمان الجعفى</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 الحميد الحمّانى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الوهّاب أبو زكريا</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عمر الاخبارى أبو عمر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العنبرى أبو زكريا</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يعلى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أبى زياد</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أحمد السرّى أبوالقاسم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أبو عوانة</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جعفر بن أبى كثير المدنى الهاشمى</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يوسف بن زياد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سابق</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يعقوب الشيبانى أبو الفتح</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أرقم</w:t>
      </w:r>
      <w:r>
        <w:rPr>
          <w:rStyle w:val="FootnoteAnchor"/>
          <w:rtl w:val="true"/>
        </w:rPr>
        <w:footnoteReference w:id="363"/>
      </w:r>
    </w:p>
    <w:p>
      <w:pPr>
        <w:pStyle w:val="Heading3"/>
        <w:numPr>
          <w:ilvl w:val="2"/>
          <w:numId w:val="1"/>
        </w:numPr>
        <w:rPr/>
      </w:pPr>
      <w:bookmarkStart w:id="240" w:name="__RefHeading___Toc2026388_1051229030"/>
      <w:bookmarkStart w:id="241" w:name="_Toc86"/>
      <w:bookmarkEnd w:id="240"/>
      <w:r>
        <w:rPr>
          <w:rtl w:val="true"/>
        </w:rPr>
        <w:t>رفع يك توهم</w:t>
      </w:r>
      <w:bookmarkEnd w:id="2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چنين وانمود مى كنند كه اصلاً خود أمير المؤمنين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آنها به اين حديث تمسّك جسته اند كه</w:t>
      </w:r>
      <w:bookmarkStart w:id="242" w:name="pg7461_75811"/>
    </w:p>
    <w:p>
      <w:pPr>
        <w:pStyle w:val="BookText"/>
        <w:rPr/>
      </w:pPr>
      <w:bookmarkEnd w:id="242"/>
      <w:r>
        <w:rPr>
          <w:rFonts w:ascii="IRNazanin" w:hAnsi="IRNazanin" w:eastAsia="IRNazanin"/>
          <w:color w:val="111111"/>
          <w:sz w:val="28"/>
          <w:sz w:val="28"/>
          <w:szCs w:val="28"/>
          <w:rtl w:val="true"/>
          <w:lang w:bidi="fa-IR"/>
        </w:rPr>
        <w:t>حافظ ابن عساكر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هبة اللّه بن محمد از أبوعلى واعظ از أبوبكر بن مالك از عبداللّه بن احمد از پدرش از حجّاج بن شاعر از شبابه از نعيم بن حكيم از أبو مريم و مردى از همنشينان على عليه السلام از على عليه السلام كه پيغمبر صلى الله عليه و آله در روز غدير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 بعداً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43" w:name="__RefHeading___Toc2026390_1051229030"/>
      <w:bookmarkStart w:id="244" w:name="_Toc87"/>
      <w:bookmarkEnd w:id="243"/>
      <w:r>
        <w:rPr>
          <w:rtl w:val="true"/>
        </w:rPr>
        <w:t>پاسخ توهم</w:t>
      </w:r>
      <w:bookmarkEnd w:id="244"/>
    </w:p>
    <w:p>
      <w:pPr>
        <w:pStyle w:val="BookText"/>
        <w:rPr/>
      </w:pPr>
      <w:r>
        <w:rPr>
          <w:rFonts w:ascii="IRNazanin" w:hAnsi="IRNazanin" w:eastAsia="IRNazanin"/>
          <w:color w:val="111111"/>
          <w:sz w:val="28"/>
          <w:sz w:val="28"/>
          <w:szCs w:val="28"/>
          <w:rtl w:val="true"/>
          <w:lang w:bidi="fa-IR"/>
        </w:rPr>
        <w:t>در پاسخ به اين توهم مى 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مخالف روايات بسيار ديگرى است كه از زبان أمير المؤمنين عليه السلام از قول پيغمبر اكرم صلى الله عليه و آله تصريح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حافظ 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تاريخش به سندى كه متصّل به على بن مهدى از پدرش از على بن موسى الرضا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وى از جعفر صادق عليه السلام از پدرش و او از على بن حسين عليه السلام از پدرش از جدش على بن ابى طالب عليه السلام كه 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سند روايت ذكر شده، أبوبكر بن مالك و حجاج بن شاعراند كه نزد علماء رجال، مجهول الهويه بشمار مى روند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در سند روايت شخصى به نام أبومريم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 كه حافظ مزّى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در بصره متصدّى امر قضاوت شده كه او را أبو موسى اشعرى گماشت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شهر بصره بدون ترديد مردمانش عثمانى الهوى و طرفدار عثمان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نتيجه گرفت كه عثمانيها در تحريف و تخريب حقايق واقعه غدير دست طولايى داشته اند</w:t>
      </w:r>
      <w:r>
        <w:rPr>
          <w:rFonts w:eastAsia="IRNazanin" w:cs="IRNazanin"/>
          <w:color w:val="111111"/>
          <w:sz w:val="28"/>
          <w:szCs w:val="28"/>
          <w:rtl w:val="true"/>
          <w:lang w:bidi="fa-IR"/>
        </w:rPr>
        <w:t>.</w:t>
      </w:r>
      <w:bookmarkStart w:id="245" w:name="pg7461_75813"/>
    </w:p>
    <w:p>
      <w:pPr>
        <w:pStyle w:val="BookText"/>
        <w:rPr/>
      </w:pPr>
      <w:bookmarkEnd w:id="245"/>
      <w:r>
        <w:rPr>
          <w:rFonts w:ascii="IRNazanin" w:hAnsi="IRNazanin" w:eastAsia="IRNazanin"/>
          <w:color w:val="111111"/>
          <w:sz w:val="28"/>
          <w:sz w:val="28"/>
          <w:szCs w:val="28"/>
          <w:rtl w:val="true"/>
          <w:lang w:bidi="fa-IR"/>
        </w:rPr>
        <w:t>و همچنين در سند آن روايت نُعَيم بن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 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ناصحيح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دربارۀ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شأن حديث نيست و نسائى به ضعف او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نيز در سند روايت از مردى همنشين على عليه السلام نام برده شده كه نمى دانيم آن مرد كيست؟</w:t>
      </w:r>
    </w:p>
    <w:p>
      <w:pPr>
        <w:pStyle w:val="BookText"/>
        <w:rPr/>
      </w:pPr>
      <w:r>
        <w:rPr>
          <w:rFonts w:ascii="IRNazanin" w:hAnsi="IRNazanin" w:eastAsia="IRNazanin"/>
          <w:color w:val="111111"/>
          <w:sz w:val="28"/>
          <w:sz w:val="28"/>
          <w:szCs w:val="28"/>
          <w:rtl w:val="true"/>
          <w:lang w:bidi="fa-IR"/>
        </w:rPr>
        <w:t xml:space="preserve">و روايت به اين دلائل از درجه اعتبار ساقط است، و هرگز تاب مقاومت در برابر روايات زيادى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پيغمبر صلى الله عليه و آله نسبت مى دهد را ندارد</w:t>
      </w:r>
      <w:r>
        <w:rPr>
          <w:rFonts w:eastAsia="IRNazanin" w:cs="IRNazanin"/>
          <w:color w:val="111111"/>
          <w:sz w:val="28"/>
          <w:szCs w:val="28"/>
          <w:rtl w:val="true"/>
          <w:lang w:bidi="fa-IR"/>
        </w:rPr>
        <w:t>.</w:t>
      </w:r>
    </w:p>
    <w:p>
      <w:pPr>
        <w:pStyle w:val="Heading3"/>
        <w:numPr>
          <w:ilvl w:val="2"/>
          <w:numId w:val="1"/>
        </w:numPr>
        <w:rPr/>
      </w:pPr>
      <w:bookmarkStart w:id="246" w:name="__RefHeading___Toc2026392_1051229030"/>
      <w:bookmarkStart w:id="247" w:name="_Toc88"/>
      <w:bookmarkEnd w:id="246"/>
      <w:r>
        <w:rPr>
          <w:rtl w:val="true"/>
        </w:rPr>
        <w:t>چرا پافشارى؟</w:t>
      </w:r>
      <w:bookmarkEnd w:id="247"/>
    </w:p>
    <w:p>
      <w:pPr>
        <w:pStyle w:val="BookText"/>
        <w:rPr/>
      </w:pPr>
      <w:r>
        <w:rPr>
          <w:rFonts w:ascii="IRNazanin" w:hAnsi="IRNazanin" w:eastAsia="IRNazanin"/>
          <w:color w:val="111111"/>
          <w:sz w:val="28"/>
          <w:sz w:val="28"/>
          <w:szCs w:val="28"/>
          <w:rtl w:val="true"/>
          <w:lang w:bidi="fa-IR"/>
        </w:rPr>
        <w:t xml:space="preserve">چرا برخى از محدّثان مى كوشند عبارت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مردمان يا دروغگويان در كوفه نسبت بدهند و آن را از جعليات قلمداد كنند؟</w:t>
      </w:r>
    </w:p>
    <w:p>
      <w:pPr>
        <w:pStyle w:val="BookText"/>
        <w:rPr/>
      </w:pPr>
      <w:r>
        <w:rPr>
          <w:rFonts w:ascii="IRNazanin" w:hAnsi="IRNazanin" w:eastAsia="IRNazanin"/>
          <w:color w:val="111111"/>
          <w:sz w:val="28"/>
          <w:sz w:val="28"/>
          <w:szCs w:val="28"/>
          <w:rtl w:val="true"/>
          <w:lang w:bidi="fa-IR"/>
        </w:rPr>
        <w:t>ظاهراً دليلى جز توجيه كار كسانى كه با على عليه السلام درجمل و صفّين جنگيدند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كرديم عبارت، درست بوده، رسول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من عاداه؛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كسى كه با على عليه السلام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هر كسى با على عليه السلام جنگيده، با وى دشمنى كرده، ترديدى نيست جنگ بر ضد امام، جنگ عليه رسول خدا صلى الله عليه و آله است، زيرا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حربى؛ اى على عليه السلام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اى كه به روى امام أميرالمؤمنين على عليه السلام شمشير كشيدند، با ايشان دشمنى كرده، به جنگ با امام برخاسته و به آن حضرت ستم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شخصيتهاى أهل سنّت بدين حقيقت تاريخ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نداريم على عليه السلام برتر از كسانى است كه با آنان جنگيد و وى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وى راضى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حاشيه سير أعلام النبلاء ذهبى ذيل فرمايش رسول خدا صلى الله عليه و آله به عمّار ياسر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تو را گروه سركش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w:t>
      </w:r>
    </w:p>
    <w:p>
      <w:pPr>
        <w:pStyle w:val="BookText"/>
        <w:rPr/>
      </w:pPr>
      <w:r>
        <w:rPr>
          <w:rFonts w:ascii="IRNazanin" w:hAnsi="IRNazanin" w:eastAsia="IRNazanin"/>
          <w:color w:val="111111"/>
          <w:sz w:val="28"/>
          <w:sz w:val="28"/>
          <w:szCs w:val="28"/>
          <w:rtl w:val="true"/>
          <w:lang w:bidi="fa-IR"/>
        </w:rPr>
        <w:t>جمله دلايل نبوّت است، نيز فضيلتى آشكار براى على عليه السلام و عمّار است، همچنين ردّ نواصب كه مى پندارند على عليه السلام در جنگ هايش بر حق نبود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حجاز و عراق و هردو فريق حديث و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مالك و شافعى و أبو حنيفه و أوزاعى و أغلب متكلّمان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كه على عليه السلام در جنگ با أهل صفّين بر حق بود، چنانكه در جنگ با أهل جمل بر حق بود و كسانى كه بر ضدّش جنگيدند، باغى اند و در حقّ إمام عليه السلام ستم كردند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خطبه غدير ارتباطى به خلافت حضرت على عليه السلام ندارد، بلكه علّت اين خطبه يك قضيه شخصى بين حضرت و خالد بن الوليد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كسى كه به اين مطلب اشاره كرده مورّخ معروف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نقل كرده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خطبه در روز غدير سخنى است كه ابن إسحاق بيان كرده و آن اينكه زمانى كه پيامبر خدا صلى الله عليه و آله على رضى الله عنه و خالد بن وليد را به عنوان امير به سمت يمن فرستاد، حضرت على عليه السلام پس از بازگشت از يمن، به پيامبر خدا صلى الله عليه و آله در مكّه در حجّة الوداع پيوستند در حالى كه در مورد حضرت حرف و حديث فراوان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كه با ايشان بودند به جهت اينكه حضرت از آنان غنايمى كه جانشين آن حضرت به لشكريان داده بود را بازستانده و به سرعت به مكّه بازگشته بودند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نبى مكرّم اسلام صلى الله عليه و آله از انجام حجّ فارغ شده و به منطقه غديرخم رسيدند، اين خطبه را ايراد نموده و درصدد برآمدند تا منزلت حضرت على عليه السلام را براى مردم بيان كرده و سخن كسانى كه در مورد آن حضرت صحبت كرده بودند را رد نمايند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اگر تمام مطالب كتاب ابن إسحاق بر اين منوال از بحث بدون منطق 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اى كه پيامبر خدا صلى الله عليه و آله بيان نمودند به دستور خداوند عزّوجل و براى به پا داشتن امر مهمّى از جانب خداوند متعال يعنى تعيين جانشينى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عبد الجبّار معتزلى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روش باطل پيروى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سبب اين خطبه پيامبر صلى الله عليه و آله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كه رسول خدا صلى الله عليه و آله ايراد نمودند به دليل قضيه اى بوده كه بين أمير المؤمنين على عليه السلام و أسامه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على عليه السلام به أسامه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براى مولايت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و أسامه گفت تو مولاى من نيستى و مولاى من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از اين سخن ازبين بردن ذهنيت أسامه و بيان اينكه على عليه السلام در مولى بودن مانند پيامبر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قاضى عبد الجبّار كسى است كه حضور أميرالمؤمنين على عليه السلام را در قضيه مباهله انكار كرده است</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كسى كه در مورد امور متواتر و صحيح تاريخى چنين بى مبالات صحبت مى كند در مورد واقعه غدير نيز اين گونه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قاضى چنين است كه هميشه به شكل مجهول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اساتيد ما چنين گفته اند و در اينجا هم گفته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چنين گفته اند و اين نوع سخن گفتن از كسى صادر مى شود كه از استدلال و منطق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 كسانى كه خطبه غدير را بدين كيفيت كه خودش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دليلد</w:t>
      </w:r>
      <w:r>
        <w:rPr>
          <w:rFonts w:eastAsia="IRNazanin" w:cs="IRNazanin"/>
          <w:color w:val="111111"/>
          <w:sz w:val="28"/>
          <w:szCs w:val="28"/>
          <w:rtl w:val="true"/>
          <w:lang w:bidi="fa-IR"/>
        </w:rPr>
        <w:t>.</w:t>
      </w:r>
      <w:bookmarkStart w:id="248" w:name="pg7461_75819"/>
    </w:p>
    <w:p>
      <w:pPr>
        <w:pStyle w:val="BookText"/>
        <w:rPr/>
      </w:pPr>
      <w:bookmarkEnd w:id="248"/>
      <w:r>
        <w:rPr>
          <w:rFonts w:ascii="Amiri" w:hAnsi="Amiri" w:eastAsia="Amiri" w:cs="Amiri"/>
          <w:color w:val="111111"/>
          <w:sz w:val="28"/>
          <w:sz w:val="28"/>
          <w:szCs w:val="28"/>
          <w:rtl w:val="true"/>
          <w:lang w:bidi="ar-SA"/>
        </w:rPr>
        <w:t xml:space="preserve">اختلاف بين حضرت على عليه السلام و أسامه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باشند را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قاضى عبدالجبّار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اى ميان حضرت على عليه السلام و أسامه اتّفاق افتاده بوده است كه نياز باشد عمر بن خطّاب به حضرت على عليه السلام تبريك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قاضى و قبل از او ابن إسحاق در علّت ايراد خطبه غدير توسط پيامبر خدا صلى الله عليه و آله بيان كرده، امرى بيهوده و خنده دار است كه هيچ عاقلى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گرماى شديد، پيامبر خدا صلى الله عليه و آله هزاران نفر را معطّل مى كنند تا فقط بر قدر و منزلت حضرت على عليه السلام آگاهى دهند؟</w:t>
      </w:r>
    </w:p>
    <w:p>
      <w:pPr>
        <w:pStyle w:val="BookText"/>
        <w:rPr/>
      </w:pPr>
      <w:r>
        <w:rPr>
          <w:rFonts w:ascii="IRNazanin" w:hAnsi="IRNazanin" w:eastAsia="IRNazanin"/>
          <w:color w:val="111111"/>
          <w:sz w:val="28"/>
          <w:sz w:val="28"/>
          <w:szCs w:val="28"/>
          <w:rtl w:val="true"/>
          <w:lang w:bidi="fa-IR"/>
        </w:rPr>
        <w:t>اين سخن در واقع به تمسخر گرفتن واقعه غدير و كاستن از قدر و منزلت رسالت و نبوّت پيامبر خدا صلى الله عليه و آله است و جز نواصب و دشمنان أمير المؤمنين عليه السلام كسى آن را نمى پذيرد و به آن دامن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گرماى آن روز چنين خبر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زمانى مردم را براى خطبه خواندن جمع نمودند كه شدت گرماى آفتاب به حدى بود كه اگر در آن گرما گوشت خام بر زمين گذاشته مى شد بريان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بسيار گرم بود و بيشتر مردم از شدّت گرما عباى خود را زير پا قرار داده بودند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آيا در اين گرماى شديد پيامبر خدا صلى الله عليه و آله مردم را معطّل مى كنند تا قدر و منزلت حضرت على عليه السلام را بيان كنند؟ مگر مردم حاضر در آن روز در مورد منزلت أمير المؤمنين عليه السلام شك داشتند؟ آن حضرت كه تمام عمر مباركشان را در كنار حضرت رسول صلى الله عليه و آله سپرى كرده بودند و همۀ حاضران بدان واقف بودند</w:t>
      </w:r>
      <w:r>
        <w:rPr>
          <w:rFonts w:eastAsia="IRNazanin" w:cs="IRNazanin"/>
          <w:color w:val="111111"/>
          <w:sz w:val="28"/>
          <w:szCs w:val="28"/>
          <w:rtl w:val="true"/>
          <w:lang w:bidi="fa-IR"/>
        </w:rPr>
        <w:t>.</w:t>
      </w:r>
    </w:p>
    <w:p>
      <w:pPr>
        <w:pStyle w:val="Heading3"/>
        <w:numPr>
          <w:ilvl w:val="2"/>
          <w:numId w:val="1"/>
        </w:numPr>
        <w:rPr/>
      </w:pPr>
      <w:bookmarkStart w:id="249" w:name="__RefHeading___Toc2026394_1051229030"/>
      <w:bookmarkStart w:id="250" w:name="_Toc89"/>
      <w:bookmarkEnd w:id="249"/>
      <w:r>
        <w:rPr>
          <w:rtl w:val="true"/>
        </w:rPr>
        <w:t>ابن إسحاق كيست؟</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دربارۀ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ابن إسحاق به بغداد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سخن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نمى داد كه از چه كسى حكايت مى كند، از كلبى يا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فردى معتبر و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أيوب بن إسحاق بن سافرى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حنبل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إسحاق به تنهايى حديثى را نقل كند مى پذيرى؟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من او را ديدم كه از جماعتى به عنوان خبر واحد حديث نقل مى كرد و سخن هيچيك از آن جماعت را از ديگرى جدا نقل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گفت اين مطلب را فلانى گفته و آن مطلب را فلان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نسائى و غير نسائى در مورد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عُقيلى از عبّاس بن فضل اسفاطى از سليمان بن داود از يحيى بن سعيد از وهيب از هشام بن عروه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خلف از أحمد بن إبراهيم از أبو داود از هشام بن عروه نقل كرده كه وقتى به هشام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در مورد فاطمه چنين و چنان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خبيث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خرامى از ابن أبى فُدَيك نقل مى كند 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را ديدم كه از مردى از أهل كتاب حديث مى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أبوالحسن دار قطنى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مورد استدلال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احاديث نقل شده از او توجه نمى شود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ابن إسحاقى كه طبق نقل أحمد بن حنبل إبا ندارد از اينكه از هر كسىه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نقل كند و طبق نقل هشام بن عروه دروغگوست، قبول سخنش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 در نقل حديث به روايتى ولو ضعيف السند إستناد نمى كند و اين از مختصّات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پذيرش سخن ابن إسحاق اين مساله فضيلت و منقبتى براى أميرالمؤمنين عليه السلام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علّت بيان خطبه غدير همان چيزى بود كه ابن إسحاق ادّعا مى كند، تبريك گفتن عمر بن خطّاب به أمير المؤمنين على عليه السلام با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و مولاى هر مرد و زن مؤمن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نداشت و براى حضرت أمير المؤمنين على عليه السلام نيز احتجاج به آن به عنوان يك فضيلت در شورى، پسنديده نبود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آيه اى كه قبل از اين آيه قرار دارد و نيز آيه بعد از آن، در مورد أهل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مناسب است اين آيه را نيز مربوط به أهل كتاب بدانيم تا سياق آيۀ شريفه حفظ و يكسان و تمام باشد و در اين صورت آيه ارتباطى به خلافت و إمامت أمير المؤمنين على عليه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هدف كسانى كه چنين شبهاتى را مطرح مى كنند، رسيدن به فهم دقيق و معناى حقيقى آيه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 صورت تدريجى بر پيامبر اسلام صلى الله عليه و آله نازل گشته و نزول آيات نيز به دليل مناسبتهاى گوناگون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سوره نور گاهى از توحيد و گاهى از معاد و زمانى از اجراى حدود الهى سخن به ميان آورده است و دليل اين مساله هم همان تدريجى بودن نزول قرآن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حنبلى مذهب مدّعى است كه حديث غديرد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نيست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ضرورى بودن صحّت حديث زورگويى است و أكثر اصحاب حديث اين حديث را نقل نكرده 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موضع گيرى هاى ناپسند در قبال حديث غدير، دليل بر أهمّيت واقعه غدير و اهتمام ويژه نبى مكرّم اسلام صلى الله عليه و آله نسبت به اين واقعه مهم در تاريخ اسلام است، و قاضى گاهى اصل وجود أميرالمؤمنين على عليه السلام در روز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شبهه چهارم، شبهه و جواب آن را مفصّل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 كند و گاهى صحّت اين حديث را مورد ترديد قرار داده يا عدم نقل آن را به أكثر اصحاب حديث نسبت مى دهد در حالى كه مى داند مطلب به كلى برعكس آن چيزى است كه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غدير را بخارى به دليل شدّت تعصّب و دشمنى اش نقل نكرده ولى مى بينيم در صحيح مسلم از صحابى پيامبر يعنى زيد بن أرقم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خم نام داشت بين مكّه و مدينه ايستاد و خطبه خواند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داراى سند صحيح است و در هيچيك از راويانش طعنى وارد نيست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أبوعبداللّه 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به كسى كه در صحّت آن اشكال وارد كند، و نيز اين سخن كه على عليه السلام در يمن بوده توجّه نمى شود، زيرا رجوع از يمن و ملحق شدن به پيامبر صلى الله عليه و آله ثابت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ذهبى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متواتر است يقين دارم رسول خدا صلى الله عليه و آله آن را فرموده است</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غدير، إراده جدّى پيامبر اكرم صلى الله عليه و آله اعلان اثبات خلافت ووصايت و ولايت على عليه السلام و أهل بيت عليهم السلام بود و معارضه با آن در واقع معارضه با رسالت و نبوّت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غدير نقطه شروعش يوم الدّار است و اوج آن در روزهاى آخر عمر شريف آن حضرت شكل گرفت كه همان حجّة الوداع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اين آيه را با حديثى كه شيخ صدوق نقل كرده به پايان مى رسانيم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از پدرانشان عليهم السلام از پيامبر مكرّم اسلام صلى الله عليه و آله چنين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غدير خم بافضيلت ترين أعياد أمّت من است، و روزى است كه خداوند متعال در آن روز مرا به نصب برادرم على بن أبيطالب عليه السلام به عنوان پرچم هدايت براى أمّتم امر فرمود تا بعد از من به وسيلۀ او هدايت يابند و روزى است كه خداوند در آن روز دين را كامل نموده و نعمت را بر أمّتم تمام كرد و دين اسلام را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دين كامل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251" w:name="pg7461_75829"/>
    </w:p>
    <w:p>
      <w:pPr>
        <w:pStyle w:val="BookText"/>
        <w:rPr/>
      </w:pPr>
      <w:bookmarkEnd w:id="251"/>
      <w:r>
        <w:rPr>
          <w:rFonts w:ascii="IRNazanin" w:hAnsi="IRNazanin" w:eastAsia="IRNazanin"/>
          <w:color w:val="111111"/>
          <w:sz w:val="28"/>
          <w:sz w:val="28"/>
          <w:szCs w:val="28"/>
          <w:rtl w:val="true"/>
          <w:lang w:bidi="fa-IR"/>
        </w:rPr>
        <w:t>آيۀ پنجم</w:t>
      </w:r>
    </w:p>
    <w:p>
      <w:pPr>
        <w:pStyle w:val="Heading2"/>
        <w:numPr>
          <w:ilvl w:val="1"/>
          <w:numId w:val="1"/>
        </w:numPr>
        <w:rPr/>
      </w:pPr>
      <w:bookmarkStart w:id="252" w:name="__RefHeading___Toc2026396_1051229030"/>
      <w:bookmarkStart w:id="253" w:name="_Toc90"/>
      <w:bookmarkEnd w:id="252"/>
      <w:r>
        <w:rPr>
          <w:rtl w:val="true"/>
        </w:rPr>
        <w:t xml:space="preserve">سورۀ معارج، آيات </w:t>
      </w:r>
      <w:r>
        <w:rPr/>
        <w:t>1</w:t>
      </w:r>
      <w:r>
        <w:rPr>
          <w:rtl w:val="true"/>
        </w:rPr>
        <w:t xml:space="preserve"> </w:t>
      </w:r>
      <w:r>
        <w:rPr>
          <w:rtl w:val="true"/>
        </w:rPr>
        <w:t xml:space="preserve">و </w:t>
      </w:r>
      <w:r>
        <w:rPr/>
        <w:t>2</w:t>
      </w:r>
      <w:r>
        <w:rPr>
          <w:rtl w:val="true"/>
        </w:rPr>
        <w:t>:</w:t>
      </w:r>
      <w:bookmarkEnd w:id="253"/>
    </w:p>
    <w:p>
      <w:pPr>
        <w:pStyle w:val="Heading3"/>
        <w:numPr>
          <w:ilvl w:val="2"/>
          <w:numId w:val="1"/>
        </w:numPr>
        <w:rPr/>
      </w:pPr>
      <w:bookmarkStart w:id="254" w:name="__RefHeading___Toc2026398_1051229030"/>
      <w:bookmarkStart w:id="255" w:name="_Toc91"/>
      <w:bookmarkEnd w:id="254"/>
      <w:r>
        <w:rPr>
          <w:rtl w:val="true"/>
        </w:rPr>
        <w:t>اشاره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بيان شد واقعه غدير از مهمترين وقايع تاريخى جهان اسلام است كه در اواخر عمر مبارك رسول گرامى اسلام صلى الله عليه و آله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وقوع اين رويداد بزرگ در حجّة الوداع در روز هجدهم ذى الحجّة الحرام بوده و در اين روز سرنوشت ساز جبرئيل بر قلب نبىّ مكرّم اسلام صلى الله عليه و آله اين آيات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آيۀ شريفه رسول مكرّم اسلام صلى الله عليه و آله در مقابل جمعيت فراوان، دست حضرت على عليه السلام را گرفته و بالا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بر شما از خودتان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من مولاى او هستم اين على مولاى اوست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اين خبر در شهرها و مناطق مختلف حجاز گسترش يافت، نضر بن حارث</w:t>
      </w:r>
      <w:r>
        <w:rPr>
          <w:rStyle w:val="FootnoteAnchor"/>
          <w:rtl w:val="true"/>
        </w:rPr>
        <w:footnoteReference w:id="385"/>
      </w:r>
      <w:r>
        <w:rPr>
          <w:rFonts w:ascii="IRNazanin" w:hAnsi="IRNazanin" w:eastAsia="IRNazanin"/>
          <w:color w:val="111111"/>
          <w:sz w:val="28"/>
          <w:sz w:val="28"/>
          <w:szCs w:val="28"/>
          <w:rtl w:val="true"/>
          <w:lang w:bidi="fa-IR"/>
        </w:rPr>
        <w:t>نزد پيامبر اسلام صلى الله عليه و آله آمد و نسبت به عمل آن حضرت در نصب و تعيين</w:t>
      </w:r>
    </w:p>
    <w:p>
      <w:pPr>
        <w:pStyle w:val="BookText"/>
        <w:rPr/>
      </w:pPr>
      <w:r>
        <w:rPr>
          <w:rFonts w:ascii="Amiri" w:hAnsi="Amiri" w:eastAsia="Amiri" w:cs="Amiri"/>
          <w:color w:val="111111"/>
          <w:sz w:val="28"/>
          <w:sz w:val="28"/>
          <w:szCs w:val="28"/>
          <w:rtl w:val="true"/>
          <w:lang w:bidi="ar-SA"/>
        </w:rPr>
        <w:t>حضرت أميرالمؤمنين على عليه السلام به عنوان جانشين در آن روز اعتراض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عُبَيد هروى</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غدير خُم رسول گرامى اسلام صلى الله عليه و آله آنچه بدان مأمور بودند را إبلاغ نمودند و خبر آن در شهرها شيوع پيدا كرد جابر بن حارث بن كلده عبدرى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ما دستور دادى به وحدانيت خدا و رسالتت و نماز و روزه و حج و زكات شهادت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پذيرفتيم اما به اين هم راضى نشدى تا اينكه بازوى پسر عموى خود را گرفته و او را بر ما برترى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از جانب شما است يا از ناحيه خداوند؟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جز او خدايى نيست، اين موضوع از ناحيه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جابر در حالى كه مركبش را قصد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صلى الله عليه و آله مى گويد حق است، پس بر ما از آسمان سنگ بباران يا بر ما عذاب دردناكى را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مركبش نرسيده بود كه سنگى از جانب خداوند به او رسيد و بر سرش اصابت كرده و از پشتش بيرون رفت و او را كشت و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قصّه را أبوإسحاق ثعلبى نيشابورى</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نقّاش موصلىً</w:t>
      </w:r>
      <w:r>
        <w:rPr>
          <w:rFonts w:eastAsia="Amiri" w:cs="Amiri" w:ascii="Amiri" w:hAnsi="Amiri"/>
          <w:color w:val="111111"/>
          <w:sz w:val="28"/>
          <w:szCs w:val="28"/>
          <w:rtl w:val="true"/>
          <w:lang w:bidi="ar-SA"/>
        </w:rPr>
        <w:t>.</w:t>
      </w:r>
      <w:bookmarkStart w:id="256" w:name="pg7461_75833"/>
    </w:p>
    <w:p>
      <w:pPr>
        <w:pStyle w:val="BookText"/>
        <w:rPr/>
      </w:pPr>
      <w:bookmarkEnd w:id="256"/>
      <w:r>
        <w:rPr>
          <w:rFonts w:ascii="IRNazanin" w:hAnsi="IRNazanin" w:eastAsia="IRNazanin"/>
          <w:color w:val="111111"/>
          <w:sz w:val="28"/>
          <w:sz w:val="28"/>
          <w:szCs w:val="28"/>
          <w:rtl w:val="true"/>
          <w:lang w:bidi="fa-IR"/>
        </w:rPr>
        <w:t>بغدادى</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 حسكانى حنفى</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أبوبكر يحيى قرطبى</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ابن جوزى حنفى</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الاسلام حموى</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تذكر اين نكته لازم به نظر مى رسد كه اين مرد اعرابى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ففضّلته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مولى به معنى دوست و يا پسر عمو را نفهميده است بلكه مولى به معنى اولى در تصرف را استفاده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257" w:name="__RefHeading___Toc2026400_1051229030"/>
      <w:bookmarkStart w:id="258" w:name="_Toc92"/>
      <w:bookmarkEnd w:id="257"/>
      <w:r>
        <w:rPr>
          <w:rtl w:val="true"/>
        </w:rPr>
        <w:t>دو اشكال از ابن تيميه و پاسخ آن</w:t>
      </w:r>
      <w:bookmarkEnd w:id="258"/>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ناصبى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كه اين آيه در اوّل آن آمده است به اتّفاق أهل علم، مكّى است، در نتيجه نزول آن ده سال يا بيشتر قبل از واقعه غدير بوده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بودن يك سوره دليل بر اين نيست كه تمام آيات آن در مكّه نازل شده است، سوره هاى متعدّدى در قرآن مجيد داريم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در همۀ قرآنها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ولى تعدادى از آيات آن در مدينه نازل شده و بعكس سوره هايى در قرآن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ولى تعدادى از آيات آن در مكّه مكرمه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سوره عنكبوت از سوره هاى مكّى است، در حالى كه ده آيه اوّل آن طبق گفته طبرى در تفسير معروفش و همچنين قرطبى در تفسيرش و بعضى ديگر از دانشمندان، در مدينه نازل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هفت آيه اوّل سوره كهف كه به عنوان سوره مكى شناخته شده طبق</w:t>
      </w:r>
    </w:p>
    <w:p>
      <w:pPr>
        <w:pStyle w:val="BookText"/>
        <w:rPr/>
      </w:pPr>
      <w:r>
        <w:rPr>
          <w:rFonts w:ascii="IRNazanin" w:hAnsi="IRNazanin" w:eastAsia="IRNazanin"/>
          <w:color w:val="111111"/>
          <w:sz w:val="28"/>
          <w:sz w:val="28"/>
          <w:szCs w:val="28"/>
          <w:rtl w:val="true"/>
          <w:lang w:bidi="fa-IR"/>
        </w:rPr>
        <w:t>تفسير قرطبى و اتقان سيوطى در مدينه نازل شده است و موارد متعدّد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سوره هايى به عنوان مدنى شمرده شده است در حالى كه آياتى از آن مكى است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مطابق قول معروف، مدنى است ولى ده آيه اوّل آن طبق تصريح بعضى از مفسّران در مكّه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مانعى ندارد كه سوره معارج نيز چنين 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براى كناره گيرى از واقعيتى كه در اين آيه نهفته است، به عذر ديگرى متوسّل شده اند و آن اينكه سياق آيات قبل و بعد كه دربارۀ أهل كتاب است، تناسبى با مسأله ولايت و خلافت و امامت ندارد، اين دوگانگى با بلاغت و فصاحت قرآن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با چگونگى جمع آورى آيات قرآن آشنا هستند مى دانند كه آيات قرآن، تدريجاً و به مناسبتهاى مختلف نازل شده است، به همين سبب بسيار اتّفاق مى افتد كه يك سوره دربارۀ مسائل مختلفى سخن مى گويد و بخشى از آن دربارۀ فلان غزوه است و بخشى ديگر دربارۀ فلان حكم و تشريع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با منافقين سخن مى گويد و بخشى با مؤمنين، مثلاً اگر سوره نور را مورد توجّه قرار دهيم، مى بينيم بخشهاى مختلفى دارد كه هر كدام ناظر به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 و معاد گرفته تا اجراى حد زنا و داستان إفك و مسائل مربوط به منافقين و حجاب و غير اينها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ساير سوره هاى طولانى قرآن نيز كم و بيش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ميان مجموعه اجزاى يك سوره، پيوند كلّى و عام وجود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تنوّع محتواى سوره همان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تدريجاً و بر حسب نيازها و ضرورتها و در وقايع مختلف نازل شده و هرگز به شكل يك كتاب كلاسيك نيست كه موضوع واحدى را كه از پيش تعيين شده، دنبال كند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59" w:name="pg7461_75837"/>
    </w:p>
    <w:p>
      <w:pPr>
        <w:pStyle w:val="Heading3"/>
        <w:numPr>
          <w:ilvl w:val="2"/>
          <w:numId w:val="1"/>
        </w:numPr>
        <w:rPr/>
      </w:pPr>
      <w:bookmarkStart w:id="260" w:name="__RefHeading___Toc2026402_1051229030"/>
      <w:bookmarkStart w:id="261" w:name="_Toc93"/>
      <w:bookmarkEnd w:id="259"/>
      <w:bookmarkEnd w:id="260"/>
      <w:r>
        <w:rPr>
          <w:rtl w:val="true"/>
        </w:rPr>
        <w:t>نكات قابل تأمّل</w:t>
      </w:r>
      <w:bookmarkEnd w:id="261"/>
    </w:p>
    <w:p>
      <w:pPr>
        <w:pStyle w:val="BookText"/>
        <w:rPr/>
      </w:pPr>
      <w:r>
        <w:rPr>
          <w:rFonts w:ascii="IRNazanin" w:hAnsi="IRNazanin" w:eastAsia="IRNazanin"/>
          <w:color w:val="111111"/>
          <w:sz w:val="28"/>
          <w:sz w:val="28"/>
          <w:szCs w:val="28"/>
          <w:rtl w:val="true"/>
          <w:lang w:bidi="fa-IR"/>
        </w:rPr>
        <w:t>همان گونه كه بيان شد وقوع اين حادثه بعد از واقعه غدير، نزد مفسّرين و محدّثين و علماء ثابت است، امّا نكاتى در اين ارتباط وجود دارد كه لازم است بدان اشاره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نضر بن حارث يا حارث بن نعمان فهرى كه به پيامبر خدا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بارپروردگارا اگر آنچه محمّد مى گويد حق است،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اين سخن ترديد داشتن در كارى است كه رسول خدا صلى الله عليه و آله در روز غدير انجام دادند و اين سخن و رفتار از اين صحابى چگونه با عدالت همۀ صحابه جمع مى شود و يا چگونه مى توان اين سخن را كه همۀ صحابه پيامبر صلى الله عليه و آله از أهل بهشت هستند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اما اين شخص بعد از اينكه نبىّ مكرّم اسلام صلى الله عليه و آله برايش بيان نمودند كه اين موضوع از جانب خداست و نه از ناحيه آن حضرت، از ايشان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رسول خدا صلى الله عليه و آله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موضوع تعيين امام و خليفه و جانشينى به دست آن حضرت نبوده بلكه به دست خداوند سبحان است و وظيفه آن حضرت ابلاغ از جانب خداوند بوده است كما اينكه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نيز بر اين موضوع دلالت تام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آغازين مبارزه با غدير همان عصر رسالت و نبوّت بوده و بعد از رحلت نبى مكرّم اسلام صلى الله عليه و آله تا زمان ما نيز به اشكال مختلف و با شدّت ادامه پيدا كرده است</w:t>
      </w:r>
      <w:r>
        <w:rPr>
          <w:rFonts w:eastAsia="IRNazanin" w:cs="IRNazanin"/>
          <w:color w:val="111111"/>
          <w:sz w:val="28"/>
          <w:szCs w:val="28"/>
          <w:rtl w:val="true"/>
          <w:lang w:bidi="fa-IR"/>
        </w:rPr>
        <w:t>.</w:t>
      </w:r>
    </w:p>
    <w:p>
      <w:pPr>
        <w:pStyle w:val="Heading3"/>
        <w:numPr>
          <w:ilvl w:val="2"/>
          <w:numId w:val="1"/>
        </w:numPr>
        <w:rPr/>
      </w:pPr>
      <w:bookmarkStart w:id="262" w:name="__RefHeading___Toc2026404_1051229030"/>
      <w:bookmarkStart w:id="263" w:name="_Toc94"/>
      <w:bookmarkEnd w:id="262"/>
      <w:r>
        <w:rPr>
          <w:rtl w:val="true"/>
        </w:rPr>
        <w:t>سخن پايانى</w:t>
      </w:r>
      <w:bookmarkEnd w:id="2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حضرت امام جعفر صادق عليه السلام از پدرش از جدّش روايت نقل كرده 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شد عدّه اى از اصحاب رسول خدا صلى الله عليه و آله در مسجد مدينه جمع شدند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چه مى گوييد؟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آيه كفر بورزيم به آيات ديگر كفر ورزيده ايم و چنانچه به اين آيه ايمان آوريم پس بدرستى كه ذلّت است على بن أبيطالب عليه السلام را بر ما مسلّط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آنچه مى گويد صادق و راستگوست، از او پيروى كرده امّا از على عليه السلام اطاعت نمى كنيم، پس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يعنى ولايت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الْكافِرُونَ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به ولايت على عليه السلام</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64" w:name="pg7461_75842"/>
    </w:p>
    <w:p>
      <w:pPr>
        <w:pStyle w:val="BookText"/>
        <w:rPr/>
      </w:pPr>
      <w:bookmarkEnd w:id="264"/>
      <w:r>
        <w:rPr>
          <w:rFonts w:ascii="Amiri" w:hAnsi="Amiri" w:eastAsia="Amiri" w:cs="Amiri"/>
          <w:color w:val="111111"/>
          <w:sz w:val="28"/>
          <w:sz w:val="28"/>
          <w:szCs w:val="28"/>
          <w:rtl w:val="true"/>
          <w:lang w:bidi="ar-SA"/>
        </w:rPr>
        <w:t>آيۀ ششم</w:t>
      </w:r>
    </w:p>
    <w:p>
      <w:pPr>
        <w:pStyle w:val="Heading2"/>
        <w:numPr>
          <w:ilvl w:val="1"/>
          <w:numId w:val="1"/>
        </w:numPr>
        <w:rPr/>
      </w:pPr>
      <w:bookmarkStart w:id="265" w:name="__RefHeading___Toc2026406_1051229030"/>
      <w:bookmarkStart w:id="266" w:name="_Toc95"/>
      <w:bookmarkEnd w:id="265"/>
      <w:r>
        <w:rPr>
          <w:rtl w:val="true"/>
        </w:rPr>
        <w:t xml:space="preserve">سورۀ حاقه، آيات </w:t>
      </w:r>
      <w:r>
        <w:rPr/>
        <w:t>44</w:t>
      </w:r>
      <w:r>
        <w:rPr>
          <w:rtl w:val="true"/>
        </w:rPr>
        <w:t>-</w:t>
      </w:r>
      <w:r>
        <w:rPr/>
        <w:t>46</w:t>
      </w:r>
      <w:r>
        <w:rPr>
          <w:rtl w:val="true"/>
        </w:rPr>
        <w:t>:</w:t>
      </w:r>
      <w:bookmarkEnd w:id="266"/>
    </w:p>
    <w:p>
      <w:pPr>
        <w:pStyle w:val="Heading3"/>
        <w:numPr>
          <w:ilvl w:val="2"/>
          <w:numId w:val="1"/>
        </w:numPr>
        <w:rPr/>
      </w:pPr>
      <w:bookmarkStart w:id="267" w:name="__RefHeading___Toc2026408_1051229030"/>
      <w:bookmarkStart w:id="268" w:name="_Toc96"/>
      <w:bookmarkEnd w:id="267"/>
      <w:r>
        <w:rPr>
          <w:rtl w:val="true"/>
        </w:rPr>
        <w:t>اشاره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كريمه از جمله آيات عديده اى است كه به امامت مولاى متقيان أمير المؤمنين على عليه السلام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با واقعه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اسلام و رسالت، مثل و مانندى نداشته و از مهمترين وقايعى است كه در اواخر عمر شريف پيامبر اكرم صلى الله عليه و آله در روز هجدهم از ماه ذى حجّه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ارتباط با واقعه غدير ذيل آيه إبلاغ و إكمال دين به تفصيل سخن رانده شد</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026410_1051229030"/>
      <w:bookmarkStart w:id="270" w:name="_Toc97"/>
      <w:bookmarkEnd w:id="269"/>
      <w:r>
        <w:rPr>
          <w:rtl w:val="true"/>
        </w:rPr>
        <w:t xml:space="preserve">سخن ابن شهرآشوب </w:t>
      </w:r>
      <w:r>
        <w:rPr>
          <w:rtl w:val="true"/>
        </w:rPr>
        <w:t>(</w:t>
      </w:r>
      <w:r>
        <w:rPr>
          <w:rtl w:val="true"/>
        </w:rPr>
        <w:t xml:space="preserve">ت </w:t>
      </w:r>
      <w:r>
        <w:rPr/>
        <w:t>588</w:t>
      </w:r>
      <w:r>
        <w:rPr>
          <w:rtl w:val="true"/>
        </w:rPr>
        <w:t>)</w:t>
      </w:r>
      <w:bookmarkEnd w:id="2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از معاوية بن عمّار از حضرت امام جعفر صادق عليه السلام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نبىّ مكرّم اسلام صلى الله عليه و 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عدوى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خداوند به چنين موضوعى امر نكرده و پيامبر صلى الله عليه و آله اين سخن را از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و منظور و مخاطب آيه، حضرت</w:t>
      </w:r>
    </w:p>
    <w:p>
      <w:pPr>
        <w:pStyle w:val="BookText"/>
        <w:rPr/>
      </w:pPr>
      <w:r>
        <w:rPr>
          <w:rFonts w:ascii="Amiri" w:hAnsi="Amiri" w:eastAsia="Amiri" w:cs="Amiri"/>
          <w:color w:val="111111"/>
          <w:sz w:val="28"/>
          <w:sz w:val="28"/>
          <w:szCs w:val="28"/>
          <w:rtl w:val="true"/>
          <w:lang w:bidi="ar-SA"/>
        </w:rPr>
        <w:t xml:space="preserve">محمّد صلى الله عليه و آله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است</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حديث فوق هرچند مرسل است امّا مضمون سخن رسول خدا به صورت متواتر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عالى و متنش نيز متواتر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نكته مهم در سخن ابن شهرآشوب اين است كه عدوى صحابى، به خداوند متعال سوگند ياد مى كند كه سخن نبىّ مكرّم اسلام صلى الله عليه و آله ارتباطى به خداوند ندارد و در واقع اين شخص با سخن ناپسند خود پيغمبرى صلى الله عليه و آله را كه خداوند متعال تصديق نموده،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اين موضوع، فاجعه اى بزرگ در زندگى اينگونه افراد از صحابه محسوب مى شود و اين معارضه ها بعد از واقعه غدير شروع شد و بعد از حيات شريف نبىّ مكرّم اسلام صلى الله عليه و آله تا به امروز به انواع و اقسام مختلف و روشهاى گوناگون ادامه پيدا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أمّت اسلامى به رسالت غدير عمل مى نمودند و از حضرت أمير المؤمنين على عليه السلام در زمينه اداره شئون مسلمين بعد از پيامبر بزرگ اسلام صلى الله عليه و آله حرف شنوى مى داشتند و تبعيت مى كردند، هيچ گاه اين جنگها و اختلافات بعد از آن حضرت شكل نمى گرفت و تمامى اين مصائب از اين نشأت گرفت كه مردم دستور پيامبر صلى الله عليه و آله را ناديده گرفتند و به سخن و وصيت ايشان در تمسّك به كتاب خدا و عترتشان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كتاب اللّه وعترتى ما إن تمسّكتم بهما لن تضلّوا بعدى أبداً</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توجه نكردند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271" w:name="pg7461_75845"/>
    </w:p>
    <w:p>
      <w:pPr>
        <w:pStyle w:val="BookText"/>
        <w:rPr/>
      </w:pPr>
      <w:bookmarkEnd w:id="271"/>
      <w:r>
        <w:rPr>
          <w:rFonts w:ascii="Amiri" w:hAnsi="Amiri" w:eastAsia="Amiri" w:cs="Amiri"/>
          <w:color w:val="111111"/>
          <w:sz w:val="28"/>
          <w:sz w:val="28"/>
          <w:szCs w:val="28"/>
          <w:rtl w:val="true"/>
          <w:lang w:bidi="ar-SA"/>
        </w:rPr>
        <w:t>آيۀ هفتم</w:t>
      </w:r>
    </w:p>
    <w:p>
      <w:pPr>
        <w:pStyle w:val="Heading2"/>
        <w:numPr>
          <w:ilvl w:val="1"/>
          <w:numId w:val="1"/>
        </w:numPr>
        <w:rPr/>
      </w:pPr>
      <w:bookmarkStart w:id="272" w:name="__RefHeading___Toc2026412_1051229030"/>
      <w:bookmarkStart w:id="273" w:name="_Toc98"/>
      <w:bookmarkEnd w:id="272"/>
      <w:r>
        <w:rPr>
          <w:rtl w:val="true"/>
        </w:rPr>
        <w:t xml:space="preserve">سورۀ نساء، آيۀ </w:t>
      </w:r>
      <w:r>
        <w:rPr/>
        <w:t>59</w:t>
      </w:r>
      <w:r>
        <w:rPr>
          <w:rtl w:val="true"/>
        </w:rPr>
        <w:t>:</w:t>
      </w:r>
      <w:bookmarkEnd w:id="273"/>
    </w:p>
    <w:p>
      <w:pPr>
        <w:pStyle w:val="Heading3"/>
        <w:numPr>
          <w:ilvl w:val="2"/>
          <w:numId w:val="1"/>
        </w:numPr>
        <w:rPr/>
      </w:pPr>
      <w:bookmarkStart w:id="274" w:name="__RefHeading___Toc2026414_1051229030"/>
      <w:bookmarkStart w:id="275" w:name="_Toc99"/>
      <w:bookmarkEnd w:id="274"/>
      <w:r>
        <w:rPr>
          <w:rtl w:val="true"/>
        </w:rPr>
        <w:t>اشاره</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اين آيه به صورت كاملاً واضح بر ولايت و خلافت بلا فصل مولاى متقيان امام أميرالمؤمنين على عليه السلام بعد از نبىّ مكرّم اسلام صلى الله عليه و آله دلالت دارد و عمده بحث اين آيه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متمركز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اين آيۀ شريفه، مؤمنين را مورد خطاب قرار داده و آنها را به اطاعت خود و پيامبرش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آيه اطاعت تعبير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اوامر صادر از نبىّ مكرّم اسلام صلى الله عليه و آله به دو قسم، تقسيم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اوامرى كه از ايشان به عنوان سنّت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اوامر تماماً احكامى الهى است كه به آن حضرت وحى شده و براى مردم بيان نموده اند و اطاعت از اين اوامر به منزلۀ اطاعت از نبىّ مكرّم اسلام صلى الله عليه و آله است</w:t>
      </w:r>
      <w:r>
        <w:rPr>
          <w:rFonts w:eastAsia="IRNazanin" w:cs="IRNazanin"/>
          <w:color w:val="111111"/>
          <w:sz w:val="28"/>
          <w:szCs w:val="28"/>
          <w:rtl w:val="true"/>
          <w:lang w:bidi="fa-IR"/>
        </w:rPr>
        <w:t>.</w:t>
      </w:r>
      <w:bookmarkStart w:id="276" w:name="pg7461_75847"/>
    </w:p>
    <w:p>
      <w:pPr>
        <w:pStyle w:val="BookText"/>
        <w:rPr/>
      </w:pPr>
      <w:bookmarkEnd w:id="2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اوامرى كه از ايشان به عنوان ولى امر مسلمين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اوامر به عنوان تبليغ أحكام الهى نيست بلكه به اين عنوان كه آن حضرت أولى الامر مؤمنين و سرپرست آنان بوده است صادر فرموده همانند اوامرى كه از ايشان در جنگها و صلح بين مسلمانان صادر مى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اوامر به اداره حكومت اسلامى مربوط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خداوند متعال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هر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شك نبى مكرّم اسلام صلى الله عليه و آله در تمامى اوامر و نواهى معصوم بوده و امر نمودن ايشان به معصيت محال است، بنابراين آيۀ شريفه بر عصمت آن حضرت در تمامى امور بدون هيچگونه استثنايى دلالت دارد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277" w:name="__RefHeading___Toc2026416_1051229030"/>
      <w:bookmarkStart w:id="278" w:name="_Toc100"/>
      <w:bookmarkEnd w:id="277"/>
      <w:r>
        <w:rPr>
          <w:rtl w:val="true"/>
        </w:rPr>
        <w:t>اطلاق در اوامر و نواهى</w:t>
      </w:r>
      <w:bookmarkEnd w:id="278"/>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اوامر الهى مطلق بوده و به زمان و مكان معينى مقيد نمى گردد، اوامر نبى اسلام صلى الله عليه و آله نيز مطلق بوده و به زمان و مكان خاصّى مقيد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پيامبر خدا صلى الله عليه و آله به چيزى ولو در زمان مريضى امر نمايند، اطاعت از ايشان واجب است اما متأسفانه بعضى از صحابه، خلاف اين مطلب رفتار كرده اند و زمانى كه آن حضرت امر نمودند براى من كاغذ و دوات بياوريد تا برايتان مطلبى بنويسم تا بعد از من هيچگاه گمراه نشويد،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واگذاريد، اين مرد نعوذ باللّه هذيان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مريضى بر او غالب شده و سخنش قابل استناد نيست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 آنچه در اين بحث مهم است، صحبت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تنها شخصى كه أولى به مردم و نسبت به آنان صاحب اختيار است را شامل مى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تنها كسى است كه ذاتاً صاحب اختيار بوده و البته اين صاحب اختيار بودن را به رسول گرامى اسلام صلى الله عليه و آله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bookmarkStart w:id="279" w:name="pg7461_75849"/>
    </w:p>
    <w:p>
      <w:pPr>
        <w:pStyle w:val="BookText"/>
        <w:rPr/>
      </w:pPr>
      <w:bookmarkEnd w:id="279"/>
      <w:r>
        <w:rPr>
          <w:rFonts w:ascii="IRNazanin" w:hAnsi="IRNazanin" w:eastAsia="IRNazanin"/>
          <w:color w:val="111111"/>
          <w:sz w:val="28"/>
          <w:sz w:val="28"/>
          <w:szCs w:val="28"/>
          <w:rtl w:val="true"/>
          <w:lang w:bidi="fa-IR"/>
        </w:rPr>
        <w:t xml:space="preserve">رو همانگونه كه اطاعت ازخداوند متعال به طور مطلق واجب است، اطاعت از رسول خدا صلى الله عليه و آله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مطلق و بدون هيچگونه قيد و شرطى واجب است و اين اطلاق از ظاهر آيه مباركه كاملاً استفاده مى شود</w:t>
      </w:r>
      <w:r>
        <w:rPr>
          <w:rFonts w:eastAsia="IRNazanin" w:cs="IRNazanin"/>
          <w:color w:val="111111"/>
          <w:sz w:val="28"/>
          <w:szCs w:val="28"/>
          <w:rtl w:val="true"/>
          <w:lang w:bidi="fa-IR"/>
        </w:rPr>
        <w:t>.</w:t>
      </w:r>
    </w:p>
    <w:p>
      <w:pPr>
        <w:pStyle w:val="Heading3"/>
        <w:numPr>
          <w:ilvl w:val="2"/>
          <w:numId w:val="1"/>
        </w:numPr>
        <w:rPr/>
      </w:pPr>
      <w:bookmarkStart w:id="280" w:name="__RefHeading___Toc2026418_1051229030"/>
      <w:bookmarkStart w:id="281" w:name="_Toc101"/>
      <w:bookmarkEnd w:id="280"/>
      <w:r>
        <w:rPr>
          <w:rtl w:val="true"/>
        </w:rPr>
        <w:t xml:space="preserve">مصاديق </w:t>
      </w:r>
      <w:r>
        <w:rPr>
          <w:rtl w:val="true"/>
        </w:rPr>
        <w:t>«</w:t>
      </w:r>
      <w:r>
        <w:rPr>
          <w:rtl w:val="true"/>
        </w:rPr>
        <w:t>أولى الأمر</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مفسّرين در تفسير و بيان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ارائه نموده و دچار سردرگمى فراوان شده اند، علت اين سردرگمى نفى عصمت در امامان و أهل بيت عليهم السلام نزد آنها است در حالى كه شيعه اماميه تنها يك قول را پذيرفته و آن اينكه مصداق آيۀ شريفه تنها امامان معصوم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اقوالى كه سايرين براى أولى الأمر برگزيده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 أُمرا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رسول خدا صلى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صحابه و تابعين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 فقط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أئمّه 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چهارگانه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أمراى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مهاجرين و أنصار</w:t>
      </w:r>
      <w:r>
        <w:rPr>
          <w:rFonts w:eastAsia="Amiri" w:cs="Amiri" w:ascii="Amiri" w:hAnsi="Amiri"/>
          <w:color w:val="111111"/>
          <w:sz w:val="28"/>
          <w:szCs w:val="28"/>
          <w:rtl w:val="true"/>
          <w:lang w:bidi="ar-SA"/>
        </w:rPr>
        <w:t>.</w:t>
      </w:r>
      <w:r>
        <w:rPr>
          <w:rStyle w:val="FootnoteAnchor"/>
        </w:rPr>
        <w:footnoteReference w:id="41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سردبير روزنامه و مجلّه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026420_1051229030"/>
      <w:bookmarkStart w:id="283" w:name="_Toc102"/>
      <w:bookmarkEnd w:id="282"/>
      <w:r>
        <w:rPr>
          <w:rtl w:val="true"/>
        </w:rPr>
        <w:t xml:space="preserve">تكرار نشدن </w:t>
      </w:r>
      <w:r>
        <w:rPr>
          <w:rtl w:val="true"/>
        </w:rPr>
        <w:t>«</w:t>
      </w:r>
      <w:r>
        <w:rPr>
          <w:rtl w:val="true"/>
        </w:rPr>
        <w:t>أطيعوا</w:t>
      </w:r>
      <w:r>
        <w:rPr>
          <w:rtl w:val="true"/>
        </w:rPr>
        <w:t xml:space="preserve">» </w:t>
      </w:r>
      <w:r>
        <w:rPr>
          <w:rtl w:val="true"/>
        </w:rPr>
        <w:t xml:space="preserve">در مورد </w:t>
      </w:r>
      <w:r>
        <w:rPr>
          <w:rtl w:val="true"/>
        </w:rPr>
        <w:t>«</w:t>
      </w:r>
      <w:r>
        <w:rPr>
          <w:rtl w:val="true"/>
        </w:rPr>
        <w:t>أولى الأمر</w:t>
      </w:r>
      <w:bookmarkEnd w:id="28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حائز اهميت در آيۀ شريفه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تنها دو مرتبه يعنى در مورد خداوند متعال و نبى مكرّم اسلام صلى الله عليه و آله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رسول به كار 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تعلّق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عطف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دو</w:t>
      </w:r>
      <w:bookmarkStart w:id="284" w:name="pg7461_75851"/>
    </w:p>
    <w:p>
      <w:pPr>
        <w:pStyle w:val="BookText"/>
        <w:rPr/>
      </w:pPr>
      <w:bookmarkEnd w:id="284"/>
      <w:r>
        <w:rPr>
          <w:rFonts w:ascii="Amiri" w:hAnsi="Amiri" w:eastAsia="Amiri" w:cs="Amiri"/>
          <w:color w:val="111111"/>
          <w:sz w:val="28"/>
          <w:sz w:val="28"/>
          <w:szCs w:val="28"/>
          <w:rtl w:val="true"/>
          <w:lang w:bidi="ar-SA"/>
        </w:rPr>
        <w:t xml:space="preserve">وجوب اطاعت ندارند بلكه وجوب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وجوب اطاعت از رسول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در واقع برهانى است بر اينكه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اوامر و نواهى مانند اطاعت از رسول خدا است،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رسول در همۀ اوامر و نواهى از گناه و اشتباه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اين برهان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براى اطاعت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هم مطلق و هم مقيد باشد و نيز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داراى اطلاق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است، زيرا اطلاق و تقييد بايكديگر قابل جمع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پيامبر مطلق است و هيچ قيدى ندارد بايد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باشد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285" w:name="__RefHeading___Toc2026422_1051229030"/>
      <w:bookmarkStart w:id="286" w:name="_Toc103"/>
      <w:bookmarkEnd w:id="285"/>
      <w:r>
        <w:rPr>
          <w:rtl w:val="true"/>
        </w:rPr>
        <w:t>فاى تفريع در جمله شرطيه</w:t>
      </w:r>
      <w:bookmarkEnd w:id="286"/>
    </w:p>
    <w:p>
      <w:pPr>
        <w:pStyle w:val="BookText"/>
        <w:rPr/>
      </w:pPr>
      <w:r>
        <w:rPr>
          <w:rFonts w:ascii="IRNazanin" w:hAnsi="IRNazanin" w:eastAsia="IRNazanin"/>
          <w:color w:val="111111"/>
          <w:sz w:val="28"/>
          <w:sz w:val="28"/>
          <w:szCs w:val="28"/>
          <w:rtl w:val="true"/>
          <w:lang w:bidi="fa-IR"/>
        </w:rPr>
        <w:t xml:space="preserve">نكته بسيار مهمى كه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مؤثّرى دارد، فاى تفريع در جمله شرطيه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شرطيه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وجوب ردّ موارد تنازع به خدا و رسول، بر وجوب اطاعت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به وضوح مى فهماند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موارد تنازع به خدا و رسول دخالت و تأثير دارد و اين تفريع، دو مطلب اساسى را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خطا و عصيان گردد و در موارد تنازع از روى اشتباه و گناه فرمان دهد، فرمان وى ارتباطى به كتاب و سنّت ندارد در حالى كه تفريع دلالت مى كند كه چون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w:t>
      </w:r>
      <w:bookmarkStart w:id="287" w:name="pg7461_75854"/>
    </w:p>
    <w:p>
      <w:pPr>
        <w:pStyle w:val="BookText"/>
        <w:rPr/>
      </w:pPr>
      <w:bookmarkEnd w:id="287"/>
      <w:r>
        <w:rPr>
          <w:rFonts w:ascii="IRNazanin" w:hAnsi="IRNazanin" w:eastAsia="IRNazanin"/>
          <w:color w:val="111111"/>
          <w:sz w:val="28"/>
          <w:sz w:val="28"/>
          <w:szCs w:val="28"/>
          <w:rtl w:val="true"/>
          <w:lang w:bidi="fa-IR"/>
        </w:rPr>
        <w:t>لازم است بايد واقعه مورد تنازع را به خدا و رسول بازگرداند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گسترده به تمام محتواى كتاب و سنّت، از اين رو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حكم از كتاب و سنت را نداند و در مورد آن حكم انحرافى صادر كند، رجوع به او در آن حكم، بازگشت به كتاب و سنت نخواهد بود، در حالى كه تفريع مى فهماند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موجب بازگرداندن موارد تنازع به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فاى تفريع در آيه، قرينه روشنى براى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امامان معصوم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8" w:name="__RefHeading___Toc2026424_1051229030"/>
      <w:bookmarkStart w:id="289" w:name="_Toc104"/>
      <w:bookmarkEnd w:id="288"/>
      <w:r>
        <w:rPr>
          <w:rtl w:val="true"/>
        </w:rPr>
        <w:t>سخن فخر رازى أشعرى مذهب</w:t>
      </w:r>
      <w:bookmarkEnd w:id="289"/>
    </w:p>
    <w:p>
      <w:pPr>
        <w:pStyle w:val="BookText"/>
        <w:rPr/>
      </w:pPr>
      <w:r>
        <w:rPr>
          <w:rFonts w:ascii="IRNazanin" w:hAnsi="IRNazanin" w:eastAsia="IRNazanin"/>
          <w:color w:val="111111"/>
          <w:sz w:val="28"/>
          <w:sz w:val="28"/>
          <w:szCs w:val="28"/>
          <w:rtl w:val="true"/>
          <w:lang w:bidi="fa-IR"/>
        </w:rPr>
        <w:t xml:space="preserve">فخر رازى 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در اين آيه به طور قطعى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دانسته است و كسى كه اطاعتش اين گونه واجب گردد ناگزير بايد معصوم از خطا و اشتباه باشد، زيرا اگر معصوم از خطا و اشتباه نباشد در صورتى كه اقدام بر خطا كند، بر اساس اين آيه بايد از او اطاعت كرد و اين به معناى امر به متابعت از آن كار خطا و اشتباه است، در حالى كه كار خطا و اشتباه مورد نهى است و نبايد از امر به آن پيروى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چنين فرضى، اجتماع امر ونهى در فعل واحد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پس از اينكه با تبيين برهان مذكور،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آيه استفاده كرد براى مشخص كردن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كه بايد معصوم باشند،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امامان معصوم نزد شيعه اماميه باشند، بلكه منظور أهل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تصميم گيرى در مسائل مهم اجتماعى بر عهده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اينان در تصميم گيريها معصوم هستند و تصميمهاى آنان صد در صد درست و مطابق با واقع است</w:t>
      </w:r>
      <w:r>
        <w:rPr>
          <w:rFonts w:eastAsia="IRNazanin" w:cs="IRNazanin"/>
          <w:color w:val="111111"/>
          <w:sz w:val="28"/>
          <w:szCs w:val="28"/>
          <w:rtl w:val="true"/>
          <w:lang w:bidi="fa-IR"/>
        </w:rPr>
        <w:t>».</w:t>
      </w:r>
      <w:r>
        <w:rPr>
          <w:rStyle w:val="FootnoteAnchor"/>
          <w:rtl w:val="true"/>
        </w:rPr>
        <w:footnoteReference w:id="412"/>
      </w:r>
      <w:bookmarkStart w:id="290" w:name="pg7461_75855"/>
    </w:p>
    <w:p>
      <w:pPr>
        <w:pStyle w:val="Heading3"/>
        <w:numPr>
          <w:ilvl w:val="2"/>
          <w:numId w:val="1"/>
        </w:numPr>
        <w:rPr/>
      </w:pPr>
      <w:bookmarkStart w:id="291" w:name="__RefHeading___Toc2026426_1051229030"/>
      <w:bookmarkStart w:id="292" w:name="_Toc105"/>
      <w:bookmarkEnd w:id="290"/>
      <w:bookmarkEnd w:id="291"/>
      <w:r>
        <w:rPr>
          <w:rtl w:val="true"/>
        </w:rPr>
        <w:t>پاسخ فخر رازى</w:t>
      </w:r>
      <w:bookmarkEnd w:id="292"/>
    </w:p>
    <w:p>
      <w:pPr>
        <w:pStyle w:val="BookText"/>
        <w:rPr/>
      </w:pPr>
      <w:r>
        <w:rPr>
          <w:rFonts w:ascii="IRNazanin" w:hAnsi="IRNazanin" w:eastAsia="IRNazanin"/>
          <w:color w:val="111111"/>
          <w:sz w:val="28"/>
          <w:sz w:val="28"/>
          <w:szCs w:val="28"/>
          <w:rtl w:val="true"/>
          <w:lang w:bidi="fa-IR"/>
        </w:rPr>
        <w:t xml:space="preserve">اين سخن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حل و عقد هستند كه در تصميم گيريها از عصمت برخوردارند به دلايل زير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كريمه،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داراى عموم و ظاهر آن استغراق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اهل حل و عقد باشد، يك واحد مجموعى خواهد بود و اين خلاف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آيه كريمه لزوم اطاعت از صاحبان امرى است كه هر يك از آنان داراى فرمانى و اطاعتى و وجوب اطاعتى هستند، نه اينكه مجموع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تصميم واحد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امر داشته باشند كه لازم باشد آن امر اطاعت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كه يك مصونيت الهى است، يك صفت نفسانى واقعى است و يك موصوف واقعى را مى طلبد و بايد قائم به يك امر واقعى باشد در حالى كه اهل حل و عقد يك واحد مجموعى است و واحد مجموعى امرى اعتبارى است و محال است امر واقعى به امر اعتبارى قائم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3" w:name="__RefHeading___Toc2026428_1051229030"/>
      <w:bookmarkStart w:id="294" w:name="_Toc106"/>
      <w:bookmarkEnd w:id="293"/>
      <w:r>
        <w:rPr>
          <w:rtl w:val="true"/>
        </w:rPr>
        <w:t>اشكال ديگر فخر رازى در امامت امامان معصوم عليهم السلام</w:t>
      </w:r>
      <w:bookmarkEnd w:id="2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اطاعت قطعى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آيۀ شريفه واجب نموده است و اين وجوب قطعاً مشروط به معرفت و شناخت و قدرت دست يابى به</w:t>
      </w:r>
      <w:bookmarkStart w:id="295" w:name="pg7461_75858"/>
    </w:p>
    <w:p>
      <w:pPr>
        <w:pStyle w:val="BookText"/>
        <w:rPr/>
      </w:pPr>
      <w:bookmarkEnd w:id="295"/>
      <w:r>
        <w:rPr>
          <w:rFonts w:ascii="IRNazanin" w:hAnsi="IRNazanin" w:eastAsia="IRNazanin"/>
          <w:color w:val="111111"/>
          <w:sz w:val="28"/>
          <w:sz w:val="28"/>
          <w:szCs w:val="28"/>
          <w:rtl w:val="true"/>
          <w:lang w:bidi="fa-IR"/>
        </w:rPr>
        <w:t>آنان است در حالى كه آيه كريمه مطلق است و هيچ قيدى براى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امامان معصوم عليهم السلام مشروط به معرفت آنان نيست تا اگر كسى آنان را نشناخت اطاعت از آنان بر وى واجب نباشد، بلكه اطاعت از آنان خودِ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آنان را شناخت تا بتوان اطاعت كرد و ميان اين دو فرق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شرط، شرط وجوب است و گاهى شرط واجب؛ مثلاً وجوب حج مشروط به استطاعت است و استطاعت شرط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استطاعت نباشد حج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طهارت در نماز شرط واجب است يعنى نماز كه واجب است،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كسى طهارت را تحصيل نكرد، نمى تواند نماز بخواند ولى گناه كرده است، زيرا بر او واجب بوده كه طهارت تحصيل كند تا بتواند نماز بخواند، اما در مسأله حج اگر استطاعت نداشت حج بر او واجب نيست و گناهى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اطاعت پيامبر صلى الله عليه و آله و امام عليه السلام هردو مشروط به شناخت آنان است از اين رو بايد شناخت آنان را تحصيل كرد تا بتوان از آنان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اطاعت از آنان مطلق است، اما خود اطاعت،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شامل كسانى است كه از گناه و خطا معصوم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تطبيق بر أهل حل و عقد چنانكه فخر رازى گفته است نيست و نيز آنچه از آيه استفاده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معصومين عليهم السلام قابل تطبيق است و اجماع بر عدم عصمت غير آنان نيز اين مطلب را تأييد مى كند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296" w:name="__RefHeading___Toc2026430_1051229030"/>
      <w:bookmarkStart w:id="297" w:name="_Toc107"/>
      <w:bookmarkEnd w:id="296"/>
      <w:r>
        <w:rPr>
          <w:rtl w:val="true"/>
        </w:rPr>
        <w:t xml:space="preserve">أمراى جور مصداق </w:t>
      </w:r>
      <w:r>
        <w:rPr>
          <w:rtl w:val="true"/>
        </w:rPr>
        <w:t>(</w:t>
      </w:r>
      <w:r>
        <w:rPr>
          <w:rtl w:val="true"/>
        </w:rPr>
        <w:t>أولى الأمر</w:t>
      </w:r>
      <w:r>
        <w:rPr>
          <w:rtl w:val="true"/>
        </w:rPr>
        <w:t xml:space="preserve">) </w:t>
      </w:r>
      <w:r>
        <w:rPr>
          <w:rtl w:val="true"/>
        </w:rPr>
        <w:t>نيستند</w:t>
      </w:r>
      <w:bookmarkEnd w:id="2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بيان شد روشن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 مصاديق ذكر شده غير از ائمّه معصومين عليهم السلام قابل تطبيق نيست و امراى جور نمى توانند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w:t>
      </w:r>
      <w:bookmarkStart w:id="298" w:name="pg7461_75859"/>
    </w:p>
    <w:p>
      <w:pPr>
        <w:pStyle w:val="BookText"/>
        <w:rPr/>
      </w:pPr>
      <w:bookmarkEnd w:id="298"/>
      <w:r>
        <w:rPr>
          <w:rFonts w:ascii="IRNazanin" w:hAnsi="IRNazanin" w:eastAsia="IRNazanin"/>
          <w:color w:val="111111"/>
          <w:sz w:val="28"/>
          <w:sz w:val="28"/>
          <w:szCs w:val="28"/>
          <w:rtl w:val="true"/>
          <w:lang w:bidi="fa-IR"/>
        </w:rPr>
        <w:t>باشند، زيرا اين مفهوم تنها كسانى را شامل مى شود كه حق سرپرستى و مالكيت امر أمّت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امراى جور به هيچ وجه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دلالت بر رفعت شأن و علوّ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 است و اين اشتراك و مقارنت در وجوب اطاعت مطلق، مرتبه اى است كه همسنگ آن جز براى كسانى كه زيبنده اين ارزش بزرگ باشند ميسّر نيست</w:t>
      </w:r>
      <w:r>
        <w:rPr>
          <w:rFonts w:eastAsia="IRNazanin" w:cs="IRNazanin"/>
          <w:color w:val="111111"/>
          <w:sz w:val="28"/>
          <w:szCs w:val="28"/>
          <w:rtl w:val="true"/>
          <w:lang w:bidi="fa-IR"/>
        </w:rPr>
        <w:t>.</w:t>
      </w:r>
    </w:p>
    <w:p>
      <w:pPr>
        <w:pStyle w:val="Heading3"/>
        <w:numPr>
          <w:ilvl w:val="2"/>
          <w:numId w:val="1"/>
        </w:numPr>
        <w:rPr/>
      </w:pPr>
      <w:bookmarkStart w:id="299" w:name="__RefHeading___Toc2026432_1051229030"/>
      <w:bookmarkStart w:id="300" w:name="_Toc108"/>
      <w:bookmarkEnd w:id="299"/>
      <w:r>
        <w:rPr>
          <w:rtl w:val="true"/>
        </w:rPr>
        <w:t>سخن زمخشرى ذيل آيه كريمه</w:t>
      </w:r>
      <w:bookmarkEnd w:id="300"/>
    </w:p>
    <w:p>
      <w:pPr>
        <w:pStyle w:val="BookText"/>
        <w:rPr/>
      </w:pPr>
      <w:r>
        <w:rPr>
          <w:rFonts w:ascii="IRNazanin" w:hAnsi="IRNazanin" w:eastAsia="IRNazanin"/>
          <w:color w:val="111111"/>
          <w:sz w:val="28"/>
          <w:sz w:val="28"/>
          <w:szCs w:val="28"/>
          <w:rtl w:val="true"/>
          <w:lang w:bidi="fa-IR"/>
        </w:rPr>
        <w:t>زمخشرى معتزلى</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از امراى جور بيزارند و آنها صلاحيت ندارند بر خدا و رسول در وجوب اطاعت، عطف شوند و تنها بين كسانى مى توان با خدا و رسولش جمع نمود كه با خدا و رسولش در مقدم داشتن عدل و انتخاب حق موافق باشند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301" w:name="__RefHeading___Toc2026434_1051229030"/>
      <w:bookmarkStart w:id="302" w:name="_Toc109"/>
      <w:bookmarkEnd w:id="301"/>
      <w:r>
        <w:rPr>
          <w:rtl w:val="true"/>
        </w:rPr>
        <w:t xml:space="preserve">سخن طبرى </w:t>
      </w:r>
      <w:r>
        <w:rPr>
          <w:rtl w:val="true"/>
        </w:rPr>
        <w:t>(</w:t>
      </w:r>
      <w:r>
        <w:rPr>
          <w:rtl w:val="true"/>
        </w:rPr>
        <w:t xml:space="preserve">ت </w:t>
      </w:r>
      <w:r>
        <w:rPr/>
        <w:t>310</w:t>
      </w:r>
      <w:r>
        <w:rPr>
          <w:rtl w:val="true"/>
        </w:rPr>
        <w:t>)</w:t>
      </w:r>
      <w:bookmarkEnd w:id="3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سخن طبرى و استدلالى را كه در اين زمينه آورده است يادآور شويم تا معلوم گردد چگونه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مشكل شده است؛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و صحيح ترين قول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يا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اين قول روايات صحيحى است كه از نبىّ مكرم اسلام صلى الله عليه و آله در مورد امر به اطاعت از واليان و فرمانروايان در امورى كه صلاح و مصلحت مسلمين است، نقل شده است، مانند روايت على بن مسلم طوسى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عروه از هشام بن عروه از ابى صالح سمان از ابو هريره نقل كرده است كه نبىّ مكرّم</w:t>
      </w:r>
      <w:bookmarkStart w:id="303" w:name="pg7461_75861"/>
    </w:p>
    <w:p>
      <w:pPr>
        <w:pStyle w:val="BookText"/>
        <w:rPr/>
      </w:pPr>
      <w:bookmarkEnd w:id="303"/>
      <w:r>
        <w:rPr>
          <w:rFonts w:ascii="IRNazanin" w:hAnsi="IRNazanin" w:eastAsia="IRNazanin"/>
          <w:color w:val="111111"/>
          <w:sz w:val="28"/>
          <w:sz w:val="28"/>
          <w:szCs w:val="28"/>
          <w:rtl w:val="true"/>
          <w:lang w:bidi="fa-IR"/>
        </w:rPr>
        <w:t>اسلام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فرمانروايانى بر شما حكمرانى خواهند نمود، برخى به نيكى و برخى با جور و ستم با شما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فرمانشان بوده و از آنان در تمام آنچه مطابق حق است فرمانبرى داشته و پشت آنها نماز به جاى آوريد؛ اگر به نيكى رفتار كنند به نفع خود و شما عمل كرده اند و چنانچه به بدى رفتار كنند به نفع شما و عليه خود رفتار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 مثنّى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عبداللّه از نافع از عبداللّه از نبىّ مكرّم اسلام صلى الله عليه و آله نقل كرد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است كه در آنچه دوست مى دارد و آنچه نمى پسندد پيروى كند مگر اينكه امر به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معصيت امر كند اطاعتى از او نيست</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304" w:name="__RefHeading___Toc2026436_1051229030"/>
      <w:bookmarkStart w:id="305" w:name="_Toc110"/>
      <w:bookmarkEnd w:id="304"/>
      <w:r>
        <w:rPr>
          <w:rtl w:val="true"/>
        </w:rPr>
        <w:t>پاسخ طبرى</w:t>
      </w:r>
      <w:bookmarkEnd w:id="305"/>
    </w:p>
    <w:p>
      <w:pPr>
        <w:pStyle w:val="BookText"/>
        <w:rPr/>
      </w:pPr>
      <w:r>
        <w:rPr>
          <w:rFonts w:ascii="IRNazanin" w:hAnsi="IRNazanin" w:eastAsia="IRNazanin"/>
          <w:color w:val="111111"/>
          <w:sz w:val="28"/>
          <w:sz w:val="28"/>
          <w:szCs w:val="28"/>
          <w:rtl w:val="true"/>
          <w:lang w:bidi="fa-IR"/>
        </w:rPr>
        <w:t xml:space="preserve">طبرى از ميان اقوال موجود، تنها اين قول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برگزيده و به اين دو حديث كه اطاعت از واليان و فرمانروايان را به طور مطلق لازم شمرده است استدلال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سند روايت اول وى، هشام بن عروة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خراش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چنين رسيده كه مالك، احاديث هشام بن عروه براى مردم عراق را انكار نموده و آنها را نمى پسنديد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حافظ أبو الحسن بن قطّان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سهيل بن أبى صالح، دچار</w:t>
      </w:r>
    </w:p>
    <w:p>
      <w:pPr>
        <w:pStyle w:val="BookText"/>
        <w:rPr/>
      </w:pPr>
      <w:r>
        <w:rPr>
          <w:rFonts w:ascii="Amiri" w:hAnsi="Amiri" w:eastAsia="Amiri" w:cs="Amiri"/>
          <w:color w:val="111111"/>
          <w:sz w:val="28"/>
          <w:sz w:val="28"/>
          <w:szCs w:val="28"/>
          <w:rtl w:val="true"/>
          <w:lang w:bidi="ar-SA"/>
        </w:rPr>
        <w:t xml:space="preserve">اختلال حواس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كرده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 احاديث را مخلوط كرده و تغيير مى دهند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عروة بن الزبير بنا به گفته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أكثر رواياتش از پدرش زبير از عايشه است، و دشمنى زبير با بنى هاشم و أميرالمؤمنين على عليه السلام روشن تر از روز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ابن أبى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به نقل از زهرى از عروه از 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بودم كه عبّاس عموى پيامبر صلى الله عليه و آله و حضرت على عليه السلام وارد شدند،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عبّاس عموى پيامبر صلى الله عليه و آله و حضرت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من از دنيا نمى روند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خود عروه به نقل از مرحوم تسترى كسى است كه به ساحت مقدس و مبارك مولى أميرالمؤمنين عليه السلام إساءه ادب مى كرده و دشنام مى داده است</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 اين وجود آيا مى توان به گفته اين پدر و پسر اعتماد نمود؟ و از اين نصوص مى توان به نقش آل زبير و دشمنى آنان با أمير المؤمنين عليه السلام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درسند روايت طبرى نام ابن أبى فُدَيك است كه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امامان رجال و حديث نزد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بسيار از او روايت شده است و سخن او حجّت نيست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نيز در سند روايت عبداللّه بن محمد بن عروه است كه نزد علماى رجال ناشناخته بوده و قابل اعتماد نيست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سند روايت دومى كه طبرى نقل نمود نيز فردى به نام يحيى بن عبيداللّه وجودد</w:t>
      </w:r>
      <w:r>
        <w:rPr>
          <w:rFonts w:eastAsia="Amiri" w:cs="Amiri" w:ascii="Amiri" w:hAnsi="Amiri"/>
          <w:color w:val="111111"/>
          <w:sz w:val="28"/>
          <w:szCs w:val="28"/>
          <w:rtl w:val="true"/>
          <w:lang w:bidi="ar-SA"/>
        </w:rPr>
        <w:t>.</w:t>
      </w:r>
      <w:bookmarkStart w:id="306" w:name="pg7461_75865"/>
    </w:p>
    <w:p>
      <w:pPr>
        <w:pStyle w:val="BookText"/>
        <w:rPr/>
      </w:pPr>
      <w:bookmarkEnd w:id="306"/>
      <w:r>
        <w:rPr>
          <w:rFonts w:ascii="IRNazanin" w:hAnsi="IRNazanin" w:eastAsia="IRNazanin"/>
          <w:color w:val="111111"/>
          <w:sz w:val="28"/>
          <w:sz w:val="28"/>
          <w:szCs w:val="28"/>
          <w:rtl w:val="true"/>
          <w:lang w:bidi="fa-IR"/>
        </w:rPr>
        <w:t>دارد كه ابن معين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 معتبرى نيست، و نيز ابن مثنّى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قطّان از او روايت نقل مى كرد اما نقل روايت از او را كنار گذاشت، و أحمد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وى مورد پذيرش نيست، 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مورد اعتماد نيست، و ابن عيينه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أحمد بن حنبل دربارۀ يحيى بن عبيد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جزء احاديث منكر است ونه او و نه پدرش شناخته شده نيستند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نتيجه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هر دو حديث طبرى افرادى مجهول الهويه و ضعيف و ناشناخته هستند و نمى توان به گفته آنها اعتماد نمود پس هر دو روايت از لحاظ سند از درجه اعتبار ساقط مى شوند</w:t>
      </w:r>
      <w:r>
        <w:rPr>
          <w:rFonts w:eastAsia="IRNazanin" w:cs="IRNazanin"/>
          <w:color w:val="111111"/>
          <w:sz w:val="28"/>
          <w:szCs w:val="28"/>
          <w:rtl w:val="true"/>
          <w:lang w:bidi="fa-IR"/>
        </w:rPr>
        <w:t>.</w:t>
      </w:r>
    </w:p>
    <w:p>
      <w:pPr>
        <w:pStyle w:val="Heading3"/>
        <w:numPr>
          <w:ilvl w:val="2"/>
          <w:numId w:val="1"/>
        </w:numPr>
        <w:rPr/>
      </w:pPr>
      <w:bookmarkStart w:id="307" w:name="__RefHeading___Toc2026438_1051229030"/>
      <w:bookmarkStart w:id="308" w:name="_Toc111"/>
      <w:bookmarkEnd w:id="307"/>
      <w:r>
        <w:rPr>
          <w:rtl w:val="true"/>
        </w:rPr>
        <w:t xml:space="preserve">علما مصداق </w:t>
      </w:r>
      <w:r>
        <w:rPr>
          <w:rtl w:val="true"/>
        </w:rPr>
        <w:t>«</w:t>
      </w:r>
      <w:r>
        <w:rPr>
          <w:rtl w:val="true"/>
        </w:rPr>
        <w:t>أولى الأمر</w:t>
      </w:r>
      <w:r>
        <w:rPr>
          <w:rtl w:val="true"/>
        </w:rPr>
        <w:t xml:space="preserve">» </w:t>
      </w:r>
      <w:r>
        <w:rPr>
          <w:rtl w:val="true"/>
        </w:rPr>
        <w:t>نيستند</w:t>
      </w:r>
      <w:bookmarkEnd w:id="308"/>
    </w:p>
    <w:p>
      <w:pPr>
        <w:pStyle w:val="BookText"/>
        <w:rPr/>
      </w:pPr>
      <w:r>
        <w:rPr>
          <w:rFonts w:ascii="IRNazanin" w:hAnsi="IRNazanin" w:eastAsia="IRNazanin"/>
          <w:color w:val="111111"/>
          <w:sz w:val="28"/>
          <w:sz w:val="28"/>
          <w:szCs w:val="28"/>
          <w:rtl w:val="true"/>
          <w:lang w:bidi="fa-IR"/>
        </w:rPr>
        <w:t xml:space="preserve">در برخى تفاسير چنين آمده است كه علما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اين تفسير از آنها نقل شده طبرى است، اما اين سخن، سخنى ناصواب است زيرا پيروى از علما در رديف اطاعت از خدا و رسولش محسوب نمى شود هرچند گفته شود اطاعت از آنها مادامى كه از حدود شرعى فراتر نروند واجب است و زمانى كه پاى خويش را از حدود شرعى فراتر گذارند اطاعت از آنها لازم نيست، زيرا اين سخن به گونه اى مقيد كردن آيۀ شريفه است در حالى كه مى دانيم آيه هرگز قابل تخصيص و تقييد نيست</w:t>
      </w:r>
      <w:r>
        <w:rPr>
          <w:rFonts w:eastAsia="IRNazanin" w:cs="IRNazanin"/>
          <w:color w:val="111111"/>
          <w:sz w:val="28"/>
          <w:szCs w:val="28"/>
          <w:rtl w:val="true"/>
          <w:lang w:bidi="fa-IR"/>
        </w:rPr>
        <w:t>.</w:t>
      </w:r>
    </w:p>
    <w:p>
      <w:pPr>
        <w:pStyle w:val="Heading3"/>
        <w:numPr>
          <w:ilvl w:val="2"/>
          <w:numId w:val="1"/>
        </w:numPr>
        <w:rPr/>
      </w:pPr>
      <w:bookmarkStart w:id="309" w:name="__RefHeading___Toc2026440_1051229030"/>
      <w:bookmarkStart w:id="310" w:name="_Toc112"/>
      <w:bookmarkEnd w:id="309"/>
      <w:r>
        <w:rPr>
          <w:rtl w:val="true"/>
        </w:rPr>
        <w:t xml:space="preserve">سخن مرحوم شيخ طوسى </w:t>
      </w:r>
      <w:r>
        <w:rPr>
          <w:rtl w:val="true"/>
        </w:rPr>
        <w:t>(</w:t>
      </w:r>
      <w:r>
        <w:rPr>
          <w:rtl w:val="true"/>
        </w:rPr>
        <w:t xml:space="preserve">ت </w:t>
      </w:r>
      <w:r>
        <w:rPr/>
        <w:t>460</w:t>
      </w:r>
      <w:r>
        <w:rPr>
          <w:rtl w:val="true"/>
        </w:rPr>
        <w:t>)</w:t>
      </w:r>
      <w:bookmarkEnd w:id="3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مرحوم شيخ طوسى در ذيل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از امام باقر و امام صادق عليهما السلام نقل نموده 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آل محمد صلى الله عليه و آله هستند</w:t>
      </w:r>
      <w:r>
        <w:rPr>
          <w:rFonts w:eastAsia="IRNazanin" w:cs="IRNazanin"/>
          <w:color w:val="111111"/>
          <w:sz w:val="28"/>
          <w:szCs w:val="28"/>
          <w:rtl w:val="true"/>
          <w:lang w:bidi="fa-IR"/>
        </w:rPr>
        <w:t>.</w:t>
      </w:r>
      <w:bookmarkStart w:id="311" w:name="pg7461_75867"/>
    </w:p>
    <w:p>
      <w:pPr>
        <w:pStyle w:val="BookText"/>
        <w:rPr/>
      </w:pPr>
      <w:bookmarkEnd w:id="311"/>
      <w:r>
        <w:rPr>
          <w:rFonts w:ascii="IRNazanin" w:hAnsi="IRNazanin" w:eastAsia="IRNazanin"/>
          <w:color w:val="111111"/>
          <w:sz w:val="28"/>
          <w:sz w:val="28"/>
          <w:szCs w:val="28"/>
          <w:rtl w:val="true"/>
          <w:lang w:bidi="fa-IR"/>
        </w:rPr>
        <w:t>از اين رو خداوند متعال اطاعت از آنان را به طور مطلق واجب نموده است همان گونه كه اطاعت از پيامبرش و نيز اطاعت از خود را به طور مطلق واجب نموده است، و تنها اطاعت از فردى به طور مطلق مى تواند واجب گردد كه معصوم و ايمن از سهو و اشتباه بوده باشد، و اين عصمت و ايمنى در فرمانروايان و علما وجود ندارد، و اين وجوب اطاعت مطلق تنها مختص امامانى است كه ادلّه بر عصمت و طهارتشان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معتقد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هستند دور از حقيقت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كسى كه مالك امر امت است اطاعت كنيد و اين افراد علما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صورتى كه علما برحق باشند اطاعت از آنها بر ما واجب است و زمانى كه از حق روى گردان شوند ديگر اطاعت از آنان بر ما واجب نيست،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قيد زدن عموميت وجوب اطاعت در آيه است كه دليلى بر آن وجود ندارد و حمل آيه بر عموم نسبت به كسانى كه اطاعت مطلق از آنها صحيح است سزاوارتر از مقيد نمودن آيه است، كما اينكه نمى توان وجوب اطاعت از خدا و رسولش را مقيد نمود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312" w:name="__RefHeading___Toc2026442_1051229030"/>
      <w:bookmarkStart w:id="313" w:name="_Toc113"/>
      <w:bookmarkEnd w:id="312"/>
      <w:r>
        <w:rPr>
          <w:rtl w:val="true"/>
        </w:rPr>
        <w:t xml:space="preserve">سخن ابن شهرآشوب </w:t>
      </w:r>
      <w:r>
        <w:rPr>
          <w:rtl w:val="true"/>
        </w:rPr>
        <w:t>(</w:t>
      </w:r>
      <w:r>
        <w:rPr>
          <w:rtl w:val="true"/>
        </w:rPr>
        <w:t xml:space="preserve">ت </w:t>
      </w:r>
      <w:r>
        <w:rPr/>
        <w:t>588</w:t>
      </w:r>
      <w:r>
        <w:rPr>
          <w:rtl w:val="true"/>
        </w:rPr>
        <w:t>)</w:t>
      </w:r>
      <w:bookmarkEnd w:id="3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 اين آيه در مورد فرمانروايان جنگ نسبت به سربازانشان در ارتباط با ولايت صحابه نازل شده است و على عليه السلام اوّلين آنهاست، 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همۀ علماء است، 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ائمّه هدى عليهم السلام</w:t>
      </w:r>
      <w:bookmarkStart w:id="314" w:name="pg7461_75870"/>
    </w:p>
    <w:p>
      <w:pPr>
        <w:pStyle w:val="BookText"/>
        <w:rPr/>
      </w:pPr>
      <w:bookmarkEnd w:id="314"/>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اين است كه به مقتضاى آيه،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دارد زيرا خداوند متعال أمر به اطاعت از آنان را بر أمر به اطاعت از خود و اطاعت از رسولش عطف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اطاعت از فرمانروايان جنگ و همۀ علما مانند اطاعت از خداوند و رسولش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مصداقى كه مى تواند مراد آيه باشد امامان معصوم عليهم السلام هستند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315" w:name="__RefHeading___Toc2026444_1051229030"/>
      <w:bookmarkStart w:id="316" w:name="_Toc114"/>
      <w:bookmarkEnd w:id="315"/>
      <w:r>
        <w:rPr>
          <w:rtl w:val="true"/>
        </w:rPr>
        <w:t>روايت بخارى و پاسخ آن</w:t>
      </w:r>
      <w:bookmarkEnd w:id="316"/>
    </w:p>
    <w:p>
      <w:pPr>
        <w:pStyle w:val="BookText"/>
        <w:rPr/>
      </w:pP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بن فضل از حجّاج بن محمد از ابن جُرَيح از يعلى بن مسلم از سعيد بن جبير از ابن عبّاس رضى اللّه عنهما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مورد عبداللّه بن حذافة بن قيس بن عدى زمانى كه رسول خدا صلى الله عليه و آله وى را در سريّه اى فرستاد نازل شده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اين حديث چنان كه از سخن ابن حجر استفاده مى شود احتمال دارد كه از سُنيد بن داود مصيصى روايت شده باشد چنان كه ابن سكن روايت كرده است، نه از صدقة بن فضل چنان كه أكثر روايت كرده اند، و در صحيح بخارى كنونى چنين است، و سنيد بن داود از ناحيه ابى حاتم و نسائى تضعيف شده است</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و اين تشكيك در سند روايت اعتماد و عمل بر آن را تضعيف مى كند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روايت همچنين حجّاج بن محمد قرار دارد كه ابن سعد دربارۀ اش گفته</w:t>
      </w:r>
      <w:bookmarkStart w:id="317" w:name="pg7461_75872"/>
    </w:p>
    <w:p>
      <w:pPr>
        <w:pStyle w:val="BookText"/>
        <w:rPr/>
      </w:pPr>
      <w:bookmarkEnd w:id="3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 عمر از جهت حافظه گرفتار اختلال حواس شده بود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إبراهيم حربى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به من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بارى كه حجّاج به بغداد بازگشت وى دچار اختلال حواس شده بود، پس ابن معين او را ديد كه دچار اختلال حواس شده، از اين رو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او وارد نشود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علاوه بر اين، حديث، به نبىّ مكرّم اسلام صلى الله عليه و آله اسناد داده نشده است و از اين جهت دچار ارسال است</w:t>
      </w:r>
      <w:r>
        <w:rPr>
          <w:rFonts w:eastAsia="IRNazanin" w:cs="IRNazanin"/>
          <w:color w:val="111111"/>
          <w:sz w:val="28"/>
          <w:szCs w:val="28"/>
          <w:rtl w:val="true"/>
          <w:lang w:bidi="fa-IR"/>
        </w:rPr>
        <w:t>.</w:t>
      </w:r>
    </w:p>
    <w:p>
      <w:pPr>
        <w:pStyle w:val="Heading3"/>
        <w:numPr>
          <w:ilvl w:val="2"/>
          <w:numId w:val="1"/>
        </w:numPr>
        <w:rPr/>
      </w:pPr>
      <w:bookmarkStart w:id="318" w:name="__RefHeading___Toc2026446_1051229030"/>
      <w:bookmarkStart w:id="319" w:name="_Toc115"/>
      <w:bookmarkEnd w:id="318"/>
      <w:r>
        <w:rPr>
          <w:rtl w:val="true"/>
        </w:rPr>
        <w:t xml:space="preserve">نكاتى در رابطه با </w:t>
      </w:r>
      <w:r>
        <w:rPr>
          <w:rtl w:val="true"/>
        </w:rPr>
        <w:t>«</w:t>
      </w:r>
      <w:r>
        <w:rPr>
          <w:rtl w:val="true"/>
        </w:rPr>
        <w:t>فإن تنازعتم</w:t>
      </w:r>
      <w:r>
        <w:rPr>
          <w:rtl w:val="true"/>
        </w:rPr>
        <w:t>...</w:t>
      </w:r>
      <w:bookmarkEnd w:id="3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اين قول كه منظور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باشند، برخى موارد قابل تأمل در سخن مفسران ديده مى شود، كه با ذكر نكات شايستۀ تأمل در آيه اشكال آنها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مخاطبان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قرينۀ تقابل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مخاطب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اولى الامر باشند كه بايد اولى الامر فرمانروا، و مؤمنان فرمانبردار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منظور از تنازع مؤمنان نزاع هاى خود آنان با يكديگر است نه نزاع هاى آنان با اولى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خطاب از مؤمنان التفات پيدا كرده و به اولى الامر متوجه گرديده باشد، مخالف سياق آيه است و در آيه دليلى بر التفات وجود ندارد</w:t>
      </w:r>
      <w:r>
        <w:rPr>
          <w:rFonts w:eastAsia="IRNazanin" w:cs="IRNazanin"/>
          <w:color w:val="111111"/>
          <w:sz w:val="28"/>
          <w:szCs w:val="28"/>
          <w:rtl w:val="true"/>
          <w:lang w:bidi="fa-IR"/>
        </w:rPr>
        <w:t>.</w:t>
      </w:r>
    </w:p>
    <w:p>
      <w:pPr>
        <w:pStyle w:val="Heading3"/>
        <w:numPr>
          <w:ilvl w:val="2"/>
          <w:numId w:val="1"/>
        </w:numPr>
        <w:rPr/>
      </w:pPr>
      <w:bookmarkStart w:id="320" w:name="__RefHeading___Toc2026448_1051229030"/>
      <w:bookmarkStart w:id="321" w:name="_Toc116"/>
      <w:bookmarkEnd w:id="320"/>
      <w:r>
        <w:rPr>
          <w:rtl w:val="true"/>
        </w:rPr>
        <w:t>نقد چند نظريه</w:t>
      </w:r>
      <w:bookmarkEnd w:id="321"/>
    </w:p>
    <w:p>
      <w:pPr>
        <w:pStyle w:val="BookText"/>
        <w:rPr/>
      </w:pPr>
      <w:r>
        <w:rPr>
          <w:rFonts w:ascii="IRNazanin" w:hAnsi="IRNazanin" w:eastAsia="IRNazanin"/>
          <w:color w:val="111111"/>
          <w:sz w:val="28"/>
          <w:sz w:val="28"/>
          <w:szCs w:val="28"/>
          <w:rtl w:val="true"/>
          <w:lang w:bidi="fa-IR"/>
        </w:rPr>
        <w:t xml:space="preserve">قرطبى و جصّاص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دليل بر اين گرفته اند كه منظور از اولى الامر علما هستند و چون كسانى كه عالم نيستند چگونگى بازگرداندن به خدا و رسول را نمى دانند از اين رو خداوند علما را مورد خطاب قرار داده و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تنازع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است كه مورد نزاع را به خدا و رسول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السعود در تفسير خويش اين قول را آورده و عكس آنچه را كه آن دو مفسر قبل گفته بودند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بر اينكه مقصود از اولى الامر نمى تواند علما باشد زيرا مقلد را نمى رسد كه با مجتهد در حكمش منازعه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بگوييم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به مقلدان ندراد و خطاب تنها به علماست، و التفاتى در اين مورد صورت گرفته است، اين هم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سخن قرطبى و جصاص اين است كه قائل به التفات شده اند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خطاب به علما دانسته اند، در حالى كه ظاهر اين است 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همۀ مؤمنان باشد و دليلى بر اين التفات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اشكال سخن ابوالسعود اين است كه وى تنازع را در آيه در صورتى كه منظور از اولى الامر علما باشند تنازع مقلدان با علما دانسته است در حالى كه خطاب به مؤمنان است و چون مؤمنان در آيه مقابل با اولى الامر قرار داده شده اند تنازع آنان نزاع هاى خودشان با يكديگر خواهد بود، نه نزاع هاى آنان با اولى الامرشان كه طبق فرض علما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منظور از اولى الامر به خاطر نكاتى كه يادآور شديم نمى تواند علما باشد و سخن قرطبى و جصاص كه با التفات خواسته اند اين قول را سامان دهند به سامان نيست و بطلان سخن ابوالسعود هم كه اين قول را با وجه ناصحيح رد كرده روشن گرديد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322" w:name="__RefHeading___Toc2026450_1051229030"/>
      <w:bookmarkStart w:id="323" w:name="_Toc117"/>
      <w:bookmarkEnd w:id="322"/>
      <w:r>
        <w:rPr>
          <w:rtl w:val="true"/>
        </w:rPr>
        <w:t xml:space="preserve">آيا </w:t>
      </w:r>
      <w:r>
        <w:rPr>
          <w:rtl w:val="true"/>
        </w:rPr>
        <w:t>«</w:t>
      </w:r>
      <w:r>
        <w:rPr>
          <w:rtl w:val="true"/>
        </w:rPr>
        <w:t>اولى الأمر</w:t>
      </w:r>
      <w:r>
        <w:rPr>
          <w:rtl w:val="true"/>
        </w:rPr>
        <w:t xml:space="preserve">» </w:t>
      </w:r>
      <w:r>
        <w:rPr>
          <w:rtl w:val="true"/>
        </w:rPr>
        <w:t>خليفۀ اول و دوم هستند؟</w:t>
      </w:r>
      <w:bookmarkEnd w:id="323"/>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برخى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أبوبكر و عمر دانسته اند، از اين رو در پاسخ به اين افراد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خصوصيتى در اين دو است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و چرا ساير خلفا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قولى را برگزيده اند به حديثى ساختگى و مجعول از نبىّ مكرّم اسلام صلى الله عليه و آله تمسّك كرده اند مبنى بر اينكه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 بعد از من يعنى أبوبكر و عمر اقتدا كنيد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بودن سعيد بن يحيى بن سعيد أموى در سند اين حديث، ما را به ياد نقش أمويان در جعل حديث مى اندازد و آنان اين گونه احاديث را ترويج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توجيهى براى جنايات امراء جور و ظلم بوده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شخص دوم در سند روايت، سالم بن علاء است كه ابن معين وى را تضعيف</w:t>
      </w:r>
      <w:bookmarkStart w:id="324" w:name="pg7461_75874"/>
    </w:p>
    <w:p>
      <w:pPr>
        <w:pStyle w:val="BookText"/>
        <w:rPr/>
      </w:pPr>
      <w:bookmarkEnd w:id="324"/>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اين روايت اگر از سند صحيحى برخوردار مى بود، خليفه اول در سقيفۀ بنى ساعده و نيز خليفۀ دوم بدان تمسّك واحتجاج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آن نيز عبدالملك بن عمير است كه وى نزد علماى أهل سنّت مردود و غير قابل اعتماد است، و در تهذيب الكمال از قول أحمد بن حنبل دربارۀ وى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احاديث عبد الملك بن عمير داراى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محتواى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اندكى را نقل كرده و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منقول از وى را مى بينم كه در بيشتر آنها اشتباه كرده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حال با توجه به ايرادات مذكور در سلسله سند روايتى كه مى گويد بعد از نبىّ مكرّم اسلام صلى الله عليه و آله لازم است به اين دو اقتدا نمود آيا مى توان بر آن اعتماد كرد؟</w:t>
      </w:r>
    </w:p>
    <w:p>
      <w:pPr>
        <w:pStyle w:val="Heading3"/>
        <w:numPr>
          <w:ilvl w:val="2"/>
          <w:numId w:val="1"/>
        </w:numPr>
        <w:rPr/>
      </w:pPr>
      <w:bookmarkStart w:id="325" w:name="__RefHeading___Toc2026452_1051229030"/>
      <w:bookmarkStart w:id="326" w:name="_Toc118"/>
      <w:bookmarkEnd w:id="325"/>
      <w:r>
        <w:rPr>
          <w:rtl w:val="true"/>
        </w:rPr>
        <w:t xml:space="preserve">تفسير </w:t>
      </w:r>
      <w:r>
        <w:rPr>
          <w:rtl w:val="true"/>
        </w:rPr>
        <w:t>«</w:t>
      </w:r>
      <w:r>
        <w:rPr>
          <w:rtl w:val="true"/>
        </w:rPr>
        <w:t>أولى الأمر</w:t>
      </w:r>
      <w:r>
        <w:rPr>
          <w:rtl w:val="true"/>
        </w:rPr>
        <w:t xml:space="preserve">» </w:t>
      </w:r>
      <w:r>
        <w:rPr>
          <w:rtl w:val="true"/>
        </w:rPr>
        <w:t>در پرتو روايات</w:t>
      </w:r>
      <w:bookmarkEnd w:id="3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حسكانى حنفى</w:t>
      </w:r>
      <w:r>
        <w:rPr>
          <w:rStyle w:val="FootnoteAnchor"/>
          <w:rtl w:val="true"/>
        </w:rPr>
        <w:footnoteReference w:id="434"/>
      </w:r>
      <w:r>
        <w:rPr>
          <w:rFonts w:ascii="IRNazanin" w:hAnsi="IRNazanin" w:eastAsia="IRNazanin"/>
          <w:color w:val="111111"/>
          <w:sz w:val="28"/>
          <w:sz w:val="28"/>
          <w:szCs w:val="28"/>
          <w:rtl w:val="true"/>
          <w:lang w:bidi="fa-IR"/>
        </w:rPr>
        <w:t xml:space="preserve">در شواهد التنزيل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خويش از مجاهد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مورد أمير المؤمنين على عليه السلام زمانى كه رسول خدا صلى الله عليه و آله ايشان را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خويش قرار داد،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كودكان قرار مى دهيد؟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مى شوى كه جايگاهت نسبت به من همانند منزلت و جايگاه هارون نسبت به موسى باشد هنگامى كه به برادرش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p>
    <w:p>
      <w:pPr>
        <w:pStyle w:val="BookText"/>
        <w:rPr/>
      </w:pPr>
      <w:r>
        <w:rPr>
          <w:rFonts w:ascii="IRNazanin" w:hAnsi="IRNazanin" w:eastAsia="IRNazanin"/>
          <w:color w:val="111111"/>
          <w:sz w:val="28"/>
          <w:sz w:val="28"/>
          <w:szCs w:val="28"/>
          <w:rtl w:val="true"/>
          <w:lang w:bidi="fa-IR"/>
        </w:rPr>
        <w:t>من در قومم باش و به اصلاح امور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 خداوند متعال ايشان را در زمان حيات رسول خدا صلى الله عليه و آله سرپرست امور قرار داد، در آن زمان كه رسول خدا صلى الله عليه و آله آن حضرت را در مدينه به عنوان جانشين خويش برگزيده بود، پس خداوند متعال بندگان را به اطاعت از ايشان و ترك مخالفت با آن حضرت فراخواند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اين حديث، مجاهد، اين دانشمند و مفسّر تابعى معروف،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موقعى دانسته است كه پيامبر اسلام صلى الله عليه و آله أمير المؤمنين على عليه السلام را در مدينه جانشين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تمام منزلتهايى كه براى هارون نسبت به موسى عليه السلام بوده است براى على عليه السلام نسبت به پيامبر خدا صلى الله عليه و آله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جانشينى هارون نسبت به موسى عليه السلام است كه اين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آن واجب الإطاعه بودن على عليه السلام براى تمامى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قرار داده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شايسته يادآورى است كه اگر از شأن نزول آيه هم چشم پوشى كنيم، حديث منزلت از احاديث ثابت و مسلّم ميان شيعه و أهل سنت است به گونه اى كه پس از بيان حديث منزلت در شأن نزول مذكور، حاكم حسكانى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همان حديث منزلت است كه استاد ما أبوحازم حافظ دربارۀ اش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پنج هزار سند نقل كرده ام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حضرت امام على عليه السلام تأييد مى كند و اطاعتش را همانند اطاعت پيامبر اكرم صلى الله عليه و آله لازم و واجب مى داند حديث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طرق و الفاظ مختلف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شافعى</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خويش از ابوذر غفّارى رضى الله عنه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از من اطاعت كند هر آينه خدا را اطاعت نموده است و هركس از من نافرمانى كند خدا را نافرمانى كرده است و هر كس از على عليه السلام اطاعت كند هرآينه مرا اطاعت كرده و هر كس از على عليه السلام نافرمانى كند مرا نافرمانى كرده است</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وى در مورد اين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صحيح السند است و 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صحّت آن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مهم است بررسى دلالت روايت و فقه الحديث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پيامبر خدا صلى الله عليه و آله اطاعت از على عليه السلام را ملازم و همسنگ با اطاعت از خود قرار داده چنانكه اطاعت از خود را ملازم با اطاعت از خداوند متعال قرار داده است در نتيجه مى توان گفت اطاعت از على عليه السلام همان اطاعت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امر على عليه السلام همان امر پيامبر صلى الله عليه و آله بوده و امر پيامبر صلى الله عليه و آله همان امر خداست، در نتيجه امر على عليه السلام امر خداست و مخالفت با آن جايز نيست چنانكه مخالفت با امر خدا و رسولش جايز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به طور واضح بر عصمت مولى الموحدين، أمير المؤمنين على عليه السلام دلالت تام دارد زيرا محال است كسى كه امرش امر خداوند متعال است معصيت خداوند متعال را انجام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على عليه السلام و أهل بيت پيامبر صلى الله عليه و آله تأكيد مى كند، حديث شريف و متواتر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نزد همۀ مسلمانان مورد قبول واقع شده است و اسناد بسيار فراوان و متعدد براى آن ذكر شده، و وجود مبارك پيامبر اسلام صلى الله عليه و آله در مواضع متعدد از جمله در طائف و در غديرخم و در روزهاى پايانى عمر مباركشان به آن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صحيحش به اين حديث اشاره كرده كه 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گرانقدر ميان شما مى گذارم؛ يكى كتاب خدا و ديگرى عترتم كه أهل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اين دو تمسّك جوييد و چنگ بزنيد،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 نمى شوند تا كنار حوض بر من وارد شوند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اين حديث شريف اولاً گمراه نشدن أمّت بر تمسّك و پيروى از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أهل بيت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 كه دلالت مى كند اگر از هيچ يك يا يكى از اين دو پيروى نشود، ضلالت و گمراهى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أهل بيت پيامبر صلى الله عليه و آله و قرآن ملازم يكديگرند و هرگز از هم جدا نمى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به وضوح دلالت دارند كه أهل بيت عليهم السلام كه در رأس آنان وجود مبارك أمير المؤمنين عليه السلام است بايد مانند قرآن مورد تمسّك مردم قرار گرفته و اوامرشان مورد اطاعت آنان باشد و اينكه آنان از قرآن جدا نمى شوند به روشنى دلالت بر عصمت آنان دارد زيرا اگر دستخوش گناه و اشتباه شوند از قرآن جدا شده اند در حالى كه طبق حديث ثقلين آنان هيچگاه از قرآن جدا نمى شوند</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327" w:name="pg7461_75882"/>
    </w:p>
    <w:p>
      <w:pPr>
        <w:pStyle w:val="Heading3"/>
        <w:numPr>
          <w:ilvl w:val="2"/>
          <w:numId w:val="1"/>
        </w:numPr>
        <w:rPr/>
      </w:pPr>
      <w:bookmarkStart w:id="328" w:name="__RefHeading___Toc2026454_1051229030"/>
      <w:bookmarkStart w:id="329" w:name="_Toc119"/>
      <w:bookmarkEnd w:id="327"/>
      <w:bookmarkEnd w:id="328"/>
      <w:r>
        <w:rPr>
          <w:rtl w:val="true"/>
        </w:rPr>
        <w:t xml:space="preserve">حديث صدوق در تفسير </w:t>
      </w:r>
      <w:r>
        <w:rPr>
          <w:rtl w:val="true"/>
        </w:rPr>
        <w:t>«</w:t>
      </w:r>
      <w:r>
        <w:rPr>
          <w:rtl w:val="true"/>
        </w:rPr>
        <w:t>اولى الامر</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الرحمه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يزيد جعفى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جابر بن عبد اللّه أنصارى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خداى عزوجل بر پيامبرش صلى الله عليه و 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خدا و رسولش را شناختيم،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اطاعت آنان را با اطاعت تو مقرون ساخته كيانند؟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من و امامان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على بن أبيطالب عليه السلام سپس حسن و حسين عليهما السلام، سپس على بن الحسين عليه السلام سپس محمد بن على عليه السلام كه در تورات معروف به باقر است، و بزودى تواى جابر وى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ديدى سلام مرا به وى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عليه السلام، سپس موسى بن جعفر عليه السلام، سپس على بن موسى عليه السلام، سپس محمد بن على عليه السلام، سپس على بن محمد عليه السلام، سپس حسن بن على عليه السلام، سپس هم نام و هم كنيه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در زمين و باقى گذارده او در بندگانش، فرزند حسن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خداى تعالى به دست او شرق و غرب زمين را فتح مى كند، كسى كه از نظر شيعيان و اوليائش غايب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غيبتى كه ثابت نمى ماند در آن غيبت بر اعتقاد به امامت او جز كسانى كه خداوند قلب آنان را براى ايمان آزموده است</w:t>
      </w:r>
      <w:r>
        <w:rPr>
          <w:rFonts w:eastAsia="IRNazanin" w:cs="IRNazanin"/>
          <w:color w:val="111111"/>
          <w:sz w:val="28"/>
          <w:szCs w:val="28"/>
          <w:rtl w:val="true"/>
          <w:lang w:bidi="fa-IR"/>
        </w:rPr>
        <w:t>.</w:t>
      </w:r>
      <w:r>
        <w:rPr>
          <w:rStyle w:val="FootnoteAnchor"/>
          <w:rtl w:val="true"/>
        </w:rPr>
        <w:footnoteReference w:id="441"/>
      </w:r>
      <w:bookmarkStart w:id="330" w:name="pg7461_75884"/>
    </w:p>
    <w:p>
      <w:pPr>
        <w:pStyle w:val="BookText"/>
        <w:rPr/>
      </w:pPr>
      <w:bookmarkEnd w:id="330"/>
      <w:r>
        <w:rPr>
          <w:rFonts w:ascii="Amiri" w:hAnsi="Amiri" w:eastAsia="Amiri" w:cs="Amiri"/>
          <w:color w:val="111111"/>
          <w:sz w:val="28"/>
          <w:sz w:val="28"/>
          <w:szCs w:val="28"/>
          <w:rtl w:val="true"/>
          <w:lang w:bidi="ar-SA"/>
        </w:rPr>
        <w:t>آيۀ هشتم</w:t>
      </w:r>
    </w:p>
    <w:p>
      <w:pPr>
        <w:pStyle w:val="Heading2"/>
        <w:numPr>
          <w:ilvl w:val="1"/>
          <w:numId w:val="1"/>
        </w:numPr>
        <w:rPr/>
      </w:pPr>
      <w:bookmarkStart w:id="331" w:name="__RefHeading___Toc2026456_1051229030"/>
      <w:bookmarkStart w:id="332" w:name="_Toc120"/>
      <w:bookmarkEnd w:id="331"/>
      <w:r>
        <w:rPr>
          <w:rtl w:val="true"/>
        </w:rPr>
        <w:t xml:space="preserve">سورۀ بقره، آيۀ </w:t>
      </w:r>
      <w:r>
        <w:rPr/>
        <w:t>207</w:t>
      </w:r>
      <w:r>
        <w:rPr>
          <w:rtl w:val="true"/>
        </w:rPr>
        <w:t>:</w:t>
      </w:r>
      <w:bookmarkEnd w:id="332"/>
    </w:p>
    <w:p>
      <w:pPr>
        <w:pStyle w:val="Heading3"/>
        <w:numPr>
          <w:ilvl w:val="2"/>
          <w:numId w:val="1"/>
        </w:numPr>
        <w:rPr/>
      </w:pPr>
      <w:bookmarkStart w:id="333" w:name="__RefHeading___Toc2026458_1051229030"/>
      <w:bookmarkStart w:id="334" w:name="_Toc121"/>
      <w:bookmarkEnd w:id="333"/>
      <w:r>
        <w:rPr>
          <w:rtl w:val="true"/>
        </w:rPr>
        <w:t>اشاره</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شريفه يكى از مهمترين آياتى است كه بر فضائل و مناقب بلكه بر خلافت مولاى متّقيان امام أميرالمؤمنين على عليه السلام دلالت داشته و دربردارنده بزرگترين فضيلت براى آن حضرت است، فضيلتى كه در عالم هستى براى آن نمى توان نظيرى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آيه فوق زمانى بود كه حضرت على عليه السلام در شب هجرت پيامبر اسلام صلى الله عليه و آله از مكّه مكرّمه به مدينه منوّره و زمانى كه مشركين مكّه درصدد كشتن پيامبر صلى الله عليه و آله بودند به جاى آن حضرت خوابيدند</w:t>
      </w:r>
      <w:r>
        <w:rPr>
          <w:rStyle w:val="FootnoteAnchor"/>
          <w:rtl w:val="true"/>
        </w:rPr>
        <w:footnoteReference w:id="442"/>
      </w:r>
      <w:r>
        <w:rPr>
          <w:rFonts w:ascii="Amiri" w:hAnsi="Amiri" w:eastAsia="Amiri" w:cs="Amiri"/>
          <w:color w:val="111111"/>
          <w:sz w:val="28"/>
          <w:sz w:val="28"/>
          <w:szCs w:val="28"/>
          <w:rtl w:val="true"/>
          <w:lang w:bidi="ar-SA"/>
        </w:rPr>
        <w:t xml:space="preserve">و خداوند متعال با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پيامبرش صلى الله عليه و آله را از اين موضوع مطّلع 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عبّاس قمى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شب اوّل از ماه ربيع الاوّل سال سيزده بعثت، رسول خدا صلى الله عليه و آله از مكّه به مدينه هجرت نمودند و در آن شب كه</w:t>
      </w:r>
    </w:p>
    <w:p>
      <w:pPr>
        <w:pStyle w:val="BookText"/>
        <w:rPr/>
      </w:pPr>
      <w:r>
        <w:rPr>
          <w:rFonts w:ascii="IRNazanin" w:hAnsi="IRNazanin" w:eastAsia="IRNazanin"/>
          <w:color w:val="111111"/>
          <w:sz w:val="28"/>
          <w:sz w:val="28"/>
          <w:szCs w:val="28"/>
          <w:rtl w:val="true"/>
          <w:lang w:bidi="fa-IR"/>
        </w:rPr>
        <w:t>شب جمعه بوده، خوابيدن حضرت على عليه السلام در بستر پيامبر صلى الله عليه و آله اتّفاق افتاده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در مورد رسول خدا صلى الله عليه و آله با يكديگر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جبرييل بر پيامبر صلى الله عليه و آله نازل شد و ايشان را از اين موضوع مطّلع ساخت و به ايشان دستور داد كه در آن شب در مكّه نمانده و در بستر خود نخوابند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به على عليه السلام امر نمودند تا در بسترشان بخوابند و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من امر نموده تا شما را به خوابيدن در بسترم مأمور سازم، نظر شما در اين باره چيست؟</w:t>
      </w:r>
    </w:p>
    <w:p>
      <w:pPr>
        <w:pStyle w:val="BookText"/>
        <w:rPr/>
      </w:pPr>
      <w:r>
        <w:rPr>
          <w:rFonts w:ascii="Amiri" w:hAnsi="Amiri" w:eastAsia="Amiri" w:cs="Amiri"/>
          <w:color w:val="111111"/>
          <w:sz w:val="28"/>
          <w:sz w:val="28"/>
          <w:szCs w:val="28"/>
          <w:rtl w:val="true"/>
          <w:lang w:bidi="ar-SA"/>
        </w:rPr>
        <w:t>أمير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كار من جان شما سلامت مى مانداى رسول خدا؟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انجام اين كار دينم سالم مى ماند؟ پس حضرت على عليه السلام تبسّم نموده به جهت اينكه پيامبر صلى الله عليه و آله به ايشان خبر دادند كه با انجام اين كار، جان حضرت در سلامت مى ماند، سجده شكر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از سجده برداشتند، به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امر شدى را اجرايى كن، گوش و چشم و همۀ قلبم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هرآنچه مى خواهى مرا دستور فرما و موفقيت من تنها با كمك خداوند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 آله اين مطلب را از حضرت على عليه السلام شنيدند، ايشان را به سينه خود چسبانيده وگريستند وحضرت على عليه السلام نيز به خاطر فراق پيامبر خدا صلى الله عليه و آله گريه كردند</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في</w:t>
      </w:r>
      <w:bookmarkStart w:id="335" w:name="pg7461_75889"/>
    </w:p>
    <w:p>
      <w:pPr>
        <w:pStyle w:val="Heading3"/>
        <w:numPr>
          <w:ilvl w:val="2"/>
          <w:numId w:val="1"/>
        </w:numPr>
        <w:rPr/>
      </w:pPr>
      <w:bookmarkStart w:id="336" w:name="__RefHeading___Toc2026460_1051229030"/>
      <w:bookmarkStart w:id="337" w:name="_Toc122"/>
      <w:bookmarkEnd w:id="335"/>
      <w:bookmarkEnd w:id="336"/>
      <w:r>
        <w:rPr>
          <w:rtl w:val="true"/>
        </w:rPr>
        <w:t>تواتر حديث فراش</w:t>
      </w:r>
      <w:bookmarkEnd w:id="337"/>
    </w:p>
    <w:p>
      <w:pPr>
        <w:pStyle w:val="BookText"/>
        <w:rPr/>
      </w:pPr>
      <w:r>
        <w:rPr>
          <w:rFonts w:ascii="IRNazanin" w:hAnsi="IRNazanin" w:eastAsia="IRNazanin"/>
          <w:color w:val="111111"/>
          <w:sz w:val="28"/>
          <w:sz w:val="28"/>
          <w:szCs w:val="28"/>
          <w:rtl w:val="true"/>
          <w:lang w:bidi="fa-IR"/>
        </w:rPr>
        <w:t>و حديث فراش يا به تعبير ديگر قضيه ليلة المبيت به 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جعفر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فراش به 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ديوانه يا غير مسلمان آن را انكار نمى كند و تمامى مفسّرين روايت كرده اند كه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على عليه السلام در ارتباط با خوابيدن ايشان در بستر پيامبر صلى الله عليه و آله نازل شده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وقد روى المفسّرون كلّهم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علي عليه السلام ليلة المبيت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سبط ابن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از ميان نزديكان و خانواده خود تنها على عليه السلام را براى انجام اين كار برگزيد كه به خودش از همه نزديك تر بود پس گويا خود پيامبر صلى الله عليه و آله اين كار را انجام داده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عبّاس چنين نقل كرده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شبى كه پيامبر خدا صلى الله عليه و آله به خاطر مشركين مكّه از شهر خارج شدند در بستر ايشان خوابيدند تا رفتن ايشان بر قريش مخفى بماند و در مورد حضرت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w:t>
      </w:r>
      <w:r>
        <w:rPr>
          <w:rStyle w:val="FootnoteAnchor"/>
          <w:rtl w:val="true"/>
        </w:rPr>
        <w:footnoteReference w:id="448"/>
      </w:r>
      <w:bookmarkStart w:id="338" w:name="pg7461_75891"/>
    </w:p>
    <w:p>
      <w:pPr>
        <w:pStyle w:val="BookText"/>
        <w:rPr/>
      </w:pPr>
      <w:bookmarkEnd w:id="338"/>
      <w:r>
        <w:rPr>
          <w:rFonts w:ascii="IRNazanin" w:hAnsi="IRNazanin" w:eastAsia="IRNazanin"/>
          <w:color w:val="111111"/>
          <w:sz w:val="28"/>
          <w:sz w:val="28"/>
          <w:szCs w:val="28"/>
          <w:rtl w:val="true"/>
          <w:lang w:bidi="fa-IR"/>
        </w:rPr>
        <w:t>و بدون شك اگر حضرت على عليه السلام در آن شب به جاى پيامبر خدا صلى الله عليه و آله نمى خوابيدند، دشمنان به پيامبر خدا صلى الله عليه و آله دست مى يافته و آن حضرت را به شهادت مى رساندند</w:t>
      </w:r>
      <w:r>
        <w:rPr>
          <w:rFonts w:eastAsia="IRNazanin" w:cs="IRNazanin"/>
          <w:color w:val="111111"/>
          <w:sz w:val="28"/>
          <w:szCs w:val="28"/>
          <w:rtl w:val="true"/>
          <w:lang w:bidi="fa-IR"/>
        </w:rPr>
        <w:t>.</w:t>
      </w:r>
    </w:p>
    <w:p>
      <w:pPr>
        <w:pStyle w:val="Heading3"/>
        <w:numPr>
          <w:ilvl w:val="2"/>
          <w:numId w:val="1"/>
        </w:numPr>
        <w:rPr/>
      </w:pPr>
      <w:bookmarkStart w:id="339" w:name="__RefHeading___Toc2026462_1051229030"/>
      <w:bookmarkStart w:id="340" w:name="_Toc123"/>
      <w:bookmarkEnd w:id="339"/>
      <w:r>
        <w:rPr>
          <w:rtl w:val="true"/>
        </w:rPr>
        <w:t>سخن شيخ مفيد</w:t>
      </w:r>
      <w:bookmarkEnd w:id="340"/>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على عليه السلام جان خويش را براى خدا بخشيدند و در راه اطاعت از خدا فروختند و در راه پيامبرخدا صلى الله عليه و آله خود را فدا نمودند تا بدين وسيله آن حضرت را از كيد دشمنان برهانند و با اين كار، پيامبرخدا صلى الله عليه و آله را سلامت باقى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حضرت سبب نجات رسول خدا صلى الله عليه و آله گرديد و جان آن حضرت محفوظ ماند تا به امر خدا مأموريت خويش را آشكار گرداند، و اگر أميرالمؤمنين عليه السلام و فداكارى ايشان نبود، كار تبليغ و أداى رسالت پيامبرخدا صلى الله عليه و آله سامان نمى يافت و عُمر و بقاى آن حضرت استمرار پيدا نمى نمود و دشمنان و حسودان به مقصود خود دست مى يافتند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تعبير شيخ مفيد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قابل توجّه است زيرا انسان وقتى چيزى را به كسى مى بخشد، انتظار و توقّع جبران از طرف مقابل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كلمات لغويين نيز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افريقى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عبارت است از عطاكردن خالى از هرگونه عوض و هدفى</w:t>
      </w:r>
      <w:r>
        <w:rPr>
          <w:rFonts w:eastAsia="IRNazanin" w:cs="IRNazanin"/>
          <w:color w:val="111111"/>
          <w:sz w:val="28"/>
          <w:szCs w:val="28"/>
          <w:rtl w:val="true"/>
          <w:lang w:bidi="fa-IR"/>
        </w:rPr>
        <w:t>.</w:t>
      </w:r>
      <w:r>
        <w:rPr>
          <w:rStyle w:val="FootnoteAnchor"/>
          <w:rtl w:val="true"/>
        </w:rPr>
        <w:footnoteReference w:id="45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فلان چيز را هبه كردم يعنى آن را براى تو آماده ساختم</w:t>
      </w:r>
      <w:r>
        <w:rPr>
          <w:rFonts w:eastAsia="IRNazanin" w:cs="IRNazanin"/>
          <w:color w:val="111111"/>
          <w:sz w:val="28"/>
          <w:szCs w:val="28"/>
          <w:rtl w:val="true"/>
          <w:lang w:bidi="fa-IR"/>
        </w:rPr>
        <w:t>.</w:t>
      </w:r>
      <w:r>
        <w:rPr>
          <w:rStyle w:val="FootnoteAnchor"/>
          <w:rtl w:val="true"/>
        </w:rPr>
        <w:footnoteReference w:id="451"/>
      </w:r>
      <w:bookmarkStart w:id="341" w:name="pg7461_75893"/>
    </w:p>
    <w:p>
      <w:pPr>
        <w:pStyle w:val="BookText"/>
        <w:rPr/>
      </w:pPr>
      <w:bookmarkEnd w:id="341"/>
      <w:r>
        <w:rPr>
          <w:rFonts w:ascii="IRNazanin" w:hAnsi="IRNazanin" w:eastAsia="IRNazanin"/>
          <w:color w:val="111111"/>
          <w:sz w:val="28"/>
          <w:sz w:val="28"/>
          <w:szCs w:val="28"/>
          <w:rtl w:val="true"/>
          <w:lang w:bidi="fa-IR"/>
        </w:rPr>
        <w:t>پس آنچه را أميرالمؤمنين على عليه السلام در ليله المبيت انجام دادند، خالصاً براى خداوند متعال بوده است و جان خويشتن را در راه رسول گرامى اسلام صلى الله عليه و آله بدون هيچگونه چشم داشتى فدا نمودند و اين عين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حضرت على عليه السلام پيامبر گرامى اسلام صلى الله عليه و آله توانستند رسالت خويش را تبليغ نموده و دعوت به اسلام را اظهار كنند و مردم را آشكارا به دين خدا دعوت نمايند و اگر حضرت على عليه السلام نبودند ملّت اسلام تثبيت نمى گشت و شريعت مطهّر استقرار نمى يافت و دعوت پيامبر صلى الله عليه و آله به اسلام علنى نمى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ياور اسلام و كمك كار به سوى دين از ناحيه خداوند عزّوجل بوده اند و بدين جهت كه آن حضرت ضامن پيروزى پيامبر اسلام صلى الله عليه و آله بودند، پيامبر صلى الله عليه و آله توانستند آنچه از امر نبوّت را كه مى خواهند محقّق سازند و آنقدر تلاش حضرت گرانبهاست كه كوهها نمى توانند همسنگ اين تلاشهاى خالصانه باشند و هيچ فضيلتى در هيچ كس با اين فضيلت برابرى نمى كند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342" w:name="__RefHeading___Toc2026464_1051229030"/>
      <w:bookmarkStart w:id="343" w:name="_Toc124"/>
      <w:bookmarkEnd w:id="342"/>
      <w:r>
        <w:rPr>
          <w:rtl w:val="true"/>
        </w:rPr>
        <w:t>ارتباط آيۀ شريفه با خلافت أمير المؤمنين على عليه السلام</w:t>
      </w:r>
      <w:bookmarkEnd w:id="343"/>
    </w:p>
    <w:p>
      <w:pPr>
        <w:pStyle w:val="BookText"/>
        <w:rPr/>
      </w:pPr>
      <w:r>
        <w:rPr>
          <w:rFonts w:ascii="IRNazanin" w:hAnsi="IRNazanin" w:eastAsia="IRNazanin"/>
          <w:color w:val="111111"/>
          <w:sz w:val="28"/>
          <w:sz w:val="28"/>
          <w:szCs w:val="28"/>
          <w:rtl w:val="true"/>
          <w:lang w:bidi="fa-IR"/>
        </w:rPr>
        <w:t>ممكن است گفته شود اين آيه چه ارتباطى با خلافت و جانشينى أمير المؤمنين على عليه السلام دارد و به عبارت ديگر بر فرض كه بپذيريم آيه در شأن حضرت على عليه السلام نازل شده است، چه ارتباطى بين آيه و جانشينى الهى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حضرت على عليه السلام شجاع ترين مردم بودند و تاريخ و روايات بر اين مساله گواه است</w:t>
      </w:r>
      <w:r>
        <w:rPr>
          <w:rFonts w:eastAsia="IRNazanin" w:cs="IRNazanin"/>
          <w:color w:val="111111"/>
          <w:sz w:val="28"/>
          <w:szCs w:val="28"/>
          <w:rtl w:val="true"/>
          <w:lang w:bidi="fa-IR"/>
        </w:rPr>
        <w:t>.</w:t>
      </w:r>
      <w:bookmarkStart w:id="344" w:name="pg7461_75895"/>
    </w:p>
    <w:p>
      <w:pPr>
        <w:pStyle w:val="BookText"/>
        <w:rPr/>
      </w:pPr>
      <w:bookmarkEnd w:id="344"/>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أبى هاشم رفاعى از عمويش از عبد اللّه بن عبّاس چنين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شجاع ترين مردم بود و عرب بر شجاعت او معترف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بر خلاف كسانى كه قبل از ايشان به طور متعدد و در جاهاى گوناگون از معركه جنگ گريختند، تاريخ براى ما فرار نمودن آن حضرت را از هيچ ميدانى در جنگ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أبوبكر را به سوى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شكست خورده و بازگشت، پس عمر را فرستاد، وى نيز شكست خورد و بازگشت در حالى كه اصحابش را ترسانده بود و يارانش نيز او را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سراپاى او و همراهانش را فراگرفته بود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پيامبرخدا صلى الله عليه و آله عمربن خطّاب را به سوى خيبر گسيل داشت پس وى و همراهانش شكست خوردند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345" w:name="__RefHeading___Toc2026466_1051229030"/>
      <w:bookmarkStart w:id="346" w:name="_Toc125"/>
      <w:bookmarkEnd w:id="345"/>
      <w:r>
        <w:rPr>
          <w:rtl w:val="true"/>
        </w:rPr>
        <w:t xml:space="preserve">سخن شيخ طوسى </w:t>
      </w:r>
      <w:r>
        <w:rPr>
          <w:rtl w:val="true"/>
        </w:rPr>
        <w:t>(</w:t>
      </w:r>
      <w:r>
        <w:rPr>
          <w:rtl w:val="true"/>
        </w:rPr>
        <w:t xml:space="preserve">ت </w:t>
      </w:r>
      <w:r>
        <w:rPr/>
        <w:t>460</w:t>
      </w:r>
      <w:r>
        <w:rPr>
          <w:rtl w:val="true"/>
        </w:rPr>
        <w:t>)</w:t>
      </w:r>
      <w:bookmarkEnd w:id="3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الطائفه در ذيل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 دانيم كه اصحاب رسول خدا صلى الله عليه و آله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كسانى كه به جنگ و جهاد اعتنايى نداشتند و گروهى ديگر كه أهل جهاد و مبارزه بودند، و نيز مى دانيم هر مجاهدى جايگاهش از حضرت على عليه السلام در جهاد با دشمن پايين تر است زيرا اين مجاهدان با همۀ جايگاه رفيعى كه در شجاعت و صدق استحكام در مقابل دشمن داشتند به جايگاه آن</w:t>
      </w:r>
    </w:p>
    <w:p>
      <w:pPr>
        <w:pStyle w:val="BookText"/>
        <w:rPr/>
      </w:pPr>
      <w:r>
        <w:rPr>
          <w:rFonts w:ascii="IRNazanin" w:hAnsi="IRNazanin" w:eastAsia="IRNazanin"/>
          <w:color w:val="111111"/>
          <w:sz w:val="28"/>
          <w:sz w:val="28"/>
          <w:szCs w:val="28"/>
          <w:rtl w:val="true"/>
          <w:lang w:bidi="fa-IR"/>
        </w:rPr>
        <w:t>حضرت نمى رسند زيرا آن حضرت معروف به زداينده غم ها و برطرف كننده گرفتارى ها از چهره مبارك نبىّ مكرّم اسلام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أبوبكر برخوردى با مشركين نداشته و در راه اسلام كسى را نكشته است و در هيچيك از جنگهاى پيامبر اسلام صلى الله عليه و آله در جايگاه أهل جنگ و برخورد با دشمن نبوده است بلكه فرار از صحنه جنگ و روى گردانى از دشمن روش او بوده است و در مواضع متعددى كه از جانب پيامبر صلى الله عليه و آله به جنگ فرستاده شد مانند روز احد و حنين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خورده برگشت، با اين همه چگونه كسى كه به طور كلى جهادى نداشته، متّصف به جهاد در راه خدا آنهم به گونه اى كه در آيۀ شريفه بيان شده متّصف گردد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نتيجه كسى كه در بستر پيامبر صلى الله عليه و آله به جاى ايشان خوابيد و بدين درجه از شرافت نايل شد و خون پيامبر خدا صلى الله عليه و آله را از ريخته شدن محفوظ داشت، وجود نازنين حضرت أميرالمؤمنين على عليه السلام بود، در حالى كه ايشان شجاع ترين عرب بود، و تنها كسى است كه شايستگى اداره امور مربوط به شئون أمّت اسلامى بعد از رسول خدا صلى الله عليه و آله را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آن مأموريت را به أتمّ و أكمل وجه و بهترين شكل أدا نمود به طورى كه جبرييل عليه السلام نيز بدين مسأله مباهات كرد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عليه السلام در بستر پيامبرخدا صلى الله عليه و آله در شب هجرت به مدينه به جاى ايشان خوابيدند، جبرييل نزد سر حضرت و ميكاييل نزد پاهاى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تواى پسرأبىة؟</w:t>
      </w:r>
      <w:bookmarkStart w:id="347" w:name="pg7461_75899"/>
    </w:p>
    <w:p>
      <w:pPr>
        <w:pStyle w:val="BookText"/>
        <w:rPr/>
      </w:pPr>
      <w:bookmarkEnd w:id="347"/>
      <w:r>
        <w:rPr>
          <w:rFonts w:ascii="IRNazanin" w:hAnsi="IRNazanin" w:eastAsia="IRNazanin"/>
          <w:color w:val="111111"/>
          <w:sz w:val="28"/>
          <w:sz w:val="28"/>
          <w:szCs w:val="28"/>
          <w:rtl w:val="true"/>
          <w:lang w:bidi="fa-IR"/>
        </w:rPr>
        <w:t>طالب عليه السلام بايد تبريك گفت، خداوند متعال به خاطر تو به ملائكه مباهات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بر پيامبرش صلى الله عليه و آله در حالى كه به سمت مدينه در حركت بودند در شأن حضرت على عليه السلام اين آيه را نازل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حضرت على عليه السلام تنها كسى هستند كه جان خويشتن را در ازاى بدست آوردن رضايت خداوند متعال معامله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سجاد عليه السلام چنين نقل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كسى كه جان خويشتن را در ازاى بدست آوردن رضايت خداوند متعال معامله نمودند حضرت على عليه السلام بودند</w:t>
      </w:r>
      <w:r>
        <w:rPr>
          <w:rFonts w:eastAsia="Amiri" w:cs="Amiri" w:ascii="Amiri" w:hAnsi="Amiri"/>
          <w:color w:val="111111"/>
          <w:sz w:val="28"/>
          <w:szCs w:val="28"/>
          <w:rtl w:val="true"/>
          <w:lang w:bidi="ar-SA"/>
        </w:rPr>
        <w:t>».</w:t>
      </w:r>
      <w:r>
        <w:rPr>
          <w:rStyle w:val="FootnoteAnchor"/>
          <w:rtl w:val="true"/>
        </w:rPr>
        <w:footnoteReference w:id="459"/>
      </w:r>
    </w:p>
    <w:p>
      <w:pPr>
        <w:pStyle w:val="Heading3"/>
        <w:numPr>
          <w:ilvl w:val="2"/>
          <w:numId w:val="1"/>
        </w:numPr>
        <w:rPr/>
      </w:pPr>
      <w:bookmarkStart w:id="348" w:name="__RefHeading___Toc2026468_1051229030"/>
      <w:bookmarkStart w:id="349" w:name="_Toc126"/>
      <w:bookmarkEnd w:id="348"/>
      <w:r>
        <w:rPr>
          <w:rtl w:val="true"/>
        </w:rPr>
        <w:t xml:space="preserve">سخن ابن شهرآشوب </w:t>
      </w:r>
      <w:r>
        <w:rPr>
          <w:rtl w:val="true"/>
        </w:rPr>
        <w:t>(</w:t>
      </w:r>
      <w:r>
        <w:rPr>
          <w:rtl w:val="true"/>
        </w:rPr>
        <w:t xml:space="preserve">ت </w:t>
      </w:r>
      <w:r>
        <w:rPr/>
        <w:t>558</w:t>
      </w:r>
      <w:r>
        <w:rPr>
          <w:rtl w:val="true"/>
        </w:rPr>
        <w:t>)</w:t>
      </w:r>
      <w:bookmarkEnd w:id="349"/>
    </w:p>
    <w:p>
      <w:pPr>
        <w:pStyle w:val="BookText"/>
        <w:rPr/>
      </w:pPr>
      <w:r>
        <w:rPr>
          <w:rFonts w:ascii="IRNazanin" w:hAnsi="IRNazanin" w:eastAsia="IRNazanin"/>
          <w:color w:val="111111"/>
          <w:sz w:val="28"/>
          <w:sz w:val="28"/>
          <w:szCs w:val="28"/>
          <w:rtl w:val="true"/>
          <w:lang w:bidi="fa-IR"/>
        </w:rPr>
        <w:t>و چقدر تفاوت وجود دارد بين كسى كه در آن شب در جاى پيامبرخدا صلى الله عليه و آله خوابيد تا جان آن حضرت محفوظ بماند و بين كسى كه از ترس دشمن به غار پناه برد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سخن مرحوم ابن شهرآشوب دقيق و لطيف و زيباست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سخن خداوند متعال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بسيارى وجود دارد و پيامبرخدا صلى الله عليه و آله قلب أبوبكر را قوّت مى بخشيد در حالى كه بهمراه على عليه السلام نبود، و أبوبكر هيچ دردى را متحمّل نشد، در حالى كه على عليه السلام سنگ باران مى شد و او در غار مخفى بود و أميرالمؤمنين عليه السلام در ميان كفّار ظاهر گرديد</w:t>
      </w:r>
      <w:r>
        <w:rPr>
          <w:rFonts w:eastAsia="IRNazanin" w:cs="IRNazanin"/>
          <w:color w:val="111111"/>
          <w:sz w:val="28"/>
          <w:szCs w:val="28"/>
          <w:rtl w:val="true"/>
          <w:lang w:bidi="fa-IR"/>
        </w:rPr>
        <w:t>.</w:t>
      </w:r>
      <w:r>
        <w:rPr>
          <w:rStyle w:val="FootnoteAnchor"/>
          <w:rtl w:val="true"/>
        </w:rPr>
        <w:footnoteReference w:id="460"/>
      </w:r>
      <w:bookmarkStart w:id="350" w:name="pg7461_75901"/>
    </w:p>
    <w:p>
      <w:pPr>
        <w:pStyle w:val="Heading3"/>
        <w:numPr>
          <w:ilvl w:val="2"/>
          <w:numId w:val="1"/>
        </w:numPr>
        <w:rPr/>
      </w:pPr>
      <w:bookmarkStart w:id="351" w:name="__RefHeading___Toc2026470_1051229030"/>
      <w:bookmarkStart w:id="352" w:name="_Toc127"/>
      <w:bookmarkEnd w:id="350"/>
      <w:bookmarkEnd w:id="351"/>
      <w:r>
        <w:rPr>
          <w:rtl w:val="true"/>
        </w:rPr>
        <w:t>پايان مأموريت پيروزمندانه</w:t>
      </w:r>
      <w:bookmarkEnd w:id="352"/>
    </w:p>
    <w:p>
      <w:pPr>
        <w:pStyle w:val="BookText"/>
        <w:rPr/>
      </w:pPr>
      <w:r>
        <w:rPr>
          <w:rFonts w:ascii="IRNazanin" w:hAnsi="IRNazanin" w:eastAsia="IRNazanin"/>
          <w:color w:val="111111"/>
          <w:sz w:val="28"/>
          <w:sz w:val="28"/>
          <w:szCs w:val="28"/>
          <w:rtl w:val="true"/>
          <w:lang w:bidi="fa-IR"/>
        </w:rPr>
        <w:t xml:space="preserve">حافظ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أبى رافع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حضرت على عليه السلام امر نمودند كه به آن حضرت در مدينه ملحق شوند، پس حضرت على عليه السلام به همراه أهل و عيال پيامبر صلى الله عليه و آله به سمت مدينه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پياده روى مى نمودند و روزها خود را از چشم دشمن دور مى داشته و مخفى بودند تا به مدينه رسيدند، هنگامى كه خبر رسيدنشان به پيامبر صلى الله عليه و آله 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نزد من فراخوانيد،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ايشان نمى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پيامبرخدا صلى الله عليه و آله نزد ايشان رفت، هنگامى كه پيامبرخدا صلى الله عليه و آله حضرت على عليه السلام را ديدند، ايشان را در آغوش كشيده و به خاطر ورمى كه در دو پاى آن حضرت بود و خون از پاهاى ايشان مى چكيد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 آله آب دهان مباركشان را در دو دست خويش گذارده و به پاهاى حضرت على عليه السلام كشيدند و براى سلامتى ايشان دعا نمودند، و حضرت على عليه السلام تا هنگام شهادت از درد پا شكايت نمى كردند</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353" w:name="__RefHeading___Toc2026472_1051229030"/>
      <w:bookmarkStart w:id="354" w:name="_Toc128"/>
      <w:bookmarkEnd w:id="353"/>
      <w:r>
        <w:rPr>
          <w:rtl w:val="true"/>
        </w:rPr>
        <w:t>شبهات و پاسخ به آن</w:t>
      </w:r>
      <w:bookmarkEnd w:id="354"/>
    </w:p>
    <w:p>
      <w:pPr>
        <w:pStyle w:val="BookText"/>
        <w:rPr/>
      </w:pPr>
      <w:r>
        <w:rPr>
          <w:rFonts w:ascii="IRNazanin" w:hAnsi="IRNazanin" w:eastAsia="IRNazanin"/>
          <w:color w:val="111111"/>
          <w:sz w:val="28"/>
          <w:sz w:val="28"/>
          <w:szCs w:val="28"/>
          <w:rtl w:val="true"/>
          <w:lang w:bidi="fa-IR"/>
        </w:rPr>
        <w:t>از آنجا كه قضيۀ ليلة المبيت با امامت حضرت على عليه السلام و خلافت و ولايت آن حضرت در ارتباط مستقيم است، برخى از معاندين و منحرفين از حق، شبهاتى را به هدف كاستن از قدر و منزلت و مقامى كه خداوند متعال به آن حضرت بخشيده مطرح كرده اند، امّا آن حضرت نورخدا هستند كه تا روز قيامت درخشان مانده و هيچگاه خاموش نخواهند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آيه مربوط به كسانى است كه در راه خدا و امر به معروف و نهى از</w:t>
      </w:r>
    </w:p>
    <w:p>
      <w:pPr>
        <w:pStyle w:val="BookText"/>
        <w:rPr/>
      </w:pPr>
      <w:r>
        <w:rPr>
          <w:rFonts w:ascii="Amiri" w:hAnsi="Amiri" w:eastAsia="Amiri" w:cs="Amiri"/>
          <w:color w:val="111111"/>
          <w:sz w:val="28"/>
          <w:sz w:val="28"/>
          <w:szCs w:val="28"/>
          <w:rtl w:val="true"/>
          <w:lang w:bidi="ar-SA"/>
        </w:rPr>
        <w:t>منكر به شهادت رسيده اند مى باشد و اين شبهه را فخر رازى مطرح كرده است</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روايت مستندى را كه براين موضوع دلالت كند ذكر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آيه از يك خطر مهم كه متوجّه شخص معينى است خبر مى دهد و انطباق آن بر آمرين به معروف و ناهين از منكر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آيۀ شريفه در مورد صحابى جليل القدر أبوذر غفّارى نازل شده است و ربطى به ليلة المبيت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پيامبرخدا صلى الله عليه و آله خطر مهمّى متوجّه اين صحابى پيامبر صلى الله عليه و آله نبود به گونه اى كه جان وى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مى دانيم كه اين صحابى جليل القدر مصائب و مشكلات بسيار فراوانى را در دوران حكومت عثمان متحمّل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گشت، امّا آيه از مطلبى مهم تر از آنچه اين صحابى بزرگ متحمّل شده است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آيۀ شريفه در مورد تمامى مهاجرين و أنصار است و ارتباطى با ليله المبيت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شمول آن نسبت به تمام مهاجرين و أنصار صحيح نيست و خلاف ظاهر آيه است، اگر نگوييم خلاف صريح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آيه در مورد مردى به نام صُهَيب بن سنان رومى نازل شده است و ارتباطى با أميرالمؤمنين على عليه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روايتى كه اين مطلب را بيان مى كند، حمّاد بن سلمه وجود دارد كه وضعيت وى مورد اختلاف است و او طبق نقل ذهبى، فردى خيال پرداز بوده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حمّاد بن سلمه از جمله كسانى است كه قائل به جسمانيت خداوند متعال بوده 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ديدن خداوند به شكل فردى أمرد كه بر او زيورآلات سبز رنگ است از او نقل شده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مشكل ديگرى كه در مورد حمّاد بن سلمه وجود دارد اين است كه كتب وى مورد دستبرد و تغيير واقع شده است و اين مصيبت بزرگى در ارتباط با يك راوى به حساب مى آيد زيرا اين امر، تمامى روايات او را از درجه اعتبار ساقط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سلفى از ابن ثلجى از عُبّاد بن صُهَيب چنين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از روايات حفاظت نمى كرد و پيوسته مى گويند كه در كتابهاى وى دستكارى شده است، و ابن أبى العوجاء كه ربيب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كتابهاى او دستكارى مى كرده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حمّاد از مفتيان أهل بصره بوده و أهل بصره به طرفدارى از عثمان شهره بوده اند و بعيد نيست كه آنان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نزول آيه در مورد صُهيب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كاستن از مقام و منزلت حضرت على عليه السلام و بزرگ جلوه دادن صهيب ساخته باشند، همانگونه كه زبيريون در مورد حكيم بن حزام روايت ولادت در كعبه را در مقابل مولود كعبه حضرت على عليه السلام ساختند تا بگويند ولادت در كعبه فضيلتى براى آن حضرت بحساب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نقل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كسانى كه نزول آيه در مورد صهيب را روايت كرده اند، دو فرد به نامهاى كلبى و أبى صالح هستند، امّا در حاشيه كتاب سند اين روايت را به دليل وجود اين دو راوى، ضعيف دانسته شده است</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على بن زيد از جمله كسانى است كه نزول آيه در مورد صهيب را روايت كرده است، امّا بخارى در مورد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او احتجاج نمى شود، و نيز ابنح</w:t>
      </w:r>
      <w:r>
        <w:rPr>
          <w:rFonts w:eastAsia="IRNazanin" w:cs="IRNazanin"/>
          <w:color w:val="111111"/>
          <w:sz w:val="28"/>
          <w:szCs w:val="28"/>
          <w:rtl w:val="true"/>
          <w:lang w:bidi="fa-IR"/>
        </w:rPr>
        <w:t>.</w:t>
      </w:r>
      <w:bookmarkStart w:id="355" w:name="pg7461_75907"/>
    </w:p>
    <w:p>
      <w:pPr>
        <w:pStyle w:val="BookText"/>
        <w:rPr/>
      </w:pPr>
      <w:bookmarkEnd w:id="355"/>
      <w:r>
        <w:rPr>
          <w:rFonts w:ascii="IRNazanin" w:hAnsi="IRNazanin" w:eastAsia="IRNazanin"/>
          <w:color w:val="111111"/>
          <w:sz w:val="28"/>
          <w:sz w:val="28"/>
          <w:szCs w:val="28"/>
          <w:rtl w:val="true"/>
          <w:lang w:bidi="fa-IR"/>
        </w:rPr>
        <w:t>خزيمه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روايات وى به جهت سوء حفظش در نقل روايت، استناد و احتجاج نمى كنم چرا كه وى احاديث را وارونه نقل مى كند و أحمد بن حنبل هم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نتيجه بحث اينكه كسانى كه نزول آيه را در مورد صهيب نقل كرده اند به اعتراف علماى علم جرح و تعديل از ضعفا بوده و مورد اعتماد نيستند و احاديثشان قابل استناد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رسول خدا صلى الله عليه و آله سلامتى حضرت على عليه السلام را تضمين كرده بوده است، بنابراين عمل حضرت أمير عليه السلام منقبتى برايشان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دال بر اين موضوع را ثعلبى به صورت مرسل روايت كرده است، از اين رو اعتماد بر آن ممكن نيست و از امورى كه دروغ بودن اين روايت را تأييد مى كند سخن أبوجعفر إسكافى است زيرا وى اين روايت را از روايات ساختگى أبوبكر أصم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شيخ معتزله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أميرالمؤمنين على عليه السلام رويگردان بوده 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356" w:name="__RefHeading___Toc2026474_1051229030"/>
      <w:bookmarkStart w:id="357" w:name="_Toc129"/>
      <w:bookmarkEnd w:id="356"/>
      <w:r>
        <w:rPr>
          <w:rtl w:val="true"/>
        </w:rPr>
        <w:t xml:space="preserve">سخن مرحوم محمّد بن طاهر عاملى </w:t>
      </w:r>
      <w:r>
        <w:rPr>
          <w:rtl w:val="true"/>
        </w:rPr>
        <w:t>(</w:t>
      </w:r>
      <w:r>
        <w:rPr>
          <w:rtl w:val="true"/>
        </w:rPr>
        <w:t xml:space="preserve">ت </w:t>
      </w:r>
      <w:r>
        <w:rPr/>
        <w:t>1138</w:t>
      </w:r>
      <w:r>
        <w:rPr>
          <w:rtl w:val="true"/>
        </w:rPr>
        <w:t>)</w:t>
      </w:r>
      <w:bookmarkEnd w:id="357"/>
    </w:p>
    <w:p>
      <w:pPr>
        <w:pStyle w:val="BookText"/>
        <w:rPr/>
      </w:pPr>
      <w:r>
        <w:rPr>
          <w:rFonts w:ascii="Amiri" w:hAnsi="Amiri" w:eastAsia="Amiri" w:cs="Amiri"/>
          <w:color w:val="111111"/>
          <w:sz w:val="28"/>
          <w:sz w:val="28"/>
          <w:szCs w:val="28"/>
          <w:rtl w:val="true"/>
          <w:lang w:bidi="ar-SA"/>
        </w:rPr>
        <w:t>با وجود شيوع اين موضوع در مورد حضرت على عليه السلام و نزول آيۀ شريفه در شأن آن حضرت و وجود روايات فراوان دالّ بر اين مسأله، تعصّب، بعضى از مخالفين را به يكسرى توجيهات واداشته تا اين فضيلت را از حضرت على عليه السلام دور كنند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اين افراد متعصّب مى توان عكرمه</w:t>
      </w:r>
      <w:r>
        <w:rPr>
          <w:rStyle w:val="FootnoteAnchor"/>
          <w:rtl w:val="true"/>
        </w:rPr>
        <w:footnoteReference w:id="470"/>
      </w:r>
      <w:r>
        <w:rPr>
          <w:rFonts w:ascii="IRNazanin" w:hAnsi="IRNazanin" w:eastAsia="IRNazanin"/>
          <w:color w:val="111111"/>
          <w:sz w:val="28"/>
          <w:sz w:val="28"/>
          <w:szCs w:val="28"/>
          <w:rtl w:val="true"/>
          <w:lang w:bidi="fa-IR"/>
        </w:rPr>
        <w:t>را نام برد،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w:t>
      </w:r>
    </w:p>
    <w:p>
      <w:pPr>
        <w:pStyle w:val="BookText"/>
        <w:rPr/>
      </w:pPr>
      <w:r>
        <w:rPr>
          <w:rFonts w:ascii="IRNazanin" w:hAnsi="IRNazanin" w:eastAsia="IRNazanin"/>
          <w:color w:val="111111"/>
          <w:sz w:val="28"/>
          <w:sz w:val="28"/>
          <w:szCs w:val="28"/>
          <w:rtl w:val="true"/>
          <w:lang w:bidi="fa-IR"/>
        </w:rPr>
        <w:t>أبوذر و صُهَيب بن سنان نازل شده است، زيرا خانواده أبوذر وى را گرفته بودند و او از دست آنها فرار كرده و بر پيامبرخدا صلى الله عليه و آله وارد شد، هنگامى كه هجرت نموده و بازگشت از وى رويگردان شدند، پس از آنها كوچ نمود تا بر پيامبرخدا صلى الله عليه و آله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صُهَيب مشركين وى را از خانواده اش گرفته بودند، وى نيز با دادن أموال خود در مقابل خانواده اش به آنها فديه داد و سپس از دست آنها آزاد شد و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افراد متعصّب مى توان سعيد بن مسيِّب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نزول آيه در مورد أبوذر را نقل نكرده و تنها بر حكايت صهيب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با قطع نظر از عدم اعتبار سخن اين دو فرد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عكرمه نزد أكثر علماى رجال از خوارج بوده و سعيد بن مسيِّب از كسانى است كه بر امام زين العابدين عليه السلام نماز نگذارده و برخى نيز انحراف وى از أهل بيت عليهم السلام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ديندار منصفى اعتماد بر مثل سخن اين دو در مقابل روايات فراوانى كه به آنها اشاره كرديم و با وجود ثابت بودن صدور چنين فعلى از حضرت على عليه السلام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مناسب تر به مقام مدح، فروش جان و بذل آن در طلب رضاى خداوند متعال است همانگونه كه در مورد حضرت على عليه السلام نقل كرده اند نه خريد جان و نجات دادن جان خود و رهايى بخشيدن آن همانگونه كه در مورد أبوذر و صهيب نقل شده چه اينكه نجات جان خود از هركسى ممكن است صورت پذيرد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بخشش مال به عنوان فديه، فروش جان به حساب نمى آيد بلكه خريدن آن است و با معناى آيه مناسبت ندارد زيرا تمامى مفسّرين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را به معناى فروختن تفسير نموده اند، كما اينكه معناى اين كلمه در أكثر موارد مخصوصا در قرآن كريم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عجايب اين است كه تعصّب در اين دو نفر در اين زمينه باعث شده نزول آيۀ شريفه در مورد حضرت على عليه السلام را به هيچ وجه ولو به عنوان يك احتمال ذكر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لاأقل مى توانستند مانند رازى و نيشابورى، ورود آيه در مورد آن حضرت و ديگران را نقل كنند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عن</w:t>
      </w:r>
      <w:bookmarkStart w:id="358" w:name="pg7461_75911"/>
    </w:p>
    <w:p>
      <w:pPr>
        <w:pStyle w:val="Heading3"/>
        <w:numPr>
          <w:ilvl w:val="2"/>
          <w:numId w:val="1"/>
        </w:numPr>
        <w:rPr/>
      </w:pPr>
      <w:bookmarkStart w:id="359" w:name="__RefHeading___Toc2026476_1051229030"/>
      <w:bookmarkStart w:id="360" w:name="_Toc130"/>
      <w:bookmarkEnd w:id="358"/>
      <w:bookmarkEnd w:id="359"/>
      <w:r>
        <w:rPr>
          <w:rtl w:val="true"/>
        </w:rPr>
        <w:t xml:space="preserve">سخن ابن بطريق </w:t>
      </w:r>
      <w:r>
        <w:rPr>
          <w:rtl w:val="true"/>
        </w:rPr>
        <w:t>(</w:t>
      </w:r>
      <w:r>
        <w:rPr>
          <w:rtl w:val="true"/>
        </w:rPr>
        <w:t xml:space="preserve">ت </w:t>
      </w:r>
      <w:r>
        <w:rPr/>
        <w:t>600</w:t>
      </w:r>
      <w:r>
        <w:rPr>
          <w:rtl w:val="true"/>
        </w:rPr>
        <w:t>)</w:t>
      </w:r>
      <w:bookmarkEnd w:id="360"/>
    </w:p>
    <w:p>
      <w:pPr>
        <w:pStyle w:val="BookText"/>
        <w:rPr/>
      </w:pPr>
      <w:r>
        <w:rPr>
          <w:rFonts w:ascii="IRNazanin" w:hAnsi="IRNazanin" w:eastAsia="IRNazanin"/>
          <w:color w:val="111111"/>
          <w:sz w:val="28"/>
          <w:sz w:val="28"/>
          <w:szCs w:val="28"/>
          <w:rtl w:val="true"/>
          <w:lang w:bidi="fa-IR"/>
        </w:rPr>
        <w:t>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خداوند سبحان در اين آيه أميرالمؤمنين على بن أبيطالب عليه السلام را به سبب انجام آن فعل، چنان مورد مدح قرار داده كه هيچيك از مخلوقاتش از بشر و ملائكه را چنين مدح نكرده است و از آنجا كه على عليه السلام را از بين فرزندان آدم عليه السلام بدليل مناقب فراوان برگزيده، إراده نموده تا فضيلت و برترى آن حضرت را بر ملائكه آشكار سازد تا أنبيا و أوصيا و ملائكه عليهم السلام و ديگر فرزندان حضرت آدم عليه السلام بدانند كه آن حضرت داراى خصوصيات اخلاقى اى است كه هيچكس دارا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مطلب دالّ بر محقّق شدن وعده صادق الهى نزد آن حضرت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پس علّت انجام اين فداكارى حضرت، بصيرتى بود كه ايشان دارا و ديگران از آن بى بهره بودند، ايشان همۀ وجودشان را براى بدست آوردن رضايت خداوند متعال بخشيدند و خداوند سبحان ملائكه را به چنين امرى امتحان ننمود مگر اينكه حالشان را مى دانست كه هيچيك نمى تواند تحمّل كند و خودش را فداى برادرش نمايد و بقاى او را بر عمر خود مقدم سازد و با توجه</w:t>
      </w:r>
    </w:p>
    <w:p>
      <w:pPr>
        <w:pStyle w:val="BookText"/>
        <w:rPr/>
      </w:pPr>
      <w:r>
        <w:rPr>
          <w:rFonts w:ascii="IRNazanin" w:hAnsi="IRNazanin" w:eastAsia="IRNazanin"/>
          <w:color w:val="111111"/>
          <w:sz w:val="28"/>
          <w:sz w:val="28"/>
          <w:szCs w:val="28"/>
          <w:rtl w:val="true"/>
          <w:lang w:bidi="fa-IR"/>
        </w:rPr>
        <w:t>به علم به اين مطلب، آنها را به چنين امرى تكليف نمود با اينكه مى دانست چنين كارى از آنان واقع نمى شود تا برترى و فضيلت أميرالمؤمنين عليه السلام و فداكارى و جانفشانى ايشان را دركارى كه هيچ كس انجام نمى دهد روشن و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فرزندان آدم عليه السلام بدانند كه ملائكۀ مقرّب نمى توانند مانند حضرت على عليه السلام چنين فعلى را انجام دهند در اين صورت اقرار خواهند كرد كه حضرت على عليه السلام مثل و مانندى ندارد، در نتيجه برترى جانفشانى آن حضرت بر فداكارى و جانفشانى و تحصيل محبّت هر بشر و ملك مقرّب روشن مى گردد چه اينكه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خوابيدن حضرت به جاى پيامبر صلى الله عليه و آله احتمال سلامتى حضرت كم بود و هر كسى در اين زمينه به جهت كثرت دشمنان و شكست پيامبر صلى الله عليه و آله در آن موقعيت، ظنّ قوى به شهادت و ازبين رفتن پيدا مى كرد و حتّى ملائكه نيز ظن قوى به هلاكت داشتند از اين رو آنان هم بر انجام اين كار اقدام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انجام اين فداكارى توسط حضرت أميرالمؤمنين على عليه السلام باعث شد برترى حضرت بر ملائكه و سايرين از اولاد آدم عليه السلام ثابت و روشن گردد و سبب شد تا محبّت خداوند متعال به ايشان نسبت به ديگران كه اقدام به چنين كارى نكردند بيشتر باشد و بى نظير بودن آن حضرت بر همگان مبرهن گردد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لى</w:t>
      </w:r>
    </w:p>
    <w:p>
      <w:pPr>
        <w:pStyle w:val="BookText"/>
        <w:rPr/>
      </w:pPr>
      <w:r>
        <w:rPr>
          <w:rFonts w:ascii="Amiri" w:hAnsi="Amiri" w:eastAsia="Amiri" w:cs="Amiri"/>
          <w:color w:val="111111"/>
          <w:sz w:val="28"/>
          <w:sz w:val="28"/>
          <w:szCs w:val="28"/>
          <w:rtl w:val="true"/>
          <w:lang w:bidi="ar-SA"/>
        </w:rPr>
        <w:t>كسانى كه نزول آيه را در شأن حضرت على عليه السلام روايت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بن سمرقندى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حسن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أبوعمر بن مهدى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بن عُقده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عبد الرحمن بن محمّد أزدى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أزدى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مغيره قرشى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عبداللّه بن معبد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الأعزّ قراتكنى بن أسعد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جوهرى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أبوحفص عمر بن أحمد بن عثمان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سعيد همدانى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سراج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حسن قُطوانى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ثابت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ميمون أبو عبداللّه</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سعد سعدى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بذورى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أبوالفتح محمّد بن أحمد بن زكريا طحّان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سليمان بن أحمد مطلى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عبداللّه رفاء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حكام رازى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أبى سلمه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نضره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سعيد خُدرى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حاكمد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حفص بن شاهين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بكر سُبيعى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حسين قُطوانى</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منصور بن يزيد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أبى عبد الرحمن أصناعى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بن فرقد أسدى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ظهير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سُدّى</w:t>
      </w:r>
      <w:r>
        <w:rPr>
          <w:rStyle w:val="FootnoteAnchor"/>
        </w:rPr>
        <w:footnoteReference w:id="476"/>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حمّانى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زين العابدين عليه السلام</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پايان، بحث از آيۀ شريفه را به ذكر حديثى از امام حنابله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سند خود از زيد بن أرقم نقل كرده، خاتمه مى دهيم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به شاخه سرخ رنگى كه خداوند متعال در بهشت عدن با دست خود غرس نموده چنگ زند پس به محبّت على بن أبيطالب عليه السلام تمسّك جويد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61" w:name="pg7461_75919"/>
    </w:p>
    <w:p>
      <w:pPr>
        <w:pStyle w:val="BookText"/>
        <w:rPr/>
      </w:pPr>
      <w:bookmarkEnd w:id="361"/>
      <w:r>
        <w:rPr>
          <w:rFonts w:ascii="Amiri" w:hAnsi="Amiri" w:eastAsia="Amiri" w:cs="Amiri"/>
          <w:color w:val="111111"/>
          <w:sz w:val="28"/>
          <w:sz w:val="28"/>
          <w:szCs w:val="28"/>
          <w:rtl w:val="true"/>
          <w:lang w:bidi="ar-SA"/>
        </w:rPr>
        <w:t>آيۀ نهم</w:t>
      </w:r>
    </w:p>
    <w:p>
      <w:pPr>
        <w:pStyle w:val="Heading2"/>
        <w:numPr>
          <w:ilvl w:val="1"/>
          <w:numId w:val="1"/>
        </w:numPr>
        <w:rPr/>
      </w:pPr>
      <w:bookmarkStart w:id="362" w:name="__RefHeading___Toc2026478_1051229030"/>
      <w:bookmarkStart w:id="363" w:name="_Toc131"/>
      <w:bookmarkEnd w:id="362"/>
      <w:r>
        <w:rPr>
          <w:rtl w:val="true"/>
        </w:rPr>
        <w:t xml:space="preserve">سورۀ آل عمران، آيۀ </w:t>
      </w:r>
      <w:r>
        <w:rPr/>
        <w:t>61</w:t>
      </w:r>
      <w:r>
        <w:rPr>
          <w:rtl w:val="true"/>
        </w:rPr>
        <w:t>:</w:t>
      </w:r>
      <w:bookmarkEnd w:id="363"/>
    </w:p>
    <w:p>
      <w:pPr>
        <w:pStyle w:val="Heading3"/>
        <w:numPr>
          <w:ilvl w:val="2"/>
          <w:numId w:val="1"/>
        </w:numPr>
        <w:rPr/>
      </w:pPr>
      <w:bookmarkStart w:id="364" w:name="__RefHeading___Toc2026480_1051229030"/>
      <w:bookmarkStart w:id="365" w:name="_Toc132"/>
      <w:bookmarkEnd w:id="364"/>
      <w:r>
        <w:rPr>
          <w:rtl w:val="true"/>
        </w:rPr>
        <w:t>اشاره</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مباهله از آياتى است كه به امامت حضرت على عليه السلام مربوط بوده و بيانگر برترى أهل بيت پيامبر اكرم عليهم السلام بر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لعن و نفرين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إبتهل فى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حالت تضرّع دعا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تضرّع است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366" w:name="__RefHeading___Toc2026482_1051229030"/>
      <w:bookmarkStart w:id="367" w:name="_Toc133"/>
      <w:bookmarkEnd w:id="366"/>
      <w:r>
        <w:rPr>
          <w:rtl w:val="true"/>
        </w:rPr>
        <w:t xml:space="preserve">سخن مرحوم سيد محسن عاملى </w:t>
      </w:r>
      <w:r>
        <w:rPr>
          <w:rtl w:val="true"/>
        </w:rPr>
        <w:t>(</w:t>
      </w:r>
      <w:r>
        <w:rPr>
          <w:rtl w:val="true"/>
        </w:rPr>
        <w:t xml:space="preserve">ت </w:t>
      </w:r>
      <w:r>
        <w:rPr/>
        <w:t>1370</w:t>
      </w:r>
      <w:r>
        <w:rPr>
          <w:rtl w:val="true"/>
        </w:rPr>
        <w:t>)</w:t>
      </w:r>
      <w:bookmarkEnd w:id="3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به معناى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لعن و نفرين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لعن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مباهله بدين قرار است كه زمانى كه دو نفر در مورد امرى از امور با يكديگر اختلاف داشته باشند و هيچيك سخن ديگرى را نپذيرد پس هر دو به مباهله رضايت مى دهند يعنى هر يك از آن دو از خداوند متعال مى خواهد كه فرد داراى نظر باطل را لعن نمايد</w:t>
      </w:r>
      <w:r>
        <w:rPr>
          <w:rFonts w:eastAsia="IRNazanin" w:cs="IRNazanin"/>
          <w:color w:val="111111"/>
          <w:sz w:val="28"/>
          <w:szCs w:val="28"/>
          <w:rtl w:val="true"/>
          <w:lang w:bidi="fa-IR"/>
        </w:rPr>
        <w:t>.</w:t>
      </w:r>
      <w:r>
        <w:rPr>
          <w:rStyle w:val="FootnoteAnchor"/>
          <w:rtl w:val="true"/>
        </w:rPr>
        <w:footnoteReference w:id="480"/>
      </w:r>
      <w:bookmarkStart w:id="368" w:name="pg7461_75921"/>
    </w:p>
    <w:p>
      <w:pPr>
        <w:pStyle w:val="BookText"/>
        <w:rPr/>
      </w:pPr>
      <w:bookmarkEnd w:id="368"/>
      <w:r>
        <w:rPr>
          <w:rFonts w:ascii="IRNazanin" w:hAnsi="IRNazanin" w:eastAsia="IRNazanin"/>
          <w:color w:val="111111"/>
          <w:sz w:val="28"/>
          <w:sz w:val="28"/>
          <w:szCs w:val="28"/>
          <w:rtl w:val="true"/>
          <w:lang w:bidi="fa-IR"/>
        </w:rPr>
        <w:t>و خطاب در آيۀ شريفه با أهل نجران كه نصرانى بودند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حضرت عيسى عليه السلام خداست و تولّد آن حضرت بدون پدر را دليل بر اين اعتقاد باطل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مهر بطلان بر گمان ناصوابشان زده و به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جهت اعتقاد به خدا بودن حضرت عيسى عليه السلام داريد كه او بدون داشتن پدر بوجود آمده است، خدا دانستن حضرت آدم عليه السلام اولويت دارد زيرا او بدون داشتن پدر و مادر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شريفه، پيامبرخدا صلى الله عليه و آله را مورد خطاب قرار مى دهد كه آنان را براى مباهله دعوت نمايد تا گمان باطلشان در مورد خداوند متعال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آياتى كه قبل از آيه مباهله واقع شده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حضرت عيسى عليه السلام و ولادت و مقامات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آيات دربارۀ حضرت مريم عليها السلام و سخن گفتن ايشان با ملائكه صحبت مى كند و پس از آن در ادامه اين مباحث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در مورد مباهله صحبت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شك و ترديدى ندارد در اينكه اين آيه در شأن أهل بيت عليهم السلام يعنى امام على عليه السلام و حسنين عليهما السلام و حضرت زهرا عليها السلام نازل شده است</w:t>
      </w:r>
      <w:r>
        <w:rPr>
          <w:rFonts w:eastAsia="IRNazanin" w:cs="IRNazanin"/>
          <w:color w:val="111111"/>
          <w:sz w:val="28"/>
          <w:szCs w:val="28"/>
          <w:rtl w:val="true"/>
          <w:lang w:bidi="fa-IR"/>
        </w:rPr>
        <w:t>.</w:t>
      </w:r>
    </w:p>
    <w:p>
      <w:pPr>
        <w:pStyle w:val="Heading3"/>
        <w:numPr>
          <w:ilvl w:val="2"/>
          <w:numId w:val="1"/>
        </w:numPr>
        <w:rPr/>
      </w:pPr>
      <w:bookmarkStart w:id="369" w:name="__RefHeading___Toc2026484_1051229030"/>
      <w:bookmarkStart w:id="370" w:name="_Toc134"/>
      <w:bookmarkEnd w:id="369"/>
      <w:r>
        <w:rPr>
          <w:rtl w:val="true"/>
        </w:rPr>
        <w:t>هدف از آوردن أهل بيت عليهم السلام به مباهله چه بود؟</w:t>
      </w:r>
      <w:bookmarkEnd w:id="3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برخى گمان كنند كه تنها هدف از آوردن أهل بيت عليهم السلام به مباهله از سوى پيامبر اكرم صلى الله عليه و آله براى اثبات راستى گفتار آنان بوده است، اما اين نظريه، صحيح نيست، زيرا هركس در روايات وارد در ذيل اين آيه تأمّل كند در مى يابد كه مطلب دقيق تر و مهمتر از اين است و هدف اصلى، اثبات برترى أهل بيت عليهم السلام و بيان حقّانيت آنان بر ديگران بوده است و اين چيزى است كه در كلمات مفسّرين و محدّثين و علماى أهل سنّت به وضوح آمده است</w:t>
      </w:r>
      <w:r>
        <w:rPr>
          <w:rFonts w:eastAsia="IRNazanin" w:cs="IRNazanin"/>
          <w:color w:val="111111"/>
          <w:sz w:val="28"/>
          <w:szCs w:val="28"/>
          <w:rtl w:val="true"/>
          <w:lang w:bidi="fa-IR"/>
        </w:rPr>
        <w:t>.</w:t>
      </w:r>
      <w:bookmarkStart w:id="371" w:name="pg7461_75923"/>
    </w:p>
    <w:p>
      <w:pPr>
        <w:pStyle w:val="BookText"/>
        <w:rPr/>
      </w:pPr>
      <w:bookmarkEnd w:id="371"/>
      <w:r>
        <w:rPr>
          <w:rFonts w:ascii="IRNazanin" w:hAnsi="IRNazanin" w:eastAsia="IRNazanin"/>
          <w:color w:val="111111"/>
          <w:sz w:val="28"/>
          <w:sz w:val="28"/>
          <w:szCs w:val="28"/>
          <w:rtl w:val="true"/>
          <w:lang w:bidi="fa-IR"/>
        </w:rPr>
        <w:t>علّامه معتزلى زمخشرى</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دالّ بر برترى أصحاب كساء عليهم السلام است و قوى تر از آن دليلى وجود ندارد و در اين آيه برهان واضح بر صحّت نبوّت نبىّ اكرم صلى الله عليه و آله بيان شده است، زيرا أحدى از موافق و مخالف يافت نشده كه آنها به اين برهان پاسخ داده باشند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آلوسى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آيه كريمه بر برترى آل اللّه و پيامبرش صلى الله عليه و آله از امورى است كه هيچ مؤمنى در آن شك نمى كند و دشمنى با خاندان پيامبر صلى الله عليه و آله ايمان را از بين مى برد</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372" w:name="__RefHeading___Toc2026486_1051229030"/>
      <w:bookmarkStart w:id="373" w:name="_Toc135"/>
      <w:bookmarkEnd w:id="372"/>
      <w:r>
        <w:rPr>
          <w:rtl w:val="true"/>
        </w:rPr>
        <w:t>مباهله چه روزى بوده؟</w:t>
      </w:r>
      <w:bookmarkEnd w:id="373"/>
    </w:p>
    <w:p>
      <w:pPr>
        <w:pStyle w:val="BookText"/>
        <w:rPr/>
      </w:pPr>
      <w:r>
        <w:rPr>
          <w:rFonts w:ascii="Amiri" w:hAnsi="Amiri" w:eastAsia="Amiri" w:cs="Amiri"/>
          <w:color w:val="111111"/>
          <w:sz w:val="28"/>
          <w:sz w:val="28"/>
          <w:szCs w:val="28"/>
          <w:rtl w:val="true"/>
          <w:lang w:bidi="ar-SA"/>
        </w:rPr>
        <w:t xml:space="preserve">مرحوم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أبوبكر 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مباهله شب بيست و يكم از ماه ذى حجّه بوده است</w:t>
      </w:r>
      <w:r>
        <w:rPr>
          <w:rFonts w:eastAsia="Amiri" w:cs="Amiri" w:ascii="Amiri" w:hAnsi="Amiri"/>
          <w:color w:val="111111"/>
          <w:sz w:val="28"/>
          <w:szCs w:val="28"/>
          <w:rtl w:val="true"/>
          <w:lang w:bidi="ar-SA"/>
        </w:rPr>
        <w:t>.</w:t>
      </w:r>
      <w:r>
        <w:rPr>
          <w:rStyle w:val="FootnoteAnchor"/>
          <w:rtl w:val="true"/>
        </w:rPr>
        <w:footnoteReference w:id="485"/>
      </w:r>
    </w:p>
    <w:p>
      <w:pPr>
        <w:pStyle w:val="Heading3"/>
        <w:numPr>
          <w:ilvl w:val="2"/>
          <w:numId w:val="1"/>
        </w:numPr>
        <w:rPr/>
      </w:pPr>
      <w:bookmarkStart w:id="374" w:name="__RefHeading___Toc2026488_1051229030"/>
      <w:bookmarkStart w:id="375" w:name="_Toc136"/>
      <w:bookmarkEnd w:id="374"/>
      <w:r>
        <w:rPr>
          <w:rtl w:val="true"/>
        </w:rPr>
        <w:t>سخن شيخ طوسى</w:t>
      </w:r>
      <w:bookmarkEnd w:id="375"/>
    </w:p>
    <w:p>
      <w:pPr>
        <w:pStyle w:val="BookText"/>
        <w:rPr/>
      </w:pPr>
      <w:r>
        <w:rPr>
          <w:rFonts w:ascii="IRNazanin" w:hAnsi="IRNazanin" w:eastAsia="IRNazanin"/>
          <w:color w:val="111111"/>
          <w:sz w:val="28"/>
          <w:sz w:val="28"/>
          <w:szCs w:val="28"/>
          <w:rtl w:val="true"/>
          <w:lang w:bidi="fa-IR"/>
        </w:rPr>
        <w:t xml:space="preserve">مفسّر بزرگ شيعه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با اين آيه بر اينكه حضرت على عليه السلام برترين فرد از بين صحابه بوده اند از دو جهت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مباهله براى تشخيص طرف داراى اعتقاد حق از طرف باطل است و تنها در صورتى صحيح است كه شخص، داراى باطنى كاملا ايمن از آلودگى بوده به صحّت معتقدات خود قطع داشته و نزد خداوند متعال برترين مردم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مكرّم اسلام صلى الله عليه و آله حضرت على عليه السلام را با اين سخن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خودشان قرار دادند زيرا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اختلافى حسنين عليهما السلام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عليها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خدا صلى الله عليه و آله و وجود حضرت على عليه السلام هستند، زيرا بدون هيچ اختلافى غير از اين بزرگواران كس ديگرى در جريان مباهله حاضر نبوده است و چون رسول خدا صلى الله عليه و آله آن حضرت را مانند خويش قرار دادند واجب است كسى در فضيلت به آن حضرت نزديك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نبىّ مكرّم اسلام صلى الله عليه و آله حسنين عليهما السلام را نيز با وجود اينكه نابالغ بوده و مستحق ثواب نبوده اند در مباهله داخل نمودند و اگر مستحق ثواب هم بوده اند أفضل صحابه نبوده اند،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بالغ و مكلّف بوده اند، زيرا بلوغ و كمال عقل نيازمند شرط مخصوصى نيست، بدين جهت حضرت عيسى عليه السلام نيز در حالى كه در گهواره بودند سخنانى را بيان كردند كه بر مكلّف و عاقل بودن آن حضرت دلالت داشت و چنين چيزى از يكى از پيشوايان معتزله نيز حكايت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منظور اصحاب اين است كه حسنين عليهما السلام بعد از پدر و جدّ خود برترين صحابه بوده اند زيرا زيادى ثواب متوقف بر انجام كار زياد نيست، پس كوچكى سنّ آن دو بزرگوار مانع از اين نيست كه معرفت و اطاعتشان براى خدا و اقرارشان به نبوّت نبىّ مكرّم اسلام صلى الله عليه و آله به گونه اى واقع شود كه مستحق ثواب باشند به گونه اى كه ثواب آنها از همۀ معاصرينشان غير از جد و پدرشان بيشتر باشد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المباهلة ليتميّز المحقّ من المبطل، وذلك لا يصحّ أن يفعل إلّابمن هو مأمون الباطن مقطوعاً على صحة عقيدته أفضل الناس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جعله مثل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الحسين عليهما السلام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نفسه، ونفس علي عليه السلام لأنّه لم يحضر غيرهما بلا خلاف، وإذا جعله مثل نفسه، وجب ألّا يدانيه أحد في الفضل، ولا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قيل لهم أنّه أدخل في المباهلة الحسن والحسين عليهما السلام مع كونهما غير بالغين وغير مستحقين للثواب، وإن كانا مستحقين للثواب لم يكونا أفضل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عليهما السلام كانا بالغين مكلّفين، لأنّ البلوغ</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w:t>
      </w:r>
      <w:bookmarkStart w:id="376" w:name="pg7461_75927"/>
    </w:p>
    <w:p>
      <w:pPr>
        <w:pStyle w:val="Heading3"/>
        <w:numPr>
          <w:ilvl w:val="2"/>
          <w:numId w:val="1"/>
        </w:numPr>
        <w:rPr/>
      </w:pPr>
      <w:bookmarkStart w:id="377" w:name="__RefHeading___Toc2026490_1051229030"/>
      <w:bookmarkStart w:id="378" w:name="_Toc137"/>
      <w:bookmarkEnd w:id="376"/>
      <w:bookmarkEnd w:id="377"/>
      <w:r>
        <w:rPr>
          <w:rtl w:val="true"/>
        </w:rPr>
        <w:t>سخن ابن شهرآشوب</w:t>
      </w:r>
      <w:bookmarkEnd w:id="378"/>
    </w:p>
    <w:p>
      <w:pPr>
        <w:pStyle w:val="BookText"/>
        <w:rPr/>
      </w:pPr>
      <w:r>
        <w:rPr>
          <w:rFonts w:ascii="IRNazanin" w:hAnsi="IRNazanin" w:eastAsia="IRNazanin"/>
          <w:color w:val="111111"/>
          <w:sz w:val="28"/>
          <w:sz w:val="28"/>
          <w:szCs w:val="28"/>
          <w:rtl w:val="true"/>
          <w:lang w:bidi="fa-IR"/>
        </w:rPr>
        <w:t xml:space="preserve">همچنين جناب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صلى الله عليه و آله باشد، باطل است زيرا محال است كه انسان خودش را براى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آيۀ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بنابراين مراد كسى است كه در حكم خودش است و اگر منظور، حضرت على عليه السلام نبود و با اين وجود، پيامبر خدا ايشان را براى مباهله مى خواندند، هرآينه كفّار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براى مباهله آوردى كه قرار نبود بيايد و با شرط خود براى انجام مباهله، مخالفت كردى</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379" w:name="__RefHeading___Toc2026492_1051229030"/>
      <w:bookmarkStart w:id="380" w:name="_Toc138"/>
      <w:bookmarkEnd w:id="379"/>
      <w:r>
        <w:rPr>
          <w:rtl w:val="true"/>
        </w:rPr>
        <w:t xml:space="preserve">منظور از </w:t>
      </w:r>
      <w:r>
        <w:rPr>
          <w:rtl w:val="true"/>
        </w:rPr>
        <w:t>«</w:t>
      </w:r>
      <w:r>
        <w:rPr>
          <w:rtl w:val="true"/>
        </w:rPr>
        <w:t>أنفسنا</w:t>
      </w:r>
      <w:bookmarkEnd w:id="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ارتباط با آيۀ شريفه از اهمّيت بالايى برخوردار است اين كه بدانيم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Heading3"/>
        <w:numPr>
          <w:ilvl w:val="2"/>
          <w:numId w:val="1"/>
        </w:numPr>
        <w:rPr/>
      </w:pPr>
      <w:bookmarkStart w:id="381" w:name="__RefHeading___Toc2026494_1051229030"/>
      <w:bookmarkStart w:id="382" w:name="_Toc139"/>
      <w:bookmarkEnd w:id="381"/>
      <w:r>
        <w:rPr>
          <w:rtl w:val="true"/>
        </w:rPr>
        <w:t>سخن حاكم نيشابورى</w:t>
      </w:r>
      <w:bookmarkEnd w:id="3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صالح از ابن عبّاس در مورد سخن خداوند عزّوجل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أَبْناءَكُمْ وَ 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شده كه اين آيه در مورد پيامبر خدا صلى الله عليه و آله نازل شده و حضرت على عليه السلام نفس پيامبر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فاطمه عليها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حسين عليهما السلام</w:t>
      </w:r>
      <w:r>
        <w:rPr>
          <w:rFonts w:eastAsia="IRNazanin" w:cs="IRNazanin"/>
          <w:color w:val="111111"/>
          <w:sz w:val="28"/>
          <w:szCs w:val="28"/>
          <w:rtl w:val="true"/>
          <w:lang w:bidi="fa-IR"/>
        </w:rPr>
        <w:t>.</w:t>
      </w:r>
      <w:r>
        <w:rPr>
          <w:rStyle w:val="FootnoteAnchor"/>
          <w:rtl w:val="true"/>
        </w:rPr>
        <w:footnoteReference w:id="488"/>
      </w:r>
      <w:bookmarkStart w:id="383" w:name="pg7461_75929"/>
    </w:p>
    <w:p>
      <w:pPr>
        <w:pStyle w:val="Heading3"/>
        <w:numPr>
          <w:ilvl w:val="2"/>
          <w:numId w:val="1"/>
        </w:numPr>
        <w:rPr/>
      </w:pPr>
      <w:bookmarkStart w:id="384" w:name="__RefHeading___Toc2026496_1051229030"/>
      <w:bookmarkStart w:id="385" w:name="_Toc140"/>
      <w:bookmarkEnd w:id="383"/>
      <w:bookmarkEnd w:id="384"/>
      <w:r>
        <w:rPr>
          <w:rtl w:val="true"/>
        </w:rPr>
        <w:t xml:space="preserve">سخن ابن طلحه شافعى </w:t>
      </w:r>
      <w:r>
        <w:rPr>
          <w:rtl w:val="true"/>
        </w:rPr>
        <w:t>(</w:t>
      </w:r>
      <w:r>
        <w:rPr>
          <w:rtl w:val="true"/>
        </w:rPr>
        <w:t xml:space="preserve">ت </w:t>
      </w:r>
      <w:r>
        <w:rPr/>
        <w:t>652</w:t>
      </w:r>
      <w:r>
        <w:rPr>
          <w:rtl w:val="true"/>
        </w:rPr>
        <w:t>)</w:t>
      </w:r>
      <w:bookmarkEnd w:id="385"/>
    </w:p>
    <w:p>
      <w:pPr>
        <w:pStyle w:val="BookText"/>
        <w:rPr/>
      </w:pPr>
      <w:r>
        <w:rPr>
          <w:rFonts w:ascii="IRNazanin" w:hAnsi="IRNazanin" w:eastAsia="IRNazanin"/>
          <w:color w:val="111111"/>
          <w:sz w:val="28"/>
          <w:sz w:val="28"/>
          <w:szCs w:val="28"/>
          <w:rtl w:val="true"/>
          <w:lang w:bidi="fa-IR"/>
        </w:rPr>
        <w:t>ابن طلحه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است و محال است كه نفس على عليه السلام همان نفس پيامبر صلى الله عليه و آله بوده باشد، بلكه منظور آيه اين است كه اين دو نفس يكى هستند و مقتضاى يكى بودن اين است كه هر يك از آن دو متّصف به مانند جنس صفات ديگرى باشد و الّا تساوى بين آن دو حاصل نمى شود، بنابراين نفس على عليه السلام مثل صفات نفس پيامبر صلى الله عليه و آله كه همان جنس صفات كمال است متّصف است، امّا عمل به صفت پيامبرى ترك شده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اختصاص دارد و وجود پيدا كردن نبوّت در غير ايشان محال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دارد بر اينكه نفس على عليه السلام نفس پيامبر صلى الله عليه و آله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امام أميرالمؤمنين على عليه السلام نفس رسول خدا صلى الله عليه و آله هستند و اين مطلب از زبان پيامبر خدا صلى الله عليه و آله نيز نقل شده و روايت خوازرمى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بر آن دلالت دارد كه از رسول خدا صلى الله عليه و آله پرسيد بهترين مردم بعد از شما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أبى بكر بهترين مردم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فاطمه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در مورد على عليه السلام سخنى نفرموديد؟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نفس من است آيا كسى را ديده اى كه در مورد نفس خود سخنى گويد؟</w:t>
      </w:r>
      <w:r>
        <w:rPr>
          <w:rStyle w:val="FootnoteAnchor"/>
          <w:rtl w:val="true"/>
        </w:rPr>
        <w:footnoteReference w:id="491"/>
      </w:r>
      <w:bookmarkStart w:id="386" w:name="pg7461_75931"/>
    </w:p>
    <w:p>
      <w:pPr>
        <w:pStyle w:val="BookText"/>
        <w:rPr/>
      </w:pPr>
      <w:bookmarkEnd w:id="386"/>
      <w:r>
        <w:rPr>
          <w:rFonts w:ascii="IRNazanin" w:hAnsi="IRNazanin" w:eastAsia="IRNazanin"/>
          <w:color w:val="111111"/>
          <w:sz w:val="28"/>
          <w:sz w:val="28"/>
          <w:szCs w:val="28"/>
          <w:rtl w:val="true"/>
          <w:lang w:bidi="fa-IR"/>
        </w:rPr>
        <w:t>و مؤيد اين روايت نيز روايت ديگرى است كه نسائى با سند خود از أبوذر غفّارى از رسول خدا صلى الله عليه و آله نقل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وليعه از كار خود دست بر مى دارند و يا به سوى آنها مانند خودم را مى فرستم تا دستورات مرا اجرايى كند پس با آنها مى جنگد و فرزندانشان را اسير مى كند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387" w:name="__RefHeading___Toc2026498_1051229030"/>
      <w:bookmarkStart w:id="388" w:name="_Toc141"/>
      <w:bookmarkEnd w:id="387"/>
      <w:r>
        <w:rPr>
          <w:rtl w:val="true"/>
        </w:rPr>
        <w:t>نتيجه بحث</w:t>
      </w:r>
      <w:bookmarkEnd w:id="388"/>
    </w:p>
    <w:p>
      <w:pPr>
        <w:pStyle w:val="BookText"/>
        <w:rPr/>
      </w:pPr>
      <w:r>
        <w:rPr>
          <w:rFonts w:ascii="IRNazanin" w:hAnsi="IRNazanin" w:eastAsia="IRNazanin"/>
          <w:color w:val="111111"/>
          <w:sz w:val="28"/>
          <w:sz w:val="28"/>
          <w:szCs w:val="28"/>
          <w:rtl w:val="true"/>
          <w:lang w:bidi="fa-IR"/>
        </w:rPr>
        <w:t>بنابراين آنچه از اين نصوص استفاده مى شود اين است كه حضرت على عليه السلام، نفس نبىّ أكرم صلى الله عليه و آله است و بدون شك و ترديد اين تساوى ميان اين دو بزرگوار در تمامى صفات به جز نبوّت و رسالت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رسالتى كه خود نبىّ مكرّم اسلام صلى الله عليه و آله در حديث منزلت آن را استثنا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نبىّ بعدى</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از صفاتى كه به إجماع مسلمين در رسول خدا صلى الله عليه و آله وجود دارد، عصمت است، پس اين صفت در أميرالمؤمنين على عليه السلام نيز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صفات ثابت در رسول خدا صلى الله عليه و آله برترى ايشان بر تمامى مخلوقات و أنبياء و پيامبران الهى است، پس نفس ايشان يعنى حضرت على عليه السلام نيز برترين مخلوقات بعد از رسول خدا صلى الله عليه و آله هستند و اين موضوع جزء معتقدات ما بوده و به آن ايمان داريم و هيچگونه شكى در آن راه ندارد</w:t>
      </w:r>
      <w:r>
        <w:rPr>
          <w:rFonts w:eastAsia="IRNazanin" w:cs="IRNazanin"/>
          <w:color w:val="111111"/>
          <w:sz w:val="28"/>
          <w:szCs w:val="28"/>
          <w:rtl w:val="true"/>
          <w:lang w:bidi="fa-IR"/>
        </w:rPr>
        <w:t>.</w:t>
      </w:r>
    </w:p>
    <w:p>
      <w:pPr>
        <w:pStyle w:val="Heading3"/>
        <w:numPr>
          <w:ilvl w:val="2"/>
          <w:numId w:val="1"/>
        </w:numPr>
        <w:rPr/>
      </w:pPr>
      <w:bookmarkStart w:id="389" w:name="__RefHeading___Toc2026500_1051229030"/>
      <w:bookmarkStart w:id="390" w:name="_Toc142"/>
      <w:bookmarkEnd w:id="389"/>
      <w:r>
        <w:rPr>
          <w:rtl w:val="true"/>
        </w:rPr>
        <w:t xml:space="preserve">سخن أبوبكر نقّاش </w:t>
      </w:r>
      <w:r>
        <w:rPr>
          <w:rtl w:val="true"/>
        </w:rPr>
        <w:t>(</w:t>
      </w:r>
      <w:r>
        <w:rPr>
          <w:rtl w:val="true"/>
        </w:rPr>
        <w:t xml:space="preserve">ت </w:t>
      </w:r>
      <w:r>
        <w:rPr/>
        <w:t>351</w:t>
      </w:r>
      <w:r>
        <w:rPr>
          <w:rtl w:val="true"/>
        </w:rPr>
        <w:t>)</w:t>
      </w:r>
      <w:bookmarkEnd w:id="3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بزرگوار مرحوم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بكر نقّاش درمورد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تمامى</w:t>
      </w:r>
      <w:bookmarkStart w:id="391" w:name="pg7461_75933"/>
    </w:p>
    <w:p>
      <w:pPr>
        <w:pStyle w:val="BookText"/>
        <w:rPr/>
      </w:pPr>
      <w:bookmarkEnd w:id="391"/>
      <w:r>
        <w:rPr>
          <w:rFonts w:ascii="IRNazanin" w:hAnsi="IRNazanin" w:eastAsia="IRNazanin"/>
          <w:color w:val="111111"/>
          <w:sz w:val="28"/>
          <w:sz w:val="28"/>
          <w:szCs w:val="28"/>
          <w:rtl w:val="true"/>
          <w:lang w:bidi="fa-IR"/>
        </w:rPr>
        <w:t>فرزندان أهل بيت رسول خدا صلى الله عليه و آله و فرزندان أُمّت ايشان، اين فضيلت به حسن و حسين عليهما السلام اختصاص يافت و نيز از بين دختران پيامبر صلى الله عليه و آله و دختران أهل بيت و دختران أمّت ايشان، اين فضيلت به فاطمه عليها السلام دختر رسول خدا صلى الله عليه و آله اختصاص يافت و از بين نزديكان رسول خدا صلى الله عليه و آله و از أهل بيت و أُمّت ايشان، على عليه السلام به اين فضيلت اختصاص يافت كه رسول خدا صلى الله عليه و آله ايشان را مانند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Style w:val="FootnoteAnchor"/>
          <w:rtl w:val="true"/>
        </w:rPr>
        <w:footnoteReference w:id="494"/>
      </w:r>
    </w:p>
    <w:p>
      <w:pPr>
        <w:pStyle w:val="Heading3"/>
        <w:numPr>
          <w:ilvl w:val="2"/>
          <w:numId w:val="1"/>
        </w:numPr>
        <w:rPr/>
      </w:pPr>
      <w:bookmarkStart w:id="392" w:name="__RefHeading___Toc2026502_1051229030"/>
      <w:bookmarkStart w:id="393" w:name="_Toc143"/>
      <w:bookmarkEnd w:id="392"/>
      <w:r>
        <w:rPr>
          <w:rtl w:val="true"/>
        </w:rPr>
        <w:t>نقّاش كيست؟</w:t>
      </w:r>
      <w:bookmarkEnd w:id="393"/>
    </w:p>
    <w:p>
      <w:pPr>
        <w:pStyle w:val="BookText"/>
        <w:rPr/>
      </w:pPr>
      <w:r>
        <w:rPr>
          <w:rFonts w:ascii="IRNazanin" w:hAnsi="IRNazanin" w:eastAsia="IRNazanin"/>
          <w:color w:val="111111"/>
          <w:sz w:val="28"/>
          <w:sz w:val="28"/>
          <w:szCs w:val="28"/>
          <w:rtl w:val="true"/>
          <w:lang w:bidi="fa-IR"/>
        </w:rPr>
        <w:t>وى محمّد بن حسن بن زياد نقّاش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مفسّر، شيخ القرّاء و موصلى بغدادى بوده است و ولادت وى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394" w:name="__RefHeading___Toc2026504_1051229030"/>
      <w:bookmarkStart w:id="395" w:name="_Toc144"/>
      <w:bookmarkEnd w:id="394"/>
      <w:r>
        <w:rPr>
          <w:rtl w:val="true"/>
        </w:rPr>
        <w:t>اعتراف نصارى به افضليت اهل بيت عليهم السلام</w:t>
      </w:r>
      <w:bookmarkEnd w:id="395"/>
    </w:p>
    <w:p>
      <w:pPr>
        <w:pStyle w:val="BookText"/>
        <w:rPr/>
      </w:pPr>
      <w:r>
        <w:rPr>
          <w:rFonts w:ascii="IRNazanin" w:hAnsi="IRNazanin" w:eastAsia="IRNazanin"/>
          <w:color w:val="111111"/>
          <w:sz w:val="28"/>
          <w:sz w:val="28"/>
          <w:szCs w:val="28"/>
          <w:rtl w:val="true"/>
          <w:lang w:bidi="fa-IR"/>
        </w:rPr>
        <w:t>و حاصل بحث اينكه رسول خدا صلى الله عليه و آله أهل بيت مكرّمشان را براى مباهله آوردند تا برترى آنان را بر ديگران تا روز قيامت بيان سازند و مهم اينكه طرف هاى مقابل نيز به حقّانيت أهل بيت عليهم السلام اعتراف نمودند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نصرانيان نجران زمانى كه ديدند رسول گرامى اسلام صلى الله عليه و آله خانواده خويش را براى مباهله آورده اند از مباهله انصراف داده و به حقّانيت أهل بيت عليهم السلام اعتراف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مباهله كنيم نه ما و نه نسل</w:t>
      </w:r>
      <w:bookmarkStart w:id="396" w:name="pg7461_75936"/>
    </w:p>
    <w:p>
      <w:pPr>
        <w:pStyle w:val="BookText"/>
        <w:rPr/>
      </w:pPr>
      <w:bookmarkEnd w:id="396"/>
      <w:r>
        <w:rPr>
          <w:rFonts w:ascii="IRNazanin" w:hAnsi="IRNazanin" w:eastAsia="IRNazanin"/>
          <w:color w:val="111111"/>
          <w:sz w:val="28"/>
          <w:sz w:val="28"/>
          <w:szCs w:val="28"/>
          <w:rtl w:val="true"/>
          <w:lang w:bidi="fa-IR"/>
        </w:rPr>
        <w:t>بعد از ما رستگار نخواهيم شد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به اين مسأله اسقف نجران نيز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أشعرى مذهب در تفسيرش ذيل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چهره هايى را مى بينم كه اگر از خداوند درخواست كنند كه كوهى را از جايش بركند، هرآينه خداوند اجابت نموده و كوه را متلاشى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مباهله نكنيد كه هلاك مى شويد و تا روز قيامت مسيحى بر روى زمين باقى نخواهد ماند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397" w:name="__RefHeading___Toc2026506_1051229030"/>
      <w:bookmarkStart w:id="398" w:name="_Toc145"/>
      <w:bookmarkEnd w:id="397"/>
      <w:r>
        <w:rPr>
          <w:rtl w:val="true"/>
        </w:rPr>
        <w:t>سخنى با شيخ محمّد عبده و رشيد رضا</w:t>
      </w:r>
      <w:bookmarkEnd w:id="398"/>
    </w:p>
    <w:p>
      <w:pPr>
        <w:pStyle w:val="BookText"/>
        <w:rPr/>
      </w:pPr>
      <w:r>
        <w:rPr>
          <w:rFonts w:ascii="IRNazanin" w:hAnsi="IRNazanin" w:eastAsia="IRNazanin"/>
          <w:color w:val="111111"/>
          <w:sz w:val="28"/>
          <w:sz w:val="28"/>
          <w:szCs w:val="28"/>
          <w:rtl w:val="true"/>
          <w:lang w:bidi="fa-IR"/>
        </w:rPr>
        <w:t xml:space="preserve">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صلى الله عليه و آله براى مباهله، على عليه السلام و فاطمه عليها السلام و دو فرزند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آنان درود و رضوان الهى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آنها را بيرون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دعا كردم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روايت مسلم و ترمذى را به إختصار نقل مى كند، 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امام شيخ محمّد عبده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جهت كه پيامبر صلى الله عليه و آله براى مباهله على عليه السلام و فاطمه عليها السلام و فرزندان ايشان را برگزيد متّفق اند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بر فاطمه عليها السلام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على عليه السلام حمل مى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روايات از شيعه سرچشمه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اين احاديث را به دروغ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آنان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مى توانند در نشر و ترويج اين روايات تلاش مى كنند و اين روش آنان در بسيارى از أهل سنّت هم شايع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كسانى كه اين روايات را جعل كرده اند نتوانسته اند آن را به خوبى تطبيق كنند چرا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لغت عربى دربارۀ دختر انسان به كار نمى رود،</w:t>
      </w:r>
    </w:p>
    <w:p>
      <w:pPr>
        <w:pStyle w:val="BookText"/>
        <w:rPr/>
      </w:pPr>
      <w:r>
        <w:rPr>
          <w:rFonts w:ascii="Amiri" w:hAnsi="Amiri" w:eastAsia="Amiri" w:cs="Amiri"/>
          <w:color w:val="111111"/>
          <w:sz w:val="28"/>
          <w:sz w:val="28"/>
          <w:szCs w:val="28"/>
          <w:rtl w:val="true"/>
          <w:lang w:bidi="ar-SA"/>
        </w:rPr>
        <w:t>مخصوصاً در حالى كه خود شخص، همسرانى دارد و اين برخلاف لغت عرب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بعيدتر 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اين سخن از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مصلحان و عالمان بزرگ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اينكه به كثرت و اتّفاق در روايات توجّه كرده، در عين حال آنها را بر وضع و جعل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يك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عالمى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خود جرأت دهد و حقيقتى را كه در سنّت أصيل و معتبر رسول خدا صلى الله عليه و آله ريشه اى محكم دارد به اين سادگى مورد انكار قرار دهد؟ اگر احاديثى كه در صحاح و مسانيد معتبر به سند صحيح روايت شده، آن هم در كتابى مانند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أهل سنّت پس از قرآن مجيد يكى از دو كتاب أتقن از همۀ كتابها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آسيب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اثبات يا ردّ يك مطلب در مذاهب اسلامى به چه مرجعى بايد اعتماد كرد؟ آيا حديثى كه در زبان أئمّه مذهب خودشان حكم به تواتر آن شده است، اگر معتبر نباشد پس چه حديثى معتبر خواهد بود؟</w:t>
      </w:r>
    </w:p>
    <w:p>
      <w:pPr>
        <w:pStyle w:val="BookText"/>
        <w:rPr/>
      </w:pPr>
      <w:r>
        <w:rPr>
          <w:rFonts w:ascii="Amiri" w:hAnsi="Amiri" w:eastAsia="Amiri" w:cs="Amiri"/>
          <w:color w:val="111111"/>
          <w:sz w:val="28"/>
          <w:sz w:val="28"/>
          <w:szCs w:val="28"/>
          <w:rtl w:val="true"/>
          <w:lang w:bidi="ar-SA"/>
        </w:rPr>
        <w:t>آيا قبول و يا ردّ حديث بايد بر اساس معيارها و ضوابط باشد يا هر كس بر اساس ذوق و سليقه خويش مى تواند هر حديثى را رد يا قبول كند؟ آيا اين بازى با سنّت رسول اللّه صلى الله عليه و آله نيست؟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با دقّت به معنى آيه توجّه نكرده و پنداشته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فاطمه عليها السلام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خودش به كار رفته است، امّا همسران رسول اللّه صلى الله عليه و آله كه در آن موقع نه تن بودند، هيچيك صلاحيت اين مقام رفيع را نداشتند و تنها زنى كه در خاندان پيامبر صلى الله عليه و آله، از أهل بيت وى شمرده مى شد و از صلاحيت مذكور برخوردار بود حضرت فاطمه عليها السلام است كه همراه آن حضرت براى مباهله برده شد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99" w:name="pg7461_75939"/>
    </w:p>
    <w:p>
      <w:pPr>
        <w:pStyle w:val="Heading3"/>
        <w:numPr>
          <w:ilvl w:val="2"/>
          <w:numId w:val="1"/>
        </w:numPr>
        <w:rPr/>
      </w:pPr>
      <w:bookmarkStart w:id="400" w:name="__RefHeading___Toc2026508_1051229030"/>
      <w:bookmarkStart w:id="401" w:name="_Toc146"/>
      <w:bookmarkEnd w:id="399"/>
      <w:bookmarkEnd w:id="400"/>
      <w:r>
        <w:rPr>
          <w:rtl w:val="true"/>
        </w:rPr>
        <w:t>بررسى يك حديث ساختگى و دروغ</w:t>
      </w:r>
      <w:bookmarkEnd w:id="401"/>
    </w:p>
    <w:p>
      <w:pPr>
        <w:pStyle w:val="BookText"/>
        <w:rPr/>
      </w:pPr>
      <w:r>
        <w:rPr>
          <w:rFonts w:ascii="IRNazanin" w:hAnsi="IRNazanin" w:eastAsia="IRNazanin"/>
          <w:color w:val="111111"/>
          <w:sz w:val="28"/>
          <w:sz w:val="28"/>
          <w:szCs w:val="28"/>
          <w:rtl w:val="true"/>
          <w:lang w:bidi="fa-IR"/>
        </w:rPr>
        <w:t>قبلاً گفتيم كه با توجّه به روايات صحيح وارد شده در منابع أصيل أهل سنّت، أهل بيت پيامبر گرامى اسلام صلى الله عليه و آله تنها پنج تن آل عبا هستند يعنى افرادى كه در صحنه مباهله آورده شده بودند و به هنگام نزول آيه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آورده بدين مضمون كه پيغمبر اكرم صلى الله عليه و آله در قضيه مباهله، أبوبكر و فرزندان او و عمر و فرزندان او و عثمان و فرزندان او و على عليه السلام و فرزندان ايشان را آورد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پاسخ به اين روايت دروغ و ساختگى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مجعول معارض است با دهها روايتى كه تصريح مى كند كه در قضيه مباهله تنها أميرالمؤمنين عليه السلام و حضرت فاطمه عليها السلام و امام حسن و امام حسين عليهما السلام بوده اند و آلوسى كه يكى از مفسّرين معروف و متعصّب أهل سنّت است مى گويد اين حديث بر خلاف چيزى است كه جمهور علماء روايت كرده اند و از اين رو مورد اعتماد نيست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دروغ، افرادى وجود دارند كه به دروغگويى متّهم هستند مانند سعيد بن عِنَبِه رازى كه ذهبى دربارۀ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گفته كه وى بسيار دروغگوست و نيز أبوحاتم گفته است كه وى راست نمى گويد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دوّم در سلسله سند، هيثم بن 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 ابن داود گفته اند كه وى بسيار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نسائى و ديگران وى را متروك الحديث دانسته 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نكته قابل تأمّل در اين حديث ساختگى، نسبت دادن آن به امام جعفر صادق و امام محمّد باقر عليهما السلام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كه اين خود گناهى است نابخشودنى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اين نكته مهم لازم به نظر مى رسد كه مرحوم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هيثم بن عدى را جزء افرادى ذكر كرده كه از أئمّه روايت نقل نكرده اند، با اين بيان اساس اين روايت زير سوال مى رود و دروغ بودن آن ثابت مى شود</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02" w:name="pg7461_75943"/>
    </w:p>
    <w:p>
      <w:pPr>
        <w:pStyle w:val="BookText"/>
        <w:rPr/>
      </w:pPr>
      <w:bookmarkEnd w:id="402"/>
      <w:r>
        <w:rPr>
          <w:rFonts w:ascii="Amiri" w:hAnsi="Amiri" w:eastAsia="Amiri" w:cs="Amiri"/>
          <w:color w:val="111111"/>
          <w:sz w:val="28"/>
          <w:sz w:val="28"/>
          <w:szCs w:val="28"/>
          <w:rtl w:val="true"/>
          <w:lang w:bidi="ar-SA"/>
        </w:rPr>
        <w:t>آيۀ دهم</w:t>
      </w:r>
    </w:p>
    <w:p>
      <w:pPr>
        <w:pStyle w:val="Heading2"/>
        <w:numPr>
          <w:ilvl w:val="1"/>
          <w:numId w:val="1"/>
        </w:numPr>
        <w:rPr/>
      </w:pPr>
      <w:bookmarkStart w:id="403" w:name="__RefHeading___Toc2026510_1051229030"/>
      <w:bookmarkStart w:id="404" w:name="_Toc147"/>
      <w:bookmarkEnd w:id="403"/>
      <w:r>
        <w:rPr>
          <w:rtl w:val="true"/>
        </w:rPr>
        <w:t xml:space="preserve">سورۀ انسان، آيۀ </w:t>
      </w:r>
      <w:r>
        <w:rPr/>
        <w:t>8</w:t>
      </w:r>
      <w:r>
        <w:rPr>
          <w:rtl w:val="true"/>
        </w:rPr>
        <w:t>:</w:t>
      </w:r>
      <w:bookmarkEnd w:id="404"/>
    </w:p>
    <w:p>
      <w:pPr>
        <w:pStyle w:val="Heading3"/>
        <w:numPr>
          <w:ilvl w:val="2"/>
          <w:numId w:val="1"/>
        </w:numPr>
        <w:rPr/>
      </w:pPr>
      <w:bookmarkStart w:id="405" w:name="__RefHeading___Toc2026512_1051229030"/>
      <w:bookmarkStart w:id="406" w:name="_Toc148"/>
      <w:bookmarkEnd w:id="405"/>
      <w:r>
        <w:rPr>
          <w:rtl w:val="true"/>
        </w:rPr>
        <w:t>اشاره</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آيۀ كريمه در مورد منقبت و فضيلتى بسيار مهم از امام أميرالمؤمنين على عليه السلام و أهل بيت عليهم السلام صحبت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به شهادت و اعتراف أكثر مفسّرين از أهل سنّت در شأن آن حضرت و أهل بيت عليهم السلام هنگامى كه امام حسن و امام حسين عليهما السلام مريض شده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أحمد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مورد على عليه السلام و فاطمه عليها السلام و كنيز آن دو بزرگوار كه فضّه نام داشت نازل شده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مريض شدند پس جدّشان رسول خدا صلى الله عليه و آله درحالى كه همراه آن حضرت أبوبكروعمر بودند از آن دو بزرگوار عيادت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نذر</w:t>
      </w:r>
    </w:p>
    <w:p>
      <w:pPr>
        <w:pStyle w:val="BookText"/>
        <w:rPr/>
      </w:pPr>
      <w:r>
        <w:rPr>
          <w:rFonts w:ascii="IRNazanin" w:hAnsi="IRNazanin" w:eastAsia="IRNazanin"/>
          <w:color w:val="111111"/>
          <w:sz w:val="28"/>
          <w:sz w:val="28"/>
          <w:szCs w:val="28"/>
          <w:rtl w:val="true"/>
          <w:lang w:bidi="fa-IR"/>
        </w:rPr>
        <w:t>مى نمودى؟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فرزندم از مريضيشان بهبودى يابند، سه روز روزه مى گيرم، پس حضرت فاطمه عليها السلام نيز چنين فرمودند و كنيز آن دو بزرگوار نيز چنين نذر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آنان عافيت عنايت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با پيامبرخدا صلى الله عليه و آله نماز مغرب را خواندند و به منزل آمدند و غذا مقابل حضرت گذاشته شد، ناگهان مسكينى به در خانه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شمااى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مسكينى از مساكين مسلمانان هستم، مرا غذا دهيد، خداوند از غذاهاى بهشتى به شما دهد، پس همگى غذاى خود را به او دادند و در آن شب جز آب چيزى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نيز روزه گرفته و هنگام مغرب يتيمى درِ خانه شان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من يتيمى از اولاد مهاجرين هستم و پدرم در روز عقبه به شهادت رسيد، مرا غذا دهيد، خداوند از غذاهاى بهشتى به شما دهد، پس على عليه السلام صدايش را شنيدند و همگى غذاى خود را به او داده و با آب سپرى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سوّم فرا رسيد، على عليه السلام با پيامبرخدا صلى الله عليه و آله نماز گزارده و به منزل بازگشتند و مقابل حضرت غذا گذاشته شد، ناگهان اسيرى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غذا دهيد، خداوند از غذاهاى بهشتى به شما دهد، پس همگى غذاى خود را به او داده و چيزى جز آب براى خوردن نداشتند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چهارم على عليه السلام دست حسن عليه السلام را در دست راست خود و دست حسين عليه السلام را در دست چپ خود قرار داده و نزد رسول خدا صلى الله عليه و آله رفتند در حالى كه آن دو از شدّت گرسنگى مى لرزيدند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تى</w:t>
      </w:r>
      <w:bookmarkStart w:id="407" w:name="pg7461_75948"/>
    </w:p>
    <w:p>
      <w:pPr>
        <w:pStyle w:val="Heading3"/>
        <w:numPr>
          <w:ilvl w:val="2"/>
          <w:numId w:val="1"/>
        </w:numPr>
        <w:rPr/>
      </w:pPr>
      <w:bookmarkStart w:id="408" w:name="__RefHeading___Toc2026514_1051229030"/>
      <w:bookmarkStart w:id="409" w:name="_Toc149"/>
      <w:bookmarkEnd w:id="407"/>
      <w:bookmarkEnd w:id="408"/>
      <w:r>
        <w:rPr>
          <w:rtl w:val="true"/>
        </w:rPr>
        <w:t xml:space="preserve">سخن شيخ طوسى </w:t>
      </w:r>
      <w:r>
        <w:rPr>
          <w:rtl w:val="true"/>
        </w:rPr>
        <w:t>(</w:t>
      </w:r>
      <w:r>
        <w:rPr>
          <w:rtl w:val="true"/>
        </w:rPr>
        <w:t xml:space="preserve">ت </w:t>
      </w:r>
      <w:r>
        <w:rPr/>
        <w:t>460</w:t>
      </w:r>
      <w:r>
        <w:rPr>
          <w:rtl w:val="true"/>
        </w:rPr>
        <w:t>)</w:t>
      </w:r>
      <w:bookmarkEnd w:id="409"/>
    </w:p>
    <w:p>
      <w:pPr>
        <w:pStyle w:val="BookText"/>
        <w:rPr/>
      </w:pPr>
      <w:r>
        <w:rPr>
          <w:rFonts w:ascii="IRNazanin" w:hAnsi="IRNazanin" w:eastAsia="IRNazanin"/>
          <w:color w:val="111111"/>
          <w:sz w:val="28"/>
          <w:sz w:val="28"/>
          <w:szCs w:val="28"/>
          <w:rtl w:val="true"/>
          <w:lang w:bidi="fa-IR"/>
        </w:rPr>
        <w:t>مرحوم شيخ طوسى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 عامّه روايت كرده اند كه اين آيه در مورد حضرت على عليه السلام و فاطمه عليها السلام و حسن و حسين عليهما السلام نازل شده است، چه اينكه آنان سه روز مسكين و يتيم و اسير را بر افطارخود مقدّم داشته وصبرنمودند با هيچ غذايى افطار نكردند پس خداوند متعال با اين ستايش نيكو آنها را ستود و در موردشان اين سوره را نازل كرد و اين فضيلت بزرگى را كه شنيدى براى تو تا قيامت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دالّ بر اين است كه اين سوره مدنى است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410" w:name="__RefHeading___Toc2026516_1051229030"/>
      <w:bookmarkStart w:id="411" w:name="_Toc150"/>
      <w:bookmarkEnd w:id="410"/>
      <w:r>
        <w:rPr>
          <w:rtl w:val="true"/>
        </w:rPr>
        <w:t>آيا اين سوره مكى است يا مدنى؟</w:t>
      </w:r>
      <w:bookmarkEnd w:id="411"/>
    </w:p>
    <w:p>
      <w:pPr>
        <w:pStyle w:val="BookText"/>
        <w:rPr/>
      </w:pPr>
      <w:r>
        <w:rPr>
          <w:rFonts w:ascii="IRNazanin" w:hAnsi="IRNazanin" w:eastAsia="IRNazanin"/>
          <w:color w:val="111111"/>
          <w:sz w:val="28"/>
          <w:sz w:val="28"/>
          <w:szCs w:val="28"/>
          <w:rtl w:val="true"/>
          <w:lang w:bidi="fa-IR"/>
        </w:rPr>
        <w:t xml:space="preserve">بعضى از ناصبى ها از قبيل ابن تيميه گفته اند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مكى است در حالى كه اين قضيه در مدينه اتّفاق افتاده است و اينان در واقع مى خواهند مهم ترين واقعه اى كه در مورد امام على عليه السلام و اهل بيت عليهم السلام اتّفاق افتاده را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ناصبى ها بر اين قصّه اعتراض كرده و گفته اند أهل تفسير اتّفاق دارند بر اينكه اين سوره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قصّه در مدينه بوده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سخن اين ناصبى ها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نمى دانيد يا در مورد تفسير و تأويل اين آيه خود را به نادانى مى زنيد، زيرا مطلب به كلى برعكس است چون سوره</w:t>
      </w:r>
      <w:bookmarkStart w:id="412" w:name="pg7461_75950"/>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نيست بلكه تمام آن در مدينه نازل شده است و اين مطلبى است كه معظم مفسّرين از قديم و جديد بدان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گفته 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أبوعبداللّه محمّد بن أيّوب بن يحيى بن ضُرَيس بَجَلّى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اين سوره در مدينه منوّره نازل شده است</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ابن ضُريس شخصيتى است كه نزد أهل سنّت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عبد الرحمن بن أبى حاتم و على بن شهريار و أحمد بن إسحاق و ديگران شاگردى كرده است و به حافظ و محدّث رى و ثقه موصوف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حافظ و ثقه، پرتلاش و داراى فكر جوّال و محدّث اسلام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از كسانى كه نزول اين سوره را در مدينه روايت كرده مى توان ابن عبّاس و عثمان بن عطاء و مجاهد بن جبر و ابن أبى نُجَيح و أبوعمر بن أبى العلاء مقرى و على بن أحمد و أحمد بن عُبَيد و محمّد بن فضل بن جابر و إسماعيل بن عبداللّه بن زراره رقّى و عبدالعزيز بن عبد الرحمن قرشى و عمرو بن هارون و ابن جُريح و عطاء خراسانى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026518_1051229030"/>
      <w:bookmarkStart w:id="414" w:name="_Toc151"/>
      <w:bookmarkEnd w:id="413"/>
      <w:r>
        <w:rPr>
          <w:rtl w:val="true"/>
        </w:rPr>
        <w:t>سخن طبرانى و زمخشرى</w:t>
      </w:r>
      <w:bookmarkEnd w:id="414"/>
    </w:p>
    <w:p>
      <w:pPr>
        <w:pStyle w:val="BookText"/>
        <w:rPr/>
      </w:pPr>
      <w:r>
        <w:rPr>
          <w:rFonts w:ascii="IRNazanin" w:hAnsi="IRNazanin" w:eastAsia="IRNazanin"/>
          <w:color w:val="111111"/>
          <w:sz w:val="28"/>
          <w:sz w:val="28"/>
          <w:szCs w:val="28"/>
          <w:rtl w:val="true"/>
          <w:lang w:bidi="fa-IR"/>
        </w:rPr>
        <w:t xml:space="preserve">سليمان بن أحمد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اين سوره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مكّى است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كه در مدينه نازل شد</w:t>
      </w:r>
      <w:r>
        <w:rPr>
          <w:rFonts w:eastAsia="IRNazanin" w:cs="IRNazanin"/>
          <w:color w:val="111111"/>
          <w:sz w:val="28"/>
          <w:szCs w:val="28"/>
          <w:rtl w:val="true"/>
          <w:lang w:bidi="fa-IR"/>
        </w:rPr>
        <w:t>.</w:t>
      </w:r>
      <w:r>
        <w:rPr>
          <w:rStyle w:val="FootnoteAnchor"/>
          <w:rtl w:val="true"/>
        </w:rPr>
        <w:footnoteReference w:id="5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زمخشرى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مدنى بودن همۀ آيات اين سوره تصريح مى كند</w:t>
      </w:r>
      <w:r>
        <w:rPr>
          <w:rFonts w:eastAsia="Amiri" w:cs="Amiri" w:ascii="Amiri" w:hAnsi="Amiri"/>
          <w:color w:val="111111"/>
          <w:sz w:val="28"/>
          <w:szCs w:val="28"/>
          <w:rtl w:val="true"/>
          <w:lang w:bidi="ar-SA"/>
        </w:rPr>
        <w:t>.</w:t>
      </w:r>
      <w:r>
        <w:rPr>
          <w:rStyle w:val="FootnoteAnchor"/>
          <w:rtl w:val="true"/>
        </w:rPr>
        <w:footnoteReference w:id="512"/>
      </w:r>
      <w:bookmarkStart w:id="415" w:name="pg7461_75952"/>
    </w:p>
    <w:p>
      <w:pPr>
        <w:pStyle w:val="Heading3"/>
        <w:numPr>
          <w:ilvl w:val="2"/>
          <w:numId w:val="1"/>
        </w:numPr>
        <w:rPr/>
      </w:pPr>
      <w:bookmarkStart w:id="416" w:name="__RefHeading___Toc2026520_1051229030"/>
      <w:bookmarkStart w:id="417" w:name="_Toc152"/>
      <w:bookmarkEnd w:id="415"/>
      <w:bookmarkEnd w:id="416"/>
      <w:r>
        <w:rPr>
          <w:rtl w:val="true"/>
        </w:rPr>
        <w:t>حكيم ترمذى نفى كننده اين قضيه</w:t>
      </w:r>
      <w:bookmarkEnd w:id="417"/>
    </w:p>
    <w:p>
      <w:pPr>
        <w:pStyle w:val="BookText"/>
        <w:rPr/>
      </w:pPr>
      <w:r>
        <w:rPr>
          <w:rFonts w:ascii="IRNazanin" w:hAnsi="IRNazanin" w:eastAsia="IRNazanin"/>
          <w:color w:val="111111"/>
          <w:sz w:val="28"/>
          <w:sz w:val="28"/>
          <w:szCs w:val="28"/>
          <w:rtl w:val="true"/>
          <w:lang w:bidi="fa-IR"/>
        </w:rPr>
        <w:t xml:space="preserve">حكيم ترمذى صوفى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زينت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 جلوه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صاحب آن اطراف حديث را بگونه اى آورده كه بر شنوندگان مشتبه شود و نادان از تعجب و اينكه چطور اين قضيه به اين وصف ممكن است لبان خود را گاز مى گيرد و متوجّه نشود كه كسى كه چنين كارى كرده مورد مذمّت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عفو كه قرآن دستور به انفاق آن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زيادى مال است كه از تو و خانواده ات زياد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صدقه آن است كه از روى بى نيازى داده شود و از خودت شروع كن سپس از كسانى كه عيال تو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بر مردان پرداخت نفقه أهل و أولادشان را واجب كرده و پيامبر خدا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گناه براى مرد بس است كه كسانى كه قوتشان در دستش است را ضايع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عاقلى گمان مى كند كه حضرت على عليه السلام نسبت به اين امر ناآگاه بوده باشد تا آنجا كه فرزندان كوچكش را كه پنج يا شش ساله بوده اند، به زحمت انداخته و سه روز و شب آنها را گرسنه نگه دارد تا آنجا كه از شدّت گرسنگى ضرر ديده و چشمهايشان از فرط گرسنگى گودى افتد تا آنجا كه رسول خدا با ديدن رنج آنها گريان شود؟</w:t>
      </w:r>
    </w:p>
    <w:p>
      <w:pPr>
        <w:pStyle w:val="BookText"/>
        <w:rPr/>
      </w:pPr>
      <w:r>
        <w:rPr>
          <w:rFonts w:ascii="IRNazanin" w:hAnsi="IRNazanin" w:eastAsia="IRNazanin"/>
          <w:color w:val="111111"/>
          <w:sz w:val="28"/>
          <w:sz w:val="28"/>
          <w:szCs w:val="28"/>
          <w:rtl w:val="true"/>
          <w:lang w:bidi="fa-IR"/>
        </w:rPr>
        <w:t>فرض كن حضرت على عليه السلام اين سائل را بر خود ترجيح داده باشد امّا آيا جايز است كه فرزندانش را نيز بر گرسنگى سه روز واداشته باشد؟</w:t>
      </w:r>
    </w:p>
    <w:p>
      <w:pPr>
        <w:pStyle w:val="BookText"/>
        <w:rPr/>
      </w:pPr>
      <w:r>
        <w:rPr>
          <w:rFonts w:ascii="IRNazanin" w:hAnsi="IRNazanin" w:eastAsia="IRNazanin"/>
          <w:color w:val="111111"/>
          <w:sz w:val="28"/>
          <w:sz w:val="28"/>
          <w:szCs w:val="28"/>
          <w:rtl w:val="true"/>
          <w:lang w:bidi="fa-IR"/>
        </w:rPr>
        <w:t>كسى جز انسان احمق نادان، اين قضيه را رواج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إبا دارد كه قلوب بيدار و آگاه، چنين گمانى نسبت به حضرت على عليه السلام پيدا كنند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كدام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اين ابيات</w:t>
      </w:r>
      <w:r>
        <w:rPr>
          <w:rStyle w:val="FootnoteAnchor"/>
          <w:rtl w:val="true"/>
        </w:rPr>
        <w:footnoteReference w:id="514"/>
      </w:r>
      <w:r>
        <w:rPr>
          <w:rFonts w:ascii="IRNazanin" w:hAnsi="IRNazanin" w:eastAsia="IRNazanin"/>
          <w:color w:val="111111"/>
          <w:sz w:val="28"/>
          <w:sz w:val="28"/>
          <w:szCs w:val="28"/>
          <w:rtl w:val="true"/>
          <w:lang w:bidi="fa-IR"/>
        </w:rPr>
        <w:t>را از على عليه السلام و فاطمه عليها السلام و پاسخ</w:t>
      </w:r>
    </w:p>
    <w:p>
      <w:pPr>
        <w:pStyle w:val="BookText"/>
        <w:rPr/>
      </w:pPr>
      <w:r>
        <w:rPr>
          <w:rFonts w:ascii="IRNazanin" w:hAnsi="IRNazanin" w:eastAsia="IRNazanin"/>
          <w:color w:val="111111"/>
          <w:sz w:val="28"/>
          <w:sz w:val="28"/>
          <w:szCs w:val="28"/>
          <w:rtl w:val="true"/>
          <w:lang w:bidi="fa-IR"/>
        </w:rPr>
        <w:t>هر يك به ديگرى را تا رسيدن به اين راويان حفظ كرده و به اين راويان رسانده است، پس اين روايات و مانند آن همگى دروغ و ساختگى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امّا جواب از اين لا طائلات اين است كه آنچه حكيم ترمذى گفته همگى استنباطات شخصى و وهمى است و هرگز به دليل قوى مستند نيست و متأسفانه اين مردى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امور متواتر و ثابت در تاريخ اسلام را نفى كرده و گفته اينها امورى دروغين و ساختگى است و كسانى كه اين امور را ترويج مى دهند مردمانى احمق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قضايا در مورد ساير خلفا نقل شده بود در موردش چنين سخن مى گفتيد و آن را به كلّى نفى مى كرديد؟ هيچ چيز جز تعصّب كوركورانه ايشان را وادار نكرده اين موضع گيريهاى خصمانه نسبت به أهل بيت عليهم السلام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و حفّاظ بزرگى است كه اين قضيه را روايت كرده است، آيا مى توان به وى احمق و نادان گفت؟</w:t>
      </w:r>
    </w:p>
    <w:p>
      <w:pPr>
        <w:pStyle w:val="BookText"/>
        <w:rPr/>
      </w:pPr>
      <w:r>
        <w:rPr>
          <w:rFonts w:ascii="IRNazanin" w:hAnsi="IRNazanin" w:eastAsia="IRNazanin"/>
          <w:color w:val="111111"/>
          <w:sz w:val="28"/>
          <w:sz w:val="28"/>
          <w:szCs w:val="28"/>
          <w:rtl w:val="true"/>
          <w:lang w:bidi="fa-IR"/>
        </w:rPr>
        <w:t>طبرانى شخصيتى است كه ذهبى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ثقه و محدّث الاسلام</w:t>
      </w:r>
      <w:r>
        <w:rPr>
          <w:rFonts w:eastAsia="IRNazanin" w:cs="IRNazanin"/>
          <w:color w:val="111111"/>
          <w:sz w:val="28"/>
          <w:szCs w:val="28"/>
          <w:rtl w:val="true"/>
          <w:lang w:bidi="fa-IR"/>
        </w:rPr>
        <w:t>.</w:t>
      </w:r>
      <w:r>
        <w:rPr>
          <w:rStyle w:val="FootnoteAnchor"/>
          <w:rtl w:val="true"/>
        </w:rPr>
        <w:footnoteReference w:id="51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در ردّ اين قضيه به مسأله اى كه براى عوام مردم روشن است تمسّك كرده، در حالى كه چطور مى توان گفت كه براى حضرت على عليه السلام كه باب شهر علم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نفقه خانواده و فرزندان را بر مردان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گويا با اين سخن خواسته چنين القا كند كه بر حضرت على عليه السلام واجب بوده كه ابتدا بر أهل و عيال و اولاد خود انفاق كند، پس چگونه افطارش را به فقرا و مساكين و ايتام بخشيده است؟</w:t>
      </w:r>
    </w:p>
    <w:p>
      <w:pPr>
        <w:pStyle w:val="BookText"/>
        <w:rPr/>
      </w:pPr>
      <w:r>
        <w:rPr>
          <w:rFonts w:ascii="IRNazanin" w:hAnsi="IRNazanin" w:eastAsia="IRNazanin"/>
          <w:color w:val="111111"/>
          <w:sz w:val="28"/>
          <w:sz w:val="28"/>
          <w:szCs w:val="28"/>
          <w:rtl w:val="true"/>
          <w:lang w:bidi="fa-IR"/>
        </w:rPr>
        <w:t>امّا آنچه بر او مخفى مانده يا خود را به نادانى زده است اين است كه بين انفاق و ايثار تفاوت بسيارى است و ايثار از أهل بيت عليهم السلام جدا نمى گردد و آنان از بارزترين مصاديق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خدا پسندانه أهل بيت عليهم السلام ايثار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صوفى اگر در آنچه حافظ طبرانى روايت كرده خوب تعمّق مى كرد، هيچگاه از او اين كلمات سخيف صادر نمى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روايت طبرانى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أميرالمؤمنين على عليه السلام به منزل آمدند و در مقابل حضرت غذا گذاشته شد كه ناگهان مسكينى بر آنان وارد شده و جلوى درخانه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أهل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مسكينى از مساكين مسلمانان هستم، مرا غذا دهيد، خداوند از غذاهاى بهشتى به شما دهد، پس همگى غذاى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نصّ صريح است در اينكه امام أميرالمؤمنين عليه السلام بر أهل و عيالشان انفاق نموده بودند و آنان بعد از شنيدن صداى مسكين از روى طيب خاطر و رضايت كامل همگى غذايشان را به او دادند و هيچ كس آنان را بر اين كار مجبور نكرد و هرگز امام عليه السلام آنان را از خوردن غذا منع نكرده و به گرسنه ماندن سه روز به گونه اى كه ترمذى بيان كرده وادار ننمودند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سخنان ترمذى اين است كه وى براى رد اصل اين قضيه چنين استدلال كرده كه چه كسى اين ابيات را هرشب از على عليه السلام و فاطمه عليها السلام حفظ نموده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418" w:name="pg7461_75958"/>
    </w:p>
    <w:p>
      <w:pPr>
        <w:pStyle w:val="BookText"/>
        <w:rPr/>
      </w:pPr>
      <w:bookmarkEnd w:id="418"/>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ابيات در روايت ابن عبّاس از سى بيت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امثال ابن عبّاس كه در حفظ و تفسير و تأويل سرآمد بوده حفظ كردن اين چند بيت مشكل بوده است و كسى كه اصل قضيه را روايت كرده نمى توانسته اين ابيات را نيز حفظ كند؟ در حالى كه ابن عبّاس به عالم أمّت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موضع گيرى هايى از امثال ترمذى چيزى جز خوش خدمتى به نواصب و دشمنان أهل بيت عليهم السلام نيست</w:t>
      </w:r>
      <w:r>
        <w:rPr>
          <w:rFonts w:eastAsia="IRNazanin" w:cs="IRNazanin"/>
          <w:color w:val="111111"/>
          <w:sz w:val="28"/>
          <w:szCs w:val="28"/>
          <w:rtl w:val="true"/>
          <w:lang w:bidi="fa-IR"/>
        </w:rPr>
        <w:t>.</w:t>
      </w:r>
    </w:p>
    <w:p>
      <w:pPr>
        <w:pStyle w:val="Heading3"/>
        <w:numPr>
          <w:ilvl w:val="2"/>
          <w:numId w:val="1"/>
        </w:numPr>
        <w:rPr/>
      </w:pPr>
      <w:bookmarkStart w:id="419" w:name="__RefHeading___Toc2026522_1051229030"/>
      <w:bookmarkStart w:id="420" w:name="_Toc153"/>
      <w:bookmarkEnd w:id="419"/>
      <w:r>
        <w:rPr>
          <w:rtl w:val="true"/>
        </w:rPr>
        <w:t>ترمذى كيست؟</w:t>
      </w:r>
      <w:bookmarkEnd w:id="420"/>
    </w:p>
    <w:p>
      <w:pPr>
        <w:pStyle w:val="BookText"/>
        <w:rPr/>
      </w:pPr>
      <w:r>
        <w:rPr>
          <w:rFonts w:ascii="IRNazanin" w:hAnsi="IRNazanin" w:eastAsia="IRNazanin"/>
          <w:color w:val="111111"/>
          <w:sz w:val="28"/>
          <w:sz w:val="28"/>
          <w:szCs w:val="28"/>
          <w:rtl w:val="true"/>
          <w:lang w:bidi="fa-IR"/>
        </w:rPr>
        <w:t>وى أبو عبداللّه محمّد بن على بن حسن بن بشر حكيم ترمذى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الرحمان سُلّمى مى گويد حكيم را از ترمذ اخراج كرده و به دليل تصنيف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او شهادت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همانند پيامبران، خاتم دارند و وى ولايت را بر نبوّت برتر مى داند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حجر از كمال الدين صاحب تاريخ حلب نقل كرده كه حكيم ترمذى از اهل حديث نيست و داراى روايت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شريعت چيزى را وارد كرده كه موجب مفارقت جماعت شده است و كتاب هاى او مملو از احاديث دروغ و ساختگى است</w:t>
      </w:r>
      <w:r>
        <w:rPr>
          <w:rFonts w:eastAsia="IRNazanin" w:cs="IRNazanin"/>
          <w:color w:val="111111"/>
          <w:sz w:val="28"/>
          <w:szCs w:val="28"/>
          <w:rtl w:val="true"/>
          <w:lang w:bidi="fa-IR"/>
        </w:rPr>
        <w:t>...</w:t>
      </w:r>
      <w:r>
        <w:rPr>
          <w:rStyle w:val="FootnoteAnchor"/>
          <w:rtl w:val="true"/>
        </w:rPr>
        <w:footnoteReference w:id="519"/>
      </w:r>
      <w:bookmarkStart w:id="421" w:name="pg7461_75960"/>
    </w:p>
    <w:p>
      <w:pPr>
        <w:pStyle w:val="Heading3"/>
        <w:numPr>
          <w:ilvl w:val="2"/>
          <w:numId w:val="1"/>
        </w:numPr>
        <w:rPr/>
      </w:pPr>
      <w:bookmarkStart w:id="422" w:name="__RefHeading___Toc2026524_1051229030"/>
      <w:bookmarkStart w:id="423" w:name="_Toc154"/>
      <w:bookmarkEnd w:id="421"/>
      <w:bookmarkEnd w:id="422"/>
      <w:r>
        <w:rPr>
          <w:rtl w:val="true"/>
        </w:rPr>
        <w:t>ابن تيميه و منكر واقعيات</w:t>
      </w:r>
      <w:r>
        <w:rPr>
          <w:rtl w:val="true"/>
        </w:rPr>
        <w:t>:</w:t>
      </w:r>
      <w:bookmarkEnd w:id="423"/>
    </w:p>
    <w:p>
      <w:pPr>
        <w:pStyle w:val="BookText"/>
        <w:rPr/>
      </w:pPr>
      <w:r>
        <w:rPr>
          <w:rFonts w:ascii="IRNazanin" w:hAnsi="IRNazanin" w:eastAsia="IRNazanin"/>
          <w:color w:val="111111"/>
          <w:sz w:val="28"/>
          <w:sz w:val="28"/>
          <w:szCs w:val="28"/>
          <w:rtl w:val="true"/>
          <w:lang w:bidi="fa-IR"/>
        </w:rPr>
        <w:t>ابن تيميه حرانى ناصبى نيز با تبعيت از روش برخى از نواصب در ردّ اين قضيه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اتّفاق حديث شناسان از احاديث دروغ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در هيچ كتابى از كتب مرجع در نقل حديث و نيز در هيچيك از صحاح و مسانيد و جوامع حديثى و سنن روايت نشده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اين كلمات نقل شده از ابن تيميه بر شدّت دشمنى و عداوت او با أهل بيت رسول خدا صلى الله عليه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منظور وى از حديث شناسان چه كسانى هستند كه اين قضيه را به كلى انكار كرده اند و چرا نامشان را بيان نكرده تا آنها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متحير مى ماند كه به اين گروه متعصّب 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قضيّۀ را به اين دليل كه سوره انسان مكى است از اساس نفى مى كنند و گاهى مى گويند اين روايت در صحاح وجود ندارد، گويا اصحاب صحاح تعهّد داده اند تمام روايات صحيح را در كتب خود نقل كنند</w:t>
      </w:r>
      <w:r>
        <w:rPr>
          <w:rFonts w:eastAsia="IRNazanin" w:cs="IRNazanin"/>
          <w:color w:val="111111"/>
          <w:sz w:val="28"/>
          <w:szCs w:val="28"/>
          <w:rtl w:val="true"/>
          <w:lang w:bidi="fa-IR"/>
        </w:rPr>
        <w:t>.</w:t>
      </w:r>
    </w:p>
    <w:p>
      <w:pPr>
        <w:pStyle w:val="Heading3"/>
        <w:numPr>
          <w:ilvl w:val="2"/>
          <w:numId w:val="1"/>
        </w:numPr>
        <w:rPr/>
      </w:pPr>
      <w:bookmarkStart w:id="424" w:name="__RefHeading___Toc2026526_1051229030"/>
      <w:bookmarkStart w:id="425" w:name="_Toc155"/>
      <w:bookmarkEnd w:id="424"/>
      <w:r>
        <w:rPr>
          <w:rtl w:val="true"/>
        </w:rPr>
        <w:t>سخن فخر رازى و ردّ آن</w:t>
      </w:r>
      <w:bookmarkEnd w:id="425"/>
    </w:p>
    <w:p>
      <w:pPr>
        <w:pStyle w:val="BookText"/>
        <w:rPr/>
      </w:pPr>
      <w:r>
        <w:rPr>
          <w:rFonts w:ascii="IRNazanin" w:hAnsi="IRNazanin" w:eastAsia="IRNazanin"/>
          <w:color w:val="111111"/>
          <w:sz w:val="28"/>
          <w:sz w:val="28"/>
          <w:szCs w:val="28"/>
          <w:rtl w:val="true"/>
          <w:lang w:bidi="fa-IR"/>
        </w:rPr>
        <w:t>و از جمله كسانى كه اين روش سخيف و نادرست را دنبال و اين قصّه را نفى كرده،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بزرگان معتزله مانند أبوبكر أصم و أبو على جبائى و أبو قاسم كعبى و أبو مسلم إصفهانى و قاضى عبد الجبّار بن أحمد در تفسيرشان ذكر نكرده اند كه اين آيات در حقّ على بن أبيطالب عليه السلام نازل شده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سخن فخر رازى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ملاك در رد يا قبول روايت فقط معتزله هستند و اعتبارى به گفته ديگران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فخر رازى از آنها نام برد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أبوبكر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اعتراف ذهبى فردى منحرف و از أمير المؤمنين على عليه السلام روى گردان بوده 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فردى انتظار نمى رود كه به نفع أميرالمؤمنين على عليه السلام سخن بگويد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على 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دربارۀ او گفته كه وى شيخ معتزله بوده و در مورد اينكه حضرت على عليه السلام و أبوبكر كداميك برتر بوده اند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وفات يافت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قاضى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 مورد او گفته كه وى شيخ معتزله بوده و از بزرگان فقهاى شافعى محسوب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غلات معتزله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معتقد بوده است كه حضرت على عليه السلام در جريان مباهله اصلاً حضور نداشته است</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از اين رو گاهى حقايق تاريخى كه در تاريخ مسلمين ثابت است را نفى كرده و گاهى نزول اين آيات را در شأن أهل بيت عليهم السلام انكار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انتهاى بحث از اين آيۀ شريفه به اسامى كسانى كه نزول آيه را در مورد أهل بيت عليهم السلام روايت كرده اند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ثابت مقرى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سمّاك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نُباته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عبداللّه إصبهانى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طبرانى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سهل دمياطى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الغنى بن سعيد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عبد الرحمن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محمّد جوهرى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عمران بن موسى مرزبانى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عبيداللّه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حكم حبرى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بن على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كلبى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صالح</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إسحاق زجّاج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قرشى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ماسرجى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كلديمى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جهضمى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نهاس بن فهم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بن عوف شيبانى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سخن را در مورد آيۀ شريفه با ذكر روايتى كه ابن عدى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نقل كرده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سند خود از صحابى جليل القدر جناب أبوذر غفّارى عليه الرحمه و الرضوان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نازل شد 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من در روز قيامت بر پنج پرچم محشور مى شوند، پس از آنها سوال مى كنم نسبت به ثقلين چگونه رفتار نموديد؟</w:t>
      </w:r>
      <w:r>
        <w:rPr>
          <w:rStyle w:val="FootnoteAnchor"/>
          <w:rtl w:val="true"/>
        </w:rPr>
        <w:footnoteReference w:id="52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26" w:name="pg7461_75966"/>
    </w:p>
    <w:p>
      <w:pPr>
        <w:pStyle w:val="BookText"/>
        <w:rPr/>
      </w:pPr>
      <w:bookmarkEnd w:id="426"/>
      <w:r>
        <w:rPr>
          <w:rFonts w:ascii="Amiri" w:hAnsi="Amiri" w:eastAsia="Amiri" w:cs="Amiri"/>
          <w:color w:val="111111"/>
          <w:sz w:val="28"/>
          <w:sz w:val="28"/>
          <w:szCs w:val="28"/>
          <w:rtl w:val="true"/>
          <w:lang w:bidi="ar-SA"/>
        </w:rPr>
        <w:t>آيۀ يازدهم</w:t>
      </w:r>
    </w:p>
    <w:p>
      <w:pPr>
        <w:pStyle w:val="Heading2"/>
        <w:numPr>
          <w:ilvl w:val="1"/>
          <w:numId w:val="1"/>
        </w:numPr>
        <w:rPr/>
      </w:pPr>
      <w:bookmarkStart w:id="427" w:name="__RefHeading___Toc2026528_1051229030"/>
      <w:bookmarkStart w:id="428" w:name="_Toc156"/>
      <w:bookmarkEnd w:id="427"/>
      <w:r>
        <w:rPr>
          <w:rtl w:val="true"/>
        </w:rPr>
        <w:t xml:space="preserve">سورۀ شعراء، آيۀ </w:t>
      </w:r>
      <w:r>
        <w:rPr/>
        <w:t>214</w:t>
      </w:r>
      <w:r>
        <w:rPr>
          <w:rtl w:val="true"/>
        </w:rPr>
        <w:t>:</w:t>
      </w:r>
      <w:bookmarkEnd w:id="428"/>
    </w:p>
    <w:p>
      <w:pPr>
        <w:pStyle w:val="Heading3"/>
        <w:numPr>
          <w:ilvl w:val="2"/>
          <w:numId w:val="1"/>
        </w:numPr>
        <w:rPr/>
      </w:pPr>
      <w:bookmarkStart w:id="429" w:name="__RefHeading___Toc2026530_1051229030"/>
      <w:bookmarkStart w:id="430" w:name="_Toc157"/>
      <w:bookmarkEnd w:id="429"/>
      <w:r>
        <w:rPr>
          <w:rtl w:val="true"/>
        </w:rPr>
        <w:t>اشاره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اين آيۀ شريفه يكى از مهمترين و واضح ترين آياتى است كه بر وصايت و خلافت بلا فصل امام أميرالمؤمنين على عليه السلام بعد از رسول خدا صلى الله عليه و آله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نزول اين آيه در ابتداى دعوت پيامبر صلى الله عليه و آله بوده است و بسيارى از مفسّرين بر اين مطلب تصريح نموده اند و هر كس حديث يوم الدّار را روايت كرده چنين بيان داشته كه أحدى جز وجود پربركت و مبارك أميرالمؤمنين على عليه السلام رسول خدا صلى الله عليه و آله را اجابت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در نقل اين قضيه با يكديگر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برخى درصدد تحريف اين مساله برآمده و تلاش كرده اند كسانى را در نزديكان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كنند تا از اهمّيت موضوع بكاهند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عبّاد بن عبداللّه أسدى از حضرت على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 آله اقوام و نزديكان خود را 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آنها سى نفر آمدند و مورد پذيرايى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وعده هايم را از طرف من ضمانت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بهشت بوده و جانشين من در أهلم باشد؟ پس مردى كه نامش برده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شما دريا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جاى شما باشد؟ سپس به ديگرى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عليه السلام اين درخواست را بر خانواده خويش عرضه داشتند پس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پذيرم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ابن عساكر دمشقى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سندى از حضرت على عليه السلام نقل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به خدا سوگند در بين عرب، جوانى را نمى شناسم كه براى قومش بهتر از آنچه من براى شما آورده ام آورده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شما خير دنيا و آخرت را آورده ام و همانا پروردگارم مرا امر نموده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كنم پس كداميك از شما مرا در اين امر يارى مى دهد تا برادر و وصىّ و جانشين من در بين شما گردد؟ پس قوم ايشان همگى از پذيرش دعوت امتناع ورزيدند، در حالى كه من از همه جوان تر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نبىّ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ياور شما بر اين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مرا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برادر و وصىّ و جانشين من در بين شماست به سخنانش گوش دهيد و از او اطاعت كنيد</w:t>
      </w:r>
      <w:r>
        <w:rPr>
          <w:rFonts w:eastAsia="IRNazanin" w:cs="IRNazanin"/>
          <w:color w:val="111111"/>
          <w:sz w:val="28"/>
          <w:szCs w:val="28"/>
          <w:rtl w:val="true"/>
          <w:lang w:bidi="fa-IR"/>
        </w:rPr>
        <w:t>.</w:t>
      </w:r>
      <w:r>
        <w:rPr>
          <w:rStyle w:val="FootnoteAnchor"/>
        </w:rPr>
        <w:footnoteReference w:id="530"/>
      </w:r>
      <w:r>
        <w:rPr>
          <w:rFonts w:eastAsia="Times New Roman" w:cs="Times New Roman" w:ascii="Times New Roman" w:hAnsi="Times New Roman"/>
          <w:color w:val="111111"/>
          <w:sz w:val="28"/>
          <w:szCs w:val="28"/>
          <w:lang w:val="en-US" w:bidi="en-US"/>
        </w:rPr>
        <w:t>29</w:t>
      </w:r>
      <w:bookmarkStart w:id="431" w:name="pg7461_75970"/>
    </w:p>
    <w:p>
      <w:pPr>
        <w:pStyle w:val="BookText"/>
        <w:rPr/>
      </w:pPr>
      <w:bookmarkEnd w:id="431"/>
      <w:r>
        <w:rPr>
          <w:rFonts w:ascii="IRNazanin" w:hAnsi="IRNazanin" w:eastAsia="IRNazanin"/>
          <w:color w:val="111111"/>
          <w:sz w:val="28"/>
          <w:sz w:val="28"/>
          <w:szCs w:val="28"/>
          <w:rtl w:val="true"/>
          <w:lang w:bidi="fa-IR"/>
        </w:rPr>
        <w:t>در روايت ديگرى ابن عساكر به سند خود از أبى رافع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رافع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مردم با أبوبكر بيعت كرده بودند، نشسته بودم پس شنيدم كه أبوبكر به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آيا مى دانى رسول خدا صلى الله عليه و آله فرزندان عبد المطّلب و اولادشان را جمع كرد و تو نيز در بينشان بودى و شما را بدون قريش جمع كرد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همانا خداوند پيامبرى را مبعوث نكرد مگر اينكه براى او از أهلش كسى را برادر و وزير و وصىّ و جانشين در أهلش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از شما با من بيعت مى كند تا برادر و وزير و وصىّ و جانشين من در أهلم باشد؟ هيچ كس براى بيعت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المطلّب در اسلام آوردن سرآمد باشيد نه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 بر اين كار قيام مى كنيد يا غير شما قيام مى كنند و شما پشيمان مى شويد، پس على عليه السلام از بين شما ايستاد و با همان شروط با او بيعت كرد و به سوى پيامبر صلى الله عليه و آله سايرين را فراخواند، آيا اين قضيه را درمورد على عليه السلام از طرف رسول خدا صلى الله عليه و آله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432" w:name="__RefHeading___Toc2026532_1051229030"/>
      <w:bookmarkStart w:id="433" w:name="_Toc158"/>
      <w:bookmarkEnd w:id="432"/>
      <w:r>
        <w:rPr>
          <w:rtl w:val="true"/>
        </w:rPr>
        <w:t>دستبرد در نسخ و تحريف حقايق</w:t>
      </w:r>
      <w:bookmarkEnd w:id="433"/>
    </w:p>
    <w:p>
      <w:pPr>
        <w:pStyle w:val="BookText"/>
        <w:rPr/>
      </w:pPr>
      <w:r>
        <w:rPr>
          <w:rFonts w:ascii="IRNazanin" w:hAnsi="IRNazanin" w:eastAsia="IRNazanin"/>
          <w:color w:val="111111"/>
          <w:sz w:val="28"/>
          <w:sz w:val="28"/>
          <w:szCs w:val="28"/>
          <w:rtl w:val="true"/>
          <w:lang w:bidi="fa-IR"/>
        </w:rPr>
        <w:t xml:space="preserve">در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نمود تا شما را به سوى او دعوت كنم پس كداميك از شما مرا در اين كار يارى مى دهد تا برادر من و كذا و كذا باشد پس به او گوش فرا دهيد و از او اطاعت كنيد،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پيامبر صلى الله عليه و آله ايستاده و مى خنديدند و به ابوطالب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تو را</w:t>
      </w:r>
      <w:bookmarkStart w:id="434" w:name="pg7461_75972"/>
    </w:p>
    <w:p>
      <w:pPr>
        <w:pStyle w:val="BookText"/>
        <w:rPr/>
      </w:pPr>
      <w:bookmarkEnd w:id="434"/>
      <w:r>
        <w:rPr>
          <w:rFonts w:ascii="IRNazanin" w:hAnsi="IRNazanin" w:eastAsia="IRNazanin"/>
          <w:color w:val="111111"/>
          <w:sz w:val="28"/>
          <w:sz w:val="28"/>
          <w:szCs w:val="28"/>
          <w:rtl w:val="true"/>
          <w:lang w:bidi="fa-IR"/>
        </w:rPr>
        <w:t>امر كرد كه به سخنان پسرت گوش دهى و از او اطاعت كنى</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راستى چگونه ممكن است رسول خدا صلى الله عليه و آله به اين شكل سخن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أخى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سخن گفتن به طور مجهول از شخص عادى صادر نمى شود چه رسد به پيامبرخدا صلى الله عليه و آله كه افصح الفصحاء و عقل كل در بين همه هستند و اين چيزى جز پوشاندن حقايق تاريخى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تهذيب الآثار طبرى همين متن بدين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 وصيّي 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و كذا ندارد و اين كاشف از تحريفى است كه در متون صورت گرفته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چگونه مى توان پذيرفت كه در چنين قضيه مهمّى كه به سرنوشت مسلمين مربوط است، پيامبر خدا صلى الله عليه و آله به دو شكل صحبت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ما قلم اتهام را متوجه افرادى مى كنيم كه اين كتاب ها را تحقيق مى كنند و اصلاً به اين تحريف ها و تصرّفات اشاره نمى كنند</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026534_1051229030"/>
      <w:bookmarkStart w:id="436" w:name="_Toc159"/>
      <w:bookmarkEnd w:id="435"/>
      <w:r>
        <w:rPr>
          <w:rtl w:val="true"/>
        </w:rPr>
        <w:t xml:space="preserve">سخن أبوجعفر اسكافى </w:t>
      </w:r>
      <w:r>
        <w:rPr>
          <w:rtl w:val="true"/>
        </w:rPr>
        <w:t>(</w:t>
      </w:r>
      <w:r>
        <w:rPr>
          <w:rtl w:val="true"/>
        </w:rPr>
        <w:t xml:space="preserve">ت </w:t>
      </w:r>
      <w:r>
        <w:rPr/>
        <w:t>240</w:t>
      </w:r>
      <w:r>
        <w:rPr>
          <w:rtl w:val="true"/>
        </w:rPr>
        <w:t>)</w:t>
      </w:r>
      <w:bookmarkEnd w:id="4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اسكافى معتزلى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 آله از اقوام و خويشان خود خوارى و عدم همراهى ديد يعنى همانهايى كه به دين اسلام دعوتشان نمود و انذارشان داد و تضمين نمود كه هر كس او را در اين سخنان يارى رساند برادر دينى خود و وصىّ خويش پس از وفات و جانشين بعد از خود قرار مى دهد و از على عليه السلام يارى و اطاعت و اجابت ديد و از آنان نافرمانى و معصيت و مخالفت مشاهده نمود، به طور صريح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و جانشين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برخاستند تا مجلس را ترك كنند با تمسخر و</w:t>
      </w:r>
      <w:bookmarkStart w:id="437" w:name="pg7461_75974"/>
    </w:p>
    <w:p>
      <w:pPr>
        <w:pStyle w:val="BookText"/>
        <w:rPr/>
      </w:pPr>
      <w:bookmarkEnd w:id="437"/>
      <w:r>
        <w:rPr>
          <w:rFonts w:ascii="IRNazanin" w:hAnsi="IRNazanin" w:eastAsia="IRNazanin"/>
          <w:color w:val="111111"/>
          <w:sz w:val="28"/>
          <w:sz w:val="28"/>
          <w:szCs w:val="28"/>
          <w:rtl w:val="true"/>
          <w:lang w:bidi="fa-IR"/>
        </w:rPr>
        <w:t>خنده به أبوطالب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تبعيت كن چون او را امير بر تو قرار داد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438" w:name="__RefHeading___Toc2026536_1051229030"/>
      <w:bookmarkStart w:id="439" w:name="_Toc160"/>
      <w:bookmarkEnd w:id="438"/>
      <w:r>
        <w:rPr>
          <w:rtl w:val="true"/>
        </w:rPr>
        <w:t>روايت سيوطى و ردّ آن</w:t>
      </w:r>
      <w:bookmarkEnd w:id="439"/>
    </w:p>
    <w:p>
      <w:pPr>
        <w:pStyle w:val="BookText"/>
        <w:rPr/>
      </w:pPr>
      <w:r>
        <w:rPr>
          <w:rFonts w:ascii="IRNazanin" w:hAnsi="IRNazanin" w:eastAsia="IRNazanin"/>
          <w:color w:val="111111"/>
          <w:sz w:val="28"/>
          <w:sz w:val="28"/>
          <w:szCs w:val="28"/>
          <w:rtl w:val="true"/>
          <w:lang w:bidi="fa-IR"/>
        </w:rPr>
        <w:t xml:space="preserve">حافظ 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آيۀ شريفه از طبرانى و ابن مردويه از أبى أمامه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رسول خدا صلى الله عليه و آله بنى هاشم را جمع كرده و آنان را بر در خانه نشاند و زنان و أهلش را نيز جمع كرده و در خانه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أهل بيتشان 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دختر أبوبكر واى حفصه دختر عمر واى أمّ سلمه واى فاطمه دختر محمّد صلى الله عليه و آله واى مادر زبير عمّه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خويش را از خداوند بخريد و در آزاد كردن خود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براى شما از ناحيه خدا چيزى را مالك نيستم و از خدا بى نياز نيستم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 اين نص اصلاً صحّت ندارد زيرا اين آيه مكّى بوده و اين سوره نيز در مكّه نازل شده و در روز نزول آن عايشه و حفصه و أمّ سلمه اى در كار نبوده اند و هنوز پيامبرخدا صلى الله عليه و آله با آنان ازدواج نكرده بوده اند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440" w:name="__RefHeading___Toc2026538_1051229030"/>
      <w:bookmarkStart w:id="441" w:name="_Toc161"/>
      <w:bookmarkEnd w:id="440"/>
      <w:r>
        <w:rPr>
          <w:rtl w:val="true"/>
        </w:rPr>
        <w:t>پاسخ به يك شبهه</w:t>
      </w:r>
      <w:bookmarkEnd w:id="4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در حديث يوم الدّار، اوّلين كسى كه دعوت رسول خدا صلى الله عليه و آله را اجابت كرد، امام أمير المؤمنين على عليه السلام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بعضى از معاندين و طرفداران عثمان به كمى سنّ</w:t>
      </w:r>
    </w:p>
    <w:p>
      <w:pPr>
        <w:pStyle w:val="BookText"/>
        <w:rPr/>
      </w:pPr>
      <w:r>
        <w:rPr>
          <w:rFonts w:ascii="Amiri" w:hAnsi="Amiri" w:eastAsia="Amiri" w:cs="Amiri"/>
          <w:color w:val="111111"/>
          <w:sz w:val="28"/>
          <w:sz w:val="28"/>
          <w:szCs w:val="28"/>
          <w:rtl w:val="true"/>
          <w:lang w:bidi="ar-SA"/>
        </w:rPr>
        <w:t>آن حضرت اشكال كرده اند كه اين اجابت دعوت در آن سن و سال، فضيلتى براى ايشان محسوب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شبهه و پاسخ به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اجماع دارند كه اوّلين مردى كه دعوت رسول خدا صلى الله عليه و آله را اجابت نمود، امام أمير المؤمنين على عليه السلام بودند و در اين مسأله هيچيك از أهل علم جز پيروان عثمان اختلاف نكرده است و آنان هم به دليل كمى سنّ امام على عليه السلام در ايمان آن حضرت اشكال وارد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زمان بالغ نبوده اند تا ايمانشان از روى شناخت و معرفت بوده باشد در حالى كه ايمان أبوبكر در زمان كمال سن و سال بوده و با يقين و شناخت كامل، اسلام آورده است و اقرار به اسلام از روى تلقين و تقليد با اقرار از روى شناخت و دليل مساوى نيست زيرا آن حضرت در آن روز حدود هفت سال سن داشته اند و كسى كه در اين سن و سال باشد از رشد عقلى برخوردار نبوده و مكلّف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روى نادانى ادّعا كرده ايد كه آن حضرت در آن موقع هفت ساله بوده اند در حالى كه جمهور روايات نقل كرده اند كه سنّ آن حضرت در زمان شهادت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بعضى ديگر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كرده اند امّا غير از اين دو روايت شاذّ بوده و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سن آن حضرت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بدانيم، ايشان در زمان مبعث پيامبر صلى الله عليه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اند و اگر سن ايشان را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در آن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مطلب، جناب شيخ مفيد أخبارى را ذكر مى كنند كه دلالت مى كند بر اينكه سنّ آن حضرت در آن زمان بيش از ده سال بوده است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از دشمن بپذيريم كه حضرت على عليه السلام در آن زمان هفت ساله بوده اند، باز كمى سنّ حضرت دليل بر درستى ادعاى آنان نيست، زيرا كمى سن منافاتى با كامل بودن عقل ندارد و به اتّفاق أهل نظر و صاحبان عقول، در وجوب تكليف، بلوغ و احتلام شرط نيست و رسيدن به سن بلوغ تنها در احكام شرعى و نه عقلى معتبر است چه اينكه</w:t>
      </w:r>
      <w:bookmarkStart w:id="442" w:name="pg7461_75978"/>
    </w:p>
    <w:p>
      <w:pPr>
        <w:pStyle w:val="BookText"/>
        <w:rPr/>
      </w:pPr>
      <w:bookmarkEnd w:id="442"/>
      <w:r>
        <w:rPr>
          <w:rFonts w:ascii="Amiri" w:hAnsi="Amiri" w:eastAsia="Amiri" w:cs="Amiri"/>
          <w:color w:val="111111"/>
          <w:sz w:val="28"/>
          <w:sz w:val="28"/>
          <w:szCs w:val="28"/>
          <w:rtl w:val="true"/>
          <w:lang w:bidi="ar-SA"/>
        </w:rPr>
        <w:t>خداوند متعال در قصّه يحيى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 الْحُكْمَ صَبِيًّا</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 در قصّه عيسى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443" w:name="__RefHeading___Toc2026540_1051229030"/>
      <w:bookmarkStart w:id="444" w:name="_Toc162"/>
      <w:bookmarkEnd w:id="443"/>
      <w:r>
        <w:rPr>
          <w:rtl w:val="true"/>
        </w:rPr>
        <w:t>نتيجه بحث</w:t>
      </w:r>
      <w:bookmarkEnd w:id="444"/>
    </w:p>
    <w:p>
      <w:pPr>
        <w:pStyle w:val="BookText"/>
        <w:rPr/>
      </w:pPr>
      <w:r>
        <w:rPr>
          <w:rFonts w:ascii="IRNazanin" w:hAnsi="IRNazanin" w:eastAsia="IRNazanin"/>
          <w:color w:val="111111"/>
          <w:sz w:val="28"/>
          <w:sz w:val="28"/>
          <w:szCs w:val="28"/>
          <w:rtl w:val="true"/>
          <w:lang w:bidi="fa-IR"/>
        </w:rPr>
        <w:t xml:space="preserve">از آنچه تا كنون بيان شد چنين استفاده مى شود كه وجود پربركت و نورانى أميرالمؤمنين عليه السلام تنها فردى است كه لياقت و شايستگى خلافت و جانشينى پس از پيامبر صلى الله عليه و آله را دارد و أحدى در آن جمع چنين لياقتى را دارا نبوده است و اين گفته نبىّ مكرّم اسلام صلى الله عليه و آله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حضرت در مقام تعيين جانشين و خليفه پس از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آيۀ شريفه را با نقل روايتى از ابن مردويه به پايان مى بريم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أنس بن مالك از سلمان چنين نقل مى كند كه سلمان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به چه كسى رو آوريم و به كه اعتماد كنيم؟ پس حضرت ساكت ماندند تا اينكه ده مرتبه پرسيدم،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همانا وصى و جانشين و برادر و وزيرم و بهترين فرد بعد از من على بن أبيطالب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ادا مى كند و وعده هاى مرا محقّق مى سازد</w:t>
      </w:r>
      <w:r>
        <w:rPr>
          <w:rFonts w:eastAsia="IRNazanin" w:cs="IRNazanin"/>
          <w:color w:val="111111"/>
          <w:sz w:val="28"/>
          <w:szCs w:val="28"/>
          <w:rtl w:val="true"/>
          <w:lang w:bidi="fa-IR"/>
        </w:rPr>
        <w:t>.</w:t>
      </w:r>
      <w:r>
        <w:rPr>
          <w:rStyle w:val="FootnoteAnchor"/>
          <w:rtl w:val="true"/>
        </w:rPr>
        <w:footnoteReference w:id="539"/>
      </w:r>
      <w:bookmarkStart w:id="445" w:name="pg7461_75980"/>
    </w:p>
    <w:p>
      <w:pPr>
        <w:pStyle w:val="BookText"/>
        <w:rPr/>
      </w:pPr>
      <w:bookmarkEnd w:id="445"/>
      <w:r>
        <w:rPr>
          <w:rFonts w:ascii="Amiri" w:hAnsi="Amiri" w:eastAsia="Amiri" w:cs="Amiri"/>
          <w:color w:val="111111"/>
          <w:sz w:val="28"/>
          <w:sz w:val="28"/>
          <w:szCs w:val="28"/>
          <w:rtl w:val="true"/>
          <w:lang w:bidi="ar-SA"/>
        </w:rPr>
        <w:t>آيۀ دوازدهم</w:t>
      </w:r>
    </w:p>
    <w:p>
      <w:pPr>
        <w:pStyle w:val="Heading2"/>
        <w:numPr>
          <w:ilvl w:val="1"/>
          <w:numId w:val="1"/>
        </w:numPr>
        <w:rPr/>
      </w:pPr>
      <w:bookmarkStart w:id="446" w:name="__RefHeading___Toc2026542_1051229030"/>
      <w:bookmarkStart w:id="447" w:name="_Toc163"/>
      <w:bookmarkEnd w:id="446"/>
      <w:r>
        <w:rPr>
          <w:rtl w:val="true"/>
        </w:rPr>
        <w:t xml:space="preserve">سورۀ بقره، آيۀ </w:t>
      </w:r>
      <w:r>
        <w:rPr/>
        <w:t>124</w:t>
      </w:r>
      <w:r>
        <w:rPr>
          <w:rtl w:val="true"/>
        </w:rPr>
        <w:t>:</w:t>
      </w:r>
      <w:bookmarkEnd w:id="447"/>
    </w:p>
    <w:p>
      <w:pPr>
        <w:pStyle w:val="Heading3"/>
        <w:numPr>
          <w:ilvl w:val="2"/>
          <w:numId w:val="1"/>
        </w:numPr>
        <w:rPr/>
      </w:pPr>
      <w:bookmarkStart w:id="448" w:name="__RefHeading___Toc2026544_1051229030"/>
      <w:bookmarkStart w:id="449" w:name="_Toc164"/>
      <w:bookmarkEnd w:id="448"/>
      <w:r>
        <w:rPr>
          <w:rtl w:val="true"/>
        </w:rPr>
        <w:t>اشاره</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شريفه در ارتباط با چندين موضوع مهم سخن مى گويد كه به بعضى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و برتر بودن مقام امامت از رسالت و نبوّت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نرسيدن امامت به 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آيه كريمه دربارۀ حضرت ابراهيم عليه السلام است چه اينكه خداوند عزّوجل ايشان را در اواخر عمر شريف و بعد از گذشت ساليان متمادى از نبوّت و رسالتشان مورد امتحان و آزمايش قرار دادند و پس از سربلندى آن حضرت از اين امتحان الهى، خداوند مقام و درجه امامت را به ايشان عطا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ذكر شده همانگونه كه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به معناى امتحان است</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450" w:name="__RefHeading___Toc2026546_1051229030"/>
      <w:bookmarkStart w:id="451" w:name="_Toc165"/>
      <w:bookmarkEnd w:id="450"/>
      <w:r>
        <w:rPr>
          <w:rtl w:val="true"/>
        </w:rPr>
        <w:t>امتحان از چه نوعى بوده است؟</w:t>
      </w:r>
      <w:bookmarkEnd w:id="45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ظاهر آيۀ كريمه استفاده مى شود اين است كه اين امتحان، خلال كلماتى تحقّق يافته و حضرت ابراهيم عليه السلام از آنها سربلند و پيروز شده اند و ظاهراً اين كلمات،</w:t>
      </w:r>
    </w:p>
    <w:p>
      <w:pPr>
        <w:pStyle w:val="BookText"/>
        <w:rPr/>
      </w:pPr>
      <w:r>
        <w:rPr>
          <w:rFonts w:ascii="Amiri" w:hAnsi="Amiri" w:eastAsia="Amiri" w:cs="Amiri"/>
          <w:color w:val="111111"/>
          <w:sz w:val="28"/>
          <w:sz w:val="28"/>
          <w:szCs w:val="28"/>
          <w:rtl w:val="true"/>
          <w:lang w:bidi="ar-SA"/>
        </w:rPr>
        <w:t>تكاليف مخصوصى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طوسى رحمه الله از مفسّر معروف جناب ابن عبّاس نقل مى كند كه خداوند عزّوجل آن حضرت را با سى امر از شريعت اسلام مورد امتحان قرار دادند كه ده مورد از آن امور در سوره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بيان شده و ده مورد در سوره 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 الْمُسْلِماتِ</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و ده مورد ديگر در سوره مؤمنين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عَلى صَلَواتِهِمْ يُحافِظُونَ</w:t>
      </w:r>
      <w:r>
        <w:rPr>
          <w:rFonts w:eastAsia="IRNazanin" w:cs="IRNazanin"/>
          <w:color w:val="111111"/>
          <w:sz w:val="28"/>
          <w:szCs w:val="28"/>
          <w:rtl w:val="true"/>
          <w:lang w:bidi="fa-IR"/>
        </w:rPr>
        <w:t>»</w:t>
      </w:r>
      <w:r>
        <w:rPr>
          <w:rStyle w:val="FootnoteAnchor"/>
          <w:rtl w:val="true"/>
        </w:rPr>
        <w:footnoteReference w:id="543"/>
      </w:r>
      <w:r>
        <w:rPr>
          <w:rFonts w:ascii="Amiri" w:hAnsi="Amiri" w:eastAsia="Amiri" w:cs="Amiri"/>
          <w:color w:val="111111"/>
          <w:sz w:val="28"/>
          <w:sz w:val="28"/>
          <w:szCs w:val="28"/>
          <w:rtl w:val="true"/>
          <w:lang w:bidi="ar-SA"/>
        </w:rPr>
        <w:t xml:space="preserve">و ده مورد آخر در سوره معارج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است، پس اين امور را چهل قسمت قرار داد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ايشان در ادامه از بعضى ديگر نقل مى كنند كه امتحان حضرت ابراهيم عليه السلام، در مورد ذبح فرزندش اسماعيل بوده كه آن حضرت در اين امتحان به خداوند متعال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جبائى نقل شده مراد از اين امور تمامى تكاليف عقلى و شرعى است كه آن حضرت مورد تكليف قرار گرفتند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منقول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امتحان خداوند از حضرت ابراهيم عليه السلام در خواب ديدن ذبح فرزندش اسماعيل، پدر عرب، بوده، پس آن حضرت به همۀ آن دستورات عمل نموده و عزم خود را بر پياده كردن دستور الهى استوار ساخته و تسليم امر پروردگار شد، هنگامى كه عزم بر انجام گرفتند خداوند متعال بهة</w:t>
      </w:r>
      <w:r>
        <w:rPr>
          <w:rFonts w:eastAsia="IRNazanin" w:cs="IRNazanin"/>
          <w:color w:val="111111"/>
          <w:sz w:val="28"/>
          <w:szCs w:val="28"/>
          <w:rtl w:val="true"/>
          <w:lang w:bidi="fa-IR"/>
        </w:rPr>
        <w:t>.</w:t>
      </w:r>
      <w:bookmarkStart w:id="452" w:name="pg7461_75984"/>
    </w:p>
    <w:p>
      <w:pPr>
        <w:pStyle w:val="BookText"/>
        <w:rPr/>
      </w:pPr>
      <w:bookmarkEnd w:id="452"/>
      <w:r>
        <w:rPr>
          <w:rFonts w:ascii="IRNazanin" w:hAnsi="IRNazanin" w:eastAsia="IRNazanin"/>
          <w:color w:val="111111"/>
          <w:sz w:val="28"/>
          <w:sz w:val="28"/>
          <w:szCs w:val="28"/>
          <w:rtl w:val="true"/>
          <w:lang w:bidi="fa-IR"/>
        </w:rPr>
        <w:t>جهت پاداش دادن به صداقت آن حضرت و عمل به دستور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آنچه از زندگانى حضرت ابراهيم عليه السلام ثابت است، ايشان تصميم به كشتن فرزندشان اسماعيل گرفتند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هم بر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در آيه همان نبوّت و رسالت نيست؟</w:t>
      </w:r>
    </w:p>
    <w:p>
      <w:pPr>
        <w:pStyle w:val="BookText"/>
        <w:rPr/>
      </w:pPr>
      <w:r>
        <w:rPr>
          <w:rFonts w:ascii="IRNazanin" w:hAnsi="IRNazanin" w:eastAsia="IRNazanin"/>
          <w:color w:val="111111"/>
          <w:sz w:val="28"/>
          <w:sz w:val="28"/>
          <w:szCs w:val="28"/>
          <w:rtl w:val="true"/>
          <w:lang w:bidi="fa-IR"/>
        </w:rPr>
        <w:t>در پاسخ به اين سؤال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از نبوّت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شك خداوند متعال مقام امامت را به حضرت ابراهيم عليه السلام بعد از امتحان هاى متعدد كه مهم ترين آنها ذبح فرزندشان اسماعيل عليه السلام بود عطا نمود، درحالى كه قبلاً آن حضرت داراى مقام نبوّت و رسالت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از جهت ادبى اسم فاعل تنها درصورتى مى تواند در مابعد خويش عمل كند و اسمى را به عنوان مفعول نصب دهد كه به معناى ماضى نباشد بلكه بايد به معناى حال و يا استقبال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دو مفعول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و دوم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 گذشته نظر داشته باشد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453" w:name="__RefHeading___Toc2026548_1051229030"/>
      <w:bookmarkStart w:id="454" w:name="_Toc166"/>
      <w:bookmarkEnd w:id="453"/>
      <w:r>
        <w:rPr>
          <w:rtl w:val="true"/>
        </w:rPr>
        <w:t>اين امامت بر چه چيزى دلالت دارد؟</w:t>
      </w:r>
      <w:bookmarkEnd w:id="454"/>
    </w:p>
    <w:p>
      <w:pPr>
        <w:pStyle w:val="BookText"/>
        <w:rPr/>
      </w:pPr>
      <w:r>
        <w:rPr>
          <w:rFonts w:ascii="IRNazanin" w:hAnsi="IRNazanin" w:eastAsia="IRNazanin"/>
          <w:color w:val="111111"/>
          <w:sz w:val="28"/>
          <w:sz w:val="28"/>
          <w:szCs w:val="28"/>
          <w:rtl w:val="true"/>
          <w:lang w:bidi="fa-IR"/>
        </w:rPr>
        <w:t xml:space="preserve">از آيه كريمه مى آموزيم كه مفهوم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نبوّت و رسالت فرق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كسى است كه پيشواى ديگران است و در پيشاپيش انسانها قرار مى گيرد و كسى است كه به طور مطلق خداوند او را امام براى مردم قرار داده است و در تمام</w:t>
      </w:r>
      <w:bookmarkStart w:id="455" w:name="pg7461_75986"/>
    </w:p>
    <w:p>
      <w:pPr>
        <w:pStyle w:val="BookText"/>
        <w:rPr/>
      </w:pPr>
      <w:bookmarkEnd w:id="455"/>
      <w:r>
        <w:rPr>
          <w:rFonts w:ascii="IRNazanin" w:hAnsi="IRNazanin" w:eastAsia="IRNazanin"/>
          <w:color w:val="111111"/>
          <w:sz w:val="28"/>
          <w:sz w:val="28"/>
          <w:szCs w:val="28"/>
          <w:rtl w:val="true"/>
          <w:lang w:bidi="fa-IR"/>
        </w:rPr>
        <w:t>ابعاد انسانى پيشوا و اسوه و الگوى مردم ساخته است و بايد مردم در همۀ اين ابعاد از وى الهام بگيرند و به او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رسالت آن حضرت و به دنبال پيروزى در تمام امتحانات بزرگ الهى به وى داده شد، به روشنى مى فهماند كه مقام امامت همسنگ نبوّت و رسالت نيست، بلكه مرتبه اى والاتر و رفيع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بحث آن خواهد بود كه وقتى ثابت شد مقام امامت از نبوّت برتر است و نبوّت بر اساس دلايل قطعى مشروط به عصمت است، پس چيزى كه از آن برجسته تر و متعالى تر است به طريق اولى به عصمت مشروط خواهد بود</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456" w:name="__RefHeading___Toc2026550_1051229030"/>
      <w:bookmarkStart w:id="457" w:name="_Toc167"/>
      <w:bookmarkEnd w:id="456"/>
      <w:r>
        <w:rPr>
          <w:rtl w:val="true"/>
        </w:rPr>
        <w:t>امامت به ظالمان و ستمكاران نمى رسد</w:t>
      </w:r>
      <w:bookmarkEnd w:id="457"/>
    </w:p>
    <w:p>
      <w:pPr>
        <w:pStyle w:val="BookText"/>
        <w:rPr/>
      </w:pPr>
      <w:r>
        <w:rPr>
          <w:rFonts w:ascii="IRNazanin" w:hAnsi="IRNazanin" w:eastAsia="IRNazanin"/>
          <w:color w:val="111111"/>
          <w:sz w:val="28"/>
          <w:sz w:val="28"/>
          <w:szCs w:val="28"/>
          <w:rtl w:val="true"/>
          <w:lang w:bidi="fa-IR"/>
        </w:rPr>
        <w:t xml:space="preserve">آيۀ كريمه، عصمت امام را مى رساند زيرا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ستمگران به مقام امامت نمى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 را براى مردم امام قرار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ذريه و فرزندان من هم كسى به اين مقام خواهند رسيد؟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من به ستمكاران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جمله نكات زير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به ستمكاران نمى رسد و چون هر گناهى ستم محسوب مى شود پس هر كس معصوم نباشد گرفتار گناه مى گردد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دلالت آيه بر اينكه هر امامى در زمان تصدّى مقام امامت بايد از گناه مصون باشد روشن وغير قابل انكار است</w:t>
      </w:r>
      <w:r>
        <w:rPr>
          <w:rFonts w:eastAsia="IRNazanin" w:cs="IRNazanin"/>
          <w:color w:val="111111"/>
          <w:sz w:val="28"/>
          <w:szCs w:val="28"/>
          <w:rtl w:val="true"/>
          <w:lang w:bidi="fa-IR"/>
        </w:rPr>
        <w:t>.</w:t>
      </w:r>
      <w:bookmarkStart w:id="458" w:name="pg7461_75988"/>
    </w:p>
    <w:p>
      <w:pPr>
        <w:pStyle w:val="Heading3"/>
        <w:numPr>
          <w:ilvl w:val="2"/>
          <w:numId w:val="1"/>
        </w:numPr>
        <w:rPr/>
      </w:pPr>
      <w:bookmarkStart w:id="459" w:name="__RefHeading___Toc2026552_1051229030"/>
      <w:bookmarkStart w:id="460" w:name="_Toc168"/>
      <w:bookmarkEnd w:id="458"/>
      <w:bookmarkEnd w:id="459"/>
      <w:r>
        <w:rPr>
          <w:rtl w:val="true"/>
        </w:rPr>
        <w:t>سؤال و جواب</w:t>
      </w:r>
      <w:bookmarkEnd w:id="460"/>
    </w:p>
    <w:p>
      <w:pPr>
        <w:pStyle w:val="BookText"/>
        <w:rPr/>
      </w:pPr>
      <w:r>
        <w:rPr>
          <w:rFonts w:ascii="Amiri" w:hAnsi="Amiri" w:eastAsia="Amiri" w:cs="Amiri"/>
          <w:color w:val="111111"/>
          <w:sz w:val="28"/>
          <w:sz w:val="28"/>
          <w:szCs w:val="28"/>
          <w:rtl w:val="true"/>
          <w:lang w:bidi="ar-SA"/>
        </w:rPr>
        <w:t>آيا از اين جمله مى توان استفاده كرد افرادى كه قبل از تصدّى مقام امامت ستمى انجام داده اند مى توانند به مقام امامت نايل شوند يا خير؟</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مشتق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ظالم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وصف در زمان حال دارد وكسى را كه قبلاً داراى اين وصف بوده است ولى در زمان حال وصف در او نيست، دربر نمى گيرد، بنابراين طبق اين آيه كريمه كسى كه در حال تصدّى مقام خلافت، ظالم باشد از نيل به مقام امامت محروم است ولى كسى كه قبلا ظالم بوده است در حال تصدّى، ستمگر به حساب نمى آيد، مى تواند به مقام امامت نايل گردد</w:t>
      </w:r>
      <w:r>
        <w:rPr>
          <w:rFonts w:eastAsia="IRNazanin" w:cs="IRNazanin"/>
          <w:color w:val="111111"/>
          <w:sz w:val="28"/>
          <w:szCs w:val="28"/>
          <w:rtl w:val="true"/>
          <w:lang w:bidi="fa-IR"/>
        </w:rPr>
        <w:t>.</w:t>
      </w:r>
    </w:p>
    <w:p>
      <w:pPr>
        <w:pStyle w:val="Heading3"/>
        <w:numPr>
          <w:ilvl w:val="2"/>
          <w:numId w:val="1"/>
        </w:numPr>
        <w:rPr/>
      </w:pPr>
      <w:bookmarkStart w:id="461" w:name="__RefHeading___Toc2026554_1051229030"/>
      <w:bookmarkStart w:id="462" w:name="_Toc169"/>
      <w:bookmarkEnd w:id="461"/>
      <w:r>
        <w:rPr>
          <w:rtl w:val="true"/>
        </w:rPr>
        <w:t>دو بيان در پاسخ اشكال</w:t>
      </w:r>
      <w:bookmarkEnd w:id="462"/>
    </w:p>
    <w:p>
      <w:pPr>
        <w:pStyle w:val="BookText"/>
        <w:rPr/>
      </w:pPr>
      <w:r>
        <w:rPr>
          <w:rFonts w:ascii="IRNazanin" w:hAnsi="IRNazanin" w:eastAsia="IRNazanin"/>
          <w:color w:val="111111"/>
          <w:sz w:val="28"/>
          <w:sz w:val="28"/>
          <w:szCs w:val="28"/>
          <w:rtl w:val="true"/>
          <w:lang w:bidi="fa-IR"/>
        </w:rPr>
        <w:t>بيان اولى كه در پاسخ اين اشكال ارائه شده بيانى است كه مرحوم علامه طباطبايى در تفسير الميزان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اساتيدمان راجع به تقريب آيه و دلالتش بر عصمت امام عليه السلام سؤال شد و ايشان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حسب تقسيم عقلى به چهار گروه تقسيم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قبل از تصدّى مقام امامت ستمگر بوده اند، و بعد از تصدّى اين مقام نيز ستمگر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قبل از تصدّى مقام امامت عادل بوده اند، و بعد از تصدّى ستمگر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قبل از تصدّى مقام امامت ظالم بوده اند، و بعد از تصدّى عادل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قبل از تصدّى مقام امامت و هم بعد از تصدّى اين مقام عادل باشند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با آن عظمتى كه دارد هيچ گاه براى دو گروه اول كه در زمان مقام امامت ستمگر باشند، درخواست امامت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هم؟ تنها گروه سوم وچهارم را شامل مى شود، و خداوند هم در پاسخ وى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گروه سوم كه درگذشته ستمگربوده اند ولى در زمان تصدّى امامت عادل</w:t>
      </w:r>
      <w:bookmarkStart w:id="463" w:name="pg7461_75991"/>
    </w:p>
    <w:p>
      <w:pPr>
        <w:pStyle w:val="BookText"/>
        <w:rPr/>
      </w:pPr>
      <w:bookmarkEnd w:id="463"/>
      <w:r>
        <w:rPr>
          <w:rFonts w:ascii="IRNazanin" w:hAnsi="IRNazanin" w:eastAsia="IRNazanin"/>
          <w:color w:val="111111"/>
          <w:sz w:val="28"/>
          <w:sz w:val="28"/>
          <w:szCs w:val="28"/>
          <w:rtl w:val="true"/>
          <w:lang w:bidi="fa-IR"/>
        </w:rPr>
        <w:t>باشند خارج مى شوند وتنها به گروه چهارم از ذريه مورد سؤال وى امامت داده مى شود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464" w:name="__RefHeading___Toc2026556_1051229030"/>
      <w:bookmarkStart w:id="465" w:name="_Toc170"/>
      <w:bookmarkEnd w:id="464"/>
      <w:r>
        <w:rPr>
          <w:rtl w:val="true"/>
        </w:rPr>
        <w:t xml:space="preserve">بيان مرحوم طبرسى </w:t>
      </w:r>
      <w:r>
        <w:rPr>
          <w:rtl w:val="true"/>
        </w:rPr>
        <w:t>(</w:t>
      </w:r>
      <w:r>
        <w:rPr>
          <w:rtl w:val="true"/>
        </w:rPr>
        <w:t xml:space="preserve">ت </w:t>
      </w:r>
      <w:r>
        <w:rPr/>
        <w:t>600</w:t>
      </w:r>
      <w:r>
        <w:rPr>
          <w:rtl w:val="true"/>
        </w:rPr>
        <w:t>)</w:t>
      </w:r>
      <w:bookmarkEnd w:id="465"/>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پذيريم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فعلا ظالم نيست حقيقتا اطلاق نمى گردد، ولى يادآور مى شويم كسى كه قبلا ستم كرده است، درهنگام ستم حقيقتا بروى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بوده است، آيه مذكور گذشته چنين كسى را شامل مى شود، چنين كسى ديگر شايسته امامت نيست وبه امامت نائل نمى شود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مضارع منفى است براين جهت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حتى در يك لحظه از عمرخود معصيت كرده باشد به مقام امامت نمى رسد، چون در آن هنگام ظالم و ستمگر است وآيه كريمه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ستمكاران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روشن شد كه آيه از دوجهت بر عصمت امامان حتى قبل از تصدّى امامت دلالت دارد وكسى كه متصدّى مقام امامت است درتمام عمر از عصمت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واضح شد كه امامت مقام الهى است و از ناحيه خداوند متعال جعل مى شود يعنى موهبتى است كه خداوند به هركس كه شايسته بداند عطا مى فرمايد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466" w:name="__RefHeading___Toc2026558_1051229030"/>
      <w:bookmarkStart w:id="467" w:name="_Toc171"/>
      <w:bookmarkEnd w:id="466"/>
      <w:r>
        <w:rPr>
          <w:rtl w:val="true"/>
        </w:rPr>
        <w:t>بيانى ديگر از مرحوم طبرسى</w:t>
      </w:r>
      <w:bookmarkEnd w:id="467"/>
    </w:p>
    <w:p>
      <w:pPr>
        <w:pStyle w:val="BookText"/>
        <w:rPr/>
      </w:pPr>
      <w:r>
        <w:rPr>
          <w:rFonts w:ascii="Amiri" w:hAnsi="Amiri" w:eastAsia="Amiri" w:cs="Amiri"/>
          <w:color w:val="111111"/>
          <w:sz w:val="28"/>
          <w:sz w:val="28"/>
          <w:szCs w:val="28"/>
          <w:rtl w:val="true"/>
          <w:lang w:bidi="ar-SA"/>
        </w:rPr>
        <w:t xml:space="preserve">ايشان در تفسير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كه مى فرمايد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از ذرّيه تو ظالم هستند، جانشينى و عهد</w:t>
      </w:r>
      <w:bookmarkStart w:id="468" w:name="pg7461_75993"/>
    </w:p>
    <w:p>
      <w:pPr>
        <w:pStyle w:val="BookText"/>
        <w:rPr/>
      </w:pPr>
      <w:bookmarkEnd w:id="468"/>
      <w:r>
        <w:rPr>
          <w:rFonts w:ascii="IRNazanin" w:hAnsi="IRNazanin" w:eastAsia="IRNazanin"/>
          <w:color w:val="111111"/>
          <w:sz w:val="28"/>
          <w:sz w:val="28"/>
          <w:szCs w:val="28"/>
          <w:rtl w:val="true"/>
          <w:lang w:bidi="fa-IR"/>
        </w:rPr>
        <w:t>من به عنوان امامت به او نمى رسد و تنها به كسى مى رسد كه ظلمى انجام نداده باشد و اين بر وجوب عصمت در امام دلالت دارد زيرا كسى كه معصوم نيست ظالم است چون يا به خود يا به ديگران ظلم نموده است</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469" w:name="__RefHeading___Toc2026560_1051229030"/>
      <w:bookmarkStart w:id="470" w:name="_Toc172"/>
      <w:bookmarkEnd w:id="469"/>
      <w:r>
        <w:rPr>
          <w:rtl w:val="true"/>
        </w:rPr>
        <w:t xml:space="preserve">سخن مرحوم حلبى </w:t>
      </w:r>
      <w:r>
        <w:rPr>
          <w:rtl w:val="true"/>
        </w:rPr>
        <w:t>(</w:t>
      </w:r>
      <w:r>
        <w:rPr>
          <w:rtl w:val="true"/>
        </w:rPr>
        <w:t xml:space="preserve">ت </w:t>
      </w:r>
      <w:r>
        <w:rPr/>
        <w:t>447</w:t>
      </w:r>
      <w:r>
        <w:rPr>
          <w:rtl w:val="true"/>
        </w:rPr>
        <w:t>)</w:t>
      </w:r>
      <w:bookmarkEnd w:id="470"/>
    </w:p>
    <w:p>
      <w:pPr>
        <w:pStyle w:val="BookText"/>
        <w:rPr/>
      </w:pPr>
      <w:r>
        <w:rPr>
          <w:rFonts w:ascii="IRNazanin" w:hAnsi="IRNazanin" w:eastAsia="IRNazanin"/>
          <w:color w:val="111111"/>
          <w:sz w:val="28"/>
          <w:sz w:val="28"/>
          <w:szCs w:val="28"/>
          <w:rtl w:val="true"/>
          <w:lang w:bidi="fa-IR"/>
        </w:rPr>
        <w:t xml:space="preserve">مرحوم أبوالصلاح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اعاظم علماست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رسيدن به مقام امامت براى ظالم را نفى نموده و اين يعنى كسى كه حتّى يك لحظه متّصف به ظلم بوده است براى منصب امامت صلاحيت ندارد زيرا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مانع از استحقاق اين منصب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خداوند سبحان از عدم استحقاق ظالم براى عهده دار شدن اين منصب خبر داده و اين إخبار به معناى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اين منصب به ظالم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به كسى كه متّصف به ظلم است تعلّق مى گيرد، پس امامت كسى كه امكان ظالم بودنش مى رود فاسد خواهد بود و اين مطلب اقتضا دارد كه فقط معصوم صلاحيت عهده دار شدن اين منصب را داشته باشد و موجب فساد امامت أبى بكر و عمر و عثمان و عبّاس مى شود زيرا ظلم از آنها واقع شده، و نيز قطع به عصمت آنها نداريم و زمانى كه امامت اينان باطل باشد، ولايت امام على بن أبيطالب عليه السلام ثابت مى گردد زيرا أحدى از امّت قائل نيست كه آن حضرت از اين منصب خارج بوده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اثبات بطلان امامتشان از آيۀ شريفه به اين است كه جواب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درخواست امامت حضرت ابراهيم عليه السلام براى فرزندان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نفى امامت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هركس را كه با درخواست آن حضرت تطابق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متّصف به ظلم نبوده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مى كند و همين امر اقتضا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اختصاص يابد كه ظالم</w:t>
      </w:r>
    </w:p>
    <w:p>
      <w:pPr>
        <w:pStyle w:val="BookText"/>
        <w:rPr/>
      </w:pPr>
      <w:r>
        <w:rPr>
          <w:rFonts w:ascii="IRNazanin" w:hAnsi="IRNazanin" w:eastAsia="IRNazanin"/>
          <w:color w:val="111111"/>
          <w:sz w:val="28"/>
          <w:sz w:val="28"/>
          <w:szCs w:val="28"/>
          <w:rtl w:val="true"/>
          <w:lang w:bidi="fa-IR"/>
        </w:rPr>
        <w:t>بوده و توبه كرده است زيرا درخواست امامت براى كافر در حال كفر قبيح است و از طرف ديگر وقوع كفر از اينان معلوم است پس واجب است تحت نفى داخل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اشكال به سخن ما كه قبلاً گفتيم كسى كه از ظلم توبه كند ظالم محسوب نمى شود وارد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اسم فاعل است مانند قاتل و ضارب و اسم شرعى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توبه كند ديگر شرعاً به او ظالم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اسامى مشتق از افعال بعد از توبه نيز مانند قبل از توبه ثابت هستند مثل اينكه گفته مى شود اين شخص، قاتل زيد يا ضارب عمرو است يا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 گرچه از عمل خود توبه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لغت همچنان اين صفت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اسامى از نظر شرعى مد نظر نيستند زيرا بعد از توبه اطلاقشان بر شخص، قبيح است مانند لفظ فاسق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توبه ديگر شرعاً نمى توان به شخص توبه كار اطلاق كرد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در انتهاى بحث از آيه، سخن را با روايتى از مرحوم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مى دهيم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با سند خود روايت طولانى را از حضرت امام رضا عليه السلام نقل مى كنند كه در اين روايت 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مقام امامت را بعد از نبوّت و خليل بودن، مختصّ حضرت ابراهيم عليه السلام به عنوان مرتبه سوّم قرار داد و براى ايشان فضيلتى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محسوب شد كه بدان شرافت يافت كه در اين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ابراهيم عليه السلام در حالى كه از اين مقام خوشحال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ذريه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عهد به ظالمين نمى رسد، پس اين آيه امامت هرظالمى را تا روز قيامت باطل كرده و آن را مختص برگزيدگان قرار داده است</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71" w:name="pg7461_75999"/>
    </w:p>
    <w:p>
      <w:pPr>
        <w:pStyle w:val="BookText"/>
        <w:rPr/>
      </w:pPr>
      <w:bookmarkEnd w:id="471"/>
      <w:r>
        <w:rPr>
          <w:rFonts w:ascii="Amiri" w:hAnsi="Amiri" w:eastAsia="Amiri" w:cs="Amiri"/>
          <w:color w:val="111111"/>
          <w:sz w:val="28"/>
          <w:sz w:val="28"/>
          <w:szCs w:val="28"/>
          <w:rtl w:val="true"/>
          <w:lang w:bidi="ar-SA"/>
        </w:rPr>
        <w:t>آيۀ سيزدهم</w:t>
      </w:r>
    </w:p>
    <w:p>
      <w:pPr>
        <w:pStyle w:val="Heading2"/>
        <w:numPr>
          <w:ilvl w:val="1"/>
          <w:numId w:val="1"/>
        </w:numPr>
        <w:rPr/>
      </w:pPr>
      <w:bookmarkStart w:id="472" w:name="__RefHeading___Toc2026562_1051229030"/>
      <w:bookmarkStart w:id="473" w:name="_Toc173"/>
      <w:bookmarkEnd w:id="472"/>
      <w:r>
        <w:rPr>
          <w:rtl w:val="true"/>
        </w:rPr>
        <w:t xml:space="preserve">سورۀ توبه، آيۀ </w:t>
      </w:r>
      <w:r>
        <w:rPr/>
        <w:t>119</w:t>
      </w:r>
      <w:r>
        <w:rPr>
          <w:rtl w:val="true"/>
        </w:rPr>
        <w:t>:</w:t>
      </w:r>
      <w:bookmarkEnd w:id="473"/>
    </w:p>
    <w:p>
      <w:pPr>
        <w:pStyle w:val="Heading3"/>
        <w:numPr>
          <w:ilvl w:val="2"/>
          <w:numId w:val="1"/>
        </w:numPr>
        <w:rPr/>
      </w:pPr>
      <w:bookmarkStart w:id="474" w:name="__RefHeading___Toc2026564_1051229030"/>
      <w:bookmarkStart w:id="475" w:name="_Toc174"/>
      <w:bookmarkEnd w:id="474"/>
      <w:r>
        <w:rPr>
          <w:rtl w:val="true"/>
        </w:rPr>
        <w:t>اشاره</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شريفه از جمله آياتى است كه بر امامت و ولايت امام أميرالمؤمنين على عليه السلام و بلكه بر عصمت ايشان و امامان بعد از ايشان دلالت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در اين آيه به متابعت و پيروى از صادقين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واژه اى كه نياز به بحث وتحقيق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نخست استعمالات لغوى اين كلمه را مرور مى كنيم، وآنگاه به بيان استعمالات قرآنى آن مى پردازيم</w:t>
      </w:r>
      <w:r>
        <w:rPr>
          <w:rFonts w:eastAsia="IRNazanin" w:cs="IRNazanin"/>
          <w:color w:val="111111"/>
          <w:sz w:val="28"/>
          <w:szCs w:val="28"/>
          <w:rtl w:val="true"/>
          <w:lang w:bidi="fa-IR"/>
        </w:rPr>
        <w:t>.</w:t>
      </w:r>
    </w:p>
    <w:p>
      <w:pPr>
        <w:pStyle w:val="Heading3"/>
        <w:numPr>
          <w:ilvl w:val="2"/>
          <w:numId w:val="1"/>
        </w:numPr>
        <w:rPr/>
      </w:pPr>
      <w:bookmarkStart w:id="476" w:name="__RefHeading___Toc2026566_1051229030"/>
      <w:bookmarkStart w:id="477" w:name="_Toc175"/>
      <w:bookmarkEnd w:id="476"/>
      <w:r>
        <w:rPr>
          <w:rtl w:val="true"/>
        </w:rPr>
        <w:t>موارد استعمال لغوى</w:t>
      </w:r>
      <w:bookmarkEnd w:id="477"/>
    </w:p>
    <w:p>
      <w:pPr>
        <w:pStyle w:val="BookText"/>
        <w:rPr/>
      </w:pPr>
      <w:r>
        <w:rPr>
          <w:rFonts w:ascii="Amiri" w:hAnsi="Amiri" w:eastAsia="Amiri" w:cs="Amiri"/>
          <w:color w:val="111111"/>
          <w:sz w:val="28"/>
          <w:sz w:val="28"/>
          <w:szCs w:val="28"/>
          <w:rtl w:val="true"/>
          <w:lang w:bidi="ar-SA"/>
        </w:rPr>
        <w:t>در اين مورد سخنان دوتن از لغويين را يادآور مى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 بن أحمد فراهيدى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من كلّ شىء، صدق به كامل هر چيزى گفته مى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8" w:name="pg7461_76001"/>
    </w:p>
    <w:p>
      <w:pPr>
        <w:pStyle w:val="BookText"/>
        <w:rPr/>
      </w:pPr>
      <w:bookmarkEnd w:id="4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در لسان العرب كاربردهاى مختلف كلمه صدق را اين گونه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الكذب، راست، نقيض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مورد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رجل سوء، مردخوب، نقيض مرد بد است، يعنى؛ صفت صدق وسوء نقيض يكديگر هستند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479" w:name="__RefHeading___Toc2026568_1051229030"/>
      <w:bookmarkStart w:id="480" w:name="_Toc176"/>
      <w:bookmarkEnd w:id="479"/>
      <w:r>
        <w:rPr>
          <w:rtl w:val="true"/>
        </w:rPr>
        <w:t xml:space="preserve">استعمالات قرآنى واژه </w:t>
      </w:r>
      <w:r>
        <w:rPr>
          <w:rtl w:val="true"/>
        </w:rPr>
        <w:t>«</w:t>
      </w:r>
      <w:r>
        <w:rPr>
          <w:rtl w:val="true"/>
        </w:rPr>
        <w:t>صدق</w:t>
      </w:r>
      <w:bookmarkEnd w:id="4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آيات متعدّدى را مى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چيزهايى قرار گرفته است كه از مقوله سخن و كلام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زير به عنوان نمونه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بَوَّأْنا بَنِي إِسْرائِيلَ مُبَوَّأَ صِدْقٍ</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جايگاه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 أَخْرِجْنِي مُخْرَجَ صِدْقٍ</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اسم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وارد ساختن و خارج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وارد ساختن و خارج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چيزى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اين موارد استعمال از لغت و آيات كريمه قرآن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 اى دارد كه قلمرو آن تنها مقوله سخن و كلام و وعده و خبر</w:t>
      </w:r>
      <w:bookmarkStart w:id="481" w:name="pg7461_76003"/>
    </w:p>
    <w:p>
      <w:pPr>
        <w:pStyle w:val="BookText"/>
        <w:rPr/>
      </w:pPr>
      <w:bookmarkEnd w:id="481"/>
      <w:r>
        <w:rPr>
          <w:rFonts w:ascii="IRNazanin" w:hAnsi="IRNazanin" w:eastAsia="IRNazanin"/>
          <w:color w:val="111111"/>
          <w:sz w:val="28"/>
          <w:sz w:val="28"/>
          <w:szCs w:val="28"/>
          <w:rtl w:val="true"/>
          <w:lang w:bidi="fa-IR"/>
        </w:rPr>
        <w:t>نيست، بلكه در موارد انديشه و باور و خوى انسانى و رفتار آدمى و ديگر چيزها نيز قابل اطلاق است و استعمال آن استعمال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مورد بحث نيز خداوند متعال، مؤمنان را مخاطب ساخته و آنان را به تقوى و تحفّظ و 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و به آنان امر مى كند كه با صادقان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منظور از صادقين در آيه كريمه چه كسانى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گستره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كه در انحصار مقوله سخن و كلام نيست و قلمرو آن انديشه، اخلاق، كردار و رفتار را فرا مى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توجّه به اينكه بودن با صادقين در آيه كريمه واجب شمرده شده است؛ به اين نتيجه مى رسيم كه منظور از بودن با صادقان، همراهى و معيّت جسمانى نيست، بلكه همراهى در هر چيزى است كه راستى و درستى در آن مطرح است، و منظور از صادقين در آيه كسانى هستند كه صدق مطلق را دارا باشند نه مطلق صدق را، و صادق به قول مطلق كسى است كه از هر جهت راست و درست باشد و در انديشه و گفتار و كردار و اخلاقش كوچك ترين كژى و انحراف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جز معصوم نخواهد بود، و بودن با چنين انسانى به معناى همراهى و همگامى با انديشه و كردار و اخلاق او و پيروى از وى خواهد بود</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482" w:name="__RefHeading___Toc2026570_1051229030"/>
      <w:bookmarkStart w:id="483" w:name="_Toc177"/>
      <w:bookmarkEnd w:id="482"/>
      <w:r>
        <w:rPr>
          <w:rtl w:val="true"/>
        </w:rPr>
        <w:t xml:space="preserve">سخن ابن شهرآشوب </w:t>
      </w:r>
      <w:r>
        <w:rPr>
          <w:rtl w:val="true"/>
        </w:rPr>
        <w:t>(</w:t>
      </w:r>
      <w:r>
        <w:rPr>
          <w:rtl w:val="true"/>
        </w:rPr>
        <w:t xml:space="preserve">ت </w:t>
      </w:r>
      <w:r>
        <w:rPr/>
        <w:t>588</w:t>
      </w:r>
      <w:r>
        <w:rPr>
          <w:rtl w:val="true"/>
        </w:rPr>
        <w:t>)</w:t>
      </w:r>
      <w:bookmarkEnd w:id="4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سروى مازندرانى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ما را به بودن با صادقين امر نموده است و امر به بودن با آنها در مكان بى فايده است از اين رو آيه اقتضا دارد اقتدا به آنان و پيروى از ايشان واجب باشد زيرا اين امر، مطلق بوده و به چيزى مقيد نگرديده است و اقتدا و پيروى مطلق از آنان بر عصمتشان دلالت دارد زيرا به طور مطلق امر كردن به تبعيّت از كسانى كه احتمال انجام كار قبيح در موردشان</w:t>
      </w:r>
      <w:bookmarkStart w:id="484" w:name="pg7461_76005"/>
    </w:p>
    <w:p>
      <w:pPr>
        <w:pStyle w:val="BookText"/>
        <w:rPr/>
      </w:pPr>
      <w:bookmarkEnd w:id="484"/>
      <w:r>
        <w:rPr>
          <w:rFonts w:ascii="IRNazanin" w:hAnsi="IRNazanin" w:eastAsia="IRNazanin"/>
          <w:color w:val="111111"/>
          <w:sz w:val="28"/>
          <w:sz w:val="28"/>
          <w:szCs w:val="28"/>
          <w:rtl w:val="true"/>
          <w:lang w:bidi="fa-IR"/>
        </w:rPr>
        <w:t>وجود دارد قبيح است زيرا به امر به انجام قبيح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ثبوت عصمت در صادقين، ثابت مى شود كه اين عصمت بالاجماع به امامان معصوم عليهم السلام اختصاص دارد زيرا احدى از امّت به عصمت صادقين قائل نشده مگر اينكه آن را مختص معصومين عليهم 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آنجا كه خداوند متعال امر به تبعيّت از صادقين نموده بنابراين بايد مراد كسانى باشند كه از نظر پروردگار، صادق محسوب مى شوند و همين موضوع مانع مى شود كه امر به تبعيّت متوجّه كسانى گردد كه در موردشان امكان دروغ وجود دارد زيرا امكان دروغ، مانع از قطع به صدق نزد پروردگار مى گردد و زمانى كه از اين جهت نيز عصمت صادقين ثابت گردد ثابت مى شود كه مراد از صادقين در آيه، أئمّه معصومين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آنجا كه خداوند متعال آنان را به صداقت داشتن توصيف نموده است پس اين توصيف مانع از كذب آنان مى گردد زيرا تحقّق كذب از آنان اقتضا دارد كه به كذب متّصف باشند و اين اتّصاف با خبر دادن خداوند به صداقت آنان منافات دارد</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485" w:name="__RefHeading___Toc2026572_1051229030"/>
      <w:bookmarkStart w:id="486" w:name="_Toc178"/>
      <w:bookmarkEnd w:id="485"/>
      <w:r>
        <w:rPr>
          <w:rtl w:val="true"/>
        </w:rPr>
        <w:t>سخن فخر رازى</w:t>
      </w:r>
      <w:bookmarkEnd w:id="486"/>
    </w:p>
    <w:p>
      <w:pPr>
        <w:pStyle w:val="BookText"/>
        <w:rPr/>
      </w:pPr>
      <w:r>
        <w:rPr>
          <w:rFonts w:ascii="IRNazanin" w:hAnsi="IRNazanin" w:eastAsia="IRNazanin"/>
          <w:color w:val="111111"/>
          <w:sz w:val="28"/>
          <w:sz w:val="28"/>
          <w:szCs w:val="28"/>
          <w:rtl w:val="true"/>
          <w:lang w:bidi="fa-IR"/>
        </w:rPr>
        <w:t xml:space="preserve">فخر رازى مفسّر معروف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كريمه مى گويد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متعال مؤمنان را به بودن با صادقين امر كرده است، لازمه اين مطلب اين است كه در هر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باشند و اين مانع از اين است كه تمام امّت</w:t>
      </w:r>
    </w:p>
    <w:p>
      <w:pPr>
        <w:pStyle w:val="BookText"/>
        <w:rPr/>
      </w:pPr>
      <w:r>
        <w:rPr>
          <w:rFonts w:ascii="IRNazanin" w:hAnsi="IRNazanin" w:eastAsia="IRNazanin"/>
          <w:color w:val="111111"/>
          <w:sz w:val="28"/>
          <w:sz w:val="28"/>
          <w:szCs w:val="28"/>
          <w:rtl w:val="true"/>
          <w:lang w:bidi="fa-IR"/>
        </w:rPr>
        <w:t>بر باطل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همۀ امّت بر چيزى اتّفاق كنند اتّفاق آنان بر حق است و اين موضوع دلالت دارد بر اينكه اجماع امّت،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منظور از بودن با صادقين، بر روش صادقين بودن نباشد چنانكه اگر پدرى به فرزندش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صالحان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شيوه صالحان را دنبال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دلالت نمى كند كه لازم است در هر زمانى صادقى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ظاهر است، زيرا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وجود صادقين مفروض گرفته شده و به بودن با آنان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فقط در زمان پيامبر خدا صلى الله عليه و آله ممكن بوده زيرا صادق در آن زمان تنها آن حضرت بوده است و دلالت نمى كند كه در هر زمانى بايد صادقين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مانند ديگر خطابات قرآن كه تا قيامت متوجّه همۀ مكلّفين است، متوجّه به مكلّفين در هر زمانى است و خطاب ويژه زمان رسول خدا صلى الله عليه و آله نيست، به دليل اينكه استثنا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استثنا همواره دليل وجود عموم در مستثنى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خداوند در مرحله نخست، مؤمنان را به تقوى امر فرموده است و اين تمام كسانى را كه ممكن است متّقى نباشند امر به تقوى مى كند و مخاطب به اين خطاب كسانى هستند كه جايز الخطا هستند و آيه دلالت دارد بر اينكه افراد جايز الخطا بايد همواره با كسى باشند كه معصوم از خطاست تا آن معصوم از خطا از اشتباه آنان جلوگيرى كند و اين مساله در هر زمان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همۀ زمانها را فرا مى گيرد و ويژه زمان پيامبر صلى الله عليه و آله نيست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به وضوح از سخنان فخر رازى استفاده شد كه منظور از صادقان را افراد معصوم از خطا مى داند و اين افراد در هر زمانى وجود دارند و اين مطلب صحيح و بى اشكال است ولى فخر رازى پس از 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صادقان معصوم مجموع امّت هستند و نمى توانند افراد خاص و مشخّصى از امّت باشند زيرا در اين صورت بر هر كسى لازم است كه آن افراد مشخّص را بشناسد تا بتواند با آنان باشد در حالى كه اين شناخت و آگاهى ميسور نيست و ما افراد خاصّى را نمى شناسيم كه از خطا و اشتباه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اين معصوم، مجموع امّت خواهد بود و نتيجه آن حجّيت اجماع امّت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كونوا على طريقه الصادقين كما أنّ الرجل إذا 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مع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لايفيد إلّاذلك؟</w:t>
      </w:r>
    </w:p>
    <w:p>
      <w:pPr>
        <w:pStyle w:val="BookText"/>
        <w:rPr/>
      </w:pPr>
      <w:r>
        <w:rPr>
          <w:rFonts w:ascii="Amiri" w:hAnsi="Amiri" w:eastAsia="Amiri" w:cs="Amiri"/>
          <w:color w:val="111111"/>
          <w:sz w:val="28"/>
          <w:sz w:val="28"/>
          <w:szCs w:val="28"/>
          <w:rtl w:val="true"/>
          <w:lang w:bidi="ar-SA"/>
        </w:rPr>
        <w:t>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كان موجوداً في زمان الرسول صلى الله عليه و آله فقط، فكان هذا أمراً بالكون مع الرسول صلى الله عليه و آله، فلا يدلّ على وجود صادق في ساير الأزمنه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ذلك، لكن لم لايجوز أن يكون الصادق هو المعصوم الذي يمتنع خلوّ زمان التكليف عنه كما تقوله الشيعه؟ والجواب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بموافقة الصادقين ونهى عن مفارقتهم وذلك مشروط بوجود الصادقين و ما لا يتمّ الواجب إلّابه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الآية على وجود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محمول على أن يكونوا على طريقة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عدول عن الظاهر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مختصّ بزمان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بالتواتر الظاهر من دين محمّد صلى الله عليه و آله أنّ التكاليف المذكورة في القرآن متوجّهه إلى المكلّفين إلى قيام القيامة فكان الأمر في هذا التكليف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الصيغه تتناول الأوقات كلّها بدليل صحّه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الوقت المعيّن مذكوراً في لفظ الآية لم يكن حمل الآية على البعض أولى من حمله على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يحمل على شيء من الاوقات فيفضي إلى التعطيل و هو باطل أو على الكلّ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بالتقوى و هذا الأمر إنّما يتناول من يصحّ منه أن لا يكون متّقياً و إنّما يكون كذلك لو كان جايز الخطاء فكانت الآية دالّه على أنّ من كان جايز الخطاء وجب كونه مقتدياً بمن كان واجب العصمة و هم الذين حكم اللّه تعالى بكونهم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أنّه واجب على جائز الخطاء كونه مع المعصوم من الخطاء حتّى يكون المعصوم عن الخطاء مانعاً لجائز الخطاء عن الخطاء و هذا المعنى قائم في جميع الأزمان فوجب حصوله في كلّ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يجوز أن يكون المراد هو كون المؤمن مع المعصوم الموجود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بأنّه لابدّ من معصوم في كلّ زمان إلّاأنّا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المعصوم هو مجموع الأمّه و أنتم تقولون ذلك المعصوم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الثاني باطل لأنّه تعالى أوجب على كلّ واحد من المؤمنين أن يكون مع الصادقين و إنّما يمكنه ذلك لو كان عالماً بأن ذلك الصادق من هو، لا الجاهل بأنّه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مأموراً بالكون معه كان ذلك تكليف ما لا يطاق، و أنّه لايجوز، لكنّا لانعلم إنساناً معيناً موصوفاً بوصف</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w:t>
      </w:r>
      <w:bookmarkStart w:id="487" w:name="pg7461_76011"/>
    </w:p>
    <w:p>
      <w:pPr>
        <w:pStyle w:val="Heading3"/>
        <w:numPr>
          <w:ilvl w:val="2"/>
          <w:numId w:val="1"/>
        </w:numPr>
        <w:rPr/>
      </w:pPr>
      <w:bookmarkStart w:id="488" w:name="__RefHeading___Toc2026574_1051229030"/>
      <w:bookmarkStart w:id="489" w:name="_Toc179"/>
      <w:bookmarkEnd w:id="487"/>
      <w:bookmarkEnd w:id="488"/>
      <w:r>
        <w:rPr>
          <w:rtl w:val="true"/>
        </w:rPr>
        <w:t>پاسخ فخر رازى</w:t>
      </w:r>
      <w:bookmarkEnd w:id="489"/>
    </w:p>
    <w:p>
      <w:pPr>
        <w:pStyle w:val="BookText"/>
        <w:rPr/>
      </w:pPr>
      <w:r>
        <w:rPr>
          <w:rFonts w:ascii="IRNazanin" w:hAnsi="IRNazanin" w:eastAsia="IRNazanin"/>
          <w:color w:val="111111"/>
          <w:sz w:val="28"/>
          <w:sz w:val="28"/>
          <w:szCs w:val="28"/>
          <w:rtl w:val="true"/>
          <w:lang w:bidi="fa-IR"/>
        </w:rPr>
        <w:t>در سخن فخر رازى دو نكته برجستگى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صادقان معصوم نمى توانند افراد مشخّصى باشند زيرا ما علم و آكاهى به آنان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اشكالش روشن است زيرا اين آگاهى با مراجعه به ادلّه عصمت امامان شيعه براى هر كسى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اين معصومان در آنها به صراحت نام برده شده اند بيش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در برخى منابع أهل سنّت و منابع بسيارى از شيعه اماميه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صادقان معصوم جميع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اشكالات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عصمت غير از چهارده معصوم بر خلاف اجماع قطعى همۀ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از عنوان صادقين در آيه كريمه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عنوانى عام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استغراقى و شمولى است نه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فخر رازى مى گويد عصمت از آنِ مجموع امّت است نه جميع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عنوانى است اعتبارى كه قيد وحدت، افراد را به هم پيوند مى دهد و اصل در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عام مجموعى مجاز است و نياز به قرينه دارد در حالى كه مقتضاى اصاله الحقيقه اين است كه عام بر معناى حقيقى آن كه استغراقى بودن است حمل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عنوانى است واقعى و موضوع واقعى را مى طلبد و عام مجموعى موضوعى است اعتبارى و محال است موجود واقعى به موضوع اعتبارى تقوّم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فخررازى برخلاف قرينه مقابله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90" w:name="pg7461_76013"/>
    </w:p>
    <w:p>
      <w:pPr>
        <w:pStyle w:val="BookText"/>
        <w:rPr/>
      </w:pPr>
      <w:bookmarkEnd w:id="490"/>
      <w:r>
        <w:rPr>
          <w:rFonts w:ascii="IRNazanin" w:hAnsi="IRNazanin" w:eastAsia="IRNazanin"/>
          <w:color w:val="111111"/>
          <w:sz w:val="28"/>
          <w:sz w:val="28"/>
          <w:szCs w:val="28"/>
          <w:rtl w:val="true"/>
          <w:lang w:bidi="fa-IR"/>
        </w:rPr>
        <w:t>و مقابله بين اين دو عنوان ايجاب مى كند كه مؤمنان مخاطب، كسانى باشند و صادقان كه مقابل آنها قرار گرفته اند كسان ديگرى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صادقان عام مجموعى باشد مناقض با سخن خود فخر رازى است، زيرا وى در توجيه اينكه صادقين در انحصار پيامبر صلى الله عليه و آله 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كريمه در بيان اين جهت است كه در همۀ زمانها مؤمنانى يافت مى شوند كه جايز الخطا باشند و صادقانى هم يافت مى شوند كه معصوم از خطا باشند و اين مؤمنان همواره بايد با آن صادقان باشند كه معصومند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وصف، مؤمنان مخاطب را جايز الخطا و صادقان را معصوم از خطا فرض كرده است</w:t>
      </w:r>
      <w:r>
        <w:rPr>
          <w:rFonts w:eastAsia="Amiri" w:cs="Amiri" w:ascii="Amiri" w:hAnsi="Amiri"/>
          <w:color w:val="111111"/>
          <w:sz w:val="28"/>
          <w:szCs w:val="28"/>
          <w:rtl w:val="true"/>
          <w:lang w:bidi="ar-SA"/>
        </w:rPr>
        <w:t>.</w:t>
      </w:r>
      <w:r>
        <w:rPr>
          <w:rStyle w:val="FootnoteAnchor"/>
          <w:rtl w:val="true"/>
        </w:rPr>
        <w:footnoteReference w:id="565"/>
      </w:r>
    </w:p>
    <w:p>
      <w:pPr>
        <w:pStyle w:val="Heading3"/>
        <w:numPr>
          <w:ilvl w:val="2"/>
          <w:numId w:val="1"/>
        </w:numPr>
        <w:rPr/>
      </w:pPr>
      <w:bookmarkStart w:id="491" w:name="__RefHeading___Toc2026576_1051229030"/>
      <w:bookmarkStart w:id="492" w:name="_Toc180"/>
      <w:bookmarkEnd w:id="491"/>
      <w:r>
        <w:rPr>
          <w:rtl w:val="true"/>
        </w:rPr>
        <w:t>نتيجه بحث</w:t>
      </w:r>
      <w:bookmarkEnd w:id="492"/>
    </w:p>
    <w:p>
      <w:pPr>
        <w:pStyle w:val="BookText"/>
        <w:rPr/>
      </w:pPr>
      <w:r>
        <w:rPr>
          <w:rFonts w:ascii="IRNazanin" w:hAnsi="IRNazanin" w:eastAsia="IRNazanin"/>
          <w:color w:val="111111"/>
          <w:sz w:val="28"/>
          <w:sz w:val="28"/>
          <w:szCs w:val="28"/>
          <w:rtl w:val="true"/>
          <w:lang w:bidi="fa-IR"/>
        </w:rPr>
        <w:t>از آنچه تا كنون بيان گرديد روشن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در اين آيه كريمه متوجّه همۀ مكلّفين تا روز قيامت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صادقان معصوم نمى توانند مجموع امّت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بودن با صادقين همراهى و معيت جسمى نيست بلكه منظور همراهى در هر امرى است كه راستى و درستى در آن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بودن با صادقين در آيۀ شريفه بودن با افرادى است كه صدق مطلق را داشته باشند و نه مطلق صدق را و چنين كسى جز معصوم عليه السلام نمى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 با افرادى كه كار زشت و گناه از آنها سرزند كاملاً قبيح است چون منجر به انجام كار قبيح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در صادقين بالاجماع منحصر در أئمّه معصومين عليهم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صدق هرگز منحصر در مقوله سخن و كلام نيست و قلمرو آن شامل انديشه و اخلاق و كردار و رفتار مى شود</w:t>
      </w:r>
      <w:r>
        <w:rPr>
          <w:rFonts w:eastAsia="IRNazanin" w:cs="IRNazanin"/>
          <w:color w:val="111111"/>
          <w:sz w:val="28"/>
          <w:szCs w:val="28"/>
          <w:rtl w:val="true"/>
          <w:lang w:bidi="fa-IR"/>
        </w:rPr>
        <w:t>.</w:t>
      </w:r>
      <w:bookmarkStart w:id="493" w:name="pg7461_76015"/>
    </w:p>
    <w:p>
      <w:pPr>
        <w:pStyle w:val="Heading3"/>
        <w:numPr>
          <w:ilvl w:val="2"/>
          <w:numId w:val="1"/>
        </w:numPr>
        <w:rPr/>
      </w:pPr>
      <w:bookmarkStart w:id="494" w:name="__RefHeading___Toc2026578_1051229030"/>
      <w:bookmarkStart w:id="495" w:name="_Toc181"/>
      <w:bookmarkEnd w:id="493"/>
      <w:bookmarkEnd w:id="494"/>
      <w:r>
        <w:rPr>
          <w:rtl w:val="true"/>
        </w:rPr>
        <w:t>تفسير آيه در پرتو روايات</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 اللّه بن عمردر مورد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تمامى اصحاب پيامبر صلى الله عليه و آله را فرمان داد كه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صادقان يعنى پيامبر صلى الله عليه و آله و أهل بيت گرامى وى عليهم السلام باشيد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 خود از ابن عبّاس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صادقين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أبيطالب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كلام مى گويند از جمله ادلّه بر امامت حضرت على عليه السلام اين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حضرت على عليه السلام را داراى اين صفت يافتيم زيرا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الصّابِرِينَ فِي الْبَأْساءِ وَ الضَّرّاءِ وَ 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صَدَقُوا وَ أُولئِكَ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است بر اينكه حضرت على عليه السلام از ديگران اولى به امامت است زيرا ايشان هيچگاه ازهيچ جنگى فرار نكرده اند بر خلاف ديگران كه در چندين موضع از ميدان جنگ گريختند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سعيد خُدرى چنين نقل شده هنگامى كه آيه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نبىّ مكرّم اسلام صلى الله عليه و آله رو به اصحاب نموده</w:t>
      </w:r>
      <w:bookmarkStart w:id="496" w:name="pg7461_76017"/>
    </w:p>
    <w:p>
      <w:pPr>
        <w:pStyle w:val="BookText"/>
        <w:rPr/>
      </w:pPr>
      <w:bookmarkEnd w:id="496"/>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 آيه در مورد چه كسى نازل شده است؟ گفتند به خدا سوگند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أبو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همۀ ما از صادقين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آورده و تو را تصديق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أبو دُجانه، اين آيه تنها در مورد پسرعمويم على بن أبيطالب عليه السلام نازل شده و او از صادقين است</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497" w:name="__RefHeading___Toc2026580_1051229030"/>
      <w:bookmarkStart w:id="498" w:name="_Toc182"/>
      <w:bookmarkEnd w:id="497"/>
      <w:r>
        <w:rPr>
          <w:rtl w:val="true"/>
        </w:rPr>
        <w:t>سخن ابن عساكر و پاسخ آن</w:t>
      </w:r>
      <w:bookmarkEnd w:id="498"/>
    </w:p>
    <w:p>
      <w:pPr>
        <w:pStyle w:val="BookText"/>
        <w:rPr/>
      </w:pPr>
      <w:r>
        <w:rPr>
          <w:rFonts w:ascii="Amiri" w:hAnsi="Amiri" w:eastAsia="Amiri" w:cs="Amiri"/>
          <w:color w:val="111111"/>
          <w:sz w:val="28"/>
          <w:sz w:val="28"/>
          <w:szCs w:val="28"/>
          <w:rtl w:val="true"/>
          <w:lang w:bidi="ar-SA"/>
        </w:rPr>
        <w:t xml:space="preserve">ابن عساكر شافعى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روايت كرده كه مراد از صادقين أبوبكر و عمر و اصحاب اين دواند و قبل از وى طبرى نيز مانند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اين رو ممكن است كسى بگويد بين روايات تناقض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نقل شده از ابن عساكر، فردى به نام جُوَيبر بن سعيد أزدى است كه أحاديث وى از نظر رجاليون أهل سنّت مانند نسائى و دار قطنى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نسائى گفته وى ثقه نيست و ابن حجر مى گويد جدّاً ضعيف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در سند روايت منقول از طبرى نيز فردى به نام إسحاق بن بشر كاهلى است كه أبو زرعه و دار قطنى وى را دروغگو خوانده اند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آيه ما را به بودن با صادقين امر مى كند و گفتيم صادقين تنها كسانى هستند كه از خطا معصوم باشند در حالى كه افراد مذكور در اين دو روايت به اجماع مسلمين معصوم نيستند از اين رو بودن با آنها واجب نيست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و طبق آنچه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امّت اسلامى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فخر رازى بيان كرده، اگر اين امّت بر مساله اى اتّفاق داشته باشند بر همگان متابعت از آنان لازم است و در اين صورت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اين است كه با امّت اسلامى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آيۀ شريفه به ذهن هيچيك از اصحاب رسول خدا صلى الله عليه و آله در هنگام نزول آيه، تبادر نكرده است چه اينكه مساله اجماع بعد از قرن اوّل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معصوم عليهم السلام هستند كه در هر عصر و زمانى وجود دارند و اين وجود مختصّ عصر رسالت نيست و اينان بدون شك افراد مشخّصى هستند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 هيچ منافاتى ميان اين روايت و روايتى كه مرحوم طبرسى از امام محمّد باقر عليه السلام نقل كرده مبنى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عليهم السلام هستند وجود ندارد زيرا أمير المؤمنين عليه السلام هم يكى و بلكه اكمل مصاديق آل محمّد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ارتباط با آيۀ شريفه را با روايتى كه حافظ ابن عساكر دمشقى شافعى با سند خود از ابن عبّاس نقل كرده به پايان مى بريم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دوست دارد زندگانيش مانند من و مرگ او همانند مرگ من باشد و در بهشت عدنى كه پروردگارم آن را غرس كرده ساكن شود بايد ولايت على عليه السلام بعد از من را پذيرا باشد و ولايت ولى بعد از او را بپذيرد و به امامت امامان بعد از من معتقد باشد زيرا آنان عترت من هستند، از گِل من سرشته شده اند و خداوند متعال به آنان علم و فهم عنايت نموده است، واى بر تكذيب كنندگان فضائل آنان از امّتم، كسانى كه قاطع رحم من هستند خداوند هيچگاه شفاعت من شاملشان نشود</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99" w:name="pg7461_76021"/>
    </w:p>
    <w:p>
      <w:pPr>
        <w:pStyle w:val="BookText"/>
        <w:rPr/>
      </w:pPr>
      <w:bookmarkEnd w:id="499"/>
      <w:r>
        <w:rPr>
          <w:rFonts w:ascii="IRNazanin" w:hAnsi="IRNazanin" w:eastAsia="IRNazanin"/>
          <w:color w:val="111111"/>
          <w:sz w:val="28"/>
          <w:sz w:val="28"/>
          <w:szCs w:val="28"/>
          <w:rtl w:val="true"/>
          <w:lang w:bidi="fa-IR"/>
        </w:rPr>
        <w:t>آيۀ چهاردهم</w:t>
      </w:r>
    </w:p>
    <w:p>
      <w:pPr>
        <w:pStyle w:val="Heading2"/>
        <w:numPr>
          <w:ilvl w:val="1"/>
          <w:numId w:val="1"/>
        </w:numPr>
        <w:rPr/>
      </w:pPr>
      <w:bookmarkStart w:id="500" w:name="__RefHeading___Toc2026582_1051229030"/>
      <w:bookmarkStart w:id="501" w:name="_Toc183"/>
      <w:bookmarkEnd w:id="500"/>
      <w:r>
        <w:rPr>
          <w:rtl w:val="true"/>
        </w:rPr>
        <w:t xml:space="preserve">سورۀ توبه، آيۀ </w:t>
      </w:r>
      <w:r>
        <w:rPr/>
        <w:t>100</w:t>
      </w:r>
      <w:r>
        <w:rPr>
          <w:rtl w:val="true"/>
        </w:rPr>
        <w:t>:</w:t>
      </w:r>
      <w:bookmarkEnd w:id="501"/>
    </w:p>
    <w:p>
      <w:pPr>
        <w:pStyle w:val="Heading3"/>
        <w:numPr>
          <w:ilvl w:val="2"/>
          <w:numId w:val="1"/>
        </w:numPr>
        <w:rPr/>
      </w:pPr>
      <w:bookmarkStart w:id="502" w:name="__RefHeading___Toc2026584_1051229030"/>
      <w:bookmarkStart w:id="503" w:name="_Toc184"/>
      <w:bookmarkEnd w:id="502"/>
      <w:r>
        <w:rPr>
          <w:rtl w:val="true"/>
        </w:rPr>
        <w:t>اشاره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اين آيۀ كريمه از سه طايفه سخن به ميان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مهاجرينى كه در مكّه تحت فشار و سختى شديدى بودند و هنگامى كه رسول خدا صلى الله عليه و آله از مكّه مكرّمه به مدينه منوّره هجرت نمودند، آنان نيز به مدينه هجرت كردند تا از اذيت مشركين مكّه نجات يابند و أهل و ديار و اموال خود را ترك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مهاجرين تمامى مصائب و مشكلات را تحمّل كردند و وطن هاى خود را ترك و به رسول خدا صلى الله عليه و آله ملحق شدند و بعد از آن به نام أصحاب صفّه شناخته شدند و نزديك مسجد النّبى صلى الله عليه و آله زندگى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يعنى كسانى كه در مدينه اسلام آوردند و رسول خدا صلى الله عليه و آله را دعوت كردند تا به مدينه تشريف فرما شوند و هرچه داشتند در اختيار مهاجرين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تابعين يعنى مسلمانانى كه بعد از مهاجرين و أنصار متولّد شدند</w:t>
      </w:r>
      <w:r>
        <w:rPr>
          <w:rFonts w:eastAsia="Amiri" w:cs="Amiri" w:ascii="Amiri" w:hAnsi="Amiri"/>
          <w:color w:val="111111"/>
          <w:sz w:val="28"/>
          <w:szCs w:val="28"/>
          <w:rtl w:val="true"/>
          <w:lang w:bidi="ar-SA"/>
        </w:rPr>
        <w:t>.</w:t>
      </w:r>
      <w:bookmarkStart w:id="504" w:name="pg7461_76023"/>
    </w:p>
    <w:p>
      <w:pPr>
        <w:pStyle w:val="Heading3"/>
        <w:numPr>
          <w:ilvl w:val="2"/>
          <w:numId w:val="1"/>
        </w:numPr>
        <w:rPr/>
      </w:pPr>
      <w:bookmarkStart w:id="505" w:name="__RefHeading___Toc2026586_1051229030"/>
      <w:bookmarkStart w:id="506" w:name="_Toc185"/>
      <w:bookmarkEnd w:id="504"/>
      <w:bookmarkEnd w:id="505"/>
      <w:r>
        <w:rPr>
          <w:rtl w:val="true"/>
        </w:rPr>
        <w:t>منظور از تبعيت به احسان چيست؟</w:t>
      </w:r>
      <w:bookmarkEnd w:id="506"/>
    </w:p>
    <w:p>
      <w:pPr>
        <w:pStyle w:val="BookText"/>
        <w:rPr/>
      </w:pPr>
      <w:r>
        <w:rPr>
          <w:rFonts w:ascii="IRNazanin" w:hAnsi="IRNazanin" w:eastAsia="IRNazanin"/>
          <w:color w:val="111111"/>
          <w:sz w:val="28"/>
          <w:sz w:val="28"/>
          <w:szCs w:val="28"/>
          <w:rtl w:val="true"/>
          <w:lang w:bidi="fa-IR"/>
        </w:rPr>
        <w:t xml:space="preserve">مفسّر بزرگ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افعال خير و دخول در اسلام بعد از آنان و پيروى از روششان و تمامى كسانى كه بعد از آنها تا روز قيامت به دنيا مى آيند داخل در تابعين هستند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نكته مهم در اين آيه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سابقين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اينان چه كسانى هستند؟ آيا گروه و جماعتى مشخّصند يا فرد معينى منظور است؟ و به عبارت ديگر سبقت گيرنده به اسلام و دين كيست تا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p>
    <w:p>
      <w:pPr>
        <w:pStyle w:val="BookText"/>
        <w:rPr/>
      </w:pPr>
      <w:r>
        <w:rPr>
          <w:rFonts w:ascii="IRNazanin" w:hAnsi="IRNazanin" w:eastAsia="IRNazanin"/>
          <w:color w:val="111111"/>
          <w:sz w:val="28"/>
          <w:sz w:val="28"/>
          <w:szCs w:val="28"/>
          <w:rtl w:val="true"/>
          <w:lang w:bidi="fa-IR"/>
        </w:rPr>
        <w:t>بدون شك اوّلين فردى از مردان كه به خدا و رسولش ايمان آورد وجود پربركت امام اميرالمؤمنين على عليه السلام بود و اين مطلبى است كه ابن عبد البر</w:t>
      </w:r>
      <w:r>
        <w:rPr>
          <w:rStyle w:val="FootnoteAnchor"/>
          <w:rtl w:val="true"/>
        </w:rPr>
        <w:footnoteReference w:id="577"/>
      </w:r>
      <w:r>
        <w:rPr>
          <w:rFonts w:ascii="IRNazanin" w:hAnsi="IRNazanin" w:eastAsia="IRNazanin"/>
          <w:color w:val="111111"/>
          <w:sz w:val="28"/>
          <w:sz w:val="28"/>
          <w:szCs w:val="28"/>
          <w:rtl w:val="true"/>
          <w:lang w:bidi="fa-IR"/>
        </w:rPr>
        <w:t xml:space="preserve">مالكى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اعتراف دارد،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است بر اينكه حضرت خديجه عليها السلام اوّلين كسى است كه به خدا و رسولش ايمان آورده و او را در آنچه آورده تصديق نموده است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سبقت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قرار دارد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أبوجعفر اسكافى معتزلى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روايت كرده اند كه افتخار على بن أبى طالب عليه السلام در سبقت ايشان به اسلام است</w:t>
      </w:r>
      <w:r>
        <w:rPr>
          <w:rFonts w:eastAsia="IRNazanin" w:cs="IRNazanin"/>
          <w:color w:val="111111"/>
          <w:sz w:val="28"/>
          <w:szCs w:val="28"/>
          <w:rtl w:val="true"/>
          <w:lang w:bidi="fa-IR"/>
        </w:rPr>
        <w:t>.</w:t>
      </w:r>
      <w:r>
        <w:rPr>
          <w:rStyle w:val="FootnoteAnchor"/>
          <w:rtl w:val="true"/>
        </w:rPr>
        <w:footnoteReference w:id="57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w:t>
      </w:r>
      <w:r>
        <w:rPr>
          <w:rStyle w:val="FootnoteAnchor"/>
          <w:rtl w:val="true"/>
        </w:rPr>
        <w:footnoteReference w:id="580"/>
      </w:r>
      <w:r>
        <w:rPr>
          <w:rFonts w:ascii="IRNazanin" w:hAnsi="IRNazanin" w:eastAsia="IRNazanin"/>
          <w:color w:val="111111"/>
          <w:sz w:val="28"/>
          <w:sz w:val="28"/>
          <w:szCs w:val="28"/>
          <w:rtl w:val="true"/>
          <w:lang w:bidi="fa-IR"/>
        </w:rPr>
        <w:t xml:space="preserve">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 تاريخ اختلافى سراغ ندارم در اينكه على بن أبيطالب رضى الله عنه اولين فردى بود كه اسلام آورد و تنها در بالغ</w:t>
      </w:r>
    </w:p>
    <w:p>
      <w:pPr>
        <w:pStyle w:val="BookText"/>
        <w:rPr/>
      </w:pPr>
      <w:r>
        <w:rPr>
          <w:rFonts w:ascii="Amiri" w:hAnsi="Amiri" w:eastAsia="Amiri" w:cs="Amiri"/>
          <w:color w:val="111111"/>
          <w:sz w:val="28"/>
          <w:sz w:val="28"/>
          <w:szCs w:val="28"/>
          <w:rtl w:val="true"/>
          <w:lang w:bidi="ar-SA"/>
        </w:rPr>
        <w:t>بودن ايشان در آن زمان اختلاف وجود دارد</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حاكم نيشابورى شخصيتى است كه به گفته ذهبى، ناقد و شيخ محدّثين و امام و حافظ به شمار مى رود و فردى است كه از دو هزار استاد،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ادّعا مى كند كه به اتّفاق، أميرالمؤمنين عليه السلام اوّل كسى است كه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زيد بن أرقم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فردى كه با رسول خدا صلى الله عليه و آله اسلام آورد على بن أبيطالب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داراى سند صحيح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 از صحابى بزرگوار سلمان فارسى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از اين أمّت بر پيامبر صلى الله عليه و آله در كنار حوض كوثر وارد مى شود اوّلين كسى است كه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از أنس منقول است كه پيامبر صلى الله عليه و آله روز دوشنبه به پيامبرى برگزيده شد و حضرت على عليه السلام روز سه شنبه اسلام آورد</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ذهبى در مورد اين روايت و روايت قبل سكوت اختيار كرده و آن را رد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چنين آمده كه پيامبر خدا صلى الله عليه و آله به أميرالمؤمنين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از مؤمنين در ايمان آوردن و اوّلين از مسلمانان در اسلام هستى و جايگاه تو نسبت به من همانند جايگاه هارون نسبت به موسى عليهما السلام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متون كاملاً استفاده مى شود كه على عليه السلام اول كسى است كه اسلام آورد، نه ديگران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07" w:name="pg7461_76027"/>
    </w:p>
    <w:p>
      <w:pPr>
        <w:pStyle w:val="Heading3"/>
        <w:numPr>
          <w:ilvl w:val="2"/>
          <w:numId w:val="1"/>
        </w:numPr>
        <w:rPr/>
      </w:pPr>
      <w:bookmarkStart w:id="508" w:name="__RefHeading___Toc2026588_1051229030"/>
      <w:bookmarkStart w:id="509" w:name="_Toc186"/>
      <w:bookmarkEnd w:id="507"/>
      <w:bookmarkEnd w:id="508"/>
      <w:r>
        <w:rPr>
          <w:rtl w:val="true"/>
        </w:rPr>
        <w:t>پاسخ به يك سؤال</w:t>
      </w:r>
      <w:bookmarkEnd w:id="509"/>
    </w:p>
    <w:p>
      <w:pPr>
        <w:pStyle w:val="BookText"/>
        <w:rPr/>
      </w:pPr>
      <w:r>
        <w:rPr>
          <w:rFonts w:ascii="IRNazanin" w:hAnsi="IRNazanin" w:eastAsia="IRNazanin"/>
          <w:color w:val="111111"/>
          <w:sz w:val="28"/>
          <w:sz w:val="28"/>
          <w:szCs w:val="28"/>
          <w:rtl w:val="true"/>
          <w:lang w:bidi="fa-IR"/>
        </w:rPr>
        <w:t>ممكن است اين اشكال مطرح شود كه سن مبارك امام أميرالمؤمنين على عليه السلام هنگام اسلام آوردن نه يا ده سال بوده است از اين رو اسلام آوردن ايشان در آن زمان مزيّتى محسوب نمى شود زيرا ايشان در آن زمان به سن بلوغ نرسيده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سن بلوغ نرسيده باشد اما خوب و بد را از يكديگر تشخيص دهد، از نظر ما اسلامش صحيح و پذيرفته است، و برخى از فقها نيز قائل به صحّت عبادات چنين فردى بوده و اعمال وى را شرعى به حساب مى آورند و اگر عبادات چنين كسى صحيح باشد، ايمانش به طريق اولى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بلوغ، شرط پذيرفته شدن اسلام و 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پيامبران بزرگ در حالى كه در سن طفوليت بودند به مقام نبوّت رسيدند كه اين قضيه را قرآن به طور واضح و آشكار در داستان حضرت يحيى عليه السلام نقل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 وَ آتَيْناهُ الْحُكْمَ صَبِيًّا</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و نيز در مورد حضرت عيسى عليه السلام كه در دوران كودكى به مقام نبوّت رسيد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محدّثين ثابت نيست كه حضرت على عليه السلام در آن زمان بالغ نبوده اند و اين اوّل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مالكى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بعد از حضرت خديجه عليها السلام اسلام آورد حضرت على عليه السلام بود درحالى كه آن حضرت در آن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گوينده اين سخن از دانشمندان برجسته أهل سنّت بشمار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كسى است كه ذهبى دربارۀ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علّامه، حافظ مغرب و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حميدى وى را</w:t>
      </w:r>
      <w:bookmarkStart w:id="510" w:name="pg7461_76029"/>
    </w:p>
    <w:p>
      <w:pPr>
        <w:pStyle w:val="BookText"/>
        <w:rPr/>
      </w:pPr>
      <w:bookmarkEnd w:id="510"/>
      <w:r>
        <w:rPr>
          <w:rFonts w:ascii="Amiri" w:hAnsi="Amiri" w:eastAsia="Amiri" w:cs="Amiri"/>
          <w:color w:val="111111"/>
          <w:sz w:val="28"/>
          <w:sz w:val="28"/>
          <w:szCs w:val="28"/>
          <w:rtl w:val="true"/>
          <w:lang w:bidi="ar-SA"/>
        </w:rPr>
        <w:t>حافظ و عالم به قراءات و به علوم حديث و رجال معرّفى كرده است</w:t>
      </w:r>
      <w:r>
        <w:rPr>
          <w:rFonts w:eastAsia="Amiri" w:cs="Amiri" w:ascii="Amiri" w:hAnsi="Amiri"/>
          <w:color w:val="111111"/>
          <w:sz w:val="28"/>
          <w:szCs w:val="28"/>
          <w:rtl w:val="true"/>
          <w:lang w:bidi="ar-SA"/>
        </w:rPr>
        <w:t>.</w:t>
      </w:r>
      <w:r>
        <w:rPr>
          <w:rStyle w:val="FootnoteAnchor"/>
          <w:rtl w:val="true"/>
        </w:rPr>
        <w:footnoteReference w:id="589"/>
      </w:r>
    </w:p>
    <w:p>
      <w:pPr>
        <w:pStyle w:val="Heading3"/>
        <w:numPr>
          <w:ilvl w:val="2"/>
          <w:numId w:val="1"/>
        </w:numPr>
        <w:rPr/>
      </w:pPr>
      <w:bookmarkStart w:id="511" w:name="__RefHeading___Toc2026590_1051229030"/>
      <w:bookmarkStart w:id="512" w:name="_Toc187"/>
      <w:bookmarkEnd w:id="511"/>
      <w:r>
        <w:rPr>
          <w:rtl w:val="true"/>
        </w:rPr>
        <w:t>تفسير آيۀ شريفه در پرتو روايات</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حُميد بن قاسم بن حُميد بن عبد الرحمن بن عوف از پدرش از جدّش عبد الرحمن بن عوف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نفر از قريشند كه اوّلين فرد از بين آنان در اسلام آوردن حضرت على عليه السلام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على بن أبيطالب عليه السلام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سُلَيم بن قيس از حضرت امام حسن مجتبى عليه السلام نقل شده كه حضرت حمد و ثناى خدا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سابقين بر بعد از خودشان فضيلت دارند همچنين حضرت على عليه السلام به جهت سبقت بر 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فضيلت دارد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نيز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حضرت على عليه السلام نازل شده چراكه آن حضرت بر همۀ مردم در ايمان به خدا و رسولش سبقت گرفته و به دو قبله نماز خواند و در هر دو بيعت شركت كرد و دو هجرت داشت</w:t>
      </w:r>
      <w:r>
        <w:rPr>
          <w:rFonts w:eastAsia="IRNazanin" w:cs="IRNazanin"/>
          <w:color w:val="111111"/>
          <w:sz w:val="28"/>
          <w:szCs w:val="28"/>
          <w:rtl w:val="true"/>
          <w:lang w:bidi="fa-IR"/>
        </w:rPr>
        <w:t>.</w:t>
      </w:r>
      <w:r>
        <w:rPr>
          <w:rStyle w:val="FootnoteAnchor"/>
          <w:rtl w:val="true"/>
        </w:rPr>
        <w:footnoteReference w:id="593"/>
      </w:r>
      <w:bookmarkStart w:id="513" w:name="pg7461_76031"/>
    </w:p>
    <w:p>
      <w:pPr>
        <w:pStyle w:val="BookText"/>
        <w:rPr/>
      </w:pPr>
      <w:bookmarkEnd w:id="5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در ذيل آيۀ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اتّفاق نظر دارند كه اوّل ايمان آورنده از مردان پس از حضرت خديجه عليها السلام حضرت على بن أبيطالب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4" w:name="__RefHeading___Toc2026592_1051229030"/>
      <w:bookmarkStart w:id="515" w:name="_Toc188"/>
      <w:bookmarkEnd w:id="514"/>
      <w:r>
        <w:rPr>
          <w:rtl w:val="true"/>
        </w:rPr>
        <w:t xml:space="preserve">سخن مرحوم فتونى </w:t>
      </w:r>
      <w:r>
        <w:rPr>
          <w:rtl w:val="true"/>
        </w:rPr>
        <w:t>(</w:t>
      </w:r>
      <w:r>
        <w:rPr>
          <w:rtl w:val="true"/>
        </w:rPr>
        <w:t xml:space="preserve">ت </w:t>
      </w:r>
      <w:r>
        <w:rPr/>
        <w:t>1138</w:t>
      </w:r>
      <w:r>
        <w:rPr>
          <w:rtl w:val="true"/>
        </w:rPr>
        <w:t>)</w:t>
      </w:r>
      <w:bookmarkEnd w:id="515"/>
    </w:p>
    <w:p>
      <w:pPr>
        <w:pStyle w:val="BookText"/>
        <w:rPr/>
      </w:pPr>
      <w:r>
        <w:rPr>
          <w:rFonts w:ascii="IRNazanin" w:hAnsi="IRNazanin" w:eastAsia="IRNazanin"/>
          <w:color w:val="111111"/>
          <w:sz w:val="28"/>
          <w:sz w:val="28"/>
          <w:szCs w:val="28"/>
          <w:rtl w:val="true"/>
          <w:lang w:bidi="fa-IR"/>
        </w:rPr>
        <w:t>مرحوم فتونى عاملى در ذيل آيه مباركه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از دلايل وجوب امام معصوم و مقدم بودن أميرالمؤمنين على عليه السلام بر تمام امّت است</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516" w:name="__RefHeading___Toc2026594_1051229030"/>
      <w:bookmarkStart w:id="517" w:name="_Toc189"/>
      <w:bookmarkEnd w:id="516"/>
      <w:r>
        <w:rPr>
          <w:rtl w:val="true"/>
        </w:rPr>
        <w:t>نتيجه بحث</w:t>
      </w:r>
      <w:bookmarkEnd w:id="517"/>
    </w:p>
    <w:p>
      <w:pPr>
        <w:pStyle w:val="BookText"/>
        <w:rPr/>
      </w:pPr>
      <w:r>
        <w:rPr>
          <w:rFonts w:ascii="IRNazanin" w:hAnsi="IRNazanin" w:eastAsia="IRNazanin"/>
          <w:color w:val="111111"/>
          <w:sz w:val="28"/>
          <w:sz w:val="28"/>
          <w:szCs w:val="28"/>
          <w:rtl w:val="true"/>
          <w:lang w:bidi="fa-IR"/>
        </w:rPr>
        <w:t>از مجموع آنچه بيان گرديد به چند نكته پى مى 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مبارك و پربركت أميرالمؤمنين على عليه السلام است و اين حقيقتى است كه از زبان مبارك پيامبر اكرم صلى الله عليه و آله و صحابه آن حضرت و همچنين محدّثينى همچون ابن عبد البرّ مالكى و أبوجعفر إسكافى معتزلى و حاكم نيشابورى شافعى و ثعلبى و ديگران به آن 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براى تشكيك در سن آن حضرت وجود ندارد و طرّاحان اين اشكال و شبهه تلاش دارند بدين وسيله از اهمّيت اين عمل بكاهند و موضوع سن را مطرح مى كنند تا ديگران را وارد صحنه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ثابت كرديم كه اوّل اسلام آورنده حضرت على عليه السلام است پس ايشان تنها فردى است كه براى زعامت و رهبرى امّت اسلامى بعد از پيامبر اسلام صلى الله عليه و آله لياقت دارند و اين حقيقتى انكارناپذير است كه از آيه كريمه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تفضيل و برترى أميرالمؤمنين على عليه السلام بر ديگر صحابه پيامبر اكرم صلى الله عليه و آله</w:t>
      </w:r>
    </w:p>
    <w:p>
      <w:pPr>
        <w:pStyle w:val="BookText"/>
        <w:rPr/>
      </w:pPr>
      <w:r>
        <w:rPr>
          <w:rFonts w:ascii="IRNazanin" w:hAnsi="IRNazanin" w:eastAsia="IRNazanin"/>
          <w:color w:val="111111"/>
          <w:sz w:val="28"/>
          <w:sz w:val="28"/>
          <w:szCs w:val="28"/>
          <w:rtl w:val="true"/>
          <w:lang w:bidi="fa-IR"/>
        </w:rPr>
        <w:t xml:space="preserve">را خود صحابه به آن معترفند و اين چيزى است كه ابن عبد البرّ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أبوذر و مقداد و خبّاب و جابر و أبى سعيد خُدرى و زيد بن أرقم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اوّل اسلام آورنده است و اين صحابه، على عليه السلام را بر ديگران ترجيح و برترى داده اند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دربارۀ اين آيه كريمه را با روايت ابن عساكر دمشقى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مسعود به پايان مى بريم، وى مى گويد كه من نود سوره را بر پيامبر اكرم صلى الله عليه و آله خواندم، و قرآن را بر بهترين مردم پس از پيامبر ختم كردم، به او گفتند بهترين مردم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518" w:name="pg7461_76035"/>
    </w:p>
    <w:p>
      <w:pPr>
        <w:pStyle w:val="BookText"/>
        <w:rPr/>
      </w:pPr>
      <w:bookmarkEnd w:id="518"/>
      <w:r>
        <w:rPr>
          <w:rFonts w:ascii="IRNazanin" w:hAnsi="IRNazanin" w:eastAsia="IRNazanin"/>
          <w:color w:val="111111"/>
          <w:sz w:val="28"/>
          <w:sz w:val="28"/>
          <w:szCs w:val="28"/>
          <w:rtl w:val="true"/>
          <w:lang w:bidi="fa-IR"/>
        </w:rPr>
        <w:t>آيۀ پانزدهم</w:t>
      </w:r>
    </w:p>
    <w:p>
      <w:pPr>
        <w:pStyle w:val="Heading2"/>
        <w:numPr>
          <w:ilvl w:val="1"/>
          <w:numId w:val="1"/>
        </w:numPr>
        <w:rPr/>
      </w:pPr>
      <w:bookmarkStart w:id="519" w:name="__RefHeading___Toc2026596_1051229030"/>
      <w:bookmarkStart w:id="520" w:name="_Toc190"/>
      <w:bookmarkEnd w:id="519"/>
      <w:r>
        <w:rPr>
          <w:rtl w:val="true"/>
        </w:rPr>
        <w:t xml:space="preserve">سورۀ نجم، آيات </w:t>
      </w:r>
      <w:r>
        <w:rPr/>
        <w:t>1</w:t>
      </w:r>
      <w:r>
        <w:rPr>
          <w:rtl w:val="true"/>
        </w:rPr>
        <w:t xml:space="preserve"> </w:t>
      </w:r>
      <w:r>
        <w:rPr>
          <w:rtl w:val="true"/>
        </w:rPr>
        <w:t xml:space="preserve">و </w:t>
      </w:r>
      <w:r>
        <w:rPr/>
        <w:t>2</w:t>
      </w:r>
      <w:r>
        <w:rPr>
          <w:rtl w:val="true"/>
        </w:rPr>
        <w:t>:</w:t>
      </w:r>
      <w:bookmarkEnd w:id="520"/>
    </w:p>
    <w:p>
      <w:pPr>
        <w:pStyle w:val="Heading3"/>
        <w:numPr>
          <w:ilvl w:val="2"/>
          <w:numId w:val="1"/>
        </w:numPr>
        <w:rPr/>
      </w:pPr>
      <w:bookmarkStart w:id="521" w:name="__RefHeading___Toc2026598_1051229030"/>
      <w:bookmarkStart w:id="522" w:name="_Toc191"/>
      <w:bookmarkEnd w:id="521"/>
      <w:r>
        <w:rPr>
          <w:rtl w:val="true"/>
        </w:rPr>
        <w:t>اشاره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كريمه از مهمترين و واضحترين آياتى است كه در شأن و مقام و منزلت حضرت على عليه السلام نازل شده است و بر خلافت و ولايت بلا فصل آن حضرت نيز دلالت تام دارد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ابن مغازلى شافعى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مناقبش از أبوطالب محمّد بن أحمد بن عثمان از أبوعمر محمّد بن عبّاس بن حيويه خزّاز از أبوعبد اللّه حسين بن على دهّان،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بن خليل بن هارون بصرى از محمّد بن خليل جُهَنى از هيثم از أبى بشير از سعيد بن جبير از ابن عبّاس چنين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بنى هاشم نزد نبىّ مكرّم اسلام صلى الله عليه و آله نشسته بودم، ناگهان ستاره اى را ديدند كه در حال فرود آمدن بود در اين هنگام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ستاره در منزلش فرود آيد او بعد از من است، پس جوانانى از بنى هاشم ايستاده و به ستاره نگاه مى كردند تا اينكه ديدند ستاره در منزل حضرت على عليه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در محبّت ورزى نسبت به على عليه السلام گمراه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افراطى تو را گمراه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اين آيات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w:t>
      </w:r>
      <w:bookmarkStart w:id="523" w:name="pg7461_76037"/>
    </w:p>
    <w:p>
      <w:pPr>
        <w:pStyle w:val="BookText"/>
        <w:rPr/>
      </w:pPr>
      <w:bookmarkEnd w:id="523"/>
      <w:r>
        <w:rPr>
          <w:rFonts w:ascii="Amiri" w:hAnsi="Amiri" w:eastAsia="Amiri" w:cs="Amiri"/>
          <w:color w:val="111111"/>
          <w:sz w:val="28"/>
          <w:sz w:val="28"/>
          <w:szCs w:val="28"/>
          <w:rtl w:val="true"/>
          <w:lang w:bidi="ar-SA"/>
        </w:rPr>
        <w:t>صاحِبُكُمْ وَ ما غَوى</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اين قضيه نزد أكثر مفسّرين و محدّثين ثابت است كه از جمله مى توان به افراد ذيل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ثعلبى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زرندى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جوزى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تذكره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المهمّه فى معرفه الأئمّه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Style w:val="FootnoteAnchor"/>
          <w:rtl w:val="true"/>
        </w:rPr>
        <w:footnoteReference w:id="598"/>
      </w:r>
    </w:p>
    <w:p>
      <w:pPr>
        <w:pStyle w:val="Heading3"/>
        <w:numPr>
          <w:ilvl w:val="2"/>
          <w:numId w:val="1"/>
        </w:numPr>
        <w:rPr/>
      </w:pPr>
      <w:bookmarkStart w:id="524" w:name="__RefHeading___Toc2026600_1051229030"/>
      <w:bookmarkStart w:id="525" w:name="_Toc192"/>
      <w:bookmarkEnd w:id="524"/>
      <w:r>
        <w:rPr>
          <w:rtl w:val="true"/>
        </w:rPr>
        <w:t>سخن ابن شهرآشوب</w:t>
      </w:r>
      <w:bookmarkEnd w:id="5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سروى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بن بابويه در امالى از طرق فراوان از جويبر از ضحّاك از أبى هارون عبدى از ربيعه سعدى و از أبى إسحاق فزارى از امام جعفر صادق عليه السلام از پدرانشان عليهم السلام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منصور بن أبى أسود از امام صادق عليه السلام از پدرانشان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مريض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مريضى اى كه در آن، حضرت وفات يافتند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 و أصحاب ايشان دورشان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اگر براى شما اتّفاقى بيفتد بعد از شما به كه رجوع كنيم و چه كسى در بين ما همانند شما به امر دين مى پردازد؟ پيامبر خدا صلى الله عليه و آله به هيچكدام از سوالاتشان پاسخ نگفتند، هنگامى كه روز سوم فرارسيد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اگر براى شما اتّفاقى بيفتد بعد از شما به كه رجوع كنيم و چه كسى در بين ما همانند شما به امر دين مى پردازد؟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فرا رسد ستاره اى از آسمان در خانه مردى از اصحابم فرو مى افتد پس بنگريد كه چه كسى است كه او جانشين من و اداره كننده امر دين در بين شما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اصحاب طمع داشت كه فردا پيامبر خدا صلى الله عليه و آله به او بگويد تو سرپرست امور بعد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چهارم فرارسيد هر يك از صحابى پيامبر در خانه خود نشسته و فروافتادن ستاره را نگاه مى كردند كه ناگهان ستاره اى از آسمان كه نورش دنيا را فراگرفته بود فروافتاد تا اينكه در منزل حضرت على عليه السلام پنهان شد، پس اصحاب از حق روى گردانده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گمراه شده و از مسير حق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پسر عمويش از روى هوى و هوس سخن مى گويد، پس خداوند متعال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و نيز گفته مى شود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جاءَكُمْ رَسُولٌ بِما لا تَهْوى أَنْفُسُكُمُ</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نوف بكالى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على عليه السلام ستاره اى فرو افتاد كه نورش تمام مدينه و اطراف آن را فراگرفت و اين ستاره ستاره زهره و گفته شده ستاره ثريا بوده است</w:t>
      </w:r>
      <w:r>
        <w:rPr>
          <w:rFonts w:eastAsia="IRNazanin" w:cs="IRNazanin"/>
          <w:color w:val="111111"/>
          <w:sz w:val="28"/>
          <w:szCs w:val="28"/>
          <w:rtl w:val="true"/>
          <w:lang w:bidi="fa-IR"/>
        </w:rPr>
        <w:t>.</w:t>
      </w:r>
      <w:r>
        <w:rPr>
          <w:rStyle w:val="FootnoteAnchor"/>
          <w:rtl w:val="true"/>
        </w:rPr>
        <w:footnoteReference w:id="60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شانزدهم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26" w:name="pg7461_76041"/>
    </w:p>
    <w:p>
      <w:pPr>
        <w:pStyle w:val="Heading2"/>
        <w:numPr>
          <w:ilvl w:val="1"/>
          <w:numId w:val="1"/>
        </w:numPr>
        <w:rPr/>
      </w:pPr>
      <w:bookmarkStart w:id="527" w:name="__RefHeading___Toc2026602_1051229030"/>
      <w:bookmarkStart w:id="528" w:name="_Toc193"/>
      <w:bookmarkEnd w:id="526"/>
      <w:bookmarkEnd w:id="527"/>
      <w:r>
        <w:rPr>
          <w:rtl w:val="true"/>
        </w:rPr>
        <w:t xml:space="preserve">سورۀ نحل، آيۀ </w:t>
      </w:r>
      <w:r>
        <w:rPr/>
        <w:t>16</w:t>
      </w:r>
      <w:r>
        <w:rPr>
          <w:rtl w:val="true"/>
        </w:rPr>
        <w:t>:</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حنفى از محمّد بن عبد اللّه بن أحمد از محمّد بن أحمد بن محمّد مفيد از عبد العزيز بن يحيى بن أحمد از محمّد بن عبد الرحمن بن فضل از جعفر بن حسين از محمّد بن يزيد از پدرش از امام محمّد باقر عليه السلام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على عليه السلام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فرات كوفى از حسين بن سعيد از هشام بن يونس از حنّان بن سدير از سالم از ابان بن تغلب نقل مى كند كه به امام باقر عليه السلام دربارۀ گفتۀ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و جانشينان آن حضرت هستند</w:t>
      </w:r>
      <w:r>
        <w:rPr>
          <w:rFonts w:eastAsia="IRNazanin" w:cs="IRNazanin"/>
          <w:color w:val="111111"/>
          <w:sz w:val="28"/>
          <w:szCs w:val="28"/>
          <w:rtl w:val="true"/>
          <w:lang w:bidi="fa-IR"/>
        </w:rPr>
        <w:t>.</w:t>
      </w:r>
      <w:r>
        <w:rPr>
          <w:rStyle w:val="FootnoteAnchor"/>
          <w:rtl w:val="true"/>
        </w:rPr>
        <w:footnoteReference w:id="602"/>
      </w:r>
      <w:bookmarkStart w:id="529" w:name="pg7461_76043"/>
    </w:p>
    <w:p>
      <w:pPr>
        <w:pStyle w:val="BookText"/>
        <w:rPr/>
      </w:pPr>
      <w:bookmarkEnd w:id="529"/>
      <w:r>
        <w:rPr>
          <w:rFonts w:ascii="Amiri" w:hAnsi="Amiri" w:eastAsia="Amiri" w:cs="Amiri"/>
          <w:color w:val="111111"/>
          <w:sz w:val="28"/>
          <w:sz w:val="28"/>
          <w:szCs w:val="28"/>
          <w:rtl w:val="true"/>
          <w:lang w:bidi="ar-SA"/>
        </w:rPr>
        <w:t>آيۀ هفدهم</w:t>
      </w:r>
    </w:p>
    <w:p>
      <w:pPr>
        <w:pStyle w:val="Heading2"/>
        <w:numPr>
          <w:ilvl w:val="1"/>
          <w:numId w:val="1"/>
        </w:numPr>
        <w:rPr/>
      </w:pPr>
      <w:bookmarkStart w:id="530" w:name="__RefHeading___Toc2026604_1051229030"/>
      <w:bookmarkStart w:id="531" w:name="_Toc194"/>
      <w:bookmarkEnd w:id="530"/>
      <w:r>
        <w:rPr>
          <w:rtl w:val="true"/>
        </w:rPr>
        <w:t xml:space="preserve">سورۀ حاقه، آيات </w:t>
      </w:r>
      <w:r>
        <w:rPr/>
        <w:t>11</w:t>
      </w:r>
      <w:r>
        <w:rPr>
          <w:rtl w:val="true"/>
        </w:rPr>
        <w:t xml:space="preserve"> </w:t>
      </w:r>
      <w:r>
        <w:rPr>
          <w:rtl w:val="true"/>
        </w:rPr>
        <w:t xml:space="preserve">و </w:t>
      </w:r>
      <w:r>
        <w:rPr/>
        <w:t>12</w:t>
      </w:r>
      <w:r>
        <w:rPr>
          <w:rtl w:val="true"/>
        </w:rPr>
        <w:t>:</w:t>
      </w:r>
      <w:bookmarkEnd w:id="531"/>
    </w:p>
    <w:p>
      <w:pPr>
        <w:pStyle w:val="Heading3"/>
        <w:numPr>
          <w:ilvl w:val="2"/>
          <w:numId w:val="1"/>
        </w:numPr>
        <w:rPr/>
      </w:pPr>
      <w:bookmarkStart w:id="532" w:name="__RefHeading___Toc2026606_1051229030"/>
      <w:bookmarkStart w:id="533" w:name="_Toc195"/>
      <w:bookmarkEnd w:id="532"/>
      <w:r>
        <w:rPr>
          <w:rtl w:val="true"/>
        </w:rPr>
        <w:t>اشاره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 تَعِيَها أُذُنٌ 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فضيلت ديگرى از فضائل مولى الموحّدين امام أميرالمؤمنين على عليه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آيه معناى وسيعى دارد كه شامل هر كسى كه گوش شنوايى داشته باشد مى شود، امّا رواياتى كه ذيل اين آيه وارد شده، معنا را محدود كرده و حضرت على عليه السلام را مصداق اتمّ و اكمل آيه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خوارزمى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روايت كرده كه رسول خدا صلى الله عليه و آله به أميرالمؤمنين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نمودم كه گوش شنوا را گوش تو قرار دهد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در روايت خوارزمى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سند خود از زر بن حُبَيش</w:t>
      </w:r>
      <w:r>
        <w:rPr>
          <w:rStyle w:val="FootnoteAnchor"/>
          <w:rtl w:val="true"/>
        </w:rPr>
        <w:footnoteReference w:id="604"/>
      </w:r>
      <w:r>
        <w:rPr>
          <w:rFonts w:ascii="IRNazanin" w:hAnsi="IRNazanin" w:eastAsia="IRNazanin"/>
          <w:color w:val="111111"/>
          <w:sz w:val="28"/>
          <w:sz w:val="28"/>
          <w:szCs w:val="28"/>
          <w:rtl w:val="true"/>
          <w:lang w:bidi="fa-IR"/>
        </w:rPr>
        <w:t>از على بن أبيطالب عليه السلام نقل كرده كه پيامبرخدا صلى الله عليه و آله مرا در كنار خود نشانده و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به من دستور داده تو را به خود نزديك گردانيده و از خويشتن دور نسازم و</w:t>
      </w:r>
    </w:p>
    <w:p>
      <w:pPr>
        <w:pStyle w:val="BookText"/>
        <w:rPr/>
      </w:pPr>
      <w:r>
        <w:rPr>
          <w:rFonts w:ascii="IRNazanin" w:hAnsi="IRNazanin" w:eastAsia="IRNazanin"/>
          <w:color w:val="111111"/>
          <w:sz w:val="28"/>
          <w:sz w:val="28"/>
          <w:szCs w:val="28"/>
          <w:rtl w:val="true"/>
          <w:lang w:bidi="fa-IR"/>
        </w:rPr>
        <w:t>اينكه شنوا باشى و گوش فرا دهى، و حقّ است بر خداوند كه شنوا باشى و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 در روايت ديگرى از ابن عبّاس مفسّر معروف از پيامبر صلى الله عليه و آله چنين نقل شده كه 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درخواست كرده ام كه گوش شنوا را گوش على عليه السلام قرار دهد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در روايت حاكم حسكانى حنفى از حضرت على عليه السلام چنين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خداوند به من امر نمود كه تو را به خود نزديك سازم و از خويشتن دور نسازم و تو را تعليم دهم تا شنوا گردى و بر من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نموده پس على تو گوش شنوا براى علم منى و من شهر علمم و تو درِ شهرى و جز از در شهر نمى توان به شهر وارد شد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از على بن حوشب فرازى</w:t>
      </w:r>
      <w:r>
        <w:rPr>
          <w:rStyle w:val="FootnoteAnchor"/>
          <w:rtl w:val="true"/>
        </w:rPr>
        <w:footnoteReference w:id="608"/>
      </w:r>
      <w:r>
        <w:rPr>
          <w:rFonts w:ascii="IRNazanin" w:hAnsi="IRNazanin" w:eastAsia="IRNazanin"/>
          <w:color w:val="111111"/>
          <w:sz w:val="28"/>
          <w:sz w:val="28"/>
          <w:szCs w:val="28"/>
          <w:rtl w:val="true"/>
          <w:lang w:bidi="fa-IR"/>
        </w:rPr>
        <w:t>چنين نقل شده كه از مكحول</w:t>
      </w:r>
      <w:r>
        <w:rPr>
          <w:rStyle w:val="FootnoteAnchor"/>
          <w:rtl w:val="true"/>
        </w:rPr>
        <w:footnoteReference w:id="609"/>
      </w:r>
      <w:r>
        <w:rPr>
          <w:rFonts w:ascii="IRNazanin" w:hAnsi="IRNazanin" w:eastAsia="IRNazanin"/>
          <w:color w:val="111111"/>
          <w:sz w:val="28"/>
          <w:sz w:val="28"/>
          <w:szCs w:val="28"/>
          <w:rtl w:val="true"/>
          <w:lang w:bidi="fa-IR"/>
        </w:rPr>
        <w:t>شنيدم مى گويد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رو به حضرت على عليه السلام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از خداوند خواسته ام گوش شنوا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 چيزى را از رسول خدا صلى الله عليه و آله نشنيدم كه فراموش كرده باشم</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رأ</w:t>
      </w:r>
    </w:p>
    <w:p>
      <w:pPr>
        <w:pStyle w:val="BookText"/>
        <w:rPr/>
      </w:pPr>
      <w:r>
        <w:rPr>
          <w:rFonts w:ascii="Amiri" w:hAnsi="Amiri" w:eastAsia="Amiri" w:cs="Amiri"/>
          <w:color w:val="111111"/>
          <w:sz w:val="28"/>
          <w:sz w:val="28"/>
          <w:szCs w:val="28"/>
          <w:rtl w:val="true"/>
          <w:lang w:bidi="ar-SA"/>
        </w:rPr>
        <w:t>و از سعيد بن جبير</w:t>
      </w:r>
      <w:r>
        <w:rPr>
          <w:rStyle w:val="FootnoteAnchor"/>
          <w:rtl w:val="true"/>
        </w:rPr>
        <w:footnoteReference w:id="611"/>
      </w:r>
      <w:r>
        <w:rPr>
          <w:rFonts w:ascii="IRNazanin" w:hAnsi="IRNazanin" w:eastAsia="IRNazanin"/>
          <w:color w:val="111111"/>
          <w:sz w:val="28"/>
          <w:sz w:val="28"/>
          <w:szCs w:val="28"/>
          <w:rtl w:val="true"/>
          <w:lang w:bidi="fa-IR"/>
        </w:rPr>
        <w:t>از ابن عبّاس از حضرت على عليه السلام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اين آيه نازل شده گوشهايم چيزى را از خير و علم و قرآن نشنيده مگر اينكه آن را دريافته و حفظ نموده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مجموع اين نصوص و روايات چنين استفاده مى شود كه قلب حضرت على عليه السلام بعد از دعا كردن رسول خدا صلى الله عليه و آله، ظرف و محل علم و وحى خداوند تبارك و تعالى شده و جايگاهى براى علوم قرآنى و الهى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امام على عليه السلام درِ شهر علم پيامبر صلى الله عليه و آله است همانگونه كه 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جابر بن عبد اللّه نقل كرده كه از رسول خدا صلى الله عليه و آله شنيدم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عليه السلام درِ آن شهر است، پس هر كس طالب علم است بايد از درِ شهر وارد 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درِ شهر علم پيامبر صلى الله عليه و آله هرگز از قرآن كريم جدا نمى شود، و اين مطلب، از پيامبر خدا صلى الله عليه و آله نيز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قرآن است و قرآن با على عليه السلام است و اين دو از يكديگر جدا نمى شوند تا اينكه در كنار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به نظر حاكم نيشابورى شافعى و ذهبى از احاديث صحيح است</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ظاهر قرآن و باطن آن و محكم و متشابه قرآن و لطائف قرآن و بطون هفتگانه آن همراه است، و اين منزلت بزرگى است كه احدى بعد از رسول خدا صلى الله عليه و آله غير از حضرت على عليه السلام بدان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bookmarkStart w:id="534" w:name="pg7461_76048"/>
    </w:p>
    <w:p>
      <w:pPr>
        <w:pStyle w:val="Heading3"/>
        <w:numPr>
          <w:ilvl w:val="2"/>
          <w:numId w:val="1"/>
        </w:numPr>
        <w:rPr/>
      </w:pPr>
      <w:bookmarkStart w:id="535" w:name="__RefHeading___Toc2026608_1051229030"/>
      <w:bookmarkStart w:id="536" w:name="_Toc196"/>
      <w:bookmarkEnd w:id="534"/>
      <w:bookmarkEnd w:id="535"/>
      <w:r>
        <w:rPr>
          <w:rtl w:val="true"/>
        </w:rPr>
        <w:t>سخن فخر رازى</w:t>
      </w:r>
      <w:bookmarkEnd w:id="536"/>
    </w:p>
    <w:p>
      <w:pPr>
        <w:pStyle w:val="BookText"/>
        <w:rPr/>
      </w:pPr>
      <w:r>
        <w:rPr>
          <w:rFonts w:ascii="IRNazanin" w:hAnsi="IRNazanin" w:eastAsia="IRNazanin"/>
          <w:color w:val="111111"/>
          <w:sz w:val="28"/>
          <w:sz w:val="28"/>
          <w:szCs w:val="28"/>
          <w:rtl w:val="true"/>
          <w:lang w:bidi="fa-IR"/>
        </w:rPr>
        <w:t xml:space="preserve">فخر رازى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علّت مذكر بودن ضمير در اينجا اين است كه نجات قوم از غرق شدن بواسطه كشتى و غرق شدن سايرين، بر قدرت مدبّر عالم و نافذ بودن مشيت و خواست او و بى انتها بودن حكمت و رحمتش و شدّت قهر و سيطره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پيامبرخدا صلى الله عليه و آله هنگام نزول اين آيه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 خواهم كه گوش شنوا را گوش تو قرار دهد اى على،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نمودن پيامبر صلى الله عليه و آله چيزى را فراموش نكردم و ديگر فراموشكارى در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آيه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مفرد و نكره آمده؟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بيان اين مطلب كه گوش شنوا در بين مردم كم است و خواسته مردم را به خاطر كمى گوش شنوا در بينشان توبيخ كند و نيز بيان كند كه اگر يك نفر گوش شنوا داشته باشد و در مورد خداوند تعقّل نمايد، در نزد خداوند، تعداد فراوان محسوب مى شود و به نافرمانى ديگران توجه نمى شود هرچند كه عالم از آنان فراگير باشد</w:t>
      </w:r>
      <w:r>
        <w:rPr>
          <w:rFonts w:eastAsia="IRNazanin" w:cs="IRNazanin"/>
          <w:color w:val="111111"/>
          <w:sz w:val="28"/>
          <w:szCs w:val="28"/>
          <w:rtl w:val="true"/>
          <w:lang w:bidi="fa-IR"/>
        </w:rPr>
        <w:t>.</w:t>
      </w:r>
      <w:r>
        <w:rPr>
          <w:rStyle w:val="FootnoteAnchor"/>
          <w:rtl w:val="true"/>
        </w:rPr>
        <w:footnoteReference w:id="61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سخن فخر رازى استفاده مى شود و نيز آنچه روايات فراوان كه گوش شنوا را به وجود نورانى حضرت على عليه السلام تفسير نموده اند بر آن دلالت دارد اين است كه گوش شنواى امّت اسلامى همان حضرت على عليه السلام است و اين نتيجه دعا كردن پيامبر خدا صلى الله عليه و آله براى آن حضرت است</w:t>
      </w:r>
      <w:r>
        <w:rPr>
          <w:rFonts w:eastAsia="IRNazanin" w:cs="IRNazanin"/>
          <w:color w:val="111111"/>
          <w:sz w:val="28"/>
          <w:szCs w:val="28"/>
          <w:rtl w:val="true"/>
          <w:lang w:bidi="fa-IR"/>
        </w:rPr>
        <w:t>.</w:t>
      </w:r>
      <w:r>
        <w:rPr>
          <w:rStyle w:val="FootnoteAnchor"/>
          <w:rtl w:val="true"/>
        </w:rPr>
        <w:footnoteReference w:id="616"/>
      </w:r>
      <w:bookmarkStart w:id="537" w:name="pg7461_76051"/>
    </w:p>
    <w:p>
      <w:pPr>
        <w:pStyle w:val="Heading3"/>
        <w:numPr>
          <w:ilvl w:val="2"/>
          <w:numId w:val="1"/>
        </w:numPr>
        <w:rPr/>
      </w:pPr>
      <w:bookmarkStart w:id="538" w:name="__RefHeading___Toc2026610_1051229030"/>
      <w:bookmarkStart w:id="539" w:name="_Toc197"/>
      <w:bookmarkEnd w:id="537"/>
      <w:bookmarkEnd w:id="538"/>
      <w:r>
        <w:rPr>
          <w:rtl w:val="true"/>
        </w:rPr>
        <w:t xml:space="preserve">سخن مرحوم فتونى عاملى </w:t>
      </w:r>
      <w:r>
        <w:rPr>
          <w:rtl w:val="true"/>
        </w:rPr>
        <w:t>(</w:t>
      </w:r>
      <w:r>
        <w:rPr>
          <w:rtl w:val="true"/>
        </w:rPr>
        <w:t xml:space="preserve">ت </w:t>
      </w:r>
      <w:r>
        <w:rPr/>
        <w:t>1138</w:t>
      </w:r>
      <w:r>
        <w:rPr>
          <w:rtl w:val="true"/>
        </w:rPr>
        <w:t>)</w:t>
      </w:r>
      <w:bookmarkEnd w:id="539"/>
    </w:p>
    <w:p>
      <w:pPr>
        <w:pStyle w:val="BookText"/>
        <w:rPr/>
      </w:pPr>
      <w:r>
        <w:rPr>
          <w:rFonts w:ascii="IRNazanin" w:hAnsi="IRNazanin" w:eastAsia="IRNazanin"/>
          <w:color w:val="111111"/>
          <w:sz w:val="28"/>
          <w:sz w:val="28"/>
          <w:szCs w:val="28"/>
          <w:rtl w:val="true"/>
          <w:lang w:bidi="fa-IR"/>
        </w:rPr>
        <w:t>مرحوم فتونى عاملى پس از آنكه روايات وارده ذيل آيۀ شريفه را نقل مى كند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اتّفاق فريقين به طور واضح بر اختصاص به حضرت على عليه السلام از بين ساير صحابه دلالت دارد و علّت اين اختصاص، زيادى علم و كمالى است كه سابقاً ذكر كرديم وجودش در معلّم لازم است، كما اينكه زمخشرى و رازى نيز در سخنى كه از اين دو در اندكى قبل نقل كرديم به اين موضوع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بر اختصاص خلافت و امامت و عدم جواز برترى دادن ديگران بر آن حضرت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دو آيه، پس تأمّل كن تا بدانى آيه بر عصمت حضرت نيز دلالت دارد زيرا حقّ چنين شنوايى داشتن اين است كه از ايشان خلاف آنچه در آن رضايت پروردگار متعال است صادر نشود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540" w:name="__RefHeading___Toc2026612_1051229030"/>
      <w:bookmarkStart w:id="541" w:name="_Toc198"/>
      <w:bookmarkEnd w:id="540"/>
      <w:r>
        <w:rPr>
          <w:rtl w:val="true"/>
        </w:rPr>
        <w:t>سخن پايانى</w:t>
      </w:r>
      <w:bookmarkEnd w:id="541"/>
    </w:p>
    <w:p>
      <w:pPr>
        <w:pStyle w:val="BookText"/>
        <w:rPr/>
      </w:pPr>
      <w:r>
        <w:rPr>
          <w:rFonts w:ascii="IRNazanin" w:hAnsi="IRNazanin" w:eastAsia="IRNazanin"/>
          <w:color w:val="111111"/>
          <w:sz w:val="28"/>
          <w:sz w:val="28"/>
          <w:szCs w:val="28"/>
          <w:rtl w:val="true"/>
          <w:lang w:bidi="fa-IR"/>
        </w:rPr>
        <w:t>سخن در مورد آيۀ شريفه را با ذكر حديثى از نبى مكرّم اسلام صلى الله عليه و آله به پايان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أنس چنين نقل مى كند كه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آب بريز تا وضو گيرم، سپس حضرت ايستادند و دو ركعت نماز خواندند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از اين در وارد مى شود، أمير مؤمنان و سرور مسلمانان و پيشواى نورانى صورتان و آخرين از وصيّهاست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را شخصى از أنصار قرار بده و آمدن حضرت على عليه السلام را مخفى كردم، پس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اى أنس؟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پس حضرت در حالى كه شادمان بودند ايستادند و حضرت را در آغوش كشيده و مصافحه كردند و با صورت خود عرق حضرت على عليه السلام را پاك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همانا رفتارى را از شما ديدم كه قبلاً چنين رفتارى را از شما در مورد خود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نكنم در حالى كه تو أمانات من را ادا مى كنى و صداى من را به گوششان مى رسانى و آنچه را بعد از من در آن اختلاف كنند تبيين مى نمايى</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لازم به يادآورى است كه أنس بن مالك در حديث طير مشوى 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يكى از احاديث متواتر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نداد وجود پربركت أميرالمؤمنين عليه السلام بر پيامبر اكرم صلى الله عليه و آله وارد شوند و در هر سه دفعه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كار دارد كه دروغ محض بود و مى خواست يكى از اقوام خود با پيامبر صلى الله عليه و آله هم 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على ستيزى را بايد از اينجا فهميد كه چگونه أميرالمؤمنين عليه السلام در خانه رسالت و نبوّت مظلوم بود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معتزلى در شرح نهج البلاغه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اكرم صلى الله عليه و آله تا الان مظلوم بودم</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542" w:name="pg7461_76054"/>
    </w:p>
    <w:p>
      <w:pPr>
        <w:pStyle w:val="BookText"/>
        <w:rPr/>
      </w:pPr>
      <w:bookmarkEnd w:id="542"/>
      <w:r>
        <w:rPr>
          <w:rFonts w:ascii="Amiri" w:hAnsi="Amiri" w:eastAsia="Amiri" w:cs="Amiri"/>
          <w:color w:val="111111"/>
          <w:sz w:val="28"/>
          <w:sz w:val="28"/>
          <w:szCs w:val="28"/>
          <w:rtl w:val="true"/>
          <w:lang w:bidi="ar-SA"/>
        </w:rPr>
        <w:t>آيۀ هجدهم</w:t>
      </w:r>
    </w:p>
    <w:p>
      <w:pPr>
        <w:pStyle w:val="Heading2"/>
        <w:numPr>
          <w:ilvl w:val="1"/>
          <w:numId w:val="1"/>
        </w:numPr>
        <w:rPr/>
      </w:pPr>
      <w:bookmarkStart w:id="543" w:name="__RefHeading___Toc2026614_1051229030"/>
      <w:bookmarkStart w:id="544" w:name="_Toc199"/>
      <w:bookmarkEnd w:id="543"/>
      <w:r>
        <w:rPr>
          <w:rtl w:val="true"/>
        </w:rPr>
        <w:t xml:space="preserve">سورۀ رعد، آيۀ </w:t>
      </w:r>
      <w:r>
        <w:rPr/>
        <w:t>7</w:t>
      </w:r>
      <w:r>
        <w:rPr>
          <w:rtl w:val="true"/>
        </w:rPr>
        <w:t>:</w:t>
      </w:r>
      <w:bookmarkEnd w:id="544"/>
    </w:p>
    <w:p>
      <w:pPr>
        <w:pStyle w:val="Heading3"/>
        <w:numPr>
          <w:ilvl w:val="2"/>
          <w:numId w:val="1"/>
        </w:numPr>
        <w:rPr/>
      </w:pPr>
      <w:bookmarkStart w:id="545" w:name="__RefHeading___Toc2026616_1051229030"/>
      <w:bookmarkStart w:id="546" w:name="_Toc200"/>
      <w:bookmarkEnd w:id="545"/>
      <w:r>
        <w:rPr>
          <w:rtl w:val="true"/>
        </w:rPr>
        <w:t>اشاره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لَوْ لا أُنْزِلَ عَلَيْهِ آيَةٌ مِنْ رَبِّهِ إِنَّما أَنْتَ مُنْذِرٌ وَ لِكُلِّ قَوْمٍ هادٍ</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اين آيۀ شريفه از جمله آيات بسيارى است كه بر ولايت و امامت امام أميرالمؤمنين على عليه السلام دلالت دارد و آنچه از روايات فريقين استفاده مى شود اين است كه آيه بر امامت آن حضرت و نيز امامت تمامى امامان دوازدهگانه عليهم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آيه بيان مى كند كه كفّار از پيامبر اسلام صلى الله عليه و آله معجزه طلب نمودند تا پيامبر صلى الله عليه و آله حقّانيت خود را با آوردن معجزه برايشان به اثبات رساند امّا خداوند متعال در مقابل اين درخواستشان بيان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آنان واقعاً قصد ايمان آوردن نداشتند و درخواست معجزه بهانه اى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در اينجا از اهمّيت برخوردار است، شناخت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انطباق آن بر امامت مولاى متّقيان امام أميرالمؤمنين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دو كلمه تفاسير متعدّدى گفته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دو، وجود نبىّ مكرّم اسلام صلى الله عليه و آله است زيرا ايشان انذاردهنده و هدايت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تفسير بر خلاف ظاهر آيۀ شريفه است و نيز فصاحت و</w:t>
      </w:r>
    </w:p>
    <w:p>
      <w:pPr>
        <w:pStyle w:val="BookText"/>
        <w:rPr/>
      </w:pPr>
      <w:r>
        <w:rPr>
          <w:rFonts w:ascii="IRNazanin" w:hAnsi="IRNazanin" w:eastAsia="IRNazanin"/>
          <w:color w:val="111111"/>
          <w:sz w:val="28"/>
          <w:sz w:val="28"/>
          <w:szCs w:val="28"/>
          <w:rtl w:val="true"/>
          <w:lang w:bidi="fa-IR"/>
        </w:rPr>
        <w:t>بلاغت موجود در كلام عربى آن را يارى نمى كند زيرا اگر هر دو صفت فقط به پيامبر اسلام صلى الله عليه و آله بازگشت داشت، بلاغت در كلام چنين اقتضا مى كرد كه آيۀ شريفه اينگونه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لكل قوم منذر و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ظاهر آيۀ شريفه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است بدين معنا كه رسول خدا صلى الله عليه و آله انذار دهنده و خداوند متعال هادى براى هر قوم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تفسير نيز مانند تفسير قبلى تفسير صحيحى نيست و با آيۀ شريفه تناسب ندارد،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ادبيات عربى نكره است در حالى كه مى دانيم خداوند متعال از هر معرفه اى شناخته شده تر و أعرف از هر چيزى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غير از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فردى كه چنين تفسيرى از آيه ارائه نموده از غير، علما باشد، علمايى كه در هر قومى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تفسير نيز صحيح نيست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بيان شد نكره است و بر وحدت دلالت دارد و بدين معناست كه هر قومى يك هدايت 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سؤال مى كنيم كه هدايت گر أمّت اسلامى كيست؟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ممكن است كه آيۀ شريفه را بدين شكل تفسير كنيم كه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شارع و مؤسّس اسلام است و هر دينى هدايت گرى دارد كه به منزلۀ حافظ و نگهبان آن دين است و از طرف ديگر وحدت سياق در آيه اقتضا دارد كه همانگونه كه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است و تعيين آن بدست خداوند تبارك و تعالى است، همچنين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جانب خداوند متعال صورت پذيرد و تنها شخصى كه رسول گرامى اسلام صلى الله عليه و آله بر امامت و خلافت وى از ناحيه خداوند عزو جل تصريح نموده اند، وجود نورانى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 اسلام، پيامبر گرامى اسلام حضرت محمّد صلى الله عليه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مسلمانان بعد از ايشان، حضرت على عليه السلام است كسى كه رسول خدا صلى الله عليه و آله از طرف</w:t>
      </w:r>
      <w:bookmarkStart w:id="547" w:name="pg7461_76059"/>
    </w:p>
    <w:p>
      <w:pPr>
        <w:pStyle w:val="BookText"/>
        <w:rPr/>
      </w:pPr>
      <w:bookmarkEnd w:id="547"/>
      <w:r>
        <w:rPr>
          <w:rFonts w:ascii="IRNazanin" w:hAnsi="IRNazanin" w:eastAsia="IRNazanin"/>
          <w:color w:val="111111"/>
          <w:sz w:val="28"/>
          <w:sz w:val="28"/>
          <w:szCs w:val="28"/>
          <w:rtl w:val="true"/>
          <w:lang w:bidi="fa-IR"/>
        </w:rPr>
        <w:t>خدا ايشان را به اين مقام منصوب نموده است و تفسير آيه بدين شكل با ظاهر آيه سازگارى دارد</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548" w:name="__RefHeading___Toc2026618_1051229030"/>
      <w:bookmarkStart w:id="549" w:name="_Toc201"/>
      <w:bookmarkEnd w:id="548"/>
      <w:r>
        <w:rPr>
          <w:rtl w:val="true"/>
        </w:rPr>
        <w:t>تفسير آيه در پرتو روايات</w:t>
      </w:r>
      <w:bookmarkEnd w:id="549"/>
    </w:p>
    <w:p>
      <w:pPr>
        <w:pStyle w:val="BookText"/>
        <w:rPr/>
      </w:pPr>
      <w:r>
        <w:rPr>
          <w:rFonts w:ascii="Amiri" w:hAnsi="Amiri" w:eastAsia="Amiri" w:cs="Amiri"/>
          <w:color w:val="111111"/>
          <w:sz w:val="28"/>
          <w:sz w:val="28"/>
          <w:szCs w:val="28"/>
          <w:rtl w:val="true"/>
          <w:lang w:bidi="ar-SA"/>
        </w:rPr>
        <w:t xml:space="preserve">روش دوّم براى تفسير آيه، استفاده از رواياتى است كه براى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واضح تفسير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با سند خود از 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گرامى اسلام صلى الله عليه و آله دستشان را بر روى سينه خويش قرار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هستم و هر قومى را هدايت 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خويش به شانه حضرت على عليه السلام اشاره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هادى هستى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تو هدايت يافتگان بعد از من هدايت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اين سخن اين مطلب را اضافه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هدايت اين است كه آن امام، امامى است كه از او تبعيت كنند، امامى كه پيشواى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از ائمّه باشد كه به او اقتدا مى شود</w:t>
      </w:r>
      <w:r>
        <w:rPr>
          <w:rFonts w:eastAsia="IRNazanin" w:cs="IRNazanin"/>
          <w:color w:val="111111"/>
          <w:sz w:val="28"/>
          <w:szCs w:val="28"/>
          <w:rtl w:val="true"/>
          <w:lang w:bidi="fa-IR"/>
        </w:rPr>
        <w:t>.</w:t>
      </w:r>
      <w:r>
        <w:rPr>
          <w:rStyle w:val="FootnoteAnchor"/>
          <w:rtl w:val="true"/>
        </w:rPr>
        <w:footnoteReference w:id="62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نيشابورى در تفسيرش درحاشيه تفسير طبرى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شوكانى در تفسيرش</w:t>
      </w:r>
      <w:r>
        <w:rPr>
          <w:rFonts w:eastAsia="IRNazanin" w:cs="IRNazanin"/>
          <w:color w:val="111111"/>
          <w:sz w:val="28"/>
          <w:szCs w:val="28"/>
          <w:rtl w:val="true"/>
          <w:lang w:bidi="fa-IR"/>
        </w:rPr>
        <w:t xml:space="preserve">: </w:t>
      </w:r>
      <w:r>
        <w:rPr>
          <w:rFonts w:eastAsia="IRNazanin" w:cs="IRNazanin"/>
          <w:color w:val="111111"/>
          <w:sz w:val="28"/>
          <w:szCs w:val="28"/>
          <w:lang w:bidi="fa-IR"/>
        </w:rPr>
        <w:t>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شبلنجى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صاحبان تفاسير و حديث همچون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bookmarkStart w:id="550" w:name="pg7461_76061"/>
    </w:p>
    <w:p>
      <w:pPr>
        <w:pStyle w:val="BookText"/>
        <w:rPr/>
      </w:pPr>
      <w:bookmarkEnd w:id="550"/>
      <w:r>
        <w:rPr>
          <w:rFonts w:eastAsia="IRNazanin" w:cs="IRNazanin"/>
          <w:color w:val="111111"/>
          <w:sz w:val="28"/>
          <w:szCs w:val="28"/>
          <w:lang w:bidi="fa-IR"/>
        </w:rPr>
        <w:t>539/4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أبوهريره و أبو برزه أسلمى صحابى پيامبر صلى الله عليه و آله اين روايت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فخر رازى در تفسيرش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نقل كرده و بر آن حاشيه اى نزده است كه معنايش پذيرفته بودن اين روايت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با سند خود از أبو هريره هنگامى كه از رسول خدا صلى الله عليه و آله دربارۀ سخن خداوند متعال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اين امّت على بن أبيطالب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تا كنون بيان شد ثابت مى شود كه صحابه رسول خدا صلى الله عليه و آله نقل كرده 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فقط وجود پربركت حضرت على عليه السلام است</w:t>
      </w:r>
      <w:r>
        <w:rPr>
          <w:rFonts w:eastAsia="IRNazanin" w:cs="IRNazanin"/>
          <w:color w:val="111111"/>
          <w:sz w:val="28"/>
          <w:szCs w:val="28"/>
          <w:rtl w:val="true"/>
          <w:lang w:bidi="fa-IR"/>
        </w:rPr>
        <w:t>.</w:t>
      </w:r>
    </w:p>
    <w:p>
      <w:pPr>
        <w:pStyle w:val="Heading3"/>
        <w:numPr>
          <w:ilvl w:val="2"/>
          <w:numId w:val="1"/>
        </w:numPr>
        <w:rPr/>
      </w:pPr>
      <w:bookmarkStart w:id="551" w:name="__RefHeading___Toc2026620_1051229030"/>
      <w:bookmarkStart w:id="552" w:name="_Toc202"/>
      <w:bookmarkEnd w:id="551"/>
      <w:r>
        <w:rPr>
          <w:rtl w:val="true"/>
        </w:rPr>
        <w:t>درنگى كوتاه با ذهبى</w:t>
      </w:r>
      <w:bookmarkEnd w:id="552"/>
    </w:p>
    <w:p>
      <w:pPr>
        <w:pStyle w:val="BookText"/>
        <w:rPr/>
      </w:pP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از أبو عمرو عثمان بن أحمد بن سمّاك از عبد الرحمن بن محمّد بن منصور حارثى از حسين بن حسن أشقر از منصور بن أبى الاسود از أعمش از منهال بن عمرو از عبّاد بن عبد اللّه أسدى از على عليه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منذر و من هادى هستم</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553" w:name="__RefHeading___Toc2026622_1051229030"/>
      <w:bookmarkStart w:id="554" w:name="_Toc203"/>
      <w:bookmarkEnd w:id="553"/>
      <w:r>
        <w:rPr>
          <w:rtl w:val="true"/>
        </w:rPr>
        <w:t>گفته ذهبى و ردّ آن</w:t>
      </w:r>
      <w:bookmarkEnd w:id="554"/>
    </w:p>
    <w:p>
      <w:pPr>
        <w:pStyle w:val="BookText"/>
        <w:rPr/>
      </w:pPr>
      <w:r>
        <w:rPr>
          <w:rFonts w:ascii="IRNazanin" w:hAnsi="IRNazanin" w:eastAsia="IRNazanin"/>
          <w:color w:val="111111"/>
          <w:sz w:val="28"/>
          <w:sz w:val="28"/>
          <w:szCs w:val="28"/>
          <w:rtl w:val="true"/>
          <w:lang w:bidi="fa-IR"/>
        </w:rPr>
        <w:t xml:space="preserve">حاكم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حديث، آن را صحيح الاسناد دانسته است، امّا ذهبى بر روايت حاشيه زده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روايت، دروغ است، خداوند سازنده آن را لعنت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ذهبى براى ما مشخّص نكرده كه دروغ حديث از كدام ناحيه و از چه جهت</w:t>
      </w:r>
      <w:bookmarkStart w:id="555" w:name="pg7461_76062"/>
    </w:p>
    <w:p>
      <w:pPr>
        <w:pStyle w:val="BookText"/>
        <w:rPr/>
      </w:pPr>
      <w:bookmarkEnd w:id="555"/>
      <w:r>
        <w:rPr>
          <w:rFonts w:ascii="IRNazanin" w:hAnsi="IRNazanin" w:eastAsia="IRNazanin"/>
          <w:color w:val="111111"/>
          <w:sz w:val="28"/>
          <w:sz w:val="28"/>
          <w:szCs w:val="28"/>
          <w:rtl w:val="true"/>
          <w:lang w:bidi="fa-IR"/>
        </w:rPr>
        <w:t>است و چه كسى اين روايت را جعل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ذهبى را بر آن داشته تا اين روايت را دروغ پندارد، دشمنى و كينه توزى و تعصّب مفرط وى نسبت به أهل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بيتى كه خداوند متعال در آيه تطهير آنان را پاكيزه و مطهّر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ذهبى از زبان شاگردش سُبكى ثابت است كه دربارۀ تعصّب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تعصّب به جايى رسيده كه او را مسخره مى كنند و من روز قيامت بر او ترسناكم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و سخن بعضى از معاصرين دربارۀ ذهبى قابل توجّه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سلفى ها بوده و مخصوصاً در عقايد متأثّر از شيخش ابن تيميه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دشمنى و عداوت و عناد ابن تيميه نسبت به أهل بيت عليهم السلام و خصوص أمير المؤمنين عليه السلام بر احدى پوشيده نيست</w:t>
      </w:r>
      <w:r>
        <w:rPr>
          <w:rFonts w:eastAsia="IRNazanin" w:cs="IRNazanin"/>
          <w:color w:val="111111"/>
          <w:sz w:val="28"/>
          <w:szCs w:val="28"/>
          <w:rtl w:val="true"/>
          <w:lang w:bidi="fa-IR"/>
        </w:rPr>
        <w:t>.</w:t>
      </w:r>
    </w:p>
    <w:p>
      <w:pPr>
        <w:pStyle w:val="Heading3"/>
        <w:numPr>
          <w:ilvl w:val="2"/>
          <w:numId w:val="1"/>
        </w:numPr>
        <w:rPr/>
      </w:pPr>
      <w:bookmarkStart w:id="556" w:name="__RefHeading___Toc2026624_1051229030"/>
      <w:bookmarkStart w:id="557" w:name="_Toc204"/>
      <w:bookmarkEnd w:id="556"/>
      <w:r>
        <w:rPr>
          <w:rtl w:val="true"/>
        </w:rPr>
        <w:t>تحقيق در سند روايت</w:t>
      </w:r>
      <w:bookmarkEnd w:id="557"/>
    </w:p>
    <w:p>
      <w:pPr>
        <w:pStyle w:val="BookText"/>
        <w:rPr/>
      </w:pPr>
      <w:r>
        <w:rPr>
          <w:rFonts w:ascii="IRNazanin" w:hAnsi="IRNazanin" w:eastAsia="IRNazanin"/>
          <w:color w:val="111111"/>
          <w:sz w:val="28"/>
          <w:sz w:val="28"/>
          <w:szCs w:val="28"/>
          <w:rtl w:val="true"/>
          <w:lang w:bidi="fa-IR"/>
        </w:rPr>
        <w:t>اوّلين راوى اين روايت، حاكم نيشابورى شافعى است كه ذهبى در موردش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امام، حافظ، ناقد، علّامه، شيخ المحدّثين و شافعى مذهب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سندهاى عالى در خراسان و عراق و ماوراء النهر ملحق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حدود دوهزار نفر حديث شنيده و تنها شنيده هاى وى در نيشابور به هزار نفر مى رسد، وى درياى علم است</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راوى كه حاكم نيشابورى از وى روايت را نقل كرده، عثمان بن أحمد بن</w:t>
      </w:r>
    </w:p>
    <w:p>
      <w:pPr>
        <w:pStyle w:val="BookText"/>
        <w:rPr/>
      </w:pPr>
      <w:r>
        <w:rPr>
          <w:rFonts w:ascii="IRNazanin" w:hAnsi="IRNazanin" w:eastAsia="IRNazanin"/>
          <w:color w:val="111111"/>
          <w:sz w:val="28"/>
          <w:sz w:val="28"/>
          <w:szCs w:val="28"/>
          <w:rtl w:val="true"/>
          <w:lang w:bidi="fa-IR"/>
        </w:rPr>
        <w:t>سمّاك است كه ذهبى در مورد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 امام، محدّث، زياد نقل كننده حديث، صادق و تكيه گاه عراق است، و خطيب بغدادى نيز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ثقه و فردى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راوى سوّم، عبد الرحمن بن منصور حارثى است كه ذهبى نيز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محدّث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وى مورد رضايت موسى بن هارون بوده است</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چهارم، حسين بن حسن أشقر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ذهبى در آن صفحه اى كه روايت ذيل را از وى نقل كرده، او را توثيق نموده است و اين توثيق ذيل روايت </w:t>
      </w:r>
      <w:r>
        <w:rPr>
          <w:rFonts w:eastAsia="IRNazanin" w:cs="IRNazanin"/>
          <w:color w:val="111111"/>
          <w:sz w:val="28"/>
          <w:szCs w:val="28"/>
          <w:lang w:bidi="fa-IR"/>
        </w:rPr>
        <w:t>4690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 سلمه است، هنگامى كه پيامبر صلى الله عليه و آله غضبناك مى شدند احدى از ما غير از على بن أبيطالب عليه السلام جرأت نمى كرد با ايشان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ذهبى دربارۀ أشقر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أشقر توثيق شده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بله اين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دروغگويى است امّا نه از ناحيه ذهبى بلكه از ناحيه ديگران و اتّهام دروغگويى او به جهت اين است كه وى دو حديث ذيل را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عليه السلام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630"/>
      </w:r>
      <w:r>
        <w:rPr>
          <w:rFonts w:ascii="Amiri" w:hAnsi="Amiri" w:eastAsia="Amiri" w:cs="Amiri"/>
          <w:color w:val="111111"/>
          <w:sz w:val="28"/>
          <w:sz w:val="28"/>
          <w:szCs w:val="28"/>
          <w:rtl w:val="true"/>
          <w:lang w:bidi="ar-SA"/>
        </w:rPr>
        <w:t>هر كس از اين در داخل شود مؤمن است و هر كس از آن خارج شود، كافر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روز قيامت فرا رسد منادى ندا دهد اى أهل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چشمهايتان را 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اندازيد تا فاطمه عليها السلام عبور كند، پس فاطمه عليها السلام در حالى كه با هفتاد حور العين همانند نور درخشنده همراهند عبور مى كنند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پس در واقع آنچه موجب گرديده تا راوى فوق نزد اين افراد از درجه اعتبار ساقط گردد، نقل احاديث أهل بيت عليهم السلام است، و اين روش غير معقولى در علم جرح و تعديل است، و بايد گفت اين مسلك و روش در جرح و تعديل و اسقاط روات، مصيبتى بزرگ براى اينها محسوب مى شود چرا كه نقل فضائل أهل بيت عليهم السلام نبايد موجب اسقاط راوى از درجه اعتبار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پنجم، منصور بن أبى 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از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أحمد بن أبى خيثمه از ابن معين نقل كرده كه وى فردى ثقه است و نيز دار قطنى وى را راستگو دانسته است و عجلى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فردى كوفى و ثقه است</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راوى ششم فردى به نام أعمش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أهل سنّت بى نياز از تعريف است چه اينكه ذهبى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شيخ الاسلام و شيخ قرائت كنندگان و محدّثين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راوى هفتم منهال بن عمرو أسدى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توثيق وى را از زبان يحيى بن معين نقل كرده و دار قطنى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هشتم عبّاد بن عبد اللّه أسدى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 و داراى منزلت عظيم است</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558" w:name="pg7461_76069"/>
    </w:p>
    <w:p>
      <w:pPr>
        <w:pStyle w:val="Heading3"/>
        <w:numPr>
          <w:ilvl w:val="2"/>
          <w:numId w:val="1"/>
        </w:numPr>
        <w:rPr/>
      </w:pPr>
      <w:bookmarkStart w:id="559" w:name="__RefHeading___Toc2026626_1051229030"/>
      <w:bookmarkStart w:id="560" w:name="_Toc205"/>
      <w:bookmarkEnd w:id="558"/>
      <w:bookmarkEnd w:id="559"/>
      <w:r>
        <w:rPr>
          <w:rtl w:val="true"/>
        </w:rPr>
        <w:t>نتيجه بحث</w:t>
      </w:r>
      <w:bookmarkEnd w:id="560"/>
    </w:p>
    <w:p>
      <w:pPr>
        <w:pStyle w:val="BookText"/>
        <w:rPr/>
      </w:pPr>
      <w:r>
        <w:rPr>
          <w:rFonts w:ascii="IRNazanin" w:hAnsi="IRNazanin" w:eastAsia="IRNazanin"/>
          <w:color w:val="111111"/>
          <w:sz w:val="28"/>
          <w:sz w:val="28"/>
          <w:szCs w:val="28"/>
          <w:rtl w:val="true"/>
          <w:lang w:bidi="fa-IR"/>
        </w:rPr>
        <w:t>همان گونه كه بيان شد اين روات هشتگانه از ناحيه ذهبى داراى مشكل نيستند، پس چگونه وى روايت منقول از آنان را ضعيف دانسته و مى گويد اين روايت دروغ است و خداوند سازنده آن را تقبيح كند؟</w:t>
      </w:r>
    </w:p>
    <w:p>
      <w:pPr>
        <w:pStyle w:val="BookText"/>
        <w:rPr/>
      </w:pPr>
      <w:r>
        <w:rPr>
          <w:rFonts w:ascii="IRNazanin" w:hAnsi="IRNazanin" w:eastAsia="IRNazanin"/>
          <w:color w:val="111111"/>
          <w:sz w:val="28"/>
          <w:sz w:val="28"/>
          <w:szCs w:val="28"/>
          <w:rtl w:val="true"/>
          <w:lang w:bidi="fa-IR"/>
        </w:rPr>
        <w:t>وكسانى كه از رسول خدا صلى الله عليه و آله روايت كرده اند كه منظور از هادى، امام أميرالمؤمنين على عليه السلام است از بزرگان أهل سنّت و از راويان كتب ششگانه هستند، بنابراين اصلاً مجالى براى سخن ذهبى باقى نمى ماند و سخن وى در تضعيف روايت به تعصّب برمى گردد و تعصّب كوكورانه باعث شده كه او از پذيرش حق و قبول وقايع تاريخى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كسى كه از استادش ابن تيميه معروف به دشمنى با أهل بيت عليهم السلام و با اميرالمؤمنين على عليه السلام متأثر باشد، توقّعى غير از اين نيست</w:t>
      </w:r>
      <w:r>
        <w:rPr>
          <w:rFonts w:eastAsia="IRNazanin" w:cs="IRNazanin"/>
          <w:color w:val="111111"/>
          <w:sz w:val="28"/>
          <w:szCs w:val="28"/>
          <w:rtl w:val="true"/>
          <w:lang w:bidi="fa-IR"/>
        </w:rPr>
        <w:t>.</w:t>
      </w:r>
    </w:p>
    <w:p>
      <w:pPr>
        <w:pStyle w:val="Heading3"/>
        <w:numPr>
          <w:ilvl w:val="2"/>
          <w:numId w:val="1"/>
        </w:numPr>
        <w:rPr/>
      </w:pPr>
      <w:bookmarkStart w:id="561" w:name="__RefHeading___Toc2026628_1051229030"/>
      <w:bookmarkStart w:id="562" w:name="_Toc206"/>
      <w:bookmarkEnd w:id="561"/>
      <w:r>
        <w:rPr>
          <w:rtl w:val="true"/>
        </w:rPr>
        <w:t>سخن پايانى</w:t>
      </w:r>
      <w:bookmarkEnd w:id="562"/>
    </w:p>
    <w:p>
      <w:pPr>
        <w:pStyle w:val="BookText"/>
        <w:rPr/>
      </w:pPr>
      <w:r>
        <w:rPr>
          <w:rFonts w:ascii="IRNazanin" w:hAnsi="IRNazanin" w:eastAsia="IRNazanin"/>
          <w:color w:val="111111"/>
          <w:sz w:val="28"/>
          <w:sz w:val="28"/>
          <w:szCs w:val="28"/>
          <w:rtl w:val="true"/>
          <w:lang w:bidi="fa-IR"/>
        </w:rPr>
        <w:t>بحث در مورد آيۀ شريفه را با روايتى كه فرات كوفى نقل كرده به پايان مى رسانيم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پيامبر گرامى اسلام صلى الله عليه و آله 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معراج رفتم بين من و خداوند متعال ملك مقرّب و پيامبر فرستاده شده اى واسطه نبود و هيچ حاجتى را از پروردگارم درخواست نكردم مگر اينكه بهتر از آن را به من عنايت فرمود پس در گوشم چنين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پس هادى كيست؟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آن هادى على بن أبيطالب عليه السلام نهايت مقصود هدايت يافتگان و امام پرهيزگاران و پيشواى سفيد رويان از امّتت بواسطه رحمت من، به سوى بهشت است</w:t>
      </w:r>
      <w:r>
        <w:rPr>
          <w:rFonts w:eastAsia="IRNazanin" w:cs="IRNazanin"/>
          <w:color w:val="111111"/>
          <w:sz w:val="28"/>
          <w:szCs w:val="28"/>
          <w:rtl w:val="true"/>
          <w:lang w:bidi="fa-IR"/>
        </w:rPr>
        <w:t>.</w:t>
      </w:r>
      <w:r>
        <w:rPr>
          <w:rStyle w:val="FootnoteAnchor"/>
          <w:rtl w:val="true"/>
        </w:rPr>
        <w:footnoteReference w:id="636"/>
      </w:r>
      <w:bookmarkStart w:id="563" w:name="pg7461_76071"/>
    </w:p>
    <w:p>
      <w:pPr>
        <w:pStyle w:val="BookText"/>
        <w:rPr/>
      </w:pPr>
      <w:bookmarkEnd w:id="563"/>
      <w:r>
        <w:rPr>
          <w:rFonts w:ascii="Amiri" w:hAnsi="Amiri" w:eastAsia="Amiri" w:cs="Amiri"/>
          <w:color w:val="111111"/>
          <w:sz w:val="28"/>
          <w:sz w:val="28"/>
          <w:szCs w:val="28"/>
          <w:rtl w:val="true"/>
          <w:lang w:bidi="ar-SA"/>
        </w:rPr>
        <w:t>آيۀ نوزدهم</w:t>
      </w:r>
    </w:p>
    <w:p>
      <w:pPr>
        <w:pStyle w:val="Heading2"/>
        <w:numPr>
          <w:ilvl w:val="1"/>
          <w:numId w:val="1"/>
        </w:numPr>
        <w:rPr/>
      </w:pPr>
      <w:bookmarkStart w:id="564" w:name="__RefHeading___Toc2026630_1051229030"/>
      <w:bookmarkStart w:id="565" w:name="_Toc207"/>
      <w:bookmarkEnd w:id="564"/>
      <w:r>
        <w:rPr>
          <w:rtl w:val="true"/>
        </w:rPr>
        <w:t xml:space="preserve">سورۀ بيّنه، آيات </w:t>
      </w:r>
      <w:r>
        <w:rPr/>
        <w:t>7</w:t>
      </w:r>
      <w:r>
        <w:rPr>
          <w:rtl w:val="true"/>
        </w:rPr>
        <w:t xml:space="preserve"> </w:t>
      </w:r>
      <w:r>
        <w:rPr>
          <w:rtl w:val="true"/>
        </w:rPr>
        <w:t xml:space="preserve">و </w:t>
      </w:r>
      <w:r>
        <w:rPr/>
        <w:t>8</w:t>
      </w:r>
      <w:r>
        <w:rPr>
          <w:rtl w:val="true"/>
        </w:rPr>
        <w:t>:</w:t>
      </w:r>
      <w:bookmarkEnd w:id="565"/>
    </w:p>
    <w:p>
      <w:pPr>
        <w:pStyle w:val="Heading3"/>
        <w:numPr>
          <w:ilvl w:val="2"/>
          <w:numId w:val="1"/>
        </w:numPr>
        <w:rPr/>
      </w:pPr>
      <w:bookmarkStart w:id="566" w:name="__RefHeading___Toc2026632_1051229030"/>
      <w:bookmarkStart w:id="567" w:name="_Toc208"/>
      <w:bookmarkEnd w:id="566"/>
      <w:r>
        <w:rPr>
          <w:rtl w:val="true"/>
        </w:rPr>
        <w:t>اشاره</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آيۀ شريفه مشتمل بر ولايت و خلافت امام أميرالمؤمنين عليه السلام است و آيه قبل از اين آيه از شرّ البريه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كرده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2026634_1051229030"/>
      <w:bookmarkStart w:id="569" w:name="_Toc209"/>
      <w:bookmarkEnd w:id="568"/>
      <w:r>
        <w:rPr>
          <w:rtl w:val="true"/>
        </w:rPr>
        <w:t>«</w:t>
      </w:r>
      <w:r>
        <w:rPr>
          <w:rtl w:val="true"/>
        </w:rPr>
        <w:t>الذين آمنوا</w:t>
      </w:r>
      <w:r>
        <w:rPr>
          <w:rtl w:val="true"/>
        </w:rPr>
        <w:t xml:space="preserve">» </w:t>
      </w:r>
      <w:r>
        <w:rPr>
          <w:rtl w:val="true"/>
        </w:rPr>
        <w:t>چه كسانى هستند؟</w:t>
      </w:r>
      <w:bookmarkEnd w:id="5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حنابله از عكرمه از ابن عبّاس</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نيست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شود مگر اينكه</w:t>
      </w:r>
      <w:bookmarkStart w:id="570" w:name="pg7461_76072"/>
    </w:p>
    <w:p>
      <w:pPr>
        <w:pStyle w:val="BookText"/>
        <w:rPr/>
      </w:pPr>
      <w:bookmarkEnd w:id="570"/>
      <w:r>
        <w:rPr>
          <w:rFonts w:ascii="Amiri" w:hAnsi="Amiri" w:eastAsia="Amiri" w:cs="Amiri"/>
          <w:color w:val="111111"/>
          <w:sz w:val="28"/>
          <w:sz w:val="28"/>
          <w:szCs w:val="28"/>
          <w:rtl w:val="true"/>
          <w:lang w:bidi="ar-SA"/>
        </w:rPr>
        <w:t>حضرت على عليه السلام در رأس آنها قرار داشته و امير و شريف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در قرآن اصحاب محمّد صلى الله عليه و آله را مورد عتاب و سرزنش قرار داده امّا در قرآن از حضرت على عليه السلام جز به نيكى ياد نشده است</w:t>
      </w:r>
      <w:r>
        <w:rPr>
          <w:rFonts w:eastAsia="Amiri" w:cs="Amiri" w:ascii="Amiri" w:hAnsi="Amiri"/>
          <w:color w:val="111111"/>
          <w:sz w:val="28"/>
          <w:szCs w:val="28"/>
          <w:rtl w:val="true"/>
          <w:lang w:bidi="ar-SA"/>
        </w:rPr>
        <w:t>.</w:t>
      </w:r>
      <w:r>
        <w:rPr>
          <w:rStyle w:val="FootnoteAnchor"/>
          <w:rtl w:val="true"/>
        </w:rPr>
        <w:footnoteReference w:id="638"/>
      </w:r>
    </w:p>
    <w:p>
      <w:pPr>
        <w:pStyle w:val="Heading3"/>
        <w:numPr>
          <w:ilvl w:val="2"/>
          <w:numId w:val="1"/>
        </w:numPr>
        <w:rPr/>
      </w:pPr>
      <w:bookmarkStart w:id="571" w:name="__RefHeading___Toc2026636_1051229030"/>
      <w:bookmarkStart w:id="572" w:name="_Toc210"/>
      <w:bookmarkEnd w:id="571"/>
      <w:r>
        <w:rPr>
          <w:rtl w:val="true"/>
        </w:rPr>
        <w:t>اشكال و جواب</w:t>
      </w:r>
      <w:bookmarkEnd w:id="572"/>
    </w:p>
    <w:p>
      <w:pPr>
        <w:pStyle w:val="BookText"/>
        <w:rPr/>
      </w:pPr>
      <w:r>
        <w:rPr>
          <w:rFonts w:ascii="IRNazanin" w:hAnsi="IRNazanin" w:eastAsia="IRNazanin"/>
          <w:color w:val="111111"/>
          <w:sz w:val="28"/>
          <w:sz w:val="28"/>
          <w:szCs w:val="28"/>
          <w:rtl w:val="true"/>
          <w:lang w:bidi="fa-IR"/>
        </w:rPr>
        <w:t>ممكن است اشكال شود كه چگونه ممكن است آيه كه به صورت جمع به كار رفته بر يك فرد تطبيق داده شود؟</w:t>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قرآن مجيد بسيار فراوان به كار رفته است و اين نوع استعمال از باب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اين اشكال به طور مفصّل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پاسخ داده شد كه اين آيه اوّلين آيه مورد بحث در كتاب است</w:t>
      </w:r>
      <w:r>
        <w:rPr>
          <w:rFonts w:eastAsia="IRNazanin" w:cs="IRNazanin"/>
          <w:color w:val="111111"/>
          <w:sz w:val="28"/>
          <w:szCs w:val="28"/>
          <w:rtl w:val="true"/>
          <w:lang w:bidi="fa-IR"/>
        </w:rPr>
        <w:t>.</w:t>
      </w:r>
    </w:p>
    <w:p>
      <w:pPr>
        <w:pStyle w:val="Heading3"/>
        <w:numPr>
          <w:ilvl w:val="2"/>
          <w:numId w:val="1"/>
        </w:numPr>
        <w:rPr/>
      </w:pPr>
      <w:bookmarkStart w:id="573" w:name="__RefHeading___Toc2026638_1051229030"/>
      <w:bookmarkStart w:id="574" w:name="_Toc211"/>
      <w:bookmarkEnd w:id="573"/>
      <w:r>
        <w:rPr>
          <w:rtl w:val="true"/>
        </w:rPr>
        <w:t xml:space="preserve">منظور از </w:t>
      </w:r>
      <w:r>
        <w:rPr>
          <w:rtl w:val="true"/>
        </w:rPr>
        <w:t>«</w:t>
      </w:r>
      <w:r>
        <w:rPr>
          <w:rtl w:val="true"/>
        </w:rPr>
        <w:t>خَيْرُ الْبَرِيَّةِ</w:t>
      </w:r>
      <w:r>
        <w:rPr>
          <w:rtl w:val="true"/>
        </w:rPr>
        <w:t xml:space="preserve">» </w:t>
      </w:r>
      <w:r>
        <w:rPr>
          <w:rtl w:val="true"/>
        </w:rPr>
        <w:t>كيست؟</w:t>
      </w:r>
      <w:bookmarkEnd w:id="574"/>
    </w:p>
    <w:p>
      <w:pPr>
        <w:pStyle w:val="BookText"/>
        <w:rPr/>
      </w:pPr>
      <w:r>
        <w:rPr>
          <w:rFonts w:ascii="Amiri" w:hAnsi="Amiri" w:eastAsia="Amiri" w:cs="Amiri"/>
          <w:color w:val="111111"/>
          <w:sz w:val="28"/>
          <w:sz w:val="28"/>
          <w:szCs w:val="28"/>
          <w:rtl w:val="true"/>
          <w:lang w:bidi="ar-SA"/>
        </w:rPr>
        <w:t xml:space="preserve">محور مهم در اين آيه كريمه، شناخت و تعيين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هدف آيه بيان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كما اينكه بحث در آيه قبل از اين آيه، در مورد أسوأ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در صورتى كه اثبات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أميرالمؤمنين على عليه السلام است، ثابت مى شود كه ايشان همان فردى است كه شايسته خلافت و جانشينى رسول گرامى اسلام صلى الله عليه و آله است و پس از پيامبر صلى الله عليه و آله شايسته ترين مردم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ذكر است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على عليه السلام نزد صحابه پيامبر صلى الله عليه و آله در عهد رسالت نيز شناخته شده و معروف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أنصارى</w:t>
      </w:r>
      <w:r>
        <w:rPr>
          <w:rStyle w:val="FootnoteAnchor"/>
          <w:rtl w:val="true"/>
        </w:rPr>
        <w:footnoteReference w:id="640"/>
      </w:r>
      <w:r>
        <w:rPr>
          <w:rFonts w:ascii="IRNazanin" w:hAnsi="IRNazanin" w:eastAsia="IRNazanin"/>
          <w:color w:val="111111"/>
          <w:sz w:val="28"/>
          <w:sz w:val="28"/>
          <w:szCs w:val="28"/>
          <w:rtl w:val="true"/>
          <w:lang w:bidi="fa-IR"/>
        </w:rPr>
        <w:t>چنين نقل</w:t>
      </w:r>
    </w:p>
    <w:p>
      <w:pPr>
        <w:pStyle w:val="BookText"/>
        <w:rPr/>
      </w:pPr>
      <w:r>
        <w:rPr>
          <w:rFonts w:ascii="IRNazanin" w:hAnsi="IRNazanin" w:eastAsia="IRNazanin"/>
          <w:color w:val="111111"/>
          <w:sz w:val="28"/>
          <w:sz w:val="28"/>
          <w:szCs w:val="28"/>
          <w:rtl w:val="true"/>
          <w:lang w:bidi="fa-IR"/>
        </w:rPr>
        <w:t>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نشسته بوديم كه حضرت على عليه السلام وارد شد، هنگامى كه رسول خدا صلى الله عليه و آله ايشان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نزدتان آمد سپس رو به كعبه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اين بنا سوگند او و شيعيانش در روز قيامت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روبه ما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اولين شما در ايمان آوردن و به پادارنده ترين شما نسبت به دستورات خدا و با وفاترين شما نسبت به عهد و پيمان الهى و حكم كننده ترين شما به حكم خداوند و قسمت كننده ترين شما به تساوى و عادل ترين شما نسبت به مردم و با فضيلت ترين شما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هرگاه حضرت على عليه السلام مى آمد، اصحاب پيامبر صلى الله عليه و آله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بعد از رسول خدا صلى الله عليه و آله نزدتان آمد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و از 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آيۀ شريفه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روز قيامت مورد رضايت خداوند بوده و از نعمت هاى الهى خوشنوديد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ابن مردويه از حضرت على عليه السلام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شيعيانت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گاه من و شما حوض كوثر خواهد بود، زمانى كه امّتهاى ديگر براى حسابرسى مى آيند شما خوانده مى شويد در حالى كه پيشانى شما نورانى است</w:t>
      </w:r>
      <w:r>
        <w:rPr>
          <w:rFonts w:eastAsia="IRNazanin" w:cs="IRNazanin"/>
          <w:color w:val="111111"/>
          <w:sz w:val="28"/>
          <w:szCs w:val="28"/>
          <w:rtl w:val="true"/>
          <w:lang w:bidi="fa-IR"/>
        </w:rPr>
        <w:t>.</w:t>
      </w:r>
      <w:r>
        <w:rPr>
          <w:rStyle w:val="FootnoteAnchor"/>
        </w:rPr>
        <w:footnoteReference w:id="64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75" w:name="pg7461_76077"/>
    </w:p>
    <w:p>
      <w:pPr>
        <w:pStyle w:val="Heading3"/>
        <w:numPr>
          <w:ilvl w:val="2"/>
          <w:numId w:val="1"/>
        </w:numPr>
        <w:rPr/>
      </w:pPr>
      <w:bookmarkStart w:id="576" w:name="__RefHeading___Toc2026640_1051229030"/>
      <w:bookmarkStart w:id="577" w:name="_Toc212"/>
      <w:bookmarkEnd w:id="575"/>
      <w:bookmarkEnd w:id="576"/>
      <w:r>
        <w:rPr>
          <w:rtl w:val="true"/>
        </w:rPr>
        <w:t xml:space="preserve">معناى </w:t>
      </w:r>
      <w:r>
        <w:rPr>
          <w:rtl w:val="true"/>
        </w:rPr>
        <w:t>«</w:t>
      </w:r>
      <w:r>
        <w:rPr>
          <w:rtl w:val="true"/>
        </w:rPr>
        <w:t>شيعه</w:t>
      </w:r>
      <w:r>
        <w:rPr>
          <w:rtl w:val="true"/>
        </w:rPr>
        <w:t xml:space="preserve">» </w:t>
      </w:r>
      <w:r>
        <w:rPr>
          <w:rtl w:val="true"/>
        </w:rPr>
        <w:t>چيست؟</w:t>
      </w:r>
      <w:bookmarkEnd w:id="577"/>
    </w:p>
    <w:p>
      <w:pPr>
        <w:pStyle w:val="BookText"/>
        <w:rPr/>
      </w:pPr>
      <w:r>
        <w:rPr>
          <w:rFonts w:ascii="IRNazanin" w:hAnsi="IRNazanin" w:eastAsia="IRNazanin"/>
          <w:color w:val="111111"/>
          <w:sz w:val="28"/>
          <w:sz w:val="28"/>
          <w:szCs w:val="28"/>
          <w:rtl w:val="true"/>
          <w:lang w:bidi="fa-IR"/>
        </w:rPr>
        <w:t xml:space="preserve">رواياتى كه گذشت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اين كلمه داراى سه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حضرت على عليه السلام و اولاد معصومين ايشان را به وصف أهل بيت رسالت بودن و در اجابت به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دوست دارد، شيعه بدين معنا، عام بوده و تمامى مسلمانان غير از نواصب يعنى دشمنان أهل بيت عليهم السلام را شامل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معتقد است حضرت على عليه السلام خليفه چهارم است امّا به دليل كثرت فضائل و مناقب وارده از رسول خدا صلى الله عليه و آله در مورد آن حضرت، ايشان را از خلفا برتر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حضرت على عليه السلام و يازده فرزند ايشان به وصف جانشينان رسول خدا صلى الله عليه و آله بعد از ايشان به نص پيامبر صلى الله عليه و آله و وصيت امام قبل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تشيع و مشايعت همگى به همين معناى متابعت و پيروى و يارى رساندن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از اين روايات متعدّد استفاده مى شود كه شيعه در دوران پيامبر اكرم صلى الله عليه و آله وجود داشته و زاييده يهوديت و يا عبد اللّه بن سبا نيست</w:t>
      </w:r>
      <w:r>
        <w:rPr>
          <w:rFonts w:eastAsia="IRNazanin" w:cs="IRNazanin"/>
          <w:color w:val="111111"/>
          <w:sz w:val="28"/>
          <w:szCs w:val="28"/>
          <w:rtl w:val="true"/>
          <w:lang w:bidi="fa-IR"/>
        </w:rPr>
        <w:t>.</w:t>
      </w:r>
    </w:p>
    <w:p>
      <w:pPr>
        <w:pStyle w:val="Heading3"/>
        <w:numPr>
          <w:ilvl w:val="2"/>
          <w:numId w:val="1"/>
        </w:numPr>
        <w:rPr/>
      </w:pPr>
      <w:bookmarkStart w:id="578" w:name="__RefHeading___Toc2026642_1051229030"/>
      <w:bookmarkStart w:id="579" w:name="_Toc213"/>
      <w:bookmarkEnd w:id="578"/>
      <w:r>
        <w:rPr>
          <w:rtl w:val="true"/>
        </w:rPr>
        <w:t>روايتى در فضائل حضرت على عليه السلام</w:t>
      </w:r>
      <w:bookmarkEnd w:id="57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أبوالقاسم سليمان بن أحمد طبرانى با سند خود از عبد اللّه بن حكيم جهنى از رسول خدا صلى الله عليه و آله 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شبى كه مرا به معراج برد دربارۀ على عليه السلام سه چيز را به من وحى فرمود، اينكه او سرور مؤمنين و امام متّقين و پيشواى سفيد 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5"/>
      </w:r>
      <w:bookmarkStart w:id="580" w:name="pg7461_76079"/>
    </w:p>
    <w:p>
      <w:pPr>
        <w:pStyle w:val="BookText"/>
        <w:rPr/>
      </w:pPr>
      <w:bookmarkEnd w:id="580"/>
      <w:r>
        <w:rPr>
          <w:rFonts w:ascii="Amiri" w:hAnsi="Amiri" w:eastAsia="Amiri" w:cs="Amiri"/>
          <w:color w:val="111111"/>
          <w:sz w:val="28"/>
          <w:sz w:val="28"/>
          <w:szCs w:val="28"/>
          <w:rtl w:val="true"/>
          <w:lang w:bidi="ar-SA"/>
        </w:rPr>
        <w:t>آيۀ بيستم</w:t>
      </w:r>
    </w:p>
    <w:p>
      <w:pPr>
        <w:pStyle w:val="Heading2"/>
        <w:numPr>
          <w:ilvl w:val="1"/>
          <w:numId w:val="1"/>
        </w:numPr>
        <w:rPr/>
      </w:pPr>
      <w:bookmarkStart w:id="581" w:name="__RefHeading___Toc2026644_1051229030"/>
      <w:bookmarkStart w:id="582" w:name="_Toc214"/>
      <w:bookmarkEnd w:id="581"/>
      <w:r>
        <w:rPr>
          <w:rtl w:val="true"/>
        </w:rPr>
        <w:t xml:space="preserve">سورۀ رعد، آيۀ </w:t>
      </w:r>
      <w:r>
        <w:rPr/>
        <w:t>43</w:t>
      </w:r>
      <w:r>
        <w:rPr>
          <w:rtl w:val="true"/>
        </w:rPr>
        <w:t>:</w:t>
      </w:r>
      <w:bookmarkEnd w:id="582"/>
    </w:p>
    <w:p>
      <w:pPr>
        <w:pStyle w:val="Heading3"/>
        <w:numPr>
          <w:ilvl w:val="2"/>
          <w:numId w:val="1"/>
        </w:numPr>
        <w:rPr/>
      </w:pPr>
      <w:bookmarkStart w:id="583" w:name="__RefHeading___Toc2026646_1051229030"/>
      <w:bookmarkStart w:id="584" w:name="_Toc215"/>
      <w:bookmarkEnd w:id="583"/>
      <w:r>
        <w:rPr>
          <w:rtl w:val="true"/>
        </w:rPr>
        <w:t>اشاره</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كريمۀ از جمله آيات متعددى است كه در مورد فضيلت و مقام امام أميرالمؤمنين على عليه السلام صحبت مى كند و بلكه مى توان گفت آيه به صورت كاملاً واضح بر امامت و خلافت ايشان بعد از رسول گرامى اسلام صلى الله عليه و آله دلالت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حافظ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مفسّرين در مورد حضرت على عليه السلام نازل شده است</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آيه از كفّارى صحبت مى كند كه خطاب به پيامبر گرامى اسلام صلى الله عليه و آله ايشان را رسول و فرستاده از جانب خداوند متعال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گوييم اوّل شاهد بر رسالت نبى مكرّم اسلام صلى الله عليه و آله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خداوند متعال گاهى قولى است مانند اين آيۀ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گاهى فعلى و به صورت</w:t>
      </w:r>
      <w:bookmarkStart w:id="585" w:name="pg7461_76080"/>
    </w:p>
    <w:p>
      <w:pPr>
        <w:pStyle w:val="BookText"/>
        <w:rPr/>
      </w:pPr>
      <w:bookmarkEnd w:id="585"/>
      <w:r>
        <w:rPr>
          <w:rFonts w:ascii="IRNazanin" w:hAnsi="IRNazanin" w:eastAsia="IRNazanin"/>
          <w:color w:val="111111"/>
          <w:sz w:val="28"/>
          <w:sz w:val="28"/>
          <w:szCs w:val="28"/>
          <w:rtl w:val="true"/>
          <w:lang w:bidi="fa-IR"/>
        </w:rPr>
        <w:t>معجزه اى است كه بر دست نبى اكرم صلى الله عليه و آله از جانب خداى متعال جارى مى گردد و اين معجزه ها محكم ترين دليل و شاهد بر صحّت گفتار رسول گرامى اسلام صلى الله عليه و آله است</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محور مهم در اين آيه كريمه اين است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بشناسيم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2026648_1051229030"/>
      <w:bookmarkStart w:id="587" w:name="_Toc216"/>
      <w:bookmarkEnd w:id="586"/>
      <w:r>
        <w:rPr>
          <w:rtl w:val="true"/>
        </w:rPr>
        <w:t>اقوال در مورد آيه</w:t>
      </w:r>
      <w:bookmarkEnd w:id="587"/>
    </w:p>
    <w:p>
      <w:pPr>
        <w:pStyle w:val="BookText"/>
        <w:rPr/>
      </w:pPr>
      <w:r>
        <w:rPr>
          <w:rFonts w:ascii="Amiri" w:hAnsi="Amiri" w:eastAsia="Amiri" w:cs="Amiri"/>
          <w:color w:val="111111"/>
          <w:sz w:val="28"/>
          <w:sz w:val="28"/>
          <w:szCs w:val="28"/>
          <w:rtl w:val="true"/>
          <w:lang w:bidi="ar-SA"/>
        </w:rPr>
        <w:t>كلمات مفسّرين در مورد مصداق آيه متفاوت است و اقوال متعددى در اين ارتباط وجود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أهل كتاب از يهوديان و نصرانى ها هستند كه ايمان آوردند و از جمله اين افراد مى توان عبداللّه بن سلام و سلمان فارسى و تميم الدارى را نام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خداوند تبارك و تعالى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ائمّه از آل محمّد صلى الله عليه و آله هستند زيرا آنان كسانى هستند كه علم الكتاب نزدشان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قرآن كريم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كسى است كه علم به تورات و انجيل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جبرئيل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لوح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امام أميرالمؤمنين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عمده اقوال و احتمالاتى بود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و البته بعضى از اين اقوال مانند قول اول جدّاً ضعيف و باطل است زيرا عبداللّه بن سلام در مدينه منوّره اسلام آورد در حالى كه اين سوره مكى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كه دروغ بودن احتمال اوّل را تأييد مى كند روايت 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مبنى بر اينكه هيچ آيه اى از قرآن در مورد عبداللّه بن سلام نازل نشده است</w:t>
      </w:r>
      <w:r>
        <w:rPr>
          <w:rFonts w:eastAsia="IRNazanin" w:cs="IRNazanin"/>
          <w:color w:val="111111"/>
          <w:sz w:val="28"/>
          <w:szCs w:val="28"/>
          <w:rtl w:val="true"/>
          <w:lang w:bidi="fa-IR"/>
        </w:rPr>
        <w:t>.</w:t>
      </w:r>
      <w:r>
        <w:rPr>
          <w:rStyle w:val="FootnoteAnchor"/>
          <w:rtl w:val="true"/>
        </w:rPr>
        <w:footnoteReference w:id="649"/>
      </w:r>
      <w:bookmarkStart w:id="588" w:name="pg7461_76082"/>
    </w:p>
    <w:p>
      <w:pPr>
        <w:pStyle w:val="BookText"/>
        <w:rPr/>
      </w:pPr>
      <w:bookmarkEnd w:id="588"/>
      <w:r>
        <w:rPr>
          <w:rFonts w:ascii="IRNazanin" w:hAnsi="IRNazanin" w:eastAsia="IRNazanin"/>
          <w:color w:val="111111"/>
          <w:sz w:val="28"/>
          <w:sz w:val="28"/>
          <w:szCs w:val="28"/>
          <w:rtl w:val="true"/>
          <w:lang w:bidi="fa-IR"/>
        </w:rPr>
        <w:t>و نكته عجيب اين است كه برخى از مفسّرين نظير فخر رازى و طبرى و طبرانى حتى اين احتمال را ذكر نكرده اند كه مراد از آيۀ شريفه، حضرت على عليه السلام و أهل بيت عليهم السلام هستند و اين ظلم بزرگى در حقّ سيد الوصيين امام أميرالمؤمنين على عليه السلام است</w:t>
      </w:r>
      <w:r>
        <w:rPr>
          <w:rFonts w:eastAsia="IRNazanin" w:cs="IRNazanin"/>
          <w:color w:val="111111"/>
          <w:sz w:val="28"/>
          <w:szCs w:val="28"/>
          <w:rtl w:val="true"/>
          <w:lang w:bidi="fa-IR"/>
        </w:rPr>
        <w:t>.</w:t>
      </w:r>
    </w:p>
    <w:p>
      <w:pPr>
        <w:pStyle w:val="Heading3"/>
        <w:numPr>
          <w:ilvl w:val="2"/>
          <w:numId w:val="1"/>
        </w:numPr>
        <w:rPr/>
      </w:pPr>
      <w:bookmarkStart w:id="589" w:name="__RefHeading___Toc2026650_1051229030"/>
      <w:bookmarkStart w:id="590" w:name="_Toc217"/>
      <w:bookmarkEnd w:id="589"/>
      <w:r>
        <w:rPr>
          <w:rtl w:val="true"/>
        </w:rPr>
        <w:t>تفسير آيۀ شريفه در پرتو روايات</w:t>
      </w:r>
      <w:bookmarkEnd w:id="590"/>
    </w:p>
    <w:p>
      <w:pPr>
        <w:pStyle w:val="BookText"/>
        <w:rPr/>
      </w:pPr>
      <w:r>
        <w:rPr>
          <w:rFonts w:ascii="IRNazanin" w:hAnsi="IRNazanin" w:eastAsia="IRNazanin"/>
          <w:color w:val="111111"/>
          <w:sz w:val="28"/>
          <w:sz w:val="28"/>
          <w:szCs w:val="28"/>
          <w:rtl w:val="true"/>
          <w:lang w:bidi="fa-IR"/>
        </w:rPr>
        <w:t>ثعلبى</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عبداللّه بن عطاء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عليه السلام نشسته بودم، فرزند عبد اللّه بن سلام را ديدم كه در گوشه اى نشسته است، پس 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كنند كسى كه علم الكتاب نزدش است عبد اللّه بن سلام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علم الكتاب نزدش است على بن أبيطالب عليه السلام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حاكم حسكانى حنفى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عطيه</w:t>
      </w:r>
      <w:r>
        <w:rPr>
          <w:rStyle w:val="FootnoteAnchor"/>
          <w:rtl w:val="true"/>
        </w:rPr>
        <w:footnoteReference w:id="652"/>
      </w:r>
      <w:r>
        <w:rPr>
          <w:rFonts w:ascii="IRNazanin" w:hAnsi="IRNazanin" w:eastAsia="IRNazanin"/>
          <w:color w:val="111111"/>
          <w:sz w:val="28"/>
          <w:sz w:val="28"/>
          <w:szCs w:val="28"/>
          <w:rtl w:val="true"/>
          <w:lang w:bidi="fa-IR"/>
        </w:rPr>
        <w:t>از أبى سعيد خُدرى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على بن أبيطالب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وى از أبى صالح چنين نقل كرده كه مردى از قريش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اين آيه على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نام آن فرد قريشى را نمى بريم</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محدّث جليل القدر جناب مرحوم على بن إبراهيم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أُذينه از امام صادق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p>
    <w:p>
      <w:pPr>
        <w:pStyle w:val="BookText"/>
        <w:rPr/>
      </w:pPr>
      <w:r>
        <w:rPr>
          <w:rFonts w:ascii="IRNazanin" w:hAnsi="IRNazanin" w:eastAsia="IRNazanin"/>
          <w:color w:val="111111"/>
          <w:sz w:val="28"/>
          <w:sz w:val="28"/>
          <w:szCs w:val="28"/>
          <w:rtl w:val="true"/>
          <w:lang w:bidi="fa-IR"/>
        </w:rPr>
        <w:t>علم الكتاب نزدش است أميرالمؤمنين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سؤال شد كه آيا آصف بن برخيا كه قرآن در موردش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است يا كسى كه نزد او علم الكتاب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مقدارعلم كسى كه نزدش قسمتى از علم الكتاب است در مقايسه با كسى كه نزدش همه علم الكتاب است به اندازۀ مگسى است كه با بال خود از آب دريا برگرفته باشد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عجيب نيست اگر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 علم پيامبر صلى الله عليه و آله امام أميرالمؤمنين على عليه السلام تفسير و منطبق كنيم زيرا آن بزرگوار تنها مفسّر قرآن كريم بعد از رسول گرامى اسلام صلى الله عليه و آله و عالم به تمامى اسرار و ظاهر و باطن و محكم و متشابه آيات قرآنى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از امام على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شب و روز بر پيامبر خدا صلى الله عليه و آله داخل مى شدم و هر زمان پرسشى داشتم مرا پاسخ مى گفتند و اگر ساكت بودم خودشان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نمودند و هيچ آيه اى بر ايشان نازل نشد مگر اينكه آن را خواندم و تفسير و تأويلش را دانستم و براى من از خداوند متعال خواستند كه چيزى را كه به من تعليم مى دهند فراموش نكنم، پس هيچ حرام و حلالى يا امر و نهى و طاعت و معصيتى را فراموش نكردم و همانا دستشان را بر سينه من نهادند و چنين دعا كردند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مملو از علم و فهم و حكمت و نور قرار بده</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نزول آيه در حق حضرت على عليه السلام را روايت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المعمرى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على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المتوكّل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بن يحيى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راشد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مفلّس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بن سعد عوفى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مفيد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أحمد جلودى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إسماعيل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أبوعوانه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بشر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سُبَيعى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منصور بن جنيد رازى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حسين بن إشكاب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مفضّل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مندل بن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سليمان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 عمر زاذان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حنفيه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عطاء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مريم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على عنزى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حسّاس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عبداللّه بن محمّد قاينى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نصيبى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طاوان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عسكرى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 شيبه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ميمون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عابس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حسين</w:t>
      </w:r>
      <w:bookmarkStart w:id="591" w:name="pg7461_76088"/>
    </w:p>
    <w:p>
      <w:pPr>
        <w:pStyle w:val="BookText"/>
        <w:rPr/>
      </w:pPr>
      <w:bookmarkEnd w:id="591"/>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معاويه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أعمش</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 صالح</w:t>
      </w:r>
      <w:r>
        <w:rPr>
          <w:rStyle w:val="FootnoteAnchor"/>
          <w:rtl w:val="true"/>
        </w:rPr>
        <w:footnoteReference w:id="656"/>
      </w:r>
    </w:p>
    <w:p>
      <w:pPr>
        <w:pStyle w:val="Heading3"/>
        <w:numPr>
          <w:ilvl w:val="2"/>
          <w:numId w:val="1"/>
        </w:numPr>
        <w:rPr/>
      </w:pPr>
      <w:bookmarkStart w:id="592" w:name="__RefHeading___Toc2026652_1051229030"/>
      <w:bookmarkStart w:id="593" w:name="_Toc218"/>
      <w:bookmarkEnd w:id="592"/>
      <w:r>
        <w:rPr>
          <w:rtl w:val="true"/>
        </w:rPr>
        <w:t>نتيجه بحث</w:t>
      </w:r>
      <w:bookmarkEnd w:id="593"/>
    </w:p>
    <w:p>
      <w:pPr>
        <w:pStyle w:val="BookText"/>
        <w:rPr/>
      </w:pPr>
      <w:r>
        <w:rPr>
          <w:rFonts w:ascii="IRNazanin" w:hAnsi="IRNazanin" w:eastAsia="IRNazanin"/>
          <w:color w:val="111111"/>
          <w:sz w:val="28"/>
          <w:sz w:val="28"/>
          <w:szCs w:val="28"/>
          <w:rtl w:val="true"/>
          <w:lang w:bidi="fa-IR"/>
        </w:rPr>
        <w:t xml:space="preserve">از آنچه تا كنون بيان گرديد معلوم شد كه مصداق أتم و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نورانى أمير المؤمنين على عليه السلام است و بر غير ايشان قابل انطباق نيست و اوست كه به همۀ علوم قرآن احاطه كامل دارد، پس بعد از رسول خدا صلى الله عليه و آله ايشان أعلم الناس است و شايستگى و لياقت براى منصب خلافت را داراست ولى افسوس كه پس از رحلت پيامبر اكرم صلى الله عليه و آله اين كار انجام نگرفت و از علوم سرشار آن حضرت بهره نگرفتند و افرادى بر مسند قدرت تكيه زدند كه عالم به قرآن كريم نبودند و نسبت به پيش پا افتاده ترين مسائل شرعى جاهل بودند</w:t>
      </w:r>
      <w:r>
        <w:rPr>
          <w:rFonts w:eastAsia="IRNazanin" w:cs="IRNazanin"/>
          <w:color w:val="111111"/>
          <w:sz w:val="28"/>
          <w:szCs w:val="28"/>
          <w:rtl w:val="true"/>
          <w:lang w:bidi="fa-IR"/>
        </w:rPr>
        <w:t>.</w:t>
      </w:r>
    </w:p>
    <w:p>
      <w:pPr>
        <w:pStyle w:val="Heading3"/>
        <w:numPr>
          <w:ilvl w:val="2"/>
          <w:numId w:val="1"/>
        </w:numPr>
        <w:rPr/>
      </w:pPr>
      <w:bookmarkStart w:id="594" w:name="__RefHeading___Toc2026654_1051229030"/>
      <w:bookmarkStart w:id="595" w:name="_Toc219"/>
      <w:bookmarkEnd w:id="594"/>
      <w:r>
        <w:rPr>
          <w:rtl w:val="true"/>
        </w:rPr>
        <w:t>سخن پايانى</w:t>
      </w:r>
      <w:bookmarkEnd w:id="595"/>
    </w:p>
    <w:p>
      <w:pPr>
        <w:pStyle w:val="BookText"/>
        <w:rPr/>
      </w:pPr>
      <w:r>
        <w:rPr>
          <w:rFonts w:ascii="IRNazanin" w:hAnsi="IRNazanin" w:eastAsia="IRNazanin"/>
          <w:color w:val="111111"/>
          <w:sz w:val="28"/>
          <w:sz w:val="28"/>
          <w:szCs w:val="28"/>
          <w:rtl w:val="true"/>
          <w:lang w:bidi="fa-IR"/>
        </w:rPr>
        <w:t>سخن در مورد آيۀ شريفه را با ذكر روايت زيبايى به پايان مى بريم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أنس بن مالك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پس به باغى رسيديم، حضرت على به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زيباتر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هفت باغ عبور كرديم و هر بار حضرت على عليه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چه باغ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 آله در جواب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زيباتر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سرشان را بر يكى از شانه هاى حضرت على عليه السلام نهاده و گريستند، پس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شما را گريان كرده اى رسول خدا صلى الله عليه و آله؟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هايى كه در سينه هاى اقوامى است كه آن را آشكار نمى كنند مگر زمانى كه من از دنيا مفارقت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چه كار كنم؟ حضرت فرمودند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خواهى ديد،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سالم مى ماند؟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سالم مى ماند</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596" w:name="pg7461_76092"/>
    </w:p>
    <w:p>
      <w:pPr>
        <w:pStyle w:val="BookText"/>
        <w:rPr/>
      </w:pPr>
      <w:bookmarkEnd w:id="596"/>
      <w:r>
        <w:rPr>
          <w:rFonts w:ascii="Amiri" w:hAnsi="Amiri" w:eastAsia="Amiri" w:cs="Amiri"/>
          <w:color w:val="111111"/>
          <w:sz w:val="28"/>
          <w:sz w:val="28"/>
          <w:szCs w:val="28"/>
          <w:rtl w:val="true"/>
          <w:lang w:bidi="ar-SA"/>
        </w:rPr>
        <w:t>آيۀ بيست و يكم</w:t>
      </w:r>
    </w:p>
    <w:p>
      <w:pPr>
        <w:pStyle w:val="Heading2"/>
        <w:numPr>
          <w:ilvl w:val="1"/>
          <w:numId w:val="1"/>
        </w:numPr>
        <w:rPr/>
      </w:pPr>
      <w:bookmarkStart w:id="597" w:name="__RefHeading___Toc2026656_1051229030"/>
      <w:bookmarkStart w:id="598" w:name="_Toc220"/>
      <w:bookmarkEnd w:id="597"/>
      <w:r>
        <w:rPr>
          <w:rtl w:val="true"/>
        </w:rPr>
        <w:t xml:space="preserve">سورۀ نور، آيۀ </w:t>
      </w:r>
      <w:r>
        <w:rPr/>
        <w:t>55</w:t>
      </w:r>
      <w:r>
        <w:rPr>
          <w:rtl w:val="true"/>
        </w:rPr>
        <w:t>:</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كريمه از جمله آياتى است كه بر خلافت و جانشينى امام أميرالمؤمنين عليه السلام دلالت دارد، كما اينكه آيات قبل از اين آيه به خلافت سيد البشر حضرت آدم عليه السلام و داود نبى عليه السلام اشاره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زمينه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روايات، روايتى است كه محمّد بن مؤمن شيرازى</w:t>
      </w:r>
      <w:r>
        <w:rPr>
          <w:rStyle w:val="FootnoteAnchor"/>
          <w:rtl w:val="true"/>
        </w:rPr>
        <w:footnoteReference w:id="658"/>
      </w:r>
      <w:r>
        <w:rPr>
          <w:rFonts w:ascii="Amiri" w:hAnsi="Amiri" w:eastAsia="Amiri" w:cs="Amiri"/>
          <w:color w:val="111111"/>
          <w:sz w:val="28"/>
          <w:sz w:val="28"/>
          <w:szCs w:val="28"/>
          <w:rtl w:val="true"/>
          <w:lang w:bidi="ar-SA"/>
        </w:rPr>
        <w:t xml:space="preserve">در كتاب تفسيرش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با سند خود از علقمه از ابن مسعود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جانشينى خدا براى سه نفر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حضرت آدم عليه السلام به دليل سخن خداوند متعال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در زمين جانشين خود يعنى حضرت آدم عليه السلام را خلق مى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تَجْعَلُ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در زمين خلق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يُفْسِدُ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در زمين معصيت مى كند بعد از اينكه بواسطه اطاعت صالح گرديد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يعنى به معاصى عمل</w:t>
      </w:r>
    </w:p>
    <w:p>
      <w:pPr>
        <w:pStyle w:val="BookText"/>
        <w:rPr/>
      </w:pPr>
      <w:r>
        <w:rPr>
          <w:rFonts w:ascii="Amiri" w:hAnsi="Amiri" w:eastAsia="Amiri" w:cs="Amiri"/>
          <w:color w:val="111111"/>
          <w:sz w:val="28"/>
          <w:sz w:val="28"/>
          <w:szCs w:val="28"/>
          <w:rtl w:val="true"/>
          <w:lang w:bidi="ar-SA"/>
        </w:rPr>
        <w:t>نكنيد بعد از اينكه با طاعت خداوند صالح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يعنى تا به معاصى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بريزد خونى كه ريختنش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ذكر تو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زمين را براى تو مطهّر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علم من خدا چنين است كه حضرت آدم عليه السلام و ذرّيه او ساكنان زمين هستند و شما ساكنان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جانشين دوم حضرت داود عليه السلام است به دليل سخن خداوند متعال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يعنى در سرزمين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جانشين سوم حضرت على عليه السلام است به دليل سخن خداوند متعال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يعنى على بن أبيطالب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لَيَسْتَخْلِفَنَّهُمْ فِي الْأَرْضِ 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آدم و داود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لَيُمَكِّنَنَّ لَهُمْ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ارْتَضى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برايشان پسنديد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لَيُبَدِّلَنَّهُمْ 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أهل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موحّد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يُشْرِكُونَ بِي شَيْئاً وَ مَنْ كَفَرَ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على بن أبيطالب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و رسولش را عصيان نموده اند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خالق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أتخلق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يعمل فيها بالمعاصي بعد ما صلحت بالطاعه،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لا تعملوا بالمعاصي بعد ما صلحت بالطاعه،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تَوَلّى سَعى فِي الْأَرْضِ 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ليعمل فيها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يهريقها بغير 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نُقَدِّسُ 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599" w:name="pg7461_76097"/>
    </w:p>
    <w:p>
      <w:pPr>
        <w:pStyle w:val="BookText"/>
        <w:rPr/>
      </w:pPr>
      <w:bookmarkEnd w:id="599"/>
      <w:r>
        <w:rPr>
          <w:rFonts w:ascii="Amiri" w:hAnsi="Amiri" w:eastAsia="Amiri" w:cs="Amiri"/>
          <w:color w:val="111111"/>
          <w:sz w:val="28"/>
          <w:sz w:val="28"/>
          <w:szCs w:val="28"/>
          <w:rtl w:val="true"/>
          <w:lang w:bidi="ar-SA"/>
        </w:rPr>
        <w:t>آيۀ بيست و دوم</w:t>
      </w:r>
    </w:p>
    <w:p>
      <w:pPr>
        <w:pStyle w:val="Heading2"/>
        <w:numPr>
          <w:ilvl w:val="1"/>
          <w:numId w:val="1"/>
        </w:numPr>
        <w:rPr/>
      </w:pPr>
      <w:bookmarkStart w:id="600" w:name="__RefHeading___Toc2026658_1051229030"/>
      <w:bookmarkStart w:id="601" w:name="_Toc221"/>
      <w:bookmarkEnd w:id="600"/>
      <w:r>
        <w:rPr>
          <w:rtl w:val="true"/>
        </w:rPr>
        <w:t xml:space="preserve">سورۀ مريم، آيۀ </w:t>
      </w:r>
      <w:r>
        <w:rPr/>
        <w:t>96</w:t>
      </w:r>
      <w:r>
        <w:rPr>
          <w:rtl w:val="true"/>
        </w:rPr>
        <w:t>:</w:t>
      </w:r>
      <w:bookmarkEnd w:id="601"/>
    </w:p>
    <w:p>
      <w:pPr>
        <w:pStyle w:val="Heading3"/>
        <w:numPr>
          <w:ilvl w:val="2"/>
          <w:numId w:val="1"/>
        </w:numPr>
        <w:rPr/>
      </w:pPr>
      <w:bookmarkStart w:id="602" w:name="__RefHeading___Toc2026660_1051229030"/>
      <w:bookmarkStart w:id="603" w:name="_Toc222"/>
      <w:bookmarkEnd w:id="602"/>
      <w:r>
        <w:rPr>
          <w:rtl w:val="true"/>
        </w:rPr>
        <w:t>اشاره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شريفه از جمله آيات متعدّدى است كه در شأن و منزلت و مقام نورانى و مبارك حضرت امام أميرالمؤمنين على عليه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دربردارنده ايمان به خداوند عزّوجل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أكثر مفسّرين شيعه و سنّى نقل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محبّت است</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وحضرت على عليه السلام اوّلين كسى است كه به تصريح محدّثين و علما، به خدا و رسولش ايمان آورده و اعمال صالح آن حضرت نيز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ايشان از بارزترين مصاديق آيۀ شريفه هستند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أبوالقاسم عبد الخالق بن على المحتسب</w:t>
      </w:r>
      <w:bookmarkStart w:id="604" w:name="pg7461_76099"/>
    </w:p>
    <w:p>
      <w:pPr>
        <w:pStyle w:val="BookText"/>
        <w:rPr/>
      </w:pPr>
      <w:bookmarkEnd w:id="604"/>
      <w:r>
        <w:rPr>
          <w:rFonts w:ascii="IRNazanin" w:hAnsi="IRNazanin" w:eastAsia="IRNazanin"/>
          <w:color w:val="111111"/>
          <w:sz w:val="28"/>
          <w:sz w:val="28"/>
          <w:szCs w:val="28"/>
          <w:rtl w:val="true"/>
          <w:lang w:bidi="fa-IR"/>
        </w:rPr>
        <w:t xml:space="preserve">از أبو على محمّد بن أحمد بن حسن بن إسحاق صوّاف از أبوجعفر حسن بن على فارسى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وليد بن نعمان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إسحاق بن بشر كوفى از خالد بن يزيد از حمزه زيات از أبى إسحاق سُبَيعى از براء بن عازب از رسول خدا صلى الله عليه و آله چنين نقل مى كند كه حضرت به أميرالمؤمنين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من نزد خودت عهد و در سينه مؤمنين مودّت قرار بده پس خداوند متعال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حضرت على عليه السلام نازل شده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از ضحّاك از ابن عبّاس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نسبت به حضرت على عليه السلام و مؤمنى را نمى يابى مگر اينكه در قلبش نسبت به حضرت على عليه السلام محبّت وجود دارد</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605" w:name="__RefHeading___Toc2026662_1051229030"/>
      <w:bookmarkStart w:id="606" w:name="_Toc223"/>
      <w:bookmarkEnd w:id="605"/>
      <w:r>
        <w:rPr>
          <w:rtl w:val="true"/>
        </w:rPr>
        <w:t xml:space="preserve">سخن مرحوم عاملى </w:t>
      </w:r>
      <w:r>
        <w:rPr>
          <w:rtl w:val="true"/>
        </w:rPr>
        <w:t>(</w:t>
      </w:r>
      <w:r>
        <w:rPr>
          <w:rtl w:val="true"/>
        </w:rPr>
        <w:t xml:space="preserve">ت </w:t>
      </w:r>
      <w:r>
        <w:rPr/>
        <w:t>1138</w:t>
      </w:r>
      <w:r>
        <w:rPr>
          <w:rtl w:val="true"/>
        </w:rPr>
        <w:t>)</w:t>
      </w:r>
      <w:bookmarkEnd w:id="60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فتونى عاملى در ذيل آيۀ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به همۀ اين امور نگريسته شود، معلوم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يافته به حضرت على عليه السلام مانند مودّت به ساير صالحين نيست مخصوصاً بعد از ملاحظه عموميتى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فهميده مى شود و نيز وجوب بغض نسبت به هر كسى كه فسق از او صادر شود به جهت اينكه در اين صورت بر او فاسق صادق است، محكم ترين دليل بر عصمت و امامت آن حضرت است</w:t>
      </w:r>
      <w:r>
        <w:rPr>
          <w:rFonts w:eastAsia="IRNazanin" w:cs="IRNazanin"/>
          <w:color w:val="111111"/>
          <w:sz w:val="28"/>
          <w:szCs w:val="28"/>
          <w:rtl w:val="true"/>
          <w:lang w:bidi="fa-IR"/>
        </w:rPr>
        <w:t>.</w:t>
      </w:r>
      <w:r>
        <w:rPr>
          <w:rStyle w:val="FootnoteAnchor"/>
          <w:rtl w:val="true"/>
        </w:rPr>
        <w:footnoteReference w:id="668"/>
      </w:r>
      <w:bookmarkStart w:id="607" w:name="pg7461_76101"/>
    </w:p>
    <w:p>
      <w:pPr>
        <w:pStyle w:val="BookText"/>
        <w:rPr/>
      </w:pPr>
      <w:bookmarkEnd w:id="607"/>
      <w:r>
        <w:rPr>
          <w:rFonts w:ascii="Amiri" w:hAnsi="Amiri" w:eastAsia="Amiri" w:cs="Amiri"/>
          <w:color w:val="111111"/>
          <w:sz w:val="28"/>
          <w:sz w:val="28"/>
          <w:szCs w:val="28"/>
          <w:rtl w:val="true"/>
          <w:lang w:bidi="ar-SA"/>
        </w:rPr>
        <w:t>آيۀ بيست و سوم</w:t>
      </w:r>
    </w:p>
    <w:p>
      <w:pPr>
        <w:pStyle w:val="Heading2"/>
        <w:numPr>
          <w:ilvl w:val="1"/>
          <w:numId w:val="1"/>
        </w:numPr>
        <w:rPr/>
      </w:pPr>
      <w:bookmarkStart w:id="608" w:name="__RefHeading___Toc2026664_1051229030"/>
      <w:bookmarkStart w:id="609" w:name="_Toc224"/>
      <w:bookmarkEnd w:id="608"/>
      <w:r>
        <w:rPr>
          <w:rtl w:val="true"/>
        </w:rPr>
        <w:t xml:space="preserve">سورۀ بقره، آيۀ </w:t>
      </w:r>
      <w:r>
        <w:rPr/>
        <w:t>25</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قاضى أبى الحسين محمّد بن عثمان بن حسن بن عبداللّه نصيبى از أبوبكر محمّد بن حسين بن صالح سُبَيعى از أبوطيب على بن مخلّد دهان و أبو عبداللّه حسين بن إبراهيم بن حسن جصّاص و هر دو از حسين بن حكم بن مسلم حبرى أبو عبداللّه از حسن بن حسين أنصارى عابد أبو على عُرَنى از حبّان بن على عنزى از كلبى از أبى صالح از ابن عبّاس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از قرآن كه تنها در مورد رسول خدا صلى الله عليه و آله و حضرت على عليه السلام و أهل بيتش از سوره بقره نازل شده،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حضرت على عليه السلام وحمزه و جعفر و عبيدة بن حارث بن عبد المطّلب نازل شده است</w:t>
      </w:r>
      <w:r>
        <w:rPr>
          <w:rFonts w:eastAsia="IRNazanin" w:cs="IRNazanin"/>
          <w:color w:val="111111"/>
          <w:sz w:val="28"/>
          <w:szCs w:val="28"/>
          <w:rtl w:val="true"/>
          <w:lang w:bidi="fa-IR"/>
        </w:rPr>
        <w:t>.</w:t>
      </w:r>
      <w:r>
        <w:rPr>
          <w:rStyle w:val="FootnoteAnchor"/>
          <w:rtl w:val="true"/>
        </w:rPr>
        <w:footnoteReference w:id="66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ولايت على بن أبيطالب عليه السلام است</w:t>
      </w:r>
      <w:r>
        <w:rPr>
          <w:rFonts w:eastAsia="IRNazanin" w:cs="IRNazanin"/>
          <w:color w:val="111111"/>
          <w:sz w:val="28"/>
          <w:szCs w:val="28"/>
          <w:rtl w:val="true"/>
          <w:lang w:bidi="fa-IR"/>
        </w:rPr>
        <w:t>.</w:t>
      </w:r>
      <w:r>
        <w:rPr>
          <w:rStyle w:val="FootnoteAnchor"/>
          <w:rtl w:val="true"/>
        </w:rPr>
        <w:footnoteReference w:id="670"/>
      </w:r>
      <w:bookmarkStart w:id="610" w:name="pg7461_76103"/>
    </w:p>
    <w:p>
      <w:pPr>
        <w:pStyle w:val="BookText"/>
        <w:rPr/>
      </w:pPr>
      <w:bookmarkEnd w:id="610"/>
      <w:r>
        <w:rPr>
          <w:rFonts w:ascii="IRNazanin" w:hAnsi="IRNazanin" w:eastAsia="IRNazanin"/>
          <w:color w:val="111111"/>
          <w:sz w:val="28"/>
          <w:sz w:val="28"/>
          <w:szCs w:val="28"/>
          <w:rtl w:val="true"/>
          <w:lang w:bidi="fa-IR"/>
        </w:rPr>
        <w:t>آيۀ بيست و چهارم</w:t>
      </w:r>
    </w:p>
    <w:p>
      <w:pPr>
        <w:pStyle w:val="Heading2"/>
        <w:numPr>
          <w:ilvl w:val="1"/>
          <w:numId w:val="1"/>
        </w:numPr>
        <w:rPr/>
      </w:pPr>
      <w:bookmarkStart w:id="611" w:name="__RefHeading___Toc2026666_1051229030"/>
      <w:bookmarkStart w:id="612" w:name="_Toc225"/>
      <w:bookmarkEnd w:id="611"/>
      <w:r>
        <w:rPr>
          <w:rtl w:val="true"/>
        </w:rPr>
        <w:t xml:space="preserve">سورۀ فتح، آيۀ </w:t>
      </w:r>
      <w:r>
        <w:rPr/>
        <w:t>29</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 توانمند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الفتح هلال بن محمّد بن جعفر حفّار از أبوالقاسم إسماعيل بن على دعبلى از دعبل بن على خزاعى از دعبل از مجاشع بن عمرو از ميسرة بن عبيداللّه از عبد الكريم جزرى از سعيد بن جبير از ابن عبّاس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به ميان آمد، ابن عبّاس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قومى از پيامبر خدا صلى الله عليه و آله پرسيدند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خدا اين آيه در مورد چه كسى 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روز قيامت فرا رسد پرچمى از نور سفيد برپا شده و منادى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مؤمنين بايستد و با او كسانى هستند كه بعد از بعثت محمّد صلى الله عليه و آله ايمان آورده اند حضرت على عليه السلام مى ايستد و خداوند به او از نور سفيد به دستش مى دهد كه تحت آن تمامى سابقين اولين از مهاجرين و أنصار قرار مى گيرند و غيرشان با آنها همراه نگردند تا اينكه آن حضرت بر منبرى از نور مى نشيند در حالى كه نهايت عزّت را داراست و تمامى مردان يك به يك بر او عرضه مى شوند پس پاداش و نور هر يك را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آخرين نفر آيد به آنها گفته مى شود جايگاه و منازلتان را در بهشت شناختيد، همانا پروردگارتان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نزد من آمرزش و پاداش بزرگى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بهشت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أبيطالب عليه السلام مى ايستد و قوم زير پرچمش با او همراه مى شوند تا داخل بهشت گردند، سپس به منبرش بر مى گردد و پيوسته تمامى مؤمنين بر او عرضه ميشوند و هر يك نصيبش را به سوى بهشت مى گيرد و اقوامى را بر آتش رها مى 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است سخن خداوند عزّوجل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يعنى سابقين اوّلين و أهل ولايت نسبت به حضرت و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وَ كَذَّبُوا بِآياتِنا أُولئِكَ 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آتش را بر آنان تقسيم نموده پس مستحق دوزخند</w:t>
      </w:r>
      <w:r>
        <w:rPr>
          <w:rFonts w:eastAsia="IRNazanin" w:cs="IRNazanin"/>
          <w:color w:val="111111"/>
          <w:sz w:val="28"/>
          <w:szCs w:val="28"/>
          <w:rtl w:val="true"/>
          <w:lang w:bidi="fa-IR"/>
        </w:rPr>
        <w:t>.</w:t>
      </w:r>
      <w:r>
        <w:rPr>
          <w:rStyle w:val="FootnoteAnchor"/>
        </w:rPr>
        <w:footnoteReference w:id="67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13" w:name="pg7461_76107"/>
    </w:p>
    <w:p>
      <w:pPr>
        <w:pStyle w:val="BookText"/>
        <w:rPr/>
      </w:pPr>
      <w:bookmarkEnd w:id="613"/>
      <w:r>
        <w:rPr>
          <w:rFonts w:ascii="IRNazanin" w:hAnsi="IRNazanin" w:eastAsia="IRNazanin"/>
          <w:color w:val="111111"/>
          <w:sz w:val="28"/>
          <w:sz w:val="28"/>
          <w:szCs w:val="28"/>
          <w:rtl w:val="true"/>
          <w:lang w:bidi="fa-IR"/>
        </w:rPr>
        <w:t>آيۀ بيست و پنجم</w:t>
      </w:r>
    </w:p>
    <w:p>
      <w:pPr>
        <w:pStyle w:val="Heading2"/>
        <w:numPr>
          <w:ilvl w:val="1"/>
          <w:numId w:val="1"/>
        </w:numPr>
        <w:rPr/>
      </w:pPr>
      <w:bookmarkStart w:id="614" w:name="__RefHeading___Toc2026668_1051229030"/>
      <w:bookmarkStart w:id="615" w:name="_Toc226"/>
      <w:bookmarkEnd w:id="614"/>
      <w:r>
        <w:rPr>
          <w:rtl w:val="true"/>
        </w:rPr>
        <w:t xml:space="preserve">سورۀ بقره، آيۀ </w:t>
      </w:r>
      <w:r>
        <w:rPr/>
        <w:t>82</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ابن عبّاس چنين روايت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از قرآن كه تنها در مورد رسول خدا صلى الله عليه و آله و على عليه السلام و أهل بيت ايشان نازل شده از سوره بقره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أُولئِكَ أَصْحابُ الْجَنَّةِ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خصوص حضرت على عليه السلام نازل شده است و ايشان اوّلين ايمان آورنده و اوّلين نمازگزار بعد از رسول خدا صلى الله عليه و آله است</w:t>
      </w:r>
      <w:r>
        <w:rPr>
          <w:rFonts w:eastAsia="IRNazanin" w:cs="IRNazanin"/>
          <w:color w:val="111111"/>
          <w:sz w:val="28"/>
          <w:szCs w:val="28"/>
          <w:rtl w:val="true"/>
          <w:lang w:bidi="fa-IR"/>
        </w:rPr>
        <w:t>.</w:t>
      </w:r>
      <w:r>
        <w:rPr>
          <w:rStyle w:val="FootnoteAnchor"/>
          <w:rtl w:val="true"/>
        </w:rPr>
        <w:footnoteReference w:id="673"/>
      </w:r>
      <w:bookmarkStart w:id="616" w:name="pg7461_76109"/>
    </w:p>
    <w:p>
      <w:pPr>
        <w:pStyle w:val="BookText"/>
        <w:rPr/>
      </w:pPr>
      <w:bookmarkEnd w:id="616"/>
      <w:r>
        <w:rPr>
          <w:rFonts w:ascii="Amiri" w:hAnsi="Amiri" w:eastAsia="Amiri" w:cs="Amiri"/>
          <w:color w:val="111111"/>
          <w:sz w:val="28"/>
          <w:sz w:val="28"/>
          <w:szCs w:val="28"/>
          <w:rtl w:val="true"/>
          <w:lang w:bidi="ar-SA"/>
        </w:rPr>
        <w:t>آيۀ بيست و ششم</w:t>
      </w:r>
    </w:p>
    <w:p>
      <w:pPr>
        <w:pStyle w:val="Heading2"/>
        <w:numPr>
          <w:ilvl w:val="1"/>
          <w:numId w:val="1"/>
        </w:numPr>
        <w:rPr/>
      </w:pPr>
      <w:bookmarkStart w:id="617" w:name="__RefHeading___Toc2026670_1051229030"/>
      <w:bookmarkStart w:id="618" w:name="_Toc227"/>
      <w:bookmarkEnd w:id="617"/>
      <w:r>
        <w:rPr>
          <w:rtl w:val="true"/>
        </w:rPr>
        <w:t xml:space="preserve">سورۀ جاثيه، آيۀ </w:t>
      </w:r>
      <w:r>
        <w:rPr/>
        <w:t>21</w:t>
      </w:r>
      <w:r>
        <w:rPr>
          <w:rtl w:val="true"/>
        </w:rPr>
        <w:t>:</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كريمه از جمله آياتى است كه در مورد فضائل امام أمير المؤمنين على عليه السلام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جنگ بدر از مهمترين وقايع در تاريخ اسلام است كه در سال دوم هجرت واقع شد و حضرت على عليه السلام در اين واقعه نقش مهمى داشتند چه اينكه بسيارى از سران شرك و ضلال و كفر بدست آن حضرت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 بدر همانگونه كه از 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اوّلين جنگى بود كه مسلمانان با آن امتحان مى شدند</w:t>
      </w:r>
      <w:r>
        <w:rPr>
          <w:rFonts w:eastAsia="IRNazanin" w:cs="IRNazanin"/>
          <w:color w:val="111111"/>
          <w:sz w:val="28"/>
          <w:szCs w:val="28"/>
          <w:rtl w:val="true"/>
          <w:lang w:bidi="fa-IR"/>
        </w:rPr>
        <w:t>.</w:t>
      </w:r>
      <w:r>
        <w:rPr>
          <w:rStyle w:val="FootnoteAnchor"/>
          <w:rtl w:val="true"/>
        </w:rPr>
        <w:footnoteReference w:id="67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غزوه پيوسته حضرت على عليه السلام يكى پس از ديگرى سران شرك را از پاى در مى آوردند تا آنجا كه بخشى از مقتولين كه هفتاد نفر بودند بدست آن حضرت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تمامى مؤمنين حاضر در صحنه جنگ همراه با سه هزار از ملائكۀ همراهى كننده بخشى از مشركين را به هلاكت رساندند و أميرالمؤمنين على عليه السلام نيز به تنهايى با كمك و توفيق و تأييد و نصرت الهى عهده دار نبرد و هلاكت</w:t>
      </w:r>
    </w:p>
    <w:p>
      <w:pPr>
        <w:pStyle w:val="BookText"/>
        <w:rPr/>
      </w:pPr>
      <w:r>
        <w:rPr>
          <w:rFonts w:ascii="IRNazanin" w:hAnsi="IRNazanin" w:eastAsia="IRNazanin"/>
          <w:color w:val="111111"/>
          <w:sz w:val="28"/>
          <w:sz w:val="28"/>
          <w:szCs w:val="28"/>
          <w:rtl w:val="true"/>
          <w:lang w:bidi="fa-IR"/>
        </w:rPr>
        <w:t>بخش ديگرى از آنان بودند و پيروزى در اين جنگ بدست آن حضرت و با تلاش و مجاهدت ايشان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حضرت نازل شد</w:t>
      </w:r>
      <w:r>
        <w:rPr>
          <w:rFonts w:eastAsia="IRNazanin" w:cs="IRNazanin"/>
          <w:color w:val="111111"/>
          <w:sz w:val="28"/>
          <w:szCs w:val="28"/>
          <w:rtl w:val="true"/>
          <w:lang w:bidi="fa-IR"/>
        </w:rPr>
        <w:t>.</w:t>
      </w:r>
      <w:r>
        <w:rPr>
          <w:rStyle w:val="FootnoteAnchor"/>
          <w:rtl w:val="true"/>
        </w:rPr>
        <w:footnoteReference w:id="67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روز بدر در مورد حضرت على عليه السلام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اجْتَرَحُوا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و شيبه و وليد بن مغيره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19" w:name="pg7461_76113"/>
    </w:p>
    <w:p>
      <w:pPr>
        <w:pStyle w:val="BookText"/>
        <w:rPr/>
      </w:pPr>
      <w:bookmarkEnd w:id="619"/>
      <w:r>
        <w:rPr>
          <w:rFonts w:ascii="Amiri" w:hAnsi="Amiri" w:eastAsia="Amiri" w:cs="Amiri"/>
          <w:color w:val="111111"/>
          <w:sz w:val="28"/>
          <w:sz w:val="28"/>
          <w:szCs w:val="28"/>
          <w:rtl w:val="true"/>
          <w:lang w:bidi="ar-SA"/>
        </w:rPr>
        <w:t>آيۀ بيست و هفتم</w:t>
      </w:r>
    </w:p>
    <w:p>
      <w:pPr>
        <w:pStyle w:val="Heading2"/>
        <w:numPr>
          <w:ilvl w:val="1"/>
          <w:numId w:val="1"/>
        </w:numPr>
        <w:rPr/>
      </w:pPr>
      <w:bookmarkStart w:id="620" w:name="__RefHeading___Toc2026672_1051229030"/>
      <w:bookmarkStart w:id="621" w:name="_Toc228"/>
      <w:bookmarkEnd w:id="620"/>
      <w:r>
        <w:rPr>
          <w:rtl w:val="true"/>
        </w:rPr>
        <w:t xml:space="preserve">سورۀ طه، آيۀ </w:t>
      </w:r>
      <w:r>
        <w:rPr/>
        <w:t>82</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حسكانى از أبوالحسن فارسى از أبوجعفر محمّد بن على فقيه از على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أبى عبداللّه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احمد بن أبى عبداللّه از پدرش از محمّد بن خالد از سهل بن مرزبان از محمد بن منصور از عبداللّه بن جعفر بن محمّد بن فيض از پدرش از امام محمّد باقر عليه السلام از پدرش از جدّش چنين نقل كرده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صلى الله عليه و آله خارج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ولايت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شود</w:t>
      </w:r>
      <w:r>
        <w:rPr>
          <w:rFonts w:eastAsia="IRNazanin" w:cs="IRNazanin"/>
          <w:color w:val="111111"/>
          <w:sz w:val="28"/>
          <w:szCs w:val="28"/>
          <w:rtl w:val="true"/>
          <w:lang w:bidi="fa-IR"/>
        </w:rPr>
        <w:t>).</w:t>
      </w:r>
      <w:r>
        <w:rPr>
          <w:rStyle w:val="FootnoteAnchor"/>
          <w:rtl w:val="true"/>
        </w:rPr>
        <w:footnoteReference w:id="677"/>
      </w:r>
      <w:bookmarkStart w:id="622" w:name="pg7461_76115"/>
    </w:p>
    <w:p>
      <w:pPr>
        <w:pStyle w:val="BookText"/>
        <w:rPr/>
      </w:pPr>
      <w:bookmarkEnd w:id="622"/>
      <w:r>
        <w:rPr>
          <w:rFonts w:ascii="Amiri" w:hAnsi="Amiri" w:eastAsia="Amiri" w:cs="Amiri"/>
          <w:color w:val="111111"/>
          <w:sz w:val="28"/>
          <w:sz w:val="28"/>
          <w:szCs w:val="28"/>
          <w:rtl w:val="true"/>
          <w:lang w:bidi="ar-SA"/>
        </w:rPr>
        <w:t>آيۀ بيست و هشتم</w:t>
      </w:r>
    </w:p>
    <w:p>
      <w:pPr>
        <w:pStyle w:val="Heading2"/>
        <w:numPr>
          <w:ilvl w:val="1"/>
          <w:numId w:val="1"/>
        </w:numPr>
        <w:rPr/>
      </w:pPr>
      <w:bookmarkStart w:id="623" w:name="__RefHeading___Toc2026674_1051229030"/>
      <w:bookmarkStart w:id="624" w:name="_Toc229"/>
      <w:bookmarkEnd w:id="623"/>
      <w:r>
        <w:rPr>
          <w:rtl w:val="true"/>
        </w:rPr>
        <w:t xml:space="preserve">سورۀ ص، آيۀ </w:t>
      </w:r>
      <w:r>
        <w:rPr/>
        <w:t>28</w:t>
      </w:r>
      <w:r>
        <w:rPr>
          <w:rtl w:val="true"/>
        </w:rPr>
        <w:t>:</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حسكانى حنفى از أبوعبداللّه شيرازى از أبوبكر جرجرائى از أبو احمد بصرى از محمّد بن زكريا از أيوب بن سليمان از محمّد بن مروان از كلبى از أبى صالح از ابن عبّاس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 نفر از مسلمين نازل شده و اينان همان انسانهاى با تقوايى هستند كه عمل صالح انجام مى دهند و در مورد سه نفر از مشركين نازل شده يعنى همان مفسدان فاجر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نفر از مسلمين كه آيه در موردشان نازل شده، حضرت على عليه السلام و حمزة بن عبد المطّلب و عبيدة بن حارث بن عبدالمطّلب اند و اين سه همان كسانى هستند كه در روز جنگ بدر مبارز طلبيدند، پس حضرت على عليه السلام وليد را كشت و حمزه، عتبه را به قتل رساند و عبيده شيبه را به هلاكت رساندند</w:t>
      </w:r>
      <w:r>
        <w:rPr>
          <w:rFonts w:eastAsia="IRNazanin" w:cs="IRNazanin"/>
          <w:color w:val="111111"/>
          <w:sz w:val="28"/>
          <w:szCs w:val="28"/>
          <w:rtl w:val="true"/>
          <w:lang w:bidi="fa-IR"/>
        </w:rPr>
        <w:t>.</w:t>
      </w:r>
      <w:r>
        <w:rPr>
          <w:rStyle w:val="FootnoteAnchor"/>
          <w:rtl w:val="true"/>
        </w:rPr>
        <w:footnoteReference w:id="678"/>
      </w:r>
      <w:bookmarkStart w:id="625" w:name="pg7461_76117"/>
    </w:p>
    <w:p>
      <w:pPr>
        <w:pStyle w:val="BookText"/>
        <w:rPr/>
      </w:pPr>
      <w:bookmarkEnd w:id="625"/>
      <w:r>
        <w:rPr>
          <w:rFonts w:ascii="Amiri" w:hAnsi="Amiri" w:eastAsia="Amiri" w:cs="Amiri"/>
          <w:color w:val="111111"/>
          <w:sz w:val="28"/>
          <w:sz w:val="28"/>
          <w:szCs w:val="28"/>
          <w:rtl w:val="true"/>
          <w:lang w:bidi="ar-SA"/>
        </w:rPr>
        <w:t>آيۀ بيست و نهم</w:t>
      </w:r>
    </w:p>
    <w:p>
      <w:pPr>
        <w:pStyle w:val="Heading2"/>
        <w:numPr>
          <w:ilvl w:val="1"/>
          <w:numId w:val="1"/>
        </w:numPr>
        <w:rPr/>
      </w:pPr>
      <w:bookmarkStart w:id="626" w:name="__RefHeading___Toc2026676_1051229030"/>
      <w:bookmarkStart w:id="627" w:name="_Toc230"/>
      <w:bookmarkEnd w:id="626"/>
      <w:r>
        <w:rPr>
          <w:rtl w:val="true"/>
        </w:rPr>
        <w:t xml:space="preserve">سورۀ فصلت، آيۀ </w:t>
      </w:r>
      <w:r>
        <w:rPr/>
        <w:t>8</w:t>
      </w:r>
      <w:r>
        <w:rPr>
          <w:rtl w:val="true"/>
        </w:rPr>
        <w:t>:</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أَجْرٌ غَيْرُ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مناقب ابن شهرآشوب سروى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عليه 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لَهُمْ أَجْرٌ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يُكَذِّبُكَ بَعْدُ بِالدِّينِ</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دين، أميرالمؤمنين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حضرت در مورد سخن خداوند متعال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لَكُمُ الدِّينَ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نقل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تسليم بودن نسبت به ولايت على عليه السلام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شده كه در مورد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نازل شده و اين همان</w:t>
      </w:r>
    </w:p>
    <w:p>
      <w:pPr>
        <w:pStyle w:val="BookText"/>
        <w:rPr/>
      </w:pPr>
      <w:r>
        <w:rPr>
          <w:rFonts w:ascii="Amiri" w:hAnsi="Amiri" w:eastAsia="Amiri" w:cs="Amiri"/>
          <w:color w:val="111111"/>
          <w:sz w:val="28"/>
          <w:sz w:val="28"/>
          <w:szCs w:val="28"/>
          <w:rtl w:val="true"/>
          <w:lang w:bidi="ar-SA"/>
        </w:rPr>
        <w:t>سخن خداوند متعال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دين به وجود مبارك مولى الموحّدين أميرالمؤمنين على عليه السلام آنهم از زبان باقر العلوم حضرت امام محمّدباقر عليه السلام بسيار دقيق و قابل توجّه است و بحقّ دين صحيح و خالص را بايد پس از پيامبر اكرم صلى الله عليه و آله از باب مدينة علم الرسول صلى الله عليه و آله يعنى حضرت على عليه السلام گرفت و هدايت كامل و رسيدن به حق در پيروى و اطاعت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على عليه السلام را پيشواى دين خود قرار دهد همانا در دين و جانش به ريسمان محكم چنگ زده است</w:t>
      </w:r>
      <w:r>
        <w:rPr>
          <w:rFonts w:eastAsia="IRNazanin" w:cs="IRNazanin"/>
          <w:color w:val="111111"/>
          <w:sz w:val="28"/>
          <w:szCs w:val="28"/>
          <w:rtl w:val="true"/>
          <w:lang w:bidi="fa-IR"/>
        </w:rPr>
        <w:t>.</w:t>
      </w:r>
      <w:r>
        <w:rPr>
          <w:rStyle w:val="FootnoteAnchor"/>
          <w:rtl w:val="true"/>
        </w:rPr>
        <w:footnoteReference w:id="68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 اين اشكال بر فخر رازى وارد است كه چرا شما دين خود را از اميرالمؤمنين عليه السلام اخذ نكرديد و مذهب اشعرى را برگزيديد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28" w:name="pg7461_76120"/>
    </w:p>
    <w:p>
      <w:pPr>
        <w:pStyle w:val="BookText"/>
        <w:rPr/>
      </w:pPr>
      <w:bookmarkEnd w:id="628"/>
      <w:r>
        <w:rPr>
          <w:rFonts w:ascii="Amiri" w:hAnsi="Amiri" w:eastAsia="Amiri" w:cs="Amiri"/>
          <w:color w:val="111111"/>
          <w:sz w:val="28"/>
          <w:sz w:val="28"/>
          <w:szCs w:val="28"/>
          <w:rtl w:val="true"/>
          <w:lang w:bidi="ar-SA"/>
        </w:rPr>
        <w:t>آيۀ سى ام</w:t>
      </w:r>
    </w:p>
    <w:p>
      <w:pPr>
        <w:pStyle w:val="Heading2"/>
        <w:numPr>
          <w:ilvl w:val="1"/>
          <w:numId w:val="1"/>
        </w:numPr>
        <w:rPr/>
      </w:pPr>
      <w:bookmarkStart w:id="629" w:name="__RefHeading___Toc2026678_1051229030"/>
      <w:bookmarkStart w:id="630" w:name="_Toc231"/>
      <w:bookmarkEnd w:id="629"/>
      <w:r>
        <w:rPr>
          <w:rtl w:val="true"/>
        </w:rPr>
        <w:t xml:space="preserve">سورۀ حج، آيۀ </w:t>
      </w:r>
      <w:r>
        <w:rPr/>
        <w:t>23</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يُحَلَّوْنَ فِيها مِنْ أَساوِرَ مِنْ ذَهَبٍ وَ لُؤْلُؤاً وَ لِباسُهُمْ فِيها حَرِيرٌ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مجاهد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حضرت على عليه السلام و اصحاب ايشان نازل شده است</w:t>
      </w:r>
      <w:r>
        <w:rPr>
          <w:rFonts w:eastAsia="Amiri" w:cs="Amiri" w:ascii="Amiri" w:hAnsi="Amiri"/>
          <w:color w:val="111111"/>
          <w:sz w:val="28"/>
          <w:szCs w:val="28"/>
          <w:rtl w:val="true"/>
          <w:lang w:bidi="ar-SA"/>
        </w:rPr>
        <w:t>.</w:t>
      </w:r>
      <w:r>
        <w:rPr>
          <w:rStyle w:val="FootnoteAnchor"/>
          <w:rtl w:val="true"/>
        </w:rPr>
        <w:footnoteReference w:id="683"/>
      </w:r>
      <w:bookmarkStart w:id="631" w:name="pg7461_76122"/>
    </w:p>
    <w:p>
      <w:pPr>
        <w:pStyle w:val="BookText"/>
        <w:rPr/>
      </w:pPr>
      <w:bookmarkEnd w:id="631"/>
      <w:r>
        <w:rPr>
          <w:rFonts w:ascii="Amiri" w:hAnsi="Amiri" w:eastAsia="Amiri" w:cs="Amiri"/>
          <w:color w:val="111111"/>
          <w:sz w:val="28"/>
          <w:sz w:val="28"/>
          <w:szCs w:val="28"/>
          <w:rtl w:val="true"/>
          <w:lang w:bidi="ar-SA"/>
        </w:rPr>
        <w:t>آيۀ سى و يكم</w:t>
      </w:r>
    </w:p>
    <w:p>
      <w:pPr>
        <w:pStyle w:val="Heading2"/>
        <w:numPr>
          <w:ilvl w:val="1"/>
          <w:numId w:val="1"/>
        </w:numPr>
        <w:rPr/>
      </w:pPr>
      <w:bookmarkStart w:id="632" w:name="__RefHeading___Toc2026680_1051229030"/>
      <w:bookmarkStart w:id="633" w:name="_Toc232"/>
      <w:bookmarkEnd w:id="632"/>
      <w:r>
        <w:rPr>
          <w:rtl w:val="true"/>
        </w:rPr>
        <w:t xml:space="preserve">سورۀ توبه، آيۀ </w:t>
      </w:r>
      <w:r>
        <w:rPr/>
        <w:t>3</w:t>
      </w:r>
      <w:r>
        <w:rPr>
          <w:rtl w:val="true"/>
        </w:rPr>
        <w:t>:</w:t>
      </w:r>
      <w:bookmarkEnd w:id="633"/>
    </w:p>
    <w:p>
      <w:pPr>
        <w:pStyle w:val="Heading3"/>
        <w:numPr>
          <w:ilvl w:val="2"/>
          <w:numId w:val="1"/>
        </w:numPr>
        <w:rPr/>
      </w:pPr>
      <w:bookmarkStart w:id="634" w:name="__RefHeading___Toc2026682_1051229030"/>
      <w:bookmarkStart w:id="635" w:name="_Toc233"/>
      <w:bookmarkEnd w:id="634"/>
      <w:r>
        <w:rPr>
          <w:rtl w:val="true"/>
        </w:rPr>
        <w:t>اشاره</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2026684_1051229030"/>
      <w:bookmarkStart w:id="637" w:name="_Toc234"/>
      <w:bookmarkEnd w:id="636"/>
      <w:r>
        <w:rPr>
          <w:rtl w:val="true"/>
        </w:rPr>
        <w:t>حجّ اكبر چيست؟</w:t>
      </w:r>
      <w:bookmarkEnd w:id="637"/>
    </w:p>
    <w:p>
      <w:pPr>
        <w:pStyle w:val="BookText"/>
        <w:rPr/>
      </w:pPr>
      <w:r>
        <w:rPr>
          <w:rFonts w:ascii="IRNazanin" w:hAnsi="IRNazanin" w:eastAsia="IRNazanin"/>
          <w:color w:val="111111"/>
          <w:sz w:val="28"/>
          <w:sz w:val="28"/>
          <w:szCs w:val="28"/>
          <w:rtl w:val="true"/>
          <w:lang w:bidi="fa-IR"/>
        </w:rPr>
        <w:t>در تفسير حجّ اكبر بين مفسّرين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منظور همان حجّى است كه داراى وقوف است و حجّ اصغر كه همان عمره باشد وقوف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اين باورند كه مراد از حجّ اكبر يوم النحر است و برخى ديگر آن را به روز عرفه و عدّه اى ديگر به تمام اياّم حجّ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اينكه بدان حجّ اكبر اطلاق شده اين است كه در آن حج، مشركين و مسلمانان حضور داشتند و بعد از آن حج ديگر هيچ مشركى حج بجا نياورد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اين آيۀ شريفه در سال نهم هجرت نازل شد و فتح مكّه در سال هشتم هجرت واقع گرديد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بحث از آيۀ شريفه داراى اهمّيت فراوان است شناخت فردى است كه اين</w:t>
      </w:r>
      <w:bookmarkStart w:id="638" w:name="pg7461_76124"/>
    </w:p>
    <w:p>
      <w:pPr>
        <w:pStyle w:val="BookText"/>
        <w:rPr/>
      </w:pPr>
      <w:bookmarkEnd w:id="638"/>
      <w:r>
        <w:rPr>
          <w:rFonts w:ascii="IRNazanin" w:hAnsi="IRNazanin" w:eastAsia="IRNazanin"/>
          <w:color w:val="111111"/>
          <w:sz w:val="28"/>
          <w:sz w:val="28"/>
          <w:szCs w:val="28"/>
          <w:rtl w:val="true"/>
          <w:lang w:bidi="fa-IR"/>
        </w:rPr>
        <w:t>آيات را براى مردم بيان نمود، چه اينكه آن شخص، أفضل و أكمل أفراد بعد از رسول خدا صلى الله عليه و آله براى اداره شؤون امّت اسلامى است</w:t>
      </w:r>
      <w:r>
        <w:rPr>
          <w:rFonts w:eastAsia="IRNazanin" w:cs="IRNazanin"/>
          <w:color w:val="111111"/>
          <w:sz w:val="28"/>
          <w:szCs w:val="28"/>
          <w:rtl w:val="true"/>
          <w:lang w:bidi="fa-IR"/>
        </w:rPr>
        <w:t>.</w:t>
      </w:r>
    </w:p>
    <w:p>
      <w:pPr>
        <w:pStyle w:val="Heading3"/>
        <w:numPr>
          <w:ilvl w:val="2"/>
          <w:numId w:val="1"/>
        </w:numPr>
        <w:rPr/>
      </w:pPr>
      <w:bookmarkStart w:id="639" w:name="__RefHeading___Toc2026686_1051229030"/>
      <w:bookmarkStart w:id="640" w:name="_Toc235"/>
      <w:bookmarkEnd w:id="639"/>
      <w:r>
        <w:rPr>
          <w:rtl w:val="true"/>
        </w:rPr>
        <w:t>بررسى فرد بيان كننده آيات براى مردم در روايات</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وجود پر بركت حضرت على عليه السلام 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ده آيه از سوره برائت بر رسول خدا صلى الله عليه و آله نازل شد، ايشان أبوبكر را فراخوانده و وى را براى خواندن اين آيات به سوى مردم مكّه فرستادند، سپس رسول خدا صلى الله عليه و آله مرا فراخوانده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أبوبكر برو و هر جا او را يافتى اين آيات را از او بگير، پس به سوى أهل مكّه برو و بر آنان اين آيات را قرائت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در جُحفه ديدم و آيات را از او گرفتم و أبوبكر به سوى پيامبر صلى الله عليه و آله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آيا در مورد من چيزى 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جبرئيل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تو يا فردى كه از تو باشد نمى تواند اين آيات را به مردم مكّه رساند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أنس بن مالك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سوره برائت را همراه أبوبكر فرستاد، هنگامى كه او به ذا الحليفه رسيد،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جزخودم يا كسى كه از أهل بيت من است نمى تواند براى مردم مكّه اين آيات را بخواند، پس حضرت على عليه السلام را براى خواندن اين آيات فرستادند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عبّاس نيز 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آيات ابتدايى سوره برائت را به أبوبكر سپرده و او را فرمان دادند تا بر مردم قراءت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بر حضرت نازل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آيات را جز تو و يا على به مردم نمى رساند، پس حضرت على عليه السلام را به دنبال أبوبكر فرستاد، أبوبكر صداى ناقه حضرت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دنبال من آورد؟ در مورد من چيزى نازل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كسى از جانب من نمى رساند مگر خودم يا على، پس أبوبكر آيات را به حضرت على عليه السلام داد و آن حضرت آيات را بر مردم خواندند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حنفى مذهب چنين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رساننده اين آيات حضرت على عليه السلام بوده، اخبار، فراوان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احمد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آيات را برد سپس پيامبر صلى الله عليه و آله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أبوبكر برسان و او را به سوى من بازگردان و خودت آيات را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چنين نمود، هنگامى كه أبوبكر خدمت پيامبر صلى الله عليه و آله رسيد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در مورد من اتّفاقى افتاده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جز خوبى اتّفاقى نيفتاده است امّا به من دستور رسيد كه اين آيات را جز تو يا كسى كه از توست نمى رساند</w:t>
      </w:r>
      <w:r>
        <w:rPr>
          <w:rFonts w:eastAsia="IRNazanin" w:cs="IRNazanin"/>
          <w:color w:val="111111"/>
          <w:sz w:val="28"/>
          <w:szCs w:val="28"/>
          <w:rtl w:val="true"/>
          <w:lang w:bidi="fa-IR"/>
        </w:rPr>
        <w:t>.</w:t>
      </w:r>
      <w:r>
        <w:rPr>
          <w:rStyle w:val="FootnoteAnchor"/>
          <w:rtl w:val="true"/>
        </w:rPr>
        <w:footnoteReference w:id="6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رواياتى كه بيان شد عمده نصوصى بود كه در مورد اين قصّه وارد شده است 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تمامى اين روايات استفاده مى شود امور مهم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ابتداى كار براى رساندن آيات ابتدايى سوره برائت به مردم فرستاده شد أبوبكر بود و در اين مطلب ترديدى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أبوبكر رسيد و آيات را از او گرفت حضرت على عليه السلام بودند و اين مطلب نيز قطعى و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أبوبكر انجام اين مأموريت اهمّيت فراوان داشت لذا چنانچه در روايت احمد بن حنبل آمده هنگامى كه به سوى پيامبر صلى الله عليه و آله بازگشت، 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أبوبكر به سوى پيامبر صلى الله عليه و آله و باقى نماندن وى در آن مكان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إراده نموده بود كه اين آيات به وسيلۀ شخص رسول خدا صلى الله عليه و آله يا حضرت على عليه السلام به مردم برسد و شخص سوّمى وجود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تعابيرى كه رسول خدا صلى الله عليه و آله در اين روايات در مورد حضرت على عليه السلام به كار برده اند مهم هستند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إلّاأنا أو رجلٌ 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عنك إلّاأنت أو علي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إلّاأنا أو رجلٌ من أهل بيتي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إلّاأنت أو على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 رجلٌ 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إلّاأنت أو رجلٌ منك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إلّاأنا أو على عليه السلام</w:t>
      </w:r>
    </w:p>
    <w:p>
      <w:pPr>
        <w:pStyle w:val="BookText"/>
        <w:rPr/>
      </w:pPr>
      <w:r>
        <w:rPr>
          <w:rFonts w:ascii="IRNazanin" w:hAnsi="IRNazanin" w:eastAsia="IRNazanin"/>
          <w:color w:val="111111"/>
          <w:sz w:val="28"/>
          <w:sz w:val="28"/>
          <w:szCs w:val="28"/>
          <w:rtl w:val="true"/>
          <w:lang w:bidi="fa-IR"/>
        </w:rPr>
        <w:t>دقّت در اين تعابير بيانگر اين حقيقت است كه اين عبارات و كلمات، هرگز تصادفى يا بدون مصلحت و حكمت و دليل به كار نرفته اند و عمده در قضيه ارسال آيات به مردم، تعمّق در اين مضامينى است كه بر خلافت و وصايت و جانشينى حضرت على عليه السلام دلالت تام دارند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رسول خدا صلى الله عليه و آله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را تنها من يا كسى كه از من است</w:t>
      </w:r>
      <w:bookmarkStart w:id="641" w:name="pg7461_76130"/>
    </w:p>
    <w:p>
      <w:pPr>
        <w:pStyle w:val="BookText"/>
        <w:rPr/>
      </w:pPr>
      <w:bookmarkEnd w:id="641"/>
      <w:r>
        <w:rPr>
          <w:rFonts w:ascii="IRNazanin" w:hAnsi="IRNazanin" w:eastAsia="IRNazanin"/>
          <w:color w:val="111111"/>
          <w:sz w:val="28"/>
          <w:sz w:val="28"/>
          <w:szCs w:val="28"/>
          <w:rtl w:val="true"/>
          <w:lang w:bidi="fa-IR"/>
        </w:rPr>
        <w:t xml:space="preserve">مى رساند،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بدين معناست كه حضرت على عليه السلام در رساندن و وجوب متابعت از جنس نبوّت است و اين سخن قوى ترين دليل بر برترى آن حضرت بر كسى است كه نبى مكرّم اسلام صلى الله عليه و آله وى را برگردانده و بر رساندن او رضايت نداشتند و به تحقيق مى توان گفت إراده جدّى پروردگار متعال بر رساندن آيات توسط وجود مقدّس رسول خدا صلى الله عليه و آله يا أميرالمؤمنين على عليه السلام بوده است</w:t>
      </w:r>
      <w:r>
        <w:rPr>
          <w:rFonts w:eastAsia="IRNazanin" w:cs="IRNazanin"/>
          <w:color w:val="111111"/>
          <w:sz w:val="28"/>
          <w:szCs w:val="28"/>
          <w:rtl w:val="true"/>
          <w:lang w:bidi="fa-IR"/>
        </w:rPr>
        <w:t>.</w:t>
      </w:r>
    </w:p>
    <w:p>
      <w:pPr>
        <w:pStyle w:val="Heading3"/>
        <w:numPr>
          <w:ilvl w:val="2"/>
          <w:numId w:val="1"/>
        </w:numPr>
        <w:rPr/>
      </w:pPr>
      <w:bookmarkStart w:id="642" w:name="__RefHeading___Toc2026688_1051229030"/>
      <w:bookmarkStart w:id="643" w:name="_Toc236"/>
      <w:bookmarkEnd w:id="642"/>
      <w:r>
        <w:rPr>
          <w:rtl w:val="true"/>
        </w:rPr>
        <w:t>سخن جاحظ و ردّ آن</w:t>
      </w:r>
      <w:bookmarkEnd w:id="643"/>
    </w:p>
    <w:p>
      <w:pPr>
        <w:pStyle w:val="BookText"/>
        <w:rPr/>
      </w:pPr>
      <w:r>
        <w:rPr>
          <w:rFonts w:ascii="IRNazanin" w:hAnsi="IRNazanin" w:eastAsia="IRNazanin"/>
          <w:color w:val="111111"/>
          <w:sz w:val="28"/>
          <w:sz w:val="28"/>
          <w:szCs w:val="28"/>
          <w:rtl w:val="true"/>
          <w:lang w:bidi="fa-IR"/>
        </w:rPr>
        <w:t xml:space="preserve">فخر رازى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اين معنا را تبيين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أبوبكر را به عنوان امير حجّاج فرستاد و سرپرستى موسم حجّ را به وى سپرد و على عليه السلام را به جهت قرائت آياتى از سوره برائت بر مردم فرستاد، پس أبوبكر امام و على عليه السلام مطيع امام بوده است و أبوبكر خطيب و على عليه السلام مستمع و أبوبكر بلند كننده پرچم حجّ و پيشاپيش حُجّاج وامير آنها بوده و اين امور براى على رضى اللّه عنه نبوده است</w:t>
      </w:r>
      <w:r>
        <w:rPr>
          <w:rFonts w:eastAsia="IRNazanin" w:cs="IRNazanin"/>
          <w:color w:val="111111"/>
          <w:sz w:val="28"/>
          <w:szCs w:val="28"/>
          <w:rtl w:val="true"/>
          <w:lang w:bidi="fa-IR"/>
        </w:rPr>
        <w:t>.</w:t>
      </w:r>
      <w:r>
        <w:rPr>
          <w:rStyle w:val="FootnoteAnchor"/>
          <w:rtl w:val="true"/>
        </w:rPr>
        <w:footnoteReference w:id="689"/>
      </w:r>
    </w:p>
    <w:p>
      <w:pPr>
        <w:pStyle w:val="Heading3"/>
        <w:numPr>
          <w:ilvl w:val="2"/>
          <w:numId w:val="1"/>
        </w:numPr>
        <w:rPr/>
      </w:pPr>
      <w:bookmarkStart w:id="644" w:name="__RefHeading___Toc2026690_1051229030"/>
      <w:bookmarkStart w:id="645" w:name="_Toc237"/>
      <w:bookmarkEnd w:id="644"/>
      <w:r>
        <w:rPr>
          <w:rtl w:val="true"/>
        </w:rPr>
        <w:t>جاحظ كيست؟</w:t>
      </w:r>
      <w:bookmarkEnd w:id="645"/>
    </w:p>
    <w:p>
      <w:pPr>
        <w:pStyle w:val="BookText"/>
        <w:rPr/>
      </w:pPr>
      <w:r>
        <w:rPr>
          <w:rFonts w:ascii="IRNazanin" w:hAnsi="IRNazanin" w:eastAsia="IRNazanin"/>
          <w:color w:val="111111"/>
          <w:sz w:val="28"/>
          <w:sz w:val="28"/>
          <w:szCs w:val="28"/>
          <w:rtl w:val="true"/>
          <w:lang w:bidi="fa-IR"/>
        </w:rPr>
        <w:t>قبل از هرگونه بحثى در مورد اين سخن نادرست، ناچار بايد شخصيت جاحظ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مورد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أبوعثمان عمرو بن بحر بن محبوب بصرى معتزلى، ثعلب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نيست</w:t>
      </w:r>
      <w:r>
        <w:rPr>
          <w:rFonts w:eastAsia="IRNazanin" w:cs="IRNazanin"/>
          <w:color w:val="111111"/>
          <w:sz w:val="28"/>
          <w:szCs w:val="28"/>
          <w:rtl w:val="true"/>
          <w:lang w:bidi="fa-IR"/>
        </w:rPr>
        <w:t>.</w:t>
      </w:r>
      <w:r>
        <w:rPr>
          <w:rStyle w:val="FootnoteAnchor"/>
          <w:rtl w:val="true"/>
        </w:rPr>
        <w:footnoteReference w:id="69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ذهبى در جاى ديگر دربارۀ جاحظ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نيست و از سران بدعت محسوب مى شود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مرحوم شيخ عباس قمى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ناصبى بودن و عثمانى ها تمايل داشت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 توجه به شرح حال وى كه از رجاليون نقل گرديد وى فردى ثقه و مورد اعتماد در نقل حديث نيست و از سران بدعت و از عثمانى ها و نواصب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كسى است كه در مورد امام على عليه السلام طعن وارد كرده و افضليت ايشان بر أبوبكر را انكار كرده است و حضرت على عليه السلام را داراى مرتبه پايين مى دانسته و حتّى بر انبياى الهى نيز طعن و ايراد وارد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احاديثى كه در بيان فضائل حضرت على عليه السلام روايت شده اند را انكار مى كرده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با توجه به آنچه بيان شد چگونه مى توان بر سخن اين ناصبى اعتماد نمود و عجيب تر اينكه چگونه فخر رازى اين سخنان را از جاحظ نقل كرده و در مورد آن صحبتى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سكوت وى در قبال اين سخنان به معناى قبول آن محسوب مى شود و در اين صورت اين پرسش پديد مى آيد كه وى چگونه سخن فردى كه ثقه و مورد اعتماد نيست و از أهل بدعت محسوب مى شود را پذيرفته است؟</w:t>
      </w:r>
    </w:p>
    <w:p>
      <w:pPr>
        <w:pStyle w:val="BookText"/>
        <w:rPr/>
      </w:pPr>
      <w:r>
        <w:rPr>
          <w:rFonts w:ascii="IRNazanin" w:hAnsi="IRNazanin" w:eastAsia="IRNazanin"/>
          <w:color w:val="111111"/>
          <w:sz w:val="28"/>
          <w:sz w:val="28"/>
          <w:szCs w:val="28"/>
          <w:rtl w:val="true"/>
          <w:lang w:bidi="fa-IR"/>
        </w:rPr>
        <w:t>در واقع آنچه فخر رازى از جاحظ نقل كرده چيزى جز تحريف حقايق تاريخى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نقد سخنان جاحظ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وى ادّعا نمود مبنى بر اينكه أبوبكر، خطيب و على عليه السلام مستمع بوده، سخن غير دقيق و نادرستى است زيرا در روايت أنس بن مالك چنين آمده بود كه رسول خدا صلى الله عليه و آله سوره برائت را با أبوبكر فرستاد، هنگامى كه او به ذا الحليفه رسيد،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جزخودم يا كسى كه از أهل بيت من است نمى تواند براى مردم مكّه اين آيات را بخواند، پس حضرت على عليه السلام را براى خواندن اين آيات فرستادند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صراحت سخن جاحظ را رد مى كند و بيانگر اين حقيقت است كهد</w:t>
      </w:r>
      <w:r>
        <w:rPr>
          <w:rFonts w:eastAsia="IRNazanin" w:cs="IRNazanin"/>
          <w:color w:val="111111"/>
          <w:sz w:val="28"/>
          <w:szCs w:val="28"/>
          <w:rtl w:val="true"/>
          <w:lang w:bidi="fa-IR"/>
        </w:rPr>
        <w:t>.</w:t>
      </w:r>
      <w:bookmarkStart w:id="646" w:name="pg7461_76134"/>
    </w:p>
    <w:p>
      <w:pPr>
        <w:pStyle w:val="BookText"/>
        <w:rPr/>
      </w:pPr>
      <w:bookmarkEnd w:id="646"/>
      <w:r>
        <w:rPr>
          <w:rFonts w:ascii="Amiri" w:hAnsi="Amiri" w:eastAsia="Amiri" w:cs="Amiri"/>
          <w:color w:val="111111"/>
          <w:sz w:val="28"/>
          <w:sz w:val="28"/>
          <w:szCs w:val="28"/>
          <w:rtl w:val="true"/>
          <w:lang w:bidi="ar-SA"/>
        </w:rPr>
        <w:t>در آن موقف و صحنه حساس و سرنوشت ساز، خطيب و خواننده آيات براى مردم، امام أميرالمؤمنين على عليه السلام بوده اند و نه ابوبكر بن ابى قحافه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آنچه كه جاحظ گفته بود كه ابابكر رافع و برپاكننده مراسم حج و پيشاپيش حجّاج و اميرشان بوده و هيچيك از اين امور در مورد حضرت على عليه السلام نبوده است نيز سخن نادرستى است، زيرا رسول خدا صلى الله عليه و آله به حسب روايات زيادى كه وجود دارد، أبوبكر را از وسط راه برگردانده و حضرت على عليه السلام را براى رساندن آيات به مردم به جاى او فرستادند و تنها ايشان منادى اين آيات بوده اند و روايت احمد بن حنبل كه نقل گرديد نيز بر اين مطلب دلالت دارد</w:t>
      </w:r>
      <w:r>
        <w:rPr>
          <w:rFonts w:eastAsia="IRNazanin" w:cs="IRNazanin"/>
          <w:color w:val="111111"/>
          <w:sz w:val="28"/>
          <w:szCs w:val="28"/>
          <w:rtl w:val="true"/>
          <w:lang w:bidi="fa-IR"/>
        </w:rPr>
        <w:t>.</w:t>
      </w:r>
    </w:p>
    <w:p>
      <w:pPr>
        <w:pStyle w:val="Heading3"/>
        <w:numPr>
          <w:ilvl w:val="2"/>
          <w:numId w:val="1"/>
        </w:numPr>
        <w:rPr/>
      </w:pPr>
      <w:bookmarkStart w:id="647" w:name="__RefHeading___Toc2026692_1051229030"/>
      <w:bookmarkStart w:id="648" w:name="_Toc238"/>
      <w:bookmarkEnd w:id="647"/>
      <w:r>
        <w:rPr>
          <w:rtl w:val="true"/>
        </w:rPr>
        <w:t xml:space="preserve">سخن مرحوم ابن شهرآشوب </w:t>
      </w:r>
      <w:r>
        <w:rPr>
          <w:rtl w:val="true"/>
        </w:rPr>
        <w:t>(</w:t>
      </w:r>
      <w:r>
        <w:rPr>
          <w:rtl w:val="true"/>
        </w:rPr>
        <w:t xml:space="preserve">ت </w:t>
      </w:r>
      <w:r>
        <w:rPr/>
        <w:t>588</w:t>
      </w:r>
      <w:r>
        <w:rPr>
          <w:rtl w:val="true"/>
        </w:rPr>
        <w:t>)</w:t>
      </w:r>
      <w:bookmarkEnd w:id="648"/>
    </w:p>
    <w:p>
      <w:pPr>
        <w:pStyle w:val="BookText"/>
        <w:rPr/>
      </w:pPr>
      <w:r>
        <w:rPr>
          <w:rFonts w:ascii="IRNazanin" w:hAnsi="IRNazanin" w:eastAsia="IRNazanin"/>
          <w:color w:val="111111"/>
          <w:sz w:val="28"/>
          <w:sz w:val="28"/>
          <w:szCs w:val="28"/>
          <w:rtl w:val="true"/>
          <w:lang w:bidi="fa-IR"/>
        </w:rPr>
        <w:t>ابن شهر آشوب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خداوند متعال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اجماع دارند و در اخبار نيز نقل شده زمانى كه اين آيات نازل شد، نبىّ مكرّم اسلام صلى الله عليه و آله آن را به خليفه اول دادند تا به مردم ابلاغ كند سپس از او گرفته و به حضرت على عليه السلام سپردند و آن حضرت اين آيات را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زمان حيات پيامبر صلى الله عليه و آله ده آيه را به مردم نرسانده چگونه مى تواند بعد از وفات ايشان تمامى شريعت را به مردم برساند و اين در حالى است كه رسول خدا صلى الله عليه و آله وى را از رساندن اين آيات و در روز خيبر از فتح آن و از سكونت در مسجد و از لشكرى كه در موردش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نماز در روزى كه به امر بلال بر عايشه مقدّم شد عزل نمودند، پس وى منسوخ گرديد در حالى كه در اين مقام براى حضرت على عليه السلام شش خصلت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ناسخ است و او منسوخ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عزل كننده است و او معزول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مثبت حقّ است و او نفى كننده حقّ</w:t>
      </w:r>
      <w:bookmarkStart w:id="649" w:name="pg7461_76137"/>
    </w:p>
    <w:p>
      <w:pPr>
        <w:pStyle w:val="BookText"/>
        <w:rPr/>
      </w:pPr>
      <w:bookmarkEnd w:id="6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رساننده حكم و خبر از جانب رسول خدا صلى الله عليه و آله است و او كسى است كه صلاحيت نداشت از جانب آن حضرت رساننده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عليه السلام از جهل نسبت به موسم حجّ و وقوف در منى و انجام حجّ به مانند جاهليت كه در ذى حجّه حجّ را به جاى مى آوردند و در همان ماه به پايان مى رساندند منزّه بودند واو چنين نبود</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650" w:name="__RefHeading___Toc2026694_1051229030"/>
      <w:bookmarkStart w:id="651" w:name="_Toc239"/>
      <w:bookmarkEnd w:id="650"/>
      <w:r>
        <w:rPr>
          <w:rtl w:val="true"/>
        </w:rPr>
        <w:t>سخن پايانى</w:t>
      </w:r>
      <w:bookmarkEnd w:id="651"/>
    </w:p>
    <w:p>
      <w:pPr>
        <w:pStyle w:val="BookText"/>
        <w:rPr/>
      </w:pPr>
      <w:r>
        <w:rPr>
          <w:rFonts w:ascii="IRNazanin" w:hAnsi="IRNazanin" w:eastAsia="IRNazanin"/>
          <w:color w:val="111111"/>
          <w:sz w:val="28"/>
          <w:sz w:val="28"/>
          <w:szCs w:val="28"/>
          <w:rtl w:val="true"/>
          <w:lang w:bidi="fa-IR"/>
        </w:rPr>
        <w:t xml:space="preserve">صحبت در مورد آيۀ شريفه را با ذكر حديثى كه ابن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صحابى جليل القدر شهيد صفّين عمّار بن ياسر نقل كرده به پايان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به حضرت على عليه السلام مى فرمودند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خوشا به حال كسى كه تو را دوست بدارد و تو را تصديق نمايد و واى بر كسى كه تو را دشمن دارد</w:t>
      </w:r>
      <w:r>
        <w:rPr>
          <w:rFonts w:eastAsia="Amiri" w:cs="Amiri" w:ascii="Amiri" w:hAnsi="Amiri"/>
          <w:color w:val="111111"/>
          <w:sz w:val="28"/>
          <w:szCs w:val="28"/>
          <w:rtl w:val="true"/>
          <w:lang w:bidi="ar-SA"/>
        </w:rPr>
        <w:t>.</w:t>
      </w:r>
      <w:r>
        <w:rPr>
          <w:rStyle w:val="FootnoteAnchor"/>
          <w:rtl w:val="true"/>
        </w:rPr>
        <w:footnoteReference w:id="695"/>
      </w:r>
      <w:bookmarkStart w:id="652" w:name="pg7461_76138"/>
    </w:p>
    <w:p>
      <w:pPr>
        <w:pStyle w:val="BookText"/>
        <w:rPr/>
      </w:pPr>
      <w:bookmarkEnd w:id="652"/>
      <w:r>
        <w:rPr>
          <w:rFonts w:ascii="Amiri" w:hAnsi="Amiri" w:eastAsia="Amiri" w:cs="Amiri"/>
          <w:color w:val="111111"/>
          <w:sz w:val="28"/>
          <w:sz w:val="28"/>
          <w:szCs w:val="28"/>
          <w:rtl w:val="true"/>
          <w:lang w:bidi="ar-SA"/>
        </w:rPr>
        <w:t>آيۀ سى و دوم</w:t>
      </w:r>
    </w:p>
    <w:p>
      <w:pPr>
        <w:pStyle w:val="Heading2"/>
        <w:numPr>
          <w:ilvl w:val="1"/>
          <w:numId w:val="1"/>
        </w:numPr>
        <w:rPr/>
      </w:pPr>
      <w:bookmarkStart w:id="653" w:name="__RefHeading___Toc2026696_1051229030"/>
      <w:bookmarkStart w:id="654" w:name="_Toc240"/>
      <w:bookmarkEnd w:id="653"/>
      <w:r>
        <w:rPr>
          <w:rtl w:val="true"/>
        </w:rPr>
        <w:t xml:space="preserve">سورۀ توبه، آيۀ </w:t>
      </w:r>
      <w:r>
        <w:rPr/>
        <w:t>19</w:t>
      </w:r>
      <w:r>
        <w:rPr>
          <w:rtl w:val="true"/>
        </w:rPr>
        <w:t>:</w:t>
      </w:r>
      <w:bookmarkEnd w:id="654"/>
    </w:p>
    <w:p>
      <w:pPr>
        <w:pStyle w:val="Heading3"/>
        <w:numPr>
          <w:ilvl w:val="2"/>
          <w:numId w:val="1"/>
        </w:numPr>
        <w:rPr/>
      </w:pPr>
      <w:bookmarkStart w:id="655" w:name="__RefHeading___Toc2026698_1051229030"/>
      <w:bookmarkStart w:id="656" w:name="_Toc241"/>
      <w:bookmarkEnd w:id="655"/>
      <w:r>
        <w:rPr>
          <w:rtl w:val="true"/>
        </w:rPr>
        <w:t>اشاره</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امين الاسلام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استفهام، استفهام انكارى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اينجا حذفى صورت گرفته كه كلام بر آن دلالت دارد و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أجعلتم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سقايه الحاج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المسجد الحرام كمن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آيا كسانى كه به حُجّاج آب داده و كسانى كه به آبادانى مسجد الحرام مى پردازند همانند كسانى قرار داديد كه به خدا و روز جزا ايمان آورده اند؟ در اين صورت فرد با فرد ديگر مورد قياس قرار گرفته، يا تقدير كلام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السقاية و العمارة كالايمان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آيا آب دادن به حُجّاج و آباد كردن مسجد الحرام را مانند ايمان آوردن به خدا و روز جزا قرار داديد؟ در اين صورت مقايسه بين دو فعل صورت گرفته و سقايت به حُجّاج با شراب انجام مى شده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همچنين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مورد عبّاس عموى پيامبر و شيبه و حضرت على عليه السلام هنگامى كه هر يك نسبت به عمل خويش مباهات مى نمود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سيراب كردن حجّاج و شيبه به آبادانى مسجد الحرام و حضرت على عليه السلام به ايمان به خدا و جهاد در راه او مباهات مى نمود، پس اين آيات نازل 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ايشان در جاى ديگر در بيان مقصود از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مقايسه بين اين دو، مقايسه بين أفضل و كسى است كه هيچگونه فضيلتى ندارد مانند مقايسه كردن بين أكثر 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زمانى مقايسه كردن صحيح است كه حدّ وسطى بين اين دو وجود داشته باشد كه هر دو با آن قياس شوند و آن حد وسط ملاك قياس كردن قرار گيرد تا معلوم شود كه يكى بيشتر از آن حد و ديگرى كمتر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أكثر با اقل مورد مقايسه قرار گيرد، أكثر با چيزى كه هيچگونه كثرتى ندارد مورد قياس قرار گرفته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امّا آنچه در اين آيه كريمه از اهمّيت برخوردار است شناخت كسى است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آمَنَ بِاللّهِ وَ الْيَوْمِ الْآخِرِ وَ 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امور سه گانه همگى بر حضرت على عليه السلام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سبقت ايشان در ايمان به خدا و پيامبر صلى الله عليه و آله به تواتر ثابت است و در بحثهاى قبل به آن پرداخته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در مورد سخن خداوند متعال 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در ايمان آوردن به موسى عليه السلام و مؤمن آل يس در ايمان آوردن به عيسى عليه السلام و على بن أبيطالب عليه السلام در ايمان آوردن به رسول اللّه صلى الله عليه و آله از ديگران پيشى گرفتند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هنگامى كه رسول خدا صلى الله عليه و آله حضرت زهرا عليها السلام را براى أميرالمؤمنين على عليه السلام عقد مى نمودند به دختر خويش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ازدواج كسى درآوردم كه اوّلين فرد در ايمان آوردن به من بود و مرا شناخت و يارى نمود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امّا در ارتباط با جهاد ايشان، آن حضرت كسى بود كه در راه خدا با دست و زبان و بدن مجاهده نمود و تاريخ اسلام و جنگهاى پيامبر اكرم صلى الله عليه و آله شاهد بر اين مدّعا است و قهرمانى هاى آن حضرت در ميادين جنگ قوى ترين دليل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جهادى كه با آن پايه هاى اسلام ثبات مى يابند و با ثبات آنها شرايع ملّتها و احكام الهى استقرار پيدا مى كنند به أميرالمؤمنين على عليه السلام اختصاص دارد به گونه اى كه مجاهدتهاى آن حضرت در بين مردم شهره است و اخبار دال بر جنگاوريهاى حضرت بين خاص و عام شيوع دارد و هيچيك از علما و انسانهاى فهيم در اين اخبار و صحّتشان اختلاف ندارند و جز انسان غافل كسى در اين اخبار شك نكرده و كسى كه در اين آثار بنگرد آن را انكار نمى كند مگر معاند بهت زده اى كه از ننگ و عار ابا نداشته باشد</w:t>
      </w:r>
      <w:r>
        <w:rPr>
          <w:rFonts w:eastAsia="IRNazanin" w:cs="IRNazanin"/>
          <w:color w:val="111111"/>
          <w:sz w:val="28"/>
          <w:szCs w:val="28"/>
          <w:rtl w:val="true"/>
          <w:lang w:bidi="fa-IR"/>
        </w:rPr>
        <w:t>.</w:t>
      </w:r>
      <w:r>
        <w:rPr>
          <w:rStyle w:val="FootnoteAnchor"/>
          <w:rtl w:val="true"/>
        </w:rPr>
        <w:footnoteReference w:id="70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وامام عليه السلام از بارزترين مصاديق اين آيۀ شريفه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w:t>
      </w:r>
      <w:r>
        <w:rPr>
          <w:rFonts w:eastAsia="Amiri" w:cs="Amiri" w:ascii="Amiri" w:hAnsi="Amiri"/>
          <w:color w:val="111111"/>
          <w:sz w:val="28"/>
          <w:szCs w:val="28"/>
          <w:rtl w:val="true"/>
          <w:lang w:bidi="ar-SA"/>
        </w:rPr>
        <w:t>..</w:t>
      </w:r>
      <w:bookmarkStart w:id="657" w:name="pg7461_76145"/>
    </w:p>
    <w:p>
      <w:pPr>
        <w:pStyle w:val="BookText"/>
        <w:rPr/>
      </w:pPr>
      <w:bookmarkEnd w:id="657"/>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و آن حضرت مجاهد در راه خدا با جان و مال خويش بودند و شواهد اين مطلب در تاريخ حيات و زندگى نورانى آن امام همام موجود است</w:t>
      </w:r>
      <w:r>
        <w:rPr>
          <w:rFonts w:eastAsia="IRNazanin" w:cs="IRNazanin"/>
          <w:color w:val="111111"/>
          <w:sz w:val="28"/>
          <w:szCs w:val="28"/>
          <w:rtl w:val="true"/>
          <w:lang w:bidi="fa-IR"/>
        </w:rPr>
        <w:t>.</w:t>
      </w:r>
    </w:p>
    <w:p>
      <w:pPr>
        <w:pStyle w:val="Heading3"/>
        <w:numPr>
          <w:ilvl w:val="2"/>
          <w:numId w:val="1"/>
        </w:numPr>
        <w:rPr/>
      </w:pPr>
      <w:bookmarkStart w:id="658" w:name="__RefHeading___Toc2026700_1051229030"/>
      <w:bookmarkStart w:id="659" w:name="_Toc242"/>
      <w:bookmarkEnd w:id="658"/>
      <w:r>
        <w:rPr>
          <w:rtl w:val="true"/>
        </w:rPr>
        <w:t>تفسير آيۀ شريفه در پرتو روايات</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مفسّر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شيبه و عبّاس و على بن أبيطالب عليه السلام هر يك بر كار خويش مباهات مى كردند، 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كعبه ام و كليدش با من است و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حُجّاج را سيراب مى كنم و بر اين كار مداومت دارم و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چه مى گوييد؟ همانا من قبل از همۀ مردم به سمت قبله نماز گزاردم و من داراى جهاد هستم، پس خداوند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با سند خود كه به ابن عبّاس مى رسد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افتخار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عموى محمّد صلى الله عليه و آله هستم و من حُجّاج را سيراب مى كنم و من از على عليه السلام برترم و شيبة بن عثمان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خدا را آباد مى سازم و پرده دار كعبه هستم و من برترم، پس على عليه السلام سخن اين دو را 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دو نفر برترم زيرا من جهادكننده در راه خدا هستم پس خداوند متعال در مورد آنها چنين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آمَنَ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را بر آن دو برترى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60" w:name="pg7461_76147"/>
    </w:p>
    <w:p>
      <w:pPr>
        <w:pStyle w:val="BookText"/>
        <w:rPr/>
      </w:pPr>
      <w:bookmarkEnd w:id="660"/>
      <w:r>
        <w:rPr>
          <w:rFonts w:ascii="Amiri" w:hAnsi="Amiri" w:eastAsia="Amiri" w:cs="Amiri"/>
          <w:color w:val="111111"/>
          <w:sz w:val="28"/>
          <w:sz w:val="28"/>
          <w:szCs w:val="28"/>
          <w:rtl w:val="true"/>
          <w:lang w:bidi="ar-SA"/>
        </w:rPr>
        <w:t>و در اين باره روايات فراوانى وجود دارد كه حاكم حسكانى حنفى با سندهاى مختلف آن را نقل كرده و در اينجا در صدد نقل همۀ آنها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مضمون همه اين روايات، تقدّم و برترى امام أميرالمؤمنين على عليه السلام بر ساير صحابه پيامبر خدا صلى الله عليه و آله به سبب ايمان به خدا و جهاد در راه اوست و اين خداوند متعال است كه در اين آيه آن حضرت را بر سايرين مقدّم داشته است</w:t>
      </w:r>
      <w:r>
        <w:rPr>
          <w:rFonts w:eastAsia="IRNazanin" w:cs="IRNazanin"/>
          <w:color w:val="111111"/>
          <w:sz w:val="28"/>
          <w:szCs w:val="28"/>
          <w:rtl w:val="true"/>
          <w:lang w:bidi="fa-IR"/>
        </w:rPr>
        <w:t>.</w:t>
      </w:r>
    </w:p>
    <w:p>
      <w:pPr>
        <w:pStyle w:val="Heading3"/>
        <w:numPr>
          <w:ilvl w:val="2"/>
          <w:numId w:val="1"/>
        </w:numPr>
        <w:rPr/>
      </w:pPr>
      <w:bookmarkStart w:id="661" w:name="__RefHeading___Toc2026702_1051229030"/>
      <w:bookmarkStart w:id="662" w:name="_Toc243"/>
      <w:bookmarkEnd w:id="661"/>
      <w:r>
        <w:rPr>
          <w:rtl w:val="true"/>
        </w:rPr>
        <w:t xml:space="preserve">سخن ابن بطريق </w:t>
      </w:r>
      <w:r>
        <w:rPr>
          <w:rtl w:val="true"/>
        </w:rPr>
        <w:t>(</w:t>
      </w:r>
      <w:r>
        <w:rPr>
          <w:rtl w:val="true"/>
        </w:rPr>
        <w:t>ت قرن ششم</w:t>
      </w:r>
      <w:r>
        <w:rPr>
          <w:rtl w:val="true"/>
        </w:rPr>
        <w:t>)</w:t>
      </w:r>
      <w:bookmarkEnd w:id="662"/>
    </w:p>
    <w:p>
      <w:pPr>
        <w:pStyle w:val="BookText"/>
        <w:rPr/>
      </w:pPr>
      <w:r>
        <w:rPr>
          <w:rFonts w:ascii="IRNazanin" w:hAnsi="IRNazanin" w:eastAsia="IRNazanin"/>
          <w:color w:val="111111"/>
          <w:sz w:val="28"/>
          <w:sz w:val="28"/>
          <w:szCs w:val="28"/>
          <w:rtl w:val="true"/>
          <w:lang w:bidi="fa-IR"/>
        </w:rPr>
        <w:t>جناب يحيى بن حسن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اين آيه را به جهت بالابردن نام أميرالمؤمنين عليه السلام و قطع مقايسه نسبت به ايشان ذكر كرده و اينكه كسى نمى تواند شبيه ايشان گردد و چنين صفاتى كه در اوست نمى تواند به اين حد و اندازه در ديگران باشد زيرا هيچ كس از سايرين كه به خدا و روز جزا ايمان دارد و در راه خدا مجاهدت كرده نمى تواند بر عبّاس به جهت نسبت ريشه دار و نزديكى فراوان وى به رسول خدا صلى الله عليه و آله مباهات كند هر چند كه زودتر از او ايمان آورده يا جهاد بيشترى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 آن حضرت را بر عبّاس برترى داده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پروردگار متعال در اين آيه پس از مباهات نمودن آن حضرت، درصدد بيان فضيلت و برترى آن حضرت برآمد چون خداوند متعال ايشان را بر مردم ولايت بخشيده و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ايشان را در وجوب ولايت و ولايت رسول خدا صلى الله عليه و آله بر مردم شريك گردانيده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دادن ايشان 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ولايتى</w:t>
      </w:r>
    </w:p>
    <w:p>
      <w:pPr>
        <w:pStyle w:val="BookText"/>
        <w:rPr/>
      </w:pPr>
      <w:r>
        <w:rPr>
          <w:rFonts w:ascii="IRNazanin" w:hAnsi="IRNazanin" w:eastAsia="IRNazanin"/>
          <w:color w:val="111111"/>
          <w:sz w:val="28"/>
          <w:sz w:val="28"/>
          <w:szCs w:val="28"/>
          <w:rtl w:val="true"/>
          <w:lang w:bidi="fa-IR"/>
        </w:rPr>
        <w:t>است كه نبىّ مكرّم اسلام صلى الله عليه و آله از طرف خدا به ايشان دادند آنجا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نيز در آن زمان با اين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ولايت شهادت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مولاى من و مولاى هر مرد و زن مؤمن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صحاح سخن عمر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هر زن و مرد مؤمن 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 هر دو روايت هر كس كه مؤمن است، على عليه السلام مولاى اوست و هر كس كه ثابت شود داراى ايمان است آن حضرت بر او سيادت دارد و هر كس كه ايمان ندارد به جهت حقارتش نيازى به نامبردن از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علاوه بر اين، سخنان رسول خدا صلى الله عليه و آله نيز اين ولايت را تأكيد مى كند آنجا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بعد از من ولىّ هر زن و مرد مؤمن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اين سخن ايشان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 من و على عليه السلام به مردم نمى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سخن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از من است و من از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سخنان و نه تنها با ايمان به خدا وجهاد بود كه آن حضرت بر ديگران برترى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خاطر ايمان آن حضرت به خدا و جهاد در راه او و اين مراتب شريف و بالا كه آن حضرت استحقاقش را داشتند، مقايسه ايشان با ديگران باطل مى گردد و بى مورد بودن مقايسه تنها به دليل ايمان و جهاد نيست، هرچند كه ايشان در ايمان بر ديگران أسبق و در جهاد از سايرين پايدارتر بودند چه اينكه از هيچ جنگى سربازنزدند و از هيچ ميدانى فرار نكردند و در راه خدا از ملامت هيچ كس نهراسيدند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وضعيت أميرالمؤمنين عليه السلام و عموى ايشان عبّاس نيز اين چنين است؛ چه اينكه سبقت در ايمان و صداقت در جهاد و بذل تمام توان در اين راه و آنچه از مناقب بيان شده و ساير مناقب كه بيان نگرديده و آنچه در آينده خواهيم گفت كه موجب شده مقام امامت به آن حضرت اختصاص يابد، اميرالمؤمنين عليه السلام را كامل نموده و بواسطه اين امور و نه فقط ايمان و جهاد، درجات فضيلت و برترى براى آن حضرت كامل گرديده است</w:t>
      </w:r>
      <w:r>
        <w:rPr>
          <w:rFonts w:eastAsia="IRNazanin" w:cs="IRNazanin"/>
          <w:color w:val="111111"/>
          <w:sz w:val="28"/>
          <w:szCs w:val="28"/>
          <w:rtl w:val="true"/>
          <w:lang w:bidi="fa-IR"/>
        </w:rPr>
        <w:t>.</w:t>
      </w:r>
      <w:bookmarkStart w:id="663" w:name="pg7461_76151"/>
    </w:p>
    <w:p>
      <w:pPr>
        <w:pStyle w:val="BookText"/>
        <w:rPr/>
      </w:pPr>
      <w:bookmarkEnd w:id="663"/>
      <w:r>
        <w:rPr>
          <w:rFonts w:ascii="IRNazanin" w:hAnsi="IRNazanin" w:eastAsia="IRNazanin"/>
          <w:color w:val="111111"/>
          <w:sz w:val="28"/>
          <w:sz w:val="28"/>
          <w:szCs w:val="28"/>
          <w:rtl w:val="true"/>
          <w:lang w:bidi="fa-IR"/>
        </w:rPr>
        <w:t>و علّت اينكه خداوند متعال آن حضرت را در اين آيه با عبّاس ذكر نموده اين است كه برترى آن حضرت نسبت به عبّاس را بيان كند زيرا اگر در آيه فقط افتخار عبّاس و ديگران غير از حضرت على عليه السلام مورد قياس قرار مى گرفت، عبّاس عموى پيامبر به دليل موقعيت نسبى نسبت به رسول خدا صلى الله عليه و آله و به دليل تمجيد پيامبر صلى الله عليه و آله از وى بر ديگران برترى مى يافت</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664" w:name="__RefHeading___Toc2026704_1051229030"/>
      <w:bookmarkStart w:id="665" w:name="_Toc244"/>
      <w:bookmarkEnd w:id="664"/>
      <w:r>
        <w:rPr>
          <w:rtl w:val="true"/>
        </w:rPr>
        <w:t xml:space="preserve">سخن مرحوم عاملى </w:t>
      </w:r>
      <w:r>
        <w:rPr>
          <w:rtl w:val="true"/>
        </w:rPr>
        <w:t>(</w:t>
      </w:r>
      <w:r>
        <w:rPr>
          <w:rtl w:val="true"/>
        </w:rPr>
        <w:t xml:space="preserve">ت </w:t>
      </w:r>
      <w:r>
        <w:rPr/>
        <w:t>1138</w:t>
      </w:r>
      <w:r>
        <w:rPr>
          <w:rtl w:val="true"/>
        </w:rPr>
        <w:t>)</w:t>
      </w:r>
      <w:bookmarkEnd w:id="66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فتونى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نزول آيه در مورد حضرت على عليه السلام و دلالتش بر ملاك بودن ايمان و جهاد در برترى و افتخار، اجماعى است و در برتر بودن حضرت على عليه السلام در ايمان و جهاد از تمامى صحابه شك و ترديدى نيست</w:t>
      </w:r>
      <w:r>
        <w:rPr>
          <w:rFonts w:eastAsia="IRNazanin" w:cs="IRNazanin"/>
          <w:color w:val="111111"/>
          <w:sz w:val="28"/>
          <w:szCs w:val="28"/>
          <w:rtl w:val="true"/>
          <w:lang w:bidi="fa-IR"/>
        </w:rPr>
        <w:t>.</w:t>
      </w:r>
      <w:r>
        <w:rPr>
          <w:rStyle w:val="FootnoteAnchor"/>
          <w:rtl w:val="true"/>
        </w:rPr>
        <w:footnoteReference w:id="706"/>
      </w:r>
      <w:bookmarkStart w:id="666" w:name="pg7461_76153"/>
    </w:p>
    <w:p>
      <w:pPr>
        <w:pStyle w:val="Heading3"/>
        <w:numPr>
          <w:ilvl w:val="2"/>
          <w:numId w:val="1"/>
        </w:numPr>
        <w:rPr/>
      </w:pPr>
      <w:bookmarkStart w:id="667" w:name="__RefHeading___Toc2026706_1051229030"/>
      <w:bookmarkStart w:id="668" w:name="_Toc245"/>
      <w:bookmarkEnd w:id="666"/>
      <w:bookmarkEnd w:id="667"/>
      <w:r>
        <w:rPr>
          <w:rtl w:val="true"/>
        </w:rPr>
        <w:t>سخن پايانى</w:t>
      </w:r>
      <w:bookmarkEnd w:id="668"/>
    </w:p>
    <w:p>
      <w:pPr>
        <w:pStyle w:val="BookText"/>
        <w:rPr/>
      </w:pPr>
      <w:r>
        <w:rPr>
          <w:rFonts w:ascii="IRNazanin" w:hAnsi="IRNazanin" w:eastAsia="IRNazanin"/>
          <w:color w:val="111111"/>
          <w:sz w:val="28"/>
          <w:sz w:val="28"/>
          <w:szCs w:val="28"/>
          <w:rtl w:val="true"/>
          <w:lang w:bidi="fa-IR"/>
        </w:rPr>
        <w:t>بحث از آيۀ شريفه را با ذكر حديثى به پايان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أبى القاسم عبد اللّه بن أحمد بن عامر الطائى از أبى احمد بن عامر بن سليمان ازأبو الحسن على بن موسى الرّضا عليه السلام از پدرشان حضرت موسى بن جعفر عليه السلام از امام جعفرصادق عليه السلام از امام محمّد باقر عليه السلام از امام على بن الحسين عليه السلام از امام حسين عليه السلام از حضرت على عليه السلام 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همانا از پروردگارم در مورد تو پنج خصلت را درخواست نمودم و پروردگار به من عطا نمود؛ امّا اولين درخواست اين است كه از پروردگارم خواستم زمين را براى من بشكافد و خاك را از سرم دور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 با من باشى پس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دومين درخواست اين بود كه هنگام سنجش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باشم و تو نيز با من باشى پس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سوّمين درخواست من اين بود كه تو را پرچمدار من كه همان پرچم توحيد و يكتاپرستى است كه رستگاران بهشتى تحت آن هستند قرار دهد پس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درخواست من اين بود كه تو از حوض كوثر امّتم را سيراب كنى پس به من عطا نمود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پنجمين درخواست من اين بود كه تو را پيشواى امّت من به سوى بهشت قرار دهد پس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مخصوص خدايى است كه با اعطاى اين مواهب بر من منّت نهاد</w:t>
      </w:r>
      <w:r>
        <w:rPr>
          <w:rFonts w:eastAsia="IRNazanin" w:cs="IRNazanin"/>
          <w:color w:val="111111"/>
          <w:sz w:val="28"/>
          <w:szCs w:val="28"/>
          <w:rtl w:val="true"/>
          <w:lang w:bidi="fa-IR"/>
        </w:rPr>
        <w:t>.</w:t>
      </w:r>
      <w:r>
        <w:rPr>
          <w:rFonts w:eastAsia="IRNazanin" w:cs="IRNazanin"/>
          <w:color w:val="111111"/>
          <w:sz w:val="28"/>
          <w:szCs w:val="28"/>
          <w:lang w:bidi="fa-IR"/>
        </w:rPr>
        <w:t>1</w:t>
      </w:r>
      <w:bookmarkStart w:id="669" w:name="pg7461_76155"/>
    </w:p>
    <w:p>
      <w:pPr>
        <w:pStyle w:val="BookText"/>
        <w:rPr/>
      </w:pPr>
      <w:bookmarkEnd w:id="669"/>
      <w:r>
        <w:rPr>
          <w:rFonts w:ascii="Amiri" w:hAnsi="Amiri" w:eastAsia="Amiri" w:cs="Amiri"/>
          <w:color w:val="111111"/>
          <w:sz w:val="28"/>
          <w:sz w:val="28"/>
          <w:szCs w:val="28"/>
          <w:rtl w:val="true"/>
          <w:lang w:bidi="ar-SA"/>
        </w:rPr>
        <w:t>آيۀ سى و سوم</w:t>
      </w:r>
    </w:p>
    <w:p>
      <w:pPr>
        <w:pStyle w:val="Heading2"/>
        <w:numPr>
          <w:ilvl w:val="1"/>
          <w:numId w:val="1"/>
        </w:numPr>
        <w:rPr/>
      </w:pPr>
      <w:bookmarkStart w:id="670" w:name="__RefHeading___Toc2026708_1051229030"/>
      <w:bookmarkStart w:id="671" w:name="_Toc246"/>
      <w:bookmarkEnd w:id="670"/>
      <w:r>
        <w:rPr>
          <w:rtl w:val="true"/>
        </w:rPr>
        <w:t xml:space="preserve">سورۀ نور، آيۀ </w:t>
      </w:r>
      <w:r>
        <w:rPr/>
        <w:t>36</w:t>
      </w:r>
      <w:r>
        <w:rPr>
          <w:rtl w:val="true"/>
        </w:rPr>
        <w:t>:</w:t>
      </w:r>
      <w:bookmarkEnd w:id="671"/>
    </w:p>
    <w:p>
      <w:pPr>
        <w:pStyle w:val="Heading3"/>
        <w:numPr>
          <w:ilvl w:val="2"/>
          <w:numId w:val="1"/>
        </w:numPr>
        <w:rPr/>
      </w:pPr>
      <w:bookmarkStart w:id="672" w:name="__RefHeading___Toc2026710_1051229030"/>
      <w:bookmarkStart w:id="673" w:name="_Toc247"/>
      <w:bookmarkEnd w:id="672"/>
      <w:r>
        <w:rPr>
          <w:rtl w:val="true"/>
        </w:rPr>
        <w:t>اشاره</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شريفه از جمله آيات عديده اى است كه علوّ شأن و عظمت مقام امام أميرالمؤمنين عليه السلام و حضرت فاطمه زهرا عليها السلام را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آيه همانگونه كه مرحوم محمّد بن طاهر عاملى فتونى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w:t>
      </w:r>
      <w:r>
        <w:rPr>
          <w:rStyle w:val="FootnoteAnchor"/>
          <w:rtl w:val="true"/>
        </w:rPr>
        <w:footnoteReference w:id="707"/>
      </w:r>
      <w:r>
        <w:rPr>
          <w:rFonts w:ascii="Amiri" w:hAnsi="Amiri" w:eastAsia="Amiri" w:cs="Amiri"/>
          <w:color w:val="111111"/>
          <w:sz w:val="28"/>
          <w:sz w:val="28"/>
          <w:szCs w:val="28"/>
          <w:rtl w:val="true"/>
          <w:lang w:bidi="ar-SA"/>
        </w:rPr>
        <w:t xml:space="preserve">و خصوصاً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امامت آن حضرت دلالت دارد</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026712_1051229030"/>
      <w:bookmarkStart w:id="675" w:name="_Toc248"/>
      <w:bookmarkEnd w:id="674"/>
      <w:r>
        <w:rPr>
          <w:rtl w:val="true"/>
        </w:rPr>
        <w:t>معناى بيوت</w:t>
      </w:r>
      <w:bookmarkEnd w:id="675"/>
    </w:p>
    <w:p>
      <w:pPr>
        <w:pStyle w:val="BookText"/>
        <w:rPr/>
      </w:pPr>
      <w:r>
        <w:rPr>
          <w:rFonts w:ascii="Amiri" w:hAnsi="Amiri" w:eastAsia="Amiri" w:cs="Amiri"/>
          <w:color w:val="111111"/>
          <w:sz w:val="28"/>
          <w:sz w:val="28"/>
          <w:szCs w:val="28"/>
          <w:rtl w:val="true"/>
          <w:lang w:bidi="ar-SA"/>
        </w:rPr>
        <w:t xml:space="preserve">مفسّرين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مختلفى را بيان نموده اند كه در ذيل به آنها اشاره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أربعه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مدينه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أنبياء</w:t>
      </w:r>
      <w:bookmarkStart w:id="676" w:name="pg7461_76157"/>
    </w:p>
    <w:p>
      <w:pPr>
        <w:pStyle w:val="BookText"/>
        <w:rPr/>
      </w:pPr>
      <w:bookmarkEnd w:id="67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 هاى نبىّ اسلام صلى الله عليه و آله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حضرت على عليه السلام و حضرت فاطمه عليها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آنچه از مجموع اين اقوال استفاده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از برخى مفسّرين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مسجد اختصاص ندارد، بلكه داراى معانى متعدّدى است كه مسجد يكى از آنهاست</w:t>
      </w:r>
      <w:r>
        <w:rPr>
          <w:rFonts w:eastAsia="IRNazanin" w:cs="IRNazanin"/>
          <w:color w:val="111111"/>
          <w:sz w:val="28"/>
          <w:szCs w:val="28"/>
          <w:rtl w:val="true"/>
          <w:lang w:bidi="fa-IR"/>
        </w:rPr>
        <w:t>.</w:t>
      </w:r>
    </w:p>
    <w:p>
      <w:pPr>
        <w:pStyle w:val="Heading3"/>
        <w:numPr>
          <w:ilvl w:val="2"/>
          <w:numId w:val="1"/>
        </w:numPr>
        <w:rPr/>
      </w:pPr>
      <w:bookmarkStart w:id="677" w:name="__RefHeading___Toc2026714_1051229030"/>
      <w:bookmarkStart w:id="678" w:name="_Toc249"/>
      <w:bookmarkEnd w:id="677"/>
      <w:r>
        <w:rPr>
          <w:rtl w:val="true"/>
        </w:rPr>
        <w:t xml:space="preserve">معنى </w:t>
      </w:r>
      <w:r>
        <w:rPr>
          <w:rtl w:val="true"/>
        </w:rPr>
        <w:t>«</w:t>
      </w:r>
      <w:r>
        <w:rPr>
          <w:rtl w:val="true"/>
        </w:rPr>
        <w:t>رفع</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معناست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مادىّ به معناى ساختن ساختمان و وقتى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بالابردن ساختمان با ساخت و ساز آن، كما اينكه در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الْقَواعِدَ مِنَ الْبَيْتِ وَ إِسْماعِيلُ</w:t>
      </w:r>
      <w:r>
        <w:rPr>
          <w:rFonts w:eastAsia="IRNazanin" w:cs="IRNazanin"/>
          <w:color w:val="111111"/>
          <w:sz w:val="28"/>
          <w:szCs w:val="28"/>
          <w:rtl w:val="true"/>
          <w:lang w:bidi="fa-IR"/>
        </w:rPr>
        <w:t>...»</w:t>
      </w:r>
      <w:r>
        <w:rPr>
          <w:rStyle w:val="FootnoteAnchor"/>
          <w:rtl w:val="true"/>
        </w:rPr>
        <w:footnoteReference w:id="709"/>
      </w:r>
      <w:r>
        <w:rPr>
          <w:rFonts w:ascii="Amiri" w:hAnsi="Amiri" w:eastAsia="Amiri" w:cs="Amiri"/>
          <w:color w:val="111111"/>
          <w:sz w:val="28"/>
          <w:sz w:val="28"/>
          <w:szCs w:val="28"/>
          <w:rtl w:val="true"/>
          <w:lang w:bidi="ar-SA"/>
        </w:rPr>
        <w:t>نيز به همين معناست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معنوى كه به معناى تعظيم و تطهير از نجاسات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به طور واضح بر جواز بناء بيوت انبيا و اوليا در زمان حياتشان و بعد از رحلتشان از دنيا دلالت دارد، و ساختن ساختمان بر روى قبور انبيا و اوليا نوعى تعظيم نسبت به اين بيوت پاك محسوب مى شود، زيرا اين بيوت محلّ عبادت خداوند متعال است</w:t>
      </w:r>
      <w:r>
        <w:rPr>
          <w:rFonts w:eastAsia="IRNazanin" w:cs="IRNazanin"/>
          <w:color w:val="111111"/>
          <w:sz w:val="28"/>
          <w:szCs w:val="28"/>
          <w:rtl w:val="true"/>
          <w:lang w:bidi="fa-IR"/>
        </w:rPr>
        <w:t>.</w:t>
      </w:r>
    </w:p>
    <w:p>
      <w:pPr>
        <w:pStyle w:val="Heading3"/>
        <w:numPr>
          <w:ilvl w:val="2"/>
          <w:numId w:val="1"/>
        </w:numPr>
        <w:rPr/>
      </w:pPr>
      <w:bookmarkStart w:id="679" w:name="__RefHeading___Toc2026716_1051229030"/>
      <w:bookmarkStart w:id="680" w:name="_Toc250"/>
      <w:bookmarkEnd w:id="679"/>
      <w:r>
        <w:rPr>
          <w:rtl w:val="true"/>
        </w:rPr>
        <w:t>تفسير آيه در پرتو روايات</w:t>
      </w:r>
      <w:bookmarkEnd w:id="68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از أبان بن تغلب از نُفَيع بن حارث از أنس بن مالك ازبُرَيده هر دو از پيامبر خدا صلى الله عليه و آله چنين نقل كرده اند كه حضرت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 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پس مردى برخاست واز آن حضرت پرسيد</w:t>
      </w:r>
      <w:r>
        <w:rPr>
          <w:rFonts w:eastAsia="IRNazanin" w:cs="IRNazanin"/>
          <w:color w:val="111111"/>
          <w:sz w:val="28"/>
          <w:szCs w:val="28"/>
          <w:rtl w:val="true"/>
          <w:lang w:bidi="fa-IR"/>
        </w:rPr>
        <w:t>:</w:t>
      </w:r>
      <w:bookmarkStart w:id="681" w:name="pg7461_76159"/>
    </w:p>
    <w:p>
      <w:pPr>
        <w:pStyle w:val="BookText"/>
        <w:rPr/>
      </w:pPr>
      <w:bookmarkEnd w:id="681"/>
      <w:r>
        <w:rPr>
          <w:rFonts w:ascii="Amiri" w:hAnsi="Amiri" w:eastAsia="Amiri" w:cs="Amiri"/>
          <w:color w:val="111111"/>
          <w:sz w:val="28"/>
          <w:sz w:val="28"/>
          <w:szCs w:val="28"/>
          <w:rtl w:val="true"/>
          <w:lang w:bidi="ar-SA"/>
        </w:rPr>
        <w:t>اين بيوت كدام بيوتنداى رسول خدا صلى الله عليه و آله؟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هاى 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أبوبكر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على عليه السلام و فاطمه عليها السلام از آن بيوت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شريف ترين اين خانه هاست</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682" w:name="__RefHeading___Toc2026718_1051229030"/>
      <w:bookmarkStart w:id="683" w:name="_Toc251"/>
      <w:bookmarkEnd w:id="682"/>
      <w:r>
        <w:rPr>
          <w:rtl w:val="true"/>
        </w:rPr>
        <w:t>ثعلبى كيست؟</w:t>
      </w:r>
      <w:bookmarkEnd w:id="683"/>
    </w:p>
    <w:p>
      <w:pPr>
        <w:pStyle w:val="BookText"/>
        <w:rPr/>
      </w:pPr>
      <w:r>
        <w:rPr>
          <w:rFonts w:ascii="IRNazanin" w:hAnsi="IRNazanin" w:eastAsia="IRNazanin"/>
          <w:color w:val="111111"/>
          <w:sz w:val="28"/>
          <w:sz w:val="28"/>
          <w:szCs w:val="28"/>
          <w:rtl w:val="true"/>
          <w:lang w:bidi="fa-IR"/>
        </w:rPr>
        <w:t>بدون شك ثعلبى داراى شخصيت محترمى است و در نزد أهل سنّت معروف و شناخته شده است و از بزرگان تفسير نزد آنها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مورد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علّامه، شيخ تفسير أبو إسحاق أحمد بن محمّد بن إبراهيم نيشابورى يكى از ظروف علم و داراى كتاب تفسير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فردى صادق و مورد اعتماد و آگاه نسبت به عربى است و يد طولايى در موعظه دارد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در اين روايت شريف نبىّ مكرّم اسلام صلى الله عليه و آله، خانه حضرت على عليه السلام و حضرت زهرا عليها السلام را بر بيوت انبيا مقدّم نموده است و اين چيزى است كه أبوبكر از رسول خدا صلى الله عليه و آله طبق اين روايت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طبيعى است كه خليفه بايد مقام و شأن و حرمت اين خانه را در زمان حيات رسول خدا صلى الله عليه و آله و بعد از آن حضرت حفظ كرده و مورد احترام قرار دهد اما متاسّفانه آنچه بعد از رحلت رسول خدا صلى الله عليه و آله رخ داد بر خلاف اين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عوف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أبوبكر داخل شدم و در مريضى او كه منجر به موتش گرديد او را عيادت كردم، پس به</w:t>
      </w:r>
      <w:bookmarkStart w:id="684" w:name="pg7461_76161"/>
    </w:p>
    <w:p>
      <w:pPr>
        <w:pStyle w:val="BookText"/>
        <w:rPr/>
      </w:pPr>
      <w:bookmarkEnd w:id="684"/>
      <w:r>
        <w:rPr>
          <w:rFonts w:ascii="IRNazanin" w:hAnsi="IRNazanin" w:eastAsia="IRNazanin"/>
          <w:color w:val="111111"/>
          <w:sz w:val="28"/>
          <w:sz w:val="28"/>
          <w:szCs w:val="28"/>
          <w:rtl w:val="true"/>
          <w:lang w:bidi="fa-IR"/>
        </w:rPr>
        <w:t>او سلام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حمداللّه در تو چيزى نمى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 به بهبودى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دنيا تاسّف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 سه كار كه انجام دادم بر چيزى تاسّف نمى خورم، كارهايى كه انجام دادم واى كاش انجام نمى دادم، دوست داشتم كه انجامش نمى دادم، اى كاش فلان كار و فلان كار را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أبوعبيده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 خواهم آن كارها را بيان كنم</w:t>
      </w:r>
      <w:r>
        <w:rPr>
          <w:rFonts w:eastAsia="Amiri" w:cs="Amiri" w:ascii="Amiri" w:hAnsi="Amiri"/>
          <w:color w:val="111111"/>
          <w:sz w:val="28"/>
          <w:szCs w:val="28"/>
          <w:rtl w:val="true"/>
          <w:lang w:bidi="ar-SA"/>
        </w:rPr>
        <w:t>!</w:t>
      </w:r>
      <w:r>
        <w:rPr>
          <w:rStyle w:val="FootnoteAnchor"/>
          <w:rtl w:val="true"/>
        </w:rPr>
        <w:footnoteReference w:id="712"/>
      </w:r>
    </w:p>
    <w:p>
      <w:pPr>
        <w:pStyle w:val="Heading3"/>
        <w:numPr>
          <w:ilvl w:val="2"/>
          <w:numId w:val="1"/>
        </w:numPr>
        <w:rPr/>
      </w:pPr>
      <w:bookmarkStart w:id="685" w:name="__RefHeading___Toc2026720_1051229030"/>
      <w:bookmarkStart w:id="686" w:name="_Toc252"/>
      <w:bookmarkEnd w:id="685"/>
      <w:r>
        <w:rPr>
          <w:rtl w:val="true"/>
        </w:rPr>
        <w:t>أبوعُبَيد كيست؟</w:t>
      </w:r>
      <w:bookmarkEnd w:id="686"/>
    </w:p>
    <w:p>
      <w:pPr>
        <w:pStyle w:val="BookText"/>
        <w:rPr/>
      </w:pPr>
      <w:r>
        <w:rPr>
          <w:rFonts w:ascii="IRNazanin" w:hAnsi="IRNazanin" w:eastAsia="IRNazanin"/>
          <w:color w:val="111111"/>
          <w:sz w:val="28"/>
          <w:sz w:val="28"/>
          <w:szCs w:val="28"/>
          <w:rtl w:val="true"/>
          <w:lang w:bidi="fa-IR"/>
        </w:rPr>
        <w:t xml:space="preserve">أبوعبيد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أهل سنّت شخصيت معروفى است و ذهبى در مورد وى به امام، حافظ، مجتهد داراى فنون تعبير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نوشتارهاى عجيبى تصنيف كرده كه سواره را به حركت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وى به مذهب مالكى و شافعى تكيه كرده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أبوعُبَيد در اوائل قرن سوّم هجرى مى زيسته و به حادثه اى كه آن را از أبوبكر نقل كرده يعنى بى احترامى نسبت به خانه حضرت زهرا عليها السلام نزديك بوده است و از آنجا كه كارى كه خليفه انجام داد بسيار زشت و ناروا بوده است سعى در كتمان آن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 خواهم آن را بيان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أبوعُبَيد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تلخ تاريخ هميشه پشت پرده باقى نمى ماند و نه أبوعبيده و نه ديگران نمى توانند ظلمى را كه در حق أهل بيت عليهم السلام در تاريخ روا داشتند مخفى نگه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أبوعبيد مخفى كرد، بيان نمود و عمل زشتى كه خليفه بعد از رحلت رسول خدا صلى الله عليه و آله مرتكب شده بود را بيان كرد</w:t>
      </w:r>
      <w:r>
        <w:rPr>
          <w:rFonts w:eastAsia="IRNazanin" w:cs="IRNazanin"/>
          <w:color w:val="111111"/>
          <w:sz w:val="28"/>
          <w:szCs w:val="28"/>
          <w:rtl w:val="true"/>
          <w:lang w:bidi="fa-IR"/>
        </w:rPr>
        <w:t>.</w:t>
      </w:r>
      <w:bookmarkStart w:id="687" w:name="pg7461_76163"/>
    </w:p>
    <w:p>
      <w:pPr>
        <w:pStyle w:val="BookText"/>
        <w:rPr/>
      </w:pPr>
      <w:bookmarkEnd w:id="687"/>
      <w:r>
        <w:rPr>
          <w:rFonts w:ascii="IRNazanin" w:hAnsi="IRNazanin" w:eastAsia="IRNazanin"/>
          <w:color w:val="111111"/>
          <w:sz w:val="28"/>
          <w:sz w:val="28"/>
          <w:szCs w:val="28"/>
          <w:rtl w:val="true"/>
          <w:lang w:bidi="fa-IR"/>
        </w:rPr>
        <w:t xml:space="preserve">از اين رو در شرح نهج البلاغه إبن أبي الحديد 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مبرّد چنين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كارى كه انجام دادم و دوست داشتم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فاطمه سلام اللّه عليها بى احترامى نمى كرده و آن را رها مى ساختم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سوالى كه در اينجا بايد از خليفه پرسيد اين است كه چگونه توانستى خود را راضى كنى نسبت به خانه اى را كه از رسول خدا صلى الله عليه و آله در موردش شنيدى افضل از بيوت أنبيا است چنين هتك حرمت كنى؟ اين خانه طاهر و پاك مستحق اين نبود كه به خاطر بيعت گرفتن، مكشوف شده و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اديب أبوبكر أحمد بن يحيى بن جابر بغدادى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با أبوبكر بيعت كردند، حضرت على عليه السلام و زبير عذر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بيعت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أبوبكر به سوى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بيعت گرفتن فرستاد امّا آن حضرت بيعت نكرد پس عمر آمد در حالى كه با او اطرافيانى جمع بودند پس حضرت زهرا عليها السلام وى را بر در خانه ملاقات كرد، 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تو را مى بينم كه مى خواهى در خانه ام را بسوزانى؟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688" w:name="__RefHeading___Toc2026722_1051229030"/>
      <w:bookmarkStart w:id="689" w:name="_Toc253"/>
      <w:bookmarkEnd w:id="688"/>
      <w:r>
        <w:rPr>
          <w:rtl w:val="true"/>
        </w:rPr>
        <w:t>نتيجه بحث</w:t>
      </w:r>
      <w:bookmarkEnd w:id="6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خانه حضرت على عليه السلام و حضرت زهرا عليها السلام از خانه أنبيا برتر و بافضيلت تر است و اين چيزى است كه رسول خدا صلى الله عليه و آله بدان تصريح نمودند و بدون شك اعتبار و قيمت و ارزش اين خانه به در و ديوار و ساختمان آن نيست، بلكه به كسانى است كه در آن ساكنند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المكان بالمكين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مرحوم عاملى گفته آيه دلالت بر امامت و خلافت اميرالمؤمنين عليه السلام دارد</w:t>
      </w:r>
      <w:r>
        <w:rPr>
          <w:rFonts w:eastAsia="IRNazanin" w:cs="IRNazanin"/>
          <w:color w:val="111111"/>
          <w:sz w:val="28"/>
          <w:szCs w:val="28"/>
          <w:rtl w:val="true"/>
          <w:lang w:bidi="fa-IR"/>
        </w:rPr>
        <w:t>.</w:t>
      </w:r>
      <w:r>
        <w:rPr>
          <w:rStyle w:val="FootnoteAnchor"/>
          <w:rtl w:val="true"/>
        </w:rPr>
        <w:footnoteReference w:id="716"/>
      </w:r>
      <w:bookmarkStart w:id="690" w:name="pg7461_76165"/>
    </w:p>
    <w:p>
      <w:pPr>
        <w:pStyle w:val="BookText"/>
        <w:rPr/>
      </w:pPr>
      <w:bookmarkEnd w:id="690"/>
      <w:r>
        <w:rPr>
          <w:rFonts w:ascii="IRNazanin" w:hAnsi="IRNazanin" w:eastAsia="IRNazanin"/>
          <w:color w:val="111111"/>
          <w:sz w:val="28"/>
          <w:sz w:val="28"/>
          <w:szCs w:val="28"/>
          <w:rtl w:val="true"/>
          <w:lang w:bidi="fa-IR"/>
        </w:rPr>
        <w:t>آيۀ سى و چهارم</w:t>
      </w:r>
    </w:p>
    <w:p>
      <w:pPr>
        <w:pStyle w:val="Heading2"/>
        <w:numPr>
          <w:ilvl w:val="1"/>
          <w:numId w:val="1"/>
        </w:numPr>
        <w:rPr/>
      </w:pPr>
      <w:bookmarkStart w:id="691" w:name="__RefHeading___Toc2026724_1051229030"/>
      <w:bookmarkStart w:id="692" w:name="_Toc254"/>
      <w:bookmarkEnd w:id="691"/>
      <w:r>
        <w:rPr>
          <w:rtl w:val="true"/>
        </w:rPr>
        <w:t xml:space="preserve">سورۀ شورى، آيۀ </w:t>
      </w:r>
      <w:r>
        <w:rPr/>
        <w:t>23</w:t>
      </w:r>
      <w:r>
        <w:rPr>
          <w:rtl w:val="true"/>
        </w:rPr>
        <w:t>:</w:t>
      </w:r>
      <w:bookmarkEnd w:id="692"/>
    </w:p>
    <w:p>
      <w:pPr>
        <w:pStyle w:val="Heading3"/>
        <w:numPr>
          <w:ilvl w:val="2"/>
          <w:numId w:val="1"/>
        </w:numPr>
        <w:rPr/>
      </w:pPr>
      <w:bookmarkStart w:id="693" w:name="__RefHeading___Toc2026726_1051229030"/>
      <w:bookmarkStart w:id="694" w:name="_Toc255"/>
      <w:bookmarkEnd w:id="693"/>
      <w:r>
        <w:rPr>
          <w:rtl w:val="true"/>
        </w:rPr>
        <w:t>اشاره</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كريمه در مورد فضائل حضرت امام أميرالمؤمنين على عليه السلام و أهل بيت عليهم السلام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مخاطب، وجود نورانى نبىّ مكرّم اسلام صلى الله عليه و آله هستند كه جز اظهار محبّت و دوستى نسبت به أهل بيتشان چيزى را از امّت خويش به عنوان اجر و مزد رسالت طلب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اين سؤال در ذهن كسى پديد آيد كه پيامبران گذشته همچون حضرت نوح و هود و صالح و لوط و شعيب از امّت خود چيزى را مطالبه نكردند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أَسْئَلُكُمْ عَلَيْهِ مِنْ أَجْرٍ إِنْ أَجْرِيَ إِلاّ عَلى رَبِّ الْعالَمِينَ</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نيز بر اين مطلب دلالت دارد، بنابراين چرا نبىّ مكرّم اسلام صلى الله عليه و آله از امّتشان اجر رسالت طلب نمودند؟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صلى الله عليه و آله از امّت خود به عنوان اجر و مزد رسالت طلب نموده اند، فايده اش به خود امّت باز مى گردد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سَأَلْتُكُمْ مِنْ أَجْرٍ فَهُوَ لَكُمْ إِنْ أَجْرِيَ إِلاّ عَلَى اللّهِ وَ هُوَ عَلى كُلِّ شَيْءٍ شَهِيدٌ</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نيز بر اين مطلب دلالت دارد</w:t>
      </w:r>
      <w:r>
        <w:rPr>
          <w:rFonts w:eastAsia="Amiri" w:cs="Amiri" w:ascii="Amiri" w:hAnsi="Amiri"/>
          <w:color w:val="111111"/>
          <w:sz w:val="28"/>
          <w:szCs w:val="28"/>
          <w:rtl w:val="true"/>
          <w:lang w:bidi="ar-SA"/>
        </w:rPr>
        <w:t>.</w:t>
      </w:r>
      <w:bookmarkStart w:id="695" w:name="pg7461_76167"/>
    </w:p>
    <w:p>
      <w:pPr>
        <w:pStyle w:val="Heading3"/>
        <w:numPr>
          <w:ilvl w:val="2"/>
          <w:numId w:val="1"/>
        </w:numPr>
        <w:rPr/>
      </w:pPr>
      <w:bookmarkStart w:id="696" w:name="__RefHeading___Toc2026728_1051229030"/>
      <w:bookmarkStart w:id="697" w:name="_Toc256"/>
      <w:bookmarkEnd w:id="695"/>
      <w:bookmarkEnd w:id="696"/>
      <w:r>
        <w:rPr>
          <w:rtl w:val="true"/>
        </w:rPr>
        <w:t xml:space="preserve">تفسير </w:t>
      </w:r>
      <w:r>
        <w:rPr>
          <w:rtl w:val="true"/>
        </w:rPr>
        <w:t>«</w:t>
      </w:r>
      <w:r>
        <w:rPr>
          <w:rtl w:val="true"/>
        </w:rPr>
        <w:t>قربى</w:t>
      </w:r>
      <w:r>
        <w:rPr>
          <w:rtl w:val="true"/>
        </w:rPr>
        <w:t xml:space="preserve">» </w:t>
      </w:r>
      <w:r>
        <w:rPr>
          <w:rtl w:val="true"/>
        </w:rPr>
        <w:t>در سايه روايات</w:t>
      </w:r>
      <w:bookmarkEnd w:id="697"/>
    </w:p>
    <w:p>
      <w:pPr>
        <w:pStyle w:val="BookText"/>
        <w:rPr/>
      </w:pPr>
      <w:r>
        <w:rPr>
          <w:rFonts w:ascii="IRNazanin" w:hAnsi="IRNazanin" w:eastAsia="IRNazanin"/>
          <w:color w:val="111111"/>
          <w:sz w:val="28"/>
          <w:sz w:val="28"/>
          <w:szCs w:val="28"/>
          <w:rtl w:val="true"/>
          <w:lang w:bidi="fa-IR"/>
        </w:rPr>
        <w:t>بخارى در صحيحش و ثعلبى در تفسيرش و أحمد بن حنبل در مسندش و طبرانى در معجمش و ابن أبى حاتم در تفسيرش و حاكم نيشابورى در مستدركش با سندهاى خود از ابن عبّاس چنين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نزديكان و اقرباى شما چه كسانى هستند كه اظهار محبّت نسبت به آنان بر ما واجب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فاطمه عليها السلام وفرزندان اين دو</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آنچه از اين نصوص استفاده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أهل بيت عليهم السلام بر كس ديگرى قابل انطباق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اين مطلب روايت ابن جرير از أبى ديلم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الحسين عليهما السلام را به عنوان اسير آوردند ايشان را در ابتداى شهر دمشق متوقف كردند، در اين حال مردى از أهل شام بلند شد و گفت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شكر كه شما را كشت و ريشه كن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قرآن را خوانده ام ولى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720"/>
      </w:r>
      <w:bookmarkStart w:id="698" w:name="pg7461_76169"/>
    </w:p>
    <w:p>
      <w:pPr>
        <w:pStyle w:val="Heading3"/>
        <w:numPr>
          <w:ilvl w:val="2"/>
          <w:numId w:val="1"/>
        </w:numPr>
        <w:rPr/>
      </w:pPr>
      <w:bookmarkStart w:id="699" w:name="__RefHeading___Toc2026730_1051229030"/>
      <w:bookmarkStart w:id="700" w:name="_Toc257"/>
      <w:bookmarkEnd w:id="698"/>
      <w:bookmarkEnd w:id="699"/>
      <w:r>
        <w:rPr>
          <w:rtl w:val="true"/>
        </w:rPr>
        <w:t>سخن فخر رازى</w:t>
      </w:r>
      <w:bookmarkEnd w:id="700"/>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آله همان كسانى هستند كه امرشان به پيامبر صلى الله عليه و آله بر مى گردد، پس هر كس كه امرش نسبت به پيامبر صلى الله عليه و آله اشد و اكمل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و ارتباط محكم ترى با پيامبر صلى الله عليه و آله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پيامبر صلى الله عليه و آله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شك فاطمه عليها السلام و على عليه السلام و حسن و حسين عليهما السلام پيوندشان با رسول خدا صلى الله عليه و آله قوى ترين و گسترده ترين پيوند بود و معلوميت اين موضوع به نقل متواتر همانند قطع است، پس بايد آل پيامبر صلى الله عليه و آله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از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 به رسول خدا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شما كه اظهار محبّت نسبت به آنان بر ما واجب شده كيانند؟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فاطمه عليها السلام و فرزندان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مى گردد اين چهار بزرگوار نزديكان رسول خدا صلى الله عليه و آله هستند و اگر چنين باشد واجب است كه تعظيم فراوان به آنان اختصاص يابد و بر اين مطلب چند دليل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استدلال به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شك رسول خدا صلى الله عليه و آله فاطمه عليها السلام را دوست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هرآنچه او را بيازارد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نقل متواتر رسيده است كه آن حضرت، على عليه السلام و حسن و حسين عليهما السلام را دوست داشت و زمانى كه اين موضوع ثابت باشد بر همۀ امّت مانندش لازم است به دليل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اتَّبِعُوهُ لَعَلَّكُمْ تَهْتَدُونَ</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w:t>
      </w:r>
    </w:p>
    <w:p>
      <w:pPr>
        <w:pStyle w:val="BookText"/>
        <w:rPr/>
      </w:pPr>
      <w:r>
        <w:rPr>
          <w:rFonts w:ascii="Amiri" w:hAnsi="Amiri" w:eastAsia="Amiri" w:cs="Amiri"/>
          <w:color w:val="111111"/>
          <w:sz w:val="28"/>
          <w:sz w:val="28"/>
          <w:szCs w:val="28"/>
          <w:rtl w:val="true"/>
          <w:lang w:bidi="ar-SA"/>
        </w:rPr>
        <w:t>رَسُولِ اللّهِ أُسْوَةٌ حَسَنَةٌ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كردن براى آل پيامبر صلى الله عليه و آله نشان از منصب بزرگ آنان دارد به همين دليل اين دعا در خاتمه تشهد در نماز قرار داده شده و اين سخن پيامبر صلى الله عليه و آله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 وارحم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تعظيمى در حقّ غيرآل پيامبر صلى الله عليه و آله يافت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تمامى اين ادلّه دلالت دارد بر اينكه محبّت آل محمّد صلى الله عليه و آله واجب است</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كسانى كه نزول آيه در حقّ أهل بيت را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أبوبكر الحيرى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عبّاس صبغى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بن زياد تسرى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حمانى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الأشقر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ربيع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سكرى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الحيرى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سفيانب</w:t>
      </w:r>
      <w:r>
        <w:rPr>
          <w:rFonts w:eastAsia="Amiri" w:cs="Amiri" w:ascii="Amiri" w:hAnsi="Amiri"/>
          <w:color w:val="111111"/>
          <w:sz w:val="28"/>
          <w:szCs w:val="28"/>
          <w:rtl w:val="true"/>
          <w:lang w:bidi="ar-SA"/>
        </w:rPr>
        <w:t>.</w:t>
      </w:r>
      <w:bookmarkStart w:id="701" w:name="pg7461_76174"/>
    </w:p>
    <w:p>
      <w:pPr>
        <w:pStyle w:val="BookText"/>
        <w:rPr/>
      </w:pPr>
      <w:bookmarkEnd w:id="701"/>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بصرى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عمار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حازم الحافظ</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أحمد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خلف دورى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يزيد بن سليم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دينورى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بن حسن طحّان</w:t>
      </w:r>
    </w:p>
    <w:p>
      <w:pPr>
        <w:pStyle w:val="Heading3"/>
        <w:numPr>
          <w:ilvl w:val="2"/>
          <w:numId w:val="1"/>
        </w:numPr>
        <w:rPr/>
      </w:pPr>
      <w:bookmarkStart w:id="702" w:name="__RefHeading___Toc2026732_1051229030"/>
      <w:bookmarkStart w:id="703" w:name="_Toc258"/>
      <w:bookmarkEnd w:id="702"/>
      <w:r>
        <w:rPr>
          <w:rtl w:val="true"/>
        </w:rPr>
        <w:t xml:space="preserve">سخن ابن بطريق </w:t>
      </w:r>
      <w:r>
        <w:rPr>
          <w:rtl w:val="true"/>
        </w:rPr>
        <w:t>(</w:t>
      </w:r>
      <w:r>
        <w:rPr>
          <w:rtl w:val="true"/>
        </w:rPr>
        <w:t xml:space="preserve">ت </w:t>
      </w:r>
      <w:r>
        <w:rPr/>
        <w:t>600</w:t>
      </w:r>
      <w:r>
        <w:rPr>
          <w:rtl w:val="true"/>
        </w:rPr>
        <w:t>)</w:t>
      </w:r>
      <w:bookmarkEnd w:id="703"/>
    </w:p>
    <w:p>
      <w:pPr>
        <w:pStyle w:val="BookText"/>
        <w:rPr/>
      </w:pPr>
      <w:r>
        <w:rPr>
          <w:rFonts w:ascii="IRNazanin" w:hAnsi="IRNazanin" w:eastAsia="IRNazanin"/>
          <w:color w:val="111111"/>
          <w:sz w:val="28"/>
          <w:sz w:val="28"/>
          <w:szCs w:val="28"/>
          <w:rtl w:val="true"/>
          <w:lang w:bidi="fa-IR"/>
        </w:rPr>
        <w:t>مرحوم ابن بطريق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مى گردد وجوب مودّت به أهل بيت حضرت محمّد صلى الله عليه و آله اختصاص دارد و أهل بيت پيامبر صلى الله عليه و آله هم جز كسانى كه خداوند آنها را در كتاب عزيز ذكر كرده و رسول خدا صلى الله عليه و آله با اين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تفسير نموده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تعدادشان را نيز رسول خدا صلى الله عليه و آله با احاديث فراوانى كه گذشت بيان نموده است، هنگامى كه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شما چه كسانى هستند؟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فاطمه عليها السلام و 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بيانى غير از تفسير خداوند متعال تفسير مورد توجّهى نيست، پس مودّت آنان ثابت مى شود و با ثبوت مودّت نسبت به آنان، ولايت آنان ثابت مى گردد و وقتى ولايتشان ثابت گرديد واجب است كه به آنان اقتدا كنيم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وقتى خداوند متعال أجر رسولش را از امّت به جهت سفير بودن بين خدا و خلق و بذل جان در اين راه و رساندن دين، محبّت نسبت به أهل بيتش قرار مى دهد، اظهار محبّت نسبت به أهل بيت واجب مى گردد و زمانى كه مودّت نسبت به آنها واجب شد، اطاعتشان واجب مى شود و وقتى اطاعت از آنها واجب گرديد پيروى از آنان واجب مى شود</w:t>
      </w:r>
      <w:r>
        <w:rPr>
          <w:rFonts w:eastAsia="IRNazanin" w:cs="IRNazanin"/>
          <w:color w:val="111111"/>
          <w:sz w:val="28"/>
          <w:szCs w:val="28"/>
          <w:rtl w:val="true"/>
          <w:lang w:bidi="fa-IR"/>
        </w:rPr>
        <w:t>.</w:t>
      </w:r>
      <w:r>
        <w:rPr>
          <w:rStyle w:val="FootnoteAnchor"/>
          <w:rtl w:val="true"/>
        </w:rPr>
        <w:footnoteReference w:id="726"/>
      </w:r>
      <w:bookmarkStart w:id="704" w:name="pg7461_76176"/>
    </w:p>
    <w:p>
      <w:pPr>
        <w:pStyle w:val="Heading3"/>
        <w:numPr>
          <w:ilvl w:val="2"/>
          <w:numId w:val="1"/>
        </w:numPr>
        <w:rPr/>
      </w:pPr>
      <w:bookmarkStart w:id="705" w:name="__RefHeading___Toc2026734_1051229030"/>
      <w:bookmarkStart w:id="706" w:name="_Toc259"/>
      <w:bookmarkEnd w:id="704"/>
      <w:bookmarkEnd w:id="705"/>
      <w:r>
        <w:rPr>
          <w:rtl w:val="true"/>
        </w:rPr>
        <w:t>سخن پايانى</w:t>
      </w:r>
      <w:bookmarkEnd w:id="706"/>
    </w:p>
    <w:p>
      <w:pPr>
        <w:pStyle w:val="BookText"/>
        <w:rPr/>
      </w:pPr>
      <w:r>
        <w:rPr>
          <w:rFonts w:ascii="IRNazanin" w:hAnsi="IRNazanin" w:eastAsia="IRNazanin"/>
          <w:color w:val="111111"/>
          <w:sz w:val="28"/>
          <w:sz w:val="28"/>
          <w:szCs w:val="28"/>
          <w:rtl w:val="true"/>
          <w:lang w:bidi="fa-IR"/>
        </w:rPr>
        <w:t xml:space="preserve">سخن در مورد آيۀ شريفه را با ذكر روايتى كه زمخشرى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كرده به پايان مى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 محبّت آل محمّد صلى الله عليه و آله از دنيا رود شهيد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هر كس بر محبّت آل محمّد صلى الله عليه و آله از دنيا رود، آمرزيده از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هر كس بر محبّت آل محمّد صلى الله عليه و آله از دنيا رود به عنوان تائب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هر كس بر محبّت آل محمّد صلى الله عليه و آله از دنيا رود مؤمن و داراى ايمان كامل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بر محبّت آل محمّد صلى الله عليه و آله از دنيا رود ملك الموت و سپس نكير و منكر او را به بهشت بشارت دهد، بدانيد هر كس بر محبّت آل محمّد صلى الله عليه و آله از دنيا رود او را در حالى كه آراسته اند به سمت بهشت برند چنانكه عروس را در هنگام رفتن به خانه شوهرش بيارايند، بدانيد هر كس بر محبّت آل محمّد صلى الله عليه و آله از دنيا رود در قبرش دو در برايش به سمت بهشت باز مى گردد، بدانيد هر كس بر محبّت آل محمّد صلى الله عليه و آله از دنيا رود خداوند قبرش را زيارتگاه ملائكۀ رحمت قرار دهد، بدانيد هر كس بر محبّت آل محمّد صلى الله عليه و آله از دنيا رود، بر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هر كس بر بغض آل محمّد صلى الله عليه و آله از دنيا رود روز قيامت در حالى كه بين دو چشمش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از رحمت خدا وارد قيامت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بر بغض آل محمّد صلى الله عليه و آله از دنيا رود، كافر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كس بر بغض آل محمّد صلى الله عليه و آله از دنيا رود بوى بهشت به مشامش نمى رسد</w:t>
      </w:r>
      <w:r>
        <w:rPr>
          <w:rFonts w:eastAsia="IRNazanin" w:cs="IRNazanin"/>
          <w:color w:val="111111"/>
          <w:sz w:val="28"/>
          <w:szCs w:val="28"/>
          <w:rtl w:val="true"/>
          <w:lang w:bidi="fa-IR"/>
        </w:rPr>
        <w:t>....</w:t>
      </w:r>
      <w:r>
        <w:rPr>
          <w:rStyle w:val="FootnoteAnchor"/>
          <w:rtl w:val="true"/>
        </w:rPr>
        <w:footnoteReference w:id="727"/>
      </w:r>
      <w:bookmarkStart w:id="707" w:name="pg7461_76178"/>
    </w:p>
    <w:p>
      <w:pPr>
        <w:pStyle w:val="BookText"/>
        <w:rPr/>
      </w:pPr>
      <w:bookmarkEnd w:id="707"/>
      <w:r>
        <w:rPr>
          <w:rFonts w:ascii="IRNazanin" w:hAnsi="IRNazanin" w:eastAsia="IRNazanin"/>
          <w:color w:val="111111"/>
          <w:sz w:val="28"/>
          <w:sz w:val="28"/>
          <w:szCs w:val="28"/>
          <w:rtl w:val="true"/>
          <w:lang w:bidi="fa-IR"/>
        </w:rPr>
        <w:t>آيۀ سى و پنجم</w:t>
      </w:r>
    </w:p>
    <w:p>
      <w:pPr>
        <w:pStyle w:val="Heading2"/>
        <w:numPr>
          <w:ilvl w:val="1"/>
          <w:numId w:val="1"/>
        </w:numPr>
        <w:rPr/>
      </w:pPr>
      <w:bookmarkStart w:id="708" w:name="__RefHeading___Toc2026736_1051229030"/>
      <w:bookmarkStart w:id="709" w:name="_Toc260"/>
      <w:bookmarkEnd w:id="708"/>
      <w:r>
        <w:rPr>
          <w:rtl w:val="true"/>
        </w:rPr>
        <w:t xml:space="preserve">سورۀ لقمان، آيۀ </w:t>
      </w:r>
      <w:r>
        <w:rPr/>
        <w:t>22</w:t>
      </w:r>
      <w:r>
        <w:rPr>
          <w:rtl w:val="true"/>
        </w:rPr>
        <w:t>:</w:t>
      </w:r>
      <w:bookmarkEnd w:id="709"/>
    </w:p>
    <w:p>
      <w:pPr>
        <w:pStyle w:val="Heading3"/>
        <w:numPr>
          <w:ilvl w:val="2"/>
          <w:numId w:val="1"/>
        </w:numPr>
        <w:rPr/>
      </w:pPr>
      <w:bookmarkStart w:id="710" w:name="__RefHeading___Toc2026738_1051229030"/>
      <w:bookmarkStart w:id="711" w:name="_Toc261"/>
      <w:bookmarkEnd w:id="710"/>
      <w:r>
        <w:rPr>
          <w:rtl w:val="true"/>
        </w:rPr>
        <w:t>اشاره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شريفه از آياتى است كه بر ولايت و خلافت وجود پربركت امام أميرالمؤمنين على عليه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بحث از آيه داراى اهمّيت است شناخت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تمسّك به عروه الوثقى ما را به خداوند سبحان مى رساند</w:t>
      </w:r>
      <w:r>
        <w:rPr>
          <w:rFonts w:eastAsia="IRNazanin" w:cs="IRNazanin"/>
          <w:color w:val="111111"/>
          <w:sz w:val="28"/>
          <w:szCs w:val="28"/>
          <w:rtl w:val="true"/>
          <w:lang w:bidi="fa-IR"/>
        </w:rPr>
        <w:t>.</w:t>
      </w:r>
    </w:p>
    <w:p>
      <w:pPr>
        <w:pStyle w:val="Heading3"/>
        <w:numPr>
          <w:ilvl w:val="2"/>
          <w:numId w:val="1"/>
        </w:numPr>
        <w:rPr/>
      </w:pPr>
      <w:bookmarkStart w:id="712" w:name="__RefHeading___Toc2026740_1051229030"/>
      <w:bookmarkStart w:id="713" w:name="_Toc262"/>
      <w:bookmarkEnd w:id="712"/>
      <w:r>
        <w:rPr>
          <w:rtl w:val="true"/>
        </w:rPr>
        <w:t xml:space="preserve">سخن ابن شهرآشوب </w:t>
      </w:r>
      <w:r>
        <w:rPr>
          <w:rtl w:val="true"/>
        </w:rPr>
        <w:t>(</w:t>
      </w:r>
      <w:r>
        <w:rPr>
          <w:rtl w:val="true"/>
        </w:rPr>
        <w:t xml:space="preserve">ت </w:t>
      </w:r>
      <w:r>
        <w:rPr/>
        <w:t>588</w:t>
      </w:r>
      <w:r>
        <w:rPr>
          <w:rtl w:val="true"/>
        </w:rPr>
        <w:t>)</w:t>
      </w:r>
      <w:bookmarkEnd w:id="7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از سفيان بن عيينه از زُهَرى از أنس بن مالك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يُسْلِمْ وَجْهَهُ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حضرت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اوّلين فردى بودند كه</w:t>
      </w:r>
      <w:bookmarkStart w:id="714" w:name="pg7461_76180"/>
    </w:p>
    <w:p>
      <w:pPr>
        <w:pStyle w:val="BookText"/>
        <w:rPr/>
      </w:pPr>
      <w:bookmarkEnd w:id="714"/>
      <w:r>
        <w:rPr>
          <w:rFonts w:ascii="IRNazanin" w:hAnsi="IRNazanin" w:eastAsia="IRNazanin"/>
          <w:color w:val="111111"/>
          <w:sz w:val="28"/>
          <w:sz w:val="28"/>
          <w:szCs w:val="28"/>
          <w:rtl w:val="true"/>
          <w:lang w:bidi="fa-IR"/>
        </w:rPr>
        <w:t xml:space="preserve">خالصانه به سوى خدا رو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مطيع و مؤمن به خداى متعال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اللّهِ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على بن أبيطالب عليه السلام جز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ولايت حضرت على بن أبيطالب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دوست دارد به ريسمان محكم الهى چنگ زند پس به محبّت على بن أبيطالب عليه السلام چنگ زند</w:t>
      </w:r>
      <w:r>
        <w:rPr>
          <w:rFonts w:eastAsia="IRNazanin" w:cs="IRNazanin"/>
          <w:color w:val="111111"/>
          <w:sz w:val="28"/>
          <w:szCs w:val="28"/>
          <w:rtl w:val="true"/>
          <w:lang w:bidi="fa-IR"/>
        </w:rPr>
        <w:t>.</w:t>
      </w:r>
      <w:r>
        <w:rPr>
          <w:rStyle w:val="FootnoteAnchor"/>
          <w:rtl w:val="true"/>
        </w:rPr>
        <w:footnoteReference w:id="728"/>
      </w:r>
    </w:p>
    <w:p>
      <w:pPr>
        <w:pStyle w:val="Heading3"/>
        <w:numPr>
          <w:ilvl w:val="2"/>
          <w:numId w:val="1"/>
        </w:numPr>
        <w:rPr/>
      </w:pPr>
      <w:bookmarkStart w:id="715" w:name="__RefHeading___Toc2026742_1051229030"/>
      <w:bookmarkStart w:id="716" w:name="_Toc263"/>
      <w:bookmarkEnd w:id="715"/>
      <w:r>
        <w:rPr>
          <w:rtl w:val="true"/>
        </w:rPr>
        <w:t>دلالت آيۀ شريفه</w:t>
      </w:r>
      <w:bookmarkEnd w:id="716"/>
    </w:p>
    <w:p>
      <w:pPr>
        <w:pStyle w:val="BookText"/>
        <w:rPr/>
      </w:pPr>
      <w:r>
        <w:rPr>
          <w:rFonts w:ascii="IRNazanin" w:hAnsi="IRNazanin" w:eastAsia="IRNazanin"/>
          <w:color w:val="111111"/>
          <w:sz w:val="28"/>
          <w:sz w:val="28"/>
          <w:szCs w:val="28"/>
          <w:rtl w:val="true"/>
          <w:lang w:bidi="fa-IR"/>
        </w:rPr>
        <w:t xml:space="preserve">فتونى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مخفى نيست كه اين آيه بر امامت حضرت على عليه السلام نيز دلالت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تسليم بودن است و اگر از ولايت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آورده شده بدان جهت است كه مراد از تسليم بودن اطاعت كردن است و معناى امام بودن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ولايت امام أميرالمؤمنين على عليه السلام باب بزرگ الهى و تمسّك به آن، راه رسيدن به خداوند متعال است و آن حضرت درِ ورود به خداست كه جز از طريق ايشان و فرزندان طاهرينشان رسيدن به خداوند و توحيد حقيقى ممكن نيست و ولايت آن حضرت راهى است كه هر كس بدان تمسّك جويد نجات يابد و تخلّف از آن، گمراهى و ضلالت را در پى دارد</w:t>
      </w:r>
      <w:r>
        <w:rPr>
          <w:rFonts w:eastAsia="IRNazanin" w:cs="IRNazanin"/>
          <w:color w:val="111111"/>
          <w:sz w:val="28"/>
          <w:szCs w:val="28"/>
          <w:rtl w:val="true"/>
          <w:lang w:bidi="fa-IR"/>
        </w:rPr>
        <w:t>.</w:t>
      </w:r>
      <w:bookmarkStart w:id="717" w:name="pg7461_76182"/>
    </w:p>
    <w:p>
      <w:pPr>
        <w:pStyle w:val="Heading3"/>
        <w:numPr>
          <w:ilvl w:val="2"/>
          <w:numId w:val="1"/>
        </w:numPr>
        <w:rPr/>
      </w:pPr>
      <w:bookmarkStart w:id="718" w:name="__RefHeading___Toc2026744_1051229030"/>
      <w:bookmarkStart w:id="719" w:name="_Toc264"/>
      <w:bookmarkEnd w:id="717"/>
      <w:bookmarkEnd w:id="718"/>
      <w:r>
        <w:rPr>
          <w:rtl w:val="true"/>
        </w:rPr>
        <w:t xml:space="preserve">سخن شيخ مفيد </w:t>
      </w:r>
      <w:r>
        <w:rPr>
          <w:rtl w:val="true"/>
        </w:rPr>
        <w:t>(</w:t>
      </w:r>
      <w:r>
        <w:rPr>
          <w:rtl w:val="true"/>
        </w:rPr>
        <w:t xml:space="preserve">ت </w:t>
      </w:r>
      <w:r>
        <w:rPr/>
        <w:t>413</w:t>
      </w:r>
      <w:r>
        <w:rPr>
          <w:rtl w:val="true"/>
        </w:rPr>
        <w:t>)</w:t>
      </w:r>
      <w:bookmarkEnd w:id="719"/>
    </w:p>
    <w:p>
      <w:pPr>
        <w:pStyle w:val="BookText"/>
        <w:rPr/>
      </w:pPr>
      <w:r>
        <w:rPr>
          <w:rFonts w:ascii="IRNazanin" w:hAnsi="IRNazanin" w:eastAsia="IRNazanin"/>
          <w:color w:val="111111"/>
          <w:sz w:val="28"/>
          <w:sz w:val="28"/>
          <w:szCs w:val="28"/>
          <w:rtl w:val="true"/>
          <w:lang w:bidi="fa-IR"/>
        </w:rPr>
        <w:t xml:space="preserve">مرحوم شيخ مفيد در كتاب منسوب به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محمّد بن عيسى از سهل بن زياد از أبى يحيى واسطى از على بن هلال از محمّد بن محمّد واسطى چنين نقل كرده كه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نزد محمّد بن سماعه قاضى بودم، مردى كه نزد او بود به وى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مسجد كوفه شدم و كنار يكى از ستونهاى مسجد نشستم تا دو ركعت نماز گزارم، در اين هنگام پشت سر خود زن عرب بيابانگردى را ديدم كه بر خود عبايى كشيده بود و چنين ندا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دنيا شناخته شده اى، اى كسى كه در آخرت شناخته شده اى، اى كسى كه در آسمان شناخته شده اى، اى كسى كه در زمين شناخته شده اى، ستمگران كوشيدند نور تو را خاموش كنند و ياد تو را به فراموشى سپرند امّا خدا خواست تا نور تو را برافروزد و ياد تو را بلند گرداند هرچند مشركين ناپسند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توكيستى و چه كسى را بدين صفات مى 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أميرالمؤمنين على عليه السلام چنين گفتم، كسى كه توحيد جز با او و لايت او امكان پذير نيست، پس به او توجّه كردم امّا هيچ كس را نديدم</w:t>
      </w:r>
      <w:r>
        <w:rPr>
          <w:rFonts w:eastAsia="IRNazanin" w:cs="IRNazanin"/>
          <w:color w:val="111111"/>
          <w:sz w:val="28"/>
          <w:szCs w:val="28"/>
          <w:rtl w:val="true"/>
          <w:lang w:bidi="fa-IR"/>
        </w:rPr>
        <w:t>.</w:t>
      </w:r>
      <w:r>
        <w:rPr>
          <w:rStyle w:val="FootnoteAnchor"/>
          <w:rtl w:val="true"/>
        </w:rPr>
        <w:footnoteReference w:id="73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على عليه السلام را پيشواى دين خود قرار دهد همانا در دين و جانش به ريسمان محكم چنگ زده است</w:t>
      </w:r>
      <w:r>
        <w:rPr>
          <w:rFonts w:eastAsia="IRNazanin" w:cs="IRNazanin"/>
          <w:color w:val="111111"/>
          <w:sz w:val="28"/>
          <w:szCs w:val="28"/>
          <w:rtl w:val="true"/>
          <w:lang w:bidi="fa-IR"/>
        </w:rPr>
        <w:t>.</w:t>
      </w:r>
      <w:r>
        <w:rPr>
          <w:rStyle w:val="FootnoteAnchor"/>
          <w:rtl w:val="true"/>
        </w:rPr>
        <w:footnoteReference w:id="731"/>
      </w:r>
      <w:bookmarkStart w:id="720" w:name="pg7461_76184"/>
    </w:p>
    <w:p>
      <w:pPr>
        <w:pStyle w:val="BookText"/>
        <w:rPr/>
      </w:pPr>
      <w:bookmarkEnd w:id="720"/>
      <w:r>
        <w:rPr>
          <w:rFonts w:ascii="Amiri" w:hAnsi="Amiri" w:eastAsia="Amiri" w:cs="Amiri"/>
          <w:color w:val="111111"/>
          <w:sz w:val="28"/>
          <w:sz w:val="28"/>
          <w:szCs w:val="28"/>
          <w:rtl w:val="true"/>
          <w:lang w:bidi="ar-SA"/>
        </w:rPr>
        <w:t>آيۀ سى و ششم</w:t>
      </w:r>
    </w:p>
    <w:p>
      <w:pPr>
        <w:pStyle w:val="Heading2"/>
        <w:numPr>
          <w:ilvl w:val="1"/>
          <w:numId w:val="1"/>
        </w:numPr>
        <w:rPr/>
      </w:pPr>
      <w:bookmarkStart w:id="721" w:name="__RefHeading___Toc2026746_1051229030"/>
      <w:bookmarkStart w:id="722" w:name="_Toc265"/>
      <w:bookmarkEnd w:id="721"/>
      <w:r>
        <w:rPr>
          <w:rtl w:val="true"/>
        </w:rPr>
        <w:t xml:space="preserve">سورۀ هود، آيۀ </w:t>
      </w:r>
      <w:r>
        <w:rPr/>
        <w:t>37</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از جمله آياتى است كه بر فضائل و مناقب حضرت على عليه السلام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كسى كه از طرف پروردگار داراى بيّنه است وجود مبارك و نورانى رسول گرامى اسلام صلى الله عليه و آله است و شاهد از او كه در آيه آمده كسى است كه از همه به پيامبر خدا صلى الله عليه و آله نزديك تر باشد و اين فرد، وجود نورانى و پربركت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أبوطاهر محمّد بن على بن محمّد بيّع از أبو أحمد بن أبى مسلم فرضى از أبو العبّاس ابن عُقده حافظ از يحيى بن زكريّا از على بن يوسف بن عمير از پدرش از وليد بن مسيّب از پدرش از منهال بن عمرو از عبّاد بن عبد اللّه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كتاب خداوند عزّوجل نازل نشده مگر اينكه مى دانم چه زمانى و در چه موردى نازل شده است و هيچ مردى از قريش نيست كه آيه اى از كتاب خدا در موردش نازل شده مگر اينكه او را به سوى بهشت يا آتش مى راند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مردى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مؤمنان چه آيه اى در مورد شما نازل گشته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اينكه در حالى سؤال مى كنى كه جمعيت بر من هجوم آورده تورا پاسخ نمى گفتم، آيا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 يَتْلُوهُ شاهِدٌ</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اى؟ رسول خدا صلى الله عليه و آله داراى بيّنه از طرف پروردگارش است و من شاهد از او هستم كه قرآن را تلاوت و از آن پيروى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آنچه خداى عزّوجل به ما أهل بيت عليهم السلام اختصاص داده را مى دانستيد نزد من از طلاى سرخ يا نقره سفيد زمين باارزش تر بود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از ابن مردويه از عبّاد بن عبد اللّه أسدى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و على بن أبيطالب عليه السلام در رحبه بوديم ناگاه مردى نزد ايشان آمده و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بالغى از قريش نيست مگر اينكه در موردش طايفه اى از آيات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زبان رسول خدا جارى گشته را مى دانستيد براى من بهتر بود از اينكه اين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پر از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مَثَل ما در اين امّت مانند كشتى نوح در قوم نوح است و همانا مَثَل ما در اين آيه، مانند باب حطّه در بنى اسراييل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ابن بطريق 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محمّد بن ميمون از على بن عابس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مريم بر عبد اللّه بن عطاء وارد شديم، أبومريم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حديثى را كه براى من از أبى جعفر عليه السلام نقل كردى بازگو كن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أبى جعفر عليه السلام نشسته بودم كه فرزند عبداللّه بن 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فدايتان شوم، اين شخص فرزند كسى است كه نزدش علم الكتاب است؟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ولى صاحب شما على بن أبيطالب عليه السلام كسى است كه در موردش آياتى از قرآن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رواياتى كه دلالت مى كند مراد از شاهد در آيۀ شريفه مولى الموحّدين امام أميرالمؤمنين على عليه السلام است فراوان است و مرحوم فتونى عاملى از محمّد بن عبّاس نقل مى كند كه در اين زمينه از شصت و شش طريق وارد شده است</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يكى از شخصيت هاى بى نظير و مورد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نجاشى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على بن مروان بن الماهيار معروف به ابن الحجّام است، وى ثقه و از اصحاب ما و كثير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 نزل في أهل البيت عليهم السلام از تأليفات اوست كه مانند آن تاكنون نوشته نشده است و گفته شده كه اين كتاب هزار ورق است</w:t>
      </w:r>
      <w:r>
        <w:rPr>
          <w:rFonts w:eastAsia="IRNazanin" w:cs="IRNazanin"/>
          <w:color w:val="111111"/>
          <w:sz w:val="28"/>
          <w:szCs w:val="28"/>
          <w:rtl w:val="true"/>
          <w:lang w:bidi="fa-IR"/>
        </w:rPr>
        <w:t>.</w:t>
      </w:r>
      <w:r>
        <w:rPr>
          <w:rStyle w:val="FootnoteAnchor"/>
        </w:rPr>
        <w:footnoteReference w:id="73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23" w:name="pg7461_76190"/>
    </w:p>
    <w:p>
      <w:pPr>
        <w:pStyle w:val="BookText"/>
        <w:rPr/>
      </w:pPr>
      <w:bookmarkEnd w:id="723"/>
      <w:r>
        <w:rPr>
          <w:rFonts w:ascii="Amiri" w:hAnsi="Amiri" w:eastAsia="Amiri" w:cs="Amiri"/>
          <w:color w:val="111111"/>
          <w:sz w:val="28"/>
          <w:sz w:val="28"/>
          <w:szCs w:val="28"/>
          <w:rtl w:val="true"/>
          <w:lang w:bidi="ar-SA"/>
        </w:rPr>
        <w:t>آيۀ سى و هفتم</w:t>
      </w:r>
    </w:p>
    <w:p>
      <w:pPr>
        <w:pStyle w:val="Heading2"/>
        <w:numPr>
          <w:ilvl w:val="1"/>
          <w:numId w:val="1"/>
        </w:numPr>
        <w:rPr/>
      </w:pPr>
      <w:bookmarkStart w:id="724" w:name="__RefHeading___Toc2026748_1051229030"/>
      <w:bookmarkStart w:id="725" w:name="_Toc266"/>
      <w:bookmarkEnd w:id="724"/>
      <w:r>
        <w:rPr>
          <w:rtl w:val="true"/>
        </w:rPr>
        <w:t xml:space="preserve">سورۀ نساء، آيۀ </w:t>
      </w:r>
      <w:r>
        <w:rPr/>
        <w:t>69</w:t>
      </w:r>
      <w:r>
        <w:rPr>
          <w:rtl w:val="true"/>
        </w:rPr>
        <w:t>:</w:t>
      </w:r>
      <w:bookmarkEnd w:id="725"/>
    </w:p>
    <w:p>
      <w:pPr>
        <w:pStyle w:val="Heading3"/>
        <w:numPr>
          <w:ilvl w:val="2"/>
          <w:numId w:val="1"/>
        </w:numPr>
        <w:rPr/>
      </w:pPr>
      <w:bookmarkStart w:id="726" w:name="__RefHeading___Toc2026750_1051229030"/>
      <w:bookmarkStart w:id="727" w:name="_Toc267"/>
      <w:bookmarkEnd w:id="726"/>
      <w:r>
        <w:rPr>
          <w:rtl w:val="true"/>
        </w:rPr>
        <w:t>اشاره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ازجمله آيات متعدّدى است كه دربارۀ علوّ شأن و رفعت مقام أميرالمؤمنين عليه السلام نازل شده است و روى سخن با كسانى است كه مطيع خدا و پيامبر اسلام صلى الله عليه و آله هستند كه خداوند آنان را در زمره كسانى قرار داده است كه بر آنان نعمت ارزانى داشته و آنان را با پيامبرانش و صدّيقين و شهدا، قرين ساخته است و اين رتبه، رتبه اى بلند براى مطيعين خداوند متعال است</w:t>
      </w:r>
      <w:r>
        <w:rPr>
          <w:rFonts w:eastAsia="IRNazanin" w:cs="IRNazanin"/>
          <w:color w:val="111111"/>
          <w:sz w:val="28"/>
          <w:szCs w:val="28"/>
          <w:rtl w:val="true"/>
          <w:lang w:bidi="fa-IR"/>
        </w:rPr>
        <w:t>.</w:t>
      </w:r>
    </w:p>
    <w:p>
      <w:pPr>
        <w:pStyle w:val="Heading3"/>
        <w:numPr>
          <w:ilvl w:val="2"/>
          <w:numId w:val="1"/>
        </w:numPr>
        <w:rPr/>
      </w:pPr>
      <w:bookmarkStart w:id="728" w:name="__RefHeading___Toc2026752_1051229030"/>
      <w:bookmarkStart w:id="729" w:name="_Toc268"/>
      <w:bookmarkEnd w:id="728"/>
      <w:r>
        <w:rPr>
          <w:rtl w:val="true"/>
        </w:rPr>
        <w:t>اقوال در مورد شأن نزول آيه</w:t>
      </w:r>
      <w:bookmarkEnd w:id="729"/>
    </w:p>
    <w:p>
      <w:pPr>
        <w:pStyle w:val="BookText"/>
        <w:rPr/>
      </w:pPr>
      <w:r>
        <w:rPr>
          <w:rFonts w:ascii="Amiri" w:hAnsi="Amiri" w:eastAsia="Amiri" w:cs="Amiri"/>
          <w:color w:val="111111"/>
          <w:sz w:val="28"/>
          <w:sz w:val="28"/>
          <w:szCs w:val="28"/>
          <w:rtl w:val="true"/>
          <w:lang w:bidi="ar-SA"/>
        </w:rPr>
        <w:t>در ارتباط با شأن نزول آيه بين مفسّرين اختلاف نظر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قائلند آيه در ارتباط با ثوبان مولاى رسول خدا صلى الله عليه و آله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پيامبر خدا صلى الله عليه و آله علاقه شديدى داشت و طاقت دورى از ايشان را نداشت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نزد پيامبر صلى الله عليه و آله آمد در حالى كه چهره اش تغيير كرده و جسمش نحيف شده بود و ناراحتى و اندوه در چهره اش نمايان بود، در اين هنگام رسول خدا صلى الله عليه و آله از حال او پرس و جو نمودند،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دليل ناراحتى من اين است</w:t>
      </w:r>
    </w:p>
    <w:p>
      <w:pPr>
        <w:pStyle w:val="BookText"/>
        <w:rPr/>
      </w:pPr>
      <w:r>
        <w:rPr>
          <w:rFonts w:ascii="IRNazanin" w:hAnsi="IRNazanin" w:eastAsia="IRNazanin"/>
          <w:color w:val="111111"/>
          <w:sz w:val="28"/>
          <w:sz w:val="28"/>
          <w:szCs w:val="28"/>
          <w:rtl w:val="true"/>
          <w:lang w:bidi="fa-IR"/>
        </w:rPr>
        <w:t xml:space="preserve">زمانى كه شما را نمى بينم به شما مشتاق مى شوم و وحشت شديدى وجود مرا فرا مى گيرد تا اينكه شما را دوباره ملاقات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اضطراب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آخرت مى افتم و مى ترسم كه در آنجا شما را نبينم زيرا اگر أهل بهشت باشم شما در درجات پيامبران هستيد و من در درجۀ بندگان و شما را نمى بينم و اگر أهل بهشت نباشم هرگز شما را نخواهم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أنصار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عليه و آله شما در درجات بالاى بهشت ساكن مى شويد و ما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شويم پس چه كار كنيم؟ آيه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مردى از أنصار نازل شد كه به رسول خدا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وقتى كه از نزد شما به سوى خانواده هايمان مى رويم به شما به خاطر نفعى كه به ما مى رسانيد اشتياق پيدا مى كنيم تا اينكه دوباره نزد شما بازگرديم، سپس درجه شما در بهشت را به ياد مى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سؤال در ذهنم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 صورتى كه بهشتى شويم شما را ببينيم؟ پس خداوند متعال اين آيه را نازل نمود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امّا ابن عبّاس مفسّر معروف و مقبول نزد شيعه و أهل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را به أميرالمؤمنين على عليه السلام تفسير كرده است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عقيل بن حسين از على بن حسين از محمّد بن عبيداللّه از أبوعمر عبد الملك بن على در كازرون از أبو مسلم كشّى از قعنبى از مالك از سمّى از أبى صالح از عبداللّه بن عبّاس چنين نقل مى كند كه خداوند متعال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أبيطالب عليه السلام و او اوّلين كسى بود كه رسول خدا صلى الله عليه و آله را تصديق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بن أبيطالب عليه السلام و جعفر طيّار و حمزة بن عبدد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و حسن و حسين عليهما السلام، اينان سادات شهدا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سلمان و أبوذر و صهيب و بلال و خبّاب و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يازدهگانه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الْفَضْلُ مِنَ اللّهِ وَ كَفى بِاللّهِ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جايگاه على عليه السلام و فاطمه سلام اللّه عليها و حسن و حسين عليهما السلام و رسول خدا صلى الله عليه و آله در بهشت يكى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در روايت ديگرى سعد بن حذيفه از پدرش حذيفة بن يمان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بر رسول خدا صلى الله عليه و آله وارد شدم در حالى كه اين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نازل شده بود، پس حضرت آن را بر من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خدا صلى الله عليه و آله پدر و مادرم به فداى شما اينان چه كسانى هستند؟ همانا خداوند را نسبت به آنان مهربان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پيامبرانى هستم كه خداوند بر آنها نعمتش را ارزانى داشته، من اوّلين پيامبران در نبوّت و آخرين آنها در مبعوث شدن هستم و از صدّيقين على بن أبيطالب عليه السلام است، هنگامى كه خداوند عزّوجل مرا به رسالت مبعوث كرد او اوّلين كسى بود كه مرا تصديق نمود، سپس از شهدا حمزه و جعفر و از صالحين حسن و حسين عليهما السلام آقاى جوانان أهل بهشت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عليه السلام در زمان خودش است</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و</w:t>
      </w:r>
      <w:bookmarkStart w:id="730" w:name="pg7461_76196"/>
    </w:p>
    <w:p>
      <w:pPr>
        <w:pStyle w:val="Heading3"/>
        <w:numPr>
          <w:ilvl w:val="2"/>
          <w:numId w:val="1"/>
        </w:numPr>
        <w:rPr/>
      </w:pPr>
      <w:bookmarkStart w:id="731" w:name="__RefHeading___Toc2026754_1051229030"/>
      <w:bookmarkStart w:id="732" w:name="_Toc269"/>
      <w:bookmarkEnd w:id="730"/>
      <w:bookmarkEnd w:id="731"/>
      <w:r>
        <w:rPr>
          <w:rtl w:val="true"/>
        </w:rPr>
        <w:t>روايت مرحوم كاشانى</w:t>
      </w:r>
      <w:bookmarkEnd w:id="732"/>
    </w:p>
    <w:p>
      <w:pPr>
        <w:pStyle w:val="BookText"/>
        <w:rPr/>
      </w:pPr>
      <w:r>
        <w:rPr>
          <w:rFonts w:ascii="IRNazanin" w:hAnsi="IRNazanin" w:eastAsia="IRNazanin"/>
          <w:color w:val="111111"/>
          <w:sz w:val="28"/>
          <w:sz w:val="28"/>
          <w:szCs w:val="28"/>
          <w:rtl w:val="true"/>
          <w:lang w:bidi="fa-IR"/>
        </w:rPr>
        <w:t xml:space="preserve">مرحوم ملّا فتح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روزى ابوذر غفّارى رضى اللّه عنه از رسول خدا صلى الله عليه و آله حديثى روايت مى كرد و قومى آن را باور نداشتند و تكذيب او مى كردند، ابوذر دلتنگ شد و نزد رسول خدا صلى الله عليه و آله آمد و شكايت مكذّبان را معروض داشت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 لا أقلّت الغبراء أصدق لهجة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نيفكنده و زمين كسى را برنداشت كه راستگوتر از ابوذر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كلام ميمنت فرجام را اداء فرمود نگاه كرد أميرالمؤمنين عليه السلام را ديد كه متوجّه آن حضرت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هذا الرجل المقبل فإنّه الصديق الأكبر و 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مرد كه رو به ما دارد كه او صدّيق اكبر و فاروق أعظم است</w:t>
      </w:r>
      <w:r>
        <w:rPr>
          <w:rFonts w:eastAsia="IRNazanin" w:cs="IRNazanin"/>
          <w:color w:val="111111"/>
          <w:sz w:val="28"/>
          <w:szCs w:val="28"/>
          <w:rtl w:val="true"/>
          <w:lang w:bidi="fa-IR"/>
        </w:rPr>
        <w:t>.</w:t>
      </w:r>
      <w:r>
        <w:rPr>
          <w:rStyle w:val="FootnoteAnchor"/>
          <w:rtl w:val="true"/>
        </w:rPr>
        <w:footnoteReference w:id="742"/>
      </w:r>
      <w:bookmarkStart w:id="733" w:name="pg7461_76198"/>
    </w:p>
    <w:p>
      <w:pPr>
        <w:pStyle w:val="BookText"/>
        <w:rPr/>
      </w:pPr>
      <w:bookmarkEnd w:id="733"/>
      <w:r>
        <w:rPr>
          <w:rFonts w:ascii="Amiri" w:hAnsi="Amiri" w:eastAsia="Amiri" w:cs="Amiri"/>
          <w:color w:val="111111"/>
          <w:sz w:val="28"/>
          <w:sz w:val="28"/>
          <w:szCs w:val="28"/>
          <w:rtl w:val="true"/>
          <w:lang w:bidi="ar-SA"/>
        </w:rPr>
        <w:t>آيۀ سى و هشتم</w:t>
      </w:r>
    </w:p>
    <w:p>
      <w:pPr>
        <w:pStyle w:val="Heading2"/>
        <w:numPr>
          <w:ilvl w:val="1"/>
          <w:numId w:val="1"/>
        </w:numPr>
        <w:rPr/>
      </w:pPr>
      <w:bookmarkStart w:id="734" w:name="__RefHeading___Toc2026756_1051229030"/>
      <w:bookmarkStart w:id="735" w:name="_Toc270"/>
      <w:bookmarkEnd w:id="734"/>
      <w:r>
        <w:rPr>
          <w:rtl w:val="true"/>
        </w:rPr>
        <w:t xml:space="preserve">سورۀ حديد، آيۀ </w:t>
      </w:r>
      <w:r>
        <w:rPr/>
        <w:t>19</w:t>
      </w:r>
      <w:r>
        <w:rPr>
          <w:rtl w:val="true"/>
        </w:rPr>
        <w:t>:</w:t>
      </w:r>
      <w:bookmarkEnd w:id="735"/>
    </w:p>
    <w:p>
      <w:pPr>
        <w:pStyle w:val="Heading3"/>
        <w:numPr>
          <w:ilvl w:val="2"/>
          <w:numId w:val="1"/>
        </w:numPr>
        <w:rPr/>
      </w:pPr>
      <w:bookmarkStart w:id="736" w:name="__RefHeading___Toc2026758_1051229030"/>
      <w:bookmarkStart w:id="737" w:name="_Toc271"/>
      <w:bookmarkEnd w:id="736"/>
      <w:r>
        <w:rPr>
          <w:rtl w:val="true"/>
        </w:rPr>
        <w:t>اشاره</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شريفه از جمله آياتى است كه به طور واضح بر فضائل و مناقب و امامت و جانشينى امام أميرالمؤمنين على عليه السلام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 شك اوّلين كسى كه به خدا و رسولش ايمان آورد، حضرت على عليه السلام بود كه بحث در ارتباط با اين موضوع در سوره مباركه توبه ذيل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كه اكنون در صدد شرح و بيان آن هستيم به صدّقين اشاره دارد و كامل ترين فرد صدّقين و برترين آنها وجود پربركت و نورانى حضرت على عليه السلام است و اين مطلب در روايات أهل سنّت از زبان نبى مكرّم اسلام صلى الله عليه و آله بيان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از حسن بن عبد الرحمان أنصارى از عمرو بن جُمَيع از ابن أبى ليلى از برادرش عيسى از عبد الرحمن بن أبى ليلى از پدرش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صدّيقان سه نفر هستند حبيب بن مرّى نجّار مؤمن آل يس و خرتيل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و على بن أبى طالب عليه السلام</w:t>
      </w:r>
    </w:p>
    <w:p>
      <w:pPr>
        <w:pStyle w:val="BookText"/>
        <w:rPr/>
      </w:pPr>
      <w:r>
        <w:rPr>
          <w:rFonts w:ascii="Amiri" w:hAnsi="Amiri" w:eastAsia="Amiri" w:cs="Amiri"/>
          <w:color w:val="111111"/>
          <w:sz w:val="28"/>
          <w:sz w:val="28"/>
          <w:szCs w:val="28"/>
          <w:rtl w:val="true"/>
          <w:lang w:bidi="ar-SA"/>
        </w:rPr>
        <w:t>سوّمينشان است و او برترين آنهاست</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نيز از امورى كه دلالت دارد بر اينكه امام أميرالمؤمنين عليه السلام همان صدّيق اكبر است روايتى است كه ابن ماجه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حضرت على عليه السلام نقل كرده است كه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رسولش هستم و من صدّيق اكبرم و بعد از من اين سخن را جز دروغگو بر زبان نمى آورد، نمازگزاردم قبل از همۀ مردم در حالى كه هفت ساله بودم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بوصيرى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صحيح است و روات آن ثقه هستند و آن را أبوبكربن أبى شيبه در مسندش از أبى سليمان جُهنى از حضرت على عليه السلام نقل كرده و در آخر روايت اين عبارت را اضافه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يقولها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روايت را محمّد بن يحيى بن أبى عمر در مسندش از أبى يحيى از حضرت على عليه السلام با سند و متن خودش نقل كرده و در آخر روايت اين عبارت را اضافه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فقالها رجل فأصابته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فردى چنين ادعايى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ديوانگى مبتلا شد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همچنين اين روايت را شوكانى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تفسير كبيرش با سندى از روات ثقه آن را نقل كرده است</w:t>
      </w:r>
      <w:r>
        <w:rPr>
          <w:rFonts w:eastAsia="IRNazanin" w:cs="IRNazanin"/>
          <w:color w:val="111111"/>
          <w:sz w:val="28"/>
          <w:szCs w:val="28"/>
          <w:rtl w:val="true"/>
          <w:lang w:bidi="fa-IR"/>
        </w:rPr>
        <w:t>.</w:t>
      </w:r>
      <w:r>
        <w:rPr>
          <w:rStyle w:val="FootnoteAnchor"/>
          <w:rtl w:val="true"/>
        </w:rPr>
        <w:footnoteReference w:id="74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توجّه در اين روايات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اين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38" w:name="pg7461_76202"/>
    </w:p>
    <w:p>
      <w:pPr>
        <w:pStyle w:val="BookText"/>
        <w:rPr/>
      </w:pPr>
      <w:bookmarkEnd w:id="738"/>
      <w:r>
        <w:rPr>
          <w:rFonts w:ascii="IRNazanin" w:hAnsi="IRNazanin" w:eastAsia="IRNazanin"/>
          <w:color w:val="111111"/>
          <w:sz w:val="28"/>
          <w:sz w:val="28"/>
          <w:szCs w:val="28"/>
          <w:rtl w:val="true"/>
          <w:lang w:bidi="fa-IR"/>
        </w:rPr>
        <w:t>است كه به حضرت على عليه السلام اختصاص دارد و هيچيك از صحابه رسول خدا صلى الله عليه و آله حق ندارد آن را به كار برد</w:t>
      </w:r>
      <w:r>
        <w:rPr>
          <w:rFonts w:eastAsia="IRNazanin" w:cs="IRNazanin"/>
          <w:color w:val="111111"/>
          <w:sz w:val="28"/>
          <w:szCs w:val="28"/>
          <w:rtl w:val="true"/>
          <w:lang w:bidi="fa-IR"/>
        </w:rPr>
        <w:t>.</w:t>
      </w:r>
    </w:p>
    <w:p>
      <w:pPr>
        <w:pStyle w:val="Heading3"/>
        <w:numPr>
          <w:ilvl w:val="2"/>
          <w:numId w:val="1"/>
        </w:numPr>
        <w:rPr/>
      </w:pPr>
      <w:bookmarkStart w:id="739" w:name="__RefHeading___Toc2026760_1051229030"/>
      <w:bookmarkStart w:id="740" w:name="_Toc272"/>
      <w:bookmarkEnd w:id="739"/>
      <w:r>
        <w:rPr>
          <w:rtl w:val="true"/>
        </w:rPr>
        <w:t>سخن مرحوم عاملى</w:t>
      </w:r>
      <w:bookmarkEnd w:id="740"/>
    </w:p>
    <w:p>
      <w:pPr>
        <w:pStyle w:val="BookText"/>
        <w:rPr/>
      </w:pPr>
      <w:r>
        <w:rPr>
          <w:rFonts w:ascii="IRNazanin" w:hAnsi="IRNazanin" w:eastAsia="IRNazanin"/>
          <w:color w:val="111111"/>
          <w:sz w:val="28"/>
          <w:sz w:val="28"/>
          <w:szCs w:val="28"/>
          <w:rtl w:val="true"/>
          <w:lang w:bidi="fa-IR"/>
        </w:rPr>
        <w:t xml:space="preserve">مرحوم أبى الحسن بن محمّد طاهر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صحيح به نقل شيعه و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نزديك است به انتهاى مرز يقين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أُولئِكَ 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أميرالمؤمنين على عليه السلام بوده است، از اين رو به سخنان شاذّ برخى از متعصّبين مخالف، نظير فخر رازى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أبى بكر نازل شده توجّهى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گفته به جهت تصحيح لقب صدّيق است كه به أبوبكر چسبانده اند با اينكه دانستى شيعه و أهل سنّت نقل كرده اند كه أميرالمؤمنين على عليه السلام صدّيق در اين امّت و رأس تمام صدّيقين است و روشن است كه اگر نقلى به اتّفاق فريقين وارد شود و نقل ديگر را فقط يك گروه نقل كرده باشند، بدون شك بر نقلى كه متّفق عليه است بايد اعتماد نمود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در بحث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لابه لاى اخبار دال بر فضائل آن حضرت گذشت كه اخبارى بر حقايق ثابتى چون مقدّم بودن آن حضرت در اسلام و بلكه عبادت نكردن غير خداوند دلالت دارد و مشخّص است كه مثل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سابقه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متّصف شدن به صداقت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ديگرانى است كه بيشتر از چهل سال بت پرستى مى كردند</w:t>
      </w:r>
      <w:r>
        <w:rPr>
          <w:rFonts w:eastAsia="IRNazanin" w:cs="IRNazanin"/>
          <w:color w:val="111111"/>
          <w:sz w:val="28"/>
          <w:szCs w:val="28"/>
          <w:rtl w:val="true"/>
          <w:lang w:bidi="fa-IR"/>
        </w:rPr>
        <w:t>.</w:t>
      </w:r>
      <w:r>
        <w:rPr>
          <w:rStyle w:val="FootnoteAnchor"/>
          <w:rtl w:val="true"/>
        </w:rPr>
        <w:footnoteReference w:id="748"/>
      </w:r>
      <w:bookmarkStart w:id="741" w:name="pg7461_76204"/>
    </w:p>
    <w:p>
      <w:pPr>
        <w:pStyle w:val="Heading3"/>
        <w:numPr>
          <w:ilvl w:val="2"/>
          <w:numId w:val="1"/>
        </w:numPr>
        <w:rPr/>
      </w:pPr>
      <w:bookmarkStart w:id="742" w:name="__RefHeading___Toc2026762_1051229030"/>
      <w:bookmarkStart w:id="743" w:name="_Toc273"/>
      <w:bookmarkEnd w:id="741"/>
      <w:bookmarkEnd w:id="742"/>
      <w:r>
        <w:rPr>
          <w:rtl w:val="true"/>
        </w:rPr>
        <w:t>سخن پايانى</w:t>
      </w:r>
      <w:bookmarkEnd w:id="743"/>
    </w:p>
    <w:p>
      <w:pPr>
        <w:pStyle w:val="BookText"/>
        <w:rPr/>
      </w:pPr>
      <w:r>
        <w:rPr>
          <w:rFonts w:ascii="IRNazanin" w:hAnsi="IRNazanin" w:eastAsia="IRNazanin"/>
          <w:color w:val="111111"/>
          <w:sz w:val="28"/>
          <w:sz w:val="28"/>
          <w:szCs w:val="28"/>
          <w:rtl w:val="true"/>
          <w:lang w:bidi="fa-IR"/>
        </w:rPr>
        <w:t>بحث از آيۀ شريفه را با ذكر روايتى به پايان مى بريم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مالكى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أبى ليلى غفّارى چنين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حضرت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فتنه بوجود مى آيد، زمانى كه فتنه پديد آمد با أميرالمؤمنين على بن أبيطالب عليه السلام باشيد، زيرا او اوّلين كسى است كه در قيامت مرا مى بيند و با من مصافحه مى كند و او صدّيق اكبر و فاروق اين امّت است، بين حق و باطل جدايى مى افكند و مؤمنين را محفوظ مى دارد در حالى كه مال منافقين را در پناه مى گيرد</w:t>
      </w:r>
      <w:r>
        <w:rPr>
          <w:rFonts w:eastAsia="IRNazanin" w:cs="IRNazanin"/>
          <w:color w:val="111111"/>
          <w:sz w:val="28"/>
          <w:szCs w:val="28"/>
          <w:rtl w:val="true"/>
          <w:lang w:bidi="fa-IR"/>
        </w:rPr>
        <w:t>.</w:t>
      </w:r>
      <w:r>
        <w:rPr>
          <w:rStyle w:val="FootnoteAnchor"/>
          <w:rtl w:val="true"/>
        </w:rPr>
        <w:footnoteReference w:id="749"/>
      </w:r>
      <w:bookmarkStart w:id="744" w:name="pg7461_76205"/>
    </w:p>
    <w:p>
      <w:pPr>
        <w:pStyle w:val="BookText"/>
        <w:rPr/>
      </w:pPr>
      <w:bookmarkEnd w:id="744"/>
      <w:r>
        <w:rPr>
          <w:rFonts w:ascii="Amiri" w:hAnsi="Amiri" w:eastAsia="Amiri" w:cs="Amiri"/>
          <w:color w:val="111111"/>
          <w:sz w:val="28"/>
          <w:sz w:val="28"/>
          <w:szCs w:val="28"/>
          <w:rtl w:val="true"/>
          <w:lang w:bidi="ar-SA"/>
        </w:rPr>
        <w:t>آيۀ سى و نهم</w:t>
      </w:r>
    </w:p>
    <w:p>
      <w:pPr>
        <w:pStyle w:val="Heading2"/>
        <w:numPr>
          <w:ilvl w:val="1"/>
          <w:numId w:val="1"/>
        </w:numPr>
        <w:rPr/>
      </w:pPr>
      <w:bookmarkStart w:id="745" w:name="__RefHeading___Toc2026764_1051229030"/>
      <w:bookmarkStart w:id="746" w:name="_Toc274"/>
      <w:bookmarkEnd w:id="745"/>
      <w:r>
        <w:rPr>
          <w:rtl w:val="true"/>
        </w:rPr>
        <w:t xml:space="preserve">سورۀ زمر، آيۀ </w:t>
      </w:r>
      <w:r>
        <w:rPr/>
        <w:t>33</w:t>
      </w:r>
      <w:r>
        <w:rPr>
          <w:rtl w:val="true"/>
        </w:rPr>
        <w:t>:</w:t>
      </w:r>
      <w:bookmarkEnd w:id="746"/>
    </w:p>
    <w:p>
      <w:pPr>
        <w:pStyle w:val="Heading3"/>
        <w:numPr>
          <w:ilvl w:val="2"/>
          <w:numId w:val="1"/>
        </w:numPr>
        <w:rPr/>
      </w:pPr>
      <w:bookmarkStart w:id="747" w:name="__RefHeading___Toc2026766_1051229030"/>
      <w:bookmarkStart w:id="748" w:name="_Toc275"/>
      <w:bookmarkEnd w:id="747"/>
      <w:r>
        <w:rPr>
          <w:rtl w:val="true"/>
        </w:rPr>
        <w:t>اشاره</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شريفه از جمله آياتى است كه بر خلافت و وصايت امام أميرالمؤمنين على عليه السلام بعد از رسول خدا صلى الله عليه و آله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رسول خدا صلى الله عليه و آله را تصديق نمود، بين مفسّرين اختلاف نظر وجود دارد</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2026768_1051229030"/>
      <w:bookmarkStart w:id="750" w:name="_Toc276"/>
      <w:bookmarkEnd w:id="749"/>
      <w:r>
        <w:rPr>
          <w:rtl w:val="true"/>
        </w:rPr>
        <w:t xml:space="preserve">سخن مرحوم طوسى </w:t>
      </w:r>
      <w:r>
        <w:rPr>
          <w:rtl w:val="true"/>
        </w:rPr>
        <w:t>(</w:t>
      </w:r>
      <w:r>
        <w:rPr>
          <w:rtl w:val="true"/>
        </w:rPr>
        <w:t xml:space="preserve">ت </w:t>
      </w:r>
      <w:r>
        <w:rPr/>
        <w:t>460</w:t>
      </w:r>
      <w:r>
        <w:rPr>
          <w:rtl w:val="true"/>
        </w:rPr>
        <w:t>)</w:t>
      </w:r>
      <w:bookmarkEnd w:id="750"/>
    </w:p>
    <w:p>
      <w:pPr>
        <w:pStyle w:val="BookText"/>
        <w:rPr/>
      </w:pPr>
      <w:r>
        <w:rPr>
          <w:rFonts w:ascii="IRNazanin" w:hAnsi="IRNazanin" w:eastAsia="IRNazanin"/>
          <w:color w:val="111111"/>
          <w:sz w:val="28"/>
          <w:sz w:val="28"/>
          <w:szCs w:val="28"/>
          <w:rtl w:val="true"/>
          <w:lang w:bidi="fa-IR"/>
        </w:rPr>
        <w:t>مفسّر بزرگ مرحوم 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ابن زيد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كسانى هستند كه صدقى كه همان قرآن است را آوردند و آن را تصديق كردند و قرآن حجّت آنها در دنيا و آخرت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اسلام صلى الله عليه و آله است كه سخن لا إله إلّااللّه را آورده و آن را تصديق كرده است</w:t>
      </w:r>
      <w:r>
        <w:rPr>
          <w:rFonts w:eastAsia="IRNazanin" w:cs="IRNazanin"/>
          <w:color w:val="111111"/>
          <w:sz w:val="28"/>
          <w:szCs w:val="28"/>
          <w:rtl w:val="true"/>
          <w:lang w:bidi="fa-IR"/>
        </w:rPr>
        <w:t>.</w:t>
      </w:r>
      <w:r>
        <w:rPr>
          <w:rStyle w:val="FootnoteAnchor"/>
          <w:rtl w:val="true"/>
        </w:rPr>
        <w:footnoteReference w:id="750"/>
      </w:r>
      <w:bookmarkStart w:id="751" w:name="pg7461_76208"/>
    </w:p>
    <w:p>
      <w:pPr>
        <w:pStyle w:val="Heading3"/>
        <w:numPr>
          <w:ilvl w:val="2"/>
          <w:numId w:val="1"/>
        </w:numPr>
        <w:rPr/>
      </w:pPr>
      <w:bookmarkStart w:id="752" w:name="__RefHeading___Toc2026770_1051229030"/>
      <w:bookmarkStart w:id="753" w:name="_Toc277"/>
      <w:bookmarkEnd w:id="751"/>
      <w:bookmarkEnd w:id="752"/>
      <w:r>
        <w:rPr>
          <w:rtl w:val="true"/>
        </w:rPr>
        <w:t>تعيين مصداق در پرتو روايات</w:t>
      </w:r>
      <w:bookmarkEnd w:id="753"/>
    </w:p>
    <w:p>
      <w:pPr>
        <w:pStyle w:val="BookText"/>
        <w:rPr/>
      </w:pPr>
      <w:r>
        <w:rPr>
          <w:rFonts w:ascii="Amiri" w:hAnsi="Amiri" w:eastAsia="Amiri" w:cs="Amiri"/>
          <w:color w:val="111111"/>
          <w:sz w:val="28"/>
          <w:sz w:val="28"/>
          <w:szCs w:val="28"/>
          <w:rtl w:val="true"/>
          <w:lang w:bidi="ar-SA"/>
        </w:rPr>
        <w:t xml:space="preserve">رواياتى كه ذيل آيۀ شريفه وارد شده است براى ما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مشخص و معيّن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منصور ظفر بن محمّد حسينى از أبو الحسين على بن عبد الرحمان بن عيسى بن ماتى دركوفه از حبرى از حسن بن حسين عُرَنى از على بن قاسم از عبد الوهّاب بن مجاهد از پدرش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منظور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همچنين اين روايت را حاكم حسكانى با سندهاى متعدّد و از اشخاص مختلف مانند مقاتل بن سليمان مفسّر و ضحّاك و ابن عبّاس و أبى طُفَيل و كلبى و نيز ابن مردويه آن را از أبى هريره نقل كرده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نيز ابن مغازلى شافعى و ابن عساكر دمشقى شافعى اين روايت را نقل كرده اند</w:t>
      </w:r>
      <w:r>
        <w:rPr>
          <w:rFonts w:eastAsia="Amiri" w:cs="Amiri" w:ascii="Amiri" w:hAnsi="Amiri"/>
          <w:color w:val="111111"/>
          <w:sz w:val="28"/>
          <w:szCs w:val="28"/>
          <w:rtl w:val="true"/>
          <w:lang w:bidi="ar-SA"/>
        </w:rPr>
        <w:t>.</w:t>
      </w:r>
      <w:r>
        <w:rPr>
          <w:rStyle w:val="FootnoteAnchor"/>
          <w:rtl w:val="true"/>
        </w:rPr>
        <w:footnoteReference w:id="753"/>
      </w:r>
    </w:p>
    <w:p>
      <w:pPr>
        <w:pStyle w:val="Heading3"/>
        <w:numPr>
          <w:ilvl w:val="2"/>
          <w:numId w:val="1"/>
        </w:numPr>
        <w:rPr/>
      </w:pPr>
      <w:bookmarkStart w:id="754" w:name="__RefHeading___Toc2026772_1051229030"/>
      <w:bookmarkStart w:id="755" w:name="_Toc278"/>
      <w:bookmarkEnd w:id="754"/>
      <w:r>
        <w:rPr>
          <w:rtl w:val="true"/>
        </w:rPr>
        <w:t>سخن ابن شهرآشوب</w:t>
      </w:r>
      <w:bookmarkEnd w:id="75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أهل بيت، امام محمّد باقر عليه السلام و امام جعفر صادق عليه السلام و امام موسى كاظم عليه السلام و امام رضا عليه السلام و از زيد بن على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اين آيه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56" w:name="pg7461_76210"/>
    </w:p>
    <w:p>
      <w:pPr>
        <w:pStyle w:val="BookText"/>
        <w:rPr/>
      </w:pPr>
      <w:bookmarkEnd w:id="756"/>
      <w:r>
        <w:rPr>
          <w:rFonts w:ascii="IRNazanin" w:hAnsi="IRNazanin" w:eastAsia="IRNazanin"/>
          <w:color w:val="111111"/>
          <w:sz w:val="28"/>
          <w:sz w:val="28"/>
          <w:szCs w:val="28"/>
          <w:rtl w:val="true"/>
          <w:lang w:bidi="fa-IR"/>
        </w:rPr>
        <w:t xml:space="preserve">و عامّه از ابراهيم بن حكم از پدرش از سُدّى از ابن عبّاس و نيز عبيدة بن حُميد از منصور از مجاهد و نطنزى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ليث از مجاهد روايت را نقل كرده اند و ضحّاك روايت كرده كه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است</w:t>
      </w:r>
      <w:r>
        <w:rPr>
          <w:rFonts w:eastAsia="IRNazanin" w:cs="IRNazanin"/>
          <w:color w:val="111111"/>
          <w:sz w:val="28"/>
          <w:szCs w:val="28"/>
          <w:rtl w:val="true"/>
          <w:lang w:bidi="fa-IR"/>
        </w:rPr>
        <w:t>.</w:t>
      </w:r>
      <w:r>
        <w:rPr>
          <w:rStyle w:val="FootnoteAnchor"/>
          <w:rtl w:val="true"/>
        </w:rPr>
        <w:footnoteReference w:id="754"/>
      </w:r>
    </w:p>
    <w:p>
      <w:pPr>
        <w:pStyle w:val="Heading3"/>
        <w:numPr>
          <w:ilvl w:val="2"/>
          <w:numId w:val="1"/>
        </w:numPr>
        <w:rPr/>
      </w:pPr>
      <w:bookmarkStart w:id="757" w:name="__RefHeading___Toc2026774_1051229030"/>
      <w:bookmarkStart w:id="758" w:name="_Toc279"/>
      <w:bookmarkEnd w:id="757"/>
      <w:r>
        <w:rPr>
          <w:rtl w:val="true"/>
        </w:rPr>
        <w:t>سخن فخر رازى</w:t>
      </w:r>
      <w:bookmarkEnd w:id="758"/>
    </w:p>
    <w:p>
      <w:pPr>
        <w:pStyle w:val="BookText"/>
        <w:rPr/>
      </w:pPr>
      <w:r>
        <w:rPr>
          <w:rFonts w:ascii="IRNazanin" w:hAnsi="IRNazanin" w:eastAsia="IRNazanin"/>
          <w:color w:val="111111"/>
          <w:sz w:val="28"/>
          <w:sz w:val="28"/>
          <w:szCs w:val="28"/>
          <w:rtl w:val="true"/>
          <w:lang w:bidi="fa-IR"/>
        </w:rPr>
        <w:t xml:space="preserve">از آنچه بيان شد ثابت مى شود كه بزرگان صحابه و تابعين و مفسّرين معتقدند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بيشتر نيست و آن فرد امام اميرالمؤمنين على عليه السلام است و مهم تر از اين، تصريح امامان أهل بيت عليهم السلام است بر اينكه مراد،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تصريحات متأسفانه فخر رازى أشعرى مذهب مسير ديگرى را پيموده و تلاش كرده است آيه را بر غير أميرالمؤمنين عليه السلام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تفسيرش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همانا فرقى نيست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معيّنى باشد يا مقصود از آن هر كسى باشد كه متّصف به اين صفات است زيرا أبوبكر داخل در اين آيه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طبق فرض اول داخل بودن أبوبكر مشخص است زيرا آيه شامل ميشود كسى را كه به تصديق كردن پيامبر صلى الله عليه و آله اسبق بر مردم بوده است و اجماع وجود دارد كه اسبقِ افضل يا أبوبكر و يا على عليه السلام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حمل لفظ بر أبوبكر اولويت دارد زيرا حضرت على عليه السلام در زمان بعثت پيامبر گرامى اسلام صلى الله عليه و آله صغير بوده اند و از اين جهت ايشان همانند فرزند صغيرى است كه در خانه است و مشخص است اقدام آن حضرت بر تصديق پيامبر صلى الله عليه و آله باعث قدرت و</w:t>
      </w:r>
    </w:p>
    <w:p>
      <w:pPr>
        <w:pStyle w:val="BookText"/>
        <w:rPr/>
      </w:pPr>
      <w:r>
        <w:rPr>
          <w:rFonts w:ascii="Amiri" w:hAnsi="Amiri" w:eastAsia="Amiri" w:cs="Amiri"/>
          <w:color w:val="111111"/>
          <w:sz w:val="28"/>
          <w:sz w:val="28"/>
          <w:szCs w:val="28"/>
          <w:rtl w:val="true"/>
          <w:lang w:bidi="ar-SA"/>
        </w:rPr>
        <w:t xml:space="preserve">شوكت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أبوبكر در سن و سال و منصب فرد بزرگى بوده است پس اقدام او به تصديق پيامبر اسلام صلى الله عليه و آله موجب قوّت و شوكت اسلام است لذا حمل لفظ بر أبوبكر اولويت دارد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در هيچ جا ثابت نيست كه أبوبكر اسبق الناس به تصديق پيامبر اسلام صلى الله عليه و آله بوده است، بلكه آنچه ثابت است عكس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نصوصى كه بر اسبق بودن حضرت على عليه السلام تصريح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روز دوشنبه به رسالت مبعوث شدند و حضرت على عليه السلام روز سه شنبه اسلام آوردند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گرامى اسلام صلى الله عليه و آله در حالى كه به حضرت على عليه السلام خطاب مى فرمودند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مؤمنان در ايمان و اوّلين مسلمانان در اسلام هستى</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أبوجعفر اسكافى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افتخار سبقت حضرت على عليه السلام در اسلام را نقل مى كنند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مالكى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است كه حضرت خديجه عليها السلام اوّلين كسى است كه به خدا و رسولش ايمان آورده و پيامبر اسلام صلى الله عليه و آله را در آنچه از جانب خدا آورده بود تصديق نمود و بعد از او حضرت على عليه السلام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759" w:name="pg7461_76214"/>
    </w:p>
    <w:p>
      <w:pPr>
        <w:pStyle w:val="BookText"/>
        <w:rPr/>
      </w:pPr>
      <w:bookmarkEnd w:id="7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وى از مفسّر قرآن ابن عبّاس نقل كرده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اوّلين كسى است كه بعد از حضرت خديجه عليها السلام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روايات هيچگونه اشكالى ندارد و كسى نمى تواند در صحّت و وثاقت نقل، ايرادى وارد كند و اين روايت با روايت ابن عبّاس در مورد أبوبكر تعارض دارد و صحيح اين است كه گفته شود أبوبكر اوّلين كسى بود كه اسلامش را اظهار كرد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ابن عبد البر از عمر مولاى غُفره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قرظى در مورد اولين كسى كه اسلام آورد سؤال كرد كه أبوبكر بوده يا على عليه السلام؟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اوّلين اين دو در اسلام آوردن، حضرت على عليه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60" w:name="__RefHeading___Toc2026776_1051229030"/>
      <w:bookmarkStart w:id="761" w:name="_Toc280"/>
      <w:bookmarkEnd w:id="760"/>
      <w:r>
        <w:rPr>
          <w:rtl w:val="true"/>
        </w:rPr>
        <w:t>محمّد بن كعب كيست؟</w:t>
      </w:r>
      <w:bookmarkEnd w:id="761"/>
    </w:p>
    <w:p>
      <w:pPr>
        <w:pStyle w:val="BookText"/>
        <w:rPr/>
      </w:pPr>
      <w:r>
        <w:rPr>
          <w:rFonts w:ascii="Amiri" w:hAnsi="Amiri" w:eastAsia="Amiri" w:cs="Amiri"/>
          <w:color w:val="111111"/>
          <w:sz w:val="28"/>
          <w:sz w:val="28"/>
          <w:szCs w:val="28"/>
          <w:rtl w:val="true"/>
          <w:lang w:bidi="ar-SA"/>
        </w:rPr>
        <w:t>محمّد بن كعب قرظى شخصيت معروف و شناخته شده اى نزد أهل سنّت و تابعى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ظروف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ثقه عالم، كثير الحديث و باتقوا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أهل مدينه و تابعى و فردى صالح و عالم به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با توجه به آنچه بيان شد به فخر رازى مى گوييم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شما را از پذيرش حقايق مسلّم تاريخى باز مى دارد چيزى جز تعصّب كوركورانه نيست زيرا ناقلين اوّل كسى كه اسلام اختيار كرده و به رسول خدا صلى الله عليه و آله ايمان آورده، همگى افرادى ثقه و مورد اعتماد شما هستند و سخنانشان نزد علماى جرح و تعديل مورد قبول و اعتماد است و نتيجه صحّت راويان، قبول مضمون</w:t>
      </w:r>
      <w:bookmarkStart w:id="762" w:name="pg7461_76216"/>
    </w:p>
    <w:p>
      <w:pPr>
        <w:pStyle w:val="BookText"/>
        <w:rPr/>
      </w:pPr>
      <w:bookmarkEnd w:id="762"/>
      <w:r>
        <w:rPr>
          <w:rFonts w:ascii="IRNazanin" w:hAnsi="IRNazanin" w:eastAsia="IRNazanin"/>
          <w:color w:val="111111"/>
          <w:sz w:val="28"/>
          <w:sz w:val="28"/>
          <w:szCs w:val="28"/>
          <w:rtl w:val="true"/>
          <w:lang w:bidi="fa-IR"/>
        </w:rPr>
        <w:t>روايت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اسلام آورد، وجود مبارك أميرالمؤمنين عليه السلام است، در نتيجه ايشان أسبق النّاس و أفضل خواهد شد و فخر رازى ادّعاى اجماع كرد كه أسبق، أفضل است، پس آن حضرت أفضل النّاس بعد از پيامبر اكرم صلى الله عليه و آله مى گردد و مدّعى به اثبات مى رسد</w:t>
      </w:r>
      <w:r>
        <w:rPr>
          <w:rFonts w:eastAsia="IRNazanin" w:cs="IRNazanin"/>
          <w:color w:val="111111"/>
          <w:sz w:val="28"/>
          <w:szCs w:val="28"/>
          <w:rtl w:val="true"/>
          <w:lang w:bidi="fa-IR"/>
        </w:rPr>
        <w:t>.</w:t>
      </w:r>
    </w:p>
    <w:p>
      <w:pPr>
        <w:pStyle w:val="Heading3"/>
        <w:numPr>
          <w:ilvl w:val="2"/>
          <w:numId w:val="1"/>
        </w:numPr>
        <w:rPr/>
      </w:pPr>
      <w:bookmarkStart w:id="763" w:name="__RefHeading___Toc2026778_1051229030"/>
      <w:bookmarkStart w:id="764" w:name="_Toc281"/>
      <w:bookmarkEnd w:id="763"/>
      <w:r>
        <w:rPr>
          <w:rtl w:val="true"/>
        </w:rPr>
        <w:t>سن امام هنگام پذيرش اسلام</w:t>
      </w:r>
      <w:r>
        <w:rPr>
          <w:rtl w:val="true"/>
        </w:rPr>
        <w:t>:</w:t>
      </w:r>
      <w:bookmarkEnd w:id="764"/>
    </w:p>
    <w:p>
      <w:pPr>
        <w:pStyle w:val="BookText"/>
        <w:rPr/>
      </w:pPr>
      <w:r>
        <w:rPr>
          <w:rFonts w:ascii="IRNazanin" w:hAnsi="IRNazanin" w:eastAsia="IRNazanin"/>
          <w:color w:val="111111"/>
          <w:sz w:val="28"/>
          <w:sz w:val="28"/>
          <w:szCs w:val="28"/>
          <w:rtl w:val="true"/>
          <w:lang w:bidi="fa-IR"/>
        </w:rPr>
        <w:t>از جمله اشكالاتى كه فخر رازى در تطبيق آيۀ شريفه بر حضرت أميرالمؤمنين على عليه السلام وارد كرده، كمى سن و سال آن حضرت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در زمان بعثت نبىّ اسلام صلى الله عليه و آله كوچك بوده است در حالى كه ديگران مسن بوده اند و در واقع سن را ملاك برترى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فخر رازى نادرست است زيرا زمانى كه حضرت على عليه السلام اسلام آوردند، عمر شريفشان پانزده يا شانزده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اوّلين كسى كه بعد از حضرت خديجه ايمان آورد، علىّ بن أبيطالب بود در حالى كه سن آن حضرت پانزده يا شانزده سال بود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همچنين معمر از قتاده از حسن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اسلام آورد در حالى كه پانزده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حسن بن على حُلوانى از عبد الرزاق از معمر نقل كرده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بحث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از سه نفر نقل كرده كه آنان مى گويند سن مبارك حضرت أميرالمؤمنين على عليه السلام هنگام اسلام آوردن پانزده سال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حُلوانى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او تعبير به امام، حافظ و صدوق مى كند و يعقوب بن شيبه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ثبت و متقن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65" w:name="pg7461_76219"/>
    </w:p>
    <w:p>
      <w:pPr>
        <w:pStyle w:val="BookText"/>
        <w:rPr/>
      </w:pPr>
      <w:bookmarkEnd w:id="7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الكبير، عالم اليمن، الثقه، الشيعى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 يكى از رجاليون معروف أهل سنّت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را مورد اعتماد و ثقه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بصرى است و ساكن يمن بوده و در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از او به الامام الحافظ، شيخ الاسلام تعبير مى كند او يكى از استوانه هاى علم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عجلى او را مورد اعتماد و ثقه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معمر ده هزار حديث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766" w:name="__RefHeading___Toc2026780_1051229030"/>
      <w:bookmarkStart w:id="767" w:name="_Toc282"/>
      <w:bookmarkEnd w:id="766"/>
      <w:r>
        <w:rPr>
          <w:rtl w:val="true"/>
        </w:rPr>
        <w:t>سخن مرحوم مظفر در ردّ سخنان فخر رازى</w:t>
      </w:r>
      <w:bookmarkEnd w:id="767"/>
    </w:p>
    <w:p>
      <w:pPr>
        <w:pStyle w:val="BookText"/>
        <w:rPr/>
      </w:pPr>
      <w:r>
        <w:rPr>
          <w:rFonts w:ascii="IRNazanin" w:hAnsi="IRNazanin" w:eastAsia="IRNazanin"/>
          <w:color w:val="111111"/>
          <w:sz w:val="28"/>
          <w:sz w:val="28"/>
          <w:szCs w:val="28"/>
          <w:rtl w:val="true"/>
          <w:lang w:bidi="fa-IR"/>
        </w:rPr>
        <w:t xml:space="preserve">مرحوم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گفته فخر رازى كه گفته بود أبوبكر سنّش زيادتر بود پس او بايد خليفه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أميرالمؤمنين على عليه السلام به معرفت و تقوى از أبوبكر نزديكتر بوده است زيرا بر خلاف قومش هيچگاه بتى را نپرستيد در حالى كه أبوبكر مدتى از عمرش را بت پرست بود و خداوند ان حضرت را از هرگونه رِجس و پليدى پاك قرار داده و حال آنكه أبوبكر چنين طهارتى ندارد در حالى كه هفت ساله بود قبل از أبوبكر و ديگران با رسول خدا صلى الله عليه و آله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كمى سن و سال و معرفت و كمال منافاتى نيست، از اين رو در حالى كه آن حضرت كودك بودند، رسول خدا صلى الله عليه و آله ايشان را به اسلام دعوت نمودند و آن حضرت نسبت به پيامبر خدا صلى الله عليه و آله توجه ويژه داشته و از همه نسبت به ايشان مطيع تر بودند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خدا صلى الله عليه و آله هنگامى كه اقوام و نزديكان را در ابتداى بعثت جمع كرده و به اسلام دعوت كردند آن حضرت را جانشين و وزير خويش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اولويت داشتن شوكت و قدرت و منصب در تصديق پيامبر خدا صلى الله عليه و آله را بپذيريم، كدام</w:t>
      </w:r>
      <w:bookmarkStart w:id="768" w:name="pg7461_76221"/>
    </w:p>
    <w:p>
      <w:pPr>
        <w:pStyle w:val="BookText"/>
        <w:rPr/>
      </w:pPr>
      <w:bookmarkEnd w:id="768"/>
      <w:r>
        <w:rPr>
          <w:rFonts w:ascii="Amiri" w:hAnsi="Amiri" w:eastAsia="Amiri" w:cs="Amiri"/>
          <w:color w:val="111111"/>
          <w:sz w:val="28"/>
          <w:sz w:val="28"/>
          <w:szCs w:val="28"/>
          <w:rtl w:val="true"/>
          <w:lang w:bidi="ar-SA"/>
        </w:rPr>
        <w:t>قوّت و شوكت براى أبوبكر ثابت است؟</w:t>
      </w:r>
    </w:p>
    <w:p>
      <w:pPr>
        <w:pStyle w:val="BookText"/>
        <w:rPr/>
      </w:pPr>
      <w:r>
        <w:rPr>
          <w:rFonts w:ascii="IRNazanin" w:hAnsi="IRNazanin" w:eastAsia="IRNazanin"/>
          <w:color w:val="111111"/>
          <w:sz w:val="28"/>
          <w:sz w:val="28"/>
          <w:szCs w:val="28"/>
          <w:rtl w:val="true"/>
          <w:lang w:bidi="fa-IR"/>
        </w:rPr>
        <w:t>در حالى كه طبق قول ابوسفيان از پست ترين قبايل قريش بود و كدام منصب مهمى را عهده دار بوده در حالى كه پيشه او خياطى و معلّمى كودكان بوده است؟</w:t>
      </w:r>
    </w:p>
    <w:p>
      <w:pPr>
        <w:pStyle w:val="BookText"/>
        <w:rPr/>
      </w:pPr>
      <w:r>
        <w:rPr>
          <w:rFonts w:ascii="IRNazanin" w:hAnsi="IRNazanin" w:eastAsia="IRNazanin"/>
          <w:color w:val="111111"/>
          <w:sz w:val="28"/>
          <w:sz w:val="28"/>
          <w:szCs w:val="28"/>
          <w:rtl w:val="true"/>
          <w:lang w:bidi="fa-IR"/>
        </w:rPr>
        <w:t xml:space="preserve">اين فرد كجا و كسى كه أسد اللّه و أسد رسولش و فرزند سيد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كجا، كسى كه اگر قدرت خودش باعث توسعه اسلام نشده باشد به دليل اتّصالش به پدر و تعلّق به او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همانا شناختى كه شهادت خداى سبحان به تقواى كسى كه به راستى پيامبر خدا صلى الله عليه و آله را تصديق نموده، بر عصمت آن حضرت دلالت دارد و به اجماع، كسى غير از حضرت على عليه السلام داراى عصمت نيست پس متعيناً مقصود از آيه ايشان هستند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769" w:name="__RefHeading___Toc2026782_1051229030"/>
      <w:bookmarkStart w:id="770" w:name="_Toc283"/>
      <w:bookmarkEnd w:id="769"/>
      <w:r>
        <w:rPr>
          <w:rtl w:val="true"/>
        </w:rPr>
        <w:t>نتيجه بحث</w:t>
      </w:r>
      <w:bookmarkEnd w:id="7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قائلند سن شريف امام أميرالمؤمنين عليه السلام در هنگام اسلام آوردن، سن بلوغ بوده، أكثر بزرگان علماى أهل سنّت هستند و سخن ابن عبد البرّ مالكى به تنهايى براى مقابله با سخن فخر رازى كافى است و بعيد است كه بگوييم اين نصوص از ديدگان فخر رازى مخفى مانده است و كمى سن و سال حضرت را كه به عنوان ايراد مطرح كرده از تعصّب كوركورانه وى نشأت مى گيرد و اين تعصّب است كه وى را بر آن داشته تا أبوبكر را بر حضرت على عليه السلام ترجيح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ازكسى كه رسول خدا صلى الله عليه و آله را تصديق نمود حضرت على عليه السلام است و ايشان سابق به تصديق پيامبر صلى الله عليه و آله بودند از اين رو ايشان برترين و كامل ترين فرد بعد از رسول خدا صلى الله عليه و آله و شايسته خلافت و جانشينى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را كه طبرى و فخر رازى و برخى ديگر نقل كرده اند مبنى بر اينكه مراد از فرد تصديق كننده أبوبكر است، نادرست است زيرا گفته آنان با نصوص فراوانى كه تصريح نموده اند مراد از كسى كه رسول خدا صلى الله عليه و آله را تصديق نمود حضرت على عليه السلام است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سند روايتى كه ابن عساكر نقل كرده كه مراد از فرد تصديق كننده أبوبكر است، فردى به نام عبد الملك بن عُمير است كه أبوحاتم درموردش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احاديثش نيكوست اما قدرت بر حفظ حديث ندارد و قبل از وفات حافظه اش تغيير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إسحاق كوسج از يحيى بن معين نقل كرده كه وى احاديث را با هم خلط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بن حسن هسنجانى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أحمد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عمير احاديثش جدّاً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بعلاوه اينكه رواياتش كم است، از وى پانصد حديث نديده ام مگر اينكه در بسيارى از آنها اشتباه روى داده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إسحاق كوسج از أحمد نقل كرده كه وى عبد الملك را جدّاً ضعيف مى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در سال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771" w:name="pg7461_76224"/>
    </w:p>
    <w:p>
      <w:pPr>
        <w:pStyle w:val="BookText"/>
        <w:rPr/>
      </w:pPr>
      <w:bookmarkEnd w:id="771"/>
      <w:r>
        <w:rPr>
          <w:rFonts w:ascii="IRNazanin" w:hAnsi="IRNazanin" w:eastAsia="IRNazanin"/>
          <w:color w:val="111111"/>
          <w:sz w:val="28"/>
          <w:sz w:val="28"/>
          <w:szCs w:val="28"/>
          <w:rtl w:val="true"/>
          <w:lang w:bidi="fa-IR"/>
        </w:rPr>
        <w:t>آيۀ چهلم</w:t>
      </w:r>
    </w:p>
    <w:p>
      <w:pPr>
        <w:pStyle w:val="Heading2"/>
        <w:numPr>
          <w:ilvl w:val="1"/>
          <w:numId w:val="1"/>
        </w:numPr>
        <w:rPr/>
      </w:pPr>
      <w:bookmarkStart w:id="772" w:name="__RefHeading___Toc2026784_1051229030"/>
      <w:bookmarkStart w:id="773" w:name="_Toc284"/>
      <w:bookmarkEnd w:id="772"/>
      <w:r>
        <w:rPr>
          <w:rtl w:val="true"/>
        </w:rPr>
        <w:t xml:space="preserve">سورۀ نحل، آيۀ </w:t>
      </w:r>
      <w:r>
        <w:rPr/>
        <w:t>43</w:t>
      </w:r>
      <w:r>
        <w:rPr>
          <w:rtl w:val="true"/>
        </w:rPr>
        <w:t xml:space="preserve"> </w:t>
      </w:r>
      <w:r>
        <w:rPr>
          <w:rtl w:val="true"/>
        </w:rPr>
        <w:t xml:space="preserve">وسورۀ انبياء، آيۀ </w:t>
      </w:r>
      <w:r>
        <w:rPr/>
        <w:t>7</w:t>
      </w:r>
      <w:r>
        <w:rPr>
          <w:rtl w:val="true"/>
        </w:rPr>
        <w:t>:</w:t>
      </w:r>
      <w:bookmarkEnd w:id="773"/>
    </w:p>
    <w:p>
      <w:pPr>
        <w:pStyle w:val="Heading3"/>
        <w:numPr>
          <w:ilvl w:val="2"/>
          <w:numId w:val="1"/>
        </w:numPr>
        <w:rPr/>
      </w:pPr>
      <w:bookmarkStart w:id="774" w:name="__RefHeading___Toc2026786_1051229030"/>
      <w:bookmarkStart w:id="775" w:name="_Toc285"/>
      <w:bookmarkEnd w:id="774"/>
      <w:r>
        <w:rPr>
          <w:rtl w:val="true"/>
        </w:rPr>
        <w:t>اشاره</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شريفه از جمله آياتى است كه بر برترى امام أميرالمؤمنين على عليه السلام و امامان از أهل بيت عليهم السلام دلالت تام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بحث از اين آيه داراى اهمّيت ويژه است شناخت مقصود و مراد از أهل ذكر است چه اينكه مفسّرين معانى فراوانى را در تفسير آن بيان داشته اند كه به اقوالى كه در تفاسير موجود است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مراد، أهل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منظور هر كس از أهل كتاب است كه ايمان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مراد مشركين عرب هستند كه از أهل كتاب سؤال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ابن زيد نقل شده كه أهل قرآن منظور آيه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رمّانى و أزهرى و زجّاج نقل شده كه مراد كسانى هستند كه علم به اخبار امم گذشته دارند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آنها أهل توراتند و منظور از ذكر تورات است</w:t>
      </w:r>
      <w:r>
        <w:rPr>
          <w:rFonts w:eastAsia="IRNazanin" w:cs="IRNazanin"/>
          <w:color w:val="111111"/>
          <w:sz w:val="28"/>
          <w:szCs w:val="28"/>
          <w:rtl w:val="true"/>
          <w:lang w:bidi="fa-IR"/>
        </w:rPr>
        <w:t>.</w:t>
      </w:r>
      <w:r>
        <w:rPr>
          <w:rStyle w:val="FootnoteAnchor"/>
          <w:rtl w:val="true"/>
        </w:rPr>
        <w:footnoteReference w:id="769"/>
      </w:r>
      <w:bookmarkStart w:id="776" w:name="pg7461_76226"/>
    </w:p>
    <w:p>
      <w:pPr>
        <w:pStyle w:val="Heading3"/>
        <w:numPr>
          <w:ilvl w:val="2"/>
          <w:numId w:val="1"/>
        </w:numPr>
        <w:rPr/>
      </w:pPr>
      <w:bookmarkStart w:id="777" w:name="__RefHeading___Toc2026788_1051229030"/>
      <w:bookmarkStart w:id="778" w:name="_Toc286"/>
      <w:bookmarkEnd w:id="776"/>
      <w:bookmarkEnd w:id="777"/>
      <w:r>
        <w:rPr>
          <w:rtl w:val="true"/>
        </w:rPr>
        <w:t>سخن ابن بطريق</w:t>
      </w:r>
      <w:bookmarkEnd w:id="778"/>
    </w:p>
    <w:p>
      <w:pPr>
        <w:pStyle w:val="BookText"/>
        <w:rPr/>
      </w:pPr>
      <w:r>
        <w:rPr>
          <w:rFonts w:ascii="IRNazanin" w:hAnsi="IRNazanin" w:eastAsia="IRNazanin"/>
          <w:color w:val="111111"/>
          <w:sz w:val="28"/>
          <w:sz w:val="28"/>
          <w:szCs w:val="28"/>
          <w:rtl w:val="true"/>
          <w:lang w:bidi="fa-IR"/>
        </w:rPr>
        <w:t xml:space="preserve">مرحوم ابن بطريق 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فرمان نيز نهايت در دستور به متابعت از پيامبر خدا صلى الله عليه و آله است زيرا به سؤال از حضرت دستور داده شده و خداوند متعال آن حضرت را أهل ذكر قرار داده و منظور از ذكر قرآن است و آن حضرت نيز به نص خود كتاب، أهل قرآن است، پس به جهت امر به سؤال از أهل ذكر، متابعت از آن حضرت و ذريه ايشان واجب است و هر كس كه خداوند سبحان او را مرجع امّت در سؤال كردن قرار داده، مرجع در متابعت امّت از او نيز قرار داده است</w:t>
      </w:r>
      <w:r>
        <w:rPr>
          <w:rFonts w:eastAsia="IRNazanin" w:cs="IRNazanin"/>
          <w:color w:val="111111"/>
          <w:sz w:val="28"/>
          <w:szCs w:val="28"/>
          <w:rtl w:val="true"/>
          <w:lang w:bidi="fa-IR"/>
        </w:rPr>
        <w:t>.</w:t>
      </w:r>
      <w:r>
        <w:rPr>
          <w:rStyle w:val="FootnoteAnchor"/>
          <w:rtl w:val="true"/>
        </w:rPr>
        <w:footnoteReference w:id="770"/>
      </w:r>
    </w:p>
    <w:p>
      <w:pPr>
        <w:pStyle w:val="Heading3"/>
        <w:numPr>
          <w:ilvl w:val="2"/>
          <w:numId w:val="1"/>
        </w:numPr>
        <w:rPr/>
      </w:pPr>
      <w:bookmarkStart w:id="779" w:name="__RefHeading___Toc2026790_1051229030"/>
      <w:bookmarkStart w:id="780" w:name="_Toc287"/>
      <w:bookmarkEnd w:id="779"/>
      <w:r>
        <w:rPr>
          <w:rtl w:val="true"/>
        </w:rPr>
        <w:t>تفسير آيه در پرتو روايات</w:t>
      </w:r>
      <w:bookmarkEnd w:id="780"/>
    </w:p>
    <w:p>
      <w:pPr>
        <w:pStyle w:val="BookText"/>
        <w:rPr/>
      </w:pPr>
      <w:r>
        <w:rPr>
          <w:rFonts w:ascii="IRNazanin" w:hAnsi="IRNazanin" w:eastAsia="IRNazanin"/>
          <w:color w:val="111111"/>
          <w:sz w:val="28"/>
          <w:sz w:val="28"/>
          <w:szCs w:val="28"/>
          <w:rtl w:val="true"/>
          <w:lang w:bidi="fa-IR"/>
        </w:rPr>
        <w:t xml:space="preserve">روايات نقل شده ذيل آيه به وضوح براى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مى كند و البته منافاتى بين معانى ذكر شده در تفسير ذكر با اين سخن ندارد كه مقصود از أهل ذكر، امام أميرالمؤمنين عليه السلام يا أهل بيت عليهم السلام هستند زيرا يكى از تفسيرهايى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قرآن بود و شكى نيست كه أهل بيت عليهم السلام أهل و عِدل قرآن هستند و قرآن در بيوت آن بزرگواران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حارث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عليه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ما أهل ذكر هستيم، ما أهل علم هستيم و ما معدن تأويل و تنزيل هستيم و هر آينه از رسول خدا صلى الله عليه و 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على در آن شهر است، پس هر كس طالب علم است بايد از در درآيد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محمّد باقر عليه السلام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أهل ذكر هستيم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حسكانى حنفى از موسى بن عثمان حضرمى از جابر از محمد بن على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ذكرى كه خداوند جلّ وعلى در كتابش قصد كرده ما هستيم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حسكانى با سند خود از فضيل بن يسار از امام محمّد باقر عليه السلام در مورد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مى 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ذكر، امامان از عترت رسول خدا صلى الله عليه و آله هستند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عَلَيْكُمْ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تلاوت نمودند</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حضرت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نزدما هستند درمورد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ذكر تورات است و أهل ذكر علماى يهود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به خدا ما را به دينشان دعوت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خدا ما أهل ذكرى هستيم كه خداى متعال امر نموده كه سوالات به ما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پرسيده شود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781" w:name="pg7461_76231"/>
    </w:p>
    <w:p>
      <w:pPr>
        <w:pStyle w:val="Heading3"/>
        <w:numPr>
          <w:ilvl w:val="2"/>
          <w:numId w:val="1"/>
        </w:numPr>
        <w:rPr/>
      </w:pPr>
      <w:bookmarkStart w:id="782" w:name="__RefHeading___Toc2026792_1051229030"/>
      <w:bookmarkStart w:id="783" w:name="_Toc288"/>
      <w:bookmarkEnd w:id="781"/>
      <w:bookmarkEnd w:id="782"/>
      <w:r>
        <w:rPr>
          <w:rtl w:val="true"/>
        </w:rPr>
        <w:t xml:space="preserve">بيان مرحوم فتونى عاملى </w:t>
      </w:r>
      <w:r>
        <w:rPr>
          <w:rtl w:val="true"/>
        </w:rPr>
        <w:t>(</w:t>
      </w:r>
      <w:r>
        <w:rPr>
          <w:rtl w:val="true"/>
        </w:rPr>
        <w:t xml:space="preserve">ت </w:t>
      </w:r>
      <w:r>
        <w:rPr/>
        <w:t>1138</w:t>
      </w:r>
      <w:r>
        <w:rPr>
          <w:rtl w:val="true"/>
        </w:rPr>
        <w:t>)</w:t>
      </w:r>
      <w:bookmarkEnd w:id="783"/>
    </w:p>
    <w:p>
      <w:pPr>
        <w:pStyle w:val="BookText"/>
        <w:rPr/>
      </w:pPr>
      <w:r>
        <w:rPr>
          <w:rFonts w:ascii="IRNazanin" w:hAnsi="IRNazanin" w:eastAsia="IRNazanin"/>
          <w:color w:val="111111"/>
          <w:sz w:val="28"/>
          <w:sz w:val="28"/>
          <w:szCs w:val="28"/>
          <w:rtl w:val="true"/>
          <w:lang w:bidi="fa-IR"/>
        </w:rPr>
        <w:t>مرحوم فتونى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امر به سؤال از أهل ذكر به منزلۀ نص بر امامت أهل ذكر است مخصوصاً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مقيّد شده است و لاأقل مراد از ذكر، قرآن است، همانگونه كه اين، مفاد سخن خداوند متعال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بر فرض صحّت اينكه مراد از ذكر، تورات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تورات نيز نزد أهل ذكر است</w:t>
      </w:r>
      <w:r>
        <w:rPr>
          <w:rFonts w:eastAsia="IRNazanin" w:cs="IRNazanin"/>
          <w:color w:val="111111"/>
          <w:sz w:val="28"/>
          <w:szCs w:val="28"/>
          <w:rtl w:val="true"/>
          <w:lang w:bidi="fa-IR"/>
        </w:rPr>
        <w:t>.</w:t>
      </w:r>
      <w:r>
        <w:rPr>
          <w:rStyle w:val="FootnoteAnchor"/>
          <w:rtl w:val="true"/>
        </w:rPr>
        <w:footnoteReference w:id="775"/>
      </w:r>
    </w:p>
    <w:p>
      <w:pPr>
        <w:pStyle w:val="Heading3"/>
        <w:numPr>
          <w:ilvl w:val="2"/>
          <w:numId w:val="1"/>
        </w:numPr>
        <w:rPr/>
      </w:pPr>
      <w:bookmarkStart w:id="784" w:name="__RefHeading___Toc2026794_1051229030"/>
      <w:bookmarkStart w:id="785" w:name="_Toc289"/>
      <w:bookmarkEnd w:id="784"/>
      <w:r>
        <w:rPr>
          <w:rtl w:val="true"/>
        </w:rPr>
        <w:t>نتيجه بحث</w:t>
      </w:r>
      <w:bookmarkEnd w:id="785"/>
    </w:p>
    <w:p>
      <w:pPr>
        <w:pStyle w:val="BookText"/>
        <w:rPr/>
      </w:pPr>
      <w:r>
        <w:rPr>
          <w:rFonts w:ascii="IRNazanin" w:hAnsi="IRNazanin" w:eastAsia="IRNazanin"/>
          <w:color w:val="111111"/>
          <w:sz w:val="28"/>
          <w:sz w:val="28"/>
          <w:szCs w:val="28"/>
          <w:rtl w:val="true"/>
          <w:lang w:bidi="fa-IR"/>
        </w:rPr>
        <w:t>حاصل آنچه گذشت اين است كه آيۀ شريفه بر أهل بيت عليهم السلام منطبق مى گردد زيرا آنها از مصاديق واضح و روشن براى تفسير و تبيين قرآن كريم هستند، چه اينكه آنان عِدل قرآنند؛ از اين رو در حديث متواتر و صحيح ثقلين از رسول خدا صلى الله عليه و آله 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بين شما دو چيز گرانبها باقى مى گذارم، كتاب خدا و عترتم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أهل بيت عليهم السلام قرين قرآن قرار داده شده اند و امام أميرالمؤمنين على عليه السلام از قرآن و قرآن نيز از ايشان جدا نيست، و اين معنا از رسول خدا صلى الله عليه و آله نيز در روايت حاكم نيشابورى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سند خود از ثابت مولى أبوذر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على عليه السلام در جنگ جمل بودم، هنگامى كه ديدم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افكار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من خطور كرد اما اين افكار را خداوند متعال هنگام نماز ظهر از من زدود، از اين رو همراه با أميرالمؤمنين عليه السلام پيكار كردم، هنگامى كه از جنگ فارغ شدم به مدينه بازگشته و نزد أم سلمه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w:t>
      </w:r>
    </w:p>
    <w:p>
      <w:pPr>
        <w:pStyle w:val="BookText"/>
        <w:rPr/>
      </w:pPr>
      <w:r>
        <w:rPr>
          <w:rFonts w:ascii="Amiri" w:hAnsi="Amiri" w:eastAsia="Amiri" w:cs="Amiri"/>
          <w:color w:val="111111"/>
          <w:sz w:val="28"/>
          <w:sz w:val="28"/>
          <w:szCs w:val="28"/>
          <w:rtl w:val="true"/>
          <w:lang w:bidi="ar-SA"/>
        </w:rPr>
        <w:t>براى درخواست غذا و آب نيامده ام، بلكه من مولى أبوذر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و من جريان خود را در همراهى با حضرت على عليه السلام در جنگ جمل بيان كردم،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ساير مردم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زمانى كه دلهاى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سمت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 كشيد؟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خداوند اين افكار را هنگام ظهر از من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قرآن است و قرآن با على عليه السلام است و اين دو جدا از هم نمى شوند تا نزد حوض كوثر بر من وارد شوند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صحيح است و أبو سعيد تيمى يعنى عقيصاء فردى امين و مورد اعتماد و اطمينان است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786" w:name="pg7461_76235"/>
    </w:p>
    <w:p>
      <w:pPr>
        <w:pStyle w:val="BookText"/>
        <w:rPr/>
      </w:pPr>
      <w:bookmarkEnd w:id="786"/>
      <w:r>
        <w:rPr>
          <w:rFonts w:ascii="IRNazanin" w:hAnsi="IRNazanin" w:eastAsia="IRNazanin"/>
          <w:color w:val="111111"/>
          <w:sz w:val="28"/>
          <w:sz w:val="28"/>
          <w:szCs w:val="28"/>
          <w:rtl w:val="true"/>
          <w:lang w:bidi="fa-IR"/>
        </w:rPr>
        <w:t>آيۀ چهل و يكم</w:t>
      </w:r>
    </w:p>
    <w:p>
      <w:pPr>
        <w:pStyle w:val="Heading2"/>
        <w:numPr>
          <w:ilvl w:val="1"/>
          <w:numId w:val="1"/>
        </w:numPr>
        <w:rPr/>
      </w:pPr>
      <w:bookmarkStart w:id="787" w:name="__RefHeading___Toc2026796_1051229030"/>
      <w:bookmarkStart w:id="788" w:name="_Toc290"/>
      <w:bookmarkEnd w:id="787"/>
      <w:r>
        <w:rPr>
          <w:rtl w:val="true"/>
        </w:rPr>
        <w:t xml:space="preserve">سورۀ فاتحه، آيۀ </w:t>
      </w:r>
      <w:r>
        <w:rPr/>
        <w:t>6</w:t>
      </w:r>
      <w:r>
        <w:rPr>
          <w:rtl w:val="true"/>
        </w:rPr>
        <w:t>:</w:t>
      </w:r>
      <w:bookmarkEnd w:id="788"/>
    </w:p>
    <w:p>
      <w:pPr>
        <w:pStyle w:val="Heading3"/>
        <w:numPr>
          <w:ilvl w:val="2"/>
          <w:numId w:val="1"/>
        </w:numPr>
        <w:rPr/>
      </w:pPr>
      <w:bookmarkStart w:id="789" w:name="__RefHeading___Toc2026798_1051229030"/>
      <w:bookmarkStart w:id="790" w:name="_Toc291"/>
      <w:bookmarkEnd w:id="789"/>
      <w:r>
        <w:rPr>
          <w:rtl w:val="true"/>
        </w:rPr>
        <w:t>اشاره</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آيۀ شريفه از جمله آيات متعدّدى است كه بر ولايت و جانشينى امام أمير المؤمنين على عليه السلام دلالت دارد وآيه فوق، آيه اى است كه درهر روز ده مرتبه در نمازهاى واجبمان آن را تكرار مى كنيم و از خداوند متعال هدايت در دنيا را طلب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در لغت به معناى راه مستقيم است</w:t>
      </w:r>
      <w:r>
        <w:rPr>
          <w:rStyle w:val="FootnoteAnchor"/>
          <w:rtl w:val="true"/>
        </w:rPr>
        <w:footnoteReference w:id="777"/>
      </w:r>
      <w:r>
        <w:rPr>
          <w:rFonts w:ascii="IRNazanin" w:hAnsi="IRNazanin" w:eastAsia="IRNazanin"/>
          <w:color w:val="111111"/>
          <w:sz w:val="28"/>
          <w:sz w:val="28"/>
          <w:szCs w:val="28"/>
          <w:rtl w:val="true"/>
          <w:lang w:bidi="fa-IR"/>
        </w:rPr>
        <w:t>و راه مستقيم، آن راهى است كه انسان با پيمودنش به نعمت ابدى مى رسد</w:t>
      </w:r>
      <w:r>
        <w:rPr>
          <w:rFonts w:eastAsia="IRNazanin" w:cs="IRNazanin"/>
          <w:color w:val="111111"/>
          <w:sz w:val="28"/>
          <w:szCs w:val="28"/>
          <w:rtl w:val="true"/>
          <w:lang w:bidi="fa-IR"/>
        </w:rPr>
        <w:t>.</w:t>
      </w:r>
    </w:p>
    <w:p>
      <w:pPr>
        <w:pStyle w:val="Heading3"/>
        <w:numPr>
          <w:ilvl w:val="2"/>
          <w:numId w:val="1"/>
        </w:numPr>
        <w:rPr/>
      </w:pPr>
      <w:bookmarkStart w:id="791" w:name="__RefHeading___Toc2026800_1051229030"/>
      <w:bookmarkStart w:id="792" w:name="_Toc292"/>
      <w:bookmarkEnd w:id="791"/>
      <w:r>
        <w:rPr>
          <w:rtl w:val="true"/>
        </w:rPr>
        <w:t>هدايت چيست؟</w:t>
      </w:r>
      <w:bookmarkEnd w:id="792"/>
    </w:p>
    <w:p>
      <w:pPr>
        <w:pStyle w:val="BookText"/>
        <w:rPr/>
      </w:pPr>
      <w:r>
        <w:rPr>
          <w:rFonts w:ascii="IRNazanin" w:hAnsi="IRNazanin" w:eastAsia="IRNazanin"/>
          <w:color w:val="111111"/>
          <w:sz w:val="28"/>
          <w:sz w:val="28"/>
          <w:szCs w:val="28"/>
          <w:rtl w:val="true"/>
          <w:lang w:bidi="fa-IR"/>
        </w:rPr>
        <w:t xml:space="preserve">اصل هدايت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از مرحوم شيخ طوسى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راهنمايى به سوى رشد است؛ بنابراين اگر گفته شود دراين صورت درخواست هدايت به چه معناست در حالى كه شخص درخواست كننده هدايت را خداوند متعال هدايت نموده و معلوم است كه خداوند متعال آنچه را به صلاح دينشان باشد در مورد شان انجام مى دهد؟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سؤال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درخواست هدايت خود يك عبادت و انقطاع از غير خدا و توجّه كامل به او باشد چنانكه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احْكُمْ</w:t>
      </w:r>
      <w:bookmarkStart w:id="793" w:name="pg7461_76237"/>
    </w:p>
    <w:p>
      <w:pPr>
        <w:pStyle w:val="BookText"/>
        <w:rPr/>
      </w:pPr>
      <w:bookmarkEnd w:id="793"/>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شده كه به حق حكم نمايد در حالى كه مى دانيم خداوند متعال تنها به حق حكم مى كند و در اين درخواست براى ما همانند ساير عبادات مصلحت وجود دارد و چنانكه در تكرار تسبيح و حمد و اقرار صادقانه به توحيد و رسالت متعبّد و فرمانبرداريم هرچند به تمامى اين امور معتقديم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مراد از درخواست هدايت با اين جمله، طلب لطف بيشتر از خدا باشد همانگونه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اهْتَدَوْا زادَهُمْ هُدىً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و ممكن است بگوييم خداوند متعال مى داند كه چيزهاى بسيارى در صورتى كه از او طلب كنيم به صلاح و نفع ماست ولى اگر از او درخواست نكنيم آن چيز به مصلحت ما نيست و اين درخواست باعث مى شود مصلحت، حُسن يابد</w:t>
      </w:r>
      <w:r>
        <w:rPr>
          <w:rFonts w:eastAsia="IRNazanin" w:cs="IRNazanin"/>
          <w:color w:val="111111"/>
          <w:sz w:val="28"/>
          <w:szCs w:val="28"/>
          <w:rtl w:val="true"/>
          <w:lang w:bidi="fa-IR"/>
        </w:rPr>
        <w:t>.</w:t>
      </w:r>
      <w:r>
        <w:rPr>
          <w:rStyle w:val="FootnoteAnchor"/>
          <w:rtl w:val="true"/>
        </w:rPr>
        <w:footnoteReference w:id="780"/>
      </w:r>
    </w:p>
    <w:p>
      <w:pPr>
        <w:pStyle w:val="Heading3"/>
        <w:numPr>
          <w:ilvl w:val="2"/>
          <w:numId w:val="1"/>
        </w:numPr>
        <w:rPr/>
      </w:pPr>
      <w:bookmarkStart w:id="794" w:name="__RefHeading___Toc2026802_1051229030"/>
      <w:bookmarkStart w:id="795" w:name="_Toc293"/>
      <w:bookmarkEnd w:id="794"/>
      <w:r>
        <w:rPr>
          <w:rtl w:val="true"/>
        </w:rPr>
        <w:t>معناى صراط</w:t>
      </w:r>
      <w:bookmarkEnd w:id="795"/>
    </w:p>
    <w:p>
      <w:pPr>
        <w:pStyle w:val="BookText"/>
        <w:rPr/>
      </w:pPr>
      <w:r>
        <w:rPr>
          <w:rFonts w:ascii="IRNazanin" w:hAnsi="IRNazanin" w:eastAsia="IRNazanin"/>
          <w:color w:val="111111"/>
          <w:sz w:val="28"/>
          <w:sz w:val="28"/>
          <w:szCs w:val="28"/>
          <w:rtl w:val="true"/>
          <w:lang w:bidi="fa-IR"/>
        </w:rPr>
        <w:t>مفسّرين وجوه متعدّدى دربارۀ معناى صراط بيان كرده اند كه مرحوم طبرسى آنها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در معناى صراط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كتاب خداست و اين معنا از نبى مكرّم اسلام صلى الله عليه و آله و نيز از حضرت على عليه السلام نقل شده و ابن مسعود نيز چنين معنايى را روايت كرده است</w:t>
      </w:r>
      <w:r>
        <w:rPr>
          <w:rFonts w:eastAsia="IRNazanin" w:cs="IRNazanin"/>
          <w:color w:val="111111"/>
          <w:sz w:val="28"/>
          <w:szCs w:val="28"/>
          <w:rtl w:val="true"/>
          <w:lang w:bidi="fa-IR"/>
        </w:rPr>
        <w:t>.</w:t>
      </w:r>
      <w:bookmarkStart w:id="796" w:name="pg7461_76239"/>
    </w:p>
    <w:p>
      <w:pPr>
        <w:pStyle w:val="BookText"/>
        <w:rPr/>
      </w:pPr>
      <w:bookmarkEnd w:id="7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اسلام است و اين معنا از جابر و ابن عبّاس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دين خداست كه غير آن از بندگان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محمد بن حنفيه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رسول گرامى اسلام صلى الله عليه و آله و امامانى هستند كه جانشين آن حضرتند و اين معنا در روايات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اولى اين است كه آيه را بر عموميت حمل كنيم تا همۀ اين معانى در آيه داخل شوند، زيرا صراط مستقيم همان دينى است كه خداوند متعال بدان امر نموده كه مشتمل بر توحيد و عدل و ولايت پذيرى از كسانى است كه اطاعتشان واجب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همچنين مرحوم شيخ طوسى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همان دين حقى است كه خداوند متعال بدان امر نموده كه مشتمل بر توحيد و عدل و ولايت پذيرى از كسانى است كه اطاعتشان واجب است</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797" w:name="__RefHeading___Toc2026804_1051229030"/>
      <w:bookmarkStart w:id="798" w:name="_Toc294"/>
      <w:bookmarkEnd w:id="797"/>
      <w:r>
        <w:rPr>
          <w:rtl w:val="true"/>
        </w:rPr>
        <w:t>تفسير آيه در پرتو روايات</w:t>
      </w:r>
      <w:bookmarkEnd w:id="798"/>
    </w:p>
    <w:p>
      <w:pPr>
        <w:pStyle w:val="BookText"/>
        <w:rPr/>
      </w:pPr>
      <w:r>
        <w:rPr>
          <w:rFonts w:ascii="IRNazanin" w:hAnsi="IRNazanin" w:eastAsia="IRNazanin"/>
          <w:color w:val="111111"/>
          <w:sz w:val="28"/>
          <w:sz w:val="28"/>
          <w:szCs w:val="28"/>
          <w:rtl w:val="true"/>
          <w:lang w:bidi="fa-IR"/>
        </w:rPr>
        <w:t>حاكم حسكانى حنفى روايات متعدّدى را از أبى بُرَيده و ابن عبّاس و جابر بن عبد اللّه أنصارى و ديگران نقل كرده مبنى بر اينكه مراد از صراط در اين آيه رسول گرامى اسلام صلى الله عليه و آله و ائمّۀ هدى عليهم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مسلم بن حنّان از أبى بُرَيده در مورد سخن خداوند متعال كه مى فرمايد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محمّد صلى الله عليه و آله و آل اوست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سعيد بن جُبَير از ابن عبّاس چنين نقل شده كه رسول خدا صلى الله عليه و آله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واضح و صراط مستقيمى و تو بزرگ و أمير مؤمنين هستى</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با سندش از أبى زبير از جابر بن عبداللّه از رسول خدا صلى الله عليه و آله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على عليه السلام و همسر و فرزندانش را حجّت هاى خود بر بندگانش قرار داده و آنها درهاى علم در امّتم هستند، هر كس كه به وسيلۀ آنان هدايت يابد به راه مستقيم هدايت شده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عليه السلام از پدرشان از جدّشان چنين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از پل صراط همانند تند باد بگذرد و بدون حساب داخل بهشت گردد پس ولايت ولى و وصى و صاحب و جانشين من بر اهلم على بن أبيطالب عليه السلام را گردن نهد و هر كس دوست دارد وارد آتش شود ولايت پذيرى از او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پروردگارم سوگند او درِ به سوى خداست كه جز از طريق او امكان وصول به خدا وجود ندارد و او صراط مستقيم است و او كسى است كه روز قيامت خداوند متعال از ولايتش سؤال خواهد كرد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مستنير جعفى چنين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محمّد باقر عليه السلام 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خوش نمى دارم كه بر شما سخت آيد، اگر اجازه دهيد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هرآنچه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سؤال كنم؟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سخن خداوند متعال در كتابش كه مى فرمايد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بن أبيطالب عليه السلام؟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بن أبيطالب عليه السلام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بصير از امام صادق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صراطى كه ابليس در موردش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لَأَقْعُدَنَّ لَهُمْ صِراطَكَ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على عليه السلام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بُرْهانٌ مِنْ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برهان، محمّد صلى الله عليه و آله است و نور، على عليه السلام و صراط مستقيم على عليه السلام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كسانى كه روايت كرده اند صراط در آيه حضرت على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محمّد باقر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حاكم حسكانى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عثمان واعظ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عثمان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بن سهل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عجلى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أبوجابر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حنّان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نجّار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محمّد بن عبد الرحمان حسنى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بن إبراهيم كوفى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سراج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مساور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زياد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مستنير جُعفىم</w:t>
      </w:r>
      <w:r>
        <w:rPr>
          <w:rFonts w:eastAsia="Amiri" w:cs="Amiri" w:ascii="Amiri" w:hAnsi="Amiri"/>
          <w:color w:val="111111"/>
          <w:sz w:val="28"/>
          <w:szCs w:val="28"/>
          <w:rtl w:val="true"/>
          <w:lang w:bidi="ar-SA"/>
        </w:rPr>
        <w:t>.</w:t>
      </w:r>
      <w:bookmarkStart w:id="799" w:name="pg7461_76246"/>
    </w:p>
    <w:p>
      <w:pPr>
        <w:pStyle w:val="BookText"/>
        <w:rPr/>
      </w:pPr>
      <w:bookmarkEnd w:id="79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إسحاق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بن محمّد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حكم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مسلمى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بن عبداللّه واسطى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بكير بن عبد اللّه واسطى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صيرفى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جميله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جعفر</w:t>
      </w:r>
      <w:r>
        <w:rPr>
          <w:rStyle w:val="FootnoteAnchor"/>
          <w:rtl w:val="true"/>
        </w:rPr>
        <w:footnoteReference w:id="790"/>
      </w:r>
    </w:p>
    <w:p>
      <w:pPr>
        <w:pStyle w:val="Heading3"/>
        <w:numPr>
          <w:ilvl w:val="2"/>
          <w:numId w:val="1"/>
        </w:numPr>
        <w:rPr/>
      </w:pPr>
      <w:bookmarkStart w:id="800" w:name="__RefHeading___Toc2026806_1051229030"/>
      <w:bookmarkStart w:id="801" w:name="_Toc295"/>
      <w:bookmarkEnd w:id="800"/>
      <w:r>
        <w:rPr>
          <w:rtl w:val="true"/>
        </w:rPr>
        <w:t>سخن فخر رازى دربارۀ تفسير آيه</w:t>
      </w:r>
      <w:bookmarkEnd w:id="801"/>
    </w:p>
    <w:p>
      <w:pPr>
        <w:pStyle w:val="BookText"/>
        <w:rPr/>
      </w:pPr>
      <w:r>
        <w:rPr>
          <w:rFonts w:ascii="IRNazanin" w:hAnsi="IRNazanin" w:eastAsia="IRNazanin"/>
          <w:color w:val="111111"/>
          <w:sz w:val="28"/>
          <w:sz w:val="28"/>
          <w:szCs w:val="28"/>
          <w:rtl w:val="true"/>
          <w:lang w:bidi="fa-IR"/>
        </w:rPr>
        <w:t xml:space="preserve">فخر رازى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فايده دوّم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أبوبكر دلالت دارد زيرا قبلاً گفتيم 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آيه ديگر كسانى كه به آنان نعمت ارزانى داشته را بيان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 الصِّدِّيقِينَ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بدون شك سردسته صدّيقين و رئيسشان أبوبكر صدّيق است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معناى آيه چنين مى شود كه خداوند متعال به ما دستور داده است تا از او هدايتى كه أبوبكر و ساير صدّيقين بر آن هدايتند را طلب كنيم و اگر أبوبكر ظالم بود اقتدا به او جايز نبود پس با آنچه ذكر كرديم دلالت آيه بر امامت أبوبكر ثابت مى شود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 عقيده فخر رازى اشعرى مذهب، امامت با نص تعيين و ثابت نمى شود، بلكه به اتّفاق و اختيار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الكريم شهرستانى متكلّم و فيلسوف اشعرى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نزد اشاعره با اتّفاق و انتخاب و نه بر اساس نص و تعيين ثابت مى شود</w:t>
      </w:r>
      <w:r>
        <w:rPr>
          <w:rFonts w:eastAsia="IRNazanin" w:cs="IRNazanin"/>
          <w:color w:val="111111"/>
          <w:sz w:val="28"/>
          <w:szCs w:val="28"/>
          <w:rtl w:val="true"/>
          <w:lang w:bidi="fa-IR"/>
        </w:rPr>
        <w:t>.</w:t>
      </w:r>
      <w:r>
        <w:rPr>
          <w:rStyle w:val="FootnoteAnchor"/>
          <w:rtl w:val="true"/>
        </w:rPr>
        <w:footnoteReference w:id="792"/>
      </w:r>
      <w:r>
        <w:rPr>
          <w:rFonts w:ascii="Amiri" w:hAnsi="Amiri" w:eastAsia="Amiri" w:cs="Amiri"/>
          <w:color w:val="111111"/>
          <w:sz w:val="28"/>
          <w:sz w:val="28"/>
          <w:szCs w:val="28"/>
          <w:rtl w:val="true"/>
          <w:lang w:bidi="ar-SA"/>
        </w:rPr>
        <w:t>بر اين اساس فخر رازى اشعرى مذهب حق ندارد به قرآن كريم بر امامت أبوبكر استدلال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سردسته صدّيقين و رئيسشان أبوبكر صدّيق است؛ در ردّ اين گفته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اين مطلب ثابت نيست و بلكه عكس آن ثابت است زيرا طبق روايات فراوان، رأس صدّيقين و أفضل آنها امام على بن أبيطالب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هيثمى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مذهب از رسول خدا صلى الله عليه و آله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نجّار مؤمن آل يس، حزقيل مؤمن آل فرعون و على و او برتر از همۀ اينهاست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ادّعا كرده بود اگر خليفه ظالم باشد اقتدا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او، دقيق نيست زيرا بدون شك خليفه مقدارى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بوده و تاريخ صحيح گواه اين مطلب است و بت پرستى از بارزترين مصاديق ظلم است و قرآن كريم امامت ظالم را نفى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آيۀ شريفه امامت را نسبت به كسى كه ظالم باشد منتفى دانسته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02" w:name="pg7461_76250"/>
    </w:p>
    <w:p>
      <w:pPr>
        <w:pStyle w:val="Heading3"/>
        <w:numPr>
          <w:ilvl w:val="2"/>
          <w:numId w:val="1"/>
        </w:numPr>
        <w:rPr/>
      </w:pPr>
      <w:bookmarkStart w:id="803" w:name="__RefHeading___Toc2026808_1051229030"/>
      <w:bookmarkStart w:id="804" w:name="_Toc296"/>
      <w:bookmarkEnd w:id="802"/>
      <w:bookmarkEnd w:id="803"/>
      <w:r>
        <w:rPr>
          <w:rtl w:val="true"/>
        </w:rPr>
        <w:t xml:space="preserve">بيان حلبى </w:t>
      </w:r>
      <w:r>
        <w:rPr>
          <w:rtl w:val="true"/>
        </w:rPr>
        <w:t>(</w:t>
      </w:r>
      <w:r>
        <w:rPr>
          <w:rtl w:val="true"/>
        </w:rPr>
        <w:t xml:space="preserve">ت </w:t>
      </w:r>
      <w:r>
        <w:rPr/>
        <w:t>447</w:t>
      </w:r>
      <w:r>
        <w:rPr>
          <w:rtl w:val="true"/>
        </w:rPr>
        <w:t>)</w:t>
      </w:r>
      <w:bookmarkEnd w:id="804"/>
    </w:p>
    <w:p>
      <w:pPr>
        <w:pStyle w:val="BookText"/>
        <w:rPr/>
      </w:pPr>
      <w:r>
        <w:rPr>
          <w:rFonts w:ascii="IRNazanin" w:hAnsi="IRNazanin" w:eastAsia="IRNazanin"/>
          <w:color w:val="111111"/>
          <w:sz w:val="28"/>
          <w:sz w:val="28"/>
          <w:szCs w:val="28"/>
          <w:rtl w:val="true"/>
          <w:lang w:bidi="fa-IR"/>
        </w:rPr>
        <w:t>مرحوم أبو الصلاح حلبى كه يكى از مفاخر علماى شيعه است، ذيل آيۀ شريفه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از عدم استحقاق ظالم براى عهده دار شدن اين منصب خبر داده و اين إخبار به معناى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اين منصب به ظالم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به كسى كه متّصف به ظلم است تعلّق مى گيرد، پس امامت كسى كه امكان ظالم بودنش مى رود فاسد خواهد بود و اين مطلب اقتضا دارد كه فقط معصوم صلاحيت عهده دار شدن اين منصب را داشته باشد و موجب فساد امامت أبى بكر و عمر و عثمان و عبّاس مى شود زيرا ظلم از آنها واقع شده و نيز قطع به عصمت آنها نداريم و زمانى كه امامت اينان باطل باشد، ولايت امام على بن أبيطالب عليه السلام ثابت مى گردد زيرا أحدى از امّت قائل نيست كه آن حضرت از اين منصب خارج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اثبات بطلان امامتشان از آيۀ شريفه به اين است كه جواب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امامت حضرت ابراهيم عليه السلام براى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نفى امامت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 را كه با درخواست آن حضرت تطابق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متّصف به ظلم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كند و همين امر اقتضا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اختصاص يابد كه ظالم بوده و توبه كرده است زيرا درخواست امامت براى كافر در حال كفر قبيح است و از طرف ديگر وقوع كفر از اينان معلوم است پس واجب است كه تحت نفى قرار بگيرد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اشكال به سخن ما كه قبلاً گفتيم كسى كه از ظلم توبه كند ظالم محسوب نمى شود وارد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اسم فاعل است مانند قاتل و ضارب و اسم شرعى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توبه كند ديگر شرعاً به او ظالم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اسامى مشتق از افعال بعد از توبه نيز مانند قبل از توبه ثابت هستند، مثل اينكه گفته مى شود اين شخص، قاتل زيد يا ضارب عمرو است يا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 گرچه از عمل خود توبه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لغت همچنان اين صفت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اسامى از نظر شرعى مد نظر نيستند، زيرا بعد از توبه اطلاقشان بر شخص،</w:t>
      </w:r>
      <w:bookmarkStart w:id="805" w:name="pg7461_76252"/>
    </w:p>
    <w:p>
      <w:pPr>
        <w:pStyle w:val="BookText"/>
        <w:rPr/>
      </w:pPr>
      <w:bookmarkEnd w:id="805"/>
      <w:r>
        <w:rPr>
          <w:rFonts w:ascii="IRNazanin" w:hAnsi="IRNazanin" w:eastAsia="IRNazanin"/>
          <w:color w:val="111111"/>
          <w:sz w:val="28"/>
          <w:sz w:val="28"/>
          <w:szCs w:val="28"/>
          <w:rtl w:val="true"/>
          <w:lang w:bidi="fa-IR"/>
        </w:rPr>
        <w:t xml:space="preserve">قبيح است مانند لفظ فاسق و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توبه ديگر شرعاً نمى توان به شخص توبه كار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جهت اينكه عرب، ضرر زننده محض را به ظالم توصيف مى كند همانگونه كه شريعت نيز چنين توصيفى دارد و اگر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لغوى به معناى شرعى منتقل شده بود همانند مصلّى و مزكّى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مصطلح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شد زيرا مانند اين دو لفظ، مختصّ به عرف شرع مى گشت و اقرار شريعت نسبت به اين لفظ بر بقاى بر اصل وضع لغوى هرگونه شبهه انتقال از معناى لغوى به شرعى را ساقط مى كند، زيرا انتقال از معناى لغوى مبنى بر اين است كه بعد از توبه اطلاق آن بر شخص قبيح باشد در حالى كه اسامى اى كه شريعت بر بقايشان بر اصل وضع اقرار دارد سلبشان از توبه كننده جايز نيست و اين مطلب بدون هيچ گونه اختلافى نزد علماى عالم به احكام خطاب پذيرفته شده است</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806" w:name="__RefHeading___Toc2026810_1051229030"/>
      <w:bookmarkStart w:id="807" w:name="_Toc297"/>
      <w:bookmarkEnd w:id="806"/>
      <w:r>
        <w:rPr>
          <w:rtl w:val="true"/>
        </w:rPr>
        <w:t>سخن پايانى</w:t>
      </w:r>
      <w:bookmarkEnd w:id="8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مورد آيۀ شريفه را با ذكر دو حديث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چنين نقل كرده است كه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پل صراط عبور نمى كند مگر اينكه حضرت على عليه السلام به او اجازه عبور دهد</w:t>
      </w:r>
      <w:r>
        <w:rPr>
          <w:rFonts w:eastAsia="IRNazanin" w:cs="IRNazanin"/>
          <w:color w:val="111111"/>
          <w:sz w:val="28"/>
          <w:szCs w:val="28"/>
          <w:rtl w:val="true"/>
          <w:lang w:bidi="fa-IR"/>
        </w:rPr>
        <w:t>.</w:t>
      </w:r>
      <w:r>
        <w:rPr>
          <w:rStyle w:val="FootnoteAnchor"/>
          <w:rtl w:val="true"/>
        </w:rPr>
        <w:footnoteReference w:id="79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روايت ديگرى را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صراط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راه شناخت خداوند عزّوجل است و اين دو، دو صراطند يكى در دنيا و ديگرى در آخرت، اما صراط در دنيا همان امام واجب الاطاعه است هر كس كه او را در دنيا بشناسد و به هدايت او اقتدا نمايد از صراطى كه پل عبور در آخرت است مى گذرد و كسى كه او را نشناسد، قدمش از صراط در آخرت لغزيده و در آتش جهنم مى افتد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808" w:name="pg7461_76256"/>
    </w:p>
    <w:p>
      <w:pPr>
        <w:pStyle w:val="BookText"/>
        <w:rPr/>
      </w:pPr>
      <w:bookmarkEnd w:id="808"/>
      <w:r>
        <w:rPr>
          <w:rFonts w:ascii="IRNazanin" w:hAnsi="IRNazanin" w:eastAsia="IRNazanin"/>
          <w:color w:val="111111"/>
          <w:sz w:val="28"/>
          <w:sz w:val="28"/>
          <w:szCs w:val="28"/>
          <w:rtl w:val="true"/>
          <w:lang w:bidi="fa-IR"/>
        </w:rPr>
        <w:t>آيۀ چهل و دوم</w:t>
      </w:r>
    </w:p>
    <w:p>
      <w:pPr>
        <w:pStyle w:val="Heading2"/>
        <w:numPr>
          <w:ilvl w:val="1"/>
          <w:numId w:val="1"/>
        </w:numPr>
        <w:rPr/>
      </w:pPr>
      <w:bookmarkStart w:id="809" w:name="__RefHeading___Toc2026812_1051229030"/>
      <w:bookmarkStart w:id="810" w:name="_Toc298"/>
      <w:bookmarkEnd w:id="809"/>
      <w:r>
        <w:rPr>
          <w:rtl w:val="true"/>
        </w:rPr>
        <w:t xml:space="preserve">سورۀ زخرف، آيۀ </w:t>
      </w:r>
      <w:r>
        <w:rPr/>
        <w:t>43</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ثمالى از امام محمّد باقر عليه السلام چنين نقل كرده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بِالَّذِي أُوحِيَ إِلَيْكَ إِنَّكَ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همانا تو بر ولايت على عليه السلام هستى و او صراط مستقيم است و معنايش اين است كه على بن أبيطالب عليه السلام راه به سوى خداست همانگونه كه گفته مى شود فلانى باب سلطان است در صورتى كه بواسطه او بتوانى به خدمت سلطان برسى، سپس صراط همان است كه على عليه السلام بر آن قرار دارد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تو را بر اين مطلب راهنمايى مى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است</w:t>
      </w:r>
      <w:r>
        <w:rPr>
          <w:rFonts w:eastAsia="IRNazanin" w:cs="IRNazanin"/>
          <w:color w:val="111111"/>
          <w:sz w:val="28"/>
          <w:szCs w:val="28"/>
          <w:rtl w:val="true"/>
          <w:lang w:bidi="fa-IR"/>
        </w:rPr>
        <w:t>.</w:t>
      </w:r>
      <w:r>
        <w:rPr>
          <w:rStyle w:val="FootnoteAnchor"/>
          <w:rtl w:val="true"/>
        </w:rPr>
        <w:footnoteReference w:id="797"/>
      </w:r>
      <w:bookmarkStart w:id="811" w:name="pg7461_76258"/>
    </w:p>
    <w:p>
      <w:pPr>
        <w:pStyle w:val="BookText"/>
        <w:rPr/>
      </w:pPr>
      <w:bookmarkEnd w:id="811"/>
      <w:r>
        <w:rPr>
          <w:rFonts w:ascii="IRNazanin" w:hAnsi="IRNazanin" w:eastAsia="IRNazanin"/>
          <w:color w:val="111111"/>
          <w:sz w:val="28"/>
          <w:sz w:val="28"/>
          <w:szCs w:val="28"/>
          <w:rtl w:val="true"/>
          <w:lang w:bidi="fa-IR"/>
        </w:rPr>
        <w:t>آيۀ چهل و سوم</w:t>
      </w:r>
    </w:p>
    <w:p>
      <w:pPr>
        <w:pStyle w:val="Heading2"/>
        <w:numPr>
          <w:ilvl w:val="1"/>
          <w:numId w:val="1"/>
        </w:numPr>
        <w:rPr/>
      </w:pPr>
      <w:bookmarkStart w:id="812" w:name="__RefHeading___Toc2026814_1051229030"/>
      <w:bookmarkStart w:id="813" w:name="_Toc299"/>
      <w:bookmarkEnd w:id="812"/>
      <w:r>
        <w:rPr>
          <w:rtl w:val="true"/>
        </w:rPr>
        <w:t xml:space="preserve">سورۀ بقره، آيۀ </w:t>
      </w:r>
      <w:r>
        <w:rPr/>
        <w:t>142</w:t>
      </w:r>
      <w:r>
        <w:rPr>
          <w:rtl w:val="true"/>
        </w:rPr>
        <w:t xml:space="preserve"> </w:t>
      </w:r>
      <w:r>
        <w:rPr>
          <w:rtl w:val="true"/>
        </w:rPr>
        <w:t xml:space="preserve">و </w:t>
      </w:r>
      <w:r>
        <w:rPr/>
        <w:t>213</w:t>
      </w:r>
      <w:r>
        <w:rPr>
          <w:rtl w:val="true"/>
        </w:rPr>
        <w:t xml:space="preserve"> </w:t>
      </w:r>
      <w:r>
        <w:rPr>
          <w:rtl w:val="true"/>
        </w:rPr>
        <w:t xml:space="preserve">و سورۀ نور، آيۀ </w:t>
      </w:r>
      <w:r>
        <w:rPr/>
        <w:t>46</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شهر آشوب از على بن عبد اللّه بن عبّاس</w:t>
      </w:r>
      <w:r>
        <w:rPr>
          <w:rStyle w:val="FootnoteAnchor"/>
          <w:rtl w:val="true"/>
        </w:rPr>
        <w:footnoteReference w:id="798"/>
      </w:r>
      <w:r>
        <w:rPr>
          <w:rFonts w:ascii="IRNazanin" w:hAnsi="IRNazanin" w:eastAsia="IRNazanin"/>
          <w:color w:val="111111"/>
          <w:sz w:val="28"/>
          <w:sz w:val="28"/>
          <w:szCs w:val="28"/>
          <w:rtl w:val="true"/>
          <w:lang w:bidi="fa-IR"/>
        </w:rPr>
        <w:t xml:space="preserve">از پدرش و زيد بن على بن الحسين عليهم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ولايت على بن أبيطالب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جابر بن عبد اللّه أنصارى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صلى الله عليه و آله اصحابشان را نزد خود فراخوانده و در حالى كه با دست به حضرت على عليه السلام اشاره مى فرمودند چنين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راه مستقيم است پس از او تبعيت كنيد</w:t>
      </w:r>
      <w:r>
        <w:rPr>
          <w:rFonts w:eastAsia="IRNazanin" w:cs="IRNazanin"/>
          <w:color w:val="111111"/>
          <w:sz w:val="28"/>
          <w:szCs w:val="28"/>
          <w:rtl w:val="true"/>
          <w:lang w:bidi="fa-IR"/>
        </w:rPr>
        <w:t>.</w:t>
      </w:r>
      <w:r>
        <w:rPr>
          <w:rStyle w:val="FootnoteAnchor"/>
          <w:rtl w:val="true"/>
        </w:rPr>
        <w:footnoteReference w:id="80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هيّأ أصحابه عنده إذ قال و أشار بيده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مستقيم فاتّبعوه</w:t>
      </w:r>
      <w:r>
        <w:rPr>
          <w:rFonts w:eastAsia="Amiri" w:cs="Amiri" w:ascii="Amiri" w:hAnsi="Amiri"/>
          <w:color w:val="111111"/>
          <w:sz w:val="28"/>
          <w:szCs w:val="28"/>
          <w:rtl w:val="true"/>
          <w:lang w:bidi="ar-SA"/>
        </w:rPr>
        <w:t>.</w:t>
      </w:r>
      <w:bookmarkStart w:id="814" w:name="pg7461_76261"/>
    </w:p>
    <w:p>
      <w:pPr>
        <w:pStyle w:val="BookText"/>
        <w:rPr/>
      </w:pPr>
      <w:bookmarkEnd w:id="814"/>
      <w:r>
        <w:rPr>
          <w:rFonts w:ascii="IRNazanin" w:hAnsi="IRNazanin" w:eastAsia="IRNazanin"/>
          <w:color w:val="111111"/>
          <w:sz w:val="28"/>
          <w:sz w:val="28"/>
          <w:szCs w:val="28"/>
          <w:rtl w:val="true"/>
          <w:lang w:bidi="fa-IR"/>
        </w:rPr>
        <w:t>آيۀ چهل و چهارم</w:t>
      </w:r>
    </w:p>
    <w:p>
      <w:pPr>
        <w:pStyle w:val="Heading2"/>
        <w:numPr>
          <w:ilvl w:val="1"/>
          <w:numId w:val="1"/>
        </w:numPr>
        <w:rPr/>
      </w:pPr>
      <w:bookmarkStart w:id="815" w:name="__RefHeading___Toc2026816_1051229030"/>
      <w:bookmarkStart w:id="816" w:name="_Toc300"/>
      <w:bookmarkEnd w:id="815"/>
      <w:r>
        <w:rPr>
          <w:rtl w:val="true"/>
        </w:rPr>
        <w:t xml:space="preserve">سورۀ انعام، آيۀ </w:t>
      </w:r>
      <w:r>
        <w:rPr/>
        <w:t>153</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سابق بيان شد صراط به معناى راه مستقيمى است كه انسان را به خداى عزّوجل مى رساند و راه رسيدن به توحيد حقيقى، بعد از نبىّ مكرّم اسلام صلى الله عليه و آله، امامان از أهل بيت پيامبرند كه در رأسشان وجود نورانى و با بركت امام المتّقين أميرالمومنين على عليه السلام قرار دارد و بواسطه ايشان هر فردى مى تواند مسير رسيدن به خداى عزّوجل را طى كند، و هر كس كه به غير امامان از أهل بيت عليهم السلام تمسّك جويد هرآينه در مسير گمراهى 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 آشوب سروى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إبراهيم ثقفى با سند خودش از أبى برزه أسلمى از رسول خدا صلى الله عليه و آله چنين نقل كرده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كردم تا راه مستقيم را براى على عليه السلام قرار دهد پس چنين نمود</w:t>
      </w:r>
      <w:r>
        <w:rPr>
          <w:rFonts w:eastAsia="IRNazanin" w:cs="IRNazanin"/>
          <w:color w:val="111111"/>
          <w:sz w:val="28"/>
          <w:szCs w:val="28"/>
          <w:rtl w:val="true"/>
          <w:lang w:bidi="fa-IR"/>
        </w:rPr>
        <w:t>.</w:t>
      </w:r>
      <w:r>
        <w:rPr>
          <w:rStyle w:val="FootnoteAnchor"/>
          <w:rtl w:val="true"/>
        </w:rPr>
        <w:footnoteReference w:id="80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 ديگرى، جابر بن عبد اللّه أنصارى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مكرّم اسلام صلى الله عليه و آله اصحابشان را نزد خود فراخوانده و در حالى كه با دست به حضرت على عليه السلام اشاره مى فرمودند چنين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مستقيم است پس از او تبعيت كنيد</w:t>
      </w:r>
      <w:r>
        <w:rPr>
          <w:rFonts w:eastAsia="IRNazanin" w:cs="IRNazanin"/>
          <w:color w:val="111111"/>
          <w:sz w:val="28"/>
          <w:szCs w:val="28"/>
          <w:rtl w:val="true"/>
          <w:lang w:bidi="fa-IR"/>
        </w:rPr>
        <w:t>.</w:t>
      </w:r>
      <w:r>
        <w:rPr>
          <w:rStyle w:val="FootnoteAnchor"/>
        </w:rPr>
        <w:footnoteReference w:id="80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17" w:name="pg7461_76265"/>
    </w:p>
    <w:p>
      <w:pPr>
        <w:pStyle w:val="BookText"/>
        <w:rPr/>
      </w:pPr>
      <w:bookmarkEnd w:id="817"/>
      <w:r>
        <w:rPr>
          <w:rFonts w:ascii="IRNazanin" w:hAnsi="IRNazanin" w:eastAsia="IRNazanin"/>
          <w:color w:val="111111"/>
          <w:sz w:val="28"/>
          <w:sz w:val="28"/>
          <w:szCs w:val="28"/>
          <w:rtl w:val="true"/>
          <w:lang w:bidi="fa-IR"/>
        </w:rPr>
        <w:t>آيۀ چهل و پنجم</w:t>
      </w:r>
    </w:p>
    <w:p>
      <w:pPr>
        <w:pStyle w:val="Heading2"/>
        <w:numPr>
          <w:ilvl w:val="1"/>
          <w:numId w:val="1"/>
        </w:numPr>
        <w:rPr/>
      </w:pPr>
      <w:bookmarkStart w:id="818" w:name="__RefHeading___Toc2026818_1051229030"/>
      <w:bookmarkStart w:id="819" w:name="_Toc301"/>
      <w:bookmarkEnd w:id="818"/>
      <w:r>
        <w:rPr>
          <w:rtl w:val="true"/>
        </w:rPr>
        <w:t xml:space="preserve">سورۀ تحريم، آيۀ </w:t>
      </w:r>
      <w:r>
        <w:rPr/>
        <w:t>4</w:t>
      </w:r>
      <w:r>
        <w:rPr>
          <w:rtl w:val="true"/>
        </w:rPr>
        <w:t>:</w:t>
      </w:r>
      <w:bookmarkEnd w:id="819"/>
    </w:p>
    <w:p>
      <w:pPr>
        <w:pStyle w:val="Heading3"/>
        <w:numPr>
          <w:ilvl w:val="2"/>
          <w:numId w:val="1"/>
        </w:numPr>
        <w:rPr/>
      </w:pPr>
      <w:bookmarkStart w:id="820" w:name="__RefHeading___Toc2026820_1051229030"/>
      <w:bookmarkStart w:id="821" w:name="_Toc302"/>
      <w:bookmarkEnd w:id="820"/>
      <w:r>
        <w:rPr>
          <w:rtl w:val="true"/>
        </w:rPr>
        <w:t>اشاره</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عَلَيْهِ فَإِنَّ اللّهَ هُوَ مَوْلاهُ وَ جِبْرِيلُ وَ صالِحُ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شريفه در مورد فضيلت و منقبت مهمى صحبت مى كند كه به امام أميرالمؤمنين على عليه السلام تعلّق گرفته است، و بر ولايت و وصايت آن حضرت نيز دلالت مى كند</w:t>
      </w:r>
      <w:r>
        <w:rPr>
          <w:rFonts w:eastAsia="IRNazanin" w:cs="IRNazanin"/>
          <w:color w:val="111111"/>
          <w:sz w:val="28"/>
          <w:szCs w:val="28"/>
          <w:rtl w:val="true"/>
          <w:lang w:bidi="fa-IR"/>
        </w:rPr>
        <w:t>.</w:t>
      </w:r>
    </w:p>
    <w:p>
      <w:pPr>
        <w:pStyle w:val="Heading3"/>
        <w:numPr>
          <w:ilvl w:val="2"/>
          <w:numId w:val="1"/>
        </w:numPr>
        <w:rPr/>
      </w:pPr>
      <w:bookmarkStart w:id="822" w:name="__RefHeading___Toc2026822_1051229030"/>
      <w:bookmarkStart w:id="823" w:name="_Toc303"/>
      <w:bookmarkEnd w:id="822"/>
      <w:r>
        <w:rPr>
          <w:rtl w:val="true"/>
        </w:rPr>
        <w:t xml:space="preserve">اقوال در مورد </w:t>
      </w:r>
      <w:r>
        <w:rPr>
          <w:rtl w:val="true"/>
        </w:rPr>
        <w:t>«</w:t>
      </w:r>
      <w:r>
        <w:rPr>
          <w:rtl w:val="true"/>
        </w:rPr>
        <w:t>صالِحُ الْمُؤْمِنين</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مفسّرين در تفسير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متفاوت است كه عمده اين اقوال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أميرالمؤمنين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مؤمنين برگزيده، و اين قول را ضحّاك بيان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مؤمنين با تقوا، و اين قول از قتاده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 عمر</w:t>
      </w:r>
      <w:r>
        <w:rPr>
          <w:rStyle w:val="FootnoteAnchor"/>
          <w:rtl w:val="true"/>
        </w:rPr>
        <w:footnoteReference w:id="80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بيان شد عمده اقوال در ارتباط با تفسير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824" w:name="pg7461_76267"/>
    </w:p>
    <w:p>
      <w:pPr>
        <w:pStyle w:val="Heading3"/>
        <w:numPr>
          <w:ilvl w:val="2"/>
          <w:numId w:val="1"/>
        </w:numPr>
        <w:rPr/>
      </w:pPr>
      <w:bookmarkStart w:id="825" w:name="__RefHeading___Toc2026824_1051229030"/>
      <w:bookmarkStart w:id="826" w:name="_Toc304"/>
      <w:bookmarkEnd w:id="824"/>
      <w:bookmarkEnd w:id="825"/>
      <w:r>
        <w:rPr>
          <w:rtl w:val="true"/>
        </w:rPr>
        <w:t xml:space="preserve">سخن مرحوم ابن شهرآشوب </w:t>
      </w:r>
      <w:r>
        <w:rPr>
          <w:rtl w:val="true"/>
        </w:rPr>
        <w:t>(</w:t>
      </w:r>
      <w:r>
        <w:rPr>
          <w:rtl w:val="true"/>
        </w:rPr>
        <w:t xml:space="preserve">ت </w:t>
      </w:r>
      <w:r>
        <w:rPr/>
        <w:t>588</w:t>
      </w:r>
      <w:r>
        <w:rPr>
          <w:rtl w:val="true"/>
        </w:rPr>
        <w:t>)</w:t>
      </w:r>
      <w:bookmarkEnd w:id="826"/>
    </w:p>
    <w:p>
      <w:pPr>
        <w:pStyle w:val="BookText"/>
        <w:rPr/>
      </w:pPr>
      <w:r>
        <w:rPr>
          <w:rFonts w:ascii="IRNazanin" w:hAnsi="IRNazanin" w:eastAsia="IRNazanin"/>
          <w:color w:val="111111"/>
          <w:sz w:val="28"/>
          <w:sz w:val="28"/>
          <w:szCs w:val="28"/>
          <w:rtl w:val="true"/>
          <w:lang w:bidi="fa-IR"/>
        </w:rPr>
        <w:t>مرحوم ابن شهرآشوب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أبويوسف يعقوب بن سفيان در تفسيرش و كلبى و مجاهد و مغربى و أبوصالح از ابن عبّاس چنين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رسول خدا صلى الله عليه و آله را در حجره عايشه با ماريه قبطيه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سخنم را مخفى نگه مى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آن 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حرام است تا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و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قضيه، او اين خبر را به عايشه رساند و به او بشارت داد كه پيامبر صلى الله عليه و آله ماريه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با رسول خدا صلى الله عليه و آله دربارۀ اين موضوع صحبت كرد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النَّبِيُّ إِلى بَعْضِ أَزْواجِهِ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 جِبْرِيلُ 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نصر محمّد بن عبد الواحد بن أحمد بن جعفر از أبو على أحمد بن محمّد بن على قاسانى از عمرى از على بن موسى بن جعفر از پدرش موسى از پدرش از جدش از رسول خدا صلى الله عليه و آله چنين نقل كرده كه حضرت در مورد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المؤمنين على بن أبيطالب عليه السلام است</w:t>
      </w:r>
      <w:r>
        <w:rPr>
          <w:rFonts w:eastAsia="IRNazanin" w:cs="IRNazanin"/>
          <w:color w:val="111111"/>
          <w:sz w:val="28"/>
          <w:szCs w:val="28"/>
          <w:rtl w:val="true"/>
          <w:lang w:bidi="fa-IR"/>
        </w:rPr>
        <w:t>.</w:t>
      </w:r>
      <w:r>
        <w:rPr>
          <w:rStyle w:val="FootnoteAnchor"/>
          <w:rtl w:val="true"/>
        </w:rPr>
        <w:footnoteReference w:id="80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أسماء بنت عميس چنين روايت نقل شده كه گفت شنيدم رسول خدا صلى الله عليه و آله</w:t>
      </w:r>
    </w:p>
    <w:p>
      <w:pPr>
        <w:pStyle w:val="BookText"/>
        <w:rPr/>
      </w:pP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أبيطالب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از ابن عبّاس نيز نقل شده است</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از صحابى جليل القدر عمّار بن ياسر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شنيدم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مرا فراخوانده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بشارت دهم؟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اى رسول خدا و پيوسته بشارت دهنده به خير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شأن شما آيه اى از قرآن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آيه اى اى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جبرييل قرار گرفته اى، سپس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فرموده و گفتند تو و مؤمنين از فرزندان پدرت صالحون هستيد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از حذيفة بن يمان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صلى الله عليه و آله وارد شدم 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عليه السلام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از مفسّر معروف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 و ملائكه پشتيبانش هستند</w:t>
      </w:r>
      <w:r>
        <w:rPr>
          <w:rFonts w:eastAsia="IRNazanin" w:cs="IRNazanin"/>
          <w:color w:val="111111"/>
          <w:sz w:val="28"/>
          <w:szCs w:val="28"/>
          <w:rtl w:val="true"/>
          <w:lang w:bidi="fa-IR"/>
        </w:rPr>
        <w:t>.</w:t>
      </w:r>
      <w:r>
        <w:rPr>
          <w:rStyle w:val="FootnoteAnchor"/>
          <w:rtl w:val="true"/>
        </w:rPr>
        <w:footnoteReference w:id="80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محمّد باقر عليه السلام چنين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دومرتبه على عليه السلام را به أصحابشان معرّفى فرمودند، يك بار آنجا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آنجا كه اين آيه نازل شد دست على عليه السلام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فرد صالح المؤمنين است</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827" w:name="pg7461_76271"/>
    </w:p>
    <w:p>
      <w:pPr>
        <w:pStyle w:val="BookText"/>
        <w:rPr/>
      </w:pPr>
      <w:bookmarkEnd w:id="827"/>
      <w:r>
        <w:rPr>
          <w:rFonts w:ascii="IRNazanin" w:hAnsi="IRNazanin" w:eastAsia="IRNazanin"/>
          <w:color w:val="111111"/>
          <w:sz w:val="28"/>
          <w:sz w:val="28"/>
          <w:szCs w:val="28"/>
          <w:rtl w:val="true"/>
          <w:lang w:bidi="fa-IR"/>
        </w:rPr>
        <w:t>همچنين محمّد بن العبّاس از جعفر بن محمّد حسنى از عيسى بن مهران از مخوّل بن إبراهيم از عبد الرّحمان بن أسود از محمّد بن عبد اللّه بن أبى رافع از عون بن عبد اللّه بن أبى رافع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روز وفات رسول خدا صلى الله عليه و آله فرا رسيد، آن حضرت بيهوش شده و دوباره به هوش آمدند، من گريه مى كردم و دستانشان را مى بوسيدم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بعد از شما چه كار كنيم اى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خدا با توست و وصى من صالح المؤمنين على بن أبيطالب عليه السلام</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828" w:name="__RefHeading___Toc2026826_1051229030"/>
      <w:bookmarkStart w:id="829" w:name="_Toc305"/>
      <w:bookmarkEnd w:id="828"/>
      <w:r>
        <w:rPr>
          <w:rtl w:val="true"/>
        </w:rPr>
        <w:t xml:space="preserve">سخن شيخ طوسى </w:t>
      </w:r>
      <w:r>
        <w:rPr>
          <w:rtl w:val="true"/>
        </w:rPr>
        <w:t>(</w:t>
      </w:r>
      <w:r>
        <w:rPr>
          <w:rtl w:val="true"/>
        </w:rPr>
        <w:t xml:space="preserve">ت </w:t>
      </w:r>
      <w:r>
        <w:rPr/>
        <w:t>460</w:t>
      </w:r>
      <w:r>
        <w:rPr>
          <w:rtl w:val="true"/>
        </w:rPr>
        <w:t>)</w:t>
      </w:r>
      <w:bookmarkEnd w:id="829"/>
    </w:p>
    <w:p>
      <w:pPr>
        <w:pStyle w:val="BookText"/>
        <w:rPr/>
      </w:pPr>
      <w:r>
        <w:rPr>
          <w:rFonts w:ascii="IRNazanin" w:hAnsi="IRNazanin" w:eastAsia="IRNazanin"/>
          <w:color w:val="111111"/>
          <w:sz w:val="28"/>
          <w:sz w:val="28"/>
          <w:szCs w:val="28"/>
          <w:rtl w:val="true"/>
          <w:lang w:bidi="fa-IR"/>
        </w:rPr>
        <w:t>مفسّر بزرگ مرحوم شيخ طوسى ذيل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خاصّه و عامّه وارد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أبيطالب عليه السلام است و اين دلالت دارد بر اينكه آن حضرت أفضل آنان است، زيرا گوينده وقتى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اسب سوار قومش يا شجاع يا صالح قبيله اش است، از تمامى اينها چنين فهميده مى شود كه آن فرد سواركارترين و شجاع ترين و صالح ترين آنهاست</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830" w:name="__RefHeading___Toc2026828_1051229030"/>
      <w:bookmarkStart w:id="831" w:name="_Toc306"/>
      <w:bookmarkEnd w:id="830"/>
      <w:r>
        <w:rPr>
          <w:rtl w:val="true"/>
        </w:rPr>
        <w:t xml:space="preserve">سخن ابن بطريق أسدى </w:t>
      </w:r>
      <w:r>
        <w:rPr>
          <w:rtl w:val="true"/>
        </w:rPr>
        <w:t>(</w:t>
      </w:r>
      <w:r>
        <w:rPr>
          <w:rtl w:val="true"/>
        </w:rPr>
        <w:t xml:space="preserve">ت </w:t>
      </w:r>
      <w:r>
        <w:rPr/>
        <w:t>600</w:t>
      </w:r>
      <w:r>
        <w:rPr>
          <w:rtl w:val="true"/>
        </w:rPr>
        <w:t>)</w:t>
      </w:r>
      <w:bookmarkEnd w:id="8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بطريق در ذيل آيۀ شريفه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كه به او اقتدا صورت گيرد زيرا پيروانش از هواى نفس در امانند به جهت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به تحقيق خداوند سبحان حكم رهبرى را به چنين شخصى داده و</w:t>
      </w:r>
      <w:bookmarkStart w:id="832" w:name="pg7461_76273"/>
    </w:p>
    <w:p>
      <w:pPr>
        <w:pStyle w:val="BookText"/>
        <w:rPr/>
      </w:pPr>
      <w:bookmarkEnd w:id="832"/>
      <w:r>
        <w:rPr>
          <w:rFonts w:ascii="IRNazanin" w:hAnsi="IRNazanin" w:eastAsia="IRNazanin"/>
          <w:color w:val="111111"/>
          <w:sz w:val="28"/>
          <w:sz w:val="28"/>
          <w:szCs w:val="28"/>
          <w:rtl w:val="true"/>
          <w:lang w:bidi="fa-IR"/>
        </w:rPr>
        <w:t xml:space="preserve">كسانى كه اين حكم را نپذيرفته اند با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توبيخ قرار داده است و اين سخن نهايت در بالابردن نام و اقتدا به اوست</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833" w:name="__RefHeading___Toc2026830_1051229030"/>
      <w:bookmarkStart w:id="834" w:name="_Toc307"/>
      <w:bookmarkEnd w:id="833"/>
      <w:r>
        <w:rPr>
          <w:rtl w:val="true"/>
        </w:rPr>
        <w:t>موضع ابن كثير در مورد آيۀ شريفه</w:t>
      </w:r>
      <w:bookmarkEnd w:id="834"/>
    </w:p>
    <w:p>
      <w:pPr>
        <w:pStyle w:val="BookText"/>
        <w:rPr/>
      </w:pPr>
      <w:r>
        <w:rPr>
          <w:rFonts w:ascii="IRNazanin" w:hAnsi="IRNazanin" w:eastAsia="IRNazanin"/>
          <w:color w:val="111111"/>
          <w:sz w:val="28"/>
          <w:sz w:val="28"/>
          <w:szCs w:val="28"/>
          <w:rtl w:val="true"/>
          <w:lang w:bidi="fa-IR"/>
        </w:rPr>
        <w:t xml:space="preserve">آنچه از تصريحات صحابه رسول خدا صلى الله عليه و آله و كلمات محدّثين و مفسّرين بيان شد، روشن كننده مصداق اتمّ و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أميرالمؤمنين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كثير راه ديگرى را درپيش گرفته كه موجبات رضايتمندى نواصب و دشمنان أهل بيت عليهم السلام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اينكه بيان كرده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روايت ضعيف است و روايت جدّاً منكر است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در پاسخ ابن كثير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انتخابى شما از بين روايات ضعيف گزينش شده زيرا در سند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أخبرنى رجل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نيست كه اين فرد ثقه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ابن كثير سؤال مى كنيم آيا روايتى كه مى گويد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تنها همين يك روايت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ذكر كرده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از بزرگان صحابه و مفسّرين و محدّثين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حذيفة بن يمان و أبويوسف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كلبى و مجاهد و مغربى و أبوصالح و ابن مردويه و ثعلبى و خوارزمى و أبونعيم و ديگران؛ بنابراين چگونه است كه ابن كثير به هيچيك از اين بزرگان توجّه نكرده؟ آيا عدم توجّه او از روى نادانى است يا تجاهل و تعصّب و بى خردى؟</w:t>
      </w:r>
      <w:bookmarkStart w:id="835" w:name="pg7461_76275"/>
    </w:p>
    <w:p>
      <w:pPr>
        <w:pStyle w:val="BookText"/>
        <w:rPr/>
      </w:pPr>
      <w:bookmarkEnd w:id="835"/>
      <w:r>
        <w:rPr>
          <w:rFonts w:ascii="IRNazanin" w:hAnsi="IRNazanin" w:eastAsia="IRNazanin"/>
          <w:color w:val="111111"/>
          <w:sz w:val="28"/>
          <w:sz w:val="28"/>
          <w:szCs w:val="28"/>
          <w:rtl w:val="true"/>
          <w:lang w:bidi="fa-IR"/>
        </w:rPr>
        <w:t>امّا در مورد سخن ابن كثير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اى كاش وى براى ما وجه منكر بودن اين روايت را توضيح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فرد شامى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روايت مربوط به ازبين برنده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مورد انكار قرار گرفته و اگر روايت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على بن أبيطالب عليه السلام از صحابه رسول خدا صلى الله عليه و آله است وى آن روايت را صحيح و موثّق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بهترين سخن در اين ارتباط، سخنى است كه مرحوم شيخ محمّد باقر محمودى 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كثير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دشمنانى داريم كه اگر كام آنان را با عسل هم شيرين كنيم نسبت به ما جز بغض و دشمنى چيزى اضافه نمى كنند</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836" w:name="__RefHeading___Toc2026832_1051229030"/>
      <w:bookmarkStart w:id="837" w:name="_Toc308"/>
      <w:bookmarkEnd w:id="836"/>
      <w:r>
        <w:rPr>
          <w:rtl w:val="true"/>
        </w:rPr>
        <w:t>پاسخ به روايات معارض</w:t>
      </w:r>
      <w:bookmarkEnd w:id="837"/>
    </w:p>
    <w:p>
      <w:pPr>
        <w:pStyle w:val="BookText"/>
        <w:rPr/>
      </w:pPr>
      <w:r>
        <w:rPr>
          <w:rFonts w:ascii="IRNazanin" w:hAnsi="IRNazanin" w:eastAsia="IRNazanin"/>
          <w:color w:val="111111"/>
          <w:sz w:val="28"/>
          <w:sz w:val="28"/>
          <w:szCs w:val="28"/>
          <w:rtl w:val="true"/>
          <w:lang w:bidi="fa-IR"/>
        </w:rPr>
        <w:t>ممكن است برخى اشكال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 گويد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على عليه السلام است با رواياتى كه تصريح مى كند مراد از آيه خليفه اوّل و دوّم است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اين روايت افرادى معلوم الحال و برخى از آنها از دشمنان أمير المؤمنين على عليه السلام بشمار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اين روايات را 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چون عكرمه و ميمون بن مهران و حسن بصرى و مقاتل و ابن عبّاس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عكرمه يكى از پيروان خوارج نهروان و دشمن أميرالمؤمنين عليه السلام است و ما در تبيين آيه تطهير به طور مفصّل دربارۀ او صحبت كرديم</w:t>
      </w:r>
      <w:r>
        <w:rPr>
          <w:rFonts w:eastAsia="IRNazanin" w:cs="IRNazanin"/>
          <w:color w:val="111111"/>
          <w:sz w:val="28"/>
          <w:szCs w:val="28"/>
          <w:rtl w:val="true"/>
          <w:lang w:bidi="fa-IR"/>
        </w:rPr>
        <w:t>.</w:t>
      </w:r>
      <w:r>
        <w:rPr>
          <w:rStyle w:val="FootnoteAnchor"/>
          <w:rtl w:val="true"/>
        </w:rPr>
        <w:footnoteReference w:id="81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ميمون بن مهران كسى است كه از پيامبر اكرم صلى الله عليه و آله اين حديث را نقل كرده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أُقتلوا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رافضى ها را بكشيد، و وى كسى است كه نماز خواندن خليفه اوّل را بر بدن حضرت زهرا عليها السلام نقل كرده در حالى كه اين مخالف با روايت بخارى است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وى جزء افرادى است كه مى گويد اوّل ايمان آورنده به پيامبر خدا صلى الله عليه و آله خليفه اوّل بوده كه اين مطلب هم با روايات فراوانى كه اوّل ايمان و اسلام</w:t>
      </w:r>
      <w:bookmarkStart w:id="838" w:name="pg7461_76278"/>
    </w:p>
    <w:p>
      <w:pPr>
        <w:pStyle w:val="BookText"/>
        <w:rPr/>
      </w:pPr>
      <w:bookmarkEnd w:id="838"/>
      <w:r>
        <w:rPr>
          <w:rFonts w:ascii="Amiri" w:hAnsi="Amiri" w:eastAsia="Amiri" w:cs="Amiri"/>
          <w:color w:val="111111"/>
          <w:sz w:val="28"/>
          <w:sz w:val="28"/>
          <w:szCs w:val="28"/>
          <w:rtl w:val="true"/>
          <w:lang w:bidi="ar-SA"/>
        </w:rPr>
        <w:t>آورنده را على عليه السلام مى داند مخالف است</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امّا حسن بصرى نيز دشمنى اش با أميرالمؤمنين على عليه السلام ثابت است كه ما در آيات قبل به آن اشاره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مقاتل بن سليمان، كه از مفسّرين است و به اعتراف نسائى از كذّابين به شمار مى رود، متّهم به وضع حديث است</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و نيز جوزجانى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دجّال و جسور بود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 امّا روايت ابن عبّاس در سلسله سندش عبد الوهّاب بن مجاهد است كه از نظر رجاليون أهل سنّت مورد وثوق و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در موردش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حديثش نوشته نمى شود، و أزدى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او روايت نقل شود، و حاكم نيشابورى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جعلى و دروغ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جوزى در مورد عبدالوهاب بن مجاهد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 ضعف عبدالوهاب بن مجاهد اتّفاق نظر دارند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839" w:name="__RefHeading___Toc2026834_1051229030"/>
      <w:bookmarkStart w:id="840" w:name="_Toc309"/>
      <w:bookmarkEnd w:id="839"/>
      <w:r>
        <w:rPr>
          <w:rtl w:val="true"/>
        </w:rPr>
        <w:t xml:space="preserve">بيان مظفر </w:t>
      </w:r>
      <w:r>
        <w:rPr>
          <w:rtl w:val="true"/>
        </w:rPr>
        <w:t>(</w:t>
      </w:r>
      <w:r>
        <w:rPr>
          <w:rtl w:val="true"/>
        </w:rPr>
        <w:t xml:space="preserve">ت </w:t>
      </w:r>
      <w:r>
        <w:rPr/>
        <w:t>1375</w:t>
      </w:r>
      <w:r>
        <w:rPr>
          <w:rtl w:val="true"/>
        </w:rPr>
        <w:t>)</w:t>
      </w:r>
      <w:bookmarkEnd w:id="84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محمّد حسين مظفر پس از آنكه روايات معارض را ذكر مى كند و به همۀ آنها پاسخ قاطع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برجسته ترين شخص در صلاح انصراف دارد همانگونه كه در مورد نظاير اين تعبير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گفته مى شود شاعر قوم يا عالم قوم يا شجاع قوم يعنى كسى كه در اين اوصاف نسبت به ديگران سرآمد است و بدون شك وجود نورانى أميرالمؤمنين على عليه السلام به دليل آيه تطهير و غير آن شايسته ترين و محق ترين فرد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41" w:name="pg7461_76279"/>
    </w:p>
    <w:p>
      <w:pPr>
        <w:pStyle w:val="BookText"/>
        <w:rPr/>
      </w:pPr>
      <w:bookmarkEnd w:id="841"/>
      <w:r>
        <w:rPr>
          <w:rFonts w:ascii="IRNazanin" w:hAnsi="IRNazanin" w:eastAsia="IRNazanin"/>
          <w:color w:val="111111"/>
          <w:sz w:val="28"/>
          <w:sz w:val="28"/>
          <w:szCs w:val="28"/>
          <w:rtl w:val="true"/>
          <w:lang w:bidi="fa-IR"/>
        </w:rPr>
        <w:t xml:space="preserve">و نيز به دليل اينكه خداوند متعال يارى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را دركنار يارى رساندن خود و جبرييل قرار داده است و ضرورى است كه أظهر مؤمنين در يارى رساندن به رسول خدا صلى الله عليه و آله، أميرالمؤمنين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نفر خلاف ظاهر است، زيرا اسم فاعل مانند صفت مشبهّه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كه در يكى و بيشتر استعمال شود</w:t>
      </w:r>
      <w:r>
        <w:rPr>
          <w:rFonts w:eastAsia="Amiri" w:cs="Amiri" w:ascii="Amiri" w:hAnsi="Amiri"/>
          <w:color w:val="111111"/>
          <w:sz w:val="28"/>
          <w:szCs w:val="28"/>
          <w:rtl w:val="true"/>
          <w:lang w:bidi="ar-SA"/>
        </w:rPr>
        <w:t>.</w:t>
      </w:r>
      <w:r>
        <w:rPr>
          <w:rStyle w:val="FootnoteAnchor"/>
          <w:rtl w:val="true"/>
        </w:rPr>
        <w:footnoteReference w:id="823"/>
      </w:r>
    </w:p>
    <w:p>
      <w:pPr>
        <w:pStyle w:val="Heading3"/>
        <w:numPr>
          <w:ilvl w:val="2"/>
          <w:numId w:val="1"/>
        </w:numPr>
        <w:rPr/>
      </w:pPr>
      <w:bookmarkStart w:id="842" w:name="__RefHeading___Toc2026836_1051229030"/>
      <w:bookmarkStart w:id="843" w:name="_Toc310"/>
      <w:bookmarkEnd w:id="842"/>
      <w:r>
        <w:rPr>
          <w:rtl w:val="true"/>
        </w:rPr>
        <w:t>سخن پايانى</w:t>
      </w:r>
      <w:bookmarkEnd w:id="843"/>
    </w:p>
    <w:p>
      <w:pPr>
        <w:pStyle w:val="BookText"/>
        <w:rPr/>
      </w:pPr>
      <w:r>
        <w:rPr>
          <w:rFonts w:ascii="IRNazanin" w:hAnsi="IRNazanin" w:eastAsia="IRNazanin"/>
          <w:color w:val="111111"/>
          <w:sz w:val="28"/>
          <w:sz w:val="28"/>
          <w:szCs w:val="28"/>
          <w:rtl w:val="true"/>
          <w:lang w:bidi="fa-IR"/>
        </w:rPr>
        <w:t>بحث در مورد آيۀ شريفه را با ذكر روايتى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 اللّه بن عبّاس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از خداوند متعال بهتر سخن مى گويد و چه كسى از خدا راستگوتر است؟ اى مردم همانا پروردگارتان جلّ جلاله مرا دستور فرموده تا براى شما على عليه السلام را نشانه و امام و جانشين و وصى قرار دهم و او را برادر و وزير خود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همانا على عليه السلام در ِهدايت بعد از من و دعوت كننده به سوى پروردگارم و صالح 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قَوْلاً مِمَّنْ دَعا إِلَى اللّهِ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مِنَ الْمُسْلِمين</w:t>
      </w:r>
      <w:r>
        <w:rPr>
          <w:rFonts w:eastAsia="Amiri" w:cs="Amiri" w:ascii="Amiri" w:hAnsi="Amiri"/>
          <w:color w:val="111111"/>
          <w:sz w:val="28"/>
          <w:szCs w:val="28"/>
          <w:rtl w:val="true"/>
          <w:lang w:bidi="ar-SA"/>
        </w:rPr>
        <w:t>».</w:t>
      </w:r>
      <w:r>
        <w:rPr>
          <w:rStyle w:val="FootnoteAnchor"/>
          <w:rtl w:val="true"/>
        </w:rPr>
        <w:footnoteReference w:id="824"/>
      </w:r>
      <w:bookmarkStart w:id="844" w:name="pg7461_76282"/>
    </w:p>
    <w:p>
      <w:pPr>
        <w:pStyle w:val="BookText"/>
        <w:rPr/>
      </w:pPr>
      <w:bookmarkEnd w:id="844"/>
      <w:r>
        <w:rPr>
          <w:rFonts w:ascii="IRNazanin" w:hAnsi="IRNazanin" w:eastAsia="IRNazanin"/>
          <w:color w:val="111111"/>
          <w:sz w:val="28"/>
          <w:sz w:val="28"/>
          <w:szCs w:val="28"/>
          <w:rtl w:val="true"/>
          <w:lang w:bidi="fa-IR"/>
        </w:rPr>
        <w:t>آيۀ چهل و ششم</w:t>
      </w:r>
    </w:p>
    <w:p>
      <w:pPr>
        <w:pStyle w:val="Heading2"/>
        <w:numPr>
          <w:ilvl w:val="1"/>
          <w:numId w:val="1"/>
        </w:numPr>
        <w:rPr/>
      </w:pPr>
      <w:bookmarkStart w:id="845" w:name="__RefHeading___Toc2026838_1051229030"/>
      <w:bookmarkStart w:id="846" w:name="_Toc311"/>
      <w:bookmarkEnd w:id="845"/>
      <w:r>
        <w:rPr>
          <w:rtl w:val="true"/>
        </w:rPr>
        <w:t xml:space="preserve">سورۀ مجادله، آيات </w:t>
      </w:r>
      <w:r>
        <w:rPr/>
        <w:t>12</w:t>
      </w:r>
      <w:r>
        <w:rPr>
          <w:rtl w:val="true"/>
        </w:rPr>
        <w:t xml:space="preserve"> </w:t>
      </w:r>
      <w:r>
        <w:rPr>
          <w:rtl w:val="true"/>
        </w:rPr>
        <w:t xml:space="preserve">و </w:t>
      </w:r>
      <w:r>
        <w:rPr/>
        <w:t>13</w:t>
      </w:r>
      <w:r>
        <w:rPr>
          <w:rtl w:val="true"/>
        </w:rPr>
        <w:t>:</w:t>
      </w:r>
      <w:bookmarkEnd w:id="846"/>
    </w:p>
    <w:p>
      <w:pPr>
        <w:pStyle w:val="Heading3"/>
        <w:numPr>
          <w:ilvl w:val="2"/>
          <w:numId w:val="1"/>
        </w:numPr>
        <w:rPr/>
      </w:pPr>
      <w:bookmarkStart w:id="847" w:name="__RefHeading___Toc2026840_1051229030"/>
      <w:bookmarkStart w:id="848" w:name="_Toc312"/>
      <w:bookmarkEnd w:id="847"/>
      <w:r>
        <w:rPr>
          <w:rtl w:val="true"/>
        </w:rPr>
        <w:t>اشاره</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شريفه يكى از مهمترين آياتى است كه در ارتباط با مقام و منزلت أميرالمؤمنين على عليه السلام سخن مى گويد و مرحوم فتونى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فوق در حقّ حضرت على عليه السلام از متواترات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محمّد بن عبّاس در ذيل آيه، هفتاد حديث را از طريق شيعه و أهل سنّت بيان كرده كه همگى اين روايات بيانگر اين حقيقت است كه نجوا كننده با رسول خدا صلى الله عليه و آله كه در آيه ذكر شده، تنها أمير المؤمنين على عليه السلام است</w:t>
      </w:r>
      <w:r>
        <w:rPr>
          <w:rFonts w:eastAsia="IRNazanin" w:cs="IRNazanin"/>
          <w:color w:val="111111"/>
          <w:sz w:val="28"/>
          <w:szCs w:val="28"/>
          <w:rtl w:val="true"/>
          <w:lang w:bidi="fa-IR"/>
        </w:rPr>
        <w:t>.</w:t>
      </w:r>
      <w:r>
        <w:rPr>
          <w:rStyle w:val="FootnoteAnchor"/>
          <w:rtl w:val="true"/>
        </w:rPr>
        <w:footnoteReference w:id="82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ترمذى در صحيحش با سند خود از على بن علقمه أنمارى از حضرت على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دينار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شعيره</w:t>
      </w:r>
      <w:bookmarkStart w:id="849" w:name="pg7461_76284"/>
    </w:p>
    <w:p>
      <w:pPr>
        <w:pStyle w:val="BookText"/>
        <w:rPr/>
      </w:pPr>
      <w:bookmarkEnd w:id="8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خداوند به اين امّت تخفيف داد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طبق روايت نقل شده از أبى طفيل از أميرالمؤمنين على عليه السلام به اين آيه در روز شورى احتجاج 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عساكر دمشقى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منهال بن عمرو از عباد بن عبد اللّه أسدى و از عمرو بن واثله همگى از حضرت على بن أبيطالب عليه السلام چنين نقل كرده اند كه حضرت در روز شورى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شما به چيزى احتجاج مى كنم كه هيچ قريشى و نه عرب و عجمى نمى تواند آن را انكار و رد كند و خلافش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عثمان بن عفّان و عبد الرحمان بن عوف و زبير و طلحه و سعد كه از اصحاب شورى و همگى از قريش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غير از من كسى هست كه با رسول خدا صلى الله عليه و آله دوازده مرتبه نجوا كرده باشد؟ آن زمان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850" w:name="__RefHeading___Toc2026842_1051229030"/>
      <w:bookmarkStart w:id="851" w:name="_Toc313"/>
      <w:bookmarkEnd w:id="850"/>
      <w:r>
        <w:rPr>
          <w:rtl w:val="true"/>
        </w:rPr>
        <w:t xml:space="preserve">سخن ابن بطريق </w:t>
      </w:r>
      <w:r>
        <w:rPr>
          <w:rtl w:val="true"/>
        </w:rPr>
        <w:t>(</w:t>
      </w:r>
      <w:r>
        <w:rPr>
          <w:rtl w:val="true"/>
        </w:rPr>
        <w:t xml:space="preserve">ت </w:t>
      </w:r>
      <w:r>
        <w:rPr/>
        <w:t>600</w:t>
      </w:r>
      <w:r>
        <w:rPr>
          <w:rtl w:val="true"/>
        </w:rPr>
        <w:t>)</w:t>
      </w:r>
      <w:bookmarkEnd w:id="8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ابن بطريق أسدى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اين آيه در مقام رفعت نام أميرالمؤمنين</w:t>
      </w:r>
    </w:p>
    <w:p>
      <w:pPr>
        <w:pStyle w:val="BookText"/>
        <w:rPr/>
      </w:pPr>
      <w:r>
        <w:rPr>
          <w:rFonts w:ascii="IRNazanin" w:hAnsi="IRNazanin" w:eastAsia="IRNazanin"/>
          <w:color w:val="111111"/>
          <w:sz w:val="28"/>
          <w:sz w:val="28"/>
          <w:szCs w:val="28"/>
          <w:rtl w:val="true"/>
          <w:lang w:bidi="fa-IR"/>
        </w:rPr>
        <w:t>على عليه السلام و اثبات اختصاص اين فضيلت به آن حضرت است، زيرا خداوند سبحان براى صدقه دادن قبل از نجوا با رسول خدا صلى الله عليه و آله مقدارى را مشخص نفرموده تا گفته شود فقير از آن مقدار عاجز است و تنها فرد پولدار مى تواند بپردازد و صدقه را خداوند متعال به قدر توان هر شخص قرار داده تا فقير در حدّ وسع خود و پولدار نيز در حدّ توان خود صدقه دهد به گونه اى كه اگر بيشتر نزديكان و اصحاب رسول خدا صلى الله عليه و آله بخواهند به آيه عمل كنند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هيچ كس جز حضرت على عليه السلام به آيه عمل نكرد دليل است بر اينكه خداوند سبحان آن را فضيلتى مختص به آن حضرت قرار داده تا ايشان از ديگران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فضيلت و منقبت بودن صدقه اين است كه آن حضرت بواسطه انجام آن مورد مدح و ستايش قرار گرفته و نيز به اين دليل كه غير از آن حضرت كسى اقدام به صدقه دادن نكرد چون 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قبل از من به اين آيه عمل نكرده و نيز بعد از من احدى به آن عمل نخواهد كرد و بواسطه من خداوند متعال امر اين آيه را به اين امّت تخفيف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فضيلت بودن را بيشتر روشن مى كند اين است كه نسخ حكم اين آيه بعد از صدقه دادن حضرت على عليه السلام اتّفاق افتاد، بنابراين حصول نسخ بعد از انجام صدقه توسط آن حضرت، بيانگر اين است كه خداوند متعال در صدد اظهار منقبت و فضيلتى براى آن حضرت بوده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امورى كه فضيلت بودن صدقه دادن حضرت را به روشنى بيان مى كند اين است كه احدى از تمامى أهل اسلام، انجام اين عمل را توسط غير حضرت على عليه السلام ادّعا نكرده و حصول اجماع بر اين مطلب نيز از ادّل دليل هاست</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ية</w:t>
      </w:r>
      <w:bookmarkStart w:id="852" w:name="pg7461_76288"/>
    </w:p>
    <w:p>
      <w:pPr>
        <w:pStyle w:val="Heading3"/>
        <w:numPr>
          <w:ilvl w:val="2"/>
          <w:numId w:val="1"/>
        </w:numPr>
        <w:rPr/>
      </w:pPr>
      <w:bookmarkStart w:id="853" w:name="__RefHeading___Toc2026844_1051229030"/>
      <w:bookmarkStart w:id="854" w:name="_Toc314"/>
      <w:bookmarkEnd w:id="852"/>
      <w:bookmarkEnd w:id="853"/>
      <w:r>
        <w:rPr>
          <w:rtl w:val="true"/>
        </w:rPr>
        <w:t xml:space="preserve">سخن فتونى عاملى </w:t>
      </w:r>
      <w:r>
        <w:rPr>
          <w:rtl w:val="true"/>
        </w:rPr>
        <w:t>(</w:t>
      </w:r>
      <w:r>
        <w:rPr>
          <w:rtl w:val="true"/>
        </w:rPr>
        <w:t xml:space="preserve">ت </w:t>
      </w:r>
      <w:r>
        <w:rPr/>
        <w:t>1138</w:t>
      </w:r>
      <w:r>
        <w:rPr>
          <w:rtl w:val="true"/>
        </w:rPr>
        <w:t>)</w:t>
      </w:r>
      <w:bookmarkEnd w:id="854"/>
    </w:p>
    <w:p>
      <w:pPr>
        <w:pStyle w:val="BookText"/>
        <w:rPr/>
      </w:pPr>
      <w:r>
        <w:rPr>
          <w:rFonts w:ascii="IRNazanin" w:hAnsi="IRNazanin" w:eastAsia="IRNazanin"/>
          <w:color w:val="111111"/>
          <w:sz w:val="28"/>
          <w:sz w:val="28"/>
          <w:szCs w:val="28"/>
          <w:rtl w:val="true"/>
          <w:lang w:bidi="fa-IR"/>
        </w:rPr>
        <w:t>مرحوم عاملى ذيل آيۀ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اين حكم كه بعد از عمل كردن حضرت على عليه السلام به آيه اتّفاق افتاد، بدين جهت بود كه بيان كند حكمت نزول آيه اظهار اختصاص آن حضرت به اين منقبت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عمل نمودن حضرت به آيه بر نهايت محبّت ايشان به رسول خدا صلى الله عليه و آله و زهد حضرت در دنيا و مقدم داشتن آخرت بر دنيا و شتاب گرفتن ايشان در خيرات و طاعات و امثال آن از امورى كه بيانگر برترى ايشان بر سايرين و شايسته تر بودن حضرت به امامت است دلالت دارد و اين مطلب به حمد اللّه واضح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بر شما مخفى نماند در اين آيه همچنين مطلبى است كه بيانگر نقص بزرگ، بلكه عجز فراوان و ننگ و بى بهره گى براى سايرين مخصوصاً بزرگان صحابه است، زيرا همانگونه كه بيان كرديم در مورد اين كار كوچكى كه با كمترين مقدار از مال امكان انجام داشت كوتاهى كرده و جدايى از پيامبر خدا صلى الله عليه و آله را برگزيدند و شرافت همراهى با ايشان را كنار نهادند، بلكه كوتاهى آنها در مثل چنين كار كوچكى بر كوتاهيشان در اطاعت هاى آشكارتر و امور بزرگتر به طريق اولى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قدر فرق است بين كسى كه جان خود را در راه رسول خدا صلى الله عليه و آله براى بدست آوردن رضايت خداوند فدا مى كند همانگونه كه حضرت على عليه السلام در ليله المبيت و غير آن، بلكه در تمامى جنگها چنين نمود و كسى كه نسبت به انفاق درهمى براى درك سعادت نجواى با رسول خدا صلى الله عليه و آله بخل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گفته مى شود ترك انفاق از سوى آنها نشان از نفاقشان دارد همانگونه كه بيضاوى در اوّلين سخنى كه از او نقل كرديم بدان اعتراف كرده است</w:t>
      </w:r>
      <w:r>
        <w:rPr>
          <w:rFonts w:eastAsia="IRNazanin" w:cs="IRNazanin"/>
          <w:color w:val="111111"/>
          <w:sz w:val="28"/>
          <w:szCs w:val="28"/>
          <w:rtl w:val="true"/>
          <w:lang w:bidi="fa-IR"/>
        </w:rPr>
        <w:t>....</w:t>
      </w:r>
      <w:r>
        <w:rPr>
          <w:rStyle w:val="FootnoteAnchor"/>
          <w:rtl w:val="true"/>
        </w:rPr>
        <w:footnoteReference w:id="830"/>
      </w:r>
      <w:bookmarkStart w:id="855" w:name="pg7461_76290"/>
    </w:p>
    <w:p>
      <w:pPr>
        <w:pStyle w:val="Heading3"/>
        <w:numPr>
          <w:ilvl w:val="2"/>
          <w:numId w:val="1"/>
        </w:numPr>
        <w:rPr/>
      </w:pPr>
      <w:bookmarkStart w:id="856" w:name="__RefHeading___Toc2026846_1051229030"/>
      <w:bookmarkStart w:id="857" w:name="_Toc315"/>
      <w:bookmarkEnd w:id="855"/>
      <w:bookmarkEnd w:id="856"/>
      <w:r>
        <w:rPr>
          <w:rtl w:val="true"/>
        </w:rPr>
        <w:t>سخن پايانى</w:t>
      </w:r>
      <w:bookmarkEnd w:id="857"/>
    </w:p>
    <w:p>
      <w:pPr>
        <w:pStyle w:val="BookText"/>
        <w:rPr/>
      </w:pPr>
      <w:r>
        <w:rPr>
          <w:rFonts w:ascii="IRNazanin" w:hAnsi="IRNazanin" w:eastAsia="IRNazanin"/>
          <w:color w:val="111111"/>
          <w:sz w:val="28"/>
          <w:sz w:val="28"/>
          <w:szCs w:val="28"/>
          <w:rtl w:val="true"/>
          <w:lang w:bidi="fa-IR"/>
        </w:rPr>
        <w:t>صحبت در ارتباط با ايه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هيثمى مكّى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أبوبكر و حضرت على عليه السلام براى زيارت قبر رسول خدا صلى الله عليه و آله بعد از گذشت شش روز از وفات آن حضرت آمدند، حضرت على عليه السلام خطاب به خليفه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بفرماييداى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نمى شوم بر كسى كه از رسول خدا صلى الله عليه و آله شنيدم در موردش مى گويد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از من است و همان منزلت من نسبت به پروردگارم را دارد</w:t>
      </w:r>
      <w:r>
        <w:rPr>
          <w:rFonts w:eastAsia="IRNazanin" w:cs="IRNazanin"/>
          <w:color w:val="111111"/>
          <w:sz w:val="28"/>
          <w:szCs w:val="28"/>
          <w:rtl w:val="true"/>
          <w:lang w:bidi="fa-IR"/>
        </w:rPr>
        <w:t>.</w:t>
      </w:r>
      <w:r>
        <w:rPr>
          <w:rStyle w:val="FootnoteAnchor"/>
          <w:rtl w:val="true"/>
        </w:rPr>
        <w:footnoteReference w:id="831"/>
      </w:r>
      <w:bookmarkStart w:id="858" w:name="pg7461_76292"/>
    </w:p>
    <w:p>
      <w:pPr>
        <w:pStyle w:val="BookText"/>
        <w:rPr/>
      </w:pPr>
      <w:bookmarkEnd w:id="858"/>
      <w:r>
        <w:rPr>
          <w:rFonts w:ascii="IRNazanin" w:hAnsi="IRNazanin" w:eastAsia="IRNazanin"/>
          <w:color w:val="111111"/>
          <w:sz w:val="28"/>
          <w:sz w:val="28"/>
          <w:szCs w:val="28"/>
          <w:rtl w:val="true"/>
          <w:lang w:bidi="fa-IR"/>
        </w:rPr>
        <w:t>آيۀ چهل و هفتم</w:t>
      </w:r>
    </w:p>
    <w:p>
      <w:pPr>
        <w:pStyle w:val="Heading2"/>
        <w:numPr>
          <w:ilvl w:val="1"/>
          <w:numId w:val="1"/>
        </w:numPr>
        <w:rPr/>
      </w:pPr>
      <w:bookmarkStart w:id="859" w:name="__RefHeading___Toc2026848_1051229030"/>
      <w:bookmarkStart w:id="860" w:name="_Toc316"/>
      <w:bookmarkEnd w:id="859"/>
      <w:r>
        <w:rPr>
          <w:rtl w:val="true"/>
        </w:rPr>
        <w:t xml:space="preserve">سورۀ آل عمران، آيۀ </w:t>
      </w:r>
      <w:r>
        <w:rPr/>
        <w:t>103</w:t>
      </w:r>
      <w:r>
        <w:rPr>
          <w:rtl w:val="true"/>
        </w:rPr>
        <w:t>:</w:t>
      </w:r>
      <w:bookmarkEnd w:id="860"/>
    </w:p>
    <w:p>
      <w:pPr>
        <w:pStyle w:val="Heading3"/>
        <w:numPr>
          <w:ilvl w:val="2"/>
          <w:numId w:val="1"/>
        </w:numPr>
        <w:rPr/>
      </w:pPr>
      <w:bookmarkStart w:id="861" w:name="__RefHeading___Toc2026850_1051229030"/>
      <w:bookmarkStart w:id="862" w:name="_Toc317"/>
      <w:bookmarkEnd w:id="861"/>
      <w:r>
        <w:rPr>
          <w:rtl w:val="true"/>
        </w:rPr>
        <w:t>اشاره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از مرحوم شيخ طوسى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پناه بردن به ريسمان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سخن خداوند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ريسمان الهى پناه برده و به آن تمسّك جوييد يعنى به عهد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ريسمان وسيله نجات شماست مانند ريسمانى كه براى رهايى از چاه و مانند آن بدان چنگ مى زنيد</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863" w:name="__RefHeading___Toc2026852_1051229030"/>
      <w:bookmarkStart w:id="864" w:name="_Toc318"/>
      <w:bookmarkEnd w:id="863"/>
      <w:r>
        <w:rPr>
          <w:rtl w:val="true"/>
        </w:rPr>
        <w:t>معناى حبل</w:t>
      </w:r>
      <w:bookmarkEnd w:id="864"/>
    </w:p>
    <w:p>
      <w:pPr>
        <w:pStyle w:val="BookText"/>
        <w:rPr/>
      </w:pPr>
      <w:r>
        <w:rPr>
          <w:rFonts w:ascii="Amiri" w:hAnsi="Amiri" w:eastAsia="Amiri" w:cs="Amiri"/>
          <w:color w:val="111111"/>
          <w:sz w:val="28"/>
          <w:sz w:val="28"/>
          <w:szCs w:val="28"/>
          <w:rtl w:val="true"/>
          <w:lang w:bidi="ar-SA"/>
        </w:rPr>
        <w:t xml:space="preserve">در مورد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مفسّرين اختلاف نظر وجود دارد و معانى متعدّدى را براى آن بيان كرده اند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خداوند عزّوجل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 اخلاص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خداوند و دين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 در توحيد الهى</w:t>
      </w:r>
    </w:p>
    <w:p>
      <w:pPr>
        <w:pStyle w:val="BookText"/>
        <w:rPr/>
      </w:pPr>
      <w:r>
        <w:rPr>
          <w:rFonts w:ascii="IRNazanin" w:hAnsi="IRNazanin" w:eastAsia="IRNazanin"/>
          <w:color w:val="111111"/>
          <w:sz w:val="28"/>
          <w:sz w:val="28"/>
          <w:szCs w:val="28"/>
          <w:rtl w:val="true"/>
          <w:lang w:bidi="fa-IR"/>
        </w:rPr>
        <w:t xml:space="preserve">و اين معانى همانگونه كه فخر رازى أشعرى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همگى به هم نزديكند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شكى نيست كه پناه بردن و تمسّك به كتاب خداوند عزّوجل كليد هر خير و خوبى و رها كردن آن كليد هر 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نبوى از صحابى عبد اللّه بن مسعود از رسول خدا صلى الله عليه و آله چنين آمده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قرآن ريسمان محكم الهى و نور آشكار و شفاى نافع و پناه كسى است كه بدان تمسّك جويد و نجات كسى است كه از آن تبعيت نمايد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مانعى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أميرالمؤمنين على بن أبيطالب عليه السلام تفسير كنيم، چه اينكه ايشان امامى است كه نه از قرآن كريم و نه قرآن از ايشان جدا نيست و به اين مطلب نبى مكرّم اسلام صلى الله عليه و آله تصريح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أبوذر غفّارى از أمّ سلمه از رسول خدا صلى الله عليه و آله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قرآن است و قرآن با على عليه السلام است، اين دو از يكديگر جدا نمى شوند تا كنار حوض كوثر بر من وارد شوند</w:t>
      </w:r>
      <w:r>
        <w:rPr>
          <w:rFonts w:eastAsia="IRNazanin" w:cs="IRNazanin"/>
          <w:color w:val="111111"/>
          <w:sz w:val="28"/>
          <w:szCs w:val="28"/>
          <w:rtl w:val="true"/>
          <w:lang w:bidi="fa-IR"/>
        </w:rPr>
        <w:t>.</w:t>
      </w:r>
      <w:r>
        <w:rPr>
          <w:rStyle w:val="FootnoteAnchor"/>
          <w:rtl w:val="true"/>
        </w:rPr>
        <w:footnoteReference w:id="83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بايد مورد توجّه قرار گيرد زيرا بر نفى ابد دلالت دارد، بنابراين معناى سخن رسول گرامى اسلام صلى الله عليه و آله اين است كه جدايى و انفكاك بين حضرت على عليه السلام و قرآن محال است، و اين سخن بر عصمت كبراى أميرالمؤمنين على عليه السلام دلالت تام دارد زيرا كسى كه از وحى الهى و معجزه جاويدض</w:t>
      </w:r>
      <w:r>
        <w:rPr>
          <w:rFonts w:eastAsia="IRNazanin" w:cs="IRNazanin"/>
          <w:color w:val="111111"/>
          <w:sz w:val="28"/>
          <w:szCs w:val="28"/>
          <w:rtl w:val="true"/>
          <w:lang w:bidi="fa-IR"/>
        </w:rPr>
        <w:t>.</w:t>
      </w:r>
      <w:bookmarkStart w:id="865" w:name="pg7461_76296"/>
    </w:p>
    <w:p>
      <w:pPr>
        <w:pStyle w:val="BookText"/>
        <w:rPr/>
      </w:pPr>
      <w:bookmarkEnd w:id="865"/>
      <w:r>
        <w:rPr>
          <w:rFonts w:ascii="Amiri" w:hAnsi="Amiri" w:eastAsia="Amiri" w:cs="Amiri"/>
          <w:color w:val="111111"/>
          <w:sz w:val="28"/>
          <w:sz w:val="28"/>
          <w:szCs w:val="28"/>
          <w:rtl w:val="true"/>
          <w:lang w:bidi="ar-SA"/>
        </w:rPr>
        <w:t>رسول خدا صلى الله عليه و آله ولو يك لحظه جدا نمى شود، امكان ندارد و محال است خداوند متعال را معصيت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كنيد</w:t>
      </w:r>
    </w:p>
    <w:p>
      <w:pPr>
        <w:pStyle w:val="BookText"/>
        <w:rPr/>
      </w:pPr>
      <w:r>
        <w:rPr>
          <w:rFonts w:ascii="IRNazanin" w:hAnsi="IRNazanin" w:eastAsia="IRNazanin"/>
          <w:color w:val="111111"/>
          <w:sz w:val="28"/>
          <w:sz w:val="28"/>
          <w:szCs w:val="28"/>
          <w:rtl w:val="true"/>
          <w:lang w:bidi="fa-IR"/>
        </w:rPr>
        <w:t>و نيز از امورى كه بر عدم انفكاك آن حضرت از قرآن كريم دلالت دارد، حديث متواتر و صحيح ثقلين است كه فخر رازى أشعرى ذيل آيه اى كه در اوّل بحث آن را بيان كرديم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أبو سعيد خُدرى از رسول گرامى اسلام صلى الله عليه و آله چنين 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بين شما دو چيز گرانبها مى گذارم، كتاب خداوند متعال كه ريسمان كشيده شده اى از آسمان به زمين است و عترتم يعنى أهل بيتم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بدون شك امام أميرالمؤمنين على عليه السلام از مهمترين مصاديق أهل بيت عليهم السلام هستند كه نبى مكرّم اسلام صلى الله عليه و آله ايشان را قرين و هم طراز قرآن كريم قرار دادند</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026854_1051229030"/>
      <w:bookmarkStart w:id="867" w:name="_Toc319"/>
      <w:bookmarkEnd w:id="866"/>
      <w:r>
        <w:rPr>
          <w:rtl w:val="true"/>
        </w:rPr>
        <w:t>سخن تفتازانى</w:t>
      </w:r>
      <w:bookmarkEnd w:id="867"/>
    </w:p>
    <w:p>
      <w:pPr>
        <w:pStyle w:val="BookText"/>
        <w:rPr/>
      </w:pPr>
      <w:r>
        <w:rPr>
          <w:rFonts w:ascii="IRNazanin" w:hAnsi="IRNazanin" w:eastAsia="IRNazanin"/>
          <w:color w:val="111111"/>
          <w:sz w:val="28"/>
          <w:sz w:val="28"/>
          <w:szCs w:val="28"/>
          <w:rtl w:val="true"/>
          <w:lang w:bidi="fa-IR"/>
        </w:rPr>
        <w:t xml:space="preserve">سعد الدين مسعود بن عمر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رسول خدا صلى الله عليه و آله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 كتاب خداى تعالى قرار داده در اينكه تمسّك به هر دو موجب نجات از گمراهى است و تمسّك كننده به كتاب معنايى جز عمل كننده به علم و هدايت قرآن ندارد پس در مورد عترت نيز چنين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بنابراين امام أميرالمؤمنين على عليه السلام و أهل بيت رسول خدا صلى الله عليه و آله مصداق روشن حبل اللّه عزّوجل هستند و در اين مطلب جايى براى شك و ترديد وجود ندارد</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2026856_1051229030"/>
      <w:bookmarkStart w:id="869" w:name="_Toc320"/>
      <w:bookmarkEnd w:id="868"/>
      <w:r>
        <w:rPr>
          <w:rtl w:val="true"/>
        </w:rPr>
        <w:t>سخن ابن حجر</w:t>
      </w:r>
      <w:bookmarkEnd w:id="869"/>
    </w:p>
    <w:p>
      <w:pPr>
        <w:pStyle w:val="BookText"/>
        <w:rPr/>
      </w:pPr>
      <w:r>
        <w:rPr>
          <w:rFonts w:ascii="IRNazanin" w:hAnsi="IRNazanin" w:eastAsia="IRNazanin"/>
          <w:color w:val="111111"/>
          <w:sz w:val="28"/>
          <w:sz w:val="28"/>
          <w:szCs w:val="28"/>
          <w:rtl w:val="true"/>
          <w:lang w:bidi="fa-IR"/>
        </w:rPr>
        <w:t xml:space="preserve">ابن حجر مكى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ثعلبى مفسّر از امام جعفر صادق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حبل اللّه هستيم كه خداوند در موردش فرموده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w:t>
      </w:r>
      <w:bookmarkStart w:id="870" w:name="pg7461_76299"/>
    </w:p>
    <w:p>
      <w:pPr>
        <w:pStyle w:val="BookText"/>
        <w:rPr/>
      </w:pPr>
      <w:bookmarkEnd w:id="870"/>
      <w:r>
        <w:rPr>
          <w:rFonts w:ascii="Amiri" w:hAnsi="Amiri" w:eastAsia="Amiri" w:cs="Amiri"/>
          <w:color w:val="111111"/>
          <w:sz w:val="28"/>
          <w:sz w:val="28"/>
          <w:szCs w:val="28"/>
          <w:rtl w:val="true"/>
          <w:lang w:bidi="ar-SA"/>
        </w:rPr>
        <w:t>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اين تفسيررا از امام جعفر صادق عليه السلام در روايت 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يابيم كه أبان بن تغلب از آن حضرت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حبل اللّه هستيم كه خداوند در موردش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تمسّك كننده به ولايت على بن أبيطالب عليه السلام چنگ زننده به نيكى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تمسّك كند مؤمن است و كسى كه تمسّك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از ايمان خارج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نيز حاكم حسكانى روايت ديگرى را به همين مضمون از امام رضا عليه السلام از پدرش از اجدادشان از حضرت على عليه السلام از رسول گرامى اسلام صلى الله عليه و آله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بركشتى نجات سوار شود و به دستگيره مطمئن تمسّك جويد و به ريسمان محكم الهى پناه برد، پس ولايت على عليه السلام را پذيرا باشد و به هاديان از فرزندانش اقتدا كند</w:t>
      </w:r>
      <w:r>
        <w:rPr>
          <w:rFonts w:eastAsia="IRNazanin" w:cs="IRNazanin"/>
          <w:color w:val="111111"/>
          <w:sz w:val="28"/>
          <w:szCs w:val="28"/>
          <w:rtl w:val="true"/>
          <w:lang w:bidi="fa-IR"/>
        </w:rPr>
        <w:t>.</w:t>
      </w:r>
      <w:r>
        <w:rPr>
          <w:rStyle w:val="FootnoteAnchor"/>
          <w:rtl w:val="true"/>
        </w:rPr>
        <w:footnoteReference w:id="840"/>
      </w:r>
    </w:p>
    <w:p>
      <w:pPr>
        <w:pStyle w:val="Heading3"/>
        <w:numPr>
          <w:ilvl w:val="2"/>
          <w:numId w:val="1"/>
        </w:numPr>
        <w:rPr/>
      </w:pPr>
      <w:bookmarkStart w:id="871" w:name="__RefHeading___Toc2026858_1051229030"/>
      <w:bookmarkStart w:id="872" w:name="_Toc321"/>
      <w:bookmarkEnd w:id="871"/>
      <w:r>
        <w:rPr>
          <w:rtl w:val="true"/>
        </w:rPr>
        <w:t xml:space="preserve">سخن فتونى عاملى </w:t>
      </w:r>
      <w:r>
        <w:rPr>
          <w:rtl w:val="true"/>
        </w:rPr>
        <w:t>(</w:t>
      </w:r>
      <w:r>
        <w:rPr>
          <w:rtl w:val="true"/>
        </w:rPr>
        <w:t xml:space="preserve">ت </w:t>
      </w:r>
      <w:r>
        <w:rPr/>
        <w:t>1138</w:t>
      </w:r>
      <w:r>
        <w:rPr>
          <w:rtl w:val="true"/>
        </w:rPr>
        <w:t>)</w:t>
      </w:r>
      <w:bookmarkEnd w:id="87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روايت مفصّلى است كه صاحب مناقب از طبرانى و او با سند خودش از جابر بن عبد اللّه أنصارى نقل كرده كه 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أهل يمن بر رسول خدا صلى الله عليه و آله وارد شدند،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داراى رقّت قلب و ايمان راسخ، از آنهاست يارى شده، با هفتاد هزار نفر خروج كرده جانشينم و</w:t>
      </w:r>
    </w:p>
    <w:p>
      <w:pPr>
        <w:pStyle w:val="BookText"/>
        <w:rPr/>
      </w:pPr>
      <w:r>
        <w:rPr>
          <w:rFonts w:ascii="Amiri" w:hAnsi="Amiri" w:eastAsia="Amiri" w:cs="Amiri"/>
          <w:color w:val="111111"/>
          <w:sz w:val="28"/>
          <w:sz w:val="28"/>
          <w:szCs w:val="28"/>
          <w:rtl w:val="true"/>
          <w:lang w:bidi="ar-SA"/>
        </w:rPr>
        <w:t>جانشين وصيّم را يارى مى دهد، شمشيرهايشان بيرون از غلاف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وصىّ شما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متعال شما را به چنگ زدن به او امر نموده پس خداوند عزّوجل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بيان فرما كه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حبل،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پس ريسمان الهى كتاب اوست و ريسمان از مردم 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وصى شما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در موردش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w:t>
      </w:r>
      <w:r>
        <w:rPr>
          <w:rStyle w:val="FootnoteAnchor"/>
          <w:rtl w:val="true"/>
        </w:rPr>
        <w:footnoteReference w:id="842"/>
      </w:r>
      <w:r>
        <w:rPr>
          <w:rFonts w:ascii="Amiri" w:hAnsi="Amiri" w:eastAsia="Amiri" w:cs="Amiri"/>
          <w:color w:val="111111"/>
          <w:sz w:val="28"/>
          <w:sz w:val="28"/>
          <w:szCs w:val="28"/>
          <w:rtl w:val="true"/>
          <w:lang w:bidi="ar-SA"/>
        </w:rPr>
        <w:t xml:space="preserve">وصىّ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 اللّه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در موردش مى گويد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او وصىّ من و راه به سوى 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سوگند به كسى كه تو را به حق مبعوث كرد، او را به ما نشان بده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مشتاق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او را نشانه براى مؤمنين هوشيار قرار داده، اگر به او همانند كسى كه عقل دارد، يا گوش دل فرا دهد در حالى كه حاضر باشد نظر افكنيد، خواهيد فهميد او وصىّ من است همانگونه كه فهميديد من نبىّ شما هستم، برخيزيد به ميان صفوف رويد و با دقّت به چهره ها بنگريد، پس هركس دلهايتان به سويش متمايل شد او وصىّ من است زيرا خداوند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گروهى از مردم را متوجّه آنها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او و ذرّيه اش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أبوعامر أشعرى در أشعرى ها و أبوغُرّه خولانى در خولانى ها و ظبيان و عثمان بن قيس و عُرنه دويسى در دويسى ها و لاحق بن علاقه برخاسته و در ميان صفوف رفته و چهره ها را وارسى كردند، پس دست فردى كم موى داراى شكم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قلب ما نسبت به اين فرد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بحمد اللّه وصىّ مرا قبل از شناساندن شناختيد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گريه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قوم نگاه كرديم و نسبت به كسى دلمان رقّت نيافت و زمانى كه اين فرد را ديديم، دلمان لرزيد و جانمان به سوى او قرار يافت تا آنجا كه گويا پدرمان است و ما فرزند او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شما نسبت به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على عليه السلام و ذريه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منزلۀ كسانى هستيد كه از قبل، وعده نيك از سوى خداوند به آنها داده شده و شما از آتش دوريد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نامبرده شده باقى بودند تا با أميرالمؤمنين على عليه السلام، جمل و صفّين را درك كردند و پيامبر خدا صلى الله عليه و آله آنها را به بهشت بشارت داده و به آنان خبر دادند كه با أميرالمؤمنين على بن أبيطالب عليه السلام شهيد مى شوند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ه،</w:t>
      </w:r>
      <w:bookmarkStart w:id="873" w:name="pg7461_76305"/>
    </w:p>
    <w:p>
      <w:pPr>
        <w:pStyle w:val="Heading3"/>
        <w:numPr>
          <w:ilvl w:val="2"/>
          <w:numId w:val="1"/>
        </w:numPr>
        <w:rPr/>
      </w:pPr>
      <w:bookmarkStart w:id="874" w:name="__RefHeading___Toc2026860_1051229030"/>
      <w:bookmarkStart w:id="875" w:name="_Toc322"/>
      <w:bookmarkEnd w:id="873"/>
      <w:bookmarkEnd w:id="874"/>
      <w:r>
        <w:rPr>
          <w:rtl w:val="true"/>
        </w:rPr>
        <w:t>سخن پايانى</w:t>
      </w:r>
      <w:bookmarkEnd w:id="875"/>
    </w:p>
    <w:p>
      <w:pPr>
        <w:pStyle w:val="BookText"/>
        <w:rPr/>
      </w:pPr>
      <w:r>
        <w:rPr>
          <w:rFonts w:ascii="IRNazanin" w:hAnsi="IRNazanin" w:eastAsia="IRNazanin"/>
          <w:color w:val="111111"/>
          <w:sz w:val="28"/>
          <w:sz w:val="28"/>
          <w:szCs w:val="28"/>
          <w:rtl w:val="true"/>
          <w:lang w:bidi="fa-IR"/>
        </w:rPr>
        <w:t>بحث در ارتباط با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اسلام صلى الله عليه و آله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حضرت در خطبه شان بيان فرمودند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 و أنصار واى كسانى از جنّ و إنس كه در اين روز و در اين ساعت حاضريد، پس بايد حاضرين به غايبين برسانند، همانا در بين شما كتاب خدا را به جاى گذاشتم، در اين كتاب، نور و هدايت و بيان است و خداوند در آن چيزى را فرو نگذاشته است، حجّت خداوند براى من بر شماست و در بين شما عَلَم اكبر را به جاى گذاشتم، نشانه دين و نور هدايت، جانشينم على بن أبيطالب عليه السلام، آگاه باشيد او ريسمان الهى است، همگى به او چنگ بزنيد و از او متفرّق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w:t>
      </w:r>
      <w:r>
        <w:rPr>
          <w:rFonts w:eastAsia="IRNazanin" w:cs="IRNazanin"/>
          <w:color w:val="111111"/>
          <w:sz w:val="28"/>
          <w:szCs w:val="28"/>
          <w:rtl w:val="true"/>
          <w:lang w:bidi="fa-IR"/>
        </w:rPr>
        <w:t>».</w:t>
      </w:r>
      <w:r>
        <w:rPr>
          <w:rStyle w:val="FootnoteAnchor"/>
          <w:rtl w:val="true"/>
        </w:rPr>
        <w:footnoteReference w:id="84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على بن أبيطالب گنج خداوند در اين روز و بعد از اين است، هركس او را دوست بدارد و ولايتش را در اين روز و بعد از اين بپذيرد، به عهد الهى وفا نموده است و واجبش را ادا كرده، و كسى كه بر او خشم گرفته و با او در اين روز و بعد از اين دشمنى كند، روز قيامت كور و كر وارد محشر شود در حالى كه نزد خداوند حجّتى ندارد</w:t>
      </w:r>
      <w:r>
        <w:rPr>
          <w:rFonts w:eastAsia="IRNazanin" w:cs="IRNazanin"/>
          <w:color w:val="111111"/>
          <w:sz w:val="28"/>
          <w:szCs w:val="28"/>
          <w:rtl w:val="true"/>
          <w:lang w:bidi="fa-IR"/>
        </w:rPr>
        <w:t>....</w:t>
      </w:r>
      <w:r>
        <w:rPr>
          <w:rStyle w:val="FootnoteAnchor"/>
          <w:rtl w:val="true"/>
        </w:rPr>
        <w:footnoteReference w:id="848"/>
      </w:r>
      <w:bookmarkStart w:id="876" w:name="pg7461_76307"/>
    </w:p>
    <w:p>
      <w:pPr>
        <w:pStyle w:val="BookText"/>
        <w:rPr/>
      </w:pPr>
      <w:bookmarkEnd w:id="876"/>
      <w:r>
        <w:rPr>
          <w:rFonts w:ascii="IRNazanin" w:hAnsi="IRNazanin" w:eastAsia="IRNazanin"/>
          <w:color w:val="111111"/>
          <w:sz w:val="28"/>
          <w:sz w:val="28"/>
          <w:szCs w:val="28"/>
          <w:rtl w:val="true"/>
          <w:lang w:bidi="fa-IR"/>
        </w:rPr>
        <w:t>آيۀ چهل و هشتم</w:t>
      </w:r>
    </w:p>
    <w:p>
      <w:pPr>
        <w:pStyle w:val="Heading2"/>
        <w:numPr>
          <w:ilvl w:val="1"/>
          <w:numId w:val="1"/>
        </w:numPr>
        <w:rPr/>
      </w:pPr>
      <w:bookmarkStart w:id="877" w:name="__RefHeading___Toc2026862_1051229030"/>
      <w:bookmarkStart w:id="878" w:name="_Toc323"/>
      <w:bookmarkEnd w:id="877"/>
      <w:r>
        <w:rPr>
          <w:rtl w:val="true"/>
        </w:rPr>
        <w:t xml:space="preserve">سورۀ كهف، آيۀ </w:t>
      </w:r>
      <w:r>
        <w:rPr/>
        <w:t>44</w:t>
      </w:r>
      <w:r>
        <w:rPr>
          <w:rtl w:val="true"/>
        </w:rPr>
        <w:t>:</w:t>
      </w:r>
      <w:bookmarkEnd w:id="878"/>
    </w:p>
    <w:p>
      <w:pPr>
        <w:pStyle w:val="Heading3"/>
        <w:numPr>
          <w:ilvl w:val="2"/>
          <w:numId w:val="1"/>
        </w:numPr>
        <w:rPr/>
      </w:pPr>
      <w:bookmarkStart w:id="879" w:name="__RefHeading___Toc2026864_1051229030"/>
      <w:bookmarkStart w:id="880" w:name="_Toc324"/>
      <w:bookmarkEnd w:id="879"/>
      <w:r>
        <w:rPr>
          <w:rtl w:val="true"/>
        </w:rPr>
        <w:t>اشاره</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 هُوَ خَيْرٌ ثَواباً وَ خَيْرٌ عُقْباً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سخن خداوند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عبيده از أبى عمرو حكايت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غلط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وزن در موردى بكار مى رود كه كلمه، دلالت بر صنعت يا تصدّى امرى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و امارت و خلافت و در اينجا و نيز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وَلايَتِهِمْ مِنْ شَيْءٍ</w:t>
      </w:r>
      <w:r>
        <w:rPr>
          <w:rFonts w:eastAsia="Amiri" w:cs="Amiri" w:ascii="Amiri" w:hAnsi="Amiri"/>
          <w:color w:val="111111"/>
          <w:sz w:val="28"/>
          <w:szCs w:val="28"/>
          <w:rtl w:val="true"/>
          <w:lang w:bidi="ar-SA"/>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عهده دارى و تصدّى امر به كار نرفته، 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در مورد امر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أهل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يارى كردن گرفته اند، 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وَلايه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تو يكديگر را يارى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به معناى ولايت و صاحب اختيارى سلطان است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معناى اول هم جايز است كه واو را كسره دهيم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و 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هم به كسر واو و هم بفتح آن به يك معنا است</w:t>
      </w:r>
      <w:r>
        <w:rPr>
          <w:rFonts w:eastAsia="IRNazanin" w:cs="IRNazanin"/>
          <w:color w:val="111111"/>
          <w:sz w:val="28"/>
          <w:szCs w:val="28"/>
          <w:rtl w:val="true"/>
          <w:lang w:bidi="fa-IR"/>
        </w:rPr>
        <w:t>.</w:t>
      </w:r>
      <w:bookmarkStart w:id="881" w:name="pg7461_76309"/>
    </w:p>
    <w:p>
      <w:pPr>
        <w:pStyle w:val="BookText"/>
        <w:rPr/>
      </w:pPr>
      <w:bookmarkEnd w:id="881"/>
      <w:r>
        <w:rPr>
          <w:rFonts w:ascii="IRNazanin" w:hAnsi="IRNazanin" w:eastAsia="IRNazanin"/>
          <w:color w:val="111111"/>
          <w:sz w:val="28"/>
          <w:sz w:val="28"/>
          <w:szCs w:val="28"/>
          <w:rtl w:val="true"/>
          <w:lang w:bidi="fa-IR"/>
        </w:rPr>
        <w:t xml:space="preserve">بنابراين در اين آيه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جايز است و هر كس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مكسور خوانده بنابراين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اين صورت مصدر است و خداوند را به حق بودن توصيف كرده همان گونه كه خداوند به صفت عدل و سلام متصف شده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51"/>
      </w:r>
    </w:p>
    <w:p>
      <w:pPr>
        <w:pStyle w:val="Heading3"/>
        <w:numPr>
          <w:ilvl w:val="2"/>
          <w:numId w:val="1"/>
        </w:numPr>
        <w:rPr/>
      </w:pPr>
      <w:bookmarkStart w:id="882" w:name="__RefHeading___Toc2026866_1051229030"/>
      <w:bookmarkStart w:id="883" w:name="_Toc325"/>
      <w:bookmarkEnd w:id="882"/>
      <w:r>
        <w:rPr>
          <w:rtl w:val="true"/>
        </w:rPr>
        <w:t>تفسير آيه در پرتو روايت</w:t>
      </w:r>
      <w:bookmarkEnd w:id="883"/>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أبو عبداللّه حافظ از أبو محمّد حسين بن محمّد بن يحيى عقيقى از على بن أحمد بن على علوى از پدرش از حسين بن سليمان بن محمّد بن أيوب مزنى از أبو حمزه ثمالى از امام محمّد باقر عليه السلام چنين نقل مى كند كه حضرت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ولايت، ولايت أميرالمؤمنين على عليه السلام است كه هيچ پيامبرى جز به سبب اين ولايت مبعوث نشده است</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884" w:name="__RefHeading___Toc2026868_1051229030"/>
      <w:bookmarkStart w:id="885" w:name="_Toc326"/>
      <w:bookmarkEnd w:id="884"/>
      <w:r>
        <w:rPr>
          <w:rtl w:val="true"/>
        </w:rPr>
        <w:t xml:space="preserve">سخن ابن شهرآشوب </w:t>
      </w:r>
      <w:r>
        <w:rPr>
          <w:rtl w:val="true"/>
        </w:rPr>
        <w:t>(</w:t>
      </w:r>
      <w:r>
        <w:rPr>
          <w:rtl w:val="true"/>
        </w:rPr>
        <w:t xml:space="preserve">ت </w:t>
      </w:r>
      <w:r>
        <w:rPr/>
        <w:t>588</w:t>
      </w:r>
      <w:r>
        <w:rPr>
          <w:rtl w:val="true"/>
        </w:rPr>
        <w:t>)</w:t>
      </w:r>
      <w:bookmarkEnd w:id="88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الْوَلايَةُ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ولايت بهره اى براى هيچ كس جز كسى كه خداوند سبحان به او ولايت داده باشد نيست، همانطور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w:t>
      </w:r>
      <w:bookmarkStart w:id="886" w:name="pg7461_76312"/>
    </w:p>
    <w:p>
      <w:pPr>
        <w:pStyle w:val="BookText"/>
        <w:rPr/>
      </w:pPr>
      <w:bookmarkEnd w:id="886"/>
      <w:r>
        <w:rPr>
          <w:rFonts w:ascii="Amiri" w:hAnsi="Amiri" w:eastAsia="Amiri" w:cs="Amiri"/>
          <w:color w:val="111111"/>
          <w:sz w:val="28"/>
          <w:sz w:val="28"/>
          <w:szCs w:val="28"/>
          <w:rtl w:val="true"/>
          <w:lang w:bidi="ar-SA"/>
        </w:rPr>
        <w:t>وَ رَسُولُهُ وَ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نبى مكرّم اسلام صلى الله عليه و آله نيز به حضرت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أولى به تصرّف است به دليل سخن خداوند متعال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55"/>
      </w:r>
    </w:p>
    <w:p>
      <w:pPr>
        <w:pStyle w:val="Heading3"/>
        <w:numPr>
          <w:ilvl w:val="2"/>
          <w:numId w:val="1"/>
        </w:numPr>
        <w:rPr/>
      </w:pPr>
      <w:bookmarkStart w:id="887" w:name="__RefHeading___Toc2026870_1051229030"/>
      <w:bookmarkStart w:id="888" w:name="_Toc327"/>
      <w:bookmarkEnd w:id="887"/>
      <w:r>
        <w:rPr>
          <w:rtl w:val="true"/>
        </w:rPr>
        <w:t>سخن پايانى</w:t>
      </w:r>
      <w:bookmarkEnd w:id="888"/>
    </w:p>
    <w:p>
      <w:pPr>
        <w:pStyle w:val="BookText"/>
        <w:rPr/>
      </w:pPr>
      <w:r>
        <w:rPr>
          <w:rFonts w:ascii="IRNazanin" w:hAnsi="IRNazanin" w:eastAsia="IRNazanin"/>
          <w:color w:val="111111"/>
          <w:sz w:val="28"/>
          <w:sz w:val="28"/>
          <w:szCs w:val="28"/>
          <w:rtl w:val="true"/>
          <w:lang w:bidi="fa-IR"/>
        </w:rPr>
        <w:t>صحبت در مورد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زمان وفات ابن عبّاس فرا رسيد گفت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همانا بواسطه ولايت على بن أبيطالب عليه السلام به سوى تو تقرّب مى جويم</w:t>
      </w:r>
      <w:r>
        <w:rPr>
          <w:rFonts w:eastAsia="IRNazanin" w:cs="IRNazanin"/>
          <w:color w:val="111111"/>
          <w:sz w:val="28"/>
          <w:szCs w:val="28"/>
          <w:rtl w:val="true"/>
          <w:lang w:bidi="fa-IR"/>
        </w:rPr>
        <w:t>.</w:t>
      </w:r>
      <w:r>
        <w:rPr>
          <w:rStyle w:val="FootnoteAnchor"/>
          <w:rtl w:val="true"/>
        </w:rPr>
        <w:footnoteReference w:id="856"/>
      </w:r>
      <w:bookmarkStart w:id="889" w:name="pg7461_76314"/>
    </w:p>
    <w:p>
      <w:pPr>
        <w:pStyle w:val="BookText"/>
        <w:rPr/>
      </w:pPr>
      <w:bookmarkEnd w:id="889"/>
      <w:r>
        <w:rPr>
          <w:rFonts w:ascii="IRNazanin" w:hAnsi="IRNazanin" w:eastAsia="IRNazanin"/>
          <w:color w:val="111111"/>
          <w:sz w:val="28"/>
          <w:sz w:val="28"/>
          <w:szCs w:val="28"/>
          <w:rtl w:val="true"/>
          <w:lang w:bidi="fa-IR"/>
        </w:rPr>
        <w:t>آيۀ چهل و نهم</w:t>
      </w:r>
    </w:p>
    <w:p>
      <w:pPr>
        <w:pStyle w:val="Heading2"/>
        <w:numPr>
          <w:ilvl w:val="1"/>
          <w:numId w:val="1"/>
        </w:numPr>
        <w:rPr/>
      </w:pPr>
      <w:bookmarkStart w:id="890" w:name="__RefHeading___Toc2026872_1051229030"/>
      <w:bookmarkStart w:id="891" w:name="_Toc328"/>
      <w:bookmarkEnd w:id="890"/>
      <w:r>
        <w:rPr>
          <w:rtl w:val="true"/>
        </w:rPr>
        <w:t xml:space="preserve">سورۀ عاديات، آيۀ </w:t>
      </w:r>
      <w:r>
        <w:rPr/>
        <w:t>1</w:t>
      </w:r>
      <w:r>
        <w:rPr>
          <w:rtl w:val="true"/>
        </w:rPr>
        <w:t>:</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غزوه هاى سلسله اى معروف به ذات السلاسل، عربى نزد پيامبر خدا صلى الله عليه و آله آمده در مقابل آن حضرت به زانو نشسته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شما را نصيحت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در وادى رمل جمع شده و هم پيمان شده اند شبانه به مدينه وارد شده عليه شما دست به اقدام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براى پيامبر صلى الله عليه و آله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نبىّ مكرّم اسلام صلى الله عليه و آله دستور دادند تا مردم را براى نماز جماعت فراخوانند، پس از آنكه مسلمانان جمع شدند، رسول خدا صلى الله عليه و آله از منبر بالا رفته و پس از حمد و ثناى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دشمن خدا و دشمن شماست كه مى خواهد شبانه عليه شما اقدام كند، پس با آنها چه بايد كرد؟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جماعتى از أهل صفّه</w:t>
      </w:r>
      <w:r>
        <w:rPr>
          <w:rStyle w:val="FootnoteAnchor"/>
          <w:rtl w:val="true"/>
        </w:rPr>
        <w:footnoteReference w:id="857"/>
      </w:r>
      <w:r>
        <w:rPr>
          <w:rFonts w:ascii="IRNazanin" w:hAnsi="IRNazanin" w:eastAsia="IRNazanin"/>
          <w:color w:val="111111"/>
          <w:sz w:val="28"/>
          <w:sz w:val="28"/>
          <w:szCs w:val="28"/>
          <w:rtl w:val="true"/>
          <w:lang w:bidi="fa-IR"/>
        </w:rPr>
        <w:t>برخاسته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به سويشان</w:t>
      </w:r>
    </w:p>
    <w:p>
      <w:pPr>
        <w:pStyle w:val="BookText"/>
        <w:rPr/>
      </w:pPr>
      <w:r>
        <w:rPr>
          <w:rFonts w:ascii="IRNazanin" w:hAnsi="IRNazanin" w:eastAsia="IRNazanin"/>
          <w:color w:val="111111"/>
          <w:sz w:val="28"/>
          <w:sz w:val="28"/>
          <w:szCs w:val="28"/>
          <w:rtl w:val="true"/>
          <w:lang w:bidi="fa-IR"/>
        </w:rPr>
        <w:t>حمله ور مى شويم، هر كسى را كه مى خواهى فرمانده ما قرار ده، پيامبر خدا صلى الله عليه و آله بينشان قرعه انداختند، پس قرعه به نام هجده مرد از آنها و سايرين درآمد، حضرت از أبوبكر چنين درخواست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بردار و به سوى بنى سُليم رهسپار شو چه اينكه آنها به منطقه حرّه نزديكند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حالى كه گروهى با او همراه بودند رهسپار شد تا به سرزمينشان رسيد، سرزمينى كه در آن سنگ و درخت فراوانى بود و آنها در وسط وادى بودند و مسير سرازير به اين سرزمين، صعب العبور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أبوبكر به وادى رسيد و خواست به سمتشان سرازير شود، به او حمله ور شده و او را شكست داده و جمع زيادى از مسلمين را به شهادت رساندند و أبوبكر از اين قوم،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سمت رسول خدا صلى الله عليه و آله بازگشتند، آن حضرت كار را به عمر بن خطّاب سپرد و او را به سويشان گسيل داشت، پس در راه او زير سنگها و درختان كمين كردند و آنگاه كه خواست بر آنان فرود آيد به او حمله ور شده و او را شكست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اين امر برايشان ناخوشايند بود؛ در اين هنگام عمرو عاص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به سوى آنان فرست زيرا جنگ خدعه است و شايد من بتوانم آنان را بفريبم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او را با گروهى روانه ساخت و به او توصيه هايى را بيان فرمود، هنگامى كه به وادى رسيد به او حمله ور شده و او را شكست دادند و گروهى از يارانش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صلى الله عليه و آله چند روزى دست نگه داشته و عليه آنان دعا مى كردند؛ پس از آن، حضرت على عليه السلام را فراخوانده و كار را به ايشان واگذار نموده و فرمودند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فرستادم در حالى كه مكرّر بر دشمن حمله ور شده و فرار نمى كند و دستشان را به دعا به سوى آسمان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مى دانى كه رسول تو هستم، او را برايم حفظ كن و در موردش چنين و چنان كن و فراوان براى آن حضرت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براى جنگ از شهر خارج شده و رسول خدا صلى الله عليه و آله نيز ايشان را در حالى كه بر اسب سرخ و سفيد پرمو سوار بوده و دو بُرد يمانى بر دوش داشته و در دستشان نيزه دفاع بود تا مسجد احزاب، مشايعت نمودند و أبوبكر و عمر و عمرو بن عاص را نيز با ايشان فرستادند؛</w:t>
      </w:r>
    </w:p>
    <w:p>
      <w:pPr>
        <w:pStyle w:val="BookText"/>
        <w:rPr/>
      </w:pPr>
      <w:r>
        <w:rPr>
          <w:rFonts w:ascii="IRNazanin" w:hAnsi="IRNazanin" w:eastAsia="IRNazanin"/>
          <w:color w:val="111111"/>
          <w:sz w:val="28"/>
          <w:sz w:val="28"/>
          <w:szCs w:val="28"/>
          <w:rtl w:val="true"/>
          <w:lang w:bidi="fa-IR"/>
        </w:rPr>
        <w:t>پس حضرت آنها را به سمت عراق سوق داده و مسير را تغيير دادند به طورى كه همه گمان كردند حضرت مسير ديگرى را در پيش گرفته است، سپس راه مخفى به سمت وادى در پيش گرفته و تصميم گرفتند از دهانه وادى وارد شوند و شب را طى مسير كرده و روز در خفا قرار مى گرفتند؛ هنگامى كه به وادى نزديك شدند به اصحاب خو دستور دادند صداى اسبان را خاموش و مخفى كرده و آنها را در يك جا متوقّف سازند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حركت نكنيد و حضرت در مقابلشان قرار گرفته و در گوشه اى ايستادند، هنگامى كه عمرو بن عاص كار حضرت را ديد شك نكرد كه پيروزى از آن حضرت است و به أبوبكر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منطقه را از على عليه السلام بهتر مى شناسم و در اين سرزمين درندگان و گرگهايى هستند كه به مراتب براى ما از بنى سُلَيم خطرناكترند، اگر به ما حمله ور شوند مى ترسم ما را تكه تكه كنند برو با على عليه السلام صحبت كن تا بگذارد به سمت بالاى وادى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أبوبكر رفت و با حضرت در اين باره به صحبت پرداخت و مدت زمان طولانى صبر كرد امّا حضرت به او يك كلمه هم پاسخ ندادند؛ از اين رو به سمت آنها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هيچ پاسخى به من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بن عاص به عمر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قوى ترى، پس عمر نيز به سمت حضرت رفت و با حضرت گفتگو كرد، امّا حضرت به مانند أبوبكر با او رفتار نمودند، او نيز بازگشته و به آنان خبر داد كه حضرت پاسخى به من ندادند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خود را نابود كنيم، با ما حركت كنيد تا از وادى بالا رويم، مسلمانان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سخنت را گوش نمى دهيم، رسول خدا صلى الله عليه و آله به ما دستور داده اند تا گوش به فرمان على عليه السلام بوده از او اطاعت كنيم، او را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 ساخته و به دستور تو گوش داده و از تو اطاعت كنيم؟ در همين حال و هوا بودند تا اينكه حضرت على عليه السلام احساس كردند طلوع فجر صورت گرفته، پس از غفلت آنها استفاده نموده و بر آنها هجوم بردند و خداوند حضرت را بر آنها غالب ساخت و بر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رسول خدا صلى الله عليه و آله اصحابشان را به پيروزى بشارت دادند و به آنان دستور دادند به استقبال أميرالمؤمنين على عليه السلام بروند و خود حضرت جلوتر از همه به استقبال رفتند و دو صف براى استقبال از حضرت تشكيل شد، هنگامى كه چشم حضرت به رسول خدا صلى الله عليه و آله افتاد از اسب پياده شدند،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همانا خدا و رسولش از تو خشنودند، أميرالمؤمنين عليه السلام از خوشحالى گريستند، رسول خدا صلى الله عليه و آله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نداشتم كه گروهى از امّتم در مورد تو همان چيزهايى را بگويند كه نصارى دربارۀ عيسى بن مريم گفتند امروز در مورد تو چيزى مى گفتم كه از بين گروهى از مردم عبور نمى كردى مگر اينكه خاك پاى تو را براى تبرك بر مى داشتند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من</w:t>
      </w:r>
      <w:bookmarkStart w:id="892" w:name="pg7461_76322"/>
    </w:p>
    <w:p>
      <w:pPr>
        <w:pStyle w:val="BookText"/>
        <w:rPr/>
      </w:pPr>
      <w:bookmarkEnd w:id="892"/>
      <w:r>
        <w:rPr>
          <w:rFonts w:ascii="IRNazanin" w:hAnsi="IRNazanin" w:eastAsia="IRNazanin"/>
          <w:color w:val="111111"/>
          <w:sz w:val="28"/>
          <w:sz w:val="28"/>
          <w:szCs w:val="28"/>
          <w:rtl w:val="true"/>
          <w:lang w:bidi="fa-IR"/>
        </w:rPr>
        <w:t>آيۀ پنجاهم</w:t>
      </w:r>
    </w:p>
    <w:p>
      <w:pPr>
        <w:pStyle w:val="Heading2"/>
        <w:numPr>
          <w:ilvl w:val="1"/>
          <w:numId w:val="1"/>
        </w:numPr>
        <w:rPr/>
      </w:pPr>
      <w:bookmarkStart w:id="893" w:name="__RefHeading___Toc2026874_1051229030"/>
      <w:bookmarkStart w:id="894" w:name="_Toc329"/>
      <w:bookmarkEnd w:id="893"/>
      <w:r>
        <w:rPr>
          <w:rtl w:val="true"/>
        </w:rPr>
        <w:t xml:space="preserve">سورۀ انفال، آيۀ </w:t>
      </w:r>
      <w:r>
        <w:rPr/>
        <w:t>62</w:t>
      </w:r>
      <w:r>
        <w:rPr>
          <w:rtl w:val="true"/>
        </w:rPr>
        <w:t>:</w:t>
      </w:r>
      <w:bookmarkEnd w:id="894"/>
    </w:p>
    <w:p>
      <w:pPr>
        <w:pStyle w:val="Heading3"/>
        <w:numPr>
          <w:ilvl w:val="2"/>
          <w:numId w:val="1"/>
        </w:numPr>
        <w:rPr/>
      </w:pPr>
      <w:bookmarkStart w:id="895" w:name="__RefHeading___Toc2026876_1051229030"/>
      <w:bookmarkStart w:id="896" w:name="_Toc330"/>
      <w:bookmarkEnd w:id="895"/>
      <w:r>
        <w:rPr>
          <w:rtl w:val="true"/>
        </w:rPr>
        <w:t>اشاره</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اسلام حق بزرگى به طور عام بر بشريت و به طور خاص بر مسلمانان دارد، همچنين كسى كه اين دين را آورده حق بزرگى بر مسلمين دارد چون آنان را از منجلاب پرستش بت ها نجات بخشيد و چقدر عبارت قرآن كريم در مورد اين موضوع دقيق است چه اينكه خداوند تبارك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w:t>
      </w:r>
    </w:p>
    <w:p>
      <w:pPr>
        <w:pStyle w:val="BookText"/>
        <w:rPr/>
      </w:pPr>
      <w:r>
        <w:rPr>
          <w:rFonts w:ascii="Amiri" w:hAnsi="Amiri" w:eastAsia="Amiri" w:cs="Amiri"/>
          <w:color w:val="111111"/>
          <w:sz w:val="28"/>
          <w:sz w:val="28"/>
          <w:szCs w:val="28"/>
          <w:rtl w:val="true"/>
          <w:lang w:bidi="ar-SA"/>
        </w:rPr>
        <w:t>حُفْرَةٍ مِنَ النّارِ فَأَنْقَذَكُمْ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كسى غير از رسول خدا صلى الله عليه و آله مسلمين را از آتش جهل و نادانى و دوزخ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آيۀ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نجات دهنده نبىّ مكرّم اسلام صلى الله عليه و آله است كه به اسلام دعوتشان كرد و آنها را در دين داخل نمود، پس به منزلۀ خارج شده از آتش گرديده اند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نيز 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آيه اين است كه خداوند عزّوجل كسى است كه تو را اى رسول خدا با يارى رساندن از ناحيه خود قوى ساخت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مهم در بحث از آيۀ شريفه اين است كه بدانيم منظور از كسى كه خداوند متعال رسول خدا صلى الله عليه و آله را با اويارى و تأييد نموده كيست، و به عبارت ديگر مؤمنينى كه رسول خدا صلى الله عليه و آله را نصرت نموده و بواسطه آنان خداوند پيامبرش را يارى كرده چه كسانى هستند؟ و در واقع آنان بودند كه اسلام و دين و شريعت محمّدى را يارى و بيمه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عساكر دمشقى شافعى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كه به أبوهريره متّصل مى شود چنين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 يكى هستم و شريك ندارم و محمّد صلى الله عليه و آله بنده و فرستاده من است، او را به وسيلۀ على عليه السلام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خداوند در كتابش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أَيَّدَكَ بِنَصْرِهِ وَ بِالْمُؤْمِنِينَ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على عليه السلام است</w:t>
      </w:r>
      <w:r>
        <w:rPr>
          <w:rFonts w:eastAsia="IRNazanin" w:cs="IRNazanin"/>
          <w:color w:val="111111"/>
          <w:sz w:val="28"/>
          <w:szCs w:val="28"/>
          <w:rtl w:val="true"/>
          <w:lang w:bidi="fa-IR"/>
        </w:rPr>
        <w:t>.</w:t>
      </w:r>
      <w:r>
        <w:rPr>
          <w:rStyle w:val="FootnoteAnchor"/>
          <w:rtl w:val="true"/>
        </w:rPr>
        <w:footnoteReference w:id="86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حديثى است كه ذهبى از جابر نقل كرده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 محمّد صلى الله عليه و آله فرستاده خداست، او را با على عليه السلامه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هزار سال قبل از خلقت آسمانها يارى كردم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ذهبى بر اين حديث تعليقه نزده كه نشان دهنده قبول حديث نزد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اين روايات اين است كه خداوند عزّوجل پيامبرش را به وسيلۀ أميرالمؤمنين على عليه السلام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على عليه السلام تأييد و يارى نمودم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از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برادر نبىّ مكرّم اسلام صلى الله عليه و آله است</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آنچه بيان شد رواياتى بود كه از أهل سنّت نقل شده اند، امّا طبق واقع خارجى در زندگانى صحابه نيز كسى كه دين خدا و رسولش را در تمام مواقف يارى كرده باشد غير از وجود نورانى و با بركت حضرت على عليه السلام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كسى است كه در ليلة المبيت، جاى رسول خدا صلى الله عليه و آله خوابيدند و ادامه رسالت و تبليغ را بيمه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على عليه السلام جان خود را به خدا بخشيده و در راه اطاعت او معامله نموده و در راه حفظ جان پيامبرش صلى الله عليه و آله بذل نمودند، تا ايشان را از كيد و مكر دشمنان نجات دهند و سلامتى و طول عمر حضرت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آن حضرت سبب نجات رسول خدا صلى الله عليه و آله و حفظ خون و بقاى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أميرالمؤمنين عليه السلام و فداكارى ايشان نبود، امكان تبليغ دين و اداى وظيفه رسالت براى رسول خدا صلى الله عليه و آله فراهم نمى شد و عمر و هستى ايشان تداوم نمى يافت و حسودان و دشمنان به آن حضرت دست مى يافتند</w:t>
      </w:r>
      <w:r>
        <w:rPr>
          <w:rFonts w:eastAsia="IRNazanin" w:cs="IRNazanin"/>
          <w:color w:val="111111"/>
          <w:sz w:val="28"/>
          <w:szCs w:val="28"/>
          <w:rtl w:val="true"/>
          <w:lang w:bidi="fa-IR"/>
        </w:rPr>
        <w:t>.</w:t>
      </w:r>
      <w:r>
        <w:rPr>
          <w:rStyle w:val="FootnoteAnchor"/>
          <w:rtl w:val="true"/>
        </w:rPr>
        <w:footnoteReference w:id="86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مرحوم شيخ مفيد به آن اشاره نموده مصداق بارز يارى حق و دين و اسلامء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مصداق اين ياورى را به طور آشكار و روشن در جنگهاى رسول خدا صلى الله عليه و آله مى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قهرمانيهاى حضرت على عليه السلام بر هيچ فرد داراى بصيرت و انصافى مخفى نيست و تاريخ از شجاعت و ايستادگى حضرت مقابل يهود حكايت مى كند در حالى كه ايشان با تمام وجود از حوزه اسلام و رسول رحمت صلى الله عليه و آله دفاع مى نمود و با اينكه ديگران در ميدان جنگ حضور داشتند اما مرد جنگ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شكست كسانى كه در جنگ خيبر حضور داشتند اشاره كرد در حالى كه به دليل مهم و حسّاس بودن موقعيت، براى حمل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بود، پس به دليل اين شكست چنان فساد و سرشكستگى حاصل شد كه بر صاحبان خرد مخفى نيست؛ بعد از اين شكست رسول خدا صلى الله عليه و آله پرچم را به همراه او سپردند امّا او نيز مانند رفيقش شكست خورد و با شكست اين دو، رسول خدا صلى الله عليه و آله بر اسلام و شئون آن بيمناك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را به أميرالمؤمنين على عليه السلام سپردند و پيروزى بدست آن حضرت حاصل شد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آيا آنچه ايشان عهده دار آن بودند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أَيَّدَكَ بِنَصْرِهِ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نمى آيد؟</w:t>
      </w:r>
    </w:p>
    <w:p>
      <w:pPr>
        <w:pStyle w:val="BookText"/>
        <w:rPr/>
      </w:pPr>
      <w:r>
        <w:rPr>
          <w:rFonts w:ascii="IRNazanin" w:hAnsi="IRNazanin" w:eastAsia="IRNazanin"/>
          <w:color w:val="111111"/>
          <w:sz w:val="28"/>
          <w:sz w:val="28"/>
          <w:szCs w:val="28"/>
          <w:rtl w:val="true"/>
          <w:lang w:bidi="fa-IR"/>
        </w:rPr>
        <w:t xml:space="preserve">آيا اين دلاوريها و فداكاريها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آيا اينها از مصاديق جهاد در راه خدا نيست؟ جهادى كه پايه هاى اسلام را محكم كرد و با محكم شدن پايه هاى اسلام شريعت و احكام استقرار يافت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غير از أميرالمؤمنين على عليه السلام عهده دار ريشه كن كردن سران شرك در جنگ بدر بود در حالى كه سن ايشان در آن زمان بيش از بيست سال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897" w:name="pg7461_76330"/>
    </w:p>
    <w:p>
      <w:pPr>
        <w:pStyle w:val="BookText"/>
        <w:rPr/>
      </w:pPr>
      <w:bookmarkEnd w:id="897"/>
      <w:r>
        <w:rPr>
          <w:rFonts w:ascii="IRNazanin" w:hAnsi="IRNazanin" w:eastAsia="IRNazanin"/>
          <w:color w:val="111111"/>
          <w:sz w:val="28"/>
          <w:sz w:val="28"/>
          <w:szCs w:val="28"/>
          <w:rtl w:val="true"/>
          <w:lang w:bidi="fa-IR"/>
        </w:rPr>
        <w:t>مرحوم 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آنان را يكى بعد از ديگرى مى كشت تا اينكه از كنار برخى از كشته شده ها عبور كرد در حالى كه تعدادشان هفتاد 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مؤمنينى كه در صحنه نبرد حاضر بودند به همراه سه هزار از ملائكۀ نشان دار، عهده دار پيكار با گروهى از مشركين بودند، در حالى كه أميرالمؤمنين على عليه السلام به تنهايى با كمك و توفيق و تأييد و يارى خداوند عهده دار كشتن گروه ديگر بودند و پيروزى براى آن حضرت و بدست ايشان بدين سبب حاصل شد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چه كسى غير از حضرت على عليه السلام طُعيمة بن عدى كه از سران شرك و ضلال بود را از بين برد و چه كسى غير از ايشان نوفل بن خويلد را كه از دشمن ترين مشركين با رسول خدا صلى الله عليه و آله بود و مشركين او را مقدّم داشته و تعظيم و اطاعت مى كردند به قتل رسانيد و در واقعه جنگ احد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نقل شيخ مفيد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كشته شدگان بدست آن حضرت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اين مصاديق براى ما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روشن مى سازد</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2026878_1051229030"/>
      <w:bookmarkStart w:id="899" w:name="_Toc331"/>
      <w:bookmarkEnd w:id="898"/>
      <w:r>
        <w:rPr>
          <w:rtl w:val="true"/>
        </w:rPr>
        <w:t>سخن فضل بن روزبهان و بيان مرحوم مظفر در رد او</w:t>
      </w:r>
      <w:bookmarkEnd w:id="899"/>
    </w:p>
    <w:p>
      <w:pPr>
        <w:pStyle w:val="BookText"/>
        <w:rPr/>
      </w:pPr>
      <w:r>
        <w:rPr>
          <w:rFonts w:ascii="IRNazanin" w:hAnsi="IRNazanin" w:eastAsia="IRNazanin"/>
          <w:color w:val="111111"/>
          <w:sz w:val="28"/>
          <w:sz w:val="28"/>
          <w:szCs w:val="28"/>
          <w:rtl w:val="true"/>
          <w:lang w:bidi="fa-IR"/>
        </w:rPr>
        <w:t>فضل بن روزبهان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روايات أهل سنّت آمده، بدون شك أميرالمؤمنين على عليه السلام از افاضل مؤمنين و از خلفا و امام و راهبر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رسول خدا صلى الله عليه و آله به وسيلۀ مؤمنين تأييد و يارى شدند، به وسيلۀ آن حضرت به طريق اولى يارى شده اند، امّا آيۀ شريفه بر نصّ مورد ادّعا دلالت ندارد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در ردّ اين گفته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أميرالمؤمنين على عليه السلام است، دلالت مى كند كه ايشان در ايمان و تأييد رسول خدا صلى الله عليه و آله</w:t>
      </w:r>
      <w:bookmarkStart w:id="900" w:name="pg7461_76332"/>
    </w:p>
    <w:p>
      <w:pPr>
        <w:pStyle w:val="BookText"/>
        <w:rPr/>
      </w:pPr>
      <w:bookmarkEnd w:id="900"/>
      <w:r>
        <w:rPr>
          <w:rFonts w:ascii="IRNazanin" w:hAnsi="IRNazanin" w:eastAsia="IRNazanin"/>
          <w:color w:val="111111"/>
          <w:sz w:val="28"/>
          <w:sz w:val="28"/>
          <w:szCs w:val="28"/>
          <w:rtl w:val="true"/>
          <w:lang w:bidi="fa-IR"/>
        </w:rPr>
        <w:t xml:space="preserve">به منزلۀ همۀ مؤمنين هستند زيرا آيۀ شريفه در مورد ايشان صيغه 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كه مفيد عموميت است، پس آن حضرت أفضل و امام مؤمنين است مخصوصاً با وجود روايتى كه بيان مى كند نام شريف ايشان و تأييد رسول خدا صلى الله عليه و آله به وسيلۀ آن حضرت بر عرش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فضل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أميرالمؤمنين على عليه السلام از افاضل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حق ايشان محسوب مى شود زيرا آن حضرت را از برترين ها قرار داد در حالى كه آيه و روايت تنها ايشان را برتر مى داند، كما اينكه سخن وى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رسول خدا صلى الله عليه و آله به وسيلۀ مؤمنين تأييد و يارى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خلاف مقصود آيه و روايت است، چه اينكه آيه و روايت بيانگر اين معنى است كه ايشان در تأييد و يارى رسول خدا صلى الله عليه و آله به منزلۀ تمام مؤمنين هستند زيرا ايشان عمده در تأييد و يارى رسول خدا صلى الله عليه و آله بودند از اين رو خداوند متعال يارى ايشان نسبت به رسول خدا صلى الله عليه و آله را قرين يارى خود نسبت به آن حضرت قرار داده و عرش را با نام ايشان آراسته است</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901" w:name="__RefHeading___Toc2026880_1051229030"/>
      <w:bookmarkStart w:id="902" w:name="_Toc332"/>
      <w:bookmarkEnd w:id="901"/>
      <w:r>
        <w:rPr>
          <w:rtl w:val="true"/>
        </w:rPr>
        <w:t>سخن پايانى</w:t>
      </w:r>
      <w:bookmarkEnd w:id="902"/>
    </w:p>
    <w:p>
      <w:pPr>
        <w:pStyle w:val="BookText"/>
        <w:rPr/>
      </w:pPr>
      <w:r>
        <w:rPr>
          <w:rFonts w:ascii="IRNazanin" w:hAnsi="IRNazanin" w:eastAsia="IRNazanin"/>
          <w:color w:val="111111"/>
          <w:sz w:val="28"/>
          <w:sz w:val="28"/>
          <w:szCs w:val="28"/>
          <w:rtl w:val="true"/>
          <w:lang w:bidi="fa-IR"/>
        </w:rPr>
        <w:t>بحث از آيۀ شريفه را با ذكر حديثى به پايان مى بريم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مفيد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ربيع از أبوهارون عبدى از ربيعه سعدى چنين نقل مى كند كه نزد حذيفة بن يمان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أباعبد اللّه همانا ما از على عليه السلام و مناقب ايشان نقل مى كنيم، امّا أهل بصره به ما مى گويند شما در مورد</w:t>
      </w:r>
    </w:p>
    <w:p>
      <w:pPr>
        <w:pStyle w:val="BookText"/>
        <w:rPr/>
      </w:pPr>
      <w:r>
        <w:rPr>
          <w:rFonts w:ascii="Amiri" w:hAnsi="Amiri" w:eastAsia="Amiri" w:cs="Amiri"/>
          <w:color w:val="111111"/>
          <w:sz w:val="28"/>
          <w:sz w:val="28"/>
          <w:szCs w:val="28"/>
          <w:rtl w:val="true"/>
          <w:lang w:bidi="ar-SA"/>
        </w:rPr>
        <w:t>على عليه السلام زياده روى و افراط مى كنيد، آيا شما در مورد فضايل ايشان براى ما حديثى را نقل مى كنى؟</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ربيعه، از من در مورد على عليه السلام چه مى پرسى؟ سوگند به كسى كه جانم در دست اوست، اگر تمام اعمال أمّت محمّد صلى الله عليه و آله از زمانى آن حضرت به نبوّت مبعوث گرديده تا روز قيامت، در يك كفّه ترازو گذارده شود و اعمال حضرت على عليه السلام نيز در كفّه ديگر بگذارند، هر آينه عمل على عليه السلام بر تمام اعمال أمّت رجحان مى يابد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مورد پذيرش و توجه قرار نمى گيرد،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فرومايه، چگونه اين سخن مورد پذيرش نيست؟ پس أبوبكر و عمر و حذيفه و تمامى اصحاب محمّد صلى الله عليه و آله هنگامى كه عمرو بن عبدِ ودّ مبارز مى طلبيد كجا بودند؟ در آن هنگام همۀ مردم غير از على عليه السلام از مبارزه با او عقب نشستند، امّا ايشان با او رو برو شده و خداوند وى را به دست حضرت على عليه السلام از بين برد، قسم به كسى كه جان حذيفه در دست اوست، پاداش عمل آن روز حضرت از همۀ اصحاب محمّد صلى الله عليه و آله تا روز قيامت بيشتر است</w:t>
      </w:r>
      <w:r>
        <w:rPr>
          <w:rFonts w:eastAsia="IRNazanin" w:cs="IRNazanin"/>
          <w:color w:val="111111"/>
          <w:sz w:val="28"/>
          <w:szCs w:val="28"/>
          <w:rtl w:val="true"/>
          <w:lang w:bidi="fa-IR"/>
        </w:rPr>
        <w:t>.</w:t>
      </w:r>
      <w:r>
        <w:rPr>
          <w:rStyle w:val="FootnoteAnchor"/>
        </w:rPr>
        <w:footnoteReference w:id="86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03" w:name="pg7461_76336"/>
    </w:p>
    <w:p>
      <w:pPr>
        <w:pStyle w:val="BookText"/>
        <w:rPr/>
      </w:pPr>
      <w:bookmarkEnd w:id="903"/>
      <w:r>
        <w:rPr>
          <w:rFonts w:ascii="IRNazanin" w:hAnsi="IRNazanin" w:eastAsia="IRNazanin"/>
          <w:color w:val="111111"/>
          <w:sz w:val="28"/>
          <w:sz w:val="28"/>
          <w:szCs w:val="28"/>
          <w:rtl w:val="true"/>
          <w:lang w:bidi="fa-IR"/>
        </w:rPr>
        <w:t>آيۀ پنجاه و يكم</w:t>
      </w:r>
    </w:p>
    <w:p>
      <w:pPr>
        <w:pStyle w:val="Heading2"/>
        <w:numPr>
          <w:ilvl w:val="1"/>
          <w:numId w:val="1"/>
        </w:numPr>
        <w:rPr/>
      </w:pPr>
      <w:bookmarkStart w:id="904" w:name="__RefHeading___Toc2026882_1051229030"/>
      <w:bookmarkStart w:id="905" w:name="_Toc333"/>
      <w:bookmarkEnd w:id="904"/>
      <w:r>
        <w:rPr>
          <w:rtl w:val="true"/>
        </w:rPr>
        <w:t xml:space="preserve">سورۀ احزاب، آيۀ </w:t>
      </w:r>
      <w:r>
        <w:rPr/>
        <w:t>25</w:t>
      </w:r>
      <w:r>
        <w:rPr>
          <w:rtl w:val="true"/>
        </w:rPr>
        <w:t>:</w:t>
      </w:r>
      <w:bookmarkEnd w:id="905"/>
    </w:p>
    <w:p>
      <w:pPr>
        <w:pStyle w:val="Heading3"/>
        <w:numPr>
          <w:ilvl w:val="2"/>
          <w:numId w:val="1"/>
        </w:numPr>
        <w:rPr/>
      </w:pPr>
      <w:bookmarkStart w:id="906" w:name="__RefHeading___Toc2026884_1051229030"/>
      <w:bookmarkStart w:id="907" w:name="_Toc334"/>
      <w:bookmarkEnd w:id="906"/>
      <w:r>
        <w:rPr>
          <w:rtl w:val="true"/>
        </w:rPr>
        <w:t>اشاره</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ابن عساكر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أبوالفرج سعيد بن أبى الرجاء از منصور بن حسين و احمد بن محمود هر دو از أبوبكر بن مقرى از إسماعيل بن عبّاد بصرى از عبّاد بن يعقوب از فضل بن قاسم از سفيان ثورى از زبيد از مرّه از عبد اللّه چنين نقل كرده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على بن أبيطالب عليه السلام است</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908" w:name="__RefHeading___Toc2026886_1051229030"/>
      <w:bookmarkStart w:id="909" w:name="_Toc335"/>
      <w:bookmarkEnd w:id="908"/>
      <w:r>
        <w:rPr>
          <w:rtl w:val="true"/>
        </w:rPr>
        <w:t xml:space="preserve">سخن فتونى عاملى </w:t>
      </w:r>
      <w:r>
        <w:rPr>
          <w:rtl w:val="true"/>
        </w:rPr>
        <w:t>(</w:t>
      </w:r>
      <w:r>
        <w:rPr>
          <w:rtl w:val="true"/>
        </w:rPr>
        <w:t xml:space="preserve">ت </w:t>
      </w:r>
      <w:r>
        <w:rPr/>
        <w:t>1138</w:t>
      </w:r>
      <w:r>
        <w:rPr>
          <w:rtl w:val="true"/>
        </w:rPr>
        <w:t>)</w:t>
      </w:r>
      <w:bookmarkEnd w:id="90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فتونى عاملى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مردويه و حافظ أبو نعيم و سفيان ثورى و ديگران هر يك با سند خويش از عبد اللّه بن مسعود نقل كرده اند اين است كه وى چنين قرائت مى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قَوِيًّا عَزِيزاً</w:t>
      </w:r>
      <w:r>
        <w:rPr>
          <w:rFonts w:eastAsia="IRNazanin" w:cs="IRNazanin"/>
          <w:color w:val="111111"/>
          <w:sz w:val="28"/>
          <w:szCs w:val="28"/>
          <w:rtl w:val="true"/>
          <w:lang w:bidi="fa-IR"/>
        </w:rPr>
        <w:t>».</w:t>
      </w:r>
      <w:r>
        <w:rPr>
          <w:rStyle w:val="FootnoteAnchor"/>
          <w:rtl w:val="true"/>
        </w:rPr>
        <w:footnoteReference w:id="872"/>
      </w:r>
      <w:bookmarkStart w:id="910" w:name="pg7461_76338"/>
    </w:p>
    <w:p>
      <w:pPr>
        <w:pStyle w:val="BookText"/>
        <w:rPr/>
      </w:pPr>
      <w:bookmarkEnd w:id="910"/>
      <w:r>
        <w:rPr>
          <w:rFonts w:ascii="IRNazanin" w:hAnsi="IRNazanin" w:eastAsia="IRNazanin"/>
          <w:color w:val="111111"/>
          <w:sz w:val="28"/>
          <w:sz w:val="28"/>
          <w:szCs w:val="28"/>
          <w:rtl w:val="true"/>
          <w:lang w:bidi="fa-IR"/>
        </w:rPr>
        <w:t>آيۀ پنجاه و دوم</w:t>
      </w:r>
    </w:p>
    <w:p>
      <w:pPr>
        <w:pStyle w:val="Heading2"/>
        <w:numPr>
          <w:ilvl w:val="1"/>
          <w:numId w:val="1"/>
        </w:numPr>
        <w:rPr/>
      </w:pPr>
      <w:bookmarkStart w:id="911" w:name="__RefHeading___Toc2026888_1051229030"/>
      <w:bookmarkStart w:id="912" w:name="_Toc336"/>
      <w:bookmarkEnd w:id="911"/>
      <w:r>
        <w:rPr>
          <w:rtl w:val="true"/>
        </w:rPr>
        <w:t xml:space="preserve">سورۀ يونس، آيۀ </w:t>
      </w:r>
      <w:r>
        <w:rPr/>
        <w:t>25</w:t>
      </w:r>
      <w:r>
        <w:rPr>
          <w:rtl w:val="true"/>
        </w:rPr>
        <w:t>:</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 وَ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كريمه نيز از جمله آياتى است كه در حقّ امام أميرالمؤمنين على عليه السلام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بارى تعالى در اين آيه خبر مى دهد كه او كسى است كه بندگانش را به دار السلام دعوت مى نمايد و 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خداوند است و خانه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دار السلامه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حاكم حسكانى حنفى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 از عبد اللّه بن عبّاس در تفسير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يعنى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على بن أبيطالب عليه السلام</w:t>
      </w:r>
      <w:r>
        <w:rPr>
          <w:rFonts w:eastAsia="IRNazanin" w:cs="IRNazanin"/>
          <w:color w:val="111111"/>
          <w:sz w:val="28"/>
          <w:szCs w:val="28"/>
          <w:rtl w:val="true"/>
          <w:lang w:bidi="fa-IR"/>
        </w:rPr>
        <w:t>.</w:t>
      </w:r>
      <w:r>
        <w:rPr>
          <w:rStyle w:val="FootnoteAnchor"/>
          <w:rtl w:val="true"/>
        </w:rPr>
        <w:footnoteReference w:id="87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فرات بن إبراهيم كوفى از حسين بن سعيد از محمّد بن مروان از عامر سراج از فضيل بن زبير از زيد بن على عليه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 يعنى به ولايت على بن أبيطالب عليه السلام</w:t>
      </w:r>
      <w:r>
        <w:rPr>
          <w:rFonts w:eastAsia="IRNazanin" w:cs="IRNazanin"/>
          <w:color w:val="111111"/>
          <w:sz w:val="28"/>
          <w:szCs w:val="28"/>
          <w:rtl w:val="true"/>
          <w:lang w:bidi="fa-IR"/>
        </w:rPr>
        <w:t>.</w:t>
      </w:r>
      <w:r>
        <w:rPr>
          <w:rStyle w:val="FootnoteAnchor"/>
          <w:rtl w:val="true"/>
        </w:rPr>
        <w:footnoteReference w:id="875"/>
      </w:r>
      <w:bookmarkStart w:id="913" w:name="pg7461_76340"/>
    </w:p>
    <w:p>
      <w:pPr>
        <w:pStyle w:val="BookText"/>
        <w:rPr/>
      </w:pPr>
      <w:bookmarkEnd w:id="913"/>
      <w:r>
        <w:rPr>
          <w:rFonts w:ascii="IRNazanin" w:hAnsi="IRNazanin" w:eastAsia="IRNazanin"/>
          <w:color w:val="111111"/>
          <w:sz w:val="28"/>
          <w:sz w:val="28"/>
          <w:szCs w:val="28"/>
          <w:rtl w:val="true"/>
          <w:lang w:bidi="fa-IR"/>
        </w:rPr>
        <w:t>آيۀ پنجاه و سوم</w:t>
      </w:r>
    </w:p>
    <w:p>
      <w:pPr>
        <w:pStyle w:val="Heading2"/>
        <w:numPr>
          <w:ilvl w:val="1"/>
          <w:numId w:val="1"/>
        </w:numPr>
        <w:rPr/>
      </w:pPr>
      <w:bookmarkStart w:id="914" w:name="__RefHeading___Toc2026890_1051229030"/>
      <w:bookmarkStart w:id="915" w:name="_Toc337"/>
      <w:bookmarkEnd w:id="914"/>
      <w:r>
        <w:rPr>
          <w:rtl w:val="true"/>
        </w:rPr>
        <w:t xml:space="preserve">سورۀ فتح، آيۀ </w:t>
      </w:r>
      <w:r>
        <w:rPr/>
        <w:t>18</w:t>
      </w:r>
      <w:r>
        <w:rPr>
          <w:rtl w:val="true"/>
        </w:rPr>
        <w:t>:</w:t>
      </w:r>
      <w:bookmarkEnd w:id="915"/>
    </w:p>
    <w:p>
      <w:pPr>
        <w:pStyle w:val="Heading3"/>
        <w:numPr>
          <w:ilvl w:val="2"/>
          <w:numId w:val="1"/>
        </w:numPr>
        <w:rPr/>
      </w:pPr>
      <w:bookmarkStart w:id="916" w:name="__RefHeading___Toc2026892_1051229030"/>
      <w:bookmarkStart w:id="917" w:name="_Toc338"/>
      <w:bookmarkEnd w:id="916"/>
      <w:r>
        <w:rPr>
          <w:rtl w:val="true"/>
        </w:rPr>
        <w:t>اشاره</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أهل حديبيه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حديبيه هزار و چهارصد نفر بوديم، پس رسول خدا صلى الله عليه و آله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بهترينِ أهل زمين هستيد، پس زير درخت با آن حضرت تا پاى جان بيعت كرديم و كسى جز جد بن قيس كه فردى منافق بود، بيعت خود را نشكست، و شايسته ترين مردم به اين آيه على بن أبيطالب عليه السلام است زيرا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فتح خيبر و اين فتح به دست على بن أبيطالب عليه السلام محقّق گرديد</w:t>
      </w:r>
      <w:r>
        <w:rPr>
          <w:rFonts w:eastAsia="IRNazanin" w:cs="IRNazanin"/>
          <w:color w:val="111111"/>
          <w:sz w:val="28"/>
          <w:szCs w:val="28"/>
          <w:rtl w:val="true"/>
          <w:lang w:bidi="fa-IR"/>
        </w:rPr>
        <w:t>.</w:t>
      </w:r>
      <w:r>
        <w:rPr>
          <w:rStyle w:val="FootnoteAnchor"/>
          <w:rtl w:val="true"/>
        </w:rPr>
        <w:footnoteReference w:id="876"/>
      </w:r>
    </w:p>
    <w:p>
      <w:pPr>
        <w:pStyle w:val="Heading3"/>
        <w:numPr>
          <w:ilvl w:val="2"/>
          <w:numId w:val="1"/>
        </w:numPr>
        <w:rPr/>
      </w:pPr>
      <w:bookmarkStart w:id="918" w:name="__RefHeading___Toc2026894_1051229030"/>
      <w:bookmarkStart w:id="919" w:name="_Toc339"/>
      <w:bookmarkEnd w:id="918"/>
      <w:r>
        <w:rPr>
          <w:rtl w:val="true"/>
        </w:rPr>
        <w:t xml:space="preserve">سخن ابن شهرآشوب مازندرانى </w:t>
      </w:r>
      <w:r>
        <w:rPr>
          <w:rtl w:val="true"/>
        </w:rPr>
        <w:t>(</w:t>
      </w:r>
      <w:r>
        <w:rPr>
          <w:rtl w:val="true"/>
        </w:rPr>
        <w:t xml:space="preserve">ت </w:t>
      </w:r>
      <w:r>
        <w:rPr/>
        <w:t>588</w:t>
      </w:r>
      <w:r>
        <w:rPr>
          <w:rtl w:val="true"/>
        </w:rPr>
        <w:t>)</w:t>
      </w:r>
      <w:bookmarkEnd w:id="91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در سال حديبيه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وقوع رضايت خداوند در آيۀ شريفه مختصّ كسى است كه از اوصاف مذكور در آيه بهره مند باشد و ممكن نيست كه خداوند متعال از همۀ هزار و چهارصد نفر حاضر رضايت داشته باشد، زيرا در بين آنان افرادى مثل جدّ بن قيس و ابن أبى سلول و طلحه و زبير كه بر امامشان خروج كردند بودند و رضايت خداوند از آنان در آن زمان مانع از اين نيست كه در آينده نيز از آنان معصيت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يُبايِعُونَكَ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اين بيعت زير درخت بر اين مبنا گرفته شد كه در جنگ از مقابل دشمن فرار نكرده و پايدارى داشته باشند تا كشته شده يا بر دشمن غلبه يابند، در حالى كه خليفه اوّل و دوّم به اتّفاق، در جنگ خيبر شكست خوردند و همين امر موجب غضبناك شدن رسول خدا صلى الله عليه و آله شده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مى سپارم كه خدا و رسولش را دوست دارد و خدا و رسولش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 و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دو در جنگ حنين نيز شكست خورده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وَلَّيْتُمْ مُدْبِرِينَ</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اشاره به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اختلافى در اين مطلب نيست كه حضرت على عليه السلام هيچگاه شكست نخورد، پس آيه به خليفه و پيروانش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آيۀ شريفه بر مدح حضرت على عليه السلام و پيروان ايشان دلالت دارد، زيرا خداوند متعال از رضايت خود از مؤمنين خبر داده و فرموده افرادى كه در اين خطاب مورد رضايت خداوند قرار دارند از جمله مؤمنين پيشگام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كرده كه بيعت كنندگان كسانى هستند كه زير درخت بيعت كرده اند و آنها كسانى اند كه خداوند به دلهايشان آگاه است و سپس علامت مؤمنين را نزول سكينه و آرامش بر آنان قرار داده كه همان نصرت الهى است و اينكه پيروزى نزديك بدست آنها اتّفاق مى افتد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حصول نصرت و پيروزى مبيّن كسانى از بيعت كنندگان است كه مورد رضايت خداوند قرار گرفته اند و اين در حالى است كه دو خليفه عارى از هرگونه</w:t>
      </w:r>
      <w:r>
        <w:rPr>
          <w:rFonts w:eastAsia="IRNazanin" w:cs="IRNazanin"/>
          <w:color w:val="111111"/>
          <w:sz w:val="28"/>
          <w:szCs w:val="28"/>
          <w:lang w:bidi="fa-IR"/>
        </w:rPr>
        <w:t>5</w:t>
      </w:r>
      <w:r>
        <w:rPr>
          <w:rFonts w:eastAsia="IRNazanin" w:cs="IRNazanin"/>
          <w:color w:val="111111"/>
          <w:sz w:val="28"/>
          <w:szCs w:val="28"/>
          <w:rtl w:val="true"/>
          <w:lang w:bidi="fa-IR"/>
        </w:rPr>
        <w:t>.</w:t>
      </w:r>
      <w:bookmarkStart w:id="920" w:name="pg7461_76344"/>
    </w:p>
    <w:p>
      <w:pPr>
        <w:pStyle w:val="BookText"/>
        <w:rPr/>
      </w:pPr>
      <w:bookmarkEnd w:id="920"/>
      <w:r>
        <w:rPr>
          <w:rFonts w:ascii="IRNazanin" w:hAnsi="IRNazanin" w:eastAsia="IRNazanin"/>
          <w:color w:val="111111"/>
          <w:sz w:val="28"/>
          <w:sz w:val="28"/>
          <w:szCs w:val="28"/>
          <w:rtl w:val="true"/>
          <w:lang w:bidi="fa-IR"/>
        </w:rPr>
        <w:t>سكينه و پيروزى بوده و حضرت على عليه السلام واجد هر دوى آنهاست</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921" w:name="__RefHeading___Toc2026896_1051229030"/>
      <w:bookmarkStart w:id="922" w:name="_Toc340"/>
      <w:bookmarkEnd w:id="921"/>
      <w:r>
        <w:rPr>
          <w:rtl w:val="true"/>
        </w:rPr>
        <w:t>پاسخ به يك شبهه</w:t>
      </w:r>
      <w:bookmarkEnd w:id="922"/>
    </w:p>
    <w:p>
      <w:pPr>
        <w:pStyle w:val="BookText"/>
        <w:rPr/>
      </w:pPr>
      <w:r>
        <w:rPr>
          <w:rFonts w:ascii="IRNazanin" w:hAnsi="IRNazanin" w:eastAsia="IRNazanin"/>
          <w:color w:val="111111"/>
          <w:sz w:val="28"/>
          <w:sz w:val="28"/>
          <w:szCs w:val="28"/>
          <w:rtl w:val="true"/>
          <w:lang w:bidi="fa-IR"/>
        </w:rPr>
        <w:t>ممكن است كسى ادّعا كند كه اين آيه مربوط به امامت خليفه اوّل است و ارتباطى با أميرالمؤمنين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افراد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نزد شما هرگز با نص ثابت نمى شود بلكه به شورى است و اين سقيفۀ بنى ساعده است كه مسئوليت تعيين جانشين را به عهده مى گيرد و نه نص قرآن و تنها طرفداران مكتب أهل بيت عليهم السلام مى توانند امامت و خلافت را با نص قرآن اثبات كنند</w:t>
      </w:r>
      <w:r>
        <w:rPr>
          <w:rFonts w:eastAsia="IRNazanin" w:cs="IRNazanin"/>
          <w:color w:val="111111"/>
          <w:sz w:val="28"/>
          <w:szCs w:val="28"/>
          <w:rtl w:val="true"/>
          <w:lang w:bidi="fa-IR"/>
        </w:rPr>
        <w:t>.</w:t>
      </w:r>
    </w:p>
    <w:p>
      <w:pPr>
        <w:pStyle w:val="Heading3"/>
        <w:numPr>
          <w:ilvl w:val="2"/>
          <w:numId w:val="1"/>
        </w:numPr>
        <w:rPr/>
      </w:pPr>
      <w:bookmarkStart w:id="923" w:name="__RefHeading___Toc2026898_1051229030"/>
      <w:bookmarkStart w:id="924" w:name="_Toc341"/>
      <w:bookmarkEnd w:id="923"/>
      <w:r>
        <w:rPr>
          <w:rtl w:val="true"/>
        </w:rPr>
        <w:t xml:space="preserve">بيان شيخ طوسى </w:t>
      </w:r>
      <w:r>
        <w:rPr>
          <w:rtl w:val="true"/>
        </w:rPr>
        <w:t>(</w:t>
      </w:r>
      <w:r>
        <w:rPr>
          <w:rtl w:val="true"/>
        </w:rPr>
        <w:t xml:space="preserve">ت </w:t>
      </w:r>
      <w:r>
        <w:rPr/>
        <w:t>460</w:t>
      </w:r>
      <w:r>
        <w:rPr>
          <w:rtl w:val="true"/>
        </w:rPr>
        <w:t>)</w:t>
      </w:r>
      <w:bookmarkEnd w:id="924"/>
    </w:p>
    <w:p>
      <w:pPr>
        <w:pStyle w:val="BookText"/>
        <w:rPr/>
      </w:pPr>
      <w:r>
        <w:rPr>
          <w:rFonts w:ascii="IRNazanin" w:hAnsi="IRNazanin" w:eastAsia="IRNazanin"/>
          <w:color w:val="111111"/>
          <w:sz w:val="28"/>
          <w:sz w:val="28"/>
          <w:szCs w:val="28"/>
          <w:rtl w:val="true"/>
          <w:lang w:bidi="fa-IR"/>
        </w:rPr>
        <w:t>مفسّر بزرگ شيخ الطايفه، شيخ طوسى در تفسير شريف تبيان ذيل آيه مباركه مى گويد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مخالفين به اين آيه بر امامت أبوبكر استدلال كرده اند از اين جهت كه أبوبكر مسلمانان را به جنگ با بنى حنيفه دعوت كرد و عمر نيز آنان را به جنگ با فارس و روم فراخواند، در حالى كه آنان از جنگ با رسول خدا صلى الله عليه و آله به دليل اين آيۀ شريفه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تَخْرُجُوا مَعِيَ أَبَداً وَ لَنْ تُقاتِلُوا مَعِيَ عَدُوًّا</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محروم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سخن از دو جهت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تاريخ و در مورد زمان نزول آيه اشتباه رخ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آيه نيز اشتباه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فساد اين دو را بيان نموده و آيه را دو گونه تأويل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مبناى اختلافى بودن اقتضاى آيه نسبت به وجود دعوت كننده اى غير از رسول خدا صلى الله عليه و آله كه جاماندگان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آنچه از قتاده و سعيد ابن جُبَير نقل كرديم كه آيه در مورد أهل خيبر نازل شده مشخّص مى شود كسى كه بعد از نزول اين آيه مسلمين را به پيكار دعوت نمود رسول گرامى اسلام صلى الله عليه و آله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فرض كه بپذيريم دعوت كننده به جنگ غير از پيامبر اسلام صلى الله عليه و آله بوده و روشن مى كنيم كه أبوبكر و عمر دعوت كننده به جنگ نبوده اند بلكه أميرالمؤمنين على عليه السلام آنان را به جنگ دعوت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طبق مبناى اوّل معنا روشن است، زيرا سخن خداوند متعال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 لَكَ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مفسّرين بيان مى كند مراد كسانى هستند كه از جنگ حديبيه سرباز زدند 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لَكَ الْمُخَلَّفُونَ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و روشن مى كند كسانى كه از حضور در حديبيه سرباز زده بودند درخواست كردند از غنايم خيبر بهره مند شوند امّا خداوند متعال آنان را از اين غنايم منع نمود و به پيامبرش فرمان داد تا به آنان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تَتَّبِعُونا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آبادى زيرا خداوند متعال از قبل حكم نموده به اينكه غنيمت خيبر براى كسانى است كه در حديبيه حضور داشته اند و كسانى كه در آن شركت نكردند، بهره اى از غنايم ندارند و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يُبَدِّلُوا 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لِلْمُخَلَّفِينَ مِنَ الْأَعْرابِ سَتُدْعَوْنَ إِلى قَوْمٍ أُولِي</w:t>
      </w:r>
    </w:p>
    <w:p>
      <w:pPr>
        <w:pStyle w:val="BookText"/>
        <w:rPr/>
      </w:pPr>
      <w:r>
        <w:rPr>
          <w:rFonts w:ascii="IRNazanin" w:hAnsi="IRNazanin" w:eastAsia="IRNazanin"/>
          <w:color w:val="111111"/>
          <w:sz w:val="28"/>
          <w:sz w:val="28"/>
          <w:szCs w:val="28"/>
          <w:rtl w:val="true"/>
          <w:lang w:bidi="fa-IR"/>
        </w:rPr>
        <w:t>بَأْسٍ شَدِيدٍ تُقاتِلُونَهُمْ أَوْ 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مقصود پيامبر خدا صلى الله عليه و آله اين بود كه بعد از اين آنان را به پيكار با قومى كه اين چنين صفاتى را داشتند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رسول خدا صلى الله عليه و آله بعد از فتح خيبر، آنان را به غزوات زيادى مانند جنگ حنين و تبوك و ديگر جنگها فراخواندند و گروهى از اين دعوت شده 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نيروى مستحكمى هستند، بنابراين چطور ممكن است غير از رسول خدا صلى الله عليه و آله آنان را به پيكار فراخوانده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سخنشان كه مى گويند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رَجَعَكَ اللّهُ إِلى طائِفَةٍ مِنْهُمْ فَاسْتَأْذَنُوكَ لِلْخُرُوجِ فَقُلْ لَنْ تَخْرُجُوا مَعِيَ أَبَداً وَ لَنْ تُقاتِلُوا مَعِيَ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 شود، پر از اشتباه فاحش در تاريخ است، زيرا بيان شد اين آيه كه در سوره توبه است در مورد غزوه تبوك در سال نهم هجرى نازل شده در حالى كه نزول آيات سوره فتح در سال ششم هجرى بوده است، بنابراين چطور ممكن است مربوط به قبل از آن باشد و سزاوار است كسى كه مى خواهد قرآن را تفسير كند به تاريخ مراجعه كرده و سبب نزول آيات را آنطور كه روايت شده در تفسير مراعات نمايد و طبق هوى و خواسته خود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آيه مورد بحث بيان مى كند كسانى كه از جنگ سرباز زدند غير از كسانى هستند كه در سوره فتح از آنان صحبت شده است، هرچند شخص به تاريخ هم مراجعه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گوييم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تُطِيعُوا يُؤْتِكُمُ اللّهُ أَجْراً حَسَناً وَ إِنْ تَتَوَلَّوْا كَما تَوَلَّيْتُمْ مِنْ قَبْلُ يُعَذِّبْكُمْ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عقاب طاعت و معصيت قطعى را بيان نكرده، بلكه بيان وعده و وعيد بر طاعت و معصيت است، امّا حكم كسانى كه در سوره توبه ذكر شده اند با اينان متفاوت است زيرا خداوند متعال بعد از اينكه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رَضِيتُمْ بِالْقُعُودِ أَوَّلَ مَرَّةٍ فَاقْعُدُوا مَعَ الْخالِفِينَ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حكمشان را بيان كرده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اختلاف احكامشان دليل بر اين است كه اين دو، دو گروه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سعيد بن جبير نيز حكايت كرديم كه گفته بود اين آيه در مورد قبيله هوازن در روز</w:t>
      </w:r>
    </w:p>
    <w:p>
      <w:pPr>
        <w:pStyle w:val="BookText"/>
        <w:rPr/>
      </w:pPr>
      <w:r>
        <w:rPr>
          <w:rFonts w:ascii="IRNazanin" w:hAnsi="IRNazanin" w:eastAsia="IRNazanin"/>
          <w:color w:val="111111"/>
          <w:sz w:val="28"/>
          <w:sz w:val="28"/>
          <w:szCs w:val="28"/>
          <w:rtl w:val="true"/>
          <w:lang w:bidi="fa-IR"/>
        </w:rPr>
        <w:t>حنين نازل شده است و ضحّاك نيز گفته در مورد قبيله ثقيف بوده و قتاده گفته آنها قبايل هوازن و ثقيف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كه بپذيريم داعى ديگرى غير از نبىّ اسلام صلى الله عليه و آله مسلمانان جامانده را به پيكار دعوت كرده، مى گوييم آن داعى، أميرالمؤمنين عليه السلام بوده است زيرا ايشان بعد از پيامبر صلى الله عليه و آله با اصحاب جمل و صفّين و نهروان پيكار كردند و رسول خدا صلى الله عليه و آله نيز ايشان را به پيكار با آنها كه گروهى داراى قوّت و استحكام بودند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حضرت على عليه السلام با مسلمانان پيكار كردند در حالى كه در آيۀ شريفه سخن از پيكار تا اسلام آوردن طرف مقابل در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 با مسلمانان منظور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چگونه با هم قابل جمع است؟</w:t>
      </w:r>
    </w:p>
    <w:p>
      <w:pPr>
        <w:pStyle w:val="BookText"/>
        <w:rPr/>
      </w:pPr>
      <w:r>
        <w:rPr>
          <w:rFonts w:ascii="IRNazanin" w:hAnsi="IRNazanin" w:eastAsia="IRNazanin"/>
          <w:color w:val="111111"/>
          <w:sz w:val="28"/>
          <w:sz w:val="28"/>
          <w:szCs w:val="28"/>
          <w:rtl w:val="true"/>
          <w:lang w:bidi="fa-IR"/>
        </w:rPr>
        <w:t>در پاسخ مي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نزد ما و تمامى معتزله مسلمان محسوب نمى شوند زيرا معتزله نيز مرتكب كبيره را مؤمن و مسلمان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اماميه مبنى بر كافر دانستن كسانى كه با حضرت على عليه السلام به مقابله و مبارزه برخيزند به دليل سخن رسول خدا صلى الله عليه و آله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 نيز ساير اخبار و ادلّه اى كه در مواضع متعدّد و از جمله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بيان كرده ايم و اين اعتقاد اماميه معروف و شناخته شده است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كه بپذيريم كسى كه مسلمانان جامانده از حديبيه را به پيكار دعوت كرده، أبوبكر و عمر بوده اند ممكن است بگوييم در آيه چيزى كه دالّ بر مدح داعى به پيكار يا امامت او باشد وجود ندارد زيرا كسى كه وظيفه دعوت نداشته، به سوى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و دعوت به پيكار هم در جايى كه پيكار و جنگ با دشمن واجبد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با فراخواندن داعى به پيكار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وجوبش، فعليت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أبوبكر هم آنان را به دفاع از اسلام فراخوانده و دفاع هم با قطع نظر از دعوت هر دعوت كننده به پيكار، بر هر مسلمانى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به معناى قرار دادن وجوب پيكار بر عهده آنان باشد، زيرا وقتى خداوند بر وجوب پيكار با مرتدّين و دفع آنها از آسيب رساندن به اساس اسلام راهنمايى مى كند در واقع مسلمين را به پيكار فراخوانده و بر آنان نيز اطاعت از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 مورد اين آيه مانند قبل است، بدين معنا كه وقتى مى گوييم آيه بر امامت خليفه اوّل و دوّم دلالت ندارد، نمى خواهيم بر اين دو طعنى وارد كنيم، بلكه معناى اين سخن اين است كه امكان اثبات برترى و امامت اين دو با دليل ديگرى غير از آيه ممكن است، زيرا محصّلين از علما نيز از طريق روايات و نه آيه به امامت اين دو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جماعتى با اين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برترى أبوبكر استدلال كرده اند، زيرا بدون خلاف وى از بيعت كنندگان زير درخت بوده است و خداوند هم بيان نموده كه از بيعت كنندگان راضى شده و آرامش را بر آنان نازل كرده است و خداوند از ايمان درون قلبهاى آنان آگاه است و به زودى پيروزى نزديك را نصيبشان مى كند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در اين مورد مبتنى بر إراده عموم از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المؤمنين دال بر عموم باشد و همۀ مؤمنين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اصحاب ما كسانى هستند كه معتقدند عام صيغه خاصى ندارد و بسيارى از مخالفين نيز اين اعتقاد را پذيرفته اند، در اين صورت نزد اينان آيه مجمل است و مقصود آيه روشن نيست و به تحقيق و بدون هيچ گونه اختلافى جماعتى از منافقين نيز با رسول خدا صلى الله عليه و آله بيعت كردند، بنابراين در هر صورت به ناچار بايد آيه را 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اينكه خداوند متعال بيعت كنندگان را به اوصافى توصيف نموده كه مى دانيم اين صفات در همۀ مبايعين نبوده است، از اين رو لازم است رضايت خداوند مختص به كسانى باشد كه داراى اين صفات</w:t>
      </w:r>
    </w:p>
    <w:p>
      <w:pPr>
        <w:pStyle w:val="BookText"/>
        <w:rPr/>
      </w:pPr>
      <w:r>
        <w:rPr>
          <w:rFonts w:ascii="Amiri" w:hAnsi="Amiri" w:eastAsia="Amiri" w:cs="Amiri"/>
          <w:color w:val="111111"/>
          <w:sz w:val="28"/>
          <w:sz w:val="28"/>
          <w:szCs w:val="28"/>
          <w:rtl w:val="true"/>
          <w:lang w:bidi="ar-SA"/>
        </w:rPr>
        <w:t>هستند زيرا 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فِي قُلُوبِهِمْ فَأَنْزَلَ السَّكِينَةَ عَلَيْهِمْ وَ أَثابَهُمْ فَتْحاً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هيچ اختلافى بين أهل نقل، فتحى كه بعد از بيعت رضوان بلا فاصله اتّفاق افتاد، فتح خيبر بود و در اين پيكار بود كه رسول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بدست مردى خواهم داد كه خدا و پيامبرش را دوست دارد و خدا و پيامبرش نيز وى را دوست دارند، مكرّر به دشمن حمله مى كند و از مقابل دشمن نمى گريزد، بازنمى گردد تا اينكه خداوند پيروزى را به دست او محقّق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على عليه السلام را فرا خواند و پرچم را به ايشان سپرد و پيروزى به دست ايشان به وقوع پيوست، پس حكم آيه بايد مختصّ به ايشان و كسانى كه با ايشان در آن پيروزى همراه بودند باشد زيرا صفات مذكور در آيه را به طور كامل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اينكه از كسانى كه در بيعت رضوان شركت داشتند، طلحه و زبير بودند در حالى كه اين دو اقدام به پيكار با حضرت على عليه السلام كردند كه موجب خروجشان از ايمان گرديد و به نظر تمامى معتزله و كسانى كه با آنها هم مسلكند، از فسّاق محسوب مى شوند و رضايت خداوند از آنان در زمان بيعت مانع از وقوع معصيت آنان در آينده نگرديد، بنابراين چه مانعى دارد كه مثل چنين امورى براى سايرين هم اتّفاق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مى گوييم آيه به خليفه اوّل و دوّم اختصاص ندارد، در صدد وارد كردن طعن بر اين دو نيستيم بلكه اگر آيه را بر عموم حمل كنيم اين دو نيز مانند ساير مؤمنين مشمول آيه خواهند بود و حمل بر عموم اولويت دارد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غلط في التاريخ و وقت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غلط في التأويل، ونحن نبيّن فساد ذلك أجمع، و لنا في الكلام في تأويل الآية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تنازع في اقتضائها داعياً يدعو هؤلاء المخلّفين غير النبي صلى الله عليه و آله ويبيّن أنّ الداعي لهم في ما بعد كان النبي صلى الله عليه و آله على ما حكيناه عن قتادة وسعيد بن جبير في أنّ الآية نزلت في أهل خيبر، وكان النبي صلى الله عليه و آله هو الداعي</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w:t>
      </w:r>
      <w:bookmarkStart w:id="925" w:name="pg7461_76358"/>
    </w:p>
    <w:p>
      <w:pPr>
        <w:pStyle w:val="BookText"/>
        <w:rPr/>
      </w:pPr>
      <w:bookmarkEnd w:id="925"/>
      <w:r>
        <w:rPr>
          <w:rFonts w:ascii="IRNazanin" w:hAnsi="IRNazanin" w:eastAsia="IRNazanin"/>
          <w:color w:val="111111"/>
          <w:sz w:val="28"/>
          <w:sz w:val="28"/>
          <w:szCs w:val="28"/>
          <w:rtl w:val="true"/>
          <w:lang w:bidi="fa-IR"/>
        </w:rPr>
        <w:t>آيۀ پنجاه و چهارم</w:t>
      </w:r>
    </w:p>
    <w:p>
      <w:pPr>
        <w:pStyle w:val="Heading2"/>
        <w:numPr>
          <w:ilvl w:val="1"/>
          <w:numId w:val="1"/>
        </w:numPr>
        <w:rPr/>
      </w:pPr>
      <w:bookmarkStart w:id="926" w:name="__RefHeading___Toc2026900_1051229030"/>
      <w:bookmarkStart w:id="927" w:name="_Toc342"/>
      <w:bookmarkEnd w:id="926"/>
      <w:r>
        <w:rPr>
          <w:rtl w:val="true"/>
        </w:rPr>
        <w:t xml:space="preserve">سورۀ بقره، آيۀ </w:t>
      </w:r>
      <w:r>
        <w:rPr/>
        <w:t>274</w:t>
      </w:r>
      <w:r>
        <w:rPr>
          <w:rtl w:val="true"/>
        </w:rPr>
        <w:t>:</w:t>
      </w:r>
      <w:bookmarkEnd w:id="927"/>
    </w:p>
    <w:p>
      <w:pPr>
        <w:pStyle w:val="Heading3"/>
        <w:numPr>
          <w:ilvl w:val="2"/>
          <w:numId w:val="1"/>
        </w:numPr>
        <w:rPr/>
      </w:pPr>
      <w:bookmarkStart w:id="928" w:name="__RefHeading___Toc2026902_1051229030"/>
      <w:bookmarkStart w:id="929" w:name="_Toc343"/>
      <w:bookmarkEnd w:id="928"/>
      <w:r>
        <w:rPr>
          <w:rtl w:val="true"/>
        </w:rPr>
        <w:t>اشاره</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امور مهمّى كه قرآن كريم بر آن تأكيد دارد، انفاق در راه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سوره بقره خداوند متعال به صفات متّقين اشاره نموده 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و آيات متعدّد قرآن بر اين موضوع تأكيد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امامان معصوم عليهم السلام خصوصاً حضرت على عليه السلام نيز بيانگر اين حقيقت است كه زندگى آن بزرگواران را تماماً انفاق در راه خدا تشكيل داده است و آيه مورد بحث نيز در شأن حضرت على عليه السلام از آن جهت كه حضرت اموالشان را در راه خدا انفاق مى نمودند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ارتباط 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أبوبكر بن خلّاد از أحمد بن على خزّاز از محمود بن حسين مروزى از عبد اللّه بن محمّد بن جعفر از محمّد بن يحيى بن مالك ضبىّ از محمّد بن سهل جُرجانى و محمّد بن ابراهيم بن على، هر دو از أبوعروبه از سلمة بن شبيب از عبد الرزّاق از عبد الوهّاب بن مجاهد از پدرش از ابن عبّاس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على بن أبيطالب عليه السلام نازل شده است در حالى كه آن حضرت چهار درهم داشتند كه يك درهم را در شب هنگام و درهم ديگر را در روز و درهم سوّم را مخفيانه و درهم آخر را آشكارا انفاق نمودند</w:t>
      </w:r>
      <w:r>
        <w:rPr>
          <w:rFonts w:eastAsia="IRNazanin" w:cs="IRNazanin"/>
          <w:color w:val="111111"/>
          <w:sz w:val="28"/>
          <w:szCs w:val="28"/>
          <w:rtl w:val="true"/>
          <w:lang w:bidi="fa-IR"/>
        </w:rPr>
        <w:t>.</w:t>
      </w:r>
      <w:r>
        <w:rPr>
          <w:rStyle w:val="FootnoteAnchor"/>
          <w:rtl w:val="true"/>
        </w:rPr>
        <w:footnoteReference w:id="88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روايت واحدى شافعى از كلبى</w:t>
      </w:r>
      <w:r>
        <w:rPr>
          <w:rStyle w:val="FootnoteAnchor"/>
          <w:rtl w:val="true"/>
        </w:rPr>
        <w:footnoteReference w:id="885"/>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على بن أبيطالب عليه السلام نازل شده در حالى كه مالى غير از چهار درهم نداشت، پس يك درهم آن را شبانگاهان و درهم ديگر را در روز و درهمى را در نهان و درهم آخر را آشكارا صدقه دادند، پس رسول خدا صلى الله عليه و آله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بر اين كار واداشت؟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ام اين بود كه مستوجب وعده هاى خداوند شوم، پس رسول خدا صلى الله عليه و آله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وعده ها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w:t>
      </w:r>
      <w:r>
        <w:rPr>
          <w:rFonts w:eastAsia="IRNazanin" w:cs="IRNazanin"/>
          <w:color w:val="111111"/>
          <w:sz w:val="28"/>
          <w:szCs w:val="28"/>
          <w:lang w:bidi="fa-IR"/>
        </w:rPr>
        <w:t>6</w:t>
      </w:r>
      <w:r>
        <w:rPr>
          <w:rFonts w:eastAsia="IRNazanin" w:cs="IRNazanin"/>
          <w:color w:val="111111"/>
          <w:sz w:val="28"/>
          <w:szCs w:val="28"/>
          <w:rtl w:val="true"/>
          <w:lang w:bidi="fa-IR"/>
        </w:rPr>
        <w:t>.</w:t>
      </w:r>
      <w:bookmarkStart w:id="930" w:name="pg7461_76362"/>
    </w:p>
    <w:p>
      <w:pPr>
        <w:pStyle w:val="BookText"/>
        <w:rPr/>
      </w:pPr>
      <w:bookmarkEnd w:id="930"/>
      <w:r>
        <w:rPr>
          <w:rFonts w:ascii="Amiri" w:hAnsi="Amiri" w:eastAsia="Amiri" w:cs="Amiri"/>
          <w:color w:val="111111"/>
          <w:sz w:val="28"/>
          <w:sz w:val="28"/>
          <w:szCs w:val="28"/>
          <w:rtl w:val="true"/>
          <w:lang w:bidi="ar-SA"/>
        </w:rPr>
        <w:t>خداوند متعال اين آيه را نازل فرمود</w:t>
      </w:r>
      <w:r>
        <w:rPr>
          <w:rFonts w:eastAsia="Amiri" w:cs="Amiri" w:ascii="Amiri" w:hAnsi="Amiri"/>
          <w:color w:val="111111"/>
          <w:sz w:val="28"/>
          <w:szCs w:val="28"/>
          <w:rtl w:val="true"/>
          <w:lang w:bidi="ar-SA"/>
        </w:rPr>
        <w:t>.</w:t>
      </w:r>
      <w:r>
        <w:rPr>
          <w:rStyle w:val="FootnoteAnchor"/>
          <w:rtl w:val="true"/>
        </w:rPr>
        <w:footnoteReference w:id="886"/>
      </w:r>
    </w:p>
    <w:p>
      <w:pPr>
        <w:pStyle w:val="Heading3"/>
        <w:numPr>
          <w:ilvl w:val="2"/>
          <w:numId w:val="1"/>
        </w:numPr>
        <w:rPr/>
      </w:pPr>
      <w:bookmarkStart w:id="931" w:name="__RefHeading___Toc2026904_1051229030"/>
      <w:bookmarkStart w:id="932" w:name="_Toc344"/>
      <w:bookmarkEnd w:id="931"/>
      <w:r>
        <w:rPr>
          <w:rtl w:val="true"/>
        </w:rPr>
        <w:t xml:space="preserve">بيان مرحوم مظفر </w:t>
      </w:r>
      <w:r>
        <w:rPr>
          <w:rtl w:val="true"/>
        </w:rPr>
        <w:t>(</w:t>
      </w:r>
      <w:r>
        <w:rPr>
          <w:rtl w:val="true"/>
        </w:rPr>
        <w:t xml:space="preserve">ت </w:t>
      </w:r>
      <w:r>
        <w:rPr/>
        <w:t>1375</w:t>
      </w:r>
      <w:r>
        <w:rPr>
          <w:rtl w:val="true"/>
        </w:rPr>
        <w:t>)</w:t>
      </w:r>
      <w:bookmarkEnd w:id="932"/>
    </w:p>
    <w:p>
      <w:pPr>
        <w:pStyle w:val="BookText"/>
        <w:rPr/>
      </w:pPr>
      <w:r>
        <w:rPr>
          <w:rFonts w:ascii="IRNazanin" w:hAnsi="IRNazanin" w:eastAsia="IRNazanin"/>
          <w:color w:val="111111"/>
          <w:sz w:val="28"/>
          <w:sz w:val="28"/>
          <w:szCs w:val="28"/>
          <w:rtl w:val="true"/>
          <w:lang w:bidi="fa-IR"/>
        </w:rPr>
        <w:t>مرحوم شيخ محمدحسين مظفّر در ردّ گفته فضل بن روزبهان كه دلالت اين آيه را بر امامت أميرالمؤمنين على عليه السلام رد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انفاق در شب و روز، نهانى و آشكارا است يا مراد اين است كه حضرت دو درهم را در شب و روز و سپس دو درهم را نهانى و آشكارا انفاق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خصوصيت وقت و زمان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وصف مورد توجّه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دلالت آيه بر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امامت حضرت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خداوند سبحان نسبت به اين صدقه خاص و بشارت به خاطرانجام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كمى مال و زيادى صدقه بگيران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محكم ترين دليل بر برترى ايشان به خاطر معرفت و اخلاص، بر ديگران است، پس ايشان با تقواترين و برترين مردم بوده و شايسته ترين آنها به امامت است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ووجه الدلالة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اللّه سبحانه لهذه الصدقة الخاصّة و بشارته لأجلها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قلّتها و كثرة المتصدّقين بنحوها و أضعافها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دليل على فضله على غيره بالمعرفة و الإخلاص؛ فيكون أتقى النّاس و أفضلهم و أولاهم بالإمامة</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026906_1051229030"/>
      <w:bookmarkStart w:id="934" w:name="_Toc345"/>
      <w:bookmarkEnd w:id="933"/>
      <w:r>
        <w:rPr>
          <w:rtl w:val="true"/>
        </w:rPr>
        <w:t>سخن پايانى</w:t>
      </w:r>
      <w:bookmarkEnd w:id="93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ابراهيم كوفى در تفسيرش از عطاء بن سائب از عبد الرحمان سُلّمى چنين نقل كرده 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على بن</w:t>
      </w:r>
    </w:p>
    <w:p>
      <w:pPr>
        <w:pStyle w:val="BookText"/>
        <w:rPr/>
      </w:pPr>
      <w:r>
        <w:rPr>
          <w:rFonts w:ascii="IRNazanin" w:hAnsi="IRNazanin" w:eastAsia="IRNazanin"/>
          <w:color w:val="111111"/>
          <w:sz w:val="28"/>
          <w:sz w:val="28"/>
          <w:szCs w:val="28"/>
          <w:rtl w:val="true"/>
          <w:lang w:bidi="fa-IR"/>
        </w:rPr>
        <w:t>أبيطالب عليه السلام چهار منقبت حفظ كرده ام كه جز حسادت چيزى مانع از نقل آن نيست، به او گفته شد آنها را بيان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عاملى ذيل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شايد مراد وى حسادت مردم نسبت به حضرت بوده است، زيرا زمانه، زمانۀ بنى اميّه بوده و سخن او اشعار به اين مطلب دارد كه ذكر نكردن بيشتر مناقب آن حضرت به جهت حسادت نسبت به ايشان و ترس بوده است</w:t>
      </w:r>
      <w:r>
        <w:rPr>
          <w:rFonts w:eastAsia="IRNazanin" w:cs="IRNazanin"/>
          <w:color w:val="111111"/>
          <w:sz w:val="28"/>
          <w:szCs w:val="28"/>
          <w:rtl w:val="true"/>
          <w:lang w:bidi="fa-IR"/>
        </w:rPr>
        <w:t>.</w:t>
      </w:r>
      <w:r>
        <w:rPr>
          <w:rStyle w:val="FootnoteAnchor"/>
          <w:rtl w:val="true"/>
        </w:rPr>
        <w:footnoteReference w:id="88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ايشان ذيل آيۀ شريفه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روايات مستفيض حتى نزد مخالفين بيانگر اين است كه مراد از آيه، أميرالمؤمنين عليه السلام است و نيز اختلافى نيست در اينكه آن حضرت با حاصل دسترنج خويش جماعت فراوانى را آزاد كرده و زمينهاى زيادى را وقف نموده تا بعد از ايشان از آنها بهره برند</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935" w:name="pg7461_76366"/>
    </w:p>
    <w:p>
      <w:pPr>
        <w:pStyle w:val="BookText"/>
        <w:rPr/>
      </w:pPr>
      <w:bookmarkEnd w:id="935"/>
      <w:r>
        <w:rPr>
          <w:rFonts w:ascii="IRNazanin" w:hAnsi="IRNazanin" w:eastAsia="IRNazanin"/>
          <w:color w:val="111111"/>
          <w:sz w:val="28"/>
          <w:sz w:val="28"/>
          <w:szCs w:val="28"/>
          <w:rtl w:val="true"/>
          <w:lang w:bidi="fa-IR"/>
        </w:rPr>
        <w:t>آيۀ پنجاه و پنجم</w:t>
      </w:r>
    </w:p>
    <w:p>
      <w:pPr>
        <w:pStyle w:val="Heading2"/>
        <w:numPr>
          <w:ilvl w:val="1"/>
          <w:numId w:val="1"/>
        </w:numPr>
        <w:rPr/>
      </w:pPr>
      <w:bookmarkStart w:id="936" w:name="__RefHeading___Toc2026908_1051229030"/>
      <w:bookmarkStart w:id="937" w:name="_Toc346"/>
      <w:bookmarkEnd w:id="936"/>
      <w:r>
        <w:rPr>
          <w:rtl w:val="true"/>
        </w:rPr>
        <w:t xml:space="preserve">سورۀ بقره، آيۀ </w:t>
      </w:r>
      <w:r>
        <w:rPr/>
        <w:t>265</w:t>
      </w:r>
      <w:r>
        <w:rPr>
          <w:rtl w:val="true"/>
        </w:rPr>
        <w:t>:</w:t>
      </w:r>
      <w:bookmarkEnd w:id="937"/>
    </w:p>
    <w:p>
      <w:pPr>
        <w:pStyle w:val="Heading3"/>
        <w:numPr>
          <w:ilvl w:val="2"/>
          <w:numId w:val="1"/>
        </w:numPr>
        <w:rPr/>
      </w:pPr>
      <w:bookmarkStart w:id="938" w:name="__RefHeading___Toc2026910_1051229030"/>
      <w:bookmarkStart w:id="939" w:name="_Toc347"/>
      <w:bookmarkEnd w:id="938"/>
      <w:r>
        <w:rPr>
          <w:rtl w:val="true"/>
        </w:rPr>
        <w:t>اشاره</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كريمه از جمله آياتى است كه در شأن أميرالمؤمنين على عليه السلام نازل شده است و انفاق در راه خدا از صفاتى است كه از أهل بيت عليهم السلام جدا نمى گردد و زندگانى امام أمير المؤمنين على عليه السلام تماماً انفاق و جان فشانى در راه خدا بوده است و از انفاق اموال مهمتر بذل جان است كه آن حضرت در زمان رسالت با خوابيدن در بستر نبى اسلام صلى الله عليه و آله به جهت محفوظ ماندن آن حضرت، در راه خدا فدا نمودند و جان خويش را به خدا و رسولش تقديم كردند تا رسول گرامى اسلام صلى الله عليه و آله بتوانند از كيد دشمنان و مشركينى كه قصد جان آن حضرت را كرده بودند رهايى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رحلت نبى اسلام صلى الله عليه و آله نيز در نهايت به دست بدترين مخلوقات و خوارجى كه از دين و اسلام خارج شده بودند به شهادت رسيدند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ارتباط با آيه، حديثى را 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از امام محمّد باقر عليه السلام نقل كرده مبنى بر اينكه اين آيه در مورد حضرت على عليه السلام نازل شده است</w:t>
      </w:r>
      <w:r>
        <w:rPr>
          <w:rFonts w:eastAsia="IRNazanin" w:cs="IRNazanin"/>
          <w:color w:val="111111"/>
          <w:sz w:val="28"/>
          <w:szCs w:val="28"/>
          <w:rtl w:val="true"/>
          <w:lang w:bidi="fa-IR"/>
        </w:rPr>
        <w:t>.</w:t>
      </w:r>
      <w:r>
        <w:rPr>
          <w:rStyle w:val="FootnoteAnchor"/>
          <w:rtl w:val="true"/>
        </w:rPr>
        <w:footnoteReference w:id="890"/>
      </w:r>
      <w:bookmarkStart w:id="940" w:name="pg7461_76368"/>
    </w:p>
    <w:p>
      <w:pPr>
        <w:pStyle w:val="BookText"/>
        <w:rPr/>
      </w:pPr>
      <w:bookmarkEnd w:id="940"/>
      <w:r>
        <w:rPr>
          <w:rFonts w:ascii="Amiri" w:hAnsi="Amiri" w:eastAsia="Amiri" w:cs="Amiri"/>
          <w:color w:val="111111"/>
          <w:sz w:val="28"/>
          <w:sz w:val="28"/>
          <w:szCs w:val="28"/>
          <w:rtl w:val="true"/>
          <w:lang w:bidi="ar-SA"/>
        </w:rPr>
        <w:t>و وى نيز از أبى بصير از امام صادق عليه السلام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أفضل از همه است و او كسى بود كه اموالش را در راه رضايت خدا انفاق نمود</w:t>
      </w:r>
      <w:r>
        <w:rPr>
          <w:rFonts w:eastAsia="Amiri" w:cs="Amiri" w:ascii="Amiri" w:hAnsi="Amiri"/>
          <w:color w:val="111111"/>
          <w:sz w:val="28"/>
          <w:szCs w:val="28"/>
          <w:rtl w:val="true"/>
          <w:lang w:bidi="ar-SA"/>
        </w:rPr>
        <w:t>.</w:t>
      </w:r>
      <w:r>
        <w:rPr>
          <w:rStyle w:val="FootnoteAnchor"/>
          <w:rtl w:val="true"/>
        </w:rPr>
        <w:footnoteReference w:id="891"/>
      </w:r>
    </w:p>
    <w:p>
      <w:pPr>
        <w:pStyle w:val="Heading3"/>
        <w:numPr>
          <w:ilvl w:val="2"/>
          <w:numId w:val="1"/>
        </w:numPr>
        <w:rPr/>
      </w:pPr>
      <w:bookmarkStart w:id="941" w:name="__RefHeading___Toc2026912_1051229030"/>
      <w:bookmarkStart w:id="942" w:name="_Toc348"/>
      <w:bookmarkEnd w:id="941"/>
      <w:r>
        <w:rPr>
          <w:rtl w:val="true"/>
        </w:rPr>
        <w:t xml:space="preserve">سخن عاملى </w:t>
      </w:r>
      <w:r>
        <w:rPr>
          <w:rtl w:val="true"/>
        </w:rPr>
        <w:t>(</w:t>
      </w:r>
      <w:r>
        <w:rPr>
          <w:rtl w:val="true"/>
        </w:rPr>
        <w:t xml:space="preserve">ت </w:t>
      </w:r>
      <w:r>
        <w:rPr/>
        <w:t>1138</w:t>
      </w:r>
      <w:r>
        <w:rPr>
          <w:rtl w:val="true"/>
        </w:rPr>
        <w:t>)</w:t>
      </w:r>
      <w:bookmarkEnd w:id="942"/>
    </w:p>
    <w:p>
      <w:pPr>
        <w:pStyle w:val="BookText"/>
        <w:rPr/>
      </w:pPr>
      <w:r>
        <w:rPr>
          <w:rFonts w:ascii="IRNazanin" w:hAnsi="IRNazanin" w:eastAsia="IRNazanin"/>
          <w:color w:val="111111"/>
          <w:sz w:val="28"/>
          <w:sz w:val="28"/>
          <w:szCs w:val="28"/>
          <w:rtl w:val="true"/>
          <w:lang w:bidi="fa-IR"/>
        </w:rPr>
        <w:t>مرحوم فتونى عاملى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در شأن حضرت على عليه السلام با گفته برخى مفسّرين كه معتقدند آيه در مورد ديگران نازل شده منافات ندارد مانند آيه ايثار و مانند آن كه گفته اند در مورد أنصار است، زيرا ما شمول آيه نسبت به ديگران را در جايى كه محتمل باشد انكار نمى كنيم، بلكه عموميت داشتن بعضى از آيات نيز مورد انكار نيست، امّا معتقديم حضرت على عليه السلام در رأس همه قرار دارد و عمده مقتضاى نزول، آن حضرت هستند كما اينكه از برخى روايات وارده ذيل آيه ايثار و رواياتى كه بيان مى كند آن حضرت سرآمد مؤمنين هستند و امثال آن نيز چنين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آنچه در مورد مفسّرين به عنوان ايراد مطرح است تغيير بسيارى از آياتى كه در مورد آن حضرت نازل شده به ديگران است به گونه اى كه حتّى با وجود روايات وارد شده از خودشان اصلاً متعرّض نشده اند كه آيه در مورد حضرت نيز نازل شده يا اشعار به شمول نسبت به ايشان دارد و داخل بودن حضرت در شأن نزول آيه را به كلى از قلم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تدبّر نما و از محتواى اين آيات كه بيانگر كمال برترى و فضل ايشان در سخاوت است غفلت نورز، سخاوتى كه از شريف ترين مكارم اخلاق محسوب مى شود و به گونه اى است كه خداوند متعال آن را از ايشان به بهترين نحو پذيرفته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جمع بودن اين صفات با ساير كمالات در آن حضرت، محكم ترين دليل بر لزوم معلّم و امام و مقدّم بودن ايشان بر ديگرانى است كه در آنها يك دهم اين صفات نيز وجود ندارد و الّا در مورد آنان هم چنين آياتى نازل مى گشت و بلكه بايد نازل مى شد تا شبهه منكرين اين صفات دفع گردد همانگونه كه در مورد</w:t>
      </w:r>
      <w:bookmarkStart w:id="943" w:name="pg7461_76370"/>
    </w:p>
    <w:p>
      <w:pPr>
        <w:pStyle w:val="BookText"/>
        <w:rPr/>
      </w:pPr>
      <w:bookmarkEnd w:id="943"/>
      <w:r>
        <w:rPr>
          <w:rFonts w:ascii="IRNazanin" w:hAnsi="IRNazanin" w:eastAsia="IRNazanin"/>
          <w:color w:val="111111"/>
          <w:sz w:val="28"/>
          <w:sz w:val="28"/>
          <w:szCs w:val="28"/>
          <w:rtl w:val="true"/>
          <w:lang w:bidi="fa-IR"/>
        </w:rPr>
        <w:t>حضرت على عليه السلام چنين شده است و لاأقل بايد يك آيه كه به طور مسلّم در مورد آنها نازل شده با نقل ثابت و بدون معارض ولو نزد پيروان آنها باشد، پس تأمّل كن و خداوند هدايت كننده است</w:t>
      </w:r>
      <w:r>
        <w:rPr>
          <w:rFonts w:eastAsia="IRNazanin" w:cs="IRNazanin"/>
          <w:color w:val="111111"/>
          <w:sz w:val="28"/>
          <w:szCs w:val="28"/>
          <w:rtl w:val="true"/>
          <w:lang w:bidi="fa-IR"/>
        </w:rPr>
        <w:t>.</w:t>
      </w:r>
      <w:r>
        <w:rPr>
          <w:rStyle w:val="FootnoteAnchor"/>
          <w:rtl w:val="true"/>
        </w:rPr>
        <w:footnoteReference w:id="892"/>
      </w:r>
    </w:p>
    <w:p>
      <w:pPr>
        <w:pStyle w:val="Heading3"/>
        <w:numPr>
          <w:ilvl w:val="2"/>
          <w:numId w:val="1"/>
        </w:numPr>
        <w:rPr/>
      </w:pPr>
      <w:bookmarkStart w:id="944" w:name="__RefHeading___Toc2026914_1051229030"/>
      <w:bookmarkStart w:id="945" w:name="_Toc349"/>
      <w:bookmarkEnd w:id="944"/>
      <w:r>
        <w:rPr>
          <w:rtl w:val="true"/>
        </w:rPr>
        <w:t>سخن پايانى</w:t>
      </w:r>
      <w:bookmarkEnd w:id="94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آيۀ شريفه را با ذكر روايتى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برزه از رسول خدا صلى الله عليه و آله چنين نقل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من در مورد على عليه السلام سفارشى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بيان نما،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پرچم هدايت و پيشواى اولياى من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كنندگان از من است و او كلمه اى است كه متّقين بايد ملازم با آن باشند</w:t>
      </w:r>
      <w:r>
        <w:rPr>
          <w:rFonts w:eastAsia="IRNazanin" w:cs="IRNazanin"/>
          <w:color w:val="111111"/>
          <w:sz w:val="28"/>
          <w:szCs w:val="28"/>
          <w:rtl w:val="true"/>
          <w:lang w:bidi="fa-IR"/>
        </w:rPr>
        <w:t>.</w:t>
      </w:r>
      <w:r>
        <w:rPr>
          <w:rStyle w:val="FootnoteAnchor"/>
          <w:rtl w:val="true"/>
        </w:rPr>
        <w:footnoteReference w:id="893"/>
      </w:r>
      <w:bookmarkStart w:id="946" w:name="pg7461_76372"/>
    </w:p>
    <w:p>
      <w:pPr>
        <w:pStyle w:val="BookText"/>
        <w:rPr/>
      </w:pPr>
      <w:bookmarkEnd w:id="946"/>
      <w:r>
        <w:rPr>
          <w:rFonts w:ascii="IRNazanin" w:hAnsi="IRNazanin" w:eastAsia="IRNazanin"/>
          <w:color w:val="111111"/>
          <w:sz w:val="28"/>
          <w:sz w:val="28"/>
          <w:szCs w:val="28"/>
          <w:rtl w:val="true"/>
          <w:lang w:bidi="fa-IR"/>
        </w:rPr>
        <w:t>آيۀ پنجاه و ششم</w:t>
      </w:r>
    </w:p>
    <w:p>
      <w:pPr>
        <w:pStyle w:val="Heading2"/>
        <w:numPr>
          <w:ilvl w:val="1"/>
          <w:numId w:val="1"/>
        </w:numPr>
        <w:rPr/>
      </w:pPr>
      <w:bookmarkStart w:id="947" w:name="__RefHeading___Toc2026916_1051229030"/>
      <w:bookmarkStart w:id="948" w:name="_Toc350"/>
      <w:bookmarkEnd w:id="947"/>
      <w:r>
        <w:rPr>
          <w:rtl w:val="true"/>
        </w:rPr>
        <w:t xml:space="preserve">سورۀ مريم، آيۀ </w:t>
      </w:r>
      <w:r>
        <w:rPr/>
        <w:t>57</w:t>
      </w:r>
      <w:r>
        <w:rPr>
          <w:rtl w:val="true"/>
        </w:rPr>
        <w:t>:</w:t>
      </w:r>
      <w:bookmarkEnd w:id="948"/>
    </w:p>
    <w:p>
      <w:pPr>
        <w:pStyle w:val="Heading3"/>
        <w:numPr>
          <w:ilvl w:val="2"/>
          <w:numId w:val="1"/>
        </w:numPr>
        <w:rPr/>
      </w:pPr>
      <w:bookmarkStart w:id="949" w:name="__RefHeading___Toc2026918_1051229030"/>
      <w:bookmarkStart w:id="950" w:name="_Toc351"/>
      <w:bookmarkEnd w:id="949"/>
      <w:r>
        <w:rPr>
          <w:rtl w:val="true"/>
        </w:rPr>
        <w:t>اشاره</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وقايع مهم در تاريخ رسالت و نبوّت نبىّ مكرّم اسلام صلى الله عليه و آله، فتح مكّه است كه قرآن كريم نيز با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بشارت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ارتباط 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چنين نقل مى كند كه اين آيه هنگام بازگشت رسول خدا صلى الله عليه و آله از حديبيه نازل شده و در آن وقت به فتح مكّه بشارت داده شد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و زمانى كه شهر مكّه به دست مسلمانان فتح شد، در اطراف كعبه بتهاى فراوانى وجود داشت كه تعدادشان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رسول گرامى اسلام صلى الله عليه و آله و پسر عمو و وصىّ و جانشين ايشان حضرت على عليه السلام بودند كه خانه كعبه را از لات و عزّى و ساير بتها پاك سازى نمودند</w:t>
      </w:r>
      <w:r>
        <w:rPr>
          <w:rFonts w:eastAsia="IRNazanin" w:cs="IRNazanin"/>
          <w:color w:val="111111"/>
          <w:sz w:val="28"/>
          <w:szCs w:val="28"/>
          <w:rtl w:val="true"/>
          <w:lang w:bidi="fa-IR"/>
        </w:rPr>
        <w:t>.</w:t>
      </w:r>
    </w:p>
    <w:p>
      <w:pPr>
        <w:pStyle w:val="Heading3"/>
        <w:numPr>
          <w:ilvl w:val="2"/>
          <w:numId w:val="1"/>
        </w:numPr>
        <w:rPr/>
      </w:pPr>
      <w:bookmarkStart w:id="951" w:name="__RefHeading___Toc2026920_1051229030"/>
      <w:bookmarkStart w:id="952" w:name="_Toc352"/>
      <w:bookmarkEnd w:id="951"/>
      <w:r>
        <w:rPr>
          <w:rtl w:val="true"/>
        </w:rPr>
        <w:t xml:space="preserve">سخن ابن شهرآشوب </w:t>
      </w:r>
      <w:r>
        <w:rPr>
          <w:rtl w:val="true"/>
        </w:rPr>
        <w:t>(</w:t>
      </w:r>
      <w:r>
        <w:rPr>
          <w:rtl w:val="true"/>
        </w:rPr>
        <w:t xml:space="preserve">ت </w:t>
      </w:r>
      <w:r>
        <w:rPr/>
        <w:t>588</w:t>
      </w:r>
      <w:r>
        <w:rPr>
          <w:rtl w:val="true"/>
        </w:rPr>
        <w:t>)</w:t>
      </w:r>
      <w:bookmarkEnd w:id="95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حضرت على عليه السلام را در روز فتح مكّه در مورد امر بزرگى نايب خود قرار دادند، چرا كه ايستادند و حضرت على عليه السلام پا بر</w:t>
      </w:r>
    </w:p>
    <w:p>
      <w:pPr>
        <w:pStyle w:val="BookText"/>
        <w:rPr/>
      </w:pPr>
      <w:r>
        <w:rPr>
          <w:rFonts w:ascii="IRNazanin" w:hAnsi="IRNazanin" w:eastAsia="IRNazanin"/>
          <w:color w:val="111111"/>
          <w:sz w:val="28"/>
          <w:sz w:val="28"/>
          <w:szCs w:val="28"/>
          <w:rtl w:val="true"/>
          <w:lang w:bidi="fa-IR"/>
        </w:rPr>
        <w:t>شانه هاى ايشان گذاشته و بالا رفته و با قرار دادن دست خود بر پشت بام كعبه، بالاى كعبه رفتند و بت ها را از بين مى بردند به طورى كه بتها از ديوار خانه كعبه به سرعت فرو افتاده و پرتاب شده و شكسته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حنبل و أبو يعلى موصلى در مسندشان و أبوبكر خطيب در تاريخش و محمّد بن صبّاح زعفرانى در فضائل و خطيب خوارزمى در أربعينش و أبوعبد اللّه نطنزى در خصائص و أبو المضا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نقل كرده اند كه از آن حضرت شنيدم كه از پدرش، از جدّش در مورد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بالا رفتن حضرت على عليه السلام بر شانه رسول خدا صلى الله عليه و آله براى از بين بردن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9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أبوبكر شيرازى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فى شأن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از مسيّب از أبوهريره از جابر بن عبد اللّه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وارد مكّه شديم در حالى كه در خانه كعبه و اطراف آن سيصد و شست بت وجود داشت، پس رسول خدا صلى الله عليه و آله نسبت به آنها دستور دادند، از اين رو همۀ آن بتها را با صورت به زمين انداختم و بر خانه كعبه نيز بت بزرگى بود كه به آن هُبَل مى گفتند، در اين هنگام رسول خدا صلى الله عليه و آله به حضرت على عليه السلام نظر انداخته و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 دوش من بالا مى روى يا من بر دوشت سوار شوم تا بت هُبَل را از پشت بام كعبه پايين اندازم؟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دوش من سوار شويد، 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بر دوش من نشستند، نتوانستم ايشان را به جهت سنگينى رسالت تحمّل كنم از اين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 بر دوش شما سوار مى شوم، در اين هنگام رسول خدا صلى الله عليه و آله خنديدند و پايين آمدند و من پا بر دوش ايشان نهاده و ايستادم، پس سوگند به خدايى كه دانه را خلق كرد و انسان را آفريد، اگرن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خواستم آسمان را نگه دارم هرآينه با دستم نگه مى داشتم، پس بت هُبَل را از پشت بام خانه كعبه به زير انداختم، از اين رو خداوند متعال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كانَ زَهُوقاً</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را نازل كرد</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ابن شهر 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أبوعمرو عثمان بن أحمد از اساتيدش با سند خود از ابن عبّاس از رسول خدا صلى الله عليه و آله چنين نقل كرده كه حضرت به أميرالمؤمنين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ما بيا تا بت بالاى كعبه را بشكنيم، پس هردو بلند شدند، هنگامى كه به بت رسيدند رسول خدا صلى الله عليه و آله به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بر شانه من پا گذار تا تو را بلند كنم، پس حضرت على عليه السلام پيراهنشان را به پيامبر خدا صلى الله عليه و آله دادند تا آن حضرت بر گردن خود بگذارد سپس حضرت على عليه السلام بر بالاى خانه كعبه قرار گرفتند و بتى كه از جنس مس بود را گرفته و از بالاى كعبه به پايين پرتاب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بيا، حضرت على عليه السلام از بالاى كعبه پايين پريدند گويى كه دو بال پرواز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عمر شكستن آن بت را آرزو كرد، پس حضرت على عليه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 را پرستش كرده نمى تواند آن را از بين ببرد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أبوبكر از منبر پيامبر صلى الله عليه و آله بالا رفت، يك پله پايين تر نشست، پس از آن وقتى عمر از آن بالا رفت، يك پله پايين تر نشست و هنگامى كه عثمان بالا رفت، نيز يك پله پايين تر نشست؛ امّا زمانى كه حضرت على عليه السلام از منبر بالا رفتند در بالاى منبر در جايگاه رسول خدا صلى الله عليه و آله نشستند، در اين هنگام از مردم زمزمه هايى را شنيدند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زمزمه ها براى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از منبر بالا رفته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جايگاه رسول خدا صلى الله عليه و آله نشستيد در حالى كه كسانى كه قبل از شما از منبر بالا رفتند در آن جايگاه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جاى من بنشيند امّا رفتارش مانند من نباشد خداوند متعال با صورت او را در آتش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به مانند رسول خدا صلى الله عليه و آله رفتار مى كنم و سخنان ايشان را گوش بفرمانم و به مانند ايشان حكم مى نمايم از اين رو در اين جايگاه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خطبه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جايگاه برادر و پسرعمويم نشسته ام زيرا ايشان مرا از سرّ و آنچه در درونم است آگاه ساخت، پس گويا رسول خدا صلى الله عليه و آله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قدم جاى خاتم پيامبران گذاشته ام، پس اين بازگشتها چيست؟ من از محمّد صلى الله عليه و آله هستم و محمّد صلى الله عليه و آله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در خطبه افتخار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بتها را شكستم، من پرچم ها را بالا بردم، من اسلام را بنا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وسيلۀ حضرت طناب هاى اسلام محكم شد و انواع بتها نابود گرديد و ايمان در همه جا گسترش يافت و بهتان به طور كامل از بين رفت و مقام ابراهيم بر هر سنگى شرافت دارد زيرا جاى قدم حضرت إبراهيم عليه السلام است، پس واجب است قدمهاى حضرت على عليه السلام از سرهاى دشمنانش ارزشمندتر باشد زيرا جايگاه آن قدم شانه نبوّت است و غلو كنندگان و قائلين به تشبيه بيش از اين مى گويند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ولمّا صعد أبوبكر المنبر، نزل مرقاة، فلمّا صعد عمر نزل مرقاة، فلمّا صعد عثمان نزل مرقاة، فلمّا صعد علي عليه السلام صعد إلى موضع يجلس عليه رسول اللّه صلى الله عليه و آله، فسمع من الناس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التي أسمعها؟ قالوا لصعودك إلى موضع رسول اللّه صلى الله عليه و آله الذي لم يصعده الذي تقدّمك،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مقامي و لم يعمل بعملي أكبّه اللّه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العامل بعمله، الممتثل قوله، الحاكم بحكمه، فلذلك قمت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قمت مقام أخي و ابن عمّي لأنّه أعلمني بسرّي و ما يكون منّي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w:t>
      </w:r>
      <w:bookmarkStart w:id="953" w:name="pg7461_76380"/>
    </w:p>
    <w:p>
      <w:pPr>
        <w:pStyle w:val="BookText"/>
        <w:rPr/>
      </w:pPr>
      <w:bookmarkEnd w:id="953"/>
      <w:r>
        <w:rPr>
          <w:rFonts w:ascii="Amiri" w:hAnsi="Amiri" w:eastAsia="Amiri" w:cs="Amiri"/>
          <w:color w:val="111111"/>
          <w:sz w:val="28"/>
          <w:sz w:val="28"/>
          <w:szCs w:val="28"/>
          <w:rtl w:val="true"/>
          <w:lang w:bidi="ar-SA"/>
        </w:rPr>
        <w:t>مخفى نماند كه انتخاب امام أميرالمؤمنين عليه السلام از ناحيه رسول خدا صلى الله عليه و آله با وجود دهها تن از صحابه در مكّه دليل بر اين است كه آن حضرت خاص ترين و نزديكترين مردم به رسول خدا صلى الله عليه و آله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شهر آشوب بعد از اينكه ماجراى بالا رفتن حضرت على عليه السلام بر شانه پيامبر صلى الله عليه و آله را براى ما نقل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دلالتها ظهور دارد بر اينكه حضرت على عليه السلام نزديكترين مردم به رسول خدا صلى الله عليه و آله و خاص ترين افراد براى ايشان بوده اند و آن حضرت جانشين و وصىّ رسول خدا صلى الله عليه و آله بعد از ايشان هستند و پيامبر خدا صلى الله عليه و آله هيچ يك از خلفا را در امرى نايب خود قرار ندادند مگر آنچه كه در مورد أبوبكر روايت شده كه حضرت وى را در حجّ نايب خويش قرار دادند و در سخن عايشه كه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كنيد ابابكر را تا براى مردم نماز بخواند و هر دو موضع مورد اختلاف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قال ابن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شدّ به أطناب الإسلام و هُدّ به أحزاب الأصنام فأصبح الإيمان فاشياً بأقياله و البهتان متلاشياً بصياله و لمقام إبراهيم شرف على كلّ حجر لكونه مقام لقدم إبراهيم، فيجب أن يكون قدم علي عليه السلام أكرم من روؤس أعدائه، لأنّ مقامه كتف النبوّه و الغالية و المشبّهة تقول أكثر من هذا</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2026922_1051229030"/>
      <w:bookmarkStart w:id="955" w:name="_Toc353"/>
      <w:bookmarkEnd w:id="954"/>
      <w:r>
        <w:rPr>
          <w:rtl w:val="true"/>
        </w:rPr>
        <w:t>أصبغ كيست؟</w:t>
      </w:r>
      <w:bookmarkEnd w:id="955"/>
    </w:p>
    <w:p>
      <w:pPr>
        <w:pStyle w:val="BookText"/>
        <w:rPr/>
      </w:pPr>
      <w:r>
        <w:rPr>
          <w:rFonts w:ascii="IRNazanin" w:hAnsi="IRNazanin" w:eastAsia="IRNazanin"/>
          <w:color w:val="111111"/>
          <w:sz w:val="28"/>
          <w:sz w:val="28"/>
          <w:szCs w:val="28"/>
          <w:rtl w:val="true"/>
          <w:lang w:bidi="fa-IR"/>
        </w:rPr>
        <w:t>و أصبغ بن نُباته كه بالا رفتن حضرت على عليه السلام بر دوش پيامبر صلى الله عليه و آله را براى ما نقل كرده، أصبغ بن نباته تميمى حنظلى دارمى مجاشعى أبوالقاسم كوفى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وى از امام حسن مجتبى عليه السلام و أبو أيوب خالد بن زيد أنصارى و حضرت على عليه السلام و عمّار بن ياسر و عمر بن خطّاب نقل روايت كرده است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عجلى وى را توثيق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كوفى، تابعى، ثقه است و أبو حاتم در موردش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على عليه السلام آزمايش شد</w:t>
      </w:r>
      <w:r>
        <w:rPr>
          <w:rFonts w:eastAsia="IRNazanin" w:cs="IRNazanin"/>
          <w:color w:val="111111"/>
          <w:sz w:val="28"/>
          <w:szCs w:val="28"/>
          <w:rtl w:val="true"/>
          <w:lang w:bidi="fa-IR"/>
        </w:rPr>
        <w:t>.</w:t>
      </w:r>
      <w:r>
        <w:rPr>
          <w:rStyle w:val="FootnoteAnchor"/>
          <w:rtl w:val="true"/>
        </w:rPr>
        <w:footnoteReference w:id="901"/>
      </w:r>
      <w:bookmarkStart w:id="956" w:name="pg7461_76383"/>
    </w:p>
    <w:p>
      <w:pPr>
        <w:pStyle w:val="BookText"/>
        <w:rPr/>
      </w:pPr>
      <w:bookmarkEnd w:id="956"/>
      <w:r>
        <w:rPr>
          <w:rFonts w:ascii="IRNazanin" w:hAnsi="IRNazanin" w:eastAsia="IRNazanin"/>
          <w:color w:val="111111"/>
          <w:sz w:val="28"/>
          <w:sz w:val="28"/>
          <w:szCs w:val="28"/>
          <w:rtl w:val="true"/>
          <w:lang w:bidi="fa-IR"/>
        </w:rPr>
        <w:t xml:space="preserve">و از مرحوم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اصحاب أميرالمؤمنين على عليه السلام بود و بعد از ايشان عمر طولانى نمود</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957" w:name="__RefHeading___Toc2026924_1051229030"/>
      <w:bookmarkStart w:id="958" w:name="_Toc354"/>
      <w:bookmarkEnd w:id="957"/>
      <w:r>
        <w:rPr>
          <w:rtl w:val="true"/>
        </w:rPr>
        <w:t>سخن پايانى</w:t>
      </w:r>
      <w:bookmarkEnd w:id="958"/>
    </w:p>
    <w:p>
      <w:pPr>
        <w:pStyle w:val="BookText"/>
        <w:rPr/>
      </w:pPr>
      <w:r>
        <w:rPr>
          <w:rFonts w:ascii="IRNazanin" w:hAnsi="IRNazanin" w:eastAsia="IRNazanin"/>
          <w:color w:val="111111"/>
          <w:sz w:val="28"/>
          <w:sz w:val="28"/>
          <w:szCs w:val="28"/>
          <w:rtl w:val="true"/>
          <w:lang w:bidi="fa-IR"/>
        </w:rPr>
        <w:t>بحث در مورد آيۀ شريفه را با ذكر روايتى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شافعى مكّى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بسيار به سيماى حضرت على عليه السلام مى نگريست، عايشه از او علّت اين كار را جويا شد،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فرمودند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كردن به سيماى على عليه السلام عبادت است</w:t>
      </w:r>
      <w:r>
        <w:rPr>
          <w:rFonts w:eastAsia="IRNazanin" w:cs="IRNazanin"/>
          <w:color w:val="111111"/>
          <w:sz w:val="28"/>
          <w:szCs w:val="28"/>
          <w:rtl w:val="true"/>
          <w:lang w:bidi="fa-IR"/>
        </w:rPr>
        <w:t>.</w:t>
      </w:r>
      <w:r>
        <w:rPr>
          <w:rStyle w:val="FootnoteAnchor"/>
          <w:rtl w:val="true"/>
        </w:rPr>
        <w:footnoteReference w:id="903"/>
      </w:r>
      <w:bookmarkStart w:id="959" w:name="pg7461_76385"/>
    </w:p>
    <w:p>
      <w:pPr>
        <w:pStyle w:val="BookText"/>
        <w:rPr/>
      </w:pPr>
      <w:bookmarkEnd w:id="959"/>
      <w:r>
        <w:rPr>
          <w:rFonts w:ascii="IRNazanin" w:hAnsi="IRNazanin" w:eastAsia="IRNazanin"/>
          <w:color w:val="111111"/>
          <w:sz w:val="28"/>
          <w:sz w:val="28"/>
          <w:szCs w:val="28"/>
          <w:rtl w:val="true"/>
          <w:lang w:bidi="fa-IR"/>
        </w:rPr>
        <w:t>آيۀ پنجاه و هفتم</w:t>
      </w:r>
    </w:p>
    <w:p>
      <w:pPr>
        <w:pStyle w:val="Heading2"/>
        <w:numPr>
          <w:ilvl w:val="1"/>
          <w:numId w:val="1"/>
        </w:numPr>
        <w:rPr/>
      </w:pPr>
      <w:bookmarkStart w:id="960" w:name="__RefHeading___Toc2026926_1051229030"/>
      <w:bookmarkStart w:id="961" w:name="_Toc355"/>
      <w:bookmarkEnd w:id="960"/>
      <w:r>
        <w:rPr>
          <w:rtl w:val="true"/>
        </w:rPr>
        <w:t xml:space="preserve">سورۀ احزاب، آيۀ </w:t>
      </w:r>
      <w:r>
        <w:rPr/>
        <w:t>58</w:t>
      </w:r>
      <w:r>
        <w:rPr>
          <w:rtl w:val="true"/>
        </w:rPr>
        <w:t>:</w:t>
      </w:r>
      <w:bookmarkEnd w:id="961"/>
    </w:p>
    <w:p>
      <w:pPr>
        <w:pStyle w:val="Heading3"/>
        <w:numPr>
          <w:ilvl w:val="2"/>
          <w:numId w:val="1"/>
        </w:numPr>
        <w:rPr/>
      </w:pPr>
      <w:bookmarkStart w:id="962" w:name="__RefHeading___Toc2026928_1051229030"/>
      <w:bookmarkStart w:id="963" w:name="_Toc356"/>
      <w:bookmarkEnd w:id="962"/>
      <w:r>
        <w:rPr>
          <w:rtl w:val="true"/>
        </w:rPr>
        <w:t>اشاره</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مفسّرين در مورد شأن نزول اين آيۀ شريفه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 اين است كه گروهى از زناكاران در راهها حركت مى كردند و هنگامى كه زنى را مى ديدند به او چشمك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حافظ نقّاش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آيه در مورد قومى نازل شده كه حضرت على عليه السلام را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مورد كسانى نازل شده كه دربارۀ عايشه در قصه إفك، صحبت مى كردند</w:t>
      </w:r>
      <w:r>
        <w:rPr>
          <w:rFonts w:eastAsia="IRNazanin" w:cs="IRNazanin"/>
          <w:color w:val="111111"/>
          <w:sz w:val="28"/>
          <w:szCs w:val="28"/>
          <w:rtl w:val="true"/>
          <w:lang w:bidi="fa-IR"/>
        </w:rPr>
        <w:t>.</w:t>
      </w:r>
      <w:r>
        <w:rPr>
          <w:rStyle w:val="FootnoteAnchor"/>
          <w:rtl w:val="true"/>
        </w:rPr>
        <w:footnoteReference w:id="90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واحدى شافعى و بغوى و ثعلبى و ابن مردويه از مفسّر معروف مقاتل بن سليمان نقل شده كه آيه در حق أميرالمؤمنين عليه السلام نازل شده، زيرا گروهى از منافقين به ايشان دشنام مى دادند</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بدون شك از زشت ترين و بدترين كارها اين است كه مؤمن برادر مؤمن و مسلمانش را با دشنام و سبّ و لعن آزار دهد و اسلام نيز از اين كار به شدّت نهى كرده است، مخصوصاً اگر آن فرد حضرت امام المتّقين و مولى الموحّدين و جان پيغمبر صلى الله عليه و آله و پرچمدار ايشان در تمامى جنگها و مواقف باشد و بسيار تعجّب بر انگيز است كه چنين كارى از صحابه رسول خدا صلى الله عليه و آله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حرّانى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و تابعين با حضرت على عليه السلام دشمنى مى كردند و ايشان را سبّ كرده و به پيكار با ايشان برخاستند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از اين روست كه در ذهن هر كس كه اين مطلب را مى شنود سوالى ايجاد مى شود كه چه عاملى سبب شده بود تا صحابه و تابعين چنين رفتار ناشايستى داشته باشند؟ آيا آنان از رسول خدا صلى الله عليه و آله نشنيده بودند كه حضرت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منّى و أنا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حضرت نشنيده بودند كه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مدينه العلم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 به چه دليل چنين رفتار زشت و ناپسندى نسبت به حضرت على عليه السلام داشتند؟ و ما شك نداريم كه اين شيوه رفتارى را از بنى أميّه و به خصوص معاوية بن أبى سفيان گرفته بودند، چه اينكه اين سنّت ناپسند را وى بر منبرها در شرق و غرب بنا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الدين حموى رومى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بر منبرهاى شرق و غرب مورد لعن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بر منبرهاى مكّه و مدينه مورد لعن واقع مى شدند</w:t>
      </w:r>
      <w:r>
        <w:rPr>
          <w:rFonts w:eastAsia="IRNazanin" w:cs="IRNazanin"/>
          <w:color w:val="111111"/>
          <w:sz w:val="28"/>
          <w:szCs w:val="28"/>
          <w:rtl w:val="true"/>
          <w:lang w:bidi="fa-IR"/>
        </w:rPr>
        <w:t>.</w:t>
      </w:r>
      <w:r>
        <w:rPr>
          <w:rStyle w:val="FootnoteAnchor"/>
          <w:rtl w:val="true"/>
        </w:rPr>
        <w:footnoteReference w:id="90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زندگى آنها جز با لعن حضرت على عليه السلام سامان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سلفى از مروان بن حكم حكايت كرده كه وى امام حسن و امام حسين عليهما السلام را مورد خطاب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أهل بيت مورد لعن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او گفته مى شد چرا شماة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را بر منبرها لعن مى كنيد؟ پاسخ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كارمان جز با لعن على سامان نمى يابد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از وفات نبى مكرّم اسلام صلى الله عليه و آله سى سال نگذشته بود كه به طور علنى برادر پيامبر و داماد و وصىّ ايشان و اوّلين فردى كه به ايشان ايمان آورد و در راه او مجاهده نمود به جاى اينكه به نيكى نامبرده شده و فضايل ايشان نقل گردد، مورد سبّ و لعن قرار گرفت و اين كار ناپسند در دولت منافقين و به دستور رئيسشان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اهانت و لعنت كردن بر روى منبرها و سبّ آشكار ايشان در طول دو قرن ادامه يافت و روز به روز نيز بر شدّت آن افزوده مى شد تا اينكه گوش دنيا سخن عبد الملك بن مروان به على بن عبد اللّه بن عبّاس را شنيد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شنيدن نام و كنيه تو را ندارم</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اين دست ها و زبانهاى خبيث ترويج اين روش ناپسند را با هدف خاموشى و دفن اسم امام أميرالمؤمنين عليه السلام در عالم انجام مى دادند، و به عبارت ديگر درصدد خاموش كردن نور ايشان در جامعه اسلامى كه معاوية بن أبى سفيان بر آن رياست مى كرد، بودند، امّا عكس اين مطلب 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كردند تا نام ايشان را از بين برده، و فضائل ايشان را مخفى كنند، تلاششان جز انتشار مناقب ايشان نتيجه اى را در پى نداشت</w:t>
      </w:r>
      <w:r>
        <w:rPr>
          <w:rFonts w:eastAsia="IRNazanin" w:cs="IRNazanin"/>
          <w:color w:val="111111"/>
          <w:sz w:val="28"/>
          <w:szCs w:val="28"/>
          <w:rtl w:val="true"/>
          <w:lang w:bidi="fa-IR"/>
        </w:rPr>
        <w:t>.</w:t>
      </w:r>
      <w:r>
        <w:rPr>
          <w:rStyle w:val="FootnoteAnchor"/>
          <w:rtl w:val="true"/>
        </w:rPr>
        <w:footnoteReference w:id="91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ابن حجر از عامر بن عبد اللّه بن زبير</w:t>
      </w:r>
      <w:r>
        <w:rPr>
          <w:rStyle w:val="FootnoteAnchor"/>
          <w:rtl w:val="true"/>
        </w:rPr>
        <w:footnoteReference w:id="911"/>
      </w:r>
      <w:r>
        <w:rPr>
          <w:rFonts w:ascii="IRNazanin" w:hAnsi="IRNazanin" w:eastAsia="IRNazanin"/>
          <w:color w:val="111111"/>
          <w:sz w:val="28"/>
          <w:sz w:val="28"/>
          <w:szCs w:val="28"/>
          <w:rtl w:val="true"/>
          <w:lang w:bidi="fa-IR"/>
        </w:rPr>
        <w:t>چنين نقل شده كه وى از پسرش شنيد كه حضرت على عليه السلام را تنقيص و اهانت مى كرد، از اين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ديگرد</w:t>
      </w:r>
      <w:r>
        <w:rPr>
          <w:rFonts w:eastAsia="IRNazanin" w:cs="IRNazanin"/>
          <w:color w:val="111111"/>
          <w:sz w:val="28"/>
          <w:szCs w:val="28"/>
          <w:rtl w:val="true"/>
          <w:lang w:bidi="fa-IR"/>
        </w:rPr>
        <w:t>.</w:t>
      </w:r>
      <w:bookmarkStart w:id="964" w:name="pg7461_76391"/>
    </w:p>
    <w:p>
      <w:pPr>
        <w:pStyle w:val="BookText"/>
        <w:rPr/>
      </w:pPr>
      <w:bookmarkEnd w:id="964"/>
      <w:r>
        <w:rPr>
          <w:rFonts w:ascii="IRNazanin" w:hAnsi="IRNazanin" w:eastAsia="IRNazanin"/>
          <w:color w:val="111111"/>
          <w:sz w:val="28"/>
          <w:sz w:val="28"/>
          <w:szCs w:val="28"/>
          <w:rtl w:val="true"/>
          <w:lang w:bidi="fa-IR"/>
        </w:rPr>
        <w:t>اين سخنان را تكرار نكن، چون بنى مروان شصت سال ايشان را دشنام مى دادند اما خداوند با وجود اين جز بر مقام ايشان نيفزود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آنچه از اين نصوص استفاده مى شود اين است كه بنى أميه و بنى مروان با وجود اينكه از قدرت و حكومت بر خوردار بودند نتوانستند نام حضرت على عليه السلام را خاموش كرده و ازبين ببرند و همانطور كه حموى بدان اشاره كرد كه حضرت على عليه السلام بر منبرهاى شرق و غرب مورد لعن قرار مى گرفت، جايى در عالم باقى نگذاشتند مگر اينكه در آنجا به ترويج لعن و سبّ آن حضرت پرداختند</w:t>
      </w:r>
      <w:r>
        <w:rPr>
          <w:rFonts w:eastAsia="IRNazanin" w:cs="IRNazanin"/>
          <w:color w:val="111111"/>
          <w:sz w:val="28"/>
          <w:szCs w:val="28"/>
          <w:rtl w:val="true"/>
          <w:lang w:bidi="fa-IR"/>
        </w:rPr>
        <w:t>.</w:t>
      </w:r>
    </w:p>
    <w:p>
      <w:pPr>
        <w:pStyle w:val="Heading3"/>
        <w:numPr>
          <w:ilvl w:val="2"/>
          <w:numId w:val="1"/>
        </w:numPr>
        <w:rPr/>
      </w:pPr>
      <w:bookmarkStart w:id="965" w:name="__RefHeading___Toc2026930_1051229030"/>
      <w:bookmarkStart w:id="966" w:name="_Toc357"/>
      <w:bookmarkEnd w:id="965"/>
      <w:r>
        <w:rPr>
          <w:rtl w:val="true"/>
        </w:rPr>
        <w:t>آزار حضرت على عليه السلام آزار پيامبر خدا صلى الله عليه و آله</w:t>
      </w:r>
      <w:bookmarkEnd w:id="966"/>
    </w:p>
    <w:p>
      <w:pPr>
        <w:pStyle w:val="BookText"/>
        <w:rPr/>
      </w:pPr>
      <w:r>
        <w:rPr>
          <w:rFonts w:ascii="IRNazanin" w:hAnsi="IRNazanin" w:eastAsia="IRNazanin"/>
          <w:color w:val="111111"/>
          <w:sz w:val="28"/>
          <w:sz w:val="28"/>
          <w:szCs w:val="28"/>
          <w:rtl w:val="true"/>
          <w:lang w:bidi="fa-IR"/>
        </w:rPr>
        <w:t>بدون شك آزار حضرت على عليه السلام برابر با آزار رساندن به نبى اسلام صلى الله عليه و آله است كما اينكه سبّ آن حضرت، سبّ پيامبر صلى الله عليه و آله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در روايات نقل شده از رسول گرامى اسلام صلى الله عليه و آله شاهد آن هستيم در آن هنگام كه ابن عبّاس گروهى را ديد كه مشغول سبّ حضرت على عليه السلام بودند، از اين 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دشنام دهنده به خداييد؟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 كس به خداوند دشنام دهد هر آينه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دشنام دهنده به رسول خدا صلى الله عليه و آله 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هر كس به رسول خدا صلى الله عليه و آله دشنام دهد هر آينه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دشنام دهنده به على بن أبيطالب عليه السلام است؟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او دشنام داده ايم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مى گيرم كه از رسول خدا صلى الله عليه و آله 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على دشنام دهد مرا دشنام داده و هر كس به من دشنام دهد، هر آينه به خدا دشنام داده است و هر كس به خداوند دشنام دهد خداوند با صورت او را داخل در آتش مى اندازد</w:t>
      </w:r>
      <w:r>
        <w:rPr>
          <w:rFonts w:eastAsia="IRNazanin" w:cs="IRNazanin"/>
          <w:color w:val="111111"/>
          <w:sz w:val="28"/>
          <w:szCs w:val="28"/>
          <w:rtl w:val="true"/>
          <w:lang w:bidi="fa-IR"/>
        </w:rPr>
        <w:t>.</w:t>
      </w:r>
      <w:r>
        <w:rPr>
          <w:rStyle w:val="FootnoteAnchor"/>
          <w:rtl w:val="true"/>
        </w:rPr>
        <w:footnoteReference w:id="913"/>
      </w:r>
      <w:bookmarkStart w:id="967" w:name="pg7461_76393"/>
    </w:p>
    <w:p>
      <w:pPr>
        <w:pStyle w:val="BookText"/>
        <w:rPr/>
      </w:pPr>
      <w:bookmarkEnd w:id="967"/>
      <w:r>
        <w:rPr>
          <w:rFonts w:ascii="IRNazanin" w:hAnsi="IRNazanin" w:eastAsia="IRNazanin"/>
          <w:color w:val="111111"/>
          <w:sz w:val="28"/>
          <w:sz w:val="28"/>
          <w:szCs w:val="28"/>
          <w:rtl w:val="true"/>
          <w:lang w:bidi="fa-IR"/>
        </w:rPr>
        <w:t xml:space="preserve">حافظ ابن عساكر دمشقى از عمرو أسلمى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از اصحاب حديبيه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أبيطالب عليه السلام در لشكرى كه رسول خدا صلى الله عليه و آله به سوى يمن فرستاد بودم، پس على عليه السلام مقدارى به من ستم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خاطر در دلم نسبت به او دلگير شدم، هنگامى كه به مدينه رسيدم در مجالسى كه در مدينه دور هم مى نشستيم و به هركس كه مى رسيدم از او گلايه مى كردم، پس از آن روزى وارد مسجد شدم در حالى كه رسول خدا صلى الله عليه و آله در مسجد نشسته بودند، هنگامى كه ايشان مرا ديدند در حالى كه به چشمانشان خيره شده بودم، به من نگاه كردند تا نزد ايشان نشستم، هنگامى كه 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خدااى عمرو بن شاس مرا آزار داده اى؟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و به اسلام از اينكه رسول خدا صلى الله عليه و آله را آزرده باشم،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بيازارد مرا آزرده است</w:t>
      </w:r>
      <w:r>
        <w:rPr>
          <w:rFonts w:eastAsia="IRNazanin" w:cs="IRNazanin"/>
          <w:color w:val="111111"/>
          <w:sz w:val="28"/>
          <w:szCs w:val="28"/>
          <w:rtl w:val="true"/>
          <w:lang w:bidi="fa-IR"/>
        </w:rPr>
        <w:t>.</w:t>
      </w:r>
      <w:r>
        <w:rPr>
          <w:rStyle w:val="FootnoteAnchor"/>
          <w:rtl w:val="true"/>
        </w:rPr>
        <w:footnoteReference w:id="914"/>
      </w:r>
    </w:p>
    <w:p>
      <w:pPr>
        <w:pStyle w:val="Heading3"/>
        <w:numPr>
          <w:ilvl w:val="2"/>
          <w:numId w:val="1"/>
        </w:numPr>
        <w:rPr/>
      </w:pPr>
      <w:bookmarkStart w:id="968" w:name="__RefHeading___Toc2026932_1051229030"/>
      <w:bookmarkStart w:id="969" w:name="_Toc358"/>
      <w:bookmarkEnd w:id="968"/>
      <w:r>
        <w:rPr>
          <w:rtl w:val="true"/>
        </w:rPr>
        <w:t>سخن فضل بن روزبهان</w:t>
      </w:r>
      <w:bookmarkEnd w:id="96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روز بهان كه به دشنام دادن به اماميه و شيعيان و خصوصاً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على عليه السلام سيد أولياء است و در حديث نيز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ولى خدا دشمنى ورزد به او اعلان جنگ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دشمنى با يكى از اولياى الهى و آزارش جنگ با خداست، چگونه آزار رساندن به سيد</w:t>
      </w:r>
      <w:bookmarkStart w:id="970" w:name="pg7461_76395"/>
    </w:p>
    <w:p>
      <w:pPr>
        <w:pStyle w:val="BookText"/>
        <w:rPr/>
      </w:pPr>
      <w:bookmarkEnd w:id="970"/>
      <w:r>
        <w:rPr>
          <w:rFonts w:ascii="IRNazanin" w:hAnsi="IRNazanin" w:eastAsia="IRNazanin"/>
          <w:color w:val="111111"/>
          <w:sz w:val="28"/>
          <w:sz w:val="28"/>
          <w:szCs w:val="28"/>
          <w:rtl w:val="true"/>
          <w:lang w:bidi="fa-IR"/>
        </w:rPr>
        <w:t>اولياء موجب داخل شدن در آتش جهنّم نگردد؟ امّا با اين وجود اين روايت دالّ بر امامت حضرت على عليه السلام نيست</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971" w:name="__RefHeading___Toc2026934_1051229030"/>
      <w:bookmarkStart w:id="972" w:name="_Toc359"/>
      <w:bookmarkEnd w:id="971"/>
      <w:r>
        <w:rPr>
          <w:rtl w:val="true"/>
        </w:rPr>
        <w:t xml:space="preserve">بيان مظفر </w:t>
      </w:r>
      <w:r>
        <w:rPr>
          <w:rtl w:val="true"/>
        </w:rPr>
        <w:t>(</w:t>
      </w:r>
      <w:r>
        <w:rPr>
          <w:rtl w:val="true"/>
        </w:rPr>
        <w:t xml:space="preserve">ت </w:t>
      </w:r>
      <w:r>
        <w:rPr/>
        <w:t>1375</w:t>
      </w:r>
      <w:r>
        <w:rPr>
          <w:rtl w:val="true"/>
        </w:rPr>
        <w:t xml:space="preserve">) </w:t>
      </w:r>
      <w:r>
        <w:rPr>
          <w:rtl w:val="true"/>
        </w:rPr>
        <w:t>در رد سخن روزبهان</w:t>
      </w:r>
      <w:bookmarkEnd w:id="972"/>
    </w:p>
    <w:p>
      <w:pPr>
        <w:pStyle w:val="BookText"/>
        <w:rPr/>
      </w:pPr>
      <w:r>
        <w:rPr>
          <w:rFonts w:ascii="IRNazanin" w:hAnsi="IRNazanin" w:eastAsia="IRNazanin"/>
          <w:color w:val="111111"/>
          <w:sz w:val="28"/>
          <w:sz w:val="28"/>
          <w:szCs w:val="28"/>
          <w:rtl w:val="true"/>
          <w:lang w:bidi="fa-IR"/>
        </w:rPr>
        <w:t xml:space="preserve">مرحوم مظفر بعد از اينكه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علياً فقد آذانى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 كند كه آن را بخارى در تاريخش طبق حكايت كنزل العمّال از وى روايت كرده و نيز در الاستيعاب در قسمت بيان ترجمه حضرت على عليه السلام آورده و بدان اضافه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آذانى فقد آذى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اقتضا دارد اطاعت از حضرت على عليه السلام واجب باشد، زيرا بديهى است كه نافرمانى از ايشان، موجب آزرده شدن حضرت است و وجوب اطاعت مطلق از ايشان دالّ بر عصمت و امامت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اين حديث،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را ضميمه كنى وضعيت ناكثين و قاسطين نيز معلوم و روشن مى گردد</w:t>
      </w:r>
      <w:r>
        <w:rPr>
          <w:rFonts w:eastAsia="IRNazanin" w:cs="IRNazanin"/>
          <w:color w:val="111111"/>
          <w:sz w:val="28"/>
          <w:szCs w:val="28"/>
          <w:rtl w:val="true"/>
          <w:lang w:bidi="fa-IR"/>
        </w:rPr>
        <w:t>.</w:t>
      </w:r>
      <w:r>
        <w:rPr>
          <w:rStyle w:val="FootnoteAnchor"/>
          <w:rtl w:val="true"/>
        </w:rPr>
        <w:footnoteReference w:id="917"/>
      </w:r>
    </w:p>
    <w:p>
      <w:pPr>
        <w:pStyle w:val="Heading3"/>
        <w:numPr>
          <w:ilvl w:val="2"/>
          <w:numId w:val="1"/>
        </w:numPr>
        <w:rPr/>
      </w:pPr>
      <w:bookmarkStart w:id="973" w:name="__RefHeading___Toc2026936_1051229030"/>
      <w:bookmarkStart w:id="974" w:name="_Toc360"/>
      <w:bookmarkEnd w:id="973"/>
      <w:r>
        <w:rPr>
          <w:rtl w:val="true"/>
        </w:rPr>
        <w:t>سخن پايانى</w:t>
      </w:r>
      <w:bookmarkEnd w:id="97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آيۀ شريفه را با ذكر روايتى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بلال بن يحيى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مرگ حذيفه فرا رسيد در حالى كه چهل شب بعد از عثمان زندگى كرده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الهى و اطاعت كردن از أميرالمؤمنين على بن أبيطالب عليه السلام سفارش مى كنم</w:t>
      </w:r>
      <w:r>
        <w:rPr>
          <w:rFonts w:eastAsia="IRNazanin" w:cs="IRNazanin"/>
          <w:color w:val="111111"/>
          <w:sz w:val="28"/>
          <w:szCs w:val="28"/>
          <w:rtl w:val="true"/>
          <w:lang w:bidi="fa-IR"/>
        </w:rPr>
        <w:t>.</w:t>
      </w:r>
      <w:r>
        <w:rPr>
          <w:rStyle w:val="FootnoteAnchor"/>
          <w:rtl w:val="true"/>
        </w:rPr>
        <w:footnoteReference w:id="918"/>
      </w:r>
      <w:bookmarkStart w:id="975" w:name="pg7461_76397"/>
    </w:p>
    <w:p>
      <w:pPr>
        <w:pStyle w:val="BookText"/>
        <w:rPr/>
      </w:pPr>
      <w:bookmarkEnd w:id="975"/>
      <w:r>
        <w:rPr>
          <w:rFonts w:ascii="IRNazanin" w:hAnsi="IRNazanin" w:eastAsia="IRNazanin"/>
          <w:color w:val="111111"/>
          <w:sz w:val="28"/>
          <w:sz w:val="28"/>
          <w:szCs w:val="28"/>
          <w:rtl w:val="true"/>
          <w:lang w:bidi="fa-IR"/>
        </w:rPr>
        <w:t>آيۀ پنجاه و هشتم</w:t>
      </w:r>
    </w:p>
    <w:p>
      <w:pPr>
        <w:pStyle w:val="Heading2"/>
        <w:numPr>
          <w:ilvl w:val="1"/>
          <w:numId w:val="1"/>
        </w:numPr>
        <w:rPr/>
      </w:pPr>
      <w:bookmarkStart w:id="976" w:name="__RefHeading___Toc2026938_1051229030"/>
      <w:bookmarkStart w:id="977" w:name="_Toc361"/>
      <w:bookmarkEnd w:id="976"/>
      <w:r>
        <w:rPr>
          <w:rtl w:val="true"/>
        </w:rPr>
        <w:t xml:space="preserve">سورۀ عنكبوت، آيات </w:t>
      </w:r>
      <w:r>
        <w:rPr/>
        <w:t>1</w:t>
      </w:r>
      <w:r>
        <w:rPr>
          <w:rtl w:val="true"/>
        </w:rPr>
        <w:t>-</w:t>
      </w:r>
      <w:r>
        <w:rPr/>
        <w:t>3</w:t>
      </w:r>
      <w:r>
        <w:rPr>
          <w:rtl w:val="true"/>
        </w:rPr>
        <w:t>:</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شأن نزول اين آيۀ شريفه بين مفسّرين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آيه در مورد مردمانى نازل شده كه در مكّه بودند و به اسلام اقرار كردند تا اينكه قصد رفتن به مدينه منوّره نمودند، سپس مشركين آنان را تعقيب كرده و به مكّه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آيه نازل شد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نيز گفته شده آيه در مورد مردمانى از مكّه نازل شده كه از مكّه به قصد رسيدن به خدمت نبىّ اسلام صلى الله عليه و آله خارج شدند، امّا مشركين مكّه متعرّض آنان شدند پس به مكّه بازگشتند، از اين رو برادرانشان به آنها آنچه از قرآن در موردشان نازل شده بود را نوشتند، در نتيجه برخى از آنها كشته شده و برخى نيز از دست مشركين رهايى يافتند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امّا آيۀ شريفه شأن نزول ديگرى نيز دارد كه به امام أميرالمؤمنين على عليه السلام مربوط مى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حاتم با سند خود از سُدّى مفسّر در مورد آيه فوق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أبيطالب عليه السلام و اصحاب ايشان است</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حُصَين بن مخارق از عبيد اللّه بن حسين از پدرش از جدّش از حسين بن على از حضرت على عليه السلام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گفتم اى رسول خدا اين امتحان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تو مورد امتحان قرار مى گيرى و به وسيلۀ تو آزمايش مى شوند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همچنين وى از أبى معاذ بصرى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عليه السلام بصره را فتح كرد با مردم نماز ظهر به جاى آورد سپس رو به مردم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 خود را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عبّاد بن قيس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فتنه با ما سخن بگوييد، آيا از رسول خدا صلى الله عليه و آله در مورد فتنه سؤال كرده 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زمانى كه خداوند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يُتْرَكُوا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در مقابل رسول خدا صلى الله عليه و آله به زانو نشسته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شما، اين فتنه اى كه به امّتتان بعد از شما مى رسد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براى تو آشكار مى گردد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بعد از شما بر سر چه چيزى پيكار مى كنم؟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بر امورى كه در دين ايجاد مى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من آنها را تبيين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مخالف قرآن و سنّت من باشد</w:t>
      </w:r>
      <w:r>
        <w:rPr>
          <w:rFonts w:eastAsia="IRNazanin" w:cs="IRNazanin"/>
          <w:color w:val="111111"/>
          <w:sz w:val="28"/>
          <w:szCs w:val="28"/>
          <w:rtl w:val="true"/>
          <w:lang w:bidi="fa-IR"/>
        </w:rPr>
        <w:t>.</w:t>
      </w:r>
      <w:r>
        <w:rPr>
          <w:rStyle w:val="FootnoteAnchor"/>
          <w:rtl w:val="true"/>
        </w:rPr>
        <w:footnoteReference w:id="92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با مردم راهى حجّة الوداع بودند، همسرانشان نيز همراه ايشان بودند، هنگامى كه حضرت و مردم حجّ را تمام كرده و مناسكشان را به جاى آوردند و مردم تمام آنچه مورد نيازشان بود را شناختند و حضرت به آنها اعلام نمودند كه آيين حضرت إبراهيم عليه السلام را براى آنها برپا نموده و تمام آنچه مشركان بعد از ايشان در اين آيين ابداع كرده بودند را زدودند و حجّ را به حالت اوّل خود بازگرداندند و داخل مكّه شده و يك روز تمام را آنجا اقامت گزيدند، پس فرشته وحى، جبرئيل امين با آيات ابتداى سوره عنكبوت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يُتْرَكُوا أَنْ يَقُولُوا آمَنّا وَ هُمْ لا يُفْتَنُونَ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الَّذِينَ مِنْ قَبْلِهِمْ فَلَيَعْلَمَنَّ اللّهُ الَّذِينَ صَدَقُوا وَ لَيَعْلَمَنَّ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الَّذِينَ يَعْمَلُونَ السَّيِّئاتِ أَنْ يَسْبِقُونا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به تو سلام مى رساند و مى گويد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پيامبرى را قبل از تو به رسالت مبعوث نكردم مگر اينكه هنگام اتمام مدتش او را امر كردم بر امّتش بعد از خود كسى را به جانشينى برگزيند تا برايشان سنّت و احكام را زنده نگه دارد، پس اطاعت كنندگان خداوند در آنچه رسول خدا صلى الله عليه و آله آنان را بدان امر مى كند همان صادقانند و كسانى كه امرش را مخالفت كنند همانا دروغگويانند واى محمّد مسير تو به پروردگارت و بهشتش نزديك شده و خداوند تو را امر مى كند تا بعد از خود براى امّتت على بن أبيطالب را منصوب كنى و نسبت به او از مردم تعهّد گير، پس او جانشين توست كه به امور مردم مى پردازد و امّت تو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اطاعت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كنند و اين كار را انجام دهند و اين همان فتنه اى است كه بر تو آيه ى آن را خواندم و همانا خداوند عزّوجل تو را امر مى كند كه به او تمام آنچه را به تو آموخت تعليم دهى و تمام آنچه را حفظ كردى و در وجودت وديعه گذاشته را براى حفظ كردن به او بسپارى، پس او امين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بين بندگانم تو را به عنوان نبى برگزيدم و او را به عنوان وصىّ انتخاب نمودم</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و</w:t>
      </w:r>
      <w:bookmarkStart w:id="978" w:name="pg7461_76403"/>
    </w:p>
    <w:p>
      <w:pPr>
        <w:pStyle w:val="BookText"/>
        <w:rPr/>
      </w:pPr>
      <w:bookmarkEnd w:id="978"/>
      <w:r>
        <w:rPr>
          <w:rFonts w:ascii="IRNazanin" w:hAnsi="IRNazanin" w:eastAsia="IRNazanin"/>
          <w:color w:val="111111"/>
          <w:sz w:val="28"/>
          <w:sz w:val="28"/>
          <w:szCs w:val="28"/>
          <w:rtl w:val="true"/>
          <w:lang w:bidi="fa-IR"/>
        </w:rPr>
        <w:t>آيۀ پنجاه و نهم</w:t>
      </w:r>
    </w:p>
    <w:p>
      <w:pPr>
        <w:pStyle w:val="Heading2"/>
        <w:numPr>
          <w:ilvl w:val="1"/>
          <w:numId w:val="1"/>
        </w:numPr>
        <w:rPr/>
      </w:pPr>
      <w:bookmarkStart w:id="979" w:name="__RefHeading___Toc2026940_1051229030"/>
      <w:bookmarkStart w:id="980" w:name="_Toc362"/>
      <w:bookmarkEnd w:id="979"/>
      <w:r>
        <w:rPr>
          <w:rtl w:val="true"/>
        </w:rPr>
        <w:t xml:space="preserve">سورۀ سجده، آيۀ </w:t>
      </w:r>
      <w:r>
        <w:rPr/>
        <w:t>18</w:t>
      </w:r>
      <w:r>
        <w:rPr>
          <w:rtl w:val="true"/>
        </w:rPr>
        <w:t>:</w:t>
      </w:r>
      <w:bookmarkEnd w:id="980"/>
    </w:p>
    <w:p>
      <w:pPr>
        <w:pStyle w:val="Heading3"/>
        <w:numPr>
          <w:ilvl w:val="2"/>
          <w:numId w:val="1"/>
        </w:numPr>
        <w:rPr/>
      </w:pPr>
      <w:bookmarkStart w:id="981" w:name="__RefHeading___Toc2026942_1051229030"/>
      <w:bookmarkStart w:id="982" w:name="_Toc363"/>
      <w:bookmarkEnd w:id="981"/>
      <w:r>
        <w:rPr>
          <w:rtl w:val="true"/>
        </w:rPr>
        <w:t>اشاره</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كريمه در مورد مؤمن و فاسق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ابتدا مؤمن و فاسق را بشناسيم و بدانيم اين دو مفهوم در اين آيۀ شريفه بر چه كسى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كسى است كه خداوند متعال را تصديق نموده و نسبت به او و پيامبرانش شناخت داشته باشد و به آنچه خداوند بر او واجب كرده عمل نمايد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فاسق كسى است كه بواسطه ارتكاب معاصى از طاعت خداوند متعال خارج باشد به گونه اى كه دستورات الهى را انكار كند</w:t>
      </w:r>
      <w:r>
        <w:rPr>
          <w:rFonts w:eastAsia="IRNazanin" w:cs="IRNazanin"/>
          <w:color w:val="111111"/>
          <w:sz w:val="28"/>
          <w:szCs w:val="28"/>
          <w:rtl w:val="true"/>
          <w:lang w:bidi="fa-IR"/>
        </w:rPr>
        <w:t>.</w:t>
      </w:r>
      <w:r>
        <w:rPr>
          <w:rStyle w:val="FootnoteAnchor"/>
          <w:rtl w:val="true"/>
        </w:rPr>
        <w:footnoteReference w:id="925"/>
      </w:r>
      <w:bookmarkStart w:id="983" w:name="pg7461_76405"/>
    </w:p>
    <w:p>
      <w:pPr>
        <w:pStyle w:val="BookText"/>
        <w:rPr/>
      </w:pPr>
      <w:bookmarkEnd w:id="983"/>
      <w:r>
        <w:rPr>
          <w:rFonts w:ascii="IRNazanin" w:hAnsi="IRNazanin" w:eastAsia="IRNazanin"/>
          <w:color w:val="111111"/>
          <w:sz w:val="28"/>
          <w:sz w:val="28"/>
          <w:szCs w:val="28"/>
          <w:rtl w:val="true"/>
          <w:lang w:bidi="fa-IR"/>
        </w:rPr>
        <w:t>أكثر مفسّرين شيعه و سنّى قائلند آيۀ شريفه در شأن حضرت على عليه السلام و صحابى پيامبر صلى الله عليه و آله وليد بن عقبه نازل شده است و از مفسّر معروف ابن عبّاس چنين نقل شده كه آيه در مورد حضرت على عليه السلام و وليد بن عقبه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على عليه السلام به وليد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همانا تو فاسقى كه دروغ مى گويى، خداوند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مؤمن، على بن أبيطالب عليه السلام و مراد از فاسق وليد بن عقبه است</w:t>
      </w:r>
      <w:r>
        <w:rPr>
          <w:rFonts w:eastAsia="IRNazanin" w:cs="IRNazanin"/>
          <w:color w:val="111111"/>
          <w:sz w:val="28"/>
          <w:szCs w:val="28"/>
          <w:rtl w:val="true"/>
          <w:lang w:bidi="fa-IR"/>
        </w:rPr>
        <w:t>.</w:t>
      </w:r>
      <w:r>
        <w:rPr>
          <w:rStyle w:val="FootnoteAnchor"/>
          <w:rtl w:val="true"/>
        </w:rPr>
        <w:footnoteReference w:id="926"/>
      </w:r>
    </w:p>
    <w:p>
      <w:pPr>
        <w:pStyle w:val="Heading3"/>
        <w:numPr>
          <w:ilvl w:val="2"/>
          <w:numId w:val="1"/>
        </w:numPr>
        <w:rPr/>
      </w:pPr>
      <w:bookmarkStart w:id="984" w:name="__RefHeading___Toc2026944_1051229030"/>
      <w:bookmarkStart w:id="985" w:name="_Toc364"/>
      <w:bookmarkEnd w:id="984"/>
      <w:r>
        <w:rPr>
          <w:rtl w:val="true"/>
        </w:rPr>
        <w:t>وليد بن عقبه كيست؟</w:t>
      </w:r>
      <w:bookmarkEnd w:id="985"/>
    </w:p>
    <w:p>
      <w:pPr>
        <w:pStyle w:val="BookText"/>
        <w:rPr/>
      </w:pPr>
      <w:r>
        <w:rPr>
          <w:rFonts w:ascii="IRNazanin" w:hAnsi="IRNazanin" w:eastAsia="IRNazanin"/>
          <w:color w:val="111111"/>
          <w:sz w:val="28"/>
          <w:sz w:val="28"/>
          <w:szCs w:val="28"/>
          <w:rtl w:val="true"/>
          <w:lang w:bidi="fa-IR"/>
        </w:rPr>
        <w:t>حافظ مزّى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عقبة بن أبى مُعيط، اسمش أبان بن أبى عمرو بن أميّة بن عبد شمس بن عبد مناف بن قصىّ القرشى، أبو وهب أُموى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پيامبر صلى الله عليه و آله بود، و برادر مادرى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اسلام آورد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حافظ أبوبكر خطيب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رسول خدا صلى الله عليه و آله را درك كرد و ديد در حالى كه طفل كوچكى بود و پدرش از شياطين قريش به شمار مى رود، رسول خدا صلى الله عليه و آله در روز بدر او را اسير كرده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فاسقى است كه خداوند متعال در قرآن از او نام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w:t>
      </w:r>
      <w:r>
        <w:rPr>
          <w:rStyle w:val="FootnoteAnchor"/>
          <w:rtl w:val="true"/>
        </w:rPr>
        <w:footnoteReference w:id="92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ابن عبد البرّ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 دانم بين أهل علم به تأويل قرآن اختلافى نيست كه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بِنَبَإٍ</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در مورد وليد</w:t>
      </w:r>
      <w:bookmarkStart w:id="986" w:name="pg7461_76407"/>
    </w:p>
    <w:p>
      <w:pPr>
        <w:pStyle w:val="BookText"/>
        <w:rPr/>
      </w:pPr>
      <w:bookmarkEnd w:id="986"/>
      <w:r>
        <w:rPr>
          <w:rFonts w:ascii="IRNazanin" w:hAnsi="IRNazanin" w:eastAsia="IRNazanin"/>
          <w:color w:val="111111"/>
          <w:sz w:val="28"/>
          <w:sz w:val="28"/>
          <w:szCs w:val="28"/>
          <w:rtl w:val="true"/>
          <w:lang w:bidi="fa-IR"/>
        </w:rPr>
        <w:t>بن عقبه نازل شده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نيز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زيادى در مورد شرب خمر وليد وجود دارد و اظهار ندامتش با أبا زُبَيد طائي بسيار و مشهور و ذكرش زشت و قبيح است</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987" w:name="__RefHeading___Toc2026946_1051229030"/>
      <w:bookmarkStart w:id="988" w:name="_Toc365"/>
      <w:bookmarkEnd w:id="987"/>
      <w:r>
        <w:rPr>
          <w:rtl w:val="true"/>
        </w:rPr>
        <w:t>وليد سنن رسول خدا صلى الله عليه و آله را تمسخر مى كرد</w:t>
      </w:r>
      <w:bookmarkEnd w:id="988"/>
    </w:p>
    <w:p>
      <w:pPr>
        <w:pStyle w:val="BookText"/>
        <w:rPr/>
      </w:pPr>
      <w:r>
        <w:rPr>
          <w:rFonts w:ascii="IRNazanin" w:hAnsi="IRNazanin" w:eastAsia="IRNazanin"/>
          <w:color w:val="111111"/>
          <w:sz w:val="28"/>
          <w:sz w:val="28"/>
          <w:szCs w:val="28"/>
          <w:rtl w:val="true"/>
          <w:lang w:bidi="fa-IR"/>
        </w:rPr>
        <w:t>بدون شك سنّت نبوى شريف بر مبناى دو ركعت بودن نماز صبح استقرار يافته است، امّا اين صحابى با اين سنّت به مخالفت برخاسته و در حال مستى نماز صبح را به جماعت، چهار ركعت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برادر مادرى اميرالمؤمنين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خمر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بوديم در حالى كه وليد امير ما بود و شرب خمر كرد، پس تصميم گرفتيم بر او حد جارى كنيم، پس حذيفة بن 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اميرتان را حد بزنيد در حالى كه به دشمنتان نزديك مى شويد و در شما طمع مى كند؟ وليد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مى خورم هرچند حرام است و مى نوشم على رغم ميل كسى كه مخالف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حُضَين بن منذر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نماز صبح را به جماعت، چهار ركعت به جا آورد در حالى كه مست بود، سپس رو به مردم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بخوانم؟ اين خبر به عثمان رسيد، پس او را طلبيد و بر او حد جارى كرد</w:t>
      </w:r>
      <w:r>
        <w:rPr>
          <w:rFonts w:eastAsia="IRNazanin" w:cs="IRNazanin"/>
          <w:color w:val="111111"/>
          <w:sz w:val="28"/>
          <w:szCs w:val="28"/>
          <w:rtl w:val="true"/>
          <w:lang w:bidi="fa-IR"/>
        </w:rPr>
        <w:t>....</w:t>
      </w:r>
      <w:r>
        <w:rPr>
          <w:rStyle w:val="FootnoteAnchor"/>
          <w:rtl w:val="true"/>
        </w:rPr>
        <w:footnoteReference w:id="932"/>
      </w:r>
      <w:bookmarkStart w:id="989" w:name="pg7461_76409"/>
    </w:p>
    <w:p>
      <w:pPr>
        <w:pStyle w:val="BookText"/>
        <w:rPr/>
      </w:pPr>
      <w:bookmarkEnd w:id="989"/>
      <w:r>
        <w:rPr>
          <w:rFonts w:ascii="Amiri" w:hAnsi="Amiri" w:eastAsia="Amiri" w:cs="Amiri"/>
          <w:color w:val="111111"/>
          <w:sz w:val="28"/>
          <w:sz w:val="28"/>
          <w:szCs w:val="28"/>
          <w:rtl w:val="true"/>
          <w:lang w:bidi="ar-SA"/>
        </w:rPr>
        <w:t>و حضين بن منذر نزد أهل سنّت موثّق و از روات صحيح مسلم است</w:t>
      </w:r>
      <w:r>
        <w:rPr>
          <w:rFonts w:eastAsia="Amiri" w:cs="Amiri" w:ascii="Amiri" w:hAnsi="Amiri"/>
          <w:color w:val="111111"/>
          <w:sz w:val="28"/>
          <w:szCs w:val="28"/>
          <w:rtl w:val="true"/>
          <w:lang w:bidi="ar-SA"/>
        </w:rPr>
        <w:t>.</w:t>
      </w:r>
      <w:r>
        <w:rPr>
          <w:rStyle w:val="FootnoteAnchor"/>
          <w:rtl w:val="true"/>
        </w:rPr>
        <w:footnoteReference w:id="933"/>
      </w:r>
    </w:p>
    <w:p>
      <w:pPr>
        <w:pStyle w:val="Heading3"/>
        <w:numPr>
          <w:ilvl w:val="2"/>
          <w:numId w:val="1"/>
        </w:numPr>
        <w:rPr/>
      </w:pPr>
      <w:bookmarkStart w:id="990" w:name="__RefHeading___Toc2026948_1051229030"/>
      <w:bookmarkStart w:id="991" w:name="_Toc366"/>
      <w:bookmarkEnd w:id="990"/>
      <w:r>
        <w:rPr>
          <w:rtl w:val="true"/>
        </w:rPr>
        <w:t>سوالى كه نيازمند پاسخ است</w:t>
      </w:r>
      <w:bookmarkEnd w:id="991"/>
    </w:p>
    <w:p>
      <w:pPr>
        <w:pStyle w:val="BookText"/>
        <w:rPr/>
      </w:pPr>
      <w:r>
        <w:rPr>
          <w:rFonts w:ascii="IRNazanin" w:hAnsi="IRNazanin" w:eastAsia="IRNazanin"/>
          <w:color w:val="111111"/>
          <w:sz w:val="28"/>
          <w:sz w:val="28"/>
          <w:szCs w:val="28"/>
          <w:rtl w:val="true"/>
          <w:lang w:bidi="fa-IR"/>
        </w:rPr>
        <w:t>بدون شك طبق رواياتى كه گذشت، وليد بن عقبه مرتكب محرّمات الهى مى شده و با سنّت قطعى نبوى شريف مخالفت مى كرده است، از اين رو اين سؤال پيش مى آيد كه چگونه ممكن است بين اين اعمال حرام و مخالف شرع و بين عدالت تمامى صحابه يا بهشتى بودن همۀ آنها جمع كنيم؟</w:t>
      </w:r>
    </w:p>
    <w:p>
      <w:pPr>
        <w:pStyle w:val="BookText"/>
        <w:rPr/>
      </w:pPr>
      <w:r>
        <w:rPr>
          <w:rFonts w:ascii="IRNazanin" w:hAnsi="IRNazanin" w:eastAsia="IRNazanin"/>
          <w:color w:val="111111"/>
          <w:sz w:val="28"/>
          <w:sz w:val="28"/>
          <w:szCs w:val="28"/>
          <w:rtl w:val="true"/>
          <w:lang w:bidi="fa-IR"/>
        </w:rPr>
        <w:t xml:space="preserve">در واقع بايد گفت اين مبانى سخيف در علم جرح و تعديل به هيچ دليل شرعى و عقلى مستند نيست و چنين عقايدى از مظاهر غلوّ فاحش در عدالت صحابه محسوب مى شود و گويا ديدن پيامبر و صحابى آن حضرت بودن، صحابه را در رتبۀ ملائكه قرار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چگونه مى توان سخن ابن حجر را مبنى بر وجوب اعتقاد به منزّه بودن همۀ صحابه از اعمال ناشايست پذيرفت، زيرا وى مى گويد همۀ صحابه أهل بهشتند و احدى از آنان داخل در آتش نمى شود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از كدام طريق براى ابن حجر اين مرتبه و منزلت براى صحابه ثابت شده كه معتقد است همۀ آنها بدون استثنا أهل بهشتند</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2026950_1051229030"/>
      <w:bookmarkStart w:id="993" w:name="_Toc367"/>
      <w:bookmarkEnd w:id="992"/>
      <w:r>
        <w:rPr>
          <w:rtl w:val="true"/>
        </w:rPr>
        <w:t>دشنام وليد به حضرت على عليه السلام</w:t>
      </w:r>
      <w:bookmarkEnd w:id="993"/>
    </w:p>
    <w:p>
      <w:pPr>
        <w:pStyle w:val="BookText"/>
        <w:rPr/>
      </w:pPr>
      <w:r>
        <w:rPr>
          <w:rFonts w:ascii="Amiri" w:hAnsi="Amiri" w:eastAsia="Amiri" w:cs="Amiri"/>
          <w:color w:val="111111"/>
          <w:sz w:val="28"/>
          <w:sz w:val="28"/>
          <w:szCs w:val="28"/>
          <w:rtl w:val="true"/>
          <w:lang w:bidi="ar-SA"/>
        </w:rPr>
        <w:t>از جمله صحابى رسول خدا صلى الله عليه و آله وليد بن عقبه است كه به حضرت أميرالمؤمنين على عليه السلام دشنام مى داد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شافعى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امام حسن مجتبى عليه السلام به وليد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على عليه السلام را دشنام مى دهى در حالى كه خداوند متعال ايشان را در ده</w:t>
      </w:r>
      <w:bookmarkStart w:id="994" w:name="pg7461_76411"/>
    </w:p>
    <w:p>
      <w:pPr>
        <w:pStyle w:val="BookText"/>
        <w:rPr/>
      </w:pPr>
      <w:bookmarkEnd w:id="994"/>
      <w:r>
        <w:rPr>
          <w:rFonts w:ascii="Amiri" w:hAnsi="Amiri" w:eastAsia="Amiri" w:cs="Amiri"/>
          <w:color w:val="111111"/>
          <w:sz w:val="28"/>
          <w:sz w:val="28"/>
          <w:szCs w:val="28"/>
          <w:rtl w:val="true"/>
          <w:lang w:bidi="ar-SA"/>
        </w:rPr>
        <w:t>آيه مؤمن ناميده و تو را فاسق نام نهاده است؟</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اين مصيبت بزرگى در زندگى صحابه رسول خدا صلى الله عليه و آله محسوب مى شود كه كسى را كه خداوند متعال او را در قرآنش مؤمن ناميده دشنام مى داده اند و اين موضوع بزرگ ترين مظلوميت در زندگانى اميرالمؤمنين على عليه السلام محسوب مى شود</w:t>
      </w:r>
      <w:r>
        <w:rPr>
          <w:rFonts w:eastAsia="IRNazanin" w:cs="IRNazanin"/>
          <w:color w:val="111111"/>
          <w:sz w:val="28"/>
          <w:szCs w:val="28"/>
          <w:rtl w:val="true"/>
          <w:lang w:bidi="fa-IR"/>
        </w:rPr>
        <w:t>.</w:t>
      </w:r>
    </w:p>
    <w:p>
      <w:pPr>
        <w:pStyle w:val="Heading3"/>
        <w:numPr>
          <w:ilvl w:val="2"/>
          <w:numId w:val="1"/>
        </w:numPr>
        <w:rPr/>
      </w:pPr>
      <w:bookmarkStart w:id="995" w:name="__RefHeading___Toc2026952_1051229030"/>
      <w:bookmarkStart w:id="996" w:name="_Toc368"/>
      <w:bookmarkEnd w:id="995"/>
      <w:r>
        <w:rPr>
          <w:rtl w:val="true"/>
        </w:rPr>
        <w:t xml:space="preserve">سخن مظفر </w:t>
      </w:r>
      <w:r>
        <w:rPr>
          <w:rtl w:val="true"/>
        </w:rPr>
        <w:t>(</w:t>
      </w:r>
      <w:r>
        <w:rPr>
          <w:rtl w:val="true"/>
        </w:rPr>
        <w:t xml:space="preserve">ت </w:t>
      </w:r>
      <w:r>
        <w:rPr/>
        <w:t>1375</w:t>
      </w:r>
      <w:r>
        <w:rPr>
          <w:rtl w:val="true"/>
        </w:rPr>
        <w:t>)</w:t>
      </w:r>
      <w:bookmarkEnd w:id="996"/>
    </w:p>
    <w:p>
      <w:pPr>
        <w:pStyle w:val="BookText"/>
        <w:rPr/>
      </w:pPr>
      <w:r>
        <w:rPr>
          <w:rFonts w:ascii="Amiri" w:hAnsi="Amiri" w:eastAsia="Amiri" w:cs="Amiri"/>
          <w:color w:val="111111"/>
          <w:sz w:val="28"/>
          <w:sz w:val="28"/>
          <w:szCs w:val="28"/>
          <w:rtl w:val="true"/>
          <w:lang w:bidi="ar-SA"/>
        </w:rPr>
        <w:t xml:space="preserve">مرحوم مظفر بعد از نقل احاديثى كه بيان مى كند وليد بن عقبه فاسق است و منظور از مؤمن حضرت على عليه السلام است، به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اشاره نموده و ذيل اين آيات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امامت عثمان باطل شد، امامت دو مصاحب او نيز باطل مى گردد زيرا از يك باب است و امامت به حضرت على عليه السلام اختصاص مى يابد مخصوصاً كه ايشان به جنّه المأوى بشارت داده شده است</w:t>
      </w:r>
      <w:r>
        <w:rPr>
          <w:rFonts w:eastAsia="IRNazanin" w:cs="IRNazanin"/>
          <w:color w:val="111111"/>
          <w:sz w:val="28"/>
          <w:szCs w:val="28"/>
          <w:rtl w:val="true"/>
          <w:lang w:bidi="fa-IR"/>
        </w:rPr>
        <w:t>....</w:t>
      </w:r>
      <w:r>
        <w:rPr>
          <w:rStyle w:val="FootnoteAnchor"/>
          <w:rtl w:val="true"/>
        </w:rPr>
        <w:footnoteReference w:id="938"/>
      </w:r>
    </w:p>
    <w:p>
      <w:pPr>
        <w:pStyle w:val="Heading3"/>
        <w:numPr>
          <w:ilvl w:val="2"/>
          <w:numId w:val="1"/>
        </w:numPr>
        <w:rPr/>
      </w:pPr>
      <w:bookmarkStart w:id="997" w:name="__RefHeading___Toc2026954_1051229030"/>
      <w:bookmarkStart w:id="998" w:name="_Toc369"/>
      <w:bookmarkEnd w:id="997"/>
      <w:r>
        <w:rPr>
          <w:rtl w:val="true"/>
        </w:rPr>
        <w:t>سخن پايانى</w:t>
      </w:r>
      <w:bookmarkEnd w:id="99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ارتباط با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شافعى از دار قطنى از شعبى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أبوبكر نشسته بود، ناگاه على عليه السلام پديدار گشت، هنگامى كه آن حضرت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به بزرگ ترين مردم از نظر منزلت و نزديك ترين آنها به پيامبر خدا صلى الله عليه و آله از جهت قرابت و با فضيلت ترين مردم و بزرگ ترين آنان از جهت حق داشتن نزد رسول خدا صلى الله عليه و آله بنگرد پس به اين شخصى كه پديدار گشته بنگرد</w:t>
      </w:r>
      <w:r>
        <w:rPr>
          <w:rFonts w:eastAsia="IRNazanin" w:cs="IRNazanin"/>
          <w:color w:val="111111"/>
          <w:sz w:val="28"/>
          <w:szCs w:val="28"/>
          <w:rtl w:val="true"/>
          <w:lang w:bidi="fa-IR"/>
        </w:rPr>
        <w:t>.</w:t>
      </w:r>
      <w:r>
        <w:rPr>
          <w:rStyle w:val="FootnoteAnchor"/>
          <w:rtl w:val="true"/>
        </w:rPr>
        <w:footnoteReference w:id="939"/>
      </w:r>
      <w:bookmarkStart w:id="999" w:name="pg7461_76413"/>
    </w:p>
    <w:p>
      <w:pPr>
        <w:pStyle w:val="BookText"/>
        <w:rPr/>
      </w:pPr>
      <w:bookmarkEnd w:id="999"/>
      <w:r>
        <w:rPr>
          <w:rFonts w:ascii="Amiri" w:hAnsi="Amiri" w:eastAsia="Amiri" w:cs="Amiri"/>
          <w:color w:val="111111"/>
          <w:sz w:val="28"/>
          <w:sz w:val="28"/>
          <w:szCs w:val="28"/>
          <w:rtl w:val="true"/>
          <w:lang w:bidi="ar-SA"/>
        </w:rPr>
        <w:t>آيۀ شصتم</w:t>
      </w:r>
    </w:p>
    <w:p>
      <w:pPr>
        <w:pStyle w:val="Heading2"/>
        <w:numPr>
          <w:ilvl w:val="1"/>
          <w:numId w:val="1"/>
        </w:numPr>
        <w:rPr/>
      </w:pPr>
      <w:bookmarkStart w:id="1000" w:name="__RefHeading___Toc2026956_1051229030"/>
      <w:bookmarkStart w:id="1001" w:name="_Toc370"/>
      <w:bookmarkEnd w:id="1000"/>
      <w:r>
        <w:rPr>
          <w:rtl w:val="true"/>
        </w:rPr>
        <w:t xml:space="preserve">سورۀ طه، آيۀ </w:t>
      </w:r>
      <w:r>
        <w:rPr/>
        <w:t>82</w:t>
      </w:r>
      <w:r>
        <w:rPr>
          <w:rtl w:val="true"/>
        </w:rPr>
        <w:t>:</w:t>
      </w:r>
      <w:bookmarkEnd w:id="1001"/>
    </w:p>
    <w:p>
      <w:pPr>
        <w:pStyle w:val="Heading3"/>
        <w:numPr>
          <w:ilvl w:val="2"/>
          <w:numId w:val="1"/>
        </w:numPr>
        <w:rPr/>
      </w:pPr>
      <w:bookmarkStart w:id="1002" w:name="__RefHeading___Toc2026958_1051229030"/>
      <w:bookmarkStart w:id="1003" w:name="_Toc371"/>
      <w:bookmarkEnd w:id="1002"/>
      <w:r>
        <w:rPr>
          <w:rtl w:val="true"/>
        </w:rPr>
        <w:t>اشاره</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هيثمى شافعى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أهل بيت عليهم السلام نازل شده است،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البنانى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هدايت به ولايت أهل بيت نبى خدا صلى الله عليه و آله، و اين مطلب از أبى جعفر امام باقر عليه السلام نقل شده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 از قندوزى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أبى نُعَيم با سند خود از حضرت على عليه السلام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هدايت به ولايت ما</w:t>
      </w:r>
      <w:r>
        <w:rPr>
          <w:rFonts w:eastAsia="IRNazanin" w:cs="IRNazanin"/>
          <w:color w:val="111111"/>
          <w:sz w:val="28"/>
          <w:szCs w:val="28"/>
          <w:rtl w:val="true"/>
          <w:lang w:bidi="fa-IR"/>
        </w:rPr>
        <w:t>.</w:t>
      </w:r>
      <w:r>
        <w:rPr>
          <w:rStyle w:val="FootnoteAnchor"/>
          <w:rtl w:val="true"/>
        </w:rPr>
        <w:footnoteReference w:id="941"/>
      </w:r>
    </w:p>
    <w:p>
      <w:pPr>
        <w:pStyle w:val="Heading3"/>
        <w:numPr>
          <w:ilvl w:val="2"/>
          <w:numId w:val="1"/>
        </w:numPr>
        <w:rPr/>
      </w:pPr>
      <w:bookmarkStart w:id="1004" w:name="__RefHeading___Toc2026960_1051229030"/>
      <w:bookmarkStart w:id="1005" w:name="_Toc372"/>
      <w:bookmarkEnd w:id="1004"/>
      <w:r>
        <w:rPr>
          <w:rtl w:val="true"/>
        </w:rPr>
        <w:t xml:space="preserve">سخن مرحوم مظفر </w:t>
      </w:r>
      <w:r>
        <w:rPr>
          <w:rtl w:val="true"/>
        </w:rPr>
        <w:t>(</w:t>
      </w:r>
      <w:r>
        <w:rPr>
          <w:rtl w:val="true"/>
        </w:rPr>
        <w:t xml:space="preserve">ت </w:t>
      </w:r>
      <w:r>
        <w:rPr/>
        <w:t>1375</w:t>
      </w:r>
      <w:r>
        <w:rPr>
          <w:rtl w:val="true"/>
        </w:rPr>
        <w:t>)</w:t>
      </w:r>
      <w:bookmarkEnd w:id="100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ذيل آيۀ شريفه و روايت فوق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ولايت، امامت است، زيرا پذيرش امامت است كه موجب آمرزش مى شود و با هدايتى كه بواسطه امامت</w:t>
      </w:r>
    </w:p>
    <w:p>
      <w:pPr>
        <w:pStyle w:val="BookText"/>
        <w:rPr/>
      </w:pPr>
      <w:r>
        <w:rPr>
          <w:rFonts w:ascii="IRNazanin" w:hAnsi="IRNazanin" w:eastAsia="IRNazanin"/>
          <w:color w:val="111111"/>
          <w:sz w:val="28"/>
          <w:sz w:val="28"/>
          <w:szCs w:val="28"/>
          <w:rtl w:val="true"/>
          <w:lang w:bidi="fa-IR"/>
        </w:rPr>
        <w:t>حاصل مى شود مناسبت دارد و بر فرض بپذيريم مراد از ولايت، محبّت است، باز هم دليل بر برترى أهل بيت بر امّت است زيرا محبّت غير آنها در آمرزش اعتبار ندارد و برترى اقتضاى امامت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اينكه در آيۀ شريفه، هدايت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با اينكه توبه و ايمان و عمل صالح با واو عطف بيان شده است اين است كه خداوند به هدايت به طور مستقل نگريسته كه دلالت بر جدا بودن آن از غيرش و مورد توجه بودن دارد، نه به خاطر اين است كه رتبه هدايت از ماقبلى هايش پايين تر است زيرا ضرورى است كه هدايت به امامت يا محبّت أهل بيت بهترين عمل صالح است و كسى كه ولايت أهل بيت را نپذيرد در زمره منافقان است</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06" w:name="pg7461_76417"/>
    </w:p>
    <w:p>
      <w:pPr>
        <w:pStyle w:val="BookText"/>
        <w:rPr/>
      </w:pPr>
      <w:bookmarkEnd w:id="1006"/>
      <w:r>
        <w:rPr>
          <w:rFonts w:ascii="Amiri" w:hAnsi="Amiri" w:eastAsia="Amiri" w:cs="Amiri"/>
          <w:color w:val="111111"/>
          <w:sz w:val="28"/>
          <w:sz w:val="28"/>
          <w:szCs w:val="28"/>
          <w:rtl w:val="true"/>
          <w:lang w:bidi="ar-SA"/>
        </w:rPr>
        <w:t>آيۀ شصت و يكم</w:t>
      </w:r>
    </w:p>
    <w:p>
      <w:pPr>
        <w:pStyle w:val="Heading2"/>
        <w:numPr>
          <w:ilvl w:val="1"/>
          <w:numId w:val="1"/>
        </w:numPr>
        <w:rPr/>
      </w:pPr>
      <w:bookmarkStart w:id="1007" w:name="__RefHeading___Toc2026962_1051229030"/>
      <w:bookmarkStart w:id="1008" w:name="_Toc373"/>
      <w:bookmarkEnd w:id="1007"/>
      <w:r>
        <w:rPr>
          <w:rtl w:val="true"/>
        </w:rPr>
        <w:t xml:space="preserve">سورۀ قيامت، آيات </w:t>
      </w:r>
      <w:r>
        <w:rPr/>
        <w:t>31</w:t>
      </w:r>
      <w:r>
        <w:rPr>
          <w:rtl w:val="true"/>
        </w:rPr>
        <w:t xml:space="preserve"> </w:t>
      </w:r>
      <w:r>
        <w:rPr>
          <w:rtl w:val="true"/>
        </w:rPr>
        <w:t xml:space="preserve">و </w:t>
      </w:r>
      <w:r>
        <w:rPr/>
        <w:t>32</w:t>
      </w:r>
      <w:r>
        <w:rPr>
          <w:rtl w:val="true"/>
        </w:rPr>
        <w:t>:</w:t>
      </w:r>
      <w:bookmarkEnd w:id="1008"/>
    </w:p>
    <w:p>
      <w:pPr>
        <w:pStyle w:val="Heading3"/>
        <w:numPr>
          <w:ilvl w:val="2"/>
          <w:numId w:val="1"/>
        </w:numPr>
        <w:rPr/>
      </w:pPr>
      <w:bookmarkStart w:id="1009" w:name="__RefHeading___Toc2026964_1051229030"/>
      <w:bookmarkStart w:id="1010" w:name="_Toc374"/>
      <w:bookmarkEnd w:id="1009"/>
      <w:r>
        <w:rPr>
          <w:rtl w:val="true"/>
        </w:rPr>
        <w:t>اشاره</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 در ارتباط با شأن نزول آيۀ شريفه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باورند كه مراد از اين فرد در آيه، أبوجهل بن هشام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روايتى چنين آمده كه رسول خدا صلى الله عليه و آله دست أبوجهل را گرفته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أبوجهل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مرا تهديد مى كنى، تو و پروردگارت نمى توانى در مورد من كارى انجام دهيد و همانا من عزيزترين أهل اين وادى هستم، پس خداوند سبحان همانطور كه رسول خدا صلى الله عليه و آله به او فرموده بودند نازل كرد</w:t>
      </w:r>
      <w:r>
        <w:rPr>
          <w:rFonts w:eastAsia="IRNazanin" w:cs="IRNazanin"/>
          <w:color w:val="111111"/>
          <w:sz w:val="28"/>
          <w:szCs w:val="28"/>
          <w:rtl w:val="true"/>
          <w:lang w:bidi="fa-IR"/>
        </w:rPr>
        <w:t>.</w:t>
      </w:r>
      <w:r>
        <w:rPr>
          <w:rStyle w:val="FootnoteAnchor"/>
          <w:rtl w:val="true"/>
        </w:rPr>
        <w:footnoteReference w:id="94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بن إبراهيم كوفى از جعفر بن محمّد بن عتبه جعفى از علاء بن حسن از حفص بن حفص ثغرى از عبد الرزاق از سوره أحول از عمّار ياسر چنين نقل شده 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أبوذر در مجلس ابن عبّاس بوديم در حالى كه او در خيمه بود و براى مردم حديث نقل مى كرد، ناگاه أبوذر برخاست تا اينكه دستش را به عمود خيمه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مرا مى شناسد كه مى شناسد و هر</w:t>
      </w:r>
    </w:p>
    <w:p>
      <w:pPr>
        <w:pStyle w:val="BookText"/>
        <w:rPr/>
      </w:pPr>
      <w:r>
        <w:rPr>
          <w:rFonts w:ascii="Amiri" w:hAnsi="Amiri" w:eastAsia="Amiri" w:cs="Amiri"/>
          <w:color w:val="111111"/>
          <w:sz w:val="28"/>
          <w:sz w:val="28"/>
          <w:szCs w:val="28"/>
          <w:rtl w:val="true"/>
          <w:lang w:bidi="ar-SA"/>
        </w:rPr>
        <w:t>كس مرا نمى شناسد او را از نام خود خبر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جندب بن جناده أبوذر غفّارى هستم، از شما سؤال مى كنم به حقّ خدا و رسولش آيا شنيده ايد از رسول خدا صلى الله عليه و آله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خود نديده و آسمان سايه نيانداخته بر كسى كه در گفتار راستگوتر از أبوذر باشد؟</w:t>
      </w:r>
      <w:r>
        <w:rPr>
          <w:rStyle w:val="FootnoteAnchor"/>
          <w:rtl w:val="true"/>
        </w:rPr>
        <w:footnoteReference w:id="94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دانيداى مردم كه رسول خدا صلى الله عليه و آله ما را روز غدير خم كه هزار و سيصد مرد بوديم</w:t>
      </w:r>
      <w:r>
        <w:rPr>
          <w:rStyle w:val="FootnoteAnchor"/>
          <w:rtl w:val="true"/>
        </w:rPr>
        <w:footnoteReference w:id="946"/>
      </w:r>
      <w:r>
        <w:rPr>
          <w:rFonts w:ascii="IRNazanin" w:hAnsi="IRNazanin" w:eastAsia="IRNazanin"/>
          <w:color w:val="111111"/>
          <w:sz w:val="28"/>
          <w:sz w:val="28"/>
          <w:szCs w:val="28"/>
          <w:rtl w:val="true"/>
          <w:lang w:bidi="fa-IR"/>
        </w:rPr>
        <w:t>و روز سمرات كه پانصد مرد بوديم جمع نموده و در هر دو 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فإنّ علياً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اى پسر أبى طالب، مولاى من و هر زن و مرد مؤمن گرديدى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معاوية بن أبى سفيان اين مطلب را شنيد به مغيرة بن شعبه تكيه داده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اقرار به ولايت نمى كنيم و محمّد را در اين سخنش تصديق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بر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صَدَّقَ وَ لا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 وَ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إِلى أَهْلِهِ يَتَمَطّى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كه تهديدى از ناحيه خداوند متعال و نهى آنان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و</w:t>
      </w:r>
      <w:bookmarkStart w:id="1011" w:name="pg7461_76421"/>
    </w:p>
    <w:p>
      <w:pPr>
        <w:pStyle w:val="Heading3"/>
        <w:numPr>
          <w:ilvl w:val="2"/>
          <w:numId w:val="1"/>
        </w:numPr>
        <w:rPr/>
      </w:pPr>
      <w:bookmarkStart w:id="1012" w:name="__RefHeading___Toc2026966_1051229030"/>
      <w:bookmarkStart w:id="1013" w:name="_Toc375"/>
      <w:bookmarkEnd w:id="1011"/>
      <w:bookmarkEnd w:id="1012"/>
      <w:r>
        <w:rPr>
          <w:rtl w:val="true"/>
        </w:rPr>
        <w:t>مغيرة بن شعبه كيست؟</w:t>
      </w:r>
      <w:bookmarkEnd w:id="1013"/>
    </w:p>
    <w:p>
      <w:pPr>
        <w:pStyle w:val="BookText"/>
        <w:rPr/>
      </w:pPr>
      <w:r>
        <w:rPr>
          <w:rFonts w:ascii="IRNazanin" w:hAnsi="IRNazanin" w:eastAsia="IRNazanin"/>
          <w:color w:val="111111"/>
          <w:sz w:val="28"/>
          <w:sz w:val="28"/>
          <w:szCs w:val="28"/>
          <w:rtl w:val="true"/>
          <w:lang w:bidi="fa-IR"/>
        </w:rPr>
        <w:t>مغيرة بن شعبه اى كه معاوية بن أبو سفيان به او تكيه داده و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ولايت على اقرار نمى كنيم كيست؟</w:t>
      </w:r>
    </w:p>
    <w:p>
      <w:pPr>
        <w:pStyle w:val="BookText"/>
        <w:rPr/>
      </w:pPr>
      <w:r>
        <w:rPr>
          <w:rFonts w:ascii="Amiri" w:hAnsi="Amiri" w:eastAsia="Amiri" w:cs="Amiri"/>
          <w:color w:val="111111"/>
          <w:sz w:val="28"/>
          <w:sz w:val="28"/>
          <w:szCs w:val="28"/>
          <w:rtl w:val="true"/>
          <w:lang w:bidi="ar-SA"/>
        </w:rPr>
        <w:t>مغيرة بن شعبة بن أبى عامر بن مسعود بن معتّب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صحابه بوده و قضيه زناى او با أمّ جميل بين مورّخين از جمله ذهبى معروف و مشهور است</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وى كسى است كه شعبى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قبيصة بن جابر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مغيرة بن شعبه همراه و مصاحب بودم، اگر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داشت كه از هيچ درى امكان خارج شدن جز با مكر و حيله وجود نداشت، او از تمامى درهاى مدينه خارج مى شد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وى همانگونه كه از عبد اللّه بن ظالم نقل شده امام أميرالمؤمنين على عليه السلام را سب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ظالم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در خطبه ها يش على عليه السلام را سب مى كرد و خطبا را واداشته بود تا آن حضرت را سب كنند</w:t>
      </w:r>
      <w:r>
        <w:rPr>
          <w:rFonts w:eastAsia="IRNazanin" w:cs="IRNazanin"/>
          <w:color w:val="111111"/>
          <w:sz w:val="28"/>
          <w:szCs w:val="28"/>
          <w:rtl w:val="true"/>
          <w:lang w:bidi="fa-IR"/>
        </w:rPr>
        <w:t>.</w:t>
      </w:r>
      <w:r>
        <w:rPr>
          <w:rStyle w:val="FootnoteAnchor"/>
          <w:rtl w:val="true"/>
        </w:rPr>
        <w:footnoteReference w:id="95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 بن عبد البرّ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نزد عمر عليه مغيره شهادت دادند، عمر او را از حكومت بصره عزل و بر كوفه والى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پيوسته بر حكومت كوفه بود تا عمر به قتل رسيد، سپس عثمان حكومت او را تثبيت كرد و پس از آن او را عزل كرد و اين چنين بود تا ماجراى صفّين پيش آمد، وى از صفّين دورى كرد و زمانى كه حكمين اتّفاق افتاد به معاويه ملحق شد، هنگامى كه حضرت على عليه السلام به شهادت رسيد و معاويه با امام حسن عليه السلام صلح كرد و داخل كوفه شد وى را بر كوفه والى قرار داد</w:t>
      </w:r>
      <w:r>
        <w:rPr>
          <w:rFonts w:eastAsia="IRNazanin" w:cs="IRNazanin"/>
          <w:color w:val="111111"/>
          <w:sz w:val="28"/>
          <w:szCs w:val="28"/>
          <w:rtl w:val="true"/>
          <w:lang w:bidi="fa-IR"/>
        </w:rPr>
        <w:t>.</w:t>
      </w:r>
      <w:r>
        <w:rPr>
          <w:rStyle w:val="FootnoteAnchor"/>
          <w:rtl w:val="true"/>
        </w:rPr>
        <w:footnoteReference w:id="951"/>
      </w:r>
      <w:bookmarkStart w:id="1014" w:name="pg7461_76423"/>
    </w:p>
    <w:p>
      <w:pPr>
        <w:pStyle w:val="BookText"/>
        <w:rPr/>
      </w:pPr>
      <w:bookmarkEnd w:id="1014"/>
      <w:r>
        <w:rPr>
          <w:rFonts w:ascii="IRNazanin" w:hAnsi="IRNazanin" w:eastAsia="IRNazanin"/>
          <w:color w:val="111111"/>
          <w:sz w:val="28"/>
          <w:sz w:val="28"/>
          <w:szCs w:val="28"/>
          <w:rtl w:val="true"/>
          <w:lang w:bidi="fa-IR"/>
        </w:rPr>
        <w:t xml:space="preserve">و نيز ابن عبد ربّه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كوفه نشسته و از مردم بر برائت از على بن أبيطالب عليه السلام بيعت مى گرفت، 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أميرالمؤمنين از زنده هاى شما اطاعت مى كنيم ولى از اموات شما تبرّى نمى جوييم، پس وى به مغيره رو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مرد به خوبى توصيه كن</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بله اين صحابى منافق كسى است كه زمينه را براى تسلّط يزيد كه موجب شهادت سيد جوانان أهل بهشت شد آماده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مردم را دو نفر به تباهى كشاندند، يكى عمرو بن عاص روزى كه به معاويه اشاره كرد تا دستور دهد قرآن ها را بر سر نيزه كنند، پس مصاحف بر نيزه بالا رفت و قرّاء را سب كرد، پس خوارج را حاكم كرد و همچنان تا روز قيامت اين تحكيم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مغيرة بن شعبه كه عامل معاويه در كوفه بود و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مرا خواندى به سوى من بيا در حالى كه از حكومت معزولى، وى از رفتن به سوى معاويه كندى ورزيد، هنگامى كه معاويه وارد كوفه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كندى تو از آمدن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موضوعى كه در حال آماده و مهيا ساختنش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گرفتن براى يزيد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كارت برگرد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والمغيرة بن شعبه فإنّه كان عامل معاوية على الكوفة،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فأقبل معزولاً، فأبطاء عنه فلمّا ورد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كنت أوطّئه و أهيّئه،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ليزيد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2026968_1051229030"/>
      <w:bookmarkStart w:id="1016" w:name="_Toc376"/>
      <w:bookmarkEnd w:id="1015"/>
      <w:r>
        <w:rPr>
          <w:rtl w:val="true"/>
        </w:rPr>
        <w:t>سخن پايانى</w:t>
      </w:r>
      <w:bookmarkEnd w:id="101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أنس بن مالك از سلمان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دين خود را بعد از شما از چه كسى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بگيريم و به چه كسى اعتماد كنيم؟ پس حضرت در مورد سؤال من ساكت ماندند تا ده مرتبه سؤال را تكرار كردم،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وصىّ و جانشينم و برادر و وزيرم و بهترين جانشين بعد از من على بن أبيطالب عليه السلام است كه از جانب من دستورات الهى را مى رساند و وعده هاى مرا محقّق مى سازد</w:t>
      </w:r>
      <w:r>
        <w:rPr>
          <w:rFonts w:eastAsia="IRNazanin" w:cs="IRNazanin"/>
          <w:color w:val="111111"/>
          <w:sz w:val="28"/>
          <w:szCs w:val="28"/>
          <w:rtl w:val="true"/>
          <w:lang w:bidi="fa-IR"/>
        </w:rPr>
        <w:t>.</w:t>
      </w:r>
      <w:r>
        <w:rPr>
          <w:rStyle w:val="FootnoteAnchor"/>
        </w:rPr>
        <w:footnoteReference w:id="95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17" w:name="pg7461_76427"/>
    </w:p>
    <w:p>
      <w:pPr>
        <w:pStyle w:val="BookText"/>
        <w:rPr/>
      </w:pPr>
      <w:bookmarkEnd w:id="1017"/>
      <w:r>
        <w:rPr>
          <w:rFonts w:ascii="Amiri" w:hAnsi="Amiri" w:eastAsia="Amiri" w:cs="Amiri"/>
          <w:color w:val="111111"/>
          <w:sz w:val="28"/>
          <w:sz w:val="28"/>
          <w:szCs w:val="28"/>
          <w:rtl w:val="true"/>
          <w:lang w:bidi="ar-SA"/>
        </w:rPr>
        <w:t>آيۀ شصت و دوم</w:t>
      </w:r>
    </w:p>
    <w:p>
      <w:pPr>
        <w:pStyle w:val="Heading2"/>
        <w:numPr>
          <w:ilvl w:val="1"/>
          <w:numId w:val="1"/>
        </w:numPr>
        <w:rPr/>
      </w:pPr>
      <w:bookmarkStart w:id="1018" w:name="__RefHeading___Toc2026970_1051229030"/>
      <w:bookmarkStart w:id="1019" w:name="_Toc377"/>
      <w:bookmarkEnd w:id="1018"/>
      <w:r>
        <w:rPr>
          <w:rtl w:val="true"/>
        </w:rPr>
        <w:t xml:space="preserve">سورۀ احزاب، آيۀ </w:t>
      </w:r>
      <w:r>
        <w:rPr/>
        <w:t>23</w:t>
      </w:r>
      <w:r>
        <w:rPr>
          <w:rtl w:val="true"/>
        </w:rPr>
        <w:t>:</w:t>
      </w:r>
      <w:bookmarkEnd w:id="1019"/>
    </w:p>
    <w:p>
      <w:pPr>
        <w:pStyle w:val="Heading3"/>
        <w:numPr>
          <w:ilvl w:val="2"/>
          <w:numId w:val="1"/>
        </w:numPr>
        <w:rPr/>
      </w:pPr>
      <w:bookmarkStart w:id="1020" w:name="__RefHeading___Toc2026972_1051229030"/>
      <w:bookmarkStart w:id="1021" w:name="_Toc378"/>
      <w:bookmarkEnd w:id="1020"/>
      <w:r>
        <w:rPr>
          <w:rtl w:val="true"/>
        </w:rPr>
        <w:t>اشاره</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شريفه از گروهى از مؤمنين صحبت مى كند كه با ثبات بر دين دارى و عمل به مقتضاى پايدارى بر دين بواسطه صبر پيشه كردن در پيكار و غيره به عهد الهى وفا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در حالى كه در مسجد كوفه بر منبر بودند از اين آيه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در مورد من و عمويم حمزه و پسر عمويم عبيدة بن حارث بن عبد المطّلب نازل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عبيده پيمانش را به آخر برد و در روز بدر به شهادت رسيد، و امّا عمويم حمزه نيز پيمانش را به آخر برد و در روز أحد به شهادت نايل آمد، و امّا من پس انتظار مى كشم تا اينكه شقى ترين اين امّت محاسنم را با خون سرم خضاب كند و حبيبم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عهد الهى به من توصيه كرده است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آيه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 على عليه السلام از صادقين است و بدون ترديد در رأس آنان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ابن عبّاس مفسّر نقل مى كند كه وى گفته منظور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أبيطالب عليه السلام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در روايتى از رسول خدا صلى الله عليه و آله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موسى نجّار مؤمن آل يس و حزقيل مؤمن آل فرعون و على بن أبى طالب عليه السلام سوّمينشان است و او برترين آنهاست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نيز 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أكمل مصاديقى هستند كه بر ثبات و استقامت در دين با خداوند عزّوجل پيمان بسته اند و اين عهد و پيمان ايشان با خداوند سبحان در ليلة المبيت تجلّى يافت، چرا كه در آن شب تمام خطرات را در راه حفظ جان رسول خدا صلى الله عليه و آله به جان خريدند و اگر اين فداكارى سرنوشت ساز در آن شب نبود، دشمن به رسول خدا صلى الله عليه و آله دست يافته و ايشان را به شهادت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بهترين سخن در اين باره، بيان مرحوم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أميرالمؤمنين على عليه السلام جان خود را به خدا بخشيده و در راه اطاعت او معامله نموده و در راه حفظ جان پيامبرش صلى الله عليه و آله بذل نمودند، تا ايشان را از كيد و مكر دشمنان نجات دهند و سلامتى و طول عمر حضرت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آن حضرت سبب نجات رسول خدا صلى الله عليه و آله و حفظ خون و بقاى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أميرالمؤمنين عليه السلام و فداكارى ايشان نبود، امكان استمرار و تبليغ دين و اداى وظيفه رسالت براى رسولم</w:t>
      </w:r>
      <w:r>
        <w:rPr>
          <w:rFonts w:eastAsia="IRNazanin" w:cs="IRNazanin"/>
          <w:color w:val="111111"/>
          <w:sz w:val="28"/>
          <w:szCs w:val="28"/>
          <w:rtl w:val="true"/>
          <w:lang w:bidi="fa-IR"/>
        </w:rPr>
        <w:t>.</w:t>
      </w:r>
      <w:bookmarkStart w:id="1022" w:name="pg7461_76431"/>
    </w:p>
    <w:p>
      <w:pPr>
        <w:pStyle w:val="BookText"/>
        <w:rPr/>
      </w:pPr>
      <w:bookmarkEnd w:id="1022"/>
      <w:r>
        <w:rPr>
          <w:rFonts w:ascii="Amiri" w:hAnsi="Amiri" w:eastAsia="Amiri" w:cs="Amiri"/>
          <w:color w:val="111111"/>
          <w:sz w:val="28"/>
          <w:sz w:val="28"/>
          <w:szCs w:val="28"/>
          <w:rtl w:val="true"/>
          <w:lang w:bidi="ar-SA"/>
        </w:rPr>
        <w:t>خدا صلى الله عليه و آله فراهم نمى شد و عمر و هستى ايشان تداوم نمى يافت و حسودان و دشمنان به آن حضرت دست مى 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منقبت احدى از مسلمانان با آن حضرت شريك نيست</w:t>
      </w:r>
      <w:r>
        <w:rPr>
          <w:rFonts w:eastAsia="Amiri" w:cs="Amiri" w:ascii="Amiri" w:hAnsi="Amiri"/>
          <w:color w:val="111111"/>
          <w:sz w:val="28"/>
          <w:szCs w:val="28"/>
          <w:rtl w:val="true"/>
          <w:lang w:bidi="ar-SA"/>
        </w:rPr>
        <w:t>.</w:t>
      </w:r>
      <w:r>
        <w:rPr>
          <w:rStyle w:val="FootnoteAnchor"/>
          <w:rtl w:val="true"/>
        </w:rPr>
        <w:footnoteReference w:id="958"/>
      </w:r>
    </w:p>
    <w:p>
      <w:pPr>
        <w:pStyle w:val="Heading3"/>
        <w:numPr>
          <w:ilvl w:val="2"/>
          <w:numId w:val="1"/>
        </w:numPr>
        <w:rPr/>
      </w:pPr>
      <w:bookmarkStart w:id="1023" w:name="__RefHeading___Toc2026974_1051229030"/>
      <w:bookmarkStart w:id="1024" w:name="_Toc379"/>
      <w:bookmarkEnd w:id="1023"/>
      <w:r>
        <w:rPr>
          <w:rtl w:val="true"/>
        </w:rPr>
        <w:t xml:space="preserve">سخن مظفر </w:t>
      </w:r>
      <w:r>
        <w:rPr>
          <w:rtl w:val="true"/>
        </w:rPr>
        <w:t>(</w:t>
      </w:r>
      <w:r>
        <w:rPr>
          <w:rtl w:val="true"/>
        </w:rPr>
        <w:t xml:space="preserve">ت </w:t>
      </w:r>
      <w:r>
        <w:rPr/>
        <w:t>1375</w:t>
      </w:r>
      <w:r>
        <w:rPr>
          <w:rtl w:val="true"/>
        </w:rPr>
        <w:t>)</w:t>
      </w:r>
      <w:bookmarkEnd w:id="1024"/>
    </w:p>
    <w:p>
      <w:pPr>
        <w:pStyle w:val="BookText"/>
        <w:rPr/>
      </w:pPr>
      <w:r>
        <w:rPr>
          <w:rFonts w:ascii="IRNazanin" w:hAnsi="IRNazanin" w:eastAsia="IRNazanin"/>
          <w:color w:val="111111"/>
          <w:sz w:val="28"/>
          <w:sz w:val="28"/>
          <w:szCs w:val="28"/>
          <w:rtl w:val="true"/>
          <w:lang w:bidi="fa-IR"/>
        </w:rPr>
        <w:t xml:space="preserve">مرحوم مظفر در ردّ سخن فضل بن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گرچه در مورد نزولش در مورد حضرت على عليه السلام صحيح است و از فضايل آن حضرت محسوب مى شود ولى بر نصّ مقصود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برترى و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 امامت حضرت على عليه السلام دلالت دارد، زيرا مقتضاى مفهوم وصف رجال كه به صداقت توصيف شده اند اين است كه غير آنها پيمانى با خداوند سبحان نبسته اند يا در عهد خود صادق نبوده اند، پس آنها خواصّ مؤمنين و بهترين آنها هستند، زيرا تنها آنان به اين فضيلت كه كاشف از زيادى معرفت و شناخت نسبت به ذات خداوند متعال است متّصفند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شكى نيست كه حضرت على عليه السلام خاصّ الخاص از مؤمنين هستند، پس ايشان به دليل برترى بر ديگران محق ترين مردم به امامت هستند، مخصوصاً كه صدق عهد در زمان خود بعد از نبىّ اسلام صلى الله عليه و آله به ايشان اختصاص دارد، پس غير ايشان صلاحيت امامت را ندارند</w:t>
      </w:r>
      <w:r>
        <w:rPr>
          <w:rFonts w:eastAsia="IRNazanin" w:cs="IRNazanin"/>
          <w:color w:val="111111"/>
          <w:sz w:val="28"/>
          <w:szCs w:val="28"/>
          <w:rtl w:val="true"/>
          <w:lang w:bidi="fa-IR"/>
        </w:rPr>
        <w:t>.</w:t>
      </w:r>
      <w:r>
        <w:rPr>
          <w:rStyle w:val="FootnoteAnchor"/>
          <w:rtl w:val="true"/>
        </w:rPr>
        <w:footnoteReference w:id="959"/>
      </w:r>
      <w:bookmarkStart w:id="1025" w:name="pg7461_76432"/>
    </w:p>
    <w:p>
      <w:pPr>
        <w:pStyle w:val="Heading3"/>
        <w:numPr>
          <w:ilvl w:val="2"/>
          <w:numId w:val="1"/>
        </w:numPr>
        <w:rPr/>
      </w:pPr>
      <w:bookmarkStart w:id="1026" w:name="__RefHeading___Toc2026976_1051229030"/>
      <w:bookmarkStart w:id="1027" w:name="_Toc380"/>
      <w:bookmarkEnd w:id="1025"/>
      <w:bookmarkEnd w:id="1026"/>
      <w:r>
        <w:rPr>
          <w:rtl w:val="true"/>
        </w:rPr>
        <w:t>سخن پايانى</w:t>
      </w:r>
      <w:bookmarkEnd w:id="102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آيۀ شريفه را با ذكر روايتى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رسول خدا صلى الله عليه و آله در زمان مريضى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كنيد، پس أبوبكر را صدا زدند، حضرت از او روى برگرداند،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كنيد، عمر را صدا زدند، حضرت از او هم روى برگرداند،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بزنيد، عثمان را صدا زدند، پس از او نيز روى گرداند، سپس حضرت على عليه السلام را صدا زدند، پس حضرت ايشان را با لباس خود پوشانيده و بر روى ايشان انداختند، زمانى كه ايشان از نزد پيامبر صلى الله عليه و آله خارج شدند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چه فرمودند؟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هزار باب آموختند كه از هر باب بر روى من هزار باب ديگر را مى گشايد</w:t>
      </w:r>
      <w:r>
        <w:rPr>
          <w:rFonts w:eastAsia="IRNazanin" w:cs="IRNazanin"/>
          <w:color w:val="111111"/>
          <w:sz w:val="28"/>
          <w:szCs w:val="28"/>
          <w:rtl w:val="true"/>
          <w:lang w:bidi="fa-IR"/>
        </w:rPr>
        <w:t>.</w:t>
      </w:r>
      <w:r>
        <w:rPr>
          <w:rStyle w:val="FootnoteAnchor"/>
          <w:rtl w:val="true"/>
        </w:rPr>
        <w:footnoteReference w:id="960"/>
      </w:r>
      <w:bookmarkStart w:id="1028" w:name="pg7461_76434"/>
    </w:p>
    <w:p>
      <w:pPr>
        <w:pStyle w:val="BookText"/>
        <w:rPr/>
      </w:pPr>
      <w:bookmarkEnd w:id="1028"/>
      <w:r>
        <w:rPr>
          <w:rFonts w:ascii="Amiri" w:hAnsi="Amiri" w:eastAsia="Amiri" w:cs="Amiri"/>
          <w:color w:val="111111"/>
          <w:sz w:val="28"/>
          <w:sz w:val="28"/>
          <w:szCs w:val="28"/>
          <w:rtl w:val="true"/>
          <w:lang w:bidi="ar-SA"/>
        </w:rPr>
        <w:t>آيۀ شصت و سوم</w:t>
      </w:r>
    </w:p>
    <w:p>
      <w:pPr>
        <w:pStyle w:val="Heading2"/>
        <w:numPr>
          <w:ilvl w:val="1"/>
          <w:numId w:val="1"/>
        </w:numPr>
        <w:rPr/>
      </w:pPr>
      <w:bookmarkStart w:id="1029" w:name="__RefHeading___Toc2026978_1051229030"/>
      <w:bookmarkStart w:id="1030" w:name="_Toc381"/>
      <w:bookmarkEnd w:id="1029"/>
      <w:r>
        <w:rPr>
          <w:rtl w:val="true"/>
        </w:rPr>
        <w:t xml:space="preserve">سورۀ انفال، آيۀ </w:t>
      </w:r>
      <w:r>
        <w:rPr/>
        <w:t>64</w:t>
      </w:r>
      <w:r>
        <w:rPr>
          <w:rtl w:val="true"/>
        </w:rPr>
        <w:t>:</w:t>
      </w:r>
      <w:bookmarkEnd w:id="1030"/>
    </w:p>
    <w:p>
      <w:pPr>
        <w:pStyle w:val="Heading3"/>
        <w:numPr>
          <w:ilvl w:val="2"/>
          <w:numId w:val="1"/>
        </w:numPr>
        <w:rPr/>
      </w:pPr>
      <w:bookmarkStart w:id="1031" w:name="__RefHeading___Toc2026980_1051229030"/>
      <w:bookmarkStart w:id="1032" w:name="_Toc382"/>
      <w:bookmarkEnd w:id="1031"/>
      <w:r>
        <w:rPr>
          <w:rtl w:val="true"/>
        </w:rPr>
        <w:t>اشاره</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از جمله دهها آياتى است كه بر فضائل و مناقب و امامت حضرت امام أميرالمؤمنين على عليه السلام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خطابى است از ناحيه خداوند متعال به پيامبرش حضرت محمّد صلى الله عليه و آله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كافى است كه ياور تو عليه دشمنانت خداوند متعال و كسانى از مؤمنين از مهاجر و أنصار باشند كه از تو تبعيت مى كنند</w:t>
      </w:r>
      <w:r>
        <w:rPr>
          <w:rFonts w:eastAsia="IRNazanin" w:cs="IRNazanin"/>
          <w:color w:val="111111"/>
          <w:sz w:val="28"/>
          <w:szCs w:val="28"/>
          <w:rtl w:val="true"/>
          <w:lang w:bidi="fa-IR"/>
        </w:rPr>
        <w:t>....</w:t>
      </w:r>
      <w:r>
        <w:rPr>
          <w:rStyle w:val="FootnoteAnchor"/>
          <w:rtl w:val="true"/>
        </w:rPr>
        <w:footnoteReference w:id="96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فردى از مؤمنين كه با رسول خدا صلى الله عليه و آله همراه بوده و ايشان را بر دشمنانشان در مهمترين جايگاهها يارى كردند، حضرت امام أميرالمؤمنين على عليه السلام بودند كه از جمله در قضيه ليلة المبيت ايشان در راه حفظ جان رسول خدا صلى الله عليه و آله فداكارى نمودند و اگر جانفشانى حضرت در آن شب نبود، قطعاً رسول خدا صلى الله عليه و آله به شهادت رسيده بودند، از اين رو اين فداكارى ايشان از بارزترين مصاديق يارى رسول خدا صلى الله عليه و آله بر دشمنان محسوب مى شود</w:t>
      </w:r>
      <w:r>
        <w:rPr>
          <w:rFonts w:eastAsia="IRNazanin" w:cs="IRNazanin"/>
          <w:color w:val="111111"/>
          <w:sz w:val="28"/>
          <w:szCs w:val="28"/>
          <w:rtl w:val="true"/>
          <w:lang w:bidi="fa-IR"/>
        </w:rPr>
        <w:t>.</w:t>
      </w:r>
      <w:bookmarkStart w:id="1033" w:name="pg7461_76436"/>
    </w:p>
    <w:p>
      <w:pPr>
        <w:pStyle w:val="BookText"/>
        <w:rPr/>
      </w:pPr>
      <w:bookmarkEnd w:id="1033"/>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محمّد بن حسين بن زيد از پدرش از جعفر بن محمّد از پدرش در مورد سخن خداوند متعال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حَسْبُكَ اللّهُ وَ مَنِ اتَّبَعَكَ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حضرت على عليه السلام نازل شده است</w:t>
      </w:r>
      <w:r>
        <w:rPr>
          <w:rFonts w:eastAsia="IRNazanin" w:cs="IRNazanin"/>
          <w:color w:val="111111"/>
          <w:sz w:val="28"/>
          <w:szCs w:val="28"/>
          <w:rtl w:val="true"/>
          <w:lang w:bidi="fa-IR"/>
        </w:rPr>
        <w:t>.</w:t>
      </w:r>
      <w:r>
        <w:rPr>
          <w:rStyle w:val="FootnoteAnchor"/>
          <w:rtl w:val="true"/>
        </w:rPr>
        <w:footnoteReference w:id="962"/>
      </w:r>
    </w:p>
    <w:p>
      <w:pPr>
        <w:pStyle w:val="Heading3"/>
        <w:numPr>
          <w:ilvl w:val="2"/>
          <w:numId w:val="1"/>
        </w:numPr>
        <w:rPr/>
      </w:pPr>
      <w:bookmarkStart w:id="1034" w:name="__RefHeading___Toc2026982_1051229030"/>
      <w:bookmarkStart w:id="1035" w:name="_Toc383"/>
      <w:bookmarkEnd w:id="1034"/>
      <w:r>
        <w:rPr>
          <w:rtl w:val="true"/>
        </w:rPr>
        <w:t xml:space="preserve">سخن مرحوم مظفر </w:t>
      </w:r>
      <w:r>
        <w:rPr>
          <w:rtl w:val="true"/>
        </w:rPr>
        <w:t>(</w:t>
      </w:r>
      <w:r>
        <w:rPr>
          <w:rtl w:val="true"/>
        </w:rPr>
        <w:t xml:space="preserve">ت </w:t>
      </w:r>
      <w:r>
        <w:rPr/>
        <w:t>1375</w:t>
      </w:r>
      <w:r>
        <w:rPr>
          <w:rtl w:val="true"/>
        </w:rPr>
        <w:t>)</w:t>
      </w:r>
      <w:bookmarkEnd w:id="1035"/>
    </w:p>
    <w:p>
      <w:pPr>
        <w:pStyle w:val="BookText"/>
        <w:rPr/>
      </w:pPr>
      <w:r>
        <w:rPr>
          <w:rFonts w:ascii="IRNazanin" w:hAnsi="IRNazanin" w:eastAsia="IRNazanin"/>
          <w:color w:val="111111"/>
          <w:sz w:val="28"/>
          <w:sz w:val="28"/>
          <w:szCs w:val="28"/>
          <w:rtl w:val="true"/>
          <w:lang w:bidi="fa-IR"/>
        </w:rPr>
        <w:t>مرحوم مظفر ذيل آيۀ شريفه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دانى كه دعوت از روى بصيرت و كمال تبعيت نسبت به رسول خدا صلى الله عليه و آله در اقوال و افعال ايشان موجب نشر دعوت به دين همانگونه كه خداوند متعال خواسته است مى گردد، پس حضرت على عليه السلام پيرو كامل رسول خدا صلى الله عليه و آله بوده و دعوت ايشان به دين از روى بصيرت بود، از اين رو شايسته ترين افراد به منصب نبىّ اسلام صلى الله عليه و آله و اولى به جانشينى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كه تبعيت مطلق و اتّصاف به اوصاف پسنديده مانند علم و حلم و مانند اين دو از صفاتى كه بايد در امام باشد، اقتضاى عصمت را دارد، پس أميرالمؤمنين على عليه السلام همان امام است</w:t>
      </w:r>
      <w:r>
        <w:rPr>
          <w:rFonts w:eastAsia="IRNazanin" w:cs="IRNazanin"/>
          <w:color w:val="111111"/>
          <w:sz w:val="28"/>
          <w:szCs w:val="28"/>
          <w:rtl w:val="true"/>
          <w:lang w:bidi="fa-IR"/>
        </w:rPr>
        <w:t>.</w:t>
      </w:r>
      <w:r>
        <w:rPr>
          <w:rStyle w:val="FootnoteAnchor"/>
          <w:rtl w:val="true"/>
        </w:rPr>
        <w:footnoteReference w:id="96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شصت و چهارم</w:t>
      </w:r>
      <w:bookmarkStart w:id="1036" w:name="pg7461_76439"/>
    </w:p>
    <w:p>
      <w:pPr>
        <w:pStyle w:val="Heading2"/>
        <w:numPr>
          <w:ilvl w:val="1"/>
          <w:numId w:val="1"/>
        </w:numPr>
        <w:rPr/>
      </w:pPr>
      <w:bookmarkStart w:id="1037" w:name="__RefHeading___Toc2026984_1051229030"/>
      <w:bookmarkStart w:id="1038" w:name="_Toc384"/>
      <w:bookmarkEnd w:id="1036"/>
      <w:bookmarkEnd w:id="1037"/>
      <w:r>
        <w:rPr>
          <w:rtl w:val="true"/>
        </w:rPr>
        <w:t xml:space="preserve">سورۀ اعراف، آيۀ </w:t>
      </w:r>
      <w:r>
        <w:rPr/>
        <w:t>181</w:t>
      </w:r>
      <w:r>
        <w:rPr>
          <w:rtl w:val="true"/>
        </w:rPr>
        <w:t>:</w:t>
      </w:r>
      <w:bookmarkEnd w:id="1038"/>
    </w:p>
    <w:p>
      <w:pPr>
        <w:pStyle w:val="Heading3"/>
        <w:numPr>
          <w:ilvl w:val="2"/>
          <w:numId w:val="1"/>
        </w:numPr>
        <w:rPr/>
      </w:pPr>
      <w:bookmarkStart w:id="1039" w:name="__RefHeading___Toc2026986_1051229030"/>
      <w:bookmarkStart w:id="1040" w:name="_Toc385"/>
      <w:bookmarkEnd w:id="1039"/>
      <w:r>
        <w:rPr>
          <w:rtl w:val="true"/>
        </w:rPr>
        <w:t>اشاره</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چنين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من و شيعيانم است</w:t>
      </w:r>
      <w:r>
        <w:rPr>
          <w:rFonts w:eastAsia="IRNazanin" w:cs="IRNazanin"/>
          <w:color w:val="111111"/>
          <w:sz w:val="28"/>
          <w:szCs w:val="28"/>
          <w:rtl w:val="true"/>
          <w:lang w:bidi="fa-IR"/>
        </w:rPr>
        <w:t>.</w:t>
      </w:r>
      <w:r>
        <w:rPr>
          <w:rStyle w:val="FootnoteAnchor"/>
          <w:rtl w:val="true"/>
        </w:rPr>
        <w:footnoteReference w:id="964"/>
      </w:r>
    </w:p>
    <w:p>
      <w:pPr>
        <w:pStyle w:val="Heading3"/>
        <w:numPr>
          <w:ilvl w:val="2"/>
          <w:numId w:val="1"/>
        </w:numPr>
        <w:rPr/>
      </w:pPr>
      <w:bookmarkStart w:id="1041" w:name="__RefHeading___Toc2026988_1051229030"/>
      <w:bookmarkStart w:id="1042" w:name="_Toc386"/>
      <w:bookmarkEnd w:id="1041"/>
      <w:r>
        <w:rPr>
          <w:rtl w:val="true"/>
        </w:rPr>
        <w:t xml:space="preserve">سخن مرحوم مظفر </w:t>
      </w:r>
      <w:r>
        <w:rPr>
          <w:rtl w:val="true"/>
        </w:rPr>
        <w:t>(</w:t>
      </w:r>
      <w:r>
        <w:rPr>
          <w:rtl w:val="true"/>
        </w:rPr>
        <w:t xml:space="preserve">ت </w:t>
      </w:r>
      <w:r>
        <w:rPr/>
        <w:t>1375</w:t>
      </w:r>
      <w:r>
        <w:rPr>
          <w:rtl w:val="true"/>
        </w:rPr>
        <w:t>)</w:t>
      </w:r>
      <w:bookmarkEnd w:id="1042"/>
    </w:p>
    <w:p>
      <w:pPr>
        <w:pStyle w:val="BookText"/>
        <w:rPr/>
      </w:pPr>
      <w:r>
        <w:rPr>
          <w:rFonts w:ascii="IRNazanin" w:hAnsi="IRNazanin" w:eastAsia="IRNazanin"/>
          <w:color w:val="111111"/>
          <w:sz w:val="28"/>
          <w:sz w:val="28"/>
          <w:szCs w:val="28"/>
          <w:rtl w:val="true"/>
          <w:lang w:bidi="fa-IR"/>
        </w:rPr>
        <w:t>مرحوم مظفر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اينكه در روايات زيادى از أهل سنّت چنين آمده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أمّت حضرت محمّد صلى الله عليه و آله است و تمام أمّتها منظور نيست؛ از اين رو در تفسير فخر رازى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اين آيه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أمّتم قومى بر حق هستند تا عيسى بن مريم نزول كند</w:t>
      </w:r>
      <w:r>
        <w:rPr>
          <w:rFonts w:eastAsia="IRNazanin" w:cs="IRNazanin"/>
          <w:color w:val="111111"/>
          <w:sz w:val="28"/>
          <w:szCs w:val="28"/>
          <w:rtl w:val="true"/>
          <w:lang w:bidi="fa-IR"/>
        </w:rPr>
        <w:t>.</w:t>
      </w:r>
      <w:r>
        <w:rPr>
          <w:rStyle w:val="FootnoteAnchor"/>
          <w:rtl w:val="true"/>
        </w:rPr>
        <w:footnoteReference w:id="96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آنجا كه اخبار مستفيض دلالت دارد بر اينكه أمّت حضرت محمّد صلى الله عليه و آله به هفتاد و سه فرقه منشعب مى شود كه يك فرقه نجات يافته و بقيه در آتش هلاك مى شوند،</w:t>
      </w:r>
      <w:r>
        <w:rPr>
          <w:rStyle w:val="FootnoteAnchor"/>
          <w:rtl w:val="true"/>
        </w:rPr>
        <w:footnoteReference w:id="966"/>
      </w:r>
      <w:r>
        <w:rPr>
          <w:rFonts w:ascii="Amiri" w:hAnsi="Amiri" w:eastAsia="Amiri" w:cs="Amiri"/>
          <w:color w:val="111111"/>
          <w:sz w:val="28"/>
          <w:sz w:val="28"/>
          <w:szCs w:val="28"/>
          <w:rtl w:val="true"/>
          <w:lang w:bidi="ar-SA"/>
        </w:rPr>
        <w:t>ممكن نيست كه همۀ اين فرق هدايت كننده به حق باشند، بلكه تنها برخى از آنها به</w:t>
      </w:r>
    </w:p>
    <w:p>
      <w:pPr>
        <w:pStyle w:val="BookText"/>
        <w:rPr/>
      </w:pPr>
      <w:r>
        <w:rPr>
          <w:rFonts w:ascii="IRNazanin" w:hAnsi="IRNazanin" w:eastAsia="IRNazanin"/>
          <w:color w:val="111111"/>
          <w:sz w:val="28"/>
          <w:sz w:val="28"/>
          <w:szCs w:val="28"/>
          <w:rtl w:val="true"/>
          <w:lang w:bidi="fa-IR"/>
        </w:rPr>
        <w:t>سوى حق هدايت مى كنند و آنها همان فرقه نجات يافته هستند كه روايت آن فرقه را به على عليه السلام و شيعيان ايشان تفسير كرده است كما اينكه حديث ثقلين و ديگر احاديث نيز شاهد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حضرت على عليه السلام و شيعيانشان همان فرقه و گروه نجات يافته اند كه به حق هدايت مى كنند و به حق داورى مى نمايند، ايشان حتماً امام هستند، زيرا ممكن نيست كه مأموم و پيرو برخى از شيعيانشان باشند، زيرا وظيفه شيعه تبيعيت كردن است نه اينكه مورد تبعيت باشند، از اين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سه گانه داخل در شيعيان حضرت نيستند، زيرا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براى حضرت على عليه السلام هستند و مورد تبعيتند نه پيرو حضرت، كما اينكه كسانى كه با حضرت به پيكار برخاستند و با ايشان دشمنى ورزيدند، نظير طلحه و زبير و طرفدارانشان از ناكثين و عهد شكنان و معاويه و پيروانش از قاسطين و تعدّى كنندگان، داخل در شيعيان حضرت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 أهل سنّت نيز داخل در شيعيان ايشان نيستند، زيرا آنان نيز از دشمنان حضرت پيروى مى كنند</w:t>
      </w:r>
      <w:r>
        <w:rPr>
          <w:rFonts w:eastAsia="IRNazanin" w:cs="IRNazanin"/>
          <w:color w:val="111111"/>
          <w:sz w:val="28"/>
          <w:szCs w:val="28"/>
          <w:rtl w:val="true"/>
          <w:lang w:bidi="fa-IR"/>
        </w:rPr>
        <w:t>.</w:t>
      </w:r>
      <w:r>
        <w:rPr>
          <w:rStyle w:val="FootnoteAnchor"/>
          <w:rtl w:val="true"/>
        </w:rPr>
        <w:footnoteReference w:id="96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شصت و پنجمه</w:t>
      </w:r>
      <w:r>
        <w:rPr>
          <w:rFonts w:eastAsia="IRNazanin" w:cs="IRNazanin"/>
          <w:color w:val="111111"/>
          <w:sz w:val="28"/>
          <w:szCs w:val="28"/>
          <w:rtl w:val="true"/>
          <w:lang w:bidi="fa-IR"/>
        </w:rPr>
        <w:t>.</w:t>
      </w:r>
      <w:bookmarkStart w:id="1043" w:name="pg7461_76442"/>
    </w:p>
    <w:p>
      <w:pPr>
        <w:pStyle w:val="Heading2"/>
        <w:numPr>
          <w:ilvl w:val="1"/>
          <w:numId w:val="1"/>
        </w:numPr>
        <w:rPr/>
      </w:pPr>
      <w:bookmarkStart w:id="1044" w:name="__RefHeading___Toc2026990_1051229030"/>
      <w:bookmarkStart w:id="1045" w:name="_Toc387"/>
      <w:bookmarkEnd w:id="1043"/>
      <w:bookmarkEnd w:id="1044"/>
      <w:r>
        <w:rPr>
          <w:rtl w:val="true"/>
        </w:rPr>
        <w:t xml:space="preserve">سورۀ آل عمران، آيۀ </w:t>
      </w:r>
      <w:r>
        <w:rPr/>
        <w:t>154</w:t>
      </w:r>
      <w:r>
        <w:rPr>
          <w:rtl w:val="true"/>
        </w:rPr>
        <w:t>:</w:t>
      </w:r>
      <w:bookmarkEnd w:id="1045"/>
    </w:p>
    <w:p>
      <w:pPr>
        <w:pStyle w:val="Heading3"/>
        <w:numPr>
          <w:ilvl w:val="2"/>
          <w:numId w:val="1"/>
        </w:numPr>
        <w:rPr/>
      </w:pPr>
      <w:bookmarkStart w:id="1046" w:name="__RefHeading___Toc2026992_1051229030"/>
      <w:bookmarkStart w:id="1047" w:name="_Toc388"/>
      <w:bookmarkEnd w:id="1046"/>
      <w:r>
        <w:rPr>
          <w:rtl w:val="true"/>
        </w:rPr>
        <w:t>اشاره</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محمّد حسن بن على جوهرى از أبوعبد اللّه محمّد بن عمران مرزبانى از على بن محمّد بن عُبَيد حافظ از حسين بن حكم حبرى از حسن بن حسين از حبّان از كلبى از أبى صالح از ابن عبّاس در مورد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عَلَيْكُمْ مِنْ بَعْدِ الْغَمِّ أَمَنَةً نُعاساً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حضرت على عليه السلام نازل شده است كه در روز احُد چرت ايشان را فرا گرفته بود</w:t>
      </w:r>
      <w:r>
        <w:rPr>
          <w:rFonts w:eastAsia="IRNazanin" w:cs="IRNazanin"/>
          <w:color w:val="111111"/>
          <w:sz w:val="28"/>
          <w:szCs w:val="28"/>
          <w:rtl w:val="true"/>
          <w:lang w:bidi="fa-IR"/>
        </w:rPr>
        <w:t>.</w:t>
      </w:r>
      <w:r>
        <w:rPr>
          <w:rStyle w:val="FootnoteAnchor"/>
          <w:rtl w:val="true"/>
        </w:rPr>
        <w:footnoteReference w:id="968"/>
      </w:r>
    </w:p>
    <w:p>
      <w:pPr>
        <w:pStyle w:val="Heading3"/>
        <w:numPr>
          <w:ilvl w:val="2"/>
          <w:numId w:val="1"/>
        </w:numPr>
        <w:rPr/>
      </w:pPr>
      <w:bookmarkStart w:id="1048" w:name="__RefHeading___Toc2026994_1051229030"/>
      <w:bookmarkStart w:id="1049" w:name="_Toc389"/>
      <w:bookmarkEnd w:id="1048"/>
      <w:r>
        <w:rPr>
          <w:rtl w:val="true"/>
        </w:rPr>
        <w:t xml:space="preserve">سخن شيخ مفيد </w:t>
      </w:r>
      <w:r>
        <w:rPr>
          <w:rtl w:val="true"/>
        </w:rPr>
        <w:t>(</w:t>
      </w:r>
      <w:r>
        <w:rPr>
          <w:rtl w:val="true"/>
        </w:rPr>
        <w:t xml:space="preserve">ت </w:t>
      </w:r>
      <w:r>
        <w:rPr/>
        <w:t>413</w:t>
      </w:r>
      <w:r>
        <w:rPr>
          <w:rtl w:val="true"/>
        </w:rPr>
        <w:t>)</w:t>
      </w:r>
      <w:bookmarkEnd w:id="104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أُحد در سال سوّم هجرت نبوى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أُحد بعد از غزوه بدر اتّفاق افتاد، در اين غزوه نيز مانند غزوه بدر، پرچم رسول خدا صلى الله عليه و آله به دست أميرالمؤمنين على عليه السلام بود، عَلَم سپاه نيز در آن روز به ايشان سپرده شد و در آن غزوه، حضرت عهده دار عَلَم و پرچم بودند و پيروزى در اين غزوه همانند غزوه بدر، از آن حضرت بود و بلاى حسن در اين غزوه و صبر و</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قدم در هنگامى كه قدمهاى بسيارى لغزيد نيز به ايشان اختصاص داشت و چنان بى نياز از پشتيبانى رسول خدا صلى الله عليه و آله مى جنگيدند كه أحدى از مسلمانان اين چنين بى نياز نبود و با شمشير حضرت سران شرك و گمراهى كشته شدند و خداوند به وسيلۀ حضرت پيامبرش را از سختى رهانيد و در فضيلت جانفشانى آن حضرت در آن موقعيت، جبرئيل در بين ملائكۀ آسمان و زمين ندا داد و رسول خدا صلى الله عليه و آله مطالبى كه مختصّ ايشان بود را بيان كردند كه بر عموم مردم پوشيده بود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1050" w:name="pg7461_76447"/>
    </w:p>
    <w:p>
      <w:pPr>
        <w:pStyle w:val="BookText"/>
        <w:rPr/>
      </w:pPr>
      <w:bookmarkEnd w:id="1050"/>
      <w:r>
        <w:rPr>
          <w:rFonts w:ascii="Amiri" w:hAnsi="Amiri" w:eastAsia="Amiri" w:cs="Amiri"/>
          <w:color w:val="111111"/>
          <w:sz w:val="28"/>
          <w:sz w:val="28"/>
          <w:szCs w:val="28"/>
          <w:rtl w:val="true"/>
          <w:lang w:bidi="ar-SA"/>
        </w:rPr>
        <w:t>آيۀ شصت و ششم</w:t>
      </w:r>
    </w:p>
    <w:p>
      <w:pPr>
        <w:pStyle w:val="Heading2"/>
        <w:numPr>
          <w:ilvl w:val="1"/>
          <w:numId w:val="1"/>
        </w:numPr>
        <w:rPr/>
      </w:pPr>
      <w:bookmarkStart w:id="1051" w:name="__RefHeading___Toc2026996_1051229030"/>
      <w:bookmarkStart w:id="1052" w:name="_Toc390"/>
      <w:bookmarkEnd w:id="1051"/>
      <w:r>
        <w:rPr>
          <w:rtl w:val="true"/>
        </w:rPr>
        <w:t xml:space="preserve">سورۀ صافات، آيۀ </w:t>
      </w:r>
      <w:r>
        <w:rPr/>
        <w:t>24</w:t>
      </w:r>
      <w:r>
        <w:rPr>
          <w:rtl w:val="true"/>
        </w:rPr>
        <w:t>:</w:t>
      </w:r>
      <w:bookmarkEnd w:id="1052"/>
    </w:p>
    <w:p>
      <w:pPr>
        <w:pStyle w:val="Heading3"/>
        <w:numPr>
          <w:ilvl w:val="2"/>
          <w:numId w:val="1"/>
        </w:numPr>
        <w:rPr/>
      </w:pPr>
      <w:bookmarkStart w:id="1053" w:name="__RefHeading___Toc2026998_1051229030"/>
      <w:bookmarkStart w:id="1054" w:name="_Toc391"/>
      <w:bookmarkEnd w:id="1053"/>
      <w:r>
        <w:rPr>
          <w:rtl w:val="true"/>
        </w:rPr>
        <w:t>اشاره</w:t>
      </w:r>
      <w:bookmarkEnd w:id="10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اين آيه كريمه در مورد قيامت صحبت مى كند و به عالم دنيا مرتبط نيست و مناسب است قبل از صحبت در مورد آنچه كه در آن روز مورد سؤال از همگان واقع مى شود، در مورد اهمّيت روز قيامت بحث مختصرى را مطرح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سوره حجّ در مورد حوادث عظيم و هولناك روز قيامت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خداى متعال در آيات ديگر از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w:t>
      </w:r>
      <w:r>
        <w:rPr>
          <w:rStyle w:val="FootnoteAnchor"/>
          <w:rtl w:val="true"/>
        </w:rPr>
        <w:footnoteReference w:id="971"/>
      </w:r>
      <w:r>
        <w:rPr>
          <w:rFonts w:ascii="Amiri" w:hAnsi="Amiri" w:eastAsia="Amiri" w:cs="Amiri"/>
          <w:color w:val="111111"/>
          <w:sz w:val="28"/>
          <w:sz w:val="28"/>
          <w:szCs w:val="28"/>
          <w:rtl w:val="true"/>
          <w:lang w:bidi="ar-SA"/>
        </w:rPr>
        <w:t xml:space="preserve">و روزى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 النَّدامَةَ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 تعبير نموده و در وصف آن روز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w:t>
      </w:r>
      <w:bookmarkStart w:id="1055" w:name="pg7461_76448"/>
    </w:p>
    <w:p>
      <w:pPr>
        <w:pStyle w:val="BookText"/>
        <w:rPr/>
      </w:pPr>
      <w:bookmarkEnd w:id="1055"/>
      <w:r>
        <w:rPr>
          <w:rFonts w:ascii="Amiri" w:hAnsi="Amiri" w:eastAsia="Amiri" w:cs="Amiri"/>
          <w:color w:val="111111"/>
          <w:sz w:val="28"/>
          <w:sz w:val="28"/>
          <w:szCs w:val="28"/>
          <w:rtl w:val="true"/>
          <w:lang w:bidi="ar-SA"/>
        </w:rPr>
        <w:t xml:space="preserve">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امّا وقوفى كه در آيه مورد بحث از آن سخن به ميان آمده براى همۀ مردم است و كسى از آن استثنا نشده است و سؤال در اين وقوف لازم است كه به حسب اهمّيت موقف و آن روز باشد</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2027000_1051229030"/>
      <w:bookmarkStart w:id="1057" w:name="_Toc392"/>
      <w:bookmarkEnd w:id="1056"/>
      <w:r>
        <w:rPr>
          <w:rtl w:val="true"/>
        </w:rPr>
        <w:t>از چه چيزى سؤال مى شود؟</w:t>
      </w:r>
      <w:bookmarkEnd w:id="1057"/>
    </w:p>
    <w:p>
      <w:pPr>
        <w:pStyle w:val="BookText"/>
        <w:rPr/>
      </w:pPr>
      <w:r>
        <w:rPr>
          <w:rFonts w:ascii="IRNazanin" w:hAnsi="IRNazanin" w:eastAsia="IRNazanin"/>
          <w:color w:val="111111"/>
          <w:sz w:val="28"/>
          <w:sz w:val="28"/>
          <w:szCs w:val="28"/>
          <w:rtl w:val="true"/>
          <w:lang w:bidi="fa-IR"/>
        </w:rPr>
        <w:t>اقوال مفسّرين در ارتباط با اينكه در اين موقف از چه امرى سؤال مى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مفسّرين قائلند مورد سؤال در اين آيه از امورى است كه كفّار به انجام يا ترك آنها در دنيا از طرف خداوند متعال مكلّف بوده اند يعنى اعمال صالح و معاصى است كه آيا عمل صالحى انجام داده و از معصيت دورى كرده اند يا نه؟</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برخى ديگر معتقدند آيه مربوط به مشركين است و معناى آيه اين است كه مشركين و امثال آنان و آنچه غير خدا مى پرستيدند را محبوس كنيد، همانا آنان نسبت به اعمالى كه در دنيا انجام داده اند مورد سؤال و محاسبه قرار مى گيرند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و در اين ارتباط اقوال ديگرى نيز وجود دارد كه متعرّض آنها نمى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ديدگاه روايات نيز مناسب است آيۀ شريفه را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شافعى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سعيد خُدرى از رسول گرامى اسلام صلى الله عليه و آله در مورد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 عليه السلام سؤال مى شوند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واحدى نيز همين روايت بوده است كه</w:t>
      </w:r>
      <w:bookmarkStart w:id="1058" w:name="pg7461_76451"/>
    </w:p>
    <w:p>
      <w:pPr>
        <w:pStyle w:val="BookText"/>
        <w:rPr/>
      </w:pPr>
      <w:bookmarkEnd w:id="1058"/>
      <w:r>
        <w:rPr>
          <w:rFonts w:ascii="IRNazanin" w:hAnsi="IRNazanin" w:eastAsia="IRNazanin"/>
          <w:color w:val="111111"/>
          <w:sz w:val="28"/>
          <w:sz w:val="28"/>
          <w:szCs w:val="28"/>
          <w:rtl w:val="true"/>
          <w:lang w:bidi="fa-IR"/>
        </w:rPr>
        <w:t>گفته در مورد سخن خداوند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شده مبنى بر اينكه مراد، سؤال از ولايت حضرت على عليه السلام و أهل بيت عليهم السلام است، زيرا خداوند متعال به پيامبرش دستور داده كه به مردم بفرمايد در قبال رسالتش پاداشى را از آنان جز مودّت نسبت به ذوى القربى نمى خواهد 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مى شود كه آيا حق موالات را نسبت به آنان همانگونه كه رسول خدا صلى الله عليه و آله سفارش فرمودند به جاى آورديد يا ولايت نسبت به آنان را ضايع ساخته و در موردش اهمال كرديد كه در اين صورت مورد مطالبه قرار گرفته و تبعاتش بر عهده تان است</w:t>
      </w:r>
      <w:r>
        <w:rPr>
          <w:rFonts w:eastAsia="IRNazanin" w:cs="IRNazanin"/>
          <w:color w:val="111111"/>
          <w:sz w:val="28"/>
          <w:szCs w:val="28"/>
          <w:rtl w:val="true"/>
          <w:lang w:bidi="fa-IR"/>
        </w:rPr>
        <w:t>.</w:t>
      </w:r>
      <w:r>
        <w:rPr>
          <w:rStyle w:val="FootnoteAnchor"/>
          <w:rtl w:val="true"/>
        </w:rPr>
        <w:footnoteReference w:id="976"/>
      </w:r>
    </w:p>
    <w:p>
      <w:pPr>
        <w:pStyle w:val="Heading3"/>
        <w:numPr>
          <w:ilvl w:val="2"/>
          <w:numId w:val="1"/>
        </w:numPr>
        <w:rPr/>
      </w:pPr>
      <w:bookmarkStart w:id="1059" w:name="__RefHeading___Toc2027002_1051229030"/>
      <w:bookmarkStart w:id="1060" w:name="_Toc393"/>
      <w:bookmarkEnd w:id="1059"/>
      <w:r>
        <w:rPr>
          <w:rtl w:val="true"/>
        </w:rPr>
        <w:t>واحدى كيست؟</w:t>
      </w:r>
      <w:bookmarkEnd w:id="1060"/>
    </w:p>
    <w:p>
      <w:pPr>
        <w:pStyle w:val="BookText"/>
        <w:rPr/>
      </w:pPr>
      <w:r>
        <w:rPr>
          <w:rFonts w:ascii="IRNazanin" w:hAnsi="IRNazanin" w:eastAsia="IRNazanin"/>
          <w:color w:val="111111"/>
          <w:sz w:val="28"/>
          <w:sz w:val="28"/>
          <w:szCs w:val="28"/>
          <w:rtl w:val="true"/>
          <w:lang w:bidi="fa-IR"/>
        </w:rPr>
        <w:t>آنچه واحدى در اين مقام بيان كرده، داراى اهمّيت بسيارى است، چه اينكه واحدى نزد أهل سنّت شخصيت مورد 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مورد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استاد أبوالحسن نيشابورى صاحب تفسير، پيشواى علماى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عهده دار تدريس بود و مقامش بلند است</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همچنين ابن 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نيشابورى و پيشوايى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تأليفات با ارزشى در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97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واحدى كه در رأس علماى تفسير قرار دارد چنين استفاده مى شود كه سؤال در روز قيامت از ولايت حضرت على عليه السلام است و اين مطلب به خوبى بر عظمت</w:t>
      </w:r>
      <w:bookmarkStart w:id="1061" w:name="pg7461_76453"/>
    </w:p>
    <w:p>
      <w:pPr>
        <w:pStyle w:val="BookText"/>
        <w:rPr/>
      </w:pPr>
      <w:bookmarkEnd w:id="1061"/>
      <w:r>
        <w:rPr>
          <w:rFonts w:ascii="IRNazanin" w:hAnsi="IRNazanin" w:eastAsia="IRNazanin"/>
          <w:color w:val="111111"/>
          <w:sz w:val="28"/>
          <w:sz w:val="28"/>
          <w:szCs w:val="28"/>
          <w:rtl w:val="true"/>
          <w:lang w:bidi="fa-IR"/>
        </w:rPr>
        <w:t>آن چراغ هدايتى كه بعد از رسول خدا صلى الله عليه و آله در تاريخ بشر بى نظير است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سؤال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برخى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محبّت نسبت به أهل بيت عليهم السلام نيست، بلكه از ولايت داشتن و متابعت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امّت اسلام بعد از رحلت رسول خدا صلى الله عليه و آله عترت آن حضرت را حفظ نكرده و در اين مورد اهمال كردند و آنها را ضايع كرده و در حقّشان ستم روا داشتند، از اين رو روز قيامت بايد مورد سؤال قرار گيرند</w:t>
      </w:r>
      <w:r>
        <w:rPr>
          <w:rFonts w:eastAsia="IRNazanin" w:cs="IRNazanin"/>
          <w:color w:val="111111"/>
          <w:sz w:val="28"/>
          <w:szCs w:val="28"/>
          <w:rtl w:val="true"/>
          <w:lang w:bidi="fa-IR"/>
        </w:rPr>
        <w:t>.</w:t>
      </w:r>
    </w:p>
    <w:p>
      <w:pPr>
        <w:pStyle w:val="Heading3"/>
        <w:numPr>
          <w:ilvl w:val="2"/>
          <w:numId w:val="1"/>
        </w:numPr>
        <w:rPr/>
      </w:pPr>
      <w:bookmarkStart w:id="1062" w:name="__RefHeading___Toc2027004_1051229030"/>
      <w:bookmarkStart w:id="1063" w:name="_Toc394"/>
      <w:bookmarkEnd w:id="1062"/>
      <w:r>
        <w:rPr>
          <w:rtl w:val="true"/>
        </w:rPr>
        <w:t>معناى ولايت چيست؟</w:t>
      </w:r>
      <w:bookmarkEnd w:id="1063"/>
    </w:p>
    <w:p>
      <w:pPr>
        <w:pStyle w:val="BookText"/>
        <w:rPr/>
      </w:pPr>
      <w:r>
        <w:rPr>
          <w:rFonts w:ascii="IRNazanin" w:hAnsi="IRNazanin" w:eastAsia="IRNazanin"/>
          <w:color w:val="111111"/>
          <w:sz w:val="28"/>
          <w:sz w:val="28"/>
          <w:szCs w:val="28"/>
          <w:rtl w:val="true"/>
          <w:lang w:bidi="fa-IR"/>
        </w:rPr>
        <w:t>در حديث نقل شده از ابن حجر از رسول گرامى اسلام صلى الله عليه و آله گذشت كه در روز قيامت از ولايت امام أميرالمؤمنين على عليه السلام سؤال مى شود، از اين رو لازم است معناى اين كلمه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كلمه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ولىّ امر است نه فلان شخص و او نسبت به فلان امر اولويت دارد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ابن منظور افريقى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وِلايت هر دو به معناى نصرت است، ولايت يعنى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يتيم كسى است كه عهده دار كارهاى اوست و او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اين كار نسبت به فلان شخص اولويت دارد يعنى نسبت به او أحق است</w:t>
      </w:r>
      <w:r>
        <w:rPr>
          <w:rFonts w:eastAsia="IRNazanin" w:cs="IRNazanin"/>
          <w:color w:val="111111"/>
          <w:sz w:val="28"/>
          <w:szCs w:val="28"/>
          <w:rtl w:val="true"/>
          <w:lang w:bidi="fa-IR"/>
        </w:rPr>
        <w:t>.</w:t>
      </w:r>
      <w:r>
        <w:rPr>
          <w:rStyle w:val="FootnoteAnchor"/>
          <w:rtl w:val="true"/>
        </w:rPr>
        <w:footnoteReference w:id="98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كه در اين تفسير، تعمّق و دقّت بيشترى صورت گيرد چرا كه آنچه ابن منظور لغوى از اين كلمه فهميده، أحقّيت است، و اولويت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اين همان چيزى است كه روز قيامت مورد سؤال قرار مى گيرد، بنابراين</w:t>
      </w:r>
      <w:bookmarkStart w:id="1064" w:name="pg7461_76455"/>
    </w:p>
    <w:p>
      <w:pPr>
        <w:pStyle w:val="BookText"/>
        <w:rPr/>
      </w:pPr>
      <w:bookmarkEnd w:id="1064"/>
      <w:r>
        <w:rPr>
          <w:rFonts w:ascii="IRNazanin" w:hAnsi="IRNazanin" w:eastAsia="IRNazanin"/>
          <w:color w:val="111111"/>
          <w:sz w:val="28"/>
          <w:sz w:val="28"/>
          <w:szCs w:val="28"/>
          <w:rtl w:val="true"/>
          <w:lang w:bidi="fa-IR"/>
        </w:rPr>
        <w:t>در قيامت، پرسش از ولايت به معناى محبّت تنها نيست بلكه از ولايت به معناى حكومت و امامت و خلافت و احقيت است و اينكه حضرت على عليه السلام از سايرين نسبت به خلافت و امامت أحقّ و شايسته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محبّت نسبت به حضرت على عليه السلام نيز در صورتى كه مقدّمه شناخت بوده و منجر به متابعت از آن حضرت گردد نافع است؛ و تفسيرهايى كه دربارۀ آنچه در قيامت مورد سؤال قرار مى گيرد بيان شده با رواياتى كه بيان مى كند مورد سؤال در قيامت از ولايت امام أميرالمؤمنين على عليه السلام است منافات ندارد</w:t>
      </w:r>
      <w:r>
        <w:rPr>
          <w:rFonts w:eastAsia="IRNazanin" w:cs="IRNazanin"/>
          <w:color w:val="111111"/>
          <w:sz w:val="28"/>
          <w:szCs w:val="28"/>
          <w:rtl w:val="true"/>
          <w:lang w:bidi="fa-IR"/>
        </w:rPr>
        <w:t>.</w:t>
      </w:r>
    </w:p>
    <w:p>
      <w:pPr>
        <w:pStyle w:val="Heading3"/>
        <w:numPr>
          <w:ilvl w:val="2"/>
          <w:numId w:val="1"/>
        </w:numPr>
        <w:rPr/>
      </w:pPr>
      <w:bookmarkStart w:id="1065" w:name="__RefHeading___Toc2027006_1051229030"/>
      <w:bookmarkStart w:id="1066" w:name="_Toc395"/>
      <w:bookmarkEnd w:id="1065"/>
      <w:r>
        <w:rPr>
          <w:rtl w:val="true"/>
        </w:rPr>
        <w:t>تفسير آيه در پرتو روايات</w:t>
      </w:r>
      <w:bookmarkEnd w:id="1066"/>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روايت را با سندهاى متعدد ذيل آيۀ شريفه روايت كرده مبنى بر اينكه سؤال روز قيامت از ولايت امام أميرالمؤمنين على عليه السلام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روايتى كه با سند خود از مندل عنزى به صورت مرفوعه از رسول خدا صلى الله عليه و آله نقل كرده كه حضرت در مورد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عليه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ديگرى از أبو سعيد خُدرى در مورد اين آيه نقل شده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على بن أبيطالب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سوم را وى با سند خود از سعيد بن جُبَير از ابن عبّاس از رسول خدا صلى الله عليه و آله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قيامت برپا شود من و على از جانب خدا بر صراط باستيم، پس احدى از نزد ما عبور نكند مگر اينكه از او در مورد ولايت على عليه السلام سؤال كنيم، هركس كه با ولايت همراه باشد كه نجات يافته و هركس همراه نباشد او را در آتش مى اندازيم و اين معناى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وى از أبى إسحاق سُبَيعى و از جابر جعفى نيز نقل روايت نموده است</w:t>
      </w:r>
      <w:r>
        <w:rPr>
          <w:rFonts w:eastAsia="IRNazanin" w:cs="IRNazanin"/>
          <w:color w:val="111111"/>
          <w:sz w:val="28"/>
          <w:szCs w:val="28"/>
          <w:rtl w:val="true"/>
          <w:lang w:bidi="fa-IR"/>
        </w:rPr>
        <w:t>.</w:t>
      </w:r>
      <w:r>
        <w:rPr>
          <w:rStyle w:val="FootnoteAnchor"/>
          <w:rtl w:val="true"/>
        </w:rPr>
        <w:footnoteReference w:id="981"/>
      </w:r>
      <w:bookmarkStart w:id="1067" w:name="pg7461_76457"/>
    </w:p>
    <w:p>
      <w:pPr>
        <w:pStyle w:val="BookText"/>
        <w:rPr/>
      </w:pPr>
      <w:bookmarkEnd w:id="106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از أبى هارون از أبى سعيد خُدرى از رسول خدا صلى الله عليه و آله نقل كرده كه حضرت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 عليه السلام و آنچه در مورد او انجام داده اند است و همانا خداوند عزّوجل به آنان اعلام نمود كه او خليفه و جانشين بعد از رسولش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68" w:name="__RefHeading___Toc2027008_1051229030"/>
      <w:bookmarkStart w:id="1069" w:name="_Toc396"/>
      <w:bookmarkEnd w:id="1068"/>
      <w:r>
        <w:rPr>
          <w:rtl w:val="true"/>
        </w:rPr>
        <w:t xml:space="preserve">سخن مرحوم عاملى </w:t>
      </w:r>
      <w:r>
        <w:rPr>
          <w:rtl w:val="true"/>
        </w:rPr>
        <w:t>(</w:t>
      </w:r>
      <w:r>
        <w:rPr>
          <w:rtl w:val="true"/>
        </w:rPr>
        <w:t xml:space="preserve">ت </w:t>
      </w:r>
      <w:r>
        <w:rPr/>
        <w:t>1138</w:t>
      </w:r>
      <w:r>
        <w:rPr>
          <w:rtl w:val="true"/>
        </w:rPr>
        <w:t>)</w:t>
      </w:r>
      <w:bookmarkEnd w:id="106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أبى الحسن بن محمّد بن طاهر عاملى دربارۀ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مورد از أهل بيت عليهم السلام نقل شده بسيار است، حتّى در حديث سيد ثقه و جليل القدر جناب عبد العظيم حسنى از امام هادى عليه السلام از پدرانشان از امام حسين عليه السلام چنين آمده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صلى الله عليه و آله به سه نفر از اصحابشان اشاره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به منزلۀ گوش من است و اين فرد به منزلۀ چشم من و آن ديگرى به منزلۀ قلب من،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در مورد وصىّ من از شما سؤال مى شود و به على عليه السلام اشاره فرمودند،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كُلُّ أُولئِكَ كانَ عَنْهُ مَسْؤُلاً</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تمام امّتم روز قيامت متوقّف شده و از ولايت على از آنها سؤال مى شود و اين است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Style w:val="FootnoteAnchor"/>
          <w:rtl w:val="true"/>
        </w:rPr>
        <w:footnoteReference w:id="98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اختصاص سؤال و توقيف در روز قيامت در بين عقايد و اعمال، به سؤال از ولايت، بيانگر اين است كه مورد سؤال بايد از بزرگترين اركان اسلام باشد و اين چيزى جز اعتقاد به امامت و جانشينى حضرت على عليه السلام همانگونه كه از آيات قبل و آنچه بعداً مورد بحث قرار مى گيرد نيز بدست مى آيد نيست، مخصوصاً كه ايشان به طور صريح ادّعاى امامت داشته اند، بعلاوه اينكه نزد تمام كسانى كه اعتقاد به سؤال قبر دارند ثابت است كه اين سؤال در مورد پروردگار و پيامبر و امامش است و نيز معلوم است كه عموم امّت به شرايط ولايت در حقّ حضرت على عليه السلام و فرزندان ايشان عمل نكردند، چه اينكه با مقدّم كردن و متمكّن ساختن ديگران بر آنان در صدد خوارى آنها برآمدند و بلكه أهل بيت را سب و لعن كرده و با آنان جنگيدند و سرور آنان را به شهادت رساندند و شروع اين ماجرا و اصل قضيه از چيزى جز جريان سقيفه و غصب خلافت نبود، زيرا اگر مردم خلافت بعد از رسول خدا صلى الله عليه و آله را به على عليه السلام واگذار مى كردند، براى طمع مردم در آن روز درى باز نمى شد كه اين مفاسد و كينه توزى ها را به دنبال داشته باشد زيرا در اين صورت احدى نسبت به خلافت طمع نمى ورزيد و بر فرض، طمع هم مى ورزيد امكان دست يابى به خلافت برايش فراهم نبود و دراين باره سخن كسى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روز سقيفه به شهادت رسيد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شد كه تمام ولايت و محبّت و بلكه حصول آن تنها با تمسّك به آنان و اطاعت از آنها محقّق مى گردد و لازمه اش اعتقاد به امامت آنان و يارى رساندن به آنها در اين ارتباط است، بنابراين اين موضوع اصل و ملاك سؤال است</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هو</w:t>
      </w:r>
      <w:bookmarkStart w:id="1070" w:name="pg7461_76461"/>
    </w:p>
    <w:p>
      <w:pPr>
        <w:pStyle w:val="BookText"/>
        <w:rPr/>
      </w:pPr>
      <w:bookmarkEnd w:id="1070"/>
      <w:r>
        <w:rPr>
          <w:rFonts w:ascii="Amiri" w:hAnsi="Amiri" w:eastAsia="Amiri" w:cs="Amiri"/>
          <w:color w:val="111111"/>
          <w:sz w:val="28"/>
          <w:sz w:val="28"/>
          <w:szCs w:val="28"/>
          <w:rtl w:val="true"/>
          <w:lang w:bidi="ar-SA"/>
        </w:rPr>
        <w:t>آيۀ شصت و هفتم</w:t>
      </w:r>
    </w:p>
    <w:p>
      <w:pPr>
        <w:pStyle w:val="Heading2"/>
        <w:numPr>
          <w:ilvl w:val="1"/>
          <w:numId w:val="1"/>
        </w:numPr>
        <w:rPr/>
      </w:pPr>
      <w:bookmarkStart w:id="1071" w:name="__RefHeading___Toc2027010_1051229030"/>
      <w:bookmarkStart w:id="1072" w:name="_Toc397"/>
      <w:bookmarkEnd w:id="1071"/>
      <w:r>
        <w:rPr>
          <w:rtl w:val="true"/>
        </w:rPr>
        <w:t xml:space="preserve">سورۀ نبأ، آيات </w:t>
      </w:r>
      <w:r>
        <w:rPr/>
        <w:t>1</w:t>
      </w:r>
      <w:r>
        <w:rPr>
          <w:rtl w:val="true"/>
        </w:rPr>
        <w:t>-</w:t>
      </w:r>
      <w:r>
        <w:rPr/>
        <w:t>5</w:t>
      </w:r>
      <w:r>
        <w:rPr>
          <w:rtl w:val="true"/>
        </w:rPr>
        <w:t>:</w:t>
      </w:r>
      <w:bookmarkEnd w:id="1072"/>
    </w:p>
    <w:p>
      <w:pPr>
        <w:pStyle w:val="Heading3"/>
        <w:numPr>
          <w:ilvl w:val="2"/>
          <w:numId w:val="1"/>
        </w:numPr>
        <w:rPr/>
      </w:pPr>
      <w:bookmarkStart w:id="1073" w:name="__RefHeading___Toc2027012_1051229030"/>
      <w:bookmarkStart w:id="1074" w:name="_Toc398"/>
      <w:bookmarkEnd w:id="1073"/>
      <w:r>
        <w:rPr>
          <w:rtl w:val="true"/>
        </w:rPr>
        <w:t>اشاره</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آيۀ شريفه از جمله آياتى است كه دربارۀ فضايل امام أميرالمؤمنين على عليه السلام صحبت مى كند و محور بحث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سخن آيه دربارۀ روز قيامت است و از آنجا كه اين روز، روز بزرگى است، بنابراين سؤال نيز سؤال بزرگى خواهد بود تا با بزرگى آن روز تناسب داشته باشد</w:t>
      </w:r>
      <w:r>
        <w:rPr>
          <w:rFonts w:eastAsia="IRNazanin" w:cs="IRNazanin"/>
          <w:color w:val="111111"/>
          <w:sz w:val="28"/>
          <w:szCs w:val="28"/>
          <w:rtl w:val="true"/>
          <w:lang w:bidi="fa-IR"/>
        </w:rPr>
        <w:t>.</w:t>
      </w:r>
    </w:p>
    <w:p>
      <w:pPr>
        <w:pStyle w:val="Heading3"/>
        <w:numPr>
          <w:ilvl w:val="2"/>
          <w:numId w:val="1"/>
        </w:numPr>
        <w:rPr/>
      </w:pPr>
      <w:bookmarkStart w:id="1075" w:name="__RefHeading___Toc2027014_1051229030"/>
      <w:bookmarkStart w:id="1076" w:name="_Toc399"/>
      <w:bookmarkEnd w:id="1075"/>
      <w:r>
        <w:rPr>
          <w:rtl w:val="true"/>
        </w:rPr>
        <w:t>معناى نبأ چيست؟</w:t>
      </w:r>
      <w:bookmarkEnd w:id="107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مفسّرين در ارتباط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خبرى كه روز قيامت از آن سؤال مى شود متفاوت است، از اين رو برخى گفته اند</w:t>
      </w:r>
      <w:r>
        <w:rPr>
          <w:rFonts w:eastAsia="IRNazanin" w:cs="IRNazanin"/>
          <w:color w:val="111111"/>
          <w:sz w:val="28"/>
          <w:szCs w:val="28"/>
          <w:rtl w:val="true"/>
          <w:lang w:bidi="fa-IR"/>
        </w:rPr>
        <w:t>:</w:t>
      </w:r>
      <w:bookmarkStart w:id="1077" w:name="pg7461_76463"/>
    </w:p>
    <w:p>
      <w:pPr>
        <w:pStyle w:val="BookText"/>
        <w:rPr/>
      </w:pPr>
      <w:bookmarkEnd w:id="10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اين خبر،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قرآن كريم است كه روز قيامت درباره اش سؤال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نبوّت حضرت محمّد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آن برانگيخته شدن بعد از مرگ است</w:t>
      </w:r>
      <w:r>
        <w:rPr>
          <w:rFonts w:eastAsia="IRNazanin" w:cs="IRNazanin"/>
          <w:color w:val="111111"/>
          <w:sz w:val="28"/>
          <w:szCs w:val="28"/>
          <w:rtl w:val="true"/>
          <w:lang w:bidi="fa-IR"/>
        </w:rPr>
        <w:t>.</w:t>
      </w:r>
      <w:r>
        <w:rPr>
          <w:rStyle w:val="FootnoteAnchor"/>
          <w:rtl w:val="true"/>
        </w:rPr>
        <w:footnoteReference w:id="985"/>
      </w:r>
    </w:p>
    <w:p>
      <w:pPr>
        <w:pStyle w:val="Heading3"/>
        <w:numPr>
          <w:ilvl w:val="2"/>
          <w:numId w:val="1"/>
        </w:numPr>
        <w:rPr/>
      </w:pPr>
      <w:bookmarkStart w:id="1078" w:name="__RefHeading___Toc2027016_1051229030"/>
      <w:bookmarkStart w:id="1079" w:name="_Toc400"/>
      <w:bookmarkEnd w:id="1078"/>
      <w:r>
        <w:rPr>
          <w:rtl w:val="true"/>
        </w:rPr>
        <w:t xml:space="preserve">تفسير </w:t>
      </w:r>
      <w:r>
        <w:rPr>
          <w:rtl w:val="true"/>
        </w:rPr>
        <w:t>«</w:t>
      </w:r>
      <w:r>
        <w:rPr>
          <w:rtl w:val="true"/>
        </w:rPr>
        <w:t>نبأ</w:t>
      </w:r>
      <w:r>
        <w:rPr>
          <w:rtl w:val="true"/>
        </w:rPr>
        <w:t xml:space="preserve">» </w:t>
      </w:r>
      <w:r>
        <w:rPr>
          <w:rtl w:val="true"/>
        </w:rPr>
        <w:t>در پرتو روايات</w:t>
      </w:r>
      <w:r>
        <w:rPr>
          <w:rtl w:val="true"/>
        </w:rPr>
        <w:t>:</w:t>
      </w:r>
      <w:bookmarkEnd w:id="1079"/>
    </w:p>
    <w:p>
      <w:pPr>
        <w:pStyle w:val="BookText"/>
        <w:rPr/>
      </w:pPr>
      <w:r>
        <w:rPr>
          <w:rFonts w:ascii="IRNazanin" w:hAnsi="IRNazanin" w:eastAsia="IRNazanin"/>
          <w:color w:val="111111"/>
          <w:sz w:val="28"/>
          <w:sz w:val="28"/>
          <w:szCs w:val="28"/>
          <w:rtl w:val="true"/>
          <w:lang w:bidi="fa-IR"/>
        </w:rPr>
        <w:t xml:space="preserve">رواياتى كه ذيل آيۀ شريفه وارد شده براى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مورد سؤال قرار مى گيرد را تفسير و تعيين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حنفى از فرات بن إبراهيم كوفى از جعفر بن محمّد فزارى از محمّد بن حسين از محمّد بن حاتم از أبو حمزه ثمالى چنين نقل كرده كه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 عليه السلام است كه به صحابه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نبأ عظيمى هستم كه تمام امّتها با زبان و لغاتشان در مورد من اختلاف دارند؛ به خدا سوگند خداوند خبرى بزرگتر از من ندارد و نيز نشانه اى بزرگتر از من براى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حاكم با سند خود از عبداللّه بن حمّاد أنصارى از أبان بن تغلب نقل مى كند كه مى گويد از امام محمّد باقر عليه السلام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بزرگ على عليه السلام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عبد خير از حضرت على عليه السلام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نزد رسول خدا صلى الله عليه و آله آمده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بعد از شما بر عهده چه كسى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كسى است كه نسبت به من به منزلۀ هارون نسبت به موسى است؛ پس خداوند متعال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يعنى أهل مكّه از</w:t>
      </w:r>
    </w:p>
    <w:p>
      <w:pPr>
        <w:pStyle w:val="BookText"/>
        <w:rPr/>
      </w:pPr>
      <w:r>
        <w:rPr>
          <w:rFonts w:ascii="IRNazanin" w:hAnsi="IRNazanin" w:eastAsia="IRNazanin"/>
          <w:color w:val="111111"/>
          <w:sz w:val="28"/>
          <w:sz w:val="28"/>
          <w:szCs w:val="28"/>
          <w:rtl w:val="true"/>
          <w:lang w:bidi="fa-IR"/>
        </w:rPr>
        <w:t xml:space="preserve">تو دربارۀ جانشينى على سؤال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النَّبَإِ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ولايتش را تصديق و برخى تكذيب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سَيَعْلَمُونَ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ردّ بر آنان است، به زودى خواهند دانست كه خلافت او حقّ است زمانى كه در مورد آن در قبر از آنها سؤال مى شود، پس ميّتى در شرق و غرب و در دريا و خشكى نيست مگر اينكه نكير و منكر از او سؤال مى كنند، به ميت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كيست؟ دينت چيست؟ پيامبر و امام تو كيست؟</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عن عبد خير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حتى جلس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بعدك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يسألك أهل مكّة عن خلافة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المصدّق و منهم المكذّب بولايته،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عليهم سيعرفون خلافته أنّها حقّ إذ يسألون عنها في قبورهم فلا يبقى منهم ميّت في شرق و لا غرب و لا برّ ولا بحر إلّاومنكر ونكير يسألانه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و من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شهرآشوب از أصبغ بن نُباته از حضرت على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خبر بزرگى هستم كه در موردش اختلاف دارند، نه هرگز چنين نيست كه مى پندارند، هنگامى كه بين بهشت و دوزخ مى ايستم خواهند دانست،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براى من و اين فرد براى تو</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وى از علقمه چنين نقل كرده كه روز صفّين مردى از لشكر شام درحالى كه قرآن را بر سر نيزه كرده بود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بيرون آمد و مبارز طلبيد، در اين هنگام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بايست و خود حضرت به سوى او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بزرگى كه آنان در موردش اختلاف دارند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من خبر بزرگى هستم كه در مورد من اختلاف كرديد و بر سر ولايت من نزاع كرده و بعد از قبول ولايت من از آن برگشتيد و به سبب</w:t>
      </w:r>
      <w:r>
        <w:rPr>
          <w:rFonts w:eastAsia="IRNazanin" w:cs="IRNazanin"/>
          <w:color w:val="111111"/>
          <w:sz w:val="28"/>
          <w:szCs w:val="28"/>
          <w:lang w:bidi="fa-IR"/>
        </w:rPr>
        <w:t>1</w:t>
      </w:r>
      <w:r>
        <w:rPr>
          <w:rFonts w:eastAsia="IRNazanin" w:cs="IRNazanin"/>
          <w:color w:val="111111"/>
          <w:sz w:val="28"/>
          <w:szCs w:val="28"/>
          <w:rtl w:val="true"/>
          <w:lang w:bidi="fa-IR"/>
        </w:rPr>
        <w:t>.</w:t>
      </w:r>
      <w:bookmarkStart w:id="1080" w:name="pg7461_76467"/>
    </w:p>
    <w:p>
      <w:pPr>
        <w:pStyle w:val="BookText"/>
        <w:rPr/>
      </w:pPr>
      <w:bookmarkEnd w:id="1080"/>
      <w:r>
        <w:rPr>
          <w:rFonts w:ascii="IRNazanin" w:hAnsi="IRNazanin" w:eastAsia="IRNazanin"/>
          <w:color w:val="111111"/>
          <w:sz w:val="28"/>
          <w:sz w:val="28"/>
          <w:szCs w:val="28"/>
          <w:rtl w:val="true"/>
          <w:lang w:bidi="fa-IR"/>
        </w:rPr>
        <w:t>تجاوز و ستمكاريتان هلاك شديد بعد از اينكه من با شمشيرم شما را نجات دادم و به تحقيق روز غدير دانستيد و روز قيامت نيز آنچه را قبلاً دانستيد برايتان معلوم مى گردد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روى علقمة أنّه خرج يوم صفّين رجل من عسكر الشام و عليه سلاح و مصحف فوقه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البراز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النبأ العظيم الذي هم فيه 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أنا النبأ العظيم الذي فيّ اختلفتم و على ولايتي تنازعتم و عن ولايتي رجعتم بعد ما قبلتم و ببغيكم هلكتم بعد ما بسيفي نجوتم و يوم غدير قد علمتم و يوم القيامة تعلمون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حاكم حسكانى حنفى گذشت كه صخر بن حرب نزد پيامبر اسلام صلى الله عليه و آله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بعد از شما بر عهده چه كسى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برعهده كسى است كه نسبت به من به منزلۀ هارون نسبت به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نصّ است نسبت به خلافت و وصايت امام أميرالمؤمنين على عليه السلام بعد از رسول خدا صلى الله عليه و آله و كسى كه اين سؤال را از حضرت پرسيد يعنى صخر، بزرگ بنى أميه اين شجره ملعونه و خبيثه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مورد صخر بن حرب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صخر بن حرب بن أميّة بن عبد شمس بن عبد مناف بن قصّى بن كلاب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سختى ها و مشكلاتى بود اما خداوند آن را با اسلام در روز فتح مكّه جبران نمود، پس شبيه به مُكره ترسان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را احترام مى كرد زيرا بزرگ بنى أميه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r>
        <w:rPr>
          <w:rStyle w:val="FootnoteAnchor"/>
          <w:rtl w:val="true"/>
        </w:rPr>
        <w:footnoteReference w:id="988"/>
      </w:r>
    </w:p>
    <w:p>
      <w:pPr>
        <w:pStyle w:val="Heading3"/>
        <w:numPr>
          <w:ilvl w:val="2"/>
          <w:numId w:val="1"/>
        </w:numPr>
        <w:rPr/>
      </w:pPr>
      <w:bookmarkStart w:id="1081" w:name="__RefHeading___Toc2027018_1051229030"/>
      <w:bookmarkStart w:id="1082" w:name="_Toc401"/>
      <w:bookmarkEnd w:id="1081"/>
      <w:r>
        <w:rPr>
          <w:rtl w:val="true"/>
        </w:rPr>
        <w:t>سخن پايانى</w:t>
      </w:r>
      <w:bookmarkEnd w:id="108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ارتباط با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ياسر خادم از امام على بن موسى</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عليه السلام و ايشان از پدرشان و آن حضرت از پدرانشان از امام حسين عليه السلام از رسول خدا صلى الله عليه و آله چنين نقل كرده اند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حجّت خدايى و تو باب اللّه و راه به سوى خدا هستى و تو خبر بزرگ و راه مستقيمى و صفات اعلى براى توست</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1083" w:name="pg7461_76471"/>
    </w:p>
    <w:p>
      <w:pPr>
        <w:pStyle w:val="BookText"/>
        <w:rPr/>
      </w:pPr>
      <w:bookmarkEnd w:id="1083"/>
      <w:r>
        <w:rPr>
          <w:rFonts w:ascii="Amiri" w:hAnsi="Amiri" w:eastAsia="Amiri" w:cs="Amiri"/>
          <w:color w:val="111111"/>
          <w:sz w:val="28"/>
          <w:sz w:val="28"/>
          <w:szCs w:val="28"/>
          <w:rtl w:val="true"/>
          <w:lang w:bidi="ar-SA"/>
        </w:rPr>
        <w:t>آيۀ شصت و هشتم</w:t>
      </w:r>
    </w:p>
    <w:p>
      <w:pPr>
        <w:pStyle w:val="Heading2"/>
        <w:numPr>
          <w:ilvl w:val="1"/>
          <w:numId w:val="1"/>
        </w:numPr>
        <w:rPr/>
      </w:pPr>
      <w:bookmarkStart w:id="1084" w:name="__RefHeading___Toc2027020_1051229030"/>
      <w:bookmarkStart w:id="1085" w:name="_Toc402"/>
      <w:bookmarkEnd w:id="1084"/>
      <w:r>
        <w:rPr>
          <w:rtl w:val="true"/>
        </w:rPr>
        <w:t xml:space="preserve">سورۀ طه، آيۀ </w:t>
      </w:r>
      <w:r>
        <w:rPr/>
        <w:t>124</w:t>
      </w:r>
      <w:r>
        <w:rPr>
          <w:rtl w:val="true"/>
        </w:rPr>
        <w:t>:</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أبى صالح از ابن عبّاس در مورد آيه فوق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ولايت على عليه السلام را ترك كند خداوند او را نسبت به هدايت، نابينا و كر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أبى بصير از امام جعفر صادق عليه السلام چنين نقل شده كه حضرت در مورد آيه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أميرالمؤمنين عليه السلام، به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آخرت فاقد بصيرت است و در دنيا قلب او از ولايت على عليه السلام نابيناست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شخصى در آخرت سرگردان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حَشَرْتَنِي أَعْمى وَ قَدْ كُنْتُ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أَتَتْكَ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آيات،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فَنَسِيتَها وَ كَذلِكَ الْيَوْمَ 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كنار گذاشتى و امروز تو را در آتش رها مى كنم همانطور كه ائمّه را رها كردى، پس امر آنان را اطاعت نكردى و به سخنشان گوش ندادى،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w:t>
      </w:r>
    </w:p>
    <w:p>
      <w:pPr>
        <w:pStyle w:val="BookText"/>
        <w:rPr/>
      </w:pPr>
      <w:r>
        <w:rPr>
          <w:rFonts w:ascii="IRNazanin" w:hAnsi="IRNazanin" w:eastAsia="IRNazanin"/>
          <w:color w:val="111111"/>
          <w:sz w:val="28"/>
          <w:sz w:val="28"/>
          <w:szCs w:val="28"/>
          <w:rtl w:val="true"/>
          <w:lang w:bidi="fa-IR"/>
        </w:rPr>
        <w:t>نَجْزِي مَنْ أَسْرَفَ وَ لَمْ يُؤْمِنْ بِآياتِ رَبِّهِ وَ لَعَذابُ الْآخِرَةِ أَشَدُّ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كسى كه نسبت به ولايت أميرالمؤمنين عليه السلام مشرك باشد مجازات مى شود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عن أبي بصير عن أبي عبداللّه يعني ولاية أميرالمؤمنين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البصيرة في الآخرة، أعمى القلب في الدنيا عن ولاية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متحيّر في الآخرة،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أَتَتْكَ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تركها و كذلك اليوم أتركك في النّار كما تركت الائمّه عليهم السلام فلم تطع أمرهم و لم تسمع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من أشرك بولاية أميرالمؤمنين عليه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شصت و نهمم</w:t>
      </w:r>
      <w:r>
        <w:rPr>
          <w:rFonts w:eastAsia="Amiri" w:cs="Amiri" w:ascii="Amiri" w:hAnsi="Amiri"/>
          <w:color w:val="111111"/>
          <w:sz w:val="28"/>
          <w:szCs w:val="28"/>
          <w:rtl w:val="true"/>
          <w:lang w:bidi="ar-SA"/>
        </w:rPr>
        <w:t>.</w:t>
      </w:r>
      <w:bookmarkStart w:id="1086" w:name="pg7461_76474"/>
    </w:p>
    <w:p>
      <w:pPr>
        <w:pStyle w:val="Heading2"/>
        <w:numPr>
          <w:ilvl w:val="1"/>
          <w:numId w:val="1"/>
        </w:numPr>
        <w:rPr/>
      </w:pPr>
      <w:bookmarkStart w:id="1087" w:name="__RefHeading___Toc2027022_1051229030"/>
      <w:bookmarkStart w:id="1088" w:name="_Toc403"/>
      <w:bookmarkEnd w:id="1086"/>
      <w:bookmarkEnd w:id="1087"/>
      <w:r>
        <w:rPr>
          <w:rtl w:val="true"/>
        </w:rPr>
        <w:t xml:space="preserve">سورۀ فصّلت، آيۀ </w:t>
      </w:r>
      <w:r>
        <w:rPr/>
        <w:t>40</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يُلْقى فِي النّارِ خَيْرٌ أَمْ مَنْ يَأْتِي آمِناً يَوْمَ الْقِيامَةِ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عقيل بن حسين از على بن حسين از محمّد بن عبيد اللّه از محمّد بن حمّاد أثرم از حميد بن ربيع خزاز از سفيان بن عيينه از ابن أبى نُجَيح از مجاهد از عبد اللّه بن عبّاس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يُلْقى فِي النّارِ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كه منظور وليد بن مغيره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يَأْتِي آمِناً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و غضب خدا؟ و او على بن أبيطالب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وعيدى نسبت به آنهاست</w:t>
      </w:r>
      <w:r>
        <w:rPr>
          <w:rFonts w:eastAsia="IRNazanin" w:cs="IRNazanin"/>
          <w:color w:val="111111"/>
          <w:sz w:val="28"/>
          <w:szCs w:val="28"/>
          <w:rtl w:val="true"/>
          <w:lang w:bidi="fa-IR"/>
        </w:rPr>
        <w:t>.</w:t>
      </w:r>
      <w:r>
        <w:rPr>
          <w:rStyle w:val="FootnoteAnchor"/>
          <w:rtl w:val="true"/>
        </w:rPr>
        <w:footnoteReference w:id="991"/>
      </w:r>
      <w:bookmarkStart w:id="1089" w:name="pg7461_76476"/>
    </w:p>
    <w:p>
      <w:pPr>
        <w:pStyle w:val="BookText"/>
        <w:rPr/>
      </w:pPr>
      <w:bookmarkEnd w:id="1089"/>
      <w:r>
        <w:rPr>
          <w:rFonts w:ascii="Amiri" w:hAnsi="Amiri" w:eastAsia="Amiri" w:cs="Amiri"/>
          <w:color w:val="111111"/>
          <w:sz w:val="28"/>
          <w:sz w:val="28"/>
          <w:szCs w:val="28"/>
          <w:rtl w:val="true"/>
          <w:lang w:bidi="ar-SA"/>
        </w:rPr>
        <w:t>آيۀ هفتادم</w:t>
      </w:r>
    </w:p>
    <w:p>
      <w:pPr>
        <w:pStyle w:val="Heading2"/>
        <w:numPr>
          <w:ilvl w:val="1"/>
          <w:numId w:val="1"/>
        </w:numPr>
        <w:rPr/>
      </w:pPr>
      <w:bookmarkStart w:id="1090" w:name="__RefHeading___Toc2027024_1051229030"/>
      <w:bookmarkStart w:id="1091" w:name="_Toc404"/>
      <w:bookmarkEnd w:id="1090"/>
      <w:r>
        <w:rPr>
          <w:rtl w:val="true"/>
        </w:rPr>
        <w:t xml:space="preserve">سورۀ ق، آيۀ </w:t>
      </w:r>
      <w:r>
        <w:rPr/>
        <w:t>24</w:t>
      </w:r>
      <w:r>
        <w:rPr>
          <w:rtl w:val="true"/>
        </w:rPr>
        <w:t>:</w:t>
      </w:r>
      <w:bookmarkEnd w:id="1091"/>
    </w:p>
    <w:p>
      <w:pPr>
        <w:pStyle w:val="Heading3"/>
        <w:numPr>
          <w:ilvl w:val="2"/>
          <w:numId w:val="1"/>
        </w:numPr>
        <w:rPr/>
      </w:pPr>
      <w:bookmarkStart w:id="1092" w:name="__RefHeading___Toc2027026_1051229030"/>
      <w:bookmarkStart w:id="1093" w:name="_Toc405"/>
      <w:bookmarkEnd w:id="1092"/>
      <w:r>
        <w:rPr>
          <w:rtl w:val="true"/>
        </w:rPr>
        <w:t>اشاره</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قبلاً بيان شد آياتى كه در ارتباط با شأن و مقام امام أميرالمؤمنين على عليه السلام است، برخى مربوط به عالم دنيا و برخى مربوط به عالم آخرت و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أميرالمؤمنين على عليه السلام در آخرت مهم تر از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توضيح آيه كريمه فوق لازم است ابتدا قيامت و هول و هراس مربوط به آن و نيز جهنّم، از طريق آيات قرآن كريم مورد شناخت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 ترين آياتى كه از اهمّيت قيامت سخن مى گويد، آيات ابتدايى سوره حج باشد كه اهوال قيامت را بيان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اتَّقُوا رَبَّكُمْ إِنَّ زَلْزَلَةَ السّاعَةِ شَيْءٌ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تَرَوْنَها تَذْهَلُ كُلُّ مُرْضِعَةٍ عَمّا أَرْضَعَتْ وَ تَضَعُ كُلُّ ذاتِ حَمْلٍ حَمْلَها وَ تَرَى النّاسَ سُكارى وَ ما هُمْ بِسُكارى وَ لكِنَّ عَذابَ اللّهِ شَدِيدٌ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تعبير خداوند متعال به زلزله در اين آيه بايد مورد دقّت بيشترى قرار گيرد و بدون شك بين زلزله دنيا و آخرت تفاوت وجود 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آنچه به آتش جهنّم مربوط مى شود نيز تعدادى از آيات سخن گفته اند</w:t>
      </w:r>
    </w:p>
    <w:p>
      <w:pPr>
        <w:pStyle w:val="BookText"/>
        <w:rPr/>
      </w:pPr>
      <w:r>
        <w:rPr>
          <w:rFonts w:ascii="Amiri" w:hAnsi="Amiri" w:eastAsia="Amiri" w:cs="Amiri"/>
          <w:color w:val="111111"/>
          <w:sz w:val="28"/>
          <w:sz w:val="28"/>
          <w:szCs w:val="28"/>
          <w:rtl w:val="true"/>
          <w:lang w:bidi="ar-SA"/>
        </w:rPr>
        <w:t>از جمله اين آيۀ شريفه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در اين آيۀ شريفه بيان شده است كه أهل دوزخ تنها از مراقبان دوزخ تخفيف عذاب را براى يك روز و نه دائماً درخواست مى كنند ولى در پاسخ مى شنوند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تَكُ تَأْتِيكُمْ رُسُلُكُمْ بِالْبَيِّناتِ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و اين درخواست و پاسخ كاشف از شدّت عذاب جهنّم در روز قيامت است و علّت اين درخواست جهنّميان اين است كه آنان تاب تحمّل اين عذاب شديد را ندارند نه اينكه اميدوارند با اين تقاضا از عذاب كاسته شود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بعد از اين شناخت اجمالى نسبت به هول و هراس قيامت و عذاب جهنّم، به موضوع اصلى يعنى مقام امام أميرالمؤمنين على عليه السلام در جهان آخرت بر مى گرديم و بهترين شخصيتى كه مى تواند براى ما مقام آن حضرت را بازگو كند، وجود نورانى و با بركت رسول گرامى اسلام صلى الله عليه و آله است كه از دوران كودكى، تربيت آن حضرت را عهده دار بوده 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چنين نقل مى كند كه از رسول خدا صلى الله عليه و آله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خداوند متعال زمانى كه مردم را روز قيامت در جايگاه واحدى گردآورد، من و تو در قسمت راست عرش الهى هستيم و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واى على برخيزيد و كسانى كه با شما دشمن بوده و با شما مخالفت كرده و شما را تكذيب كردند را در دوزخ اندازيد</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على بن موسى الرضا عليه السلام از رسول خدا صلى الله عليه و آله در مورد آيه چنين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من و على نازل شده است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بدون شك رواياتى كه از پيامبر اسلام صلى الله عليه و آله و أهل بيت عليهم السلام وارد شده است، برخى از آنها برخى ديگر را تفسير نموده و توضيح مى دهد، از اين رو دو روايتى كه به آنها اشاره شد، متذكر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قسيم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جناب ابن شهرآشوب از شريك قاضى و عبد اللّه بن حمّاد أنصارى چنين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مرگ أعمش فرا رسيد وى در بستر بيمارى بود و نزد او ابن شبرمه و ابن أبى ليلى و أبوحنفيه حاضر بودند، أبوحنفيه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كنيه أعمش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 و به خويش بنگر، چه اينكه در روز آخر عمرت قرار دارى و در آستانه ورود به آخرت هستى در حالى كه دربارۀ على عليه السلام احاديثى را نقل كرده اى كه اگر از آنها توبه كنى براى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مثلاً؟ أبوحنيفه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 عبايه أسدى مبنى بر اينكه على عليه السلام قسيم النار است،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بنشانيد و به جايى تكيه دهيد، به خدايى كه بازگشت من به سوى اوست، موسى بن طريف بزرگ بنى أسد از عباية بن ربعى بزرگ قبيله حى نقل كرد كه از على عليه السلام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كننده آتش جهنم هستم، مى گويم اين فرد براى من است او را رها كن و اين شخص دشمن من است او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از مفسّر معروف ابن عبّاس از رسول خدا صلى الله عليه و آله چنين نقل شده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روز قيامت فرا رسد خداوند به حضرت على عليه السلام فرمان مى دهد كه انسانها را بين بهشت و جهنّم تقسيم نمايد، پس به آتش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دشمنم را بگير و اين دوستم را رها كن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أبوحنيفه عبايش را بر سرش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خبرى بودة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أبومحمّد بزرگتر از اين را نياورده بود؛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عصرگاهان به طول نكشيد كه أعمش وفات يافت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بدون شك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قسيم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و بزرگان أهل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شريك بن عبد اللّه قاضى همانگونه كه ذهبى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حافظ، و يكى از أعلام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وى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 الرّهاوى روايت كرده كه وى از شريك شنيده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بهترين مردم است، هر كس اين را نپذيرد همانا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شريك در كوفه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امّا ابن أبى ليلى همانگونه كه ذهبى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فقيه است و در جنگ نهروان با أميرالمؤمنين على عليه السلام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أبى ليلى همان كسى است كه حجّاج وى را بر قضاوت گمارد، سپس وى را عزل كرده و او را كتك زد تا به حضرت على عليه السلام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واقعه جماجم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Style w:val="FootnoteAnchor"/>
          <w:rtl w:val="true"/>
        </w:rPr>
        <w:footnoteReference w:id="100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عباية بن ربعى أسدى و موسى بن طريف گرچه ذهبى اين دو را تضعيف كرده، امّا تنها علّت ضعف اين است كه اين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lang w:bidi="fa-IR"/>
        </w:rPr>
        <w:t>2</w:t>
      </w:r>
      <w:r>
        <w:rPr>
          <w:rFonts w:eastAsia="IRNazanin" w:cs="IRNazanin"/>
          <w:color w:val="111111"/>
          <w:sz w:val="28"/>
          <w:szCs w:val="28"/>
          <w:rtl w:val="true"/>
          <w:lang w:bidi="fa-IR"/>
        </w:rPr>
        <w:t>.</w:t>
      </w:r>
      <w:bookmarkStart w:id="1094" w:name="pg7461_76484"/>
    </w:p>
    <w:p>
      <w:pPr>
        <w:pStyle w:val="BookText"/>
        <w:rPr/>
      </w:pPr>
      <w:bookmarkEnd w:id="1094"/>
      <w:r>
        <w:rPr>
          <w:rFonts w:ascii="Amiri" w:hAnsi="Amiri" w:eastAsia="Amiri" w:cs="Amiri"/>
          <w:color w:val="111111"/>
          <w:sz w:val="28"/>
          <w:sz w:val="28"/>
          <w:szCs w:val="28"/>
          <w:rtl w:val="true"/>
          <w:lang w:bidi="ar-SA"/>
        </w:rPr>
        <w:t>نقل كرده اند</w:t>
      </w:r>
      <w:r>
        <w:rPr>
          <w:rStyle w:val="FootnoteAnchor"/>
          <w:rtl w:val="true"/>
        </w:rPr>
        <w:footnoteReference w:id="1002"/>
      </w:r>
      <w:r>
        <w:rPr>
          <w:rFonts w:ascii="Amiri" w:hAnsi="Amiri" w:eastAsia="Amiri" w:cs="Amiri"/>
          <w:color w:val="111111"/>
          <w:sz w:val="28"/>
          <w:sz w:val="28"/>
          <w:szCs w:val="28"/>
          <w:rtl w:val="true"/>
          <w:lang w:bidi="ar-SA"/>
        </w:rPr>
        <w:t>و اين مبناى ذهبى و امثال وى در علم جرح و تعديل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أعمش، نامش سليمان بن مهران است و ذهبى از وى به شيخ الاسلام و شيخ القرّاء ياد مى كند، وى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شده و در سال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امّا ابن شبرمه، نامش عبداللّه بن شبرمه است و ذهبى از وى به امام و علّامه، فقيه عراق و قاضى كوفه تعبير مى كند، وى در سال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امّا آنچه قلب انسان را تحت فشار قرار داده و دل را مى سوزاند، اعتقاد امام حنفى ها، أبو حنيفه است كه از أعمش درخواست مى كند به دليل نقل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قسيم الجنّه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نمايد</w:t>
      </w:r>
      <w:r>
        <w:rPr>
          <w:rFonts w:eastAsia="IRNazanin" w:cs="IRNazanin"/>
          <w:color w:val="111111"/>
          <w:sz w:val="28"/>
          <w:szCs w:val="28"/>
          <w:rtl w:val="true"/>
          <w:lang w:bidi="fa-IR"/>
        </w:rPr>
        <w:t>.</w:t>
      </w:r>
    </w:p>
    <w:p>
      <w:pPr>
        <w:pStyle w:val="Heading3"/>
        <w:numPr>
          <w:ilvl w:val="2"/>
          <w:numId w:val="1"/>
        </w:numPr>
        <w:rPr/>
      </w:pPr>
      <w:bookmarkStart w:id="1095" w:name="__RefHeading___Toc2027028_1051229030"/>
      <w:bookmarkStart w:id="1096" w:name="_Toc406"/>
      <w:bookmarkEnd w:id="1095"/>
      <w:r>
        <w:rPr>
          <w:rtl w:val="true"/>
        </w:rPr>
        <w:t xml:space="preserve">سخن فتونى </w:t>
      </w:r>
      <w:r>
        <w:rPr>
          <w:rtl w:val="true"/>
        </w:rPr>
        <w:t>(</w:t>
      </w:r>
      <w:r>
        <w:rPr>
          <w:rtl w:val="true"/>
        </w:rPr>
        <w:t xml:space="preserve">ت </w:t>
      </w:r>
      <w:r>
        <w:rPr/>
        <w:t>1138</w:t>
      </w:r>
      <w:r>
        <w:rPr>
          <w:rtl w:val="true"/>
        </w:rPr>
        <w:t>)</w:t>
      </w:r>
      <w:bookmarkEnd w:id="1096"/>
    </w:p>
    <w:p>
      <w:pPr>
        <w:pStyle w:val="BookText"/>
        <w:rPr/>
      </w:pPr>
      <w:r>
        <w:rPr>
          <w:rFonts w:ascii="IRNazanin" w:hAnsi="IRNazanin" w:eastAsia="IRNazanin"/>
          <w:color w:val="111111"/>
          <w:sz w:val="28"/>
          <w:sz w:val="28"/>
          <w:szCs w:val="28"/>
          <w:rtl w:val="true"/>
          <w:lang w:bidi="fa-IR"/>
        </w:rPr>
        <w:t>مرحوم عاملى فتونى بعد از نقل احاديثى كه ذيل آيۀ شريفه وارد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تأمّل كن تا متوجّه شوى علماى عامّه چطور به خاطر تملّق گويى حكّام، در دين تسامح و مخصوصاً مناقب حضرت على عليه السلام و أهل بيت عليهم السلام را مخفى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احتمالاتى كه بيضاوى و ديگران بيان كرده اند مبنى بر اينكه خطاب در آيۀ شريفه متوجّه دو ملكى است كه مراقب دوزخ هستند و مانند اين توجيهات بعيد، لجبازى و سماجت به خرج دادن، مخصوصاً در مقابل اخبار فراوان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آيه نيز يكى ديگر از دلايل امامت حضرت على عليه السلام و بلكه نص در اين موضوع است، زيرا برگشت احوال تمامى مردم با پيامبر و امام است، و اين دو همان كسانى هستند كه رياست دنيا و آخرت را عهده دارند و بواسطه اين دو، مطيع از نافرمان بازشناخته شده و هر يك به آنچه مستحق است جزا داده مى شود؛ اگر كس ديگرى غير از حضرت على عليه السلام بعد از نبىّ اسلام صلى الله عليه و آله امام بود، او در مشاركت با پيامبر صلى الله عليه و آله أولى</w:t>
      </w:r>
      <w:bookmarkStart w:id="1097" w:name="pg7461_76486"/>
    </w:p>
    <w:p>
      <w:pPr>
        <w:pStyle w:val="BookText"/>
        <w:rPr/>
      </w:pPr>
      <w:bookmarkEnd w:id="1097"/>
      <w:r>
        <w:rPr>
          <w:rFonts w:ascii="IRNazanin" w:hAnsi="IRNazanin" w:eastAsia="IRNazanin"/>
          <w:color w:val="111111"/>
          <w:sz w:val="28"/>
          <w:sz w:val="28"/>
          <w:szCs w:val="28"/>
          <w:rtl w:val="true"/>
          <w:lang w:bidi="fa-IR"/>
        </w:rPr>
        <w:t>بود و لا أقل بايد در آيۀ شريفه ولو با آوردن ضمير جمع داخل مى شد و اين امر بر هر صاحب بصيرتى واضح است و خداوند هدايت گر و يارى رسان است</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1098" w:name="__RefHeading___Toc2027030_1051229030"/>
      <w:bookmarkStart w:id="1099" w:name="_Toc407"/>
      <w:bookmarkEnd w:id="1098"/>
      <w:r>
        <w:rPr>
          <w:rtl w:val="true"/>
        </w:rPr>
        <w:t>سخن پايانى</w:t>
      </w:r>
      <w:bookmarkEnd w:id="109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ارتباط با آيۀ شريفه را با ذكر حديثى به پايان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 معروف ابن عبّاس،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قَبْلِكَ مِنْ رُسُلِنا أَ جَعَلْنا مِنْ دُونِ الرَّحْمنِ آلِهَةً يُعْبَدُونَ</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از رسول خدا صلى الله عليه و آله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متعال در شب معراج بين من و پيامبران را جمع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آنان بپرس بر چه مبعوث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به وحدانيت خدا و اقرار به نبوّت تو و بر ولايت نسبت به على بن أبيطالب عليه السلام مبعوث شده ايم</w:t>
      </w:r>
      <w:r>
        <w:rPr>
          <w:rFonts w:eastAsia="IRNazanin" w:cs="IRNazanin"/>
          <w:color w:val="111111"/>
          <w:sz w:val="28"/>
          <w:szCs w:val="28"/>
          <w:rtl w:val="true"/>
          <w:lang w:bidi="fa-IR"/>
        </w:rPr>
        <w:t>.</w:t>
      </w:r>
      <w:r>
        <w:rPr>
          <w:rStyle w:val="FootnoteAnchor"/>
          <w:rtl w:val="true"/>
        </w:rPr>
        <w:footnoteReference w:id="1007"/>
      </w:r>
      <w:bookmarkStart w:id="1100" w:name="pg7461_76488"/>
    </w:p>
    <w:p>
      <w:pPr>
        <w:pStyle w:val="BookText"/>
        <w:rPr/>
      </w:pPr>
      <w:bookmarkEnd w:id="1100"/>
      <w:r>
        <w:rPr>
          <w:rFonts w:ascii="Amiri" w:hAnsi="Amiri" w:eastAsia="Amiri" w:cs="Amiri"/>
          <w:color w:val="111111"/>
          <w:sz w:val="28"/>
          <w:sz w:val="28"/>
          <w:szCs w:val="28"/>
          <w:rtl w:val="true"/>
          <w:lang w:bidi="ar-SA"/>
        </w:rPr>
        <w:t>آيۀ هفتاد و يكم</w:t>
      </w:r>
    </w:p>
    <w:p>
      <w:pPr>
        <w:pStyle w:val="Heading2"/>
        <w:numPr>
          <w:ilvl w:val="1"/>
          <w:numId w:val="1"/>
        </w:numPr>
        <w:rPr/>
      </w:pPr>
      <w:bookmarkStart w:id="1101" w:name="__RefHeading___Toc2027032_1051229030"/>
      <w:bookmarkStart w:id="1102" w:name="_Toc408"/>
      <w:bookmarkEnd w:id="1101"/>
      <w:r>
        <w:rPr>
          <w:rtl w:val="true"/>
        </w:rPr>
        <w:t xml:space="preserve">سورۀ يس، آيۀ </w:t>
      </w:r>
      <w:r>
        <w:rPr/>
        <w:t>12</w:t>
      </w:r>
      <w:r>
        <w:rPr>
          <w:rtl w:val="true"/>
        </w:rPr>
        <w:t>:</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أحمد بن محمّد صائغ عدل از عيسى بن محمّد علوى از أحمد بن سلام كوفى از حسين بن عبد الواحد از حرب بن حسن از أحمد بن إسماعيل بن صدقه از أبى جارود از امام محمّد باقر عليه السلام چنين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بر رسول خدا صلى الله عليه و آله نازل شد، دو نفر از جاى خود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منظور تورات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انجيل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 هنگام أميرالمؤمنين على عليه السلام آمدند، پس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فرد است، همانا او امامى است كه خداوند تبارك و تعالى در او علم نسبت به هر چيزى را جمع نموده است</w:t>
      </w:r>
      <w:r>
        <w:rPr>
          <w:rFonts w:eastAsia="IRNazanin" w:cs="IRNazanin"/>
          <w:color w:val="111111"/>
          <w:sz w:val="28"/>
          <w:szCs w:val="28"/>
          <w:rtl w:val="true"/>
          <w:lang w:bidi="fa-IR"/>
        </w:rPr>
        <w:t>.</w:t>
      </w:r>
      <w:r>
        <w:rPr>
          <w:rStyle w:val="FootnoteAnchor"/>
          <w:rtl w:val="true"/>
        </w:rPr>
        <w:footnoteReference w:id="100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مرحوم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كريمه از ابن عبّاس چنين نقل شده</w:t>
      </w:r>
    </w:p>
    <w:p>
      <w:pPr>
        <w:pStyle w:val="BookText"/>
        <w:rPr/>
      </w:pPr>
      <w:r>
        <w:rPr>
          <w:rFonts w:ascii="IRNazanin" w:hAnsi="IRNazanin" w:eastAsia="IRNazanin"/>
          <w:color w:val="111111"/>
          <w:sz w:val="28"/>
          <w:sz w:val="28"/>
          <w:szCs w:val="28"/>
          <w:rtl w:val="true"/>
          <w:lang w:bidi="fa-IR"/>
        </w:rPr>
        <w:t>كه وى از أميرالمؤمنين على عليه السلام ياد كرد و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امام آشكاركننده هستم، حق را از باطل آشكار مى سازم و آن را از رسول خدا صلى الله عليه و آله به ارث برده ام</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عبّاس با سند خود از صالح بن سهل از امام جعفر صادق عليه السلام چنين نقل كرده كه حضرت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عليه السلام نازل شده است</w:t>
      </w:r>
      <w:r>
        <w:rPr>
          <w:rFonts w:eastAsia="IRNazanin" w:cs="IRNazanin"/>
          <w:color w:val="111111"/>
          <w:sz w:val="28"/>
          <w:szCs w:val="28"/>
          <w:rtl w:val="true"/>
          <w:lang w:bidi="fa-IR"/>
        </w:rPr>
        <w:t>.</w:t>
      </w:r>
      <w:r>
        <w:rPr>
          <w:rStyle w:val="FootnoteAnchor"/>
          <w:rtl w:val="true"/>
        </w:rPr>
        <w:footnoteReference w:id="101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هفتاد و دومم</w:t>
      </w:r>
      <w:r>
        <w:rPr>
          <w:rFonts w:eastAsia="Amiri" w:cs="Amiri" w:ascii="Amiri" w:hAnsi="Amiri"/>
          <w:color w:val="111111"/>
          <w:sz w:val="28"/>
          <w:szCs w:val="28"/>
          <w:rtl w:val="true"/>
          <w:lang w:bidi="ar-SA"/>
        </w:rPr>
        <w:t>.</w:t>
      </w:r>
      <w:bookmarkStart w:id="1103" w:name="pg7461_76492"/>
    </w:p>
    <w:p>
      <w:pPr>
        <w:pStyle w:val="Heading2"/>
        <w:numPr>
          <w:ilvl w:val="1"/>
          <w:numId w:val="1"/>
        </w:numPr>
        <w:rPr/>
      </w:pPr>
      <w:bookmarkStart w:id="1104" w:name="__RefHeading___Toc2027034_1051229030"/>
      <w:bookmarkStart w:id="1105" w:name="_Toc409"/>
      <w:bookmarkEnd w:id="1103"/>
      <w:bookmarkEnd w:id="1104"/>
      <w:r>
        <w:rPr>
          <w:rtl w:val="true"/>
        </w:rPr>
        <w:t xml:space="preserve">سورۀ فرقان، آيۀ </w:t>
      </w:r>
      <w:r>
        <w:rPr/>
        <w:t>74</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حسكانى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از على بن حمدون از على بن محمّد بن مروان از على بن يزيد از جرير از عبد اللّه بن وهب از أبى هارون از أبى سعيد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چنين روايت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جبرييل گفتم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خديجه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عليها،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bookmarkStart w:id="1106" w:name="pg7461_76494"/>
    </w:p>
    <w:p>
      <w:pPr>
        <w:pStyle w:val="Heading2"/>
        <w:numPr>
          <w:ilvl w:val="1"/>
          <w:numId w:val="1"/>
        </w:numPr>
        <w:rPr/>
      </w:pPr>
      <w:bookmarkStart w:id="1107" w:name="__RefHeading___Toc2027036_1051229030"/>
      <w:bookmarkStart w:id="1108" w:name="_Toc410"/>
      <w:bookmarkEnd w:id="1106"/>
      <w:bookmarkEnd w:id="1107"/>
      <w:r>
        <w:rPr>
          <w:rtl w:val="true"/>
        </w:rPr>
        <w:t>فهرست مطالب</w:t>
      </w:r>
      <w:bookmarkEnd w:id="1108"/>
    </w:p>
    <w:p>
      <w:pPr>
        <w:pStyle w:val="BookText"/>
        <w:rPr/>
      </w:pPr>
      <w:r>
        <w:rPr>
          <w:rFonts w:ascii="Amiri" w:hAnsi="Amiri" w:eastAsia="Amiri" w:cs="Amiri"/>
          <w:color w:val="111111"/>
          <w:sz w:val="28"/>
          <w:sz w:val="28"/>
          <w:szCs w:val="28"/>
          <w:rtl w:val="true"/>
          <w:lang w:bidi="ar-SA"/>
        </w:rPr>
        <w:t xml:space="preserve">سخن آغازين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بيان ضرورت بحث از آيات ولايت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حاكم نيشابورى كيست؟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هدف بحث از آيات ولايت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تقدير و تشكر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سورۀ مائده،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بحث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بحث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بيان سيد مرتضى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23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بى پايه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تفسير آيۀ در پرتو روايات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شبهات وارد بر دلالت آيه و پاسخ آنها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بحث سندى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روايت ابن ماجه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سخنى كوتاه با فخر رازى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صدقه دادن خليفه و نازل نشدن آيه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بحث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اقسام اراده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ارادۀ تكوينى و جبر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ارادۀ حقّ در آيه كريمه متعلّق به چيست؟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بحث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تطهير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عكرمه كيست؟ </w:t>
      </w:r>
      <w:r>
        <w:rPr>
          <w:rFonts w:eastAsia="Amiri" w:cs="Amiri" w:ascii="Amiri" w:hAnsi="Amiri"/>
          <w:color w:val="111111"/>
          <w:sz w:val="28"/>
          <w:szCs w:val="28"/>
          <w:lang w:bidi="ar-SA"/>
        </w:rPr>
        <w:t>68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روايات معارض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اهتمام پيامبر اكرم صلى الله عليه و آله به تلاوت اين آيه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سورۀ مائده، آيۀ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راويان حديث غدير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تأمّل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سورۀ مائده آخرين سورۀ نازل شده بر پيامبر اسلام صلى الله عليه و آله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بررسى آيۀ شريفه در پرتو روايات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بحث از مفردات آيه ابلاغ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تعيين جانشين كار خداست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ابن حبّان كيست؟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پاسخ به دو شبهه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سورۀ مائده،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قائلين به نزول آيه در عرفه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سمُره كيست؟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درنگى در مضمون خطبه غدير </w:t>
      </w:r>
      <w:r>
        <w:rPr>
          <w:rFonts w:eastAsia="IRNazanin" w:cs="IRNazanin"/>
          <w:color w:val="111111"/>
          <w:sz w:val="28"/>
          <w:szCs w:val="28"/>
          <w:lang w:bidi="fa-IR"/>
        </w:rPr>
        <w:t>104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برخى نكات موجود در خطبه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تحقيق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پاسخ به يك اتهام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معارضين با واقعه غدير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ابوبكر عيّاش كيست؟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سخنى عجيب از آلوسى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درنگى دربارۀ مسجد غدير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شبهات و پاسخ به آن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قاضى عبد الجبّار كيست؟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شروط حديث متواتر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گواهى بدريون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عبدالرحمن بن أبي ليلى كيست؟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خطبۀ غدير نزد ابن اسحاق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القاب به كار گرفته شده دربارۀ راويان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رفع يك توهم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پاسخ توهم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چرا پافشارى؟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ابن إسحاق كيست؟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سورۀ معارج،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اشكال از ابن تيميه و پاسخ آن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نكات قابل تأمّل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سورۀ حاقه، 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18546</w:t>
      </w:r>
    </w:p>
    <w:p>
      <w:pPr>
        <w:pStyle w:val="BookText"/>
        <w:rPr/>
      </w:pP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اطلاق در اوامر و نواهى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تكرار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فاى تفريع در جمله شرطيه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أمراى جور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نيستند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علما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نيستند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نكاتى در رابطه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نقد چند نظريه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خليفۀ اول و دوم هستند؟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روايات </w:t>
      </w:r>
      <w:r>
        <w:rPr>
          <w:rFonts w:eastAsia="IRNazanin" w:cs="IRNazanin"/>
          <w:color w:val="111111"/>
          <w:sz w:val="28"/>
          <w:szCs w:val="28"/>
          <w:lang w:bidi="fa-IR"/>
        </w:rPr>
        <w:t>203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صدوق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تواتر حديث فراش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ارتباط آيۀ شريفه با خلافت أمير المؤمنين على عليه السلام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پايان مأموريت پيروزمندانه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شبهات و پاسخ به آن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سورۀ آل عمران، آيۀ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هدف از آوردن أهل بيت عليهم السلام به مباهله چه بود؟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مباهله چه روزى بوده؟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نقّاش كيست؟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اعتراف نصارى به افضليت اهل بيت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سخنى با شيخ محمّد عبده و رشيد رضا </w:t>
      </w:r>
      <w:r>
        <w:rPr>
          <w:rFonts w:eastAsia="Amiri" w:cs="Amiri" w:ascii="Amiri" w:hAnsi="Amiri"/>
          <w:color w:val="111111"/>
          <w:sz w:val="28"/>
          <w:szCs w:val="28"/>
          <w:lang w:bidi="ar-SA"/>
        </w:rPr>
        <w:t>233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يك حديث ساختگى و دروغ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سورۀ انسان،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آيا اين سوره مكى است يا مدنى؟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حكيم ترمذى نفى كننده اين قضيه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ترمذى كيست؟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تيميه و منكر واقعيات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سورۀ شعراء، آيۀ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دستبرد در نسخ و تحريف حقايق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روايت سيوطى و ردّ آن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پاسخ به يك شبهه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امتحان از چه نوعى بوده است؟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اين امامت بر چه چيزى دلالت دارد؟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امامت به ظالمان و ستمكاران نمى رسد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259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بيان در پاسخ اشكال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موارد استعمال لغوى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استعمالات قرآنى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سخن ابن عساكر و پاسخ آن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منظور از تبعيت به احسان چيست؟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پاسخ به يك سؤال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تفسير آيۀ شريفه در پرتو روايات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سورۀ نجم،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سورۀ نحل، 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حاقه، 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سورۀ رعد،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درنگى كوتاه با ذهبى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گفته ذهبى و ردّ آن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تحقيق در سند روايت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سورۀ بيّنه،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اشكال و جواب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روايتى در فضائل حضرت على عليه السلام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سورۀ رعد، آيۀ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اقوال در مورد آيه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تفسير آيۀ شريفه در پرتو روايات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سورۀ فتح،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سورۀ جاثيه، آيۀ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سورۀ طه، 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سورۀ ص، 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سورۀ فصلت، 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سورۀ حج،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حجّ اكبر چيست؟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بررسى فرد بيان كننده آيات براى مردم در روايات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سخن جاحظ و ردّ آن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جاحظ كيست؟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سورۀ توبه،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تفسير آيۀ شريفه در پرتو روايات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سورۀ نور، 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معناى بيوت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ثعلبى كيست؟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أبوعُبَيد كيست؟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سورۀ شورى،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سايه روايات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سورۀ لقمان،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دلالت آيۀ شريفه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سورۀ هود، 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اقوال در مورد شأن نزول آيه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روايت مرحوم كاشانى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سورۀ حديد،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سورۀ زمر،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مصداق در پرتو روايات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محمّد بن كعب كيست؟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سن امام هنگام پذيرش اسلام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سورۀ نحل، آيۀ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انبياء، 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سورۀ فاتحه،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هدايت چيست؟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معناى صراط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سورۀ زخرف، آيۀ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نور، آيۀ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سورۀ انعام، آيۀ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سورۀ تحريم، 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اقوال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موضع ابن كثير در مورد آيۀ شريفه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پاسخ به روايات معارض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سورۀ مجادله،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سورۀ آل عمران، 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معناى حبل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سورۀ كهف، آيۀ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تفسير آيه در پرتو روايت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سورۀ عاديات، 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انفال، آيۀ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سورۀ يونس، 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سورۀ فتح،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پاسخ به يك شبهه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سورۀ مريم، آيۀ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أصبغ كيست؟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آزار حضرت على عليه السلام آزار پيامبر خدا صلى الله عليه و آله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سورۀ عنكبوت،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p>
    <w:p>
      <w:pPr>
        <w:pStyle w:val="BookText"/>
        <w:rPr/>
      </w:pPr>
      <w:r>
        <w:rPr>
          <w:rFonts w:ascii="Amiri" w:hAnsi="Amiri" w:eastAsia="Amiri" w:cs="Amiri"/>
          <w:color w:val="111111"/>
          <w:sz w:val="28"/>
          <w:sz w:val="28"/>
          <w:szCs w:val="28"/>
          <w:rtl w:val="true"/>
          <w:lang w:bidi="ar-SA"/>
        </w:rPr>
        <w:t xml:space="preserve">سورۀ سجده،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وليد بن عقبه كيست؟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وليد سنن رسول خدا صلى الله عليه و آله را تمسخر مى كرد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سوالى كه نيازمند پاسخ است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دشنام وليد به حضرت على عليه السلام </w:t>
      </w:r>
      <w:r>
        <w:rPr>
          <w:rFonts w:eastAsia="Amiri" w:cs="Amiri" w:ascii="Amiri" w:hAnsi="Amiri"/>
          <w:color w:val="111111"/>
          <w:sz w:val="28"/>
          <w:szCs w:val="28"/>
          <w:lang w:bidi="ar-SA"/>
        </w:rPr>
        <w:t>465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سورۀ طه، 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سورۀ قيامت، 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مغيرة بن شعبه كيست؟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سورۀ احزاب،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سورۀ انفال، آيۀ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سورۀ اعراف، آيۀ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سورۀ آل عمران، آيۀ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صافات،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از چه چيزى سؤال مى شود؟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واحدى كيست؟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معناى ولايت چيست؟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تفسير آيه در پرتو روايات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سورۀ نبأ،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p>
    <w:p>
      <w:pPr>
        <w:pStyle w:val="BookText"/>
        <w:rPr/>
      </w:pPr>
      <w:r>
        <w:rPr>
          <w:rFonts w:ascii="IRNazanin" w:hAnsi="IRNazanin" w:eastAsia="IRNazanin"/>
          <w:color w:val="111111"/>
          <w:sz w:val="28"/>
          <w:sz w:val="28"/>
          <w:szCs w:val="28"/>
          <w:rtl w:val="true"/>
          <w:lang w:bidi="fa-IR"/>
        </w:rPr>
        <w:t xml:space="preserve">معناى نبأ چيست؟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روايات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سورۀ طه، آيۀ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سورۀ فصّلت، آيۀ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سورۀ ق،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سورۀ يس، 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فرقان، آيۀ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bookmarkStart w:id="1109" w:name="pg7461_76526"/>
    </w:p>
    <w:p>
      <w:pPr>
        <w:pStyle w:val="Heading2"/>
        <w:numPr>
          <w:ilvl w:val="1"/>
          <w:numId w:val="1"/>
        </w:numPr>
        <w:rPr/>
      </w:pPr>
      <w:bookmarkStart w:id="1110" w:name="__RefHeading___Toc2027038_1051229030"/>
      <w:bookmarkStart w:id="1111" w:name="_Toc411"/>
      <w:bookmarkEnd w:id="1109"/>
      <w:bookmarkEnd w:id="1110"/>
      <w:r>
        <w:rPr>
          <w:rtl w:val="true"/>
        </w:rPr>
        <w:t>فهرست منابع</w:t>
      </w:r>
      <w:bookmarkEnd w:id="1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 في صحيح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جعفر الطبسي، نشر حوزة فقه الأئمّة الأطهار عليهم السلام، السيّدة زينب عليها السلام، سوريا،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وازهاق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اللّه الحسيني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في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لبنان،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من الأربعين في فضائل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الطبسي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علىّ بن أحمدبن محمّد بن علىّ الواحدى،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الإيمان للنشر والتوزيع، المملكة العربيّة السعوديّة،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 يوسف بن عبد اللّه بن محمّد بن عبد البر،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طبعة دار الجيل بيروت، لبنان،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في مناقب سيّدنا علىّ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الخير شمس الدين محمّد بن محمّد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مكتبة الإمام أمير المؤمنين العامّة، اصفهان، ايران، طبع في مطابع نقش جهان،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الاسلاميّة، طهران، سوق سلطاني، الطبعة الرابعة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 في مطبعة حيدري،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الأعلاق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أحمد بن عمر بن رسته، طبع في مدينة ليدن المحروسة، مطبعة بريل، سنة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الافصاح عن أحوال روّاة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لإحياء التراث،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يا عصمت امامان در قرآن، رضا كاردان، ناشر مجمع جهانى اهل بيت،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علىّ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قسم الدراسات الاسلاميّة، مؤسسة البعثة، طهران، ايران،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قسم الدراسات الإسلاميّة، مؤسسة البعثة، قم، ايران،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الحسين استاد ولى، وعلى أكبر الغفّارى، منشورات جامعة المدرّسين في الحوزة العلميّة بقم المقدّسة، ايران، طبع في مطبعة اسلاميّة،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أمير المؤمنين و مناوئوه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جعفر الطبسي، نشر حوزة فقه الأئمّة الأطهار عليهم السلام، السيّدة زينب عليها السلام، سوريا،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 القرن الثالث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للمطبوعات، بيروت، لبنان،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البيت يا چهره هاى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اشراقى، ومحمّد موحدّى فاضل، چابخانه مهر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چهار راه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ولايت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ناصر مكارم شيرازى، انتشارات نسل جوان، چاپ دوم، سنه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دكتور رياض عبد الحميد مسداد، ومحمّد حسّان عبيد، دار ابن كثير للطباعة والنشر والتوزيع، دمشق، و بيروت، الطبعة الأولى،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أبي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قيّومي، طبع مؤسسة النشر الإسلامي التابعة لجماعة المدرّسين بقم المشرّفة، ايران، الطبعة الثانية،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المقالة الفاطميّة في 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علي العدناني الغريفي، مؤسسة آل البيت عليهم السلام، قم، ايران،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دو شبهة پيرامون غدير، شيخ محمّد جعفر طبسى، نشر مركز فقهى ائمۀ أطهار عليهم السلام،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مكتبة التوفيقية،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القلم العربي بحلب، طبع في مطبعة الصباح، دمشق،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السلام،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أحمد بن عليّ الخطيب</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بشار عوّاد معروف، دار الغرب الإسلامي، بيروت، لبنان،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الدين أبو القاسم عليّ بن الحسن بن هبة اللّه الشافعى،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عاشوري الجنوبي،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فرغلي بن عبد اللّه البغدادي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أبي عبداللّه محمّد بن أحمد بن عثمان بن قيماز،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غنم عبّاس عنهم، ومجدى السّيد أمين وأيمن سلامة، الفارق الحديثه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مصر، الطبعة الأؤلى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الامالي، الشيخ محمّد كاظم المحمودي، نشر مؤسسة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تشييد المراجعات وتفنيد المكابرات، للسيّد علي الحسيني الميلاني، نشر المؤلف،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حبيب قصير العاملي، انتشارات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 مسعود بن عيّاش السلّمي السمرقندي، المكتبة العلمية الإسلامية، طهران، سوق الشيراز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أبو الفداء إسماعيل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التراج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أبي القاسم فرات بن ابراهيم بن فرات الكوفي، تحقيق محمّد الكاظم، مؤسسة الطباعة والنشر وزارة الثقافة والإرشاد الإسلامي،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بن إدريس الرازي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أسعد محمّد الطيّب، المكتبة العصرية، صيدا، بيروت،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محمّد بن محمود الماتريدي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فاطمة يوسف الخيمى، مؤسسة الرسالة، ناشرون، بيروت، لبنان، الطبعة الأولى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قرني الثالث والرابع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طيّب الموسوى الجزائرى، طبع في مطبعة التحقيق، منشورات مكتبة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هشام البدراني،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الثقافي، الاُردن، الطبعة الاُولى 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العربي، بيروت، لبنان، الطبعة الأولى،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كتابفروشى اسلامية، الطبعة الثانية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طبع چاپ افست 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على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الوهّاب عبد اللطيف،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تقى الدين أبي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المقدّسة،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حسن بحر العلوم، منشورات العزيزى، قم، ايران، الطبعة الثالثة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الموسوي الخرسان، دار صعب، ودار التعارف للمطبوعات،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معروف، مؤسسة الرسالة، بيروت، لبنان،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للسيوطي، الجامع الصغير وزوائده والجامع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لبنان،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تفسير القرآن،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وهو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الشيخ هشام سمير البخارى، دار احياء التراث العربي، بيروت، لبنان،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في 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حسّام بيضون، مؤسسة الكتب الثقافية، بيروت، لبنان،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الحسن بن دريد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ترتيب وتصحيح عادل عبد الرحمن البدرى، طبعة مجمع البحوث الإسلامي، مشهد المقدسة، ايران،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أبوالقاسم گرجي، انتشارات دانشگاه تهران سنة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طبع في مطبعة مهر قم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المطبوع ضمن سلسلة مؤلفات الشيخ المفيد، دار المفيد للطباعة والنشر والتوزيع، بيروت، لبنان، الطبعة الثانية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لبنان، الطبعة الثانية،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الدرجات الرفيعة، السيد على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بصيرتي،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يوسف بن حاتم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قم المقدّسة،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الفقه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مكّى العاملى،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الإسلامى التابعة لجماعة المدرّسين بقم المقدّسة،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درالسحابة فيمن دخل مصر من الصحابة، أبي الفضل جلال الدين عبد الرحمن السيوطى،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لنهج الحق، الشيخ محمّد حسن المظفر، 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مؤسسة آل البيت لإحياء التراث،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القدير،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في علم الكلام، الشريف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الاشكوري، مؤسسة النشر الإسلامية،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الشيعة في أسانيد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جعفر الطبسى، مؤسسة المعارف الإسلاميّة، قم، ايران،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الشيعة في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جعفر الطبسى، نشر مركز فقه الأئمّة الأطهار عليهم السلام،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القيّومى الأصفهاني، مؤسسة النشر اسلامى، التابعة لجماعة المدرّسين بقم المقدّسة،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المقدّسة،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علىّ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ايران،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وجوه الفضل والمفاضلة بين الصحابة ومن جاء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أحمد بن 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لبنان،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شهاب الدين السيّد محمود الآلوسى البغدادى، 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احياء التراث العربي للطباعة والنشر والتوزيع، بيروت، لبنان،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التفاسير، للمولى فتح اللّه الشريف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نشر مؤسّسة المعارف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العالمين وكشف ما في الدارين، ضمن مجموعة رسائل للإمام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الكفر للطباعة والنشر والتوزيع، بيروت، لبنان،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والنشر، قم المقدّسة،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الباقى، دار إحياء التراث العربي،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عبد الغفّار سليمان البندارى، وسيد كسروى حسن، دار الكتب العلمية، بيروت، لبنان،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تحقيق محمّد بن سعيد بن سالم القحطاني، دار ابن القيّم،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عثمان الذهبى،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الرسالة، بيروت، لبنان،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شهاب الدين أبي الفلاح عبد الحىّ بن أحمد بن محمّد العكبري الحنبلي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التيميمي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النشر الإسلامي التابعة لجماعة المدرّسين بقم المقدّسة، ايران،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الإسلامية،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لمسعود بن عمر بن عبد اللّه،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التفتازانى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ايران، طبع في مطبعة أمير، قم، الطبعة الأولى،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ايران، الطبعة الأولى في ايران،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 في مطبعة أمير،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عبد الحميد بن هبة اللّه البغدادى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اللّه بن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الحسكانى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مؤسسة الطبع والنشر التابعة لوزارة الثقافة والإرشاد الإسلامي، مجمع إحياء الثقافة الإسلامية،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لبنان، الطبعة الرابعة،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بن إبراهيم بن المغيرة بن بردزبه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للطباعة والنشر والتوزيع، بيروت، لبنان، الطبعة الأولى،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علىّ الصابونى، دار القلم العربي، حلب، ودار النمير بدمشق،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تخريج وتعليق عبد الوهّاب عبد اللطيف، مكتبة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 في بيان امامة الأئمّة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أبي الحسن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الشافعيّة، لابن قاضي شبهة، أبوبكر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سعد بن منيع البصرى الزهرى،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للطباعة والنشر، بيروت، لبنان، طبع في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وكانت الطبعة الأولى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أبي القاسم عليّ بن موسى بن جعفر بن محمّد بن طاووس الحسني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مؤسسة الأعلمي، بيروت، لبنان،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يحيى بن الحسن بن الحسين الأسدى الربعى الحلّى،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مالك محمودي، والشيخ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ممثلية امام القائد الخامنئى في الحجّ، الطبعة الثالثة،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افستانى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اسوة، الطبعة الأولى، طبع في مطبعة باقري، قم، ايران،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الغدير للدراسات الإسلامية، قم، ايران،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شهاب الدين أحمد بن عليّ بن محمّد بن حجر العسقلاني الشافعي، دار احياء التراث العربي، بيروت، لبنان،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القدير الجامع بين فنّي الرواية والدراية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الطبعة الثالثة،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المؤيّد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المحمودي،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بن عليّ بن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يوسف البقاعى، دار إحياء العربي، بيروت، لبنان،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أحمد المالكى،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سامي الغريري، دار الحديث،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النعمان العكبري بالملقّب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فريد المزيدي، دار الكتب العلمية، بيروت، لبنان طبع في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أحمد بن حنبل، تحقيق المرحوم السيّد عبد العزيز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رضا بن عبداللّه بن علي رضا، دار القرآن للنشر والتوزيع، القاهرة، مصر،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نشر الفقاهة، طبع في مؤسسة النشر الإسلامي،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منتجب الدين على بن بابويه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سيّد جلال الدين المحدّث الآمورى، نشر مكتبة آية اللّه المرعشي النجفي العامّة، قم، ايران، طبع 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في مطبعة مهر،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التستري، تحقيق ونشر مؤسسة النشر الإسلامي،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طبع دار الكفر للطباعة والنشر والتوزيع، بيروت، لبنان، طبع في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أبي الكرم محمّد بن محمّد أبي عبد الكريم بن عبد الواحد الشيباني،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عمر عبد السلام تدمري،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لبنان، الطبعة الثالثة،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عبداللّه بن عدى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تحقيق الدكتور سهيل زكّار ويحيى مختار غزّارى، الطبعة الثالثة،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بن أحمد أبي حاتم التميمى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الطبعة الأولى،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المجروحين من المحدّثين والضعفاء والمتروكين، لمحمّد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محمود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العربي، بيروت، لبنان،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اسحاق أحمد،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لأبي محمّد بن عاشور، دار إحياء التراث العربي، للطباعة والنشر والتوزيع، بيروت، لبنان،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بن محمّد القرشي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تراث احياء أهل البيت عليهم السلام، اصفهان،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بقم المقدّسة، ايران، الطبعة الثالثة،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علىّ المتّقى بن حسّام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الرسالة،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الإفريقي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الافريقي، دار الكتب العلميّة،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لبنان،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من مناقب أمير المؤمنين علىّ بن أبي طالب والأئمّة من ولده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أحمد بن علىّ بن الحسن،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والخامس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مدرسة الإمام المهدي عليه السلام، قم، ايران،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في مطبعة أمير،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متشابه القرآن والمختلف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علىّ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حامد المؤمن، الناشر جمعية منتى النشر النجف الأشرف، طبع مؤسسة العارف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النمازى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مطبعة شفق، طهران، ايران،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لبنان،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لبنان،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 محيى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الدكتور محمود مطرحي، دار الكفر للطباعة والنشر والتوزيع،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أبي الفضل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صبرى بن عبد الخالق أبوذرّ، مؤسسة الكتب الثقافيّة، بيروت، لبنان، الطبعة الثالثة،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طهران، الطبعة الأولى،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أحمد بن عليّ بن المثنّى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منشورات محمّد علي بيضون، دار الكتب العلميّة، بيروت، لبنان، الطبعة الأولى،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الصحابة،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سلامة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حيدر آباد، الهند، ودار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بيروت، لبنان،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الزجاجة، أحمد بن أبي بكر بن اسماعيل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لبنان،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أحمد العطيّة، مؤسسة أمّ القرى للتحقيق والنشر، بيروت، لبنان،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الرّزاق المهدي، دار احياء التراث العربي، للطباعة والنشر والتوزيع، بيروت، لبنان،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شهرآشوب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المطبعة الحيدريه، النجف الأشرف،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وتحقيق مؤسسة آل البيت عليهم السلام،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لأبي جعفر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والتوزيع، الأردن،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آثار الشيعة، قم، ايران، مطبعة الصدر، الطبعة الرابعة،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الماجد الغوري، دار ابن كثير للطباعة والنشر والتوزيع، دمشق وبيروت، الطبعة الأولى،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الحافظ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الثانية،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يعقوب بن سفيان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محمّد علي بيضون، دار الكتب العلمية، بيروت، لبنان، الطبعة الأولى،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الحسن عبد الجبّار الأسدآبادي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محمود محمّد 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الجنّات في الأدعية والأعمال والصلوات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بيروت، لبنان، الطبعة الأولى، طبع في مطبعة الترقّي بدمشق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صفوان عدنان داوودى، انتشارات ذوي القربى، الطبعة الثالثة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 في مطبعة أميران،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المؤيّد الموفّق بن أحمد المكّى أخطب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السماوي، دار أنوار الهدى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عبدالكريم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مكتبة الهلال، بيروت، لبنان،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لرشيد الدين أبي عبد اللّه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السيّد جمال أشرف الحسيني، منشورات المكتبة الحيدريّة،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عليّ بن محمّد بن محمّد الواسطي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الإسلاميّة، طهران،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وما نزل من القرآن في علىّ، لأبي بكر أحمد بن موسى بن مردويه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وترتيب عبد الرّزاق محمّدحسين حرز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الطبعة الثالثة،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بن محمّد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اصدار مكتبة نينوى الحديثة، طهران، ناصر خسرو، مروى،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في نقض كلام الشيعة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تقى الدين أحمد بن عبدالحليم،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رشاد سالم، دار الفضيلة النشر، المملكة العربية السعودية، الرياض،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للقاضى عبدالرحمن بن أحمد الايجى،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المتبّني،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هادي اليوسفى الغروي،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في مطبعة مؤسّسة الهادي،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علوم الحديث وفنونه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الماجد الغوري، دار ابن كثير للطباعة والنشر والتوزيع،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للمطبوعات، بيروت، لبنان، طبع في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النظر في توضيح نخبة الفكر في مصطلح أهل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محمّد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 في مطبعة الصباح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النجاة في القيامة في تحقيق أمر الإمامة،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يوسف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مطبعة النجف الأشرف، 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الحسن أبو عبد اللّه الحاكم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الرحمن عميره، دار الجيل، بيروت، لبنان،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مؤمن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عشر الهجرى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المشتعل من كتاب ما نزل من القرآن في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عبد اللّه بن أحمد بن إسحاق،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نعيم الأصباني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مطبعة وزارة الإرشاد الإسلامي،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مجمع الإمام الهادي عليه السلام، ايران،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ما اختاره الشريف أبو الحسن محمّد الرضىّ بن الحسن الموسوى من كلام أمير المؤمنين أبي الحسن عليّ بن أبي طالب عليه السلام، ضبطه الدكتور صبحى الصالح، طبع بيروت، الطبعة الأولى،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خليل بن ايبك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النشر فرانزشتايز بقيسبادن، الطبعة الثانية،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علىّ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وأبناء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شمس الدين أحمد بن محمّد بن أبي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احسان عبّاس دار الثقافة،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الأعلمي للمطبوعات، بيروت، لبنان، الطبعة الأولى في استانبول</w:t>
      </w:r>
      <w:r>
        <w:rPr>
          <w:rFonts w:eastAsia="Amiri" w:cs="Amiri" w:ascii="Amiri" w:hAnsi="Amiri"/>
          <w:color w:val="111111"/>
          <w:sz w:val="28"/>
          <w:szCs w:val="28"/>
          <w:rtl w:val="true"/>
          <w:lang w:bidi="ar-SA"/>
        </w:rPr>
        <w:t>.</w:t>
      </w:r>
      <w:bookmarkStart w:id="1112" w:name="pg7461_76563"/>
    </w:p>
    <w:p>
      <w:pPr>
        <w:pStyle w:val="Heading2"/>
        <w:numPr>
          <w:ilvl w:val="1"/>
          <w:numId w:val="1"/>
        </w:numPr>
        <w:rPr/>
      </w:pPr>
      <w:bookmarkStart w:id="1113" w:name="__RefHeading___Toc2027040_1051229030"/>
      <w:bookmarkStart w:id="1114" w:name="_Toc412"/>
      <w:bookmarkEnd w:id="1112"/>
      <w:bookmarkEnd w:id="1113"/>
      <w:r>
        <w:rPr>
          <w:rtl w:val="true"/>
        </w:rPr>
        <w:t>فهرست آيات</w:t>
      </w:r>
      <w:bookmarkEnd w:id="1114"/>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سورۀ 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 وَمِمَّا رَزَقْناهُمْ يُنْفِقُون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تَجْعَلُ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يَسْفِكُ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نُسَبِّحُ 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وَنُقَدِّسُ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جاءَكُمْ رَسُولٌ بِما لا تَهْوى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قالَ وَمِنْ ذُرِّيَّتي قالَ لَايَنَالُ عَهْدِي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لَكُمُ الدِّينَ فَلا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الحَياهِ الدُّنيا وَيشهِدُ اللّهَ عَلَى مَا فِي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فِى الاَرضِ لِيفسِدَ فِيهَا وَيهلِك</w:t>
      </w:r>
    </w:p>
    <w:p>
      <w:pPr>
        <w:pStyle w:val="BookText"/>
        <w:rPr/>
      </w:pPr>
      <w:r>
        <w:rPr>
          <w:rFonts w:ascii="Amiri" w:hAnsi="Amiri" w:eastAsia="Amiri" w:cs="Amiri"/>
          <w:color w:val="111111"/>
          <w:sz w:val="28"/>
          <w:sz w:val="28"/>
          <w:szCs w:val="28"/>
          <w:rtl w:val="true"/>
          <w:lang w:bidi="ar-SA"/>
        </w:rPr>
        <w:t>الحَرثَ وَالنَّسلَ وَاللّه لَايحِبُّ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 وَاللّهُ رَؤُفٌ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مَاذَا يُنفِقُونَ قُلْ مَآ أَنفَقْتُم مِّنْ خَيْرٍ فَلِلْوَ لِدَيْنِ وَالْأَقْرَبِينَ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وَالْيَتَمَى وَالْمَسَكِينِ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وَيَسْئَلُونَكَ ما ذا يُنْفِقُونَ قُلِ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رَبِّهِمْ وَلا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أَبْنَآءَنَا وَأَبْنَآءَكُمْ وَنِسَآءَنَا وَنِسَآءَكُمْ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نِساءَنا وَنِساءَكُمْ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أَعْداءً فَأَلَّفَ بَيْنَ قُلُوبِكُمْ فَأَصْبَحْتُمْ بِنِعْمَتِهِ إِخْواناً وَ كُنْتُمْ عَلى شَفا حُفْرَةٍ</w:t>
      </w:r>
    </w:p>
    <w:p>
      <w:pPr>
        <w:pStyle w:val="BookText"/>
        <w:rPr/>
      </w:pPr>
      <w:r>
        <w:rPr>
          <w:rFonts w:ascii="Amiri" w:hAnsi="Amiri" w:eastAsia="Amiri" w:cs="Amiri"/>
          <w:color w:val="111111"/>
          <w:sz w:val="28"/>
          <w:sz w:val="28"/>
          <w:szCs w:val="28"/>
          <w:rtl w:val="true"/>
          <w:lang w:bidi="ar-SA"/>
        </w:rPr>
        <w:t>مِنَ النَّارِ فَأَنْقَذَكُمْ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نِعْمَتَ اللّهِ عَلَيْكُمْ إِذْ كُنْتُمْ أَعْداءً فَأَلَّفَ بَيْنَ قُلُوبِكُمْ فَأَصْبَحْتُمْ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بِنِعْمَتِهِ إِخْوانا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قالُوا لِإِخْوانِهِمْ وَقَعَدُوا لَوْ أَطاعُونا ما قُتِلُوا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قِيَمًا وَقُعُودًا وَعَلَى جُنُوبِهِمْ وَيَتَفَكَّرُونَ فِى خَلْقِ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السَّمَوَ 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وَأُولِى الْأَمْرِ مِنْكُمْ فَإِنْ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تَنازَعْتُمْ فى شَيْءٍ فَرُدُّوهُ إِلَى اللّهِ وَالرَّسُولِ إِنْ كُنْتُمْ تُؤْمِنُونَ بِاللّهِ وَالْيَوْمِ</w:t>
      </w:r>
    </w:p>
    <w:p>
      <w:pPr>
        <w:pStyle w:val="BookText"/>
        <w:rPr/>
      </w:pPr>
      <w:r>
        <w:rPr>
          <w:rFonts w:ascii="Amiri" w:hAnsi="Amiri" w:eastAsia="Amiri" w:cs="Amiri"/>
          <w:color w:val="111111"/>
          <w:sz w:val="28"/>
          <w:sz w:val="28"/>
          <w:szCs w:val="28"/>
          <w:rtl w:val="true"/>
          <w:lang w:bidi="ar-SA"/>
        </w:rPr>
        <w:t>الْآخِرِ ذلِكَ خَيْرٌ وَأَحْسَنُ تَأْوِيلاً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وَأُولِى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وَاَطِيعُوا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تَنَزَعْتُمْ فِى شَىْءٍ فَرُدُّوهُ إِلَى اللَّهِ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وَالصِّدِّيقينَ وَالشُّهَداء</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وَالصِّدِّيقينَ وَالشُّهَداءِ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وَالصَّالِحينَ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وَاخْشَوْن الْيَوْمَ أَكْمَلْتُ لَكُمْ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دينَكُمْ وَأَتْمَمْتُ عَلَيْكُمْ نِعْمَتى وَ رَضيتُ لَكُمُ الْإِسْلامَ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نِعْمَتى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يُحِبُّونَهُ أَذِلَّةٍ عَلَى الْمُؤْمِنينَ أَعِزَّةٍ عَلَى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يُحِبُّونَهُ أَذِلَّةٍ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يَأْتِى اللَّهُ بِقَوْمٍ يُحِبُّهُمْ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 مِنْكُمْ عَنْ دينِهِ فَسَوْفَ يَأْتِى اللّهُ بِقَوْمٍ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فى سَبيلِ اللّهِ وَلا يَخافُونَ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وَاَطِيعُوا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الْفَوَاحِشَ مَاظَهَرَ مِنْهَا وَمَا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لَعَلَّكُمْ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سورۀ 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لِيُثْبِتُوكَ أَوْ يَقْتُلُوكَ أَوْ يُخْرِجُوكَ وَ يَمْكُرُونَ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وَيَمْكُرُ اللّهُ وَاللّهُ خَيْرُ الْماكِرين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النَّبِىُّ حَسْبُكَ اللّهُ وَمَنِ اتَّبَعَكَ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وَلايَتِهِمْ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وَجاهَدَ في سَبيلِ اللّهِ لا يَسْتَوُونَ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آمَنَ بِاللّهِ وَالْيَوْمِ الْآخِرِ وَجاهَدَ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w:t>
      </w:r>
      <w:r>
        <w:rPr>
          <w:rFonts w:eastAsia="Amiri" w:cs="Amiri" w:ascii="Amiri" w:hAnsi="Amiri"/>
          <w:color w:val="111111"/>
          <w:sz w:val="28"/>
          <w:szCs w:val="28"/>
          <w:lang w:bidi="ar-SA"/>
        </w:rPr>
        <w:t>337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دَرَجَةً عِنْدَ اللّهِ وَأُولئِكَ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لَاتَحْزَنْ إِنَّ اللَّهَ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لِيُعَذِّبَهُم بِهَا فِى الْحَيَوةِ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وَالْمُؤْمِناتُ بَعْضُهُمْ أَوْلِياءُ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مَعِيَ أَبَداً وَلَنْ تُقاتِلُوا مَعِيَ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تَخْرُجُوا مَعِيَ أَبَداً وَلَنْ تُقاتِلُوا مَعِيَ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رَضِيتُمْ بِالْقُعُودِ أَوَّلَ مَرَّةٍ فَاقْعُدُوا مَعَ الْخالِفِينَ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أَن يُعَذِّبَهُم بِهَا فِى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يُعَذِّبَهُم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رَضِيَ اللّهُ عَنْهُمْ وَرَضُوا عَنْهُ وَأَعَدَّ لَهُمْ جَنَّاتٍ تَجْري تَحْتَهَا الْأَنْهارُ خالِدينَ</w:t>
      </w:r>
    </w:p>
    <w:p>
      <w:pPr>
        <w:pStyle w:val="BookText"/>
        <w:rPr/>
      </w:pPr>
      <w:r>
        <w:rPr>
          <w:rFonts w:ascii="Amiri" w:hAnsi="Amiri" w:eastAsia="Amiri" w:cs="Amiri"/>
          <w:color w:val="111111"/>
          <w:sz w:val="28"/>
          <w:sz w:val="28"/>
          <w:szCs w:val="28"/>
          <w:rtl w:val="true"/>
          <w:lang w:bidi="ar-SA"/>
        </w:rPr>
        <w:t>فيها أَبَداً ذلِكَ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 لِهِمْ صَدَقَةً تُطَهِّرُهُمْ وَ تُزَكِّيهِم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Amiri" w:hAnsi="Amiri" w:eastAsia="Amiri" w:cs="Amiri"/>
          <w:color w:val="111111"/>
          <w:sz w:val="28"/>
          <w:sz w:val="28"/>
          <w:szCs w:val="28"/>
          <w:rtl w:val="true"/>
          <w:lang w:bidi="ar-SA"/>
        </w:rPr>
        <w:t xml:space="preserve">سورۀ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الحَياهِ الدُّنيا كماءٍ أَنزلناه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إِلى دارِ السَّلامِ وَيَهْدي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بَوَّأْنا بَني إِسْرائيلَ مُبَوَّأَ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بَرَكَتُهُو عَلَيْكُمْ أَهْلَ الْبَيْتِ إِنَّهُو حَمِيدٌ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سورۀ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لَوْ لا أُنْزِلَ عَلَيْهِ آيَةٌ مِنْ رَبِّه إِنَّما أَنْتَ مُنْذِرٌ وَلِكُلِّ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w:t>
      </w:r>
      <w:r>
        <w:rPr>
          <w:rFonts w:eastAsia="Amiri" w:cs="Amiri" w:ascii="Amiri" w:hAnsi="Amiri"/>
          <w:color w:val="111111"/>
          <w:sz w:val="28"/>
          <w:szCs w:val="28"/>
          <w:lang w:bidi="ar-SA"/>
        </w:rPr>
        <w:t>304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سوره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وَاجنُبنِى وَبَنِى أَن نَعبُدَ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ِابرَاهيمَ كانَ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سورۀ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الَّذِى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أَدْخِلْني مُدْخَلَ صِدْقٍ وَأَخْرِجْني مُخْرَجَ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وَزَهَقَ الْباطِلُ إِنَّ الْباطِلَ كانَ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سورۀ 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 هُوَ خَيْرٌ ثَواباً وَخَيْرٌ عُقْباً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إِلَىَّ أَنَّما إِلهُكُمْ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سورۀ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وَآمَنَ وَعَمِلَ صالِحاً ثُمَّ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حَشَرْتَني أَعْمى وَقَدْ كُنْتُ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أَتَتْكَ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مَنْ أَسْرَفَ وَلَمْ يُؤْمِنْ بِآياتِ رَبِّهِ وَلَعَذابُ الْآخِرَةِ أَشَدُّ وَأَبْقى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سورۀ 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يُوحَى إِلَىَّ أَنَّمَآ إِلَهُكُمْ إِلَهٌ وَ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احْكُمْ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سورۀ 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تَذْهَلُ كُلُّ مُرْضِعَةٍ عَمَّا أَرْضَعَتْ وَتَضَعُ كُلُّ ذاتِ حَمْلٍ حَمْلَها وَتَرَى</w:t>
      </w:r>
    </w:p>
    <w:p>
      <w:pPr>
        <w:pStyle w:val="BookText"/>
        <w:rPr/>
      </w:pPr>
      <w:r>
        <w:rPr>
          <w:rFonts w:ascii="Amiri" w:hAnsi="Amiri" w:eastAsia="Amiri" w:cs="Amiri"/>
          <w:color w:val="111111"/>
          <w:sz w:val="28"/>
          <w:sz w:val="28"/>
          <w:szCs w:val="28"/>
          <w:rtl w:val="true"/>
          <w:lang w:bidi="ar-SA"/>
        </w:rPr>
        <w:t>النَّاسَ سُكارى وَمَا هُمْ بِسُكارى وَلكِنَّ عَذابَ اللّهِ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w:t>
      </w:r>
      <w:r>
        <w:rPr>
          <w:rFonts w:eastAsia="Amiri" w:cs="Amiri" w:ascii="Amiri" w:hAnsi="Amiri"/>
          <w:color w:val="111111"/>
          <w:sz w:val="28"/>
          <w:szCs w:val="28"/>
          <w:lang w:bidi="ar-SA"/>
        </w:rPr>
        <w:t>325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الْأَنْهارُ يُحَلَّوْنَ فيها مِنْ أَساوِرَ مِنْ ذَهَبٍ وَلُؤْلُؤاً وَلِباسُهُمْ فيها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الْأَوْثَنِ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عَلى صَلَواتِهِمْ يُحافِظُون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وَاَطِيعُوا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وَلَيُمَكِّنَنَّ لَهُمْ دينَهُمُ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ارْتَضى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وَلَيُبَدِّلَنَّهُمْ مِنْ بَعْدِ خَوْفِهِمْ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 وَمَنْ كَفَرَ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سورۀ 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سورۀ 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لَكُم مِّنْ إِلَهٍ غَيْرِى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سورۀ 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w:t>
      </w:r>
    </w:p>
    <w:p>
      <w:pPr>
        <w:pStyle w:val="BookText"/>
        <w:rPr/>
      </w:pPr>
      <w:r>
        <w:rPr>
          <w:rFonts w:ascii="Amiri" w:hAnsi="Amiri" w:eastAsia="Amiri" w:cs="Amiri"/>
          <w:color w:val="111111"/>
          <w:sz w:val="28"/>
          <w:sz w:val="28"/>
          <w:szCs w:val="28"/>
          <w:rtl w:val="true"/>
          <w:lang w:bidi="ar-SA"/>
        </w:rPr>
        <w:t xml:space="preserve">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سورۀ 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سورۀ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يُسْلِمْ وَجْهَهُ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وَعَمِلُوا الصَّالِحاتِ فَلَهُمْ جَنَّاتُ الْمَأْوى نُزُلاً بِما كانُوا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فَسَقُوا فَمَأْواهُمُ النَّارُ كُلَّما أَرادُوا أَنْ يَخْرُجُوا مِنْها</w:t>
      </w:r>
    </w:p>
    <w:p>
      <w:pPr>
        <w:pStyle w:val="BookText"/>
        <w:rPr/>
      </w:pPr>
      <w:r>
        <w:rPr>
          <w:rFonts w:ascii="Amiri" w:hAnsi="Amiri" w:eastAsia="Amiri" w:cs="Amiri"/>
          <w:color w:val="111111"/>
          <w:sz w:val="28"/>
          <w:sz w:val="28"/>
          <w:szCs w:val="28"/>
          <w:rtl w:val="true"/>
          <w:lang w:bidi="ar-SA"/>
        </w:rPr>
        <w:t>أُعيدُوا فيها وَقيلَ لَهُمْ ذُوقُوا عَذابَ النَّارِ الَّذي كُنْتُمْ بِهِ تُكَذِّبُونَ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 يَنْتَظِرُ وَما بَدَّلُوا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عاهَدُوا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لِيُذْهِبَ عَنكُمُ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 الْآخِرَةِ وَأَعَدَّ لَهُمْ عَذاباً مُهيناً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وَإِثْماً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سورۀ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سورۀ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نَجْعَلُ الْمُتَّقينَ كَالْفُجَّار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يَحَسْرَتَى عَلَى مَا فَرَّطتُ فِى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سورۀ 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 تَأْتيكُمْ رُسُلُكُمْ بِالْبَيِّنات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سورۀ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لَهُمْ أَجْرٌ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إِلَى اللّهِ وَعَمِلَ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يُلْقى فِي النَّارِ خَيْرٌ أَمْ مَنْ يَأْتي آمِناً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يُلْقى فِي النَّارِ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يَأْتي آمِناً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سورۀ جاثيه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الصَّالِحاتِ سَواءً مَحْياهُمْ وَمَماتُهُمْ ساءَ ما يَحْكُمُون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اجْتَرَحُوا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سورۀ شورى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نَزِدْ لَهُ فيها حُسْناً إِنَّ اللّهَ غَفُورٌ 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سورۀ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اهْتَدَوْا زادَهُمْ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وَاَطِيعُوا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الْمُخَلَّفُونَ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قَوْماً بُوراً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كَذلِكُمْ قالَ اللّهُ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تُطِيعُوا يُؤْتِكُمُ اللّهُ أَجْراً حَسَناً وَإِنْ تَتَوَلَّوْا كَما تَوَلَّيْتُمْ مِنْ قَبْلُ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يُعَذِّبْكُمْ عَذاباً أَلِيماً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فِي قُلُوبِهِمْ فَأَنْزَلَ السَّكِينَةَ عَلَيْهِمْ وَأَثابَهُمْ فَتْحاً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أَثَبَهُمْ فَتْحاً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سورۀ 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جَعَلْنَكُمْ شُعُوبًا وَ قَبَآئِلَ لِتَعَارَفُواْ إِنَّ أَكْرَمَكُمْ عِندَ اللَّهِ أَتْقَاكُمْ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سورۀ 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سورۀ 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سورۀ 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فَأَصْحَبُ الْمَيْمَنَةِ مَآ أَصْحَبُ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أَصْحَبُ الْمَشَْمَةِ مَآ أَصْحَبُ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السَّبِقُونَ السَّبِقُونَ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سوره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مَأْواكُمُ النَّارُ هِيَ مَوْلاكُمْ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وَرُسُلِهِ أُولئِكَ هُمُ الصِّدِّيقُونَ وَالشُّهَداءُ عِنْدَ رَبِّهِمْ لَهُمْ أَجْرُهُمْ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سورۀ 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خَيْرٌ لَكُمْ وَأَطْهَر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سورۀ 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فى سَبيلِهِ صَفًّا كَأَنَّهُمْ بُنْيانٌ مَرْصُوص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سورۀ 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اللّهَ وَاَطِيعُوا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IRNazanin" w:hAnsi="IRNazanin" w:eastAsia="IRNazanin"/>
          <w:color w:val="111111"/>
          <w:sz w:val="28"/>
          <w:sz w:val="28"/>
          <w:szCs w:val="28"/>
          <w:rtl w:val="true"/>
          <w:lang w:bidi="fa-IR"/>
        </w:rPr>
        <w:t xml:space="preserve">سوره 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سورۀ 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النَّبِىُّ إِلى بَعْضِ أَزْواجِهِ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وَجِبْريلُ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سورۀ 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سورۀ 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صَلاتِهِمْ يُحافِظُونَ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سورۀ 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Amiri" w:hAnsi="Amiri" w:eastAsia="Amiri" w:cs="Amiri"/>
          <w:color w:val="111111"/>
          <w:sz w:val="28"/>
          <w:sz w:val="28"/>
          <w:szCs w:val="28"/>
          <w:rtl w:val="true"/>
          <w:lang w:bidi="ar-SA"/>
        </w:rPr>
        <w:t xml:space="preserve">سورۀ قيامت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سورۀ 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 نُريدُ مِنْكُمْ جَزاءً وَلا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سورۀ 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سورۀ 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سورۀ 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شماره آيه آيه شماره صفحه</w:t>
      </w:r>
    </w:p>
    <w:p>
      <w:pPr>
        <w:pStyle w:val="BookText"/>
        <w:rPr/>
      </w:pPr>
      <w:r>
        <w:rPr>
          <w:rFonts w:ascii="Amiri" w:hAnsi="Amiri" w:eastAsia="Amiri" w:cs="Amiri"/>
          <w:color w:val="111111"/>
          <w:sz w:val="28"/>
          <w:sz w:val="28"/>
          <w:szCs w:val="28"/>
          <w:rtl w:val="true"/>
          <w:lang w:bidi="ar-SA"/>
        </w:rPr>
        <w:t xml:space="preserve">سورۀ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هُمْ شَرُّ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رَبِّهِمْ جَنَّاتُ عَدْنٍ تَجْري مِنْ تَحْتِهَا الْأَنْهارُ خالِدينَ فيها أَبَداً رَضِيَ اللّهُ</w:t>
      </w:r>
    </w:p>
    <w:p>
      <w:pPr>
        <w:pStyle w:val="BookText"/>
        <w:rPr/>
      </w:pPr>
      <w:r>
        <w:rPr>
          <w:rFonts w:ascii="Amiri" w:hAnsi="Amiri" w:eastAsia="Amiri" w:cs="Amiri"/>
          <w:color w:val="111111"/>
          <w:sz w:val="28"/>
          <w:sz w:val="28"/>
          <w:szCs w:val="28"/>
          <w:rtl w:val="true"/>
          <w:lang w:bidi="ar-SA"/>
        </w:rPr>
        <w:t>عَنْهُمْ وَرَضُوا عَنْهُ ذلِكَ لِمَنْ خَشِيَ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سورۀ عاديات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حملني على تحرير هذه الرسالة أن حضرت مجلساً حضره أعيان الفقهاء والقضاة والاُمناء من المزكّين وغيرهم، وجرى بحضرتهم ذكر أمير المؤمنين عليّ بن أبيطالب رضى الله عنه فأنتدب له عين من أعيان الفقهاء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لا يحفظ القرآن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محمّد بن عبداللّه بن محمّد بن حمدويه بن نُعَيم بن الحكم، الامام الحافظ، الناقد العلّامه، شيخ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الشافعي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 نحو ألفي شيخ وسمع بنيسابور وحدها من ألف نفس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 اين شخص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بن محمد بن أحمد بن عبداللّه قاضى أبو العلاء الاستوائي نيسابوري، فقيه، رئيس حنفى ها وقاضي نيشابور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دنيا آمد ودر سال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508/17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يحفظ القرآن أحد من الخلفاء الّا عثمان بن عفّان والمأمون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تنزل في حقّ أهل البيت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لم يُرَوفي شيء من الكتب التي يرجع إليها في النقل لا في الصحاح ولا المسانيد ولا في الجوامع ولا السنن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ينزل في علي شيء من القرآن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كبير فخر رازى </w:t>
      </w:r>
      <w:r>
        <w:rPr>
          <w:rFonts w:eastAsia="IRNazanin" w:cs="IRNazanin"/>
          <w:b w:val="false"/>
          <w:bCs w:val="false"/>
          <w:i w:val="false"/>
          <w:iCs w:val="false"/>
          <w:color w:val="333333"/>
          <w:sz w:val="20"/>
          <w:szCs w:val="20"/>
        </w:rPr>
        <w:t>746/11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واسباب النزول 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في عليّ ثلثمائة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علّامه حافظ أبوعيسى كوفي، فقيه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ثابت البنانى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نزد عبد الرحمن بن أبي ليلا نشسته بوديم به مردى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بخوان، كه قرآن مرا بر آنچه مى خواهيد راهنمايى مى كند، اين آيه در مورد فلان مطلب نازل شده اين آيه در مورد فلان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عطاء بن سائب از ابن أبي ليلا چنين روايت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و بيست نفر از أصحاب رسول خدا از أنصار را درك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في على عليه السلام ثمانون آيه صفواً في كتاب اللّه ما يشرك فيها أحد من هذه الامّة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چنين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امام ورئيس قرّاء ومفسّرين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عليه السلام سبعون آية ما شركة فيهنّ أحد، ينابيع المودة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 أحد من القرآن ما نزل في على بن ابيطالب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به كتاب سير أعلام النبلاء ج </w:t>
      </w:r>
      <w:r>
        <w:rPr>
          <w:rFonts w:eastAsia="IRNazanin" w:cs="IRNazanin"/>
          <w:b w:val="false"/>
          <w:bCs w:val="false"/>
          <w:i w:val="false"/>
          <w:iCs w:val="false"/>
          <w:color w:val="333333"/>
          <w:sz w:val="20"/>
          <w:szCs w:val="20"/>
        </w:rPr>
        <w:t>447/16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والالقاب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منتجب الدين در فهرستش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ثقه ومورد اعتماد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كتاب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مناقب ابن شهر آشوب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دربارۀ ابن حجام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من أصحابنا، عين، سديد، كثير الحديث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همان كتاب التنزيل فى أمير المؤمنين و أهله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تعليقه أمل الآمل افندى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فهرست مرحوم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ومعالم العلماء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ألف، شماره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دربارۀ حفظ ابن عقده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سيصد هزار حديث از احاديث أهل بيت عليهم السلام را حفظ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w:t>
      </w:r>
      <w:r>
        <w:rPr>
          <w:rFonts w:eastAsia="IRNazanin" w:cs="IRNazanin"/>
          <w:b w:val="false"/>
          <w:bCs w:val="false"/>
          <w:i w:val="false"/>
          <w:iCs w:val="false"/>
          <w:color w:val="333333"/>
          <w:sz w:val="20"/>
          <w:szCs w:val="20"/>
        </w:rPr>
        <w:t>688/4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الذريعة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هذه الآية من الأدلّة الواضحة على إمامه أمير المؤمنين عليه السلام بعد النبى صلى الله عليه و آله بلا فصل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علّامه، أهل فتوا، مجتهد وعالم عراق أبوبكر أحمد بن عليّ رازى حنفى داراى تصانيفى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تصنيف وجمع آورى حديث پرداخت واصحاب حديث در بغداد نزد او تربيت شدند ودر شناخت مذهب به وى رجوع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فيمن نزلت هذه الآية فيه، فروى أبوبكر الرازي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المغربي عنه والطبري والرُمّاني ومجاهد والسّدى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علي عليه السلام حين تصدّق بخاتمه وهو راكع، وهو قول أبي جعفر وأبي عبداللّه عليهما السلام وجميع علماء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به يوم الرابع والعشرين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عن القرون الخالية للبيرونى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شيخ القرّاء والمفسّرين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الفضل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مجاهداً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القرآن على ابن عباس ثلاثين مرّة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قتاده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من بقي بالتفسير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الرُّماني فهو معتزلي المذهب وصنّف في التفسير واللغة والنحو والكلام، ومات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وكان من أوعية العلم كما عن الذهبي، وكان يعتقد بأفضلية الامام أمير المؤمنين على غيره من الصّحابة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كبير فخر رازى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التفتازاني في شرح المقاصد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باتّفاق المفسّرين في علي بن أبيطالب حين أعطى السائل خاتمه هو راكع في صلاته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الجُرجاني في شرح المواقف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أجمع أئمّة التفسير على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يُقِيمُونَ الصَّلاةَ 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فإنّه كان في الصلاة راكعاً فسأله سائل فأعطاه خاتمه فنزلت الآية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وعن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عند معظم المحدّثين نزلت في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ضياء العالمين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أنّه لا كلام عند كافّة الخاصّة وعامّة العامة في نزول هذه الآية في شأن علي بن أبي صالب عليه السلام، بل صرّح بعضهم، بأنّه لا خلاف بين المفسّرين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الفريقين وصلت إلى حدّ التواتر، فانّها وان اختلفت لفظاً إلاّ أنّها متّفقة معنىً كما سيظهر، وكثرة الرواة والناقلين لنزولها فيه بحيث لا يحتمل التواطؤ على الكذب مع كون كثير منهم من جملة المنحرفين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 في كتاب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تفسير محمد بن العباس بن علي بن مروان أنّه روى نزول هذه الاية في علي عليه السلام من تسعين طريقاً بأسانيد متّصلة عامتّها من رجال المخالفين لامامة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أمير المؤمنين در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ثعلب نيز چنين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فرّاء نبود عربيتى در كار نبود واز بين مى رفت زيرا وى بود كه عربى را خالص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سير أعلام النبلاء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كبير فخر رازى مراجعه شود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المولى تستعمل بمعنى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وفراء در معاني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آيۀ وَ إِنِّي خِفْتُ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الفرّاء أنّ الولي والمولى في لغة العرب شيء واحد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المولى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امام، حافظ، لغت دان وداراى فنون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خطيب بغدادى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بسيار راستگو ونزديك به أهل سنت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الأنبارى في مشكل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للمولى ثمانيه معان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 و المولى فى كلام العرب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بمعنى المتولّي والمالك للأمر، والأولى بالتصرف شايع في كلام العرب منقول عن أئّمة أهل اللغة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الاية تفيد من كان اولى بتدبير اموركم ويجب طاعته عليكم، وتثبت أيضاً أنّ المشار اليه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عليه السلام، وفي ثبوت ذلك وضوح النص عليه بالإمامة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سمرقندى به نام تأويلات أهل السّنه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تفسير كبير فخر رازى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تفسير كبير طبرانى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الايمان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عبيدة بن المثنّى وهو مقدّم في علم اللغة والعربية، وهو من جملة الخوارج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علماء العربيه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على وجوه، أحدها بمعنى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بمعنى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لا يُؤْخَذُ مِنْكُمْ فِدْيَةٌ وَ لا مِنَ الَّذِينَ كَفَرُوا مَأْواكُمُ النّارُ هِيَ 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أولى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ثبت هذا لم يجز حمل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على مالك الرّق، لأنّ النبى صلى الله عليه و آله لم يكن مالكاً لرقّ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الحديث الطاعة المحضة المخصوصة، فتعيّن الوجه العاشرو هو الأولى، ومعناه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أولى من نفسه فعليّ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بهذا المعنى الحافظ أبوالفرج يحيى بن سعيد الثقفي الأصبهاني في كتابه المسمّى بمرج البحرين فإنّه روى هذا الحديث بإسناده إلى مشايخه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رسول اللّه بيد عليّ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وليّه وأولى به من نفسه فعلّي وليّه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فعُلم أنّ جميع المعاني راجعة إلى هذا الوجه 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صريح في إثبات أمامته وقبول طاعته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الناصر 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يزيد الشيبانى، ولد سنه مئتين ومات سنه إحدى وتسعين ومئتين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الكبير </w:t>
      </w:r>
      <w:r>
        <w:rPr>
          <w:rFonts w:eastAsia="IRNazanin" w:cs="IRNazanin"/>
          <w:b w:val="false"/>
          <w:bCs w:val="false"/>
          <w:i w:val="false"/>
          <w:iCs w:val="false"/>
          <w:color w:val="333333"/>
          <w:sz w:val="20"/>
          <w:szCs w:val="20"/>
        </w:rPr>
        <w:t>180/45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كما تقول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مولى الخلق ومالكهم، وكفرت الرافضة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من باب المحبّة والطّاعة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سبحانه أنّ المقيمي الصلاة والمؤتى الزكاة في حال الركوع أولى بالخلق من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 حسب ما أوجبه بصدر الآية له تعالى ولرسوله، ولا أحد من المؤمنين ثبت له هذا الحكم غير أمير المؤمنين عليّ عليه السلام، فيجب كونه إماما ً للخلق وكونه أولى بهم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وبرهان 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بأولى أنّ وليّاً لايحتمل في اللغه إلاّ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والأولى، ولا يجوز أن يريد بالولاية في الآية المحبّة، لأنّ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لكلّ مكلّف برّو فاجر كسائر الخطاب، وكونه خطاباً عاماً يمنع من حمله على ولاية المحبّة والنصرة، لأنّ اللّه تعالى ورسوله والمؤمنين لايوادّون الكفّار ولا ينصرونهم، بل الواجب فيهم خلاف ذلك، فبطل كون المراد بالولاية في الآية المودّة والنصرة على جهة الإخبار ولا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يفيد الولاية فيما للّه تعالى ولرسوله وللمؤمنين وينفيها عمّن عداهم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جُرَيح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النبى صلى الله عليه و آله إلى المسجد فإذاً سائل يسأل في المسجد فقال له النبى صلى الله عليه و آله هل أعطاك أحد شيئاً و هو راكع؟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رجل لا أدري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 ماذا أعطاك؟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الرجل عليّ بن أبيطالب والخاتم عرفه النبى صلى الله عليه و آله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عمّار بن ياسر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لعلي بن أبيطالب عليه السلام سائل وهو راكع في صلاة التطوّع فنزع خاتمه فأعطاه السائل فأتى رسول اللّه صلى الله عليه و آله فأعلمه ذلك فنزل على النبى صلى الله عليه و آله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لابن جبر،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روايه الرواتينى بأنّ الخاتم الذى تصدّق به كان من ذهب، فقال الرسول صلى الله عليه و آله للسائل هل أعطاك أحد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خاتم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روايه الخوارزمي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رسول اللّه صلى الله عليه و آله السائل هل أعطاك أحد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خاتماً من ذهب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حدّثتك عن أبي صالح فهو كذب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الكلبى ليس بثقة، وقال الدارقطني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علّامه، استاد، على بن أحمد بن محمّد بن علي واحدى</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الواحدي في أسباب النزول نقلاً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تصدّق بخاتمه اللذي هو من ذهب، وهذا لا يكون لأنّ الذهب حرام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به اين مطلب در كتاب تفسير 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دفع الخاتم في الصلاة للفقير عمل كثير واللائق بحال عليّ عليه السلام أن لا يفعل ذلك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العمل اليسير في الصلاة لا يُفسدها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أبوبكر الجصّاص في كتابه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العمل اليسير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المراد فعل الصدقة في حال الركوع فإنّه يدلّ على إباحة العمل اليسير في الصلاه، تفسير فخر رازى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أهل العلم بهذه الآية على أنّ العمل القليل لايقطع الصلاة وأنّ دفع الزكاة إلى السائل في الصلاة جائز مع نية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أسباب النزول وهو منقول عن الفخر الرازي ذيل الآية الشريفة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في صحيحه بأنّ عمر بن الخطّاب كان يقتل القمّلة في الصلاة حتّى يظهر دمها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عبد الرحمن بن اسود روايت نموده واوكسى است كه ذهبي در موردش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فقيه وامام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عكرمة أنّ هذه الآية نزلت في أبي بكر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بن عبداللّه فإذاً عكرمة في وثاق عند باب الحش،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تتّقي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الخبيث يكذب على أبي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يُحتجّ بحديثه ويتكلّم الناس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في أسماء الرجال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عليه السلام كان فقيراً ولم يكن له مال تجب الزكاة فيه لذلك فإنّهم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أعطى ثلاثة أقراص نزل فيه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 يمكن إلّااذا كان فقيراً، فأمّا من كان له مال تجب فيه الزكاة يمتَنع أن يستحقّ المدح العظيم المذكور في تلك السورة على إعطاء ثلاثة أقراص، وإذا لم يكن له مال تجب فيه الزكاة إمتنع حمل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جبر في 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المعلوم أنّ أميرالمؤمنين عمّر أراضي كثيرة وأعتق بثمنها رقاباً كثيرة وأعان من كان منهم في شدّة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اللائق بعليّ عليه السلام أن يكون مستغرق القلب بذكر اللّه حال ما يكون في الصلاة، والظاهر أنّ من كان كذلك فإنّه لا يتفرّغ لإستماع كلام الغير ولفهمه، ولهذا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يَذْكُرُونَ اللّهَ قِياماً وَ قُعُوداً وَ عَلى جُنُوبِهِمْ وَ يَتَفَكَّرُونَ فِي خَلْقِ السَّماواتِ وَ الْأَرْضِ ومن كان قلبه مستغرقاً في الفكر كيف يتفرّغ لإستماع كلام الغير؟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السائل يده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أشهد أنّي سألت في مسجد رسول اللّه صلى الله عليه و آله فلم يُعطني أحد شيئاً وكان علي عليه السلام راكعاً فأومى إليه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 السائل وضعها على ظهره أشار إليه أن ينزعها فمدّ السائل يده ونزع الخاتم من يده ودعا له فباهى اللّه تعالى ملائكته بأمير المؤمنين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ملائكتي أما ترون عبدي، جسده في عبادتي وقلبه معلّق عندي، وهو يتصدّق بماله طلباً لرضاي، ضياء العالمين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باب صفة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وراء النبي صلى الله عليه و آله بالمدينة العصر، فسلّم ثم دعا مُسرعاً فتخطّى رقاب الناس إلى بعض حُجَر نسائه ففزع الناس من سرعته، فخرج عليهم فرأى أنّهم عجبوا من سرعته،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شيئاً من 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والفضه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فكرهت أن يحبسني فأمرت بقسمه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كان يغمز عائشة في الصلاه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لأحسب جزية البحرين وأنا في الصلاة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الزكاة إسم للواجب لا المندوب، بدليل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أنّه أدّى الزكاة الواجبة في حال كونه في الركوع لكان قد أخّر الزكاة الواجب عن أوّل أوقات الوجوب، وذلك عند أكثر العلماء معصية وأنّه لا يجوز إسناده إلى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الزكاة على الصدقة النافلة خلاف الأصل لما بينّا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يدلّ على أنّ كلّ ما كان زكاة فهو واجب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أنّ الصدقة المستحبة أيضاً زكاة، لأنّ علياً عليه السلام أنفق خاتمه بعنوان الزكاة المستحبى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الفخر الرازي عن ابن عباس بأنّ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يَسْئَلُونَكَ ما ذا يُنْفِقُونَ قُلْ ما أَنْفَقْتُمْ مِنْ خَيْرٍ فَلِلْوالِدَيْنِ وَ الْأَقْرَبِينَ وَ الْيَتامى وَ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شأن عمرو بن الجموح، كان شيخاً كبيراً، وكان عنده مال كثير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ننفق من أموالنا وأين نضعها؟ فنزلت هذه الآية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نُعيم در سير أعلام النبلاء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أنّ المراد به واحد وهو نُعَيم بن مسعود الأشجعي،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يعبّر عن الواحد بلفظ الجمع اذا كان عظيم الشأن عالي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واحد، وقال وَ لَوْ شِئْنا لَآتَيْنا كُلَّ نَفْسٍ هُداها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نَرِثُ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الوسيط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صحّ أن يكون لعليّ رضى الله عنه واللفظ لفظ جماعة؟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جيء به على لفظ الجمع وإن كان السبب فيه رجلاً واحداً، ليرغب الناس في مثل فعله فينالوا مثل ثوابه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في التعبير عن الواحد بالجمع، فقد جاء فى غير موضع، وذكر علماء العربية أنّه يكون لفائدتين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 الفاعل وأنّ من أتى بذلك الفعل، عظيم الشأن بمنزلة جماعة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إِبْراهِيمَ كانَ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ليرغب الناس في الإتيان بمثل فعله، وتعظيم الفعل أيضا حتّى أنّ فعله سجيّة لكلّ مؤمن، وهذه نكتة سريّة تعتبر في كل مكان بما يليق 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لأحدٍ أن يقول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جمع فلا يجوز أن يتوجّه إليه على الانفراد وذلك أنّ أهل اللغة قد يعبّرون بلفظ الجمع عن الواحد على سبيل التفخيم والتعظيم وذلك أشهر في كلامهم من أن يحتاج إلى الاستدلال عليه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يدلّ على أنّ الوليّ يفيد الأولى قول أهل اللغة للسلطان المالك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وليّ عهد المسلمين إذا استخلف للأمر لأنّه أولى بمقام من قبله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النبى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إمرأة نُكحت بغير إذن وليّها فنكاحها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هو أولى بالعقد عليها،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الذي يدلّ على أنّ المراد به في الآية ما ذكرناه هو انّ اللّه تعالى نفى أن يكون لنا وليّ غير اللّه وغير رسوله، والذين آمنوا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المراد به الموالاة في الدين لمّا خصّ بها المذكورين، لأنّ الموالاة في الدين عامة في المؤمنين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أَوْلِياءُ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النجاة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علماء أهل البيت عليهم السلام إتّفقوا بأنّها نزلت في شأن أمير المؤمنين 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رازى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 بن أبيطالب عليه السلام كان أعرف بتفسير القرآن من هؤلاء الروافض، فلو كانت هذه الآية دالّة على إمامته لاحتجّ بها في محفل من المحافل، وليس للقوم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تركه للتقية فإنّهم ينقلون عنه أنّه تمسّك يوم الشورى بخبر الغدير وخبر المباهلة وجميع فضائله ومناقبه ولم يتمسّك ألبتّه بهذا الآية في إثبات إمامته وذلك يوجب القطع بسقوط قول هؤلاء الروافض لعنهم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بينّا بالبرهان البيّن أنّ الآية المتقدّمة 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أقوى الدلائل على صحّة إمامة أبي بكر، فلو دلّت هذه الآية على صحّه إمامة على عليه السلام بعد الرسول صلى الله عليه و آله لزم التناقض بين الآيتين، وذلك باطل فوجب القطع بأنّ هذه الآية لا دلالة فيها على أنّ علياً هو الامام بعد الرسول صلى الله عليه و آله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وذهبي نيز با وى موافقت نموده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إختلف أهل التّأويل في أعيان القوم الذين أتى اللّه بهم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تثبت بالاتّفاق والاختيار دون النص والتعيين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السّنه المسمّى بتفسير السمرقندى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فاحتجّ الروافض بهذه الآية على تفضيل عليّ بن أبيطالب عليه السلام و إثبات الخلافة له دون غيره، ويقولون نزلت في شأنه رضى اللّه عنه، لما روي عن أبي جعفر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عليّ بن أبيطالب عليه السلام بخاتمه وهو راكع، فنزل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يُقِيمُونَ الصَّلاةَ وَ يُؤْتُونَ الزَّكاةَ وَ هُمْ راكِعُونَ فيقال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هبوا أنّ الآية نزلت في شأنه وليس فيها دلالة إثبات الخلافة في زمن أبي بكر الصّدّيق لأنّا قد ذكرنا في الآية الاولى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مَنْ يَرْتَدَّ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إثبات الإمامة له فى الوقت الذي كان هو إماماً، ونحن لا نجعل لعلى عليه السلام الخلافة له في الوقت الذي لم ير لنفسه الخلافة، لأنّه روي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ابابكر هو خير الناس بعد رسول اللّه صلى الله عليه و آله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تقمّصها ابن أبي قحافة وأنّه ليعلم أنّ محلّي منها محل القطب من الرحى ينحدر عنّي السيل ولايرقى إلىَّ الطير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يخطي كثيراً حتّى خرج عن حدّ الاحتجاج 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مختلف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بالمتين في حفظه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مستدركات علم رجال الحديث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على نمازى 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الناس بعد رسول اللّه صلى الله عليه و آله أبوبكر وخير الناس بعد أبي بكر عمر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وكيع في خمسمأة حديث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في حديثه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 الروافض 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في حقّ عليّ رضى الله عنه بدليل أنّه صلى الله عليه و آله قال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ورسوله ويحبّه اللّه ورسوله، وكان ذلك هو علي عليه السلام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باب الآحاد وعندهم لا يجوز التمسّك به في العمل، فكيف يجوز التمسّك به في العلم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نيز سنن ابن ماجه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يقوّي هذا التأويل أنّ اللّه تعالى وصف من عناه بالآية بأوصاف وجدنا أمير المؤمنين عليه السلام مستكملاً لها بالإجماع، لأنّه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مَنْ يَرْتَدَّ مِنْكُمْ عَنْ دِينِهِ فَسَوْفَ يَأْتِي اللّهُ بِقَوْمٍ يُحِبُّهُمْ وَ يُحِبُّونَهُ أَذِلَّةٍ عَلَى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شهد النبى صلى الله عليه و آله لأمير المؤمنين عليه السلام بما يوافق لفظ الآية في قوله وقد ندبه لفتح خيبر بعد فرار من فرّ عنها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ورسوله ويحبُّه اللّه ورسوله كرّاراً غير فرّار لا يرجع حتى يفتح اللّه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إلى أمير المؤمنين، فكان من ظفره ما وافق خبر الرسول صلى الله عليه و آله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عليه السلام ذكره في الشورى عند أن حاول ذكر فضائله ولم ينكره أحد منهم، فعدم إنكارهم لذلك مع توفرّ دواعي الخصم على إنكاره فيما يفتخر خصمه عليه ما يشهد بصحّته شهادةً ضرورية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فيكم أحد أتى الزكاة وهو راكع ونزلت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الآية تفيد الامامة لوجب أن يكون ذلك إماماً في الحال ولجاز له أن يأمر وينهى ويقوم بما يقوم به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إماماً في الحال ولكن لم يأمر لوجود النبىَّ صلى الله عليه و آله و كان وجوده مانعاً من تصرّفه، فلما مضى النبى صلى الله عليه و آله قام بما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نعتمده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دلّت على فرض طاعته و استحقاقه للامامة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كان حاصلاً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التّصرّف فموقوف على ما بعد الوفاة كما يثبت استحقاق الأمر لولي العهد في حياة الامام الذي قبله وإن لم يجز له التّصرف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يثبت إستحقاق الوصيّة للوصي وان منع من التّصرف وجود الموصي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القول في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النجاة فى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تقتضي ثبوت الولاية في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كان المراد من الاية الامامة لزم ان يكون علي عليه السلام إماماً حال حياة النبى صلى الله عليه و آله وإنّه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لو حملناه على النصرة والمحبّة كان ذلك حاصلاً فى الحال فوجب حمله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الاية ذلك، إلاّ أنّ قرينة إمتناع إجتماع أوامر الخليفة مع أوامر المستخلف بحسب العرف والعادة صرفت عن حملها على ثبوت الامامة الفعلية فى الحال، وكانت قرينة فى الحال فعليةً بعد عدم المستخلف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ظاهر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ترجمه وى به سير أعلام النبلاء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ترجمه وى به سير أعلام النبلاء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ليس قد روي أنّها نزلت في عبادة بن الصامت أو عبد اللّه بن سلام وأصحابه؟ فما أنكرتم أن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دون من ذهبتم اليه؟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نقوله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دللنا على أنّ هذه الآية نزلت في أمير المؤمنين عليه السلام بنقل الطائفتين، ولما إعتبرناه من اعتبار الصّفة المذكورة في الآية وأنّها ليست حاصلة في غيره بطل ما يروى في خلاف ذلك، على أنّ الذي روي في الخبر من نزولها في عبادة بن الصامت لا ينافي ما قلناه، لأنّ عبادة لمّا تبرّأ من حلف اليهود أعطى ولاية من تضمّنته الآية، فأمّا ما روي من خبر عبداللّه بن سلام فبخلاف ما ذهبوا اليه، لأنّه روي أنّ عبد اللّه بن سلام لمّا أسلم قطعت اليهود حلفه وتبرؤوا منه فاشتدّ ذلك عليه و على أصحابه فأنزل اللّه تعالى الآية تسليهً لعبد اللَّه بن سلام وأصحابه وأنّه قد عوّضهم من محالفة اليهود، ولاية اللّه وولاية رسوله وولاية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يكشف عمّا قلناه أنّه قد روي أنّها لمّا نزلت خرج النبى صلى الله عليه و آله من البيت، فقال لبعض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أعطى أحد سائلاً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صلى الله عليه و آله قد أعطى عليّ بن أبي طالب عليه السلام السائل خاتمه وهو راكع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النبى صلى الله عليه و آله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أكبر قد أنزل اللّه فيه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الآية 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بطلان ما قالوه، راجعه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يوم الدار در ذيل آيه انذار انشاء اللّه مفصّلاً بحث خواهيم كرد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أداء الزكاة في حال الصلاة مخّل بالخضوع،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بل هو من تمامه فانّه عليه السلام جمع بين جهات الالتفات إلى اللّه بالجمع بين الصلاة والزكاة، وذلك موكّد ومقوّ للخضوع والخشوع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فى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تصدّقت بأربعين خاتماً وأنا راكع لينزل فيَّ ما نزل في علي بن أبيطالب فما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111/6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الدر المنثور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المعرفه والتاريخ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السيوطى الشافعى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 الحكيم الترمذي والطبراني وابن مردويه وأبو نُعيم والبيهقى معاً في الدلائل عن إبن عباس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قسّم الخلق قسمين فجعلني خيرهما قسماً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 الْيَمِينِ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من أصحاب اليمين وأنا خير أصحاب اليمين ثم جعل القسمين أثلاثاً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فَأَصْحابُ الْمَيْمَنَةِ ما أَصْحابُ الْمَيْمَنَةِ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 الْمَشْئَمَةِ ما أَصْحابُ الْمَشْئَمَةِ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من السابقين وأنا خير السابقين، ثم جعل الأثلاث قبائل فجعلني في خيرها قبيلة وذلك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جَعَلْناكُمْ شُعُوباً وَ قَبائِلَ لِتَعارَفُوا إِنَّ أَكْرَمَكُمْ عِنْدَ اللّهِ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أتقى ولد آدم وأكرمهم عند اللّه تعالى ولا فخر، ثم جعل القبائل بيوتاً وجعلني خيرها بيتاً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وأهل بيتي مطهّرون من الذنوب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وعصمت امامان در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 يا چهره هاى درخشان در آيه تطهير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933/3</w:t>
      </w:r>
      <w:r>
        <w:rPr>
          <w:rFonts w:ascii="IRNazanin" w:hAnsi="IRNazanin" w:eastAsia="IRNazanin"/>
          <w:b w:val="false"/>
          <w:b w:val="false"/>
          <w:bCs w:val="false"/>
          <w:i w:val="false"/>
          <w:i w:val="false"/>
          <w:iCs w:val="false"/>
          <w:color w:val="333333"/>
          <w:sz w:val="20"/>
          <w:sz w:val="20"/>
          <w:szCs w:val="20"/>
          <w:rtl w:val="true"/>
        </w:rPr>
        <w:t xml:space="preserve">، المفردات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قذر رجس، وقد يعبّر به عن الحرام والفعل القبيح والعذاب واللّعنة والكفر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پليدى وگفته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شىء داراى پليدى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 پليدى را رجس گويند وگاهى براى تعبير از حرام وفعل زشت وعذاب ولعنت وكفر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مى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المفيدة لحصر إرادته تعالى أمرهم على إذهاب الرجس الذي هو الإثم أو الشك فيما يجب الايمان به عنهم وتطهيرهم من سائر الأخلاق والأحوال المذمومة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الصابونى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ويطهّرهم من أوضار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والمعاصي تطهيراً بليغاً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على أنّها نزلت في عليّ وفاطمة والحسن والحسين لتذكير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 بن 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حسين بن واقد عن يزيد النّحوي عن عكرمة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نساء النبى صلى الله عليه و آله ثمّ قال عكرمه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باهلته أنّها نزلت في نساء النبى صلى الله عليه و آله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حاشيه كتاب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نيكوست واين مطلب</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أحمد بن حنبل عن عكرمه إنّ اللّه لم يمسّ بيده شيئاً إلّاثلاثة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آدم بيده وغرس الجنّة بيده وكتب التوراة بيده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ابن أبي حاتم طبق نقل حافظ ابن كثير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واقد از يزيد نحوى از عكرمه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مورد همسران پيامبر صلى الله عليه و آله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نيكوست وسياق آيات نيز بر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نظريه صحيح نيست كه در آينده بدان خواهيم پرداخت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عفّان، حدّثنا وهيب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يحيى بن سعيد الأنصاري وأيّوب فذكرا عكرمه فقال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جرير عن يزيد بن أبي زياد عن عبد اللّه بن حارث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 على علي بن عبد اللّه فإذاً عكرمه في وثاق عند باب الحشّ، فقلتُ له ألا تتّقي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الخبيث يكذب على أبي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 مالكاً حدّث بشىء لعكرمة إلّافي الرجل يطأ إمرأته قبل</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ونمى گويد اين سوره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نزلت في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رسول اللّه صلى الله عليه و آله وعلي عليه السلام والحسن والحسين عليهما السلام وفاطمة عليها السلام وأنا جالسة على باب البيت،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ألستُ من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أزواج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انطلقت مع أمّي إلى عائشة فسألتها أمّي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ظنّك</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همسر رسول خدا صلى الله عليه و 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تهذيب الكمال </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عبد اللّه بن جعفر الطيّار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 النبى صلى الله عليه و آله إلى جبرئيل هابطاً من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يدعو لي؟ من يدعو لي؟ فقالت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 لي علياً وفاطمة وحسناً وحسيناً، فجعل حسناً عن يمينه وحسيناً عن يساره وعلياً وفاطمة تجاهم ثم غشّاهم بكساء خيبرى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لكل نبى أهلاً وإنّ هولاء أهلي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ألا أدخل معكم؟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مكانكِ فإنّكِ على خير إن شاء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برجلٍ كانت فاطمة تحته والحسن والحسين إبنيه، ولقد رأيتُ رسول اللّه صلى الله عليه و آله التفّ عليهم بثوبه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هولاء أهلي 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رسول اللّه صلى الله عليه و آله ألستُ من أهلك؟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مخفى نماند كسانى كه اصرار مى ورزند بر اينكه أهل بيت عليهم السلام شامل زوجات نبىّ مكرم اسلام صلى الله عليه و آله مى شود اهداف خاصى دارند ومى خواهند أعمال برخى از صحابه اى كه به جنگ أمير المؤمنين على عليه السلام شتافتند را تبرئه كنند وبيان اين مطلب فرصت ديگرى را مى طلبد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وحسيناً ثم دخل رسول اللّه صلى الله عليه و آله في كساء له وادخلنا معه ثمّ ضمّنا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هولاء أهل بيتي فأذهب عنهم الرجس وطهّرهم تطهيرا، 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 الله عليه و آله فأنا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ممّن أنت منه وأنت على خير أعادها رسول اللّه صلى الله عليه و آله ثلاثاً يصنع ذلك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أبوالحسن 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بن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الأوزاعي عن شدّاد بن أبي عمار عن واثلة بن الأسقع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منزل علي بن أبيطالب أريده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يأتي برسول اللّه صلى الله عليه و آله فأقبل النبى فدخلا البيت ودخلت ُ معهم فجلس النبيّ على الفراش وجلس عليّ عن يمينه وفاطمة عن يساره والحسن والحسين بين يديه، ثم أخذ ثوباً فبسط عليهم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هولاء أهلي، اللهم هولاء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أنا من أهلك؟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من أهلي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المديني عن يحيى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عندنا 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 الميموني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أشياء مناكير، وإنّما نكتب حديثه نعتبر به، فامّا أن يكون حجّه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يحيى عنه فغضب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روى عنه الائّمة، وروى أحمد بن زهير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امام الصنعه أبو زكرياقد تلجلج قوله في عمرو فدلّ على أنّه ليس حجّة عنده مطلقا وأنّ غيره أقوى 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الرحمن 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لايحتجّ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لهيعة لا يحتجّ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عن يزيد بن محمد الرّهاوي 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لعيسى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 أفضل؛ الأوزاعي أو سفيان؟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أنت من سفيان؟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بك العراقية، الأوزاعي فقهه، وفضله وعلمه، فغضب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أتراني أوثر على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الأوزاعي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أخذنا العطاء حتى شهدنا على عليّ بالنفاق وتبرأنا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مسلم في صحيحه بسنده عن يزيد بن حيّان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عليه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خيراً، لقد صاحبت رسول اللّه صلى الله عليه و آله وصلّيت خلفه وساق الحديث بنحو حديث أبي حيّان غير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وإنّى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كتاب اللّه عزوجل وهو حبل اللّه من اتّبعه كان على الهدى ومن تركه كان 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بيته؟ نسائه؟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وأيم اللّه إنّ المرأة تكون مع الرجل العصر من الدهر ثمّ يطلّقها فترجع إلى أبيها وقومها، أهل بيته أصله وعصبته الذين حُرموا الصدقة بعده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النيسابوري الشافعي بسنده عن أنس بن مالك أنّ رسول اللّه صلى الله عليه و آله كان يمرّ بباب فاطمة رضي اللّه عنها ستة أشهر إذا خرج لصلاة الفجر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الحاكم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 ووافقه الذهبى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السيوطي الشافعي عن أنس بن مالك وبُرَيدة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صلى الله عليه و آله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بيوت هذه يا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أبوبكر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هذا البيت منها؟ بيت علي وفاطمة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ابواحمد حميد 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الامام أمير المؤمنين عليه السلام المهاجرين والأنصار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أتعلمون أنّ اللّه أنزل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فجمعني وفاطمة وابني الحسن والحسين ثم ألقى علينا كساءً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هولاء أهل بيتى ولحمي يؤلمني ما يؤلمهم ويؤذيني ما يؤذيهم ويحرجني ما يحرجهم فأذهب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يا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إلى خير، إنّما نزلت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وأخي عليّ بن أبيطالب وفي إبني وفي تسعة من ولد إبني الحسين خاصّه ليس معنا فيها لأحد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نشهد أنّ أم سلمة حدّثتنا بذلك فسألنا رسول اللّه صلى الله عليه و آله فحدّثنا كما حدّثتنا أم سلمة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إلّاعلى الذين لا ينفصلون عنه بشىءٍ،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أهالة البيت وهم الذين يعمرونه، فقيل لكلّ من عمّ النّسب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 لكلّ من عمّر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قيل لقريشي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اللّه لأنّهم عمّار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لِيُذْهِبَ عَنْكُمُ الرِّجْسَ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المعصومون ولو كانت في النساء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ليذهب عنكنّ ويطهّركنّ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 فيهم جاء على لفظ التذكير، لأنّه اذا اجتمع المذّكر والمؤنّث غُلّب المذّكر على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يوضح ذلك أنّه لو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من أهل بيت من هي؟ لقيل من أهل بيت أبي بكر ومن أُسرة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تكن من أهل بيته لم تكن من عترته ولا من 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عايشه وحفصة من أهل بيت النبى صلى الله عليه و آله لكانت صفيّه من أهل بيته وهي بنت 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هاشمياً تزوّج تركية أو رومية، لم نقل لتلك المرأة أنّها من أهل بيت ذلك الرجل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شرح حال صفيّه به سير أعلام النبلاء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حنابله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مورد وى در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ومقتدى، عابد متواضع، محدّث، شيخ عراق، حنبلى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مورد وى در سير أعلام النبلاء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عالم محدّث مورد اعتماد زمان، أبوبكر احمد بن جعفر بن حمدان بغدادى حنبلى، راوى مسند امام احمد، در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الاعتدال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مورد وى در سير أعلام النبلاء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مقتدى، شيخ الاسلام أبوسعد عبد الملك بن أبى عثمان نيشابورى واعظ، در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حق وى در سير أعلام النبلاء </w:t>
      </w:r>
      <w:r>
        <w:rPr>
          <w:rFonts w:eastAsia="IRNazanin" w:cs="IRNazanin"/>
          <w:b w:val="false"/>
          <w:bCs w:val="false"/>
          <w:i w:val="false"/>
          <w:iCs w:val="false"/>
          <w:color w:val="333333"/>
          <w:sz w:val="20"/>
          <w:szCs w:val="20"/>
        </w:rPr>
        <w:t>114/19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علّامه، مفتي خراسان، شيخ شافعى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حنفى مذهب بود سپس به مذهب شافعى گرويد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ودر سال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مورد وى در سير أعلام النبلاء </w:t>
      </w:r>
      <w:r>
        <w:rPr>
          <w:rFonts w:eastAsia="IRNazanin" w:cs="IRNazanin"/>
          <w:b w:val="false"/>
          <w:bCs w:val="false"/>
          <w:i w:val="false"/>
          <w:iCs w:val="false"/>
          <w:color w:val="333333"/>
          <w:sz w:val="20"/>
          <w:szCs w:val="20"/>
        </w:rPr>
        <w:t>190/17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علّامه، از متكلّمين يگانه روزگار،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رياست مالكيه را در زمان خودش عهده دار بود ودر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متشابه القرآن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جمهرة اللغة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معروف، وهو الموضع الذي قام فيه رسول اللّه صلى الله عليه و آله يفضّل أمير المؤمنين علي بن أبيطالب عليه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مدينة دمشق ابن عساكر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فى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المذهب في شواهد التنزيل عن أبي هريرة وأبي سعيد الخُدرى وابن عبّاس وجابر بن عبد اللّه الأنصاري، وروى أيضاً عن عبد اللّه بن أبي اوفى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يقول يوم غدير خم وتلا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 وَ إِنْ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يديه حتى يرى بياض إبطيه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ما نزل من القرآن في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شواهد التنزيل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عن ابن عباس في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أمير المؤمنين عليه السلام ومناوئوه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ثقة لكنّه فيه نصب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كان يُبغضُ عليّاً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عامر بن صعصعة في منازلهم فدعاهم إلى اللّه، فقال قائلٌ منهم إن اتّبعناك وصدّقناك فنصرك اللّه ثم أظهرك اللّه على من خالفك أيكون لنا الأمر من بعدك؟ فأجابهم رسول اللّه الأمر إلى اللّه يضعه حيث يشاء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العلّامه، الحافظ، المجوّد، شيخ خراسان، صاحب الكتب المشهورة، كان يطوف على نسائه في الليلة الواحدة وله تسع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السكوني عن قتاده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وعمله هذا أقوى دليل على جواز نكاح المتعة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وأبو عبداللّه عليهما السلام إنّ اللّه تعالى لمّا أوحى إلى النبيّ صلى الله عليه و آله أن يستخلف عليّاً كان يخاف، أن يشقّ ذلك على جماعة من أصحابه، فأنزل اللّه تعالى هذه الآية تشجيعاً له على القيام بما أمره بادائه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الوسيط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الخليل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الحمّانى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النضر، عن عكرمه،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يُحرَس وكان يُرسل معه أبوطالب كلّ يوم رجالاً من بنى هاشم يحرسونه حتّى نزلت عليه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يَعْصِمُكَ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عمّه أن يُرسل معه من يُحرِسُه فقال يا عمّاه، إنّ اللّه تعالى قد عصمني من الجنّ والانس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أيضاً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نُجيد، ورواه عن عائشه مرسلاً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الاعتدال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شهر من كبار التابعين، وعن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ثقة ما أحسن حديثه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الحافظ الدمشقي في تاريخه بسنده عن شهر بن حوشب عن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أيضاً عن شهر بن حوشب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النبى صلى الله عليه و آله بيد علي بن أبيطالب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 علي بن أبيطالب عليه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يابن أبي طالب، أصبحتَ مولاى ومولا كلّ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أبوهريره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 غدير خم من 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يوم ثمانية عشر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 له صيام ستّين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نصب رسول اللّه صلى الله عليه و آله علياً عليه السلام بغدير خمّ فنادى</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نزلت هذه الآية على النبى صلى الله عليه و آله لم يعمر بعد نزولها إلّا أحداًوثمانين يوماً، أو إثنين وثمانين يوماً ولم يحصل في الشريعة بعدها زيادة ولا نسخ ولا تبديل البته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قيس السّكوني أنّه سمع معاوية بن أبي سفيان على المنبر ينزع بهذه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ختمها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يوم عرفة في يوم جمعة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195/22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عمرو بن قيس السّكونى فكان من الموالين لمعاوية بن أبي سفيان، وكان شيخ وكبير أهل الحمص وأهل حمص أكثرهم كانوا منحرفين عن الامام أمير المؤمنين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عثمان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 حمص ينتقصون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الياقوت الحموي الرومي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معجم البلدان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عجيب ما تأمّلته من أمر حمص فساد هوائها وتربتها الذين يُفسدان العقل حتّى يضرب بحماقتهم المثل، إنّ أشدّ النّاس على علي رضى الله عنه بصفّين مع معاويه كان أهل الحمص وأكثرهم تحريضاً عليه جدّاً في حربه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روى أحمد بن سعيد الدارمي عن أحمد بن سليمان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عادلت حريز بن عثمان من مصر إلى مكّه فجعل يسبّ علياً ويلعنه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السلام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من اسمه حريز بن عثمان، تهذيب الكمال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الخطيب البغدادي عن عبد الوهّاب بن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حريز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الذى يرويه الناس عن النبى صلى الله عليه و آله قال لعلى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حقّلكن أخطأ السامع،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مكان قارون من موسى،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ترويه؟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الوليد بن عبد الملك يقوله وهو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والوليد هو الخبيث والملعون الذي استولى الخلافة سنه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في الهاوية سنه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والامام ومحدّث الشام وبقية الاعلام، وكان من بحور العلم وصادق اللهجة ومتين الديانة وصاحب سنّه واتّباع وجلالة ووقار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البزار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ابراهيم بن سعيد الجوهري، ثنا يعقوب بن إبراهيم بن سعد، ثنا أبي، عن محمّد بن إسحاق، عن عمر بن موسى بن وجيه، عن قتاده عن الحسن عن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 صلى الله عليه و آله وهو بعرفة يوم الجمعة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وجيه الحمّصى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وقال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ممن يضع الحديث متناً وإسناداً، وقال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نووى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داستان اين است كه اين صحابى پيامبر صلى الله عليه و آله درختى در خانه مرد أنصاري داشت هميشه به بهانه سركشى از آن، مزاحم مرد أنصاري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أنصاري از وى نزد پيامبر صلى الله عليه و آله شكايت كرد، حضرت وى را احضار كرده وفرمودند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مى خواهى به خانه او بروى اجازه بگيراما او نپذيرفت، حضرت فرمودند آن درخت را بفروش، باز هم نپذيرفت،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آن به تو در بهشت درخت مى دهم، بازهم رد كرد، حضرت به مرد أنصاري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را قطع كن وبه او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قاموس الرجال مرحوم تسترى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مسلم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اين آيۀ شريفه در آينده مفصل بحث خواهد 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ابى الحديد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وقاموس الرجال مرحوم تسترى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طبرى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الخبيث الفاجر الكذّاب المعلن بعدائه لأمير المؤمنين عليه السلام وهو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حبّه عليه السلام لا ينفع وبغضه لا يضرّ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اعلام النبلاء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جرير بن عبد اللّه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 الموسم في حجّة مع رسول اللّه صلى الله عليه و آله و هي حجّة الوداع فبلغنا مكاناً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 فاجتمعنا المهاجرون والأنصار فقام رسول اللّه صلى الله عليه و آله وسطنا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بما تشهدون؟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لا أله إلّااللّه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محمّداً عبده رسوله،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اللّه ورسوله مولانا،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بيده إلى عضد عليّ فأقامه فنزع عضده فأخذ بذراعيه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يكن اللّه ورسوله مولاه فإنّ هذا مولاه، اللهم وال من والاه وعاد من عاداه، اللهم من أحبّه من النّاس فكن له حبيباً ومن أبغضه فكن له مبغضاً، اللهم إنّي لا أجد أحداً استودعه في الأرض بعد العبدين الصالحين غيرك، فاقض فيه بالحسنى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جابر بن عبداللّه أنّ رسول اللّه صلى الله عليه و آله نزل بخُمّ فتنحّى النّاس عنه ونزل معه علي بن أبيطالب عليه السلام فشقّ على النبى صلى الله عليه و آله تأخّر النّاس عنه فأمر عليّاً ليجمعهم فلمّا اجتمعوا قام فيهم وهو متوسّد على علي بن أبي طالب عليه السلام فحمد اللّه وأثنى عليه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إنّي قد كرهتُ تخلّفكم وتنحّيكم عنّى حتّى خُيل إلىّ أنّه ليس من شجرة أبغض إليكم من شجرة تليني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عليّ بن أبيطالب عليه السلام أنزله منّي بمنزلتي عنده فرضي اللّه عنه كما أنا راضٍ عنه، فإنّه لايختار على قُربي و محبّتي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يديه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 النّاس إلى رسول اللّه صلى الله عليه و آله يبكون ويتضرّعون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رسول اللّه ما تنحّينا عنك إلّاكراهية أن نثقل عليك، فنعوذ باللّه من سخط اللّه وسخط رسوله فرضي عنهم رسول اللّه صلى الله عليه و آله عند ذلك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سهم بن حُصَين الأسدى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إلى مكّه أنا وعبداللّه بن علقمه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عبداللّه بن علقمه سبّابه لعلي دهراً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هذا؟ يعنى أباسعيد الخُدرى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به عهداً؟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لعلى رضوان اللّه عليه منقبه؟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حدّثتك فسل عنها المهاجرين والأنصار وقريشاً أنّ رسول اللّه صلى الله عليه و آله قام يوم غدير خم فأبلغ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ألستُ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بلى، قالها ثلاث مّرات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فرفع رسول اللّه صلى الله عليه و آله يديه حتى نظرتُ إلى بياض آباطهما،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عبداللّه بن علقمه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هذا من رسول اللّه صلى الله عليه و آله؟ 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وأشار إلى أُذُنيه وصدره،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أُذُناي وُعاه قلبى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النقور أخبرتني عائشة بنت سعد عن سعد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عليه و آله بطريق مكّه وهو متوجّه إليها فلمّا بلغ غدير خم الذى بخمّ وقّف النّاس ثم ردّ من مضى ولحقه منهم من تخلّف، فلمّا اجتمع النّاس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هل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هل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من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بيد علي بن أبيطالب فأقامه،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اللّه ورسوله وليّه فإنّ هذا وليّه اللّهم وال من والاه وعاد من عاداه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روايه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خطيباً فحمد اللّه وأثنى عليه وذكرو وعظ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 اللّه أن يقول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إنّي تارك فيكم أمرين لن تضلّوا إذا اتّبعتموهما كتاب اللّه وأهل بيتي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أتعلمون أنّي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فإنّ علياً مولاه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أحمد فراهيدي صاحب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خطبه پيامبر اسلام صلى الله عليه و آله در روز غدير كتابى به روايت خودش تأليف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تأليف مؤيد اين مطلب است كه خطبه غدير در چند خط خلاصه نمى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قاموس الرجال مرحوم تسترى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الايمان ابن جبر،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خبر الغدير فدالّ على إمامته عليه السلام من وجهين،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صلوات اللّه عليه قرّر المخاطبين بما له عليهم من فرض الطاعة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منكم بأنفسكم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أقرّوا، قال عاطفاً من غير فصلٍ بحرف التعقيب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يقتضي كون علي عليه السلام مشاركاً له صلوات اللّه عليه في كونه أولى بالخلق من أنفسهم، وذلك مقتضٍ لفرض طاعته عليهم وثبوتها على هذا الوجه يفيد إمامته بغير شبههٍ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كبير فخر رازى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تبيان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بمعنى المتولّي والمالك للامر، والأولى بالتصرف شايع في كلام العرب منقول عن أئمّة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الحديث صحيح الاسناد ولا طعن لأحد في رواته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امروز نه از شما فديه اى پذيرفته مى شود ونه از كافران وجايگاهتان آتش بوده وهمان سرپرست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علماء العربية،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على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الوجوه العشرة لهذه الكلمة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والعاشر بمعنى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فَالْيَوْمَ لا يُؤْخَذُ مِنْكُمْ فِدْيَةٌ وَ لا مِنَ الَّذِينَ كَفَرُوا مَأْواكُمُ النّارُ هِيَ مَوْلاكُمْ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صريح في تخصيصه صلوات اللّه عليه لعليّ عليه السلام بهذه المنقبة العلّية وجعله لغيره كنفسه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هذا الحديث هو من أسرار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 وَ نِساءَنا وَ نِساءَكُمْ وَ 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نفس علي عليه السلام على ما تقدّم فإنّ اللّه تعالى لمّا قرن بين نفس رسول اللّه صلى الله عليه و آله و بين نفس على ٍّعليه السلام و جمعهما بضمير مضاف إلى رسول اللّه صلى الله عليه و آله، أثبت رسول اللّه صلى الله عليه و آله لنفس علي عليه السلام بهذا الحديث، ما هو ثابت لنفسه على المؤمنين عموماً فإنّه صلى الله عليه و آله أولى بالمؤمنين وناصر المؤمنين وسيّد المؤمنين وكلُّ معنى أمكن إثباته، وممّا دلّ عليه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صلى الله عليه و آله فقد جعله لعلي عليه السلام ومرتبة سامية ومنزلة سامقة ودرجة عالية ومكانة رفيعة خصّصه عليه السلام بها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صار ذلك اليوم يوم عيد و موسم سرور أوليائه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Pr>
        <w:t>180/45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الرافضة تعتقد أنّ علياً مولى الخلق ومالكهم، وكفّرت الرافضة في هذا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من باب المحبّة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الكتاب ورد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المعانى المذكورة للمولى كانت ثابتهٌ لعلى عليه السلام قبل الغدير فلا معنى لتخصيص النبى صلى الله عليه و آله هذا الموقع مع شدّه الحرّ والذى فيه أذية الناس لكي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صهرى أو أحبّوا علياً وما شابه، بل يريد أن يتكلّم بشىءٍ جديد وهو ما دلّت عليه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النازله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روايهٍ أنّ النبى صلى الله عليه و آله قال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الحمدللّه على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ياد شده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غدير براى اميرالمؤمنين على عليه السلام ثابت بوده از اين رو معنا ندارد نبى مكرم اسلام صلى الله عليه و آله در آن موقعيت هواى گرم وبا علم به اذيت شدن مردم از هواى گرم، اين روز را به گفتن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داماد من است يا او را دوست بداريد وامثال اين معانى، اختصاص دهند، بلكه حضرت مى خواستند مطلب جديدى را بيان نمايند وآن همان چيزى است كه آيۀ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در غدير نازل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نبى مكرم اسلام صلى الله عليه و آله آمده است كه حضرت بعد از گفتن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الحمدللّه على إكمال الدين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إتّفق علماء السير على أنّ قصّه الغدير كانت بعد رجوع النبى صلى الله عليه و آله من حجّة الوداع في الثامن عشر من ذي الحجّة، جمع أصحابه وكانوا مئة وعشرين الفاً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علي بن أبي طالب عليه السلام أنزله منّي بمنزلتي عنده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لسان العرب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مأة منقبة مرحوم ابن شاذان 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لابتداء الغاية وتكون للتبعيض وتكون زائدة وتكون لتبيين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كونها لابتداء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قوله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سبحانه وتعالى أنّ ابتداء سيره من المسجد الحرام وإنتهاء غاية سيره إلى المسجد الاقصى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كونها للتبعيض فمثل قوله 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تعالى خذ البعض من أموالهم ما تطهّر به الباقي وتزكّيه اى تزيده لأنّ الزكاة لغة في العرب هي</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سيد مرتضى عسكرى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من پس از وفات پيامبر صلى الله عليه و آله و تمام طول هفتصد سال حاكميت مكتب خلفا، همواره تلاش بر اين بوده است كه از غدير نامى به ميان نيايد ومسلمانان آنچه را كه در آن روز گذشته، ندانند زيرا غدير تنها يك حادثه تاريخى نبود، بلكه غدير به معنى تعيين جانشينى على عليه السلام به خلافت پس از پيامبر صلى الله عليه و آله و فرزندان ايشان پس از آن حضرت بود، بنابراين طبيعى است كه تلاش شود يا غدير را مردم نشناسنديا آنگونه كه بوده است نفهمند تا برداشتهاى انحرافى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ماهنامه كوثر،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دو شبهه پيرامون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نامش اختلاف وجود دارد، برخى جابر بن النضر وبرخى ديگر حارث بن النضرعده اى حارث بن نعمان فهرى ذكر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الفصول المهمّة نوشته ابن صبّاغ مالكى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الحافظ أبوعبيد الهروى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رسول</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صلى الله عليه و آله في غدير خُمّ ما بلّغ وشاع ذلك في البلاد أتى جابر بن النضر العبدري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أمرتنا من اللّه أن نشهد أن لا إله إلّااللّه وأنّك رسول اللّه صلى الله عليه و آله و بالصلاة والصوم والحجّ والزكاه، فقبلنا منك ثم لم ترض بذلك حتّى رفعت بضبع ابن عمّك ففضّلته علينا،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شىء منك أم من اللّه؟ فقال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لا إله إلّاهو إنّ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جابر يريد راحلته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وصل إليها حتّى رماه اللّه بحجر فسقط على هامّته وخرج من دبره وقتله، وأنزل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البلاذري بأنّ الإمام أمير المؤمنين عليه السلام صعد المنبر بالكوفة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 اللّه رجلاً سمع رسول اللّه صلى الله عليه و آله يقول يوم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إلّاقام فشهد وتحت المنبر أنس بن مالك والبراء بن عازب وجرير بن عبداللّه البجلّي فأعادهما فلم يُجبه أحد،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كتم هذه الشهادة وهو يعرفها فلا تُخرجه من الدنيا حتى تجعل به آية يُعرف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فبرص أنس وعمى البراء ورجع جرير أعرابياً بعد 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النفسية ابن 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قال الإمام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تشهد؟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 وكبر سنّى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سالى كه پيامبر بزرگ اسلام صلى الله عليه و آله به مدينه منوره هجرت فرمودند، كودكى ده يا هشت ساله بود كه مادرش دست او را گرفت وبه محضر پيامبر صلى الله عليه و آله آورد كه نوكرى خانه آن حضرت نمايد، وحديث مناشده أمير المؤمنين عليه السلام در بين سالهاى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أنس در آن روزگار سنش كمتر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أنس در حديث طير مشوى هم به أمير</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معجم رجال الحديث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معجم رجال الحديث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عليه السلام دروغ گفت، هنگامى كه براى پيامبر گرامى اسلام صلى الله عليه و آله كبوتر بريان شده آوردند حضرت ميل نفرمودند ودست به دعا برداشته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محبوبترين خلقت را نزد من بفرست تا با من هم غذا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أمير المؤمنين عليه السلام پشت در آمد، اما أنس به ايشان دروغ گفت و چنين بيان كرد كه پيامبر صلى الله عليه و آله كار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الوصيّة في صحيح السّنّه النبويّه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طيرمشوى نزد حافظ ذهبى از احاديث صحيحه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نوفل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الهيثم بن حبيب الصيرفى فدخل علينا أبوحنيفة النعمان بن ثابت فذكرنا أمير المؤمنين علي بن أبيطالب عليه السلام و دار بيننا كلام في غدير خم، فقال أبوحنيفة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قلتُ لأصحابنا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تقرّوا لهم بحديث غدير خم فيخصموكم، فتغيّر وجه الهيثم بن حبيب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لايقرّون به أما هو عندك يا 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هو عندي وقد رويته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لايقّرون به؟ وقد حدّثنا به حبيب بن أبي ثابت عن أبي الطّفيل عن زيد بن أرقم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علي عليه السلام النّاس في المسجد أُنشد اللّه رجلاً سمع النبيّ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أنا فيمن كتم فذهب بصري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معجم الاوسط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حسن عالٍ جدّاً ومتنه فمتواتر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ثابت بلاريب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يتأدّب مع الأئمّة في الخطاب بل فجّج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وسبّ وجدّع، فكان خبراؤه من جنس فعله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ممّا يزيد في شنائه تشيعه لأمراء بني أميّة ماضيهم وباقيهم واعتقاده لصحة إمامتهم حتى لنُسب إلى النصب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الذهبي عن يحيى بن آدم، عن أبي بكر بن عيّاش، سمعت أبا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جاء هذا من خراسان، فنعق به يعنى أبا إسحاق، فأتبعه على ذلك ناس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ثابت بلا ريب ولكن أباحُصين عثمانى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الذهبي في السير عن عثمان بن أبي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هارون الرشيد أبابكر بن عيّاش من الكوفة فجاء ومعه وكيع فدخل ووكيع يقوده، فأدناه الرشيد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أدركت أيام بنى أميّة وأيامنا، فأينا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أقوم بالصلاة واولئك كانوا أنفع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فأجازه الرشيد بستة آلاف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هو في الصحاح لكن هو ممّا رواه العلماء وتنازع النّاس في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 عن البخارى وابراهيم الحرّانى وطائفة من أهل العلم بالحديث إنّهم طعنوا فيه وضعّفوه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فتح البارى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والبخارى لم يلتزم في صحيحه أن يأتي بجميع الاحاديث الصحيحة 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أوردته فهو صحيح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وتركت من الصحيح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النسفي سمعت البخارى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أدخلت في كتابى الجامع إلّاما صحّ وتركت من الصحيح حتّى لا يطول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عبد الكريم الحرّانى الضرير وهو ابن أبي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عبد الرحمن بن ناجيه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أحمد بن عبد الكريم يخضب وسمعت أباعروبه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حميد 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وعامة ما يروى إبراهيم بن أبي حميد هذا من النسخ وغيره لا يتابع عليه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اللسان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في ميزان الاعتدال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أتيقّن أنّ رسول اللّه صلى الله عليه و آله قاله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جمعت طرق حديث الطير في جزء، وطرق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وكشف ما في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الجماهير على متن الحديث فى خطبته يوم غدير باتّفاق الجميع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يا أبالحسن لقد أصبحت مولاي ومولى كلّ مؤمن ومؤمنه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تسليم ورضى وتحكيم، ثم بعد هذا غلب عليه الهوى لحبّ الرئاسة وحمل عمود الخلافة وعقود البنود وخفقان الهوى في قعقصة الرايات واشتباك ازدحام الخيول وفتح الامصار، سقاهم كأس الهوى فعادوا إلى الخلاف الاول فنبذوه وراء ظهورهم واشتروا به ثمناً قليلا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ينقله أكثر أصحاب الحديث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روح المعانى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الصلاة في مسجد الغدير لأنّ النّبى صلى الله عليه و آله أقام فيه أمير المؤمنين عليه السلام وهو موضع أظهر اللّه عزّ وجلّ فيه الحقّ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موضع قدم رسول اللّه صلى الله عليه و آله مرآة العقول </w:t>
      </w:r>
      <w:r>
        <w:rPr>
          <w:rFonts w:eastAsia="IRNazanin" w:cs="IRNazanin"/>
          <w:b w:val="false"/>
          <w:bCs w:val="false"/>
          <w:i w:val="false"/>
          <w:iCs w:val="false"/>
          <w:color w:val="333333"/>
          <w:sz w:val="20"/>
          <w:szCs w:val="20"/>
        </w:rPr>
        <w:t>283/18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توجّه الحاجّ إلى المدينة، وانتهى إلى مسجد غدير خم، دخله وصلّى فيه، وأكثر فيه من الدعاء، وهو موضع النصّ من رسول اللّه صلى الله عليه و آله على أمير المؤمنين عليه السلام، والمسجد باق إلى الآن جدرانه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مفتاح الجنّات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كتاب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المقدّمة تتضمّن لزوم إثبات الطاعة لهم الحال، فيجب في الجملة الثانية مثل ذلك، وهذا يوجب كون أمير المؤمنين عليه السلام مشاركاً له فيما يقتضيه لزوم الطاعة والانقياد، حتّى إذا كان للرّسول عليه السلام ذلك من غير مراجعة، يكون له أيضاً ذلك من غير مراجعة وعلى أنّ من قولهم أنّ أمامين في زمان واحد لايصح، فبان لايصح إمام في زمان الرسول 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الصّحابى أبوذر الغفّارى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من أطاعني فقد أطاع اللّه ومن عصاني فقد عصى اللّه، ومن أطاع عليّاً فقد أطاعني، ومن عصى عليّاً فقد عصاني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بن أحمد بن عبد الجبّار بن أحمد بن خليل، العلّامه، المتكلّم، شيخ المعتزله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فقهاء الشافعيه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وكان من غلاة المعتزلة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مبحث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كثيراً من شيوخنا ينكر أن تكون هذه المقدّمة ثابتة بالتّواتر، وإنّها من باب الآحاد والثابت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الذى كرّره أمير المؤمنين في مجالس عدّه عند ذكر مناقبه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المتتابع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في توضيح نخبة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موسوعه علوم الحديث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المصطلحات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المقدمة فمعلومة لنا بالتواتر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أبوالقاسم بن الحُصَين، أنا أبوعلي التميمي، أنا أبوبكر القطيعي، أنا أبو عبدالرحمن الشيباني حدّثني أبي، نا حسين بن محمد وأبونعيم المعنّي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فطر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على عليه السلام الناس في الرحبة ثم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 اللّه كل امريء مسلم سمع رسول اللّه صلى الله عليه و آله يقول يوم غديرخم ما سمع لما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ثلاثون من الناس، وقال أبونعيم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أناس كثير، فشهدوا حين أخذ بيده فقال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أتعلمون أنّى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كان في نفسي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زيد بن أرقم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علياً يقول كذا وكذا،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تنكر؟ قال سمعت رسول اللّه صلى الله عليه و آله يقول ذلك 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أيضاً بسنده عن عبد الرحمن بن أبي ليلى فقام إثنا عشر بدرياً كأنّى أنظر إلى أحدهم عليه سراويل،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أنّا سمعنا رسول اللّه صلى الله عليه و آله يقول يوم غديرخم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ألست أولى بالمؤمنين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حمدان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وأزواجي أمّهاتهم؟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كنت مولاه فعليّ مولاه اللهم وال من والاه وعاد من عاداه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عساكر بسنده عن عبد الرحمن 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الناس أمير</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العلّامة، الحافظ، أبوعيسى الأنصاري الكوفي،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خلافة أبي بكر أو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ثابت البُنانى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قعدنا إلى عبد الرحمن بن أبي ليلى قال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القرآن، فإنّه يدلّني على ما تريدون، نزلت هذه الآية في كذا وهذه الآية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عطاء بن السائب عن ابن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عبد الرحمن بوقعة الجماجم سنه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سلّمنا أصل الحديث فلا نسلّم صحّة هذه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المقدمة فمعلومة لنا بالتواتر، وذلك لأنّ كلّ ناقل من الشيعة نقل هذا الخبر فهو ناقل لها، وقد بيّنا أنّ نقل اليسير من الناس قد يفيد التواتر فضلاً عن كثير الشيعة في كلّ الأطراف، وإنكار بعض الاُمّة لهذه المقدمة لا يضرّنا فيما علمناه جزماً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المستدرك على الصحيحين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المستدرك على الصحيحين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مدينة دمشق ابن عساكر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الخوارزميّ الحنفيّ بسنده 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على الباب يوم الشورى مع على عليه السلام في البيت وسمعته يقول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لأحتجنّ عليكم بما لايستطيع عرّبيكم ولا عجمّيكم تغيير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فأنشدكم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فيكم أحد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وانصر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ليبلّغ الشاهد الغائب،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الطبقات الكبرى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بُريده از أصحاب پيامبر اكرم بود كه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اعلام النبلاء،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الكامل في التاريخ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پاسخ به دو شبهه پيرامون 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المصنّف ابن أبي شيبه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مسند أبي يعلى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البدايه والنهايه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179/45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مسند رويانى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المعجم الأوسط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بخارى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وصحيح مسلم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پاسخ به دو شبهه پيرامون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الكذّابون من قول شريك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ما پاسخ به دو شبهه پيرامون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w:t>
      </w:r>
      <w:r>
        <w:rPr>
          <w:rFonts w:eastAsia="IRNazanin" w:cs="IRNazanin"/>
          <w:b w:val="false"/>
          <w:bCs w:val="false"/>
          <w:i w:val="false"/>
          <w:iCs w:val="false"/>
          <w:color w:val="333333"/>
          <w:sz w:val="20"/>
          <w:szCs w:val="20"/>
        </w:rPr>
        <w:t>162/45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مدينه دمشق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تهذيب الكمال </w:t>
      </w:r>
      <w:r>
        <w:rPr>
          <w:rFonts w:eastAsia="IRNazanin" w:cs="IRNazanin"/>
          <w:b w:val="false"/>
          <w:bCs w:val="false"/>
          <w:i w:val="false"/>
          <w:iCs w:val="false"/>
          <w:color w:val="333333"/>
          <w:sz w:val="20"/>
          <w:szCs w:val="20"/>
        </w:rPr>
        <w:t>282/34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ميزان الاعتدال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الحديث عَلَم من أعلام النبوّة، وفضيلة ظاهرة لعليّ وعمّار، وردّ على النواصب الزاعمين أنّ عليّاً لم يكن مصيباً في حروبه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جرجانى به سير أعلام النبلاء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هذه الخطبة في يوم الغدير ما ذكره ابن إسحاق وهو أنّ علياً رضى الله عنه لمّا بعثه رسول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في سبب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الخطبة التى خطبها رسول اللّه صلى الله عليه و آله إنّه وقع بين أمير المؤمنين عليه السلام وبين أسامة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 هذا لمولاك،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مولاي وإنّما مولاي رسول اللّه فقال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قطع ما كان من أسامه وبيان أنّه بمنزلته في كونه مولى 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لو طُرح اللّحم فيه على الارض لانشوى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يوماً شديد الحرّ وأنّ أكثرهم ليلّف رداءه على قدميه من شدّة الرمضاء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ابن إسحاق بغداد، فكان لايبالي عمّن يحكي، عن الكلبي وعن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أيّوب بن إسحاق بن سافرى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أحمد بن حنبل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انفرد ابن إسحاق بحديث تقبله؟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إنّى رأيته يحدّث عن جماعة بالحديث الواحد، ولا يفصل كلام ذا من كلام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الميموني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ضعيف، وقال النسائي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الفضل الاسفاطي، حدّثنا سليمان بن داود، حدّثنا يحيى بن سعيد، حدّثنا 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هشام بن عروة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الهيثم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إبراهيم، حدّثنا أبو داود، حدّثنى من سمع هشام بن عروه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إسحاق حدّث بكذا وكذا عن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إبراهيم الخرامى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فُديك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محمّد بن إسحاق يكتب عن رجل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أبوالحسن الدّار 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لايحتجّ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 لا يستند إلى رواية ولو ضعيفة السّند، وهو ممن إنفرد بذلك، وعلى فرض تسليم كلام ابن إسحاق فلايكون ذلك فضيلة ومنقبة لأمير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الامر على ما ادّعاه ابن إسحاق في سبب بيان خطبة الغدير لم يكن وجهاً لقول عمر بن خطّاب لأمير المؤمنين عليه السلام عليهم السلام أصبحت مولاي ومولى كلّ مؤمن ومؤمنة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وجهاً لأمير المؤمنين عليه السلام أن يحتجّ به في الشورى بعنوان فضيلة 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الولايه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الضرورة مكابرة ولم ينقله أكثر أصحاب الحديث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رسول اللّه صلى الله عليه و آله يوماً فينا خطيباً بماءٍ يُدعى خُمّاً بين مكّة والمدينة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الحديث صحيح الإسناد ولا طعن لأحدٍ في رواته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شيخنا أبو عبداللّه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صحيح ولا التفات لمن قدح في صحّته، ولا لمن ردّه بأنّ علياً كان باليمن لثبوت رجوعه منها وأدركه الحجّ مع النبى صلى الله عليه و آله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صحيح الترمذى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عن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أتيقّن أنّ رسول اللّه صلى الله عليه و آله قاله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 أفضل أعياد أمّتي، وهو اليوم الذي أمرني اللّه تعالى فيه بنصب أخي علي بن أبيطالب عليه السلام علماً لأمّتي يهتدون به من بعدي، وهو اليوم الذي أكمل اللّه فيه الدّين وأتمّ على أمّتي فيه النّعمة ورضي لهم الاسلام ديناً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اين شخص اختلاف وجود دارد، برخى نامش را حارث بن نعمان وبرخى جابر بن حارث فهرى دانسته 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ترجمه وى به كتاب سير أعلام النبلاء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در وفيات الاعيان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أبوعُبَيد هَرَوى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مردى ربّانى وداراى فنون مختلف در علوم اسلامى بود، روايتش حسن وصحيح النقل است وكسى را نمى شناسم كه در امر دين او طعنى وارد كرده باشد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رسول اللّه صلى الله عليه و آله في غديرخم ما بلّغ وشاع ذلك في البلاد أتى جابر بن الحارث بن كلدة العبدري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أمرتنا من اللّه أن نشهد أن لا إله إلا اللّه وأنّك رسول اللّه صلى الله عليه و آله و بالصلاة وبالصوم والحجّ والزكاة، فقبلنا منك ثمّ لم ترض بذلك حتّى رفعت بضبع ابن عمّك ففضّلته علينا وقلت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شىء منك أم من اللّه؟ فقال رسول اللّه صلى الله عليه و آله عليهم السلام والذي لا إله إلّاهو إنّ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جابر يريد راحلته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وصل إليها حتّى رماه اللّه بحجر فسقط على هامّته وخرج من دبره وقتله، وأنزل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بحث قبلاً تحت عنوان معارضين با غدير آورده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وقدإحمرّت عيناه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اللذي لا إله إلّاهو أنّه من اللّه وليس منّي، قالها ثلاثاً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شواهد التنزيل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فرائد السمطين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منهاج السنة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ولايت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إجتمع نفر من أصحاب رسول اللّه صلى الله عليه و آله في مسجد المدينة وقال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ماتقولون في هذه الآية؟ قال بعضهم إن كفرنا بهذه الآية كفرنا بسائرها وإن آمنّا فإنّ هذا ذلٌّ حين سلّط علينا علي بن أبيطالب عليه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علمنا أنّ محمّداً صلى الله عليه و آله صادق فيما يقول ولكن نتوالاه ولا نطيع عليّاً فيما أمرنا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 نِعْمَتَ اللّهِ ثُمَّ يُنْكِرُونَها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ولاية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أَكْثَرُهُمُ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 على عليه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عن الامام الصادق عليه السلام في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قال النبى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أمره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إلّاشيء يتقوّله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تَقَوَّلَ عَلَيْنا بَعْضَ الْأَقاوِيلِ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علياً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عال جدّاً ومتنه فمتواتر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از احاديث متواتره است كه در كتب أهل سنّت با سند صحيح نقل شده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إبن الجوزي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مات رسول اللّه صلى الله عليه و آله قال قبل وفاته بيسير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إئتوني بدواة وبياض لأكتب لكم كتاباً لاتختلفوا فيه بعدي،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الرجل فإنّه يهجر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كبير طبرانى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كبير فخر رازى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أمر بطاعة أولي الأمر على سبيل الجزم في هذه الأية ومن أمر اللّه بطاعته على سبيل الجزم والقطع لابدّ وأن يكون معصوماً عن الخطأ، إذ لو لم يكن معصوماً عن الخطأ كان بتقدير إقدامه على الخطأ يكون قد أمر اللّه بمتابعته فيكون ذلك أمراً بفعل ذلك الخطاء، والخطأ لكونه خطأً منهي عنه، فهذا</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 معتزلي أبوالقاسم محمود بن عمر بن محمد زمخشري خوارزمي نحوى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بلاغت وعربى ومعانى وبيان سرآمد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الحقّ لأنّ أمراء الجور اللّه ورسوله بريئان منهم، فلا يعطفون على اللّه ورسوله في وجوب الطاعة لهم، وإنّما يجمع بين اللّه ورسوله والأمراء الموافقين لهما في إيثار العدل وإختيار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الأقوال في ذلك بالصواب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الأمراء والولاة لصحة الأخبار عن رسول اللّه صلى الله عليه و آله بالأمر بطاعة الأئّمة والولاة فيما كان طاعة وللمسلمين مصلحة كالذى حدّثني علي بن مسلم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إبن أبي فُدَيك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عبداللّه بن محمد بن عروه، عن هشام بن عروه عن أبي صالح السّمّان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النّبى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سيليكم بعدي ولاة، فيليكم البرّ ببرّه والفاجر بفجوره فاسمعوا لهم وأطيعوا في كلّ ما وافق الحقّ وصلّوا وراءهم فإن أحسنوا فلكم ولهم وإن أساؤوا فلكم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ابن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يحيى بن عبيد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نافع، عن عبداللّه عن النّبى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المرء المسلم الطاعة فيما أحبّ وكره إلّاأن يؤمر بمعصية فمن أمر بمعصية فلا طاعة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بلغنى أنّ مالكاً نقم على هشام بن عروة حديثه لأهل العراق كان لايرضاه وقال الحافظ أبوالحسن بن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وسهيل بن أبي صالح إختلطا وتغيّرا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أنساب الأشراف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شرح نهج البلاغه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قاموس الرجال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إبن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الحديث وليس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الطبقات الكبرى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والثقات نوشته ابن حبّان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والجامع في العلل ومعرفة الرجال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إبن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 وقال إبن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يحيى القطّان ثم تركه،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مناكير،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وقال ابن 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الاعتدال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العلل ومعرفة الرجال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احاديثه احاديث مناكير، لايعرف هو ولا أبوه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أصحابنا عن أبي جعفر وأبي عبداللّه عليهما السلام أنّهم الأئمّة من آل محمد صلى اللّه عليه وآله فلذلك أوجب اللّه تعالى طاعتهم بالإطلاق، كما أوجب طاعة رسوله وطاعة نفسه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إيجاب طاعة أحد مطلقاً إلّامن كان معصوماً مأموناً منه السهو والغلط، وليس ذلك بحاصل في الامراء، ولا العلماء، وإنّما هو واجب في الأئمّة الذين دلّت الأدلّة على عصمتهم وطهارتهم، فأمّا من قال المراد به العلماء، فقوله بعيد، لأنّ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أطيعوا من له الأمر، وليس ذلك للعلماء، فان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علينا طاعتهم إذا كانوا محقّين، فإذا عدلوا عن الحق فلا طاعة لهم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تخصيص لعموم إيجاب الطّاعة لم يدلّ عليه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الآية على العموم، فيمن يصحّ ذلك فيه أولى من تخصيص الطّاعة بشىء دون شىء كما لا يجوز تخصيص وجوب طاعة الرسول وطاعة اللّه في شىء دون شىء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إنّها نزلت في أمراء السَّرايا في ولاية الصحابة وعليّ اوّلهم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العلماء عامّهً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على ذلك أنّ ظاهرها يقتضي عموم طاعة أولي الأمر من حيث عطف تعالى الأمر بطاعتهم على الأمر بطاعته وطاعة رسوله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وطاعة أمراء السرايا والعلماء عامهً لاتجب مثل طاعة اللّه وطاعة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إلّاأنّ أئمّتنا هم المعنيون بها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البخارى عن صدقة بن الفضل، أخبرنا حجّاج بن محمد، عن ابن جريح عن يعلى بن مسلم، عن سعيد بن جبير،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عبداللّه بن حُذافة بن قيس بن عدي إذ بعثه النبى صلى الله عليه و آله في سريّه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الرواية عن سُنيد بن داود المصيصي كما رواه ابن سكن لا عن صدقة بن الفضل كما عليه الاكثر، وسُنيد بن داود ضعّفه أبي حاتم والنسائي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تغير في آخر عمره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ابراهيم الحربي أخبرني صديق 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حجّاج بغداد آخر مرّة خلط، فرآه ابن معين يخلط، فقال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لايدخل عليه أحد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امامت و عصمت امامان در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الترمزى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كتاب المناقب 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يحيى بن سعيد الأموي، حدّثنا وكيع، عن سالم بن العلاء المرادى، عن عمرو بن هرم، عن ربعي بن حراش، عن حذيفه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النبى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لا أدري ما بقائي فيكم، فاقتدوا بالذين من بعدي أشار إلى أبي بكر وعمر، وفي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عمير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ميزان الإعتدال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الجرح والتعديل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مضطرب الحديث جدّاً مع قلّة روايته، ما أرى له خمسمأئه حديث وقد غلط في كثير منها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 شخصيت حاكم حسكانى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با تقوا، امام قاضى أبو القاسم عبيد اللّه بن عبد اللّه بن احمد بن محمد بن احمد بن محمد بن حسكان قرشى عامرى نيشابورى حنفى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تصنيفات فراوان داشته واحاديث را جمع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الحسكاني الحنفي بسنده عن مجاهد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أمير المؤمنين حين خلّفه رسول اللّه بالمدينة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أتُخلفُني على النساء و الصبيان؟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أُخلفني في قومي وأصلح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علي بن أبيطالب عليه السلام ولّاه اللّه الامر بعد محمد صلى الله عليه و آله في حياته حين خلّفه رسول اللّه صلى الله عليه و آله بالمدينه، فأمر اللّه العباد بطاعته وترك خلافه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حديث المنزلة التي كان شيخنا أبوحازم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خرّجته بخمسة آلاف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امامت وعصمت امامان در قرآن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 أبوحازم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حافظ شريف ترين محدّثين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خطيب مى گويد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موردش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امام، حافظ، ناقد، علّامه شيخ المحدّثين وشافعى مذهب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سندهاى عالى در خراسان وعراق وماوراء النهر ملحق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حدود دوهزار نفر حديث شنيده وتنها شنيده هاى وى در نيشابور به هزار نفر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ثقه وصادق است، وى حافظ احاديث بوده وبه علم حديث شناخت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333/17</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ما إن تمسّكتم بهما لن تضلّوا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وإنّهما لن يفترقا حتى يردا علىّ الحوض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الجعفى قال سمعت جابر بن عبد اللّه الأنصاري يقول لمّا أنزل اللّه عز وجل على نبيّه محمد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 الله عليه و آله عرفنا اللّه ورسوله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قرن اللّه طاعتهم بطاعتك؟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خلفائي يا جابر وأئمّة المسلمين من 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ذاك الذي يغيب عن شيعته وأوليائه غيبة لا يثبت فيها على القول بإمامته إلاّ من إمتحن اللّه قلبه للإيمان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امام على عليه السلام در شِعب نيز به جاى پيامبر صلى الله عليه و آله خوابيده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كتاب ضياء العالمين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 مبارك آن حضرت در ليلة المبيت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الايمان،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سفينه البحار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الاسلامى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إجتمع المشركون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ليتشاوروا أمر رسول اللّه صلى الله عليه و آله و أتى جبرييل إلى النبى صلى الله عليه و آله فأخبره بذلك وأمره أن لا ينام في مضجعه تلك الليلة ويغادر مكّه، فأمر علياً عليه السلام أن ينام على فراشه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آمرك بالمبيت على مضجعي فما أنت صانع؟ فقال أميرالمؤمنين عليه السلام عليهم السلام أوتسلمنّ بمبيتي هناك يا نبى؟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 عليهم السلام أفي</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بالتواتر حديث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ولايجحده إلّامجنون أو غير مخالط لأهل الملّة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من ذلك في دينى؟ فتبسّم علي عليه السلام ضاحكاً وأهوى إلى الارض ساجداً شكراً لما أخبره رسول اللّه صلى الله عليه و آله به من سلامته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رفع رأسه قال لرسول اللّه صلى الله عليه و آله أمض بم أمرت فداك سمعي وبصري وسويداء قلبي، ومرني بما شئت وإن توفيقى إلّاباللّه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بذلك رسول اللّه صلى الله عليه و آله ضمّه إلى صدره وبكى وجداً به وبكى على عليه السلام لفراق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الاربعون حديثاً مرحوم طبسى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الكشف والبيان للثعلبي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أمالى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على عليه السلام ليلة خرج رسول اللّه صلى الله عليه و آله إلى المشركين على فراشه ليُعمي على قريش، وفيه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 وَ اللّهُ رَؤُفٌ بِالْعِبادِ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 أميرالمؤمنين عليه السلام نفسه للّه وشراها من اللّه في طاعته، وبذلها دون نبيّه عليه وآله السلام لينجوا به من كيد الأعداء، وتتمّ له بذلك السلامة والبقاء، فكان ذلك سبب نجاة رسول اللّه صلى الله عليه و آله و حفظ دمه، وبقائه حتّى صدع بأمر ربّه، ولولا أمير المؤمنين عليه السلام و ما فعله من ذلك، لما تمّ لنبي اللّه صلى الله عليه و آله التبليغ والأداء ولا استدام له العُمر والبقاء ولظفر به الحسدة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هي العطية الخالية عن الأعواض والاغراض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أوهبتُ لك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أعددته لك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أنّ به عليه السلام تمكّن النّبي من تبليغ الرسالة، وإظهار الدعوة، والصّدع بالاسلام، ولولاه لما تَثْبتُ الملّة ولا استقرّت الشريعة ولا ظهرت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عليه السلام ناصر الاسلام، ووزير الداعى إليه من قبل اللّه عزّوجل، وبضمانه لنبيّ الهدى صلى الله عليه و آله النصرة تمّ له في النّبوة ما أراد، وفي ذلك من الفضل ما لا توازنه الجبال فضلاً، ولا تعادله الفضائل كلّها محلّاً وقدراً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49/2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أشجع النّاس تقرُّ له العرب بذلك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 آله أبابكر إلى خيبر فهزم فرجع فبعث عمر فهزم فرجع يجبّن أصحابه ويجبّنه أصحابه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النّبى صلى الله عليه و آله أرسل عمر بن الخطّاب إلى خيبر فانهزم ومن معه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علمنا أنّ أصحاب الرسول صلى الله عليه و آله بين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لا عناء له في الحرب ولا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له جهاد وعناء، ونحن نعلم قصور كلّ مجاهد عن منزلة أمير المؤمنين عليه السلام في الجهاد، فإنّهم مع علو منزلتهم في الشجاعة وصدق البأس لا يلحقون منزلته و لا يقاربون رتبته لأنه عليه السلام المعروف بتفريج الغمم، وكشف الكرب عن وجه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أنّ أبا بكر لم يكن له نكاية في المشركين، ولا قتيل في الإسلام، ولا وقف في شيء من حروب النبى صلى الله عليه و آله موقف أهل البأس والفناء، بل كان الفرار شيمته، والهرب ديدنه، وقد انهزم عن النبى صلى الله عليه و آله في مقام بعد مقام، فانهزم يوم أحد ويوم حنين، وغير ذلك، فكيف يوصف بالجهاد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يوصف 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جهاد له جملة؟</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التفسير الكبير للفخر الرازى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نام على عليه السلام على فراش رسول اللّه صلى الله عليه و آله ليلة الهجرة فكان جبرييل عند رأسه وميكاييل عند رجله، فقال جبرييل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من مثلك يا ابن أبي طالب يباهى اللّه بك الملائكة، فأنزل اللّه على رسوله وهو متوجّه إلى المدينة في شأن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يَشْرِي نَفْسَهُ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اوّل من شرى نفسه ابتغاء رضوان اللّه علي بن أبيطالب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وشتّان 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النبى صلى الله عليه و آله يقوّى قلبه ولم يكن مع على عليه السلام، وهو لم يصبه وجع وعلى عليه السلام يرمى بالحجارة، وهو مختف في الغار وعلي عليه السلام ظاهر للكفّار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وأمر النّبى صلى الله عليه و آله عليّاً عليه السلام أن يلحقه بالمدينة فخرج علي عليه السلام فى طلبه بعد ما أخرج إليه أهله يمشي من الليل ويكمن من النهار حتى قدم المدينة، فلمّا بلغ النبى صلى الله عليه و آله قدومه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أُدعوا لي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يا رسول اللّه صلى الله عليه و آله لايقدر أن 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النبى صلى الله عليه و آله فلمّا راه النّبى صلى الله عليه و آله إعتنقه وبكى رحمة لما بقدميه من الورم وكانتا تقطران دماً فتفل النبى صلى الله عليه و آله في يديه ثم مسح بهما رجليه ودعا له بالعافية فلم يشتكهما علي حتى 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كبير فخر رازى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مختلف فيه وله أوهام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وحمّاد كان ممن يعتقد بالتجسيم، روى حديث رؤية اللّه بشكل أمرد عليه حُلّة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عبد العزيز بن المغيرة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حدّثهم بحديث نزول الرّب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رأيتموه ينكر هذا فاتّهموه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حمّاداً كان لايحفظ، وكانوا يقولون أنّها دُسّت في كتبه، وكان إبن أبي العوجاء ربيبه فكان يدسّ في كتبه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لضعف الكلبي وأبي صالح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لايُحتجّ به، وقال إبن 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أحتجّ به لسوء حفظه وكان يقلّب الأحاديث، وقال عنه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ميل عن 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كان لأبي بكر الأصم كتاب في خلق القرآن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عكرمه و پرونده سياه او در ذيل آيه تطهير مفصل بحث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العصبية دعت بعض المخالفين إلى التّحملات في الآية لدفع هذه الفضيلة عن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مع وجود ماذكرناه من شيوع ورود الآية فيما أوضحناه وكثرة رواته إلى هذا الحدّ الذى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عكرمه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أبي ذر وصهيب بن سنان لأنّ أهل أبي ذر أخذوا أباذر، فانفلت منهم فقدم على النّبى صلى الله عليه و آله فلمّا رجع مهاجراً أعرضوا عنه فانفلت حتّى نزل على النّبى صلى الله عليه و آله، و أمّا صهيب فإنّه أخذه المشركون من أهله فافتدى منهم بماله ثمّ خرج مهاجراً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المسيّب فإنّه لم يذكر النّزول في أبي ذر أيضاً بل إقتصر على حكاية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ولايخفى أنّه مع قطع النظر عن عدم اعتبار كلام هذين الرجلين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كون عكرمه معدوداً عند الاكثر من الخوارج وسعيد بن المسيّب ممّن لم يصلّ على زين العابدين عليه السلام و نقل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إنحرافه عن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لذى دين إنصاف الاعتماد على مثل كلامهما في مقابل تلك الروايات المتظافره التى أشرنا إليها مع ثبوت صدور ذلك الفعل عن على عليه السلام على أنّ الأنسب بمقام المدح بيع النفس وبذلها في طلب رضا اللّه تعالى، كما نقلوا في علي عليه السلام لا اشتراؤها واستنقاذها واستخلاصها، كما نقل عن أبي ذر وصهيب فإنّ ذلك يفعله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أنّ عطاء المال فديهً ليس بيعاً للنّفس بل إشتراء لها فلا يناسب معنى هذه الآية، لأنّ المفسّرين كلّهم فسّرو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البيع، كما هو كذلك في أكثر المواضع لاسيّما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العجائب أنّ العصبية أثّرت في هذين الرجلين هاهنا بحيث لم يذكرا النّزول في علي عليه السلام بوجهٍ ولو على سبيل الإحتمال، إذ لاأقل كانا يذكران الورود فيه وفي غيره كما فعله الرّازى والنيسابورى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اللّه سبحانه وتعالى قد مدح أمير المؤمنين علي بن أبيطالب عليه السلام في هذه الآية بمدحهٍ قد تفرّد بها من دون خلق اللّه تعالى من البشر والملائكة، ولمّا ميّزه على ولد آدم عليه السلام بما تقدّم له من المناقب، أراد اللّه تعالى إبانة فضله على الملائكة ليعلم الأنبياء والأوصياء والملائكة عليهم السلام و من عداهم من ولد آدم عليه السلام أنّه قد تفرّد بما لم تثبت نفس أحد عليه وذلك يدلّ على تحقيق الوعد الصادق عنده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اشْتَرى مِنَ الْمُؤْمِنِينَ أَنْفُسَهُمْ وَ أَمْوالَهُمْ بِأَنَّ لَهُمُ الْجَنَّةَ يُقاتِلُونَ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بصيرة لم تحصل لغيره، بذل مهجته إبتغاء مرضات اللّه سبحانه وتعالى وما امتحن اللّه سبحانه وتعالى الملائكة بهذا الإمتحان إلّاوقد علم من حالهم أنّهم لايصبرون على أن يكون الواحد منهم باذلاً نفسه دون أخيه وموثره بعمره على نفسه ولمّا علم سبحانه وتعالى</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مدينة دمشق ابن عساكر دمشقى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شواهد التنزيل حاكم حسكانى حنفى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شواهد التنزيل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عليهم السلام من أحبّ أن يتمسّك بالقضيب الأحمر الذي غرسه اللّه عزّوجل في جنة عدن بيمينه فليتمسّك بحبّ علي بن أبيطالب عليه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اللسان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 وابتهل في الدّعاء إذا اجتهد والابتهال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والمباهلة هي الملاعنة من البهل وهو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وكيفيتها أنّه إذا اختلفت إثنان في أمر من الأمور ولم يسلم أحدهما للآخر فيرضيان بالمباهله وهو أن يدعوا كلّ منهما اللّه تعالى أن يلعن المبطل منهما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در سير أعلام النبلاء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 معتزله، أبو القاسم محمود بن عمربن محمّد زمخشري 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بلاغت وعربى ومعانى وبيان در رأس بود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دليل لا شيء أقوى منه على فضل أصحاب الكساء عليهم السلام وفيه برهان واضح على صحّة نبوّة النّبي صلى الله عليه و آله لأنّه لم يرو أحد من الموافق ولا مخالف أنّهم أجابوا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ودلالتها على فضل آل اللّه ورسوله ممّا لايمترى فيها مؤمن والنصب جازم الإيمان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المباهلة ليلة إحدى وعشرين من ذي الحجّة وكان تزويج فاطمة لعلي بن أبيطالب عليه السلام يوم خمسة وعشرين من ذى الحجّه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أصحابنا بهذه الآية على أنّ أميرالمؤمنين عليه السلام كان أفضل الصحابة من وجهين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العقل لا يفتقر إلى شرط مخصوص، ولذلك تكلّم عيسى في المهد بما دلّ على كونه مكلّفاً عاقلا، وقد حكيت ذلك عن امام من أئمّة المعتزلة مثل ذلك وقالوا أيضاً أعنى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كانا أفضل الصحابة بعد أبيهما وجدّهما، لأنّ كثرة الثواب ليس بموقوف على كثرة الافعال، فصغر سنّهما لا يمنع من أن يكون معرفتهما وطاعتهما للّه، وإقرارهما بالنبى صلى الله عليه و آله وقع على وجه يستحقّ به من الثواب ما يزيد على ثواب كل من عاصرهما سوى جدّهما وأبيهما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صالح عن ابن عبّاس في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 وَ نِساءَنا وَ نِساءَكُمْ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السوول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عليه السلام و يمتنع أن تكون نفس علي عليه السلام هي نفس النّبى صلى الله عليه و آله بعينها فيكون المراد من الآية المساواة بين نفسيهما وهذا يقتضي أن تكون كلّ واحدة من النفسين متّصفة بمثل جنس صفات الأخرى وإلّا لما حصل التساوي بينهما فتكون نفس علي عليه السلام متّصفه بمثل صفات النفس النبوية الموصوفة بصفات الكمال جنساً، لكن ترك العمل بذلك في صفة النّبوة لإختصاصها بالنّبى صلى الله عليه و آله لاستحاله وجودها في غيره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على رسول اللّه صلى الله عليه و آله وعلى عليه السلام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نِساءَنا وَ نِساءَكُمْ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فاطمة عليها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 وَ 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حسن وحسين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 دار ابن حزم،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الأخبار في التفاسير عن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هولاء أنباؤنا و نساءنا وأنفسنا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الحديث عن زهاء مائتي رجل وامرأة من أهل البيت عليهم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الخوارزمي عن أمّ المؤمنين عائشة سألت رسول اللّه صلى الله عليه و آله من خير النّاس بعدك يا رسول</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لينتهينّ بنو وليعة أو لأبعثنّ إليهم كنفسي، يمضي فيهم أمري، فيقتل المقاتله ويسبى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في صحيح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 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الأخبار بأنّ رسول اللّه صلى الله عليه و آله أخذ بيد الحسن عليه السلام و حمل الحسين عليه السلام على صدره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الاخرى علي عليه السلام معه وفاطمة عليها سلام من وراءهم فحصلت هذه الفضيلة للحسن الحسين عليهما السلام من بين جميع أبناء أهل بيت رسول اللّه صلى الله عليه و آله و أبناء أمّته وحصلت هذه الفضيلة لفاطمة بنت رسول اللّه صلى الله عليه و آله من بين بنات النّبى صلى الله عليه و آله و بنات أهل بيته وبنات أمّته، حصلت هذه الفضيلة لأمير المؤمنين على عليه السلام من بين أقارب رسول اللّه صلى الله عليه و آله و من أهل بيته وأمّته بأن جعله رسول اللّه صلى الله عليه و آله كنفسه،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573/15</w:t>
      </w:r>
      <w:r>
        <w:rPr>
          <w:rFonts w:ascii="IRNazanin" w:hAnsi="IRNazanin" w:eastAsia="IRNazanin"/>
          <w:b w:val="false"/>
          <w:b w:val="false"/>
          <w:bCs w:val="false"/>
          <w:i w:val="false"/>
          <w:i w:val="false"/>
          <w:iCs w:val="false"/>
          <w:color w:val="333333"/>
          <w:sz w:val="20"/>
          <w:sz w:val="20"/>
          <w:szCs w:val="20"/>
          <w:rtl w:val="true"/>
        </w:rPr>
        <w:t xml:space="preserve">، تاريخ مدينة السلام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الوافى بالوفيات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طبقات الشافعيه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نصارى نجران لمّا رأوا ذلك إنصرفوا عن المباهلة واعترفوا بأحقّية أهل البيت عليهم السلام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نباهله فلا نفلح نحن ولا أعقابنا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للطبرانى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أسقف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النصارى إنّي لأرى وجوهاً لو سألوا اللّه أن يزيل جبلاً من مكانه لأزالها فلاتباهلوا فتهلكوالايبقى على وجه الارض نصرانى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الهيثم بن عدى قال سمعت جعفر بن محمّد عن أبيه في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نَدْعُ أَبْناءَنا وَ أَبْناءَكُمْ وَ نِساءَنا وَ نِساءَكُمْ وَ أَنْفُسَنا وَ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بأبي بكر وولده، وبعمر وولده، وبعثمان وولده وبعلي عليه السلام وولده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روح المعانى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ميزان الإعتدال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يكذب، وقال 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النسائي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587/19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الآيات نزلت في علي وفاطمة وجارية لهما يقال لها 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وفضّه كانت بنت ملك الهند، وكانت عندها ذخيره من الاكسير، فصنعت النحاس سبيكة لأميرالمؤمنين عليه السلام فأراها أميرالمؤمنين عليه السلام كنوز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وفضّة هي المرأة المؤمنة التي ما تكلّمت منذ عشرين سنة إلّابالقرآن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أميرالمؤمنين عليه السلام بعد فاطمة عليها السلام من أبي ثعلبة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مستدركات علم رجال الحديث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للطبراني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الحسن والحسين عليهما السلام فعاداهما جدّهما رسول اللّه صلى الله عليه و آله و معه أبوبكر وعمر، فقالوا لعلي عليه السلام لو نذرت على ولديك نذراً؟ فقال على عليه السلام أن بري ولداي ممّا بهما صمتُ ثلاثة ايام، فقالت فاطمة عليها السلام كذلك قالت جاريتهما كذلك فوهب اللّه لهما العافيه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على عليه السلام مع النّبى صلى الله عليه و آله المغرب ثم أتى المنزل فوضع الطعام بين يديه، إذ أتاهم مسكين فوقف بالباب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أهل بيت محمّد صلى الله عليه و آله، مسكين من مساكين المسلمين اطعمونى أطعمكم اللّه من موائد الجنّة فأعطوه طعامهم ولم يذوقوا ليلتهم ألّا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اليوم الثّاني أصبحوا صياماً وعند المغرب قد وقف على الباب يتيم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يا أهل بيت محمّد صلى الله عليه و آله، أنا يتيم من أولاد المهاجرين استشهد والدي يوم العقبة اطمعوني أطعمكم اللّه من موائد الجنّة فسمعه علي عليه السلام فأعطوه الطعام وباتوا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اليوم الثالث فصلّى عليّ عليه السلام مع النبى صلى الله عليه و آله ثم أتى</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فوضع الطعام بين يديه فإذاً أسير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أطعمكم اللّه من موائد الجنّة فأعطوه طعامهم وباتوا لم يذوقوا إلّاالماء فلمّا أصبحوا اليوم الرابع أخذ علي عليه السلام الحسن عليه السلام بيده اليمنى والحسين عليه السلام بيده اليسرى مضى بهما إلى رسول اللّه صلى الله عليه و آله و هما يرتعشان من شدّة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بعض النواصب على هذه القصّة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إتّفق أهل التّفسير على أنّ هذه السورة مكّية وهذه القصّة كانت بالمدينة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والحافظ والثقة، الرحّال الجوّال، محدّث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 أبوبكر الاسماعيلي بموت ابن ضُريس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يودّ أن يرحل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ولطم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مكّية إلّاقوله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يُطْعِمُونَ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السورة فإنّها نزلت في المدينة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تشييد المراجعات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ابيات همان اشعارى است كه ميان حضرت أميرالمؤمنين عليه السلام و حضرت زهرا عليها السلام و آن مرد سائل وفقير، هر شب رد وبدل مى شده است كه مجموع آن حدود سى بيت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مزوّق وقد تطرّف فيه صاحبه حتّى يشبه على المستمعين، والجاهل يعضّ على شفتيه تلهّفاً ألّا يكون بهذه الصفة ولا يدرى أنّ صاحب الفعل 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يَسْئَلُونَكَ ما ذا يُنْفِقُونَ قُلِ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الفضل الذى يفضّل عن نفسك وعيالك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الصّدقه ما كان عن ظهر غنى وابدأ بنفسك ثم بمن 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وافترض اللّه على الازواج النفقة لأهاليهم وأولادهم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بالمرء إثماً أن يضيّع من يقوت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أفيحسب عاقل أنّ علياً رضى الله عنه جهل هذا الامر حتى أجهد صبيّاً صغاراً من أبناء خمس أو ست على جوع ثلاثة أيام ولياليها حتى تضرّروا من الجوع وغارت العيون فيهم لخلاء أجوافهم حتى أبكى رسول اللّه صلى الله عليه و آله ما بهم من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أنّه آثر على نفسه هذا السائل فهل كان يجوز له أن يحمل على أطفاله جوع ثلاثه أيام ما يروّج هذا إلّاعلى حمقى جهّال، أبى اللّه القلوب منتهبة أن تظنّ بعليّ عليه السلام مثل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شعري من حفظ هذه الابيات كلّ ليلة عن علي وفاطمة رضوان اللّه عليهما واجابه كلّ منهما صاحبه حتّى أدّاه إلى هولاء الرواة فهذاأشباهه عامّتا مفتعلة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والحافظ والثقة ومحدّث الاسلام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عبداللّه محمّد بن علي بن الحسن بن بشر الحكيم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عبدالرحمن السُّلمى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أخرجوا الحكيم من ترمذ وشهدوا عليه بالكفر وذلك بسبب تصنيفه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للأولياء خاتماً كالانبياء لهم خاتم وإنّه يفضّل الولاية على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لسان الميزان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القاضي كمال الدين صاحب تاريخ حلب وهذا الحكيم الترمذي لم يكن من أهل الحديث، ولا رواية له، ولا أعلم له تطّرقاً ولا صناعة، وإنّما كان فيه الكلام على اشارات الصوفية والطرائق، ودعوى الكشف عن الامور الغامضة والحقائق، حتّى خرج في ذلك عن قاعدة الفقهاء واستحّق الطعن عليه بذلك والا زراء، وطعن عليه أئمّة الفقهاء والصوفية وأخرجوه بذلك عن السيرة المرضية،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أدخل في الشريعة ما فارق به الجماعة، وملأ كتبه الفظيعة بالأحاديث الموضوعة وحشّاها بالأخبار التي ليست بمروية ولا مسموعة، وعلّل فيها جميع الامور الشرعية التي لا يعقل معناها، بعللٍ ما أضعفها وما أوهاها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الكذب الموضوع باتّفاق أهل المعرفة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لم يرو في شيء من الكتب التي يرجع إليها في النقل، لا في الصحاح ولا المسانيد ولا الجوامع ولا السنن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أحد من أكابر المعتزله كأبي بكر الأصم وأبي علي الجبائي وأبي القاسم الكعبي وأبي مسلم الأصبهاني والقاضي عبد الجبّار بن أحمد في تفسيرهم أنّ هذه الآيات نزلت في حقّ عليّ بن أبيطالب عليه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أصم در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اعلام النبلاء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المغنى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تَبْيَضُّ وُجُوهٌ وَ 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 أمّتى يوم القيامة على خمس رايات، فأسألهم ماذا فعلتم بالثقلين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الشيعة في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مسند أحمد حنبل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 صلى الله عليه و آله من أهل بيته، فاجتمع ثلاثون فأكلوا وشربوا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يضمنُ عنّي ديني ومواعيدي ويكون معي في الجنّه ويكون خليفتي في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لم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أنت كنت بحراً من يقوم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فعرض ذلك على أهل بيته،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اي واللّه ما أعلم شابّاً من العرب جاء قومه بأفضل مما جئتكم به، إنّي قد جئتكم بخير الدنيا و الآخرة وإنّ ربّي أمرني أن أدعوكم فأيّكم يؤازرني على هذا الامر أن يكون أخي و وصيّي وخليفتي فيكم؟ فأحجم القوم عنها جميعاً و إنّي لأحدثهم سنّاً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نبي اللّه صلى الله عليه و آله أكون وزيرك عليه، فأخذ برقبتي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و وصيّي و خليفتي فيكم فأسمعوا له و 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الهندي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شرف المصطفي على ما في مناقب الكاشي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423/14</w:t>
      </w:r>
      <w:r>
        <w:rPr>
          <w:rFonts w:ascii="IRNazanin" w:hAnsi="IRNazanin" w:eastAsia="IRNazanin"/>
          <w:b w:val="false"/>
          <w:b w:val="false"/>
          <w:bCs w:val="false"/>
          <w:i w:val="false"/>
          <w:i w:val="false"/>
          <w:iCs w:val="false"/>
          <w:color w:val="333333"/>
          <w:sz w:val="20"/>
          <w:sz w:val="20"/>
          <w:szCs w:val="20"/>
          <w:rtl w:val="true"/>
        </w:rPr>
        <w:t>،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الطرائف لإبن طاووس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الاول،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عساكر بسنده عن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بعد ما بايع الناس أبابكر، فسمعت أبابكر يقول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هل تعلم أنّ رسول اللّه صلى الله عليه و آله جمع بني عبد المطّلب و اولادهم و أنت فيهم و جمعكم دون قريش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إنّه لم يبعث اللّه نبياً إلّاجعل له من أهله أخاً و وزيراً و وصيّاً و خليفة في أهله، فمن يقوم منكم يبايعني على أن يكون أخي و وزيري و وصيّي و خليفتي في أهلي؟ فلم يقم منكم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كونوا في الاسلام رؤوساً و لا تكونوا أذناباً، واللّه ليقومنّ قائمكم أو لتكوننّ في غيركم ثم لتندمنّ، فقام علي عليه السلام من بينكم فبايعه على ما شرط له و دعاه إليه، أتعلم هذا له من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أمرني اللّه أن أدعوكم إليه فأيّكم يوازرني على هذا الامر على أن يكون أخي و كذا و كذا فاسمعوا له و أطيعوا،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يضحكون و يقولون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لإبنك و 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أبي الحديد المعتزلي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لإبن أثير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أخي و وصيي و خليفتي فيكم فاسمعوا له و أطيعوا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لإبن أبي الحديد المعتزلي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النّبي صلى الله عليه و آله الخذلان من عشيرته الذين دعاهم و أنذرهم و ضمن لمن يوازره منهم و ينصره على قوله أن يجعله أخاه في الدين و وصيه بعد موته و خليفته من بعده و رأى من علي عليه السلام النصر و شاهد منهم المعصية و منه الطاعة و عاين منهم الإباء و منه الإجابة قال لهم صريحاً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أخي و وصيي و خليفتي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لمّا قاموا قالوا لأبيطالب و هم يسخرون و يضحكون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 إبنك فقد أمّره عليك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جمع رسول اللّه صلى الله عليه و آله بني هاشم فأجلسهم على الباب و جمع نساءه و أهله فأجلسهم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 على أهل بيته فقال يا عائشة بنت أبي بكر و يا حفصة بنت عمر و يا أمّ سلمة و يا فاطمة بنت محمّد صلى الله عليه و آله و يا أمّ الزبير عمّة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اشتروا أنفسكم من اللّه واسعوا في فكاك رقابكم فإنّي لا أملك لكم من اللّه شيئاً و لا أغني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الميزان </w:t>
      </w:r>
      <w:r>
        <w:rPr>
          <w:rFonts w:eastAsia="IRNazanin" w:cs="IRNazanin"/>
          <w:b w:val="false"/>
          <w:bCs w:val="false"/>
          <w:i w:val="false"/>
          <w:iCs w:val="false"/>
          <w:color w:val="333333"/>
          <w:sz w:val="20"/>
          <w:szCs w:val="20"/>
        </w:rPr>
        <w:t>365/15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و 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 عن أنس بن مالك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صلى الله عليه و آله عمّن نأخذ بعدك و بمن نثق؟ فسكت حتّى سألت عشراً،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إنّ وصيي و خليفتي و أخي و وزيري و خير من أخلف بعدي علي بن أبيطالب عليه السلام يؤدّي عنّي و ينجز موعدي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أنّه ابتلاه من شرائع الإسلام بثلاثين شيئاً عشرة منها في 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اَلتّائِبُونَ الْعابِدُونَ الْحامِدُونَ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آخرها و عشرة في الأحزاب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الْمُسْلِمِينَ وَ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آخرها و عشرة في 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هُمْ عَلى صَلَواتِهِمْ يُحافِظُونَ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هُمْ عَلى صَلاتِهِمْ يُحافِظُونَ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أربعين سهماً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كلّما كلّفه من طاعاته العقلية و الشرعية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عليه السلام إنّه ما ابتلاه اللّه به في نومه من ذبح ولده اسمعيل أبي العرب، فأتمّها إبراهيم عليه السلام و عزم عليها و سلّم لأمر اللّه، فلمّا عزم قال اللّه تعالى ثواباً له لما صدق، وعمل بما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سئل بعض أساتيذنا عن تقريب دلالة الآية على عصمة الامام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بحسب القسمة العقلية على أربعه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ظالماً في جميع عمره، و من لم يكن ظالماً في جميع عمره، و من هو ظالم في اوّل عمره دون آخره و من هو بالعكس، هذا و إبراهيم عليه السلام أجلّ شأناً من أن يسأل الامامة للقسم الاوّل و الرّابع من ذرّيته فبقي قسمان و قد نفى اللّه أحدهما و هو الذي يكون ظالماً في اوّل عمره دون آخره، فبقي الآخر و هو الذي يكون غير ظالم في جميع عمره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كان ظالماً من ذرّيتك لايناله استخلافي و عهدي إليه بالامامة و إنّما ينال من لا يفعل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يدلّ على وجوب العصمة للامام، لأنّ من ليس بمعصوم فقد يكون ظالماً إمّا لنفسه و إمّا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معانى القرآن للفراء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اماماً من أشرك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ابن شهر آشوب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الظالم من ولدي؟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 لصنم من دوني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فنفى سبحانه أن ينال الامامة ظالم، و هذا يمنع من استحقّ سمه الظلم وقتاً ما الصلاح للامامة لدخوله تحت الاسم المانع من إستحقاقها، و أيضاً فإنّه سبحانه أخبر بمعنى الامر أنّ الظالم لايستحقّها و خبره متعلّق على ما هو به، فيجب فساد إمامة من يجوز كونه ظالماً، و ذلك يقتضي وجوب صلاحها على المعصوم و يوجب فساد إمامة أبي بكر و عمر و عثمان و العبّاس، لوقوع الظلم منهم، ولعدم القطع على عصمتهم و إذا بطلت إمامة هولاء ثبتت إمامة علي عليه السلام لأنّه لا قول لأحد من الامّة خارج عن ذلك، وتبطل إمامتهم من الاية بأنّ جوابه تعالى بنفي الإمامة عن الظالم خرج مطابقاً لسوال ابراهيم عليه السلام وذلك يقتضي اختصاصه لمن كان ظالماً ثم تاب لقبح سؤال الامامة للكافر في حال كفره، و وقوع الكفر من هولاء معلوم فيجب دخولهم تحت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لأحد أن يقدح في بعض ما مضى بأنّ التائب من الظلم لا يكون ظالماً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الفاعلين في اللغه كقاتل و ضارب و ليس باسم شرعي و الأسماء المشتقة من الافعال ثابتة بعد التوبة كثبوتها قبلها،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زيد و ضارب عمرو و خاذل علي و إن تابوا ممّا اقترفوه و لو كان من أسماء الشرعيه لقبح هذا الاطلاق بعد التوبة كفاسق و كافر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للشيخ الصدوق باسناده الى الرضا عليه السلام في حديث طويل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الامامة خصّ اللّه عزّوجل بها إبراهيم الخليل صلوات اللّه عليه و آله بعد النبوّة والخلّة، مرتبة ثالثة وفضيلة شرّفه بها و أشار بها ذكره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الخليل عليه السلام سروراً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فأبطلت هذه الاية إمامة كلّ ظالم إلى يوم القيامة، وصارت في الصفوة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 لسان اللسان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فأمرنا سبحانه بالكون مع الصادقين و الأمر بالكون معهم في المكان لا فائدة فيه فتقتضي الآية وجوب الاقتداء بهم لأنّه أمر مطلق من غير تخصيص، و ذلك يقتضي عصمتهم لقبح الأمر على هذا الوجه باتّباع من لا يؤمن منه من القبيح من حيث يؤدّي ذلك إلى الأمر بالقبيح، و إذا ثبت ذلك في الآية ثبت تخصيصها بالأئمة المعصومين عليهم السلام بالإجماع لأنّ أحداً من الأمّة لم يقل ذلك فيها إلّاخصّها بهم، و لأنّه تعالى وصف المأمور باتّباعهم بالصدق عنده و ذلك مانع من توجّهه إلى من يجوز عليه الكذب، لأنّ جوازه يمنع من القطع بالصدق عند اللّه تعالى، فإذا ثبت أيضاً لهذا الاعتبار عصمتهم ثبت تخصيص الذكر في الآية بأئمّتنا عليهم السلام و لأنّه تعالى وصفهم بالصدق فيمنع ذلك من كذبهم من حيث كان حصوله منهم يقتضي وصفهم به و ذلك مناف لخبره تعالى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الآية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المسأله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أمر المؤمنين بالكون مع الصادقين و متى وجب الكون مع الصادقين فلابدّ من وجود الصادقين في كلّ وقت و ذلك يمنع من إطباق الكل على الباطل و متى إمتنع إطباق الكل على الباطل وجب إذا أطبقوا على شيء أن يكونوا محقّين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يدلّ على أنّ إجماع الأمّه حجّه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 در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الحسكاني الحنفي بسنده عن عبداللّه بن عمر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أصحاب محمّد صلى الله عليه و آله بأجمعهم أن يخافوا اللّه ثم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محمّداً صلى الله عليه و آله وأهل بيته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275/45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ما نزل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عليه السلام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الخوارزمي الحنفي بسنده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ابن شهرآشوب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المتكلّمون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الدلالة على إمامة علي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 عليّاً بهذه الصّفة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الصّابِرِينَ فِي الْبَأْساءِ وَ الضَّرّاءِ وَ حِينَ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الَّذِينَ صَدَقُوا وَ أُولئِكَ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الاجماع بأنّ عليّاً أولى بالامامة من غيره لأنّه لم يفرّ من زحف قطّ كما فرّ غيره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جوامع الجامع للطبرسي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مع آل محمّد صلوات اللّه عليهم أجمعين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النّبي صلى الله عليه و آله إلى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في من نزلت هذه الآية؟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يا رسول اللّه ما ندري، فقال أبو دُجانه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كلّنا من الصادقين قد آمنّا بك و صدّقناك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أبا دجانه، هذه نزلت في إبن عمّي علي بن أبيطالب خاصّة دون الناس و هو من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أبودجانه در سير أعلام النبلاء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تاريخ دمشق </w:t>
      </w:r>
      <w:r>
        <w:rPr>
          <w:rFonts w:eastAsia="IRNazanin" w:cs="IRNazanin"/>
          <w:b w:val="false"/>
          <w:bCs w:val="false"/>
          <w:i w:val="false"/>
          <w:iCs w:val="false"/>
          <w:color w:val="333333"/>
          <w:sz w:val="20"/>
          <w:szCs w:val="20"/>
        </w:rPr>
        <w:t>275/45</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تهذيب الكمال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ميزان الاعتدال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مرآه العقول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الولايه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مكارم 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يحيا حياتي ويموت مماتي، ويسكن جنّة عدن غرسها ربّي فليوال عليّاً من بعدي وليوال وليّه وليعتقد بالأئمّه عليهم السلام من بعدي، فإنّهم عترتي، خلقوا من طينتي، رُزقوا فهماً وعلماً، ويلٌ للمكذّبين بفضلهم من أمّتي القاطعين فيهم صلتي لا أنالهم اللّه شفاعتي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اتَّبَعُوهُمْ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بأفعال الخير و الدخول في الإسلام بعدهم و سلوك منهاجهم و يدخل في ذلك من يجيء بعدهم إلى يوم القيامة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 أعلام النبلاء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العلّامه، حافظ المغرب، شيخ الاسلام الاندلسي، القرطبي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حافظ مكثر، عالم بالقراءات و بالخلاف و بعلوم الحديث والرجال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على أنّ خديجة عليها السلام أوّل من آمن باللّه ورسوله وصدّقته فيما جاء به ثم علي عليه السلام بعدها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الناس كافّهً افتخار علي بن أبيطالب عليه السلام بالسّبق إلى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الناقد العلّامه، شيخ المحدّثين النيسابوري الشافعي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لحق الاسانيد العالية بخراسان و العراق و ماوراء النهر و سمع من نحو ألفي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خلافاً بين أصحاب التواريخ أنّ على بن أبيطالب رضي اللّه عنه أوّلهم اسلاماً و إنّما إختلفوا في بلوغه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أسلم مع رسول اللّه صلى الله عليه و آله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 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الشافعي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اوّلكم وارداً علىّ الحوض اوّلكم إسلاماً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سكت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و أسلم علي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عنه الذهبي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قال صلى الله عليه و آله لأميرالمؤمنين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أوّل المؤمنين إيماناً و أوّل المسلمين إسلاماً و أنت منّي بمنزلة هارون من موسى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الولايه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بعد خديجة سلام اللّه عليها علي بن أبيطالب عليه السلام وهو ابن خمس عشر سنة أو ست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عوف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ستّة من قريش أوّلهم إسلاماً علي بن أبيطالب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أبيطالب عليه السلام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عن الحسن بن علي عليهما السلام أنّه حمد اللّه وأثنى عليه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للسّابقين فضلهم على من بعدهم كذلك لعلي بن أبيطالب عليه السلام فضيلة على السابقين بسبقه السابقين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 المفسّر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في علي عليه السلام سبق الناس كلّهم بالايمان باللّه و برسوله صلى الله عليه و آله و صلّى القبلتين و بايع البيعتين و هاجر الهجرتين ففيه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 المناقب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هذا كلّه من دلائل وجوب كونه إماماً معصوماً مقدّماً على جميع الأمّه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سلمان و أبي ذر و المقداد و خبّاب و جابر و أبي سعيد الخُدري و زيد بن أرقم أنّ علي بن أبيطالب رضي اللّه عنه اوّل من أسلم و فضّله هؤلاء على غيره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رسول اللّه تسعين سورة، وختمت القرآن على خير الناس بعده،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 لإبن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لإبن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فتية من بني هاشم عند النّبي صلى الله عليه و آله إذاً إنقض كوكب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إنقض هذا النّجم في منزله فهو الوصيّ من بعدي، فقام فتية من بني هاشم فنظروا فإذاً الكوكب قد إنقضّ في منزل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غويت في حُبّ علي عليه السلام فأنزل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النَّجْمِ إِذا 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صاحِبُكُمْ وَ ما 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لإبن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إحقاق الحق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الأربعين حديثاً نوشته مرحوم شيخ محمد رضا طبسي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امالي الصدوق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 النّبي صلى الله عليه و آله مرضه الذي توفّي فيه، اجتمع إليه أهل بيته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إن حدث بك حدث فمن لنا بعدك و من القائم فينا بأمرك؟ فلم يجبهم جواباً وسكت منهم، فلمّا كان اليوم الثاني اعادوا عليه القول عن شيء ممّا سألوه، فلمّا كان اليوم الثالث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إن حدث بك حدث فمن لنا بعدك و من القائم لنا بأمرك؟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غداً هبط نجم من السماء في دار رجل من أصحابي فانظروا من هو، فهو خليفتي فيكم من بعدي و القائم بأمري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فيهم أحد إلّاو هو يطمع أن يقول له أنت القائم من بعدي، فلمّا كان اليوم الرابع جلس كلّ واحد منهم في حجرته ينتظر هبوط النجم إذ إنقض نجم من السماء قد علا ضوءه على الدنيا حتى وقع في حجرة علي عليه السلام فماج القوم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ضلّ هذا الرجل وغوى وما ينطق في ابن عمّه إلّابالهوى، فأنزل اللّه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النَّجْمِ إِذا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جاءَكُمْ رَسُولٌ بِما لا تَهْوى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روايه نوف البكالي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سقط في منزل علي نجم أضاءت له المدينة وما حولها، والنجم كانت الزهرة، و قيل بل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 عليه السلام عن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بِالنَّجْمِ هُمْ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علي عليه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كوفى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يجعلها أذنك يا علي عليه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السير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القدوة مقرىء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ثقه، كثير الحديث، مات سنه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الخوارزمي الحنفي بسنده عن زر بن حُبيش عن علي بن أبيطالب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ضمّني رسول اللّه صلى الله عليه و آله و قال لي أمرني ربّي أن أُدنيك و لا أُقصيك و أن تسمع و تعي و حقّ على اللّه أن تسمع و تعي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ربّي عزّوجل أن يجعلها أُذُن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أُدنيك و لا أُقصيك و أعلّمك لتعي، و أنزلت عليّ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تَعِيَها 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الأُذُن الواعيه لعلمي، يا علي وأنا المدينه وأنت الباب ولا يؤتى المدينة إلّامن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زُرعَه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لعبد الرحمن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علي بن حوشب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ولم لا تقول ثقة ولا تعلم إلّاخيراً؟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لك أنّه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419/20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فقيه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حوشب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مكحولاً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 أعلام النبلاء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المقرىء المفسّر الشهيد أحد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قرأالقرآن على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ابن عبّاس فقال الامام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فمنذ نزلت هذه الآية ما سمعت أُذُناي شيئاً من الخير والعلم والقرآن إلّاوعيته وحفظته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فمن أراد العلم فليأت الباب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وأبو سعيد التيميّ هو عقيصاء ثقة مأمون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وجه التذكير في هذا أنّ نجاة قوم من الغرق بالسفينة وتغريق من سواهم يدلّ على قدرة المدبّر العالم ونفاذ مشيئته، ونهاية حكمته و رحمته و شدّة قهره و سطوته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النّبي صلى الله عليه و آله عند نزول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يجعلها أُذُنك يا علي، 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نسيت شيئاً بعد ذلك و ما كان لي أن أنسى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التوحيد و التنكير؟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للإيذان بأنّ الوعاة فيهم قلّة ولتوبيخ الناس بقلة من يعي منهم، وللدلالة على أنّ الأُذُن الواحدة إذا وعت و عقلت عن اللّه فهي السواد الاعظم عند اللّه، وأنّ ماسواه لا يلتفت إليهم وإن امتلأ العالم منهم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الولايه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حينئذ وضوح دلالة هذه الآية باتّفاق الفريقين على اختصاص علي عليه السلام من بين سائر الصحابة بمزيد العلم و الكمال الذي ذكرنا سابقاً لزوم وجوده في المعلّم، كما اعترف به الزمخشري و الرازي في كلامهما المذكور آنفاً، و في ذلك من الدلالة على اختصاصه بالإمامة و الخلافة و على عدم جواز تفضيل غيره عليه 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يَسْتَوِي الَّذِينَ يَعْلَمُونَ وَ الَّذِينَ لا يَعْلَمُونَ إِنَّما يَتَذَكَّرُ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يَهْدِي إِلَى الْحَقِّ أَحَقُّ أَنْ يُتَّبَعَ أَمَّنْ لا يَهِدِّي إِلاّ أَنْ يُهْدى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وامثالهما، فافهم حتّى تعلم أنّها تدلّ على عصمته أيضاً، ضروره أنّ حقّ مثل هذا الوعي أن لا يصدر منه خلاف ما فيه رضا الرّب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اسكب لي وضوءاً ثم قام فصلّى ركعتين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أوّل من يدخل عليك من هذا الباب أميرالمؤمنين و سيد المسلمين و قائد الغرّ المحجّلين و خاتم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الانصار و كتمته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يا أنس؟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فقام مستبشراً فاعتنقه، ثم جعل يمسح عن وجهه بوجهه و يمسح عرق علي عليه السلام بوجهه فقال يا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رأيتك صنعت شيئاً ما صنعت بي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يمنعني و أنت تؤدّي عنّي و تسمعهم صوتي و تبيّن لهم ما اختلفوا فيه بعدي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از حديث طير مشوي به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الوصيه في صحيح السّنه النّبويه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مظلوماً منذ قبض اللّه نبيه حتّى يوم الناس هذا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آيات الولايه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عن الطبري بسنده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رسول اللّه صلى الله عليه و آله يده على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أومأ بيده إلى منكب 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الهادي، يا علي بك يهتدي المهتدون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الطبري إلى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الهداية أنّه الامام المتّبع الذي يقدم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جائز أن يكون إماماً من الائمّه يؤتمّ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274/45</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المنذر وأنا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 الذهبي ثابت عن لسان تلميذه السُّبكي حيث قال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شيخنا و معلّمنا غير أنّ الحقّ أحقُّ أن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وصل من التّعصّب إلى حدّ يسخَر منه و أنا أخشى عليه 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تاريخ شيخنا الذهبي فإنّه على حسنه و جمعه مشحون بالتّعصّب المفرط، و مدح فزاد في المجسّمه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الشافعيه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وأهمّ من هذا الكلام ما أورده بشارعواد محقق كتاب تهذيب الكمال فقال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 ومنهجه في كتاب 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عرفنا من حياة الذهبي أنّه رافق السلفية وتأثّر بشيخه ابن تيمية ولا سيّما في العقائد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الناقد، العلّامه، شيخ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لحق الأسانيد العالية بخراسان و العراق و ماوراء النهر و سمع من نحو ألفي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بحور العلم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الامام، المحدّث، المكثر الصادق، مسند العراق، 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ثبتاً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138/13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ونقل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موسى بن هارون كان يرضاه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سلمه أنّ النّبي صلى الله عليه و آله كان اذا غضب لم يجتري أحد منّا يكلّمه غير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الأشقر وُثّق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اشاره اي به داستان قوم بني اسراييل دارد در آن زمان كه از فرمان جهاد سرباز زدند و فرمان خداوندرا عصيان كردند لذا وقتي خواستند وارد بيت المقدس شوند از طرف خدا به آنها دستور داده شد تا توبه كنند و براي آمرزيده شدن در هنگام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 عنّا ذنوبنا، گناهان ما را 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 غضّوا أبصاركم حتّى تمرّ فاطمة، فتمرّ و معها سبعون من الحور العين كالبرق اللامع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وروي عن أحمد بن أبي خيثمه عن ابن معين بأنّه ثقة وعن الدار القطني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وعن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519/28</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شيخ الاسلام و شيخ المقرئين و المحدّثين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الكبير، و كان عظيم المنزلة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أُسري بي إلى السماء لم يكن بيني و بين ربّي ملك مقرّب و لا نبيّ مرسل و ما سألت ربّي حاجة إلّاأعطاني خيراً منها فوقع في مسامعي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أنا المنذر فمن الهاد؟ فقال اللّه يا محمّد صلى الله عليه و آله ذاك علي بن أبيطالب عليه السلام غاية المهتدين وإمام المتّقين و قائد الغرّ المحجّلين من أمّتك برحمتي إلى الجنّه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حول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الأمّه و فقيه العصر و امام التفسير، مولده بشعب بني هاشم قبل عام الهجرة بثلاث سنين، صحب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من ثلاثين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النّبي صلى الله عليه و آله وأنا ابن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 خمس عشرة سنة و عن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صلى الله عليه و آله و لإبن عبّاس ثلاث عشرة سنة و توفي ابن عبّاس سنة ثمان أو سبع وستين،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إحدي و سبعين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آية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إلّاو علي عليه السلام رأسها و أميرها و شريفها و لقد عاتب اللّه أصحاب محمّد صلى الله عليه و آله في القرآن و ما ذكر عليّاً عليه السلام إلّابخير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الكبير، المجتهد الحافظ صاحب رسول اللّه صلى الله عليه و آله، و مات سنه ثمان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الحسكاني الحنفي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رسول اللّه صلى الله عليه و آله إذ أقبل علي بن أبيطالب عليه السلام فلمّا نظر إليه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أتاكم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الكعبة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هذه البنيّة إنّ هذا و شيعته هم الفائزون يوم القيامة، ثم أقبل علينا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إنّه اوّلكم إيماناً و أقومكم بأمر اللّه و أوفاكم بعهد اللّه و أقضاكم بحكم اللّه و أقسمكم بالسّوية و أعدلكم في الرّعية وأعظمكم عند اللّه مزيهً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علي عليه السلام إذا أقبل قال أصحاب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أتاكم خير البرية بعد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283/45</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امالي الطوسي،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للطبري الامامي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السيوطي الشافعي 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شيعتك يوم القيامه راضين مرضيين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مردويه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تسمع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أُولئِكَ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شيعتك و موعدي و موعدكم الحوض إذا جائت الأمم للحساب تدعون غُرّاً محجّلين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كتاب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الشيعه في الصحاح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أوحى إلىّ في علي عليه السلام ثلاثة أشياء ليلة</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خمسمأة آيه نزلت في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امامت و عصمت امامان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في عبداللّه بن سلام شيء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 أعلام النبلاء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العلّامه، شيخ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أوعيه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صادقاً موثّقاً بصيراً بالعربية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الثعلبي بسنده عن عبداللّه بن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أبي جعفر عليه السلام فرأيت ابن عبداللّه بن سلام جالساً في ناحية فقلت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الذي عنده علم الكتاب عبداللّه بن 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ذلك علي بن أبيطالب عليه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وعطية بن سعد العوفي كان من خيار التابعين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الحسكاني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صلى الله عليه و آله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أخي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ثانية عن الحاكم الحسكاني عن أبي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عليه السلام و لكنّا لا نسمّيه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إبراهيم القمي بسنده عن ابن أُذينه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عنده علم الكتاب هو أميرالمؤمنين عليه السلام و سئل عن الذي عنده علم من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بن برخيا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أم الذي عنده علم الكتاب؟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علم الذي عنده علم من الكتاب عند الذي عنده علم الكتاب إلّابقدر ما تأخذه البعوضة بجناحها من ماء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295/45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حافظ ابن عساكر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أدخل على رسول اللّه صلى الله عليه و آله ليلاً و نهاراً و كنت إذا سألته أجابني و إن سكتُّ إبتداني، و ما نزلت عليه آية إلّاقرأتها وعلمت تفسيرها و تأويلها، ودعا اللّه لي أن لا أنسى شيئاً علّمني إيّاه فما نسيته من حرام و لا حلال امر ونهي وطاعة ومعصية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وضع يده على صدري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إملأ قلبه علماً وفهماً وحكماً ونوراً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شواهد التنزيل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حافظ ابن عساكر الدمشقي بسنده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صلى الله عليه و آله فمرّ بحديقة، فقال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ماأحسن هذه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حديقتك في الجنّه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مرّ بسبع حدائق، كلُّ ذلك يقول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أحسن هذه الحديقة فيردّ عليه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حديقتك في الجنّة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النبيّ رأسه على إحدى منكبيّ علي عليه السلام فبكى،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ضغائن في صدور أقوام لا يبدونها لك حتّى أفارق الدّنيا، فقال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أصنع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أستطع؟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تلقى جميلاً،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ويسلم لي 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ويسلم لك دينك</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علماء الأربعه المذاهب و ثقاتهم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رواه محمّد بن مؤمن الشيرازي في كتابه المذكور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علقمة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الخلافة من اللّه عزّوجل في القرآن لثلاثة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لآدم عليه السلام، لقوله تعالى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فخر رازى </w:t>
      </w:r>
      <w:r>
        <w:rPr>
          <w:rFonts w:eastAsia="IRNazanin" w:cs="IRNazanin"/>
          <w:b w:val="false"/>
          <w:bCs w:val="false"/>
          <w:i w:val="false"/>
          <w:iCs w:val="false"/>
          <w:color w:val="333333"/>
          <w:sz w:val="20"/>
          <w:szCs w:val="20"/>
        </w:rPr>
        <w:t>568/7</w:t>
      </w:r>
      <w:r>
        <w:rPr>
          <w:rFonts w:ascii="IRNazanin" w:hAnsi="IRNazanin" w:eastAsia="IRNazanin"/>
          <w:b w:val="false"/>
          <w:b w:val="false"/>
          <w:bCs w:val="false"/>
          <w:i w:val="false"/>
          <w:i w:val="false"/>
          <w:iCs w:val="false"/>
          <w:color w:val="333333"/>
          <w:sz w:val="20"/>
          <w:sz w:val="20"/>
          <w:szCs w:val="20"/>
          <w:rtl w:val="true"/>
        </w:rPr>
        <w:t xml:space="preserve">، وتفسير جوامع الجامع مرحوم طبرسى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عليه السلام،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اجعلني عندك عهداً واجعل لي في صدور المؤمنين مودّة،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سَيَجْعَلُ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لإبن شهرآشوب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مناقب 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697/1</w:t>
      </w:r>
      <w:r>
        <w:rPr>
          <w:rFonts w:ascii="IRNazanin" w:hAnsi="IRNazanin" w:eastAsia="IRNazanin"/>
          <w:b w:val="false"/>
          <w:b w:val="false"/>
          <w:bCs w:val="false"/>
          <w:i w:val="false"/>
          <w:i w:val="false"/>
          <w:iCs w:val="false"/>
          <w:color w:val="333333"/>
          <w:sz w:val="20"/>
          <w:sz w:val="20"/>
          <w:szCs w:val="20"/>
          <w:rtl w:val="true"/>
        </w:rPr>
        <w:t>،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خصائص الوحي المبين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تفسير غريب القرآن للنيسابوري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الضّحّاك عن ابن عبّاس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محبّهً لعلي عليه السلام و لاتلقى مؤمناً إلّاو في قلبه محبّهً لعلي عليه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لوحظ هذا كلّه بنظر الاعتبار علم أنّ المراد مودّة خاصّة به ليس كمودّة سائر</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نزل من القرآن خاصّه في رسول اللّه صلى الله عليه و آله وعلي عليه السلام وأهل بيته من سوره البقره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عليه السلام وحمزة وجعفر وعبيدة بن الحارث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ولاية علي بن أبيطالب عليه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أنّه سئل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وَ عَمِلُوا الصّالِحاتِ مِنْهُمْ مَغْفِرَةً وَ أَجْراً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 قوم النبي صلى الله عليه و آله فقالوا فيمن نزلت هذه الآية، يا نبي اللّه؟ قال إذا كان يوم القيامة عقد لواء من نور أبيض و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ليقم سيد المؤمنين و معه الذين آمنوا، فقد بُعث محمد صلى الله عليه و آله، فيقوم علي بن أبي طالب عليه السلام فيعطي اللّه اللواء من النور الأبيض بيده، تحته جميع السابقين الأولين من المهاجرين و الأنصار و لا يخالطهم غيرهم، حتّى يجلس على منبر من نور ربّ العزة، و يُعرض الجميع عليه رجلاً رجلاً فيعطى أجره و نوره، فإذا أتى على آخرهم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عرفتم موضعكم و منازلكم من الجنّة، إنّ ربّكم يقول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لكم مغفرة و أجر عظيم، يعني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فيقوم علي بن أبي طالب عليه السلام و القوم تحت لوائه معه حتى يدخل الجنّة، ثم يرجع إلى منبره و لا يزال يعرض عليه جميع المؤمنين، فيأخذ نصيبه منهم إلى الجنّة، و يترك أقواماً على النار، فذلك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 بِاللّهِ وَ رُسُلِهِ أُولئِكَ هُمُ الصِّدِّيقُونَ وَ الشُّهَداءُ عِنْدَ رَبِّهِمْ لَهُمْ أَجْرُهُمْ وَ 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السابقين الأولين و المؤمنين و أهل الولاية له،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كَفَرُوا وَ كَذَّبُوا بِآياتِنا أُولئِكَ أَصْحابُ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قاسم عليهم النار فاستحقّوا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نزل من القرآن خاصّة في رسول اللّه صلى الله عليه و آله و علي عليه السلام و أهل بيته 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 وَ عَمِلُوا الصّالِحاتِ أُولئِكَ أَصْحابُ الْجَنَّةِ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عليه السلام خاصّة وهو اوّل مؤمن واوّل مصلٍّ بعد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الآية في علي عليه السلام يوم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اجْتَرَحُوا السَّيِّئاتِ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شيبة والوليد بن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أبوالحسن الفارسي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بحديث غريب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أبوجعفر محمّد بن علي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احمد عن عبداللّه بن احمد بن أبي عبداللّه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جدّه احمد بن أبي عبداللّه عن أبيه عن محمد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المرزبان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المنصور، عن عبداللّه بن جعفر بن محمّد بن الفيض، عن أبيه عن أبي جعفر محمّد بن علي الباقر عليه السلام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ذات 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ولايتك</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عبداللّه الشيرازي، أخبرنا أبوبكر الجرجرائي، حدّثنا أبو أحمد البصري، حدّثنا محمّد بن زكريا حدّثنا أيوب بن سلمان، حدّثنا محمّد بن مروان عن الكلبي عن أبي صالح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نَجْعَلُ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ثلاثة من المسلمين و هم المتّقون الذين عملوا الصالحات و في ثلاثة من المشركين و هم المفسدون الفجّار، فامّا الثلاثه من المسلمين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 بن أبيطالب عليه السلام و حمزة بن عبد المطّلب و عبيدة بن الحارث بن عبد المطّلب و هم الذين بارزوا يوم بدر، فقتل علي عليه السلام الوليد و قتل حمزة عتبة و قتل عبيدة شيبة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عليّاً عليه السلام إماماً لدينه فقد إستمسك بالعروة الوثقى في دينه 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عليه السلام و أصحابه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يُدْخِلُ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 البيان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فخر رازي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عشر آيات من براءة على النّبي صلى الله عليه و آله دعا النّبي صلى الله عليه و آله ابابكر فبعثه بها ليقرأها على أهل مكّه ثمّ دعاني النّبي صلى الله عليه و آله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ابابكر فحيثما لحقته فخذ الكتاب منه، فاذهب به إلى أهل مكّه فأقرأه عليهم، فلحقته بالجُحفة فأخذت الكتاب منه و رجع أبوبكر إلى النّبي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نزل فيَّ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جبرئيل جاءني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يؤدّي عنك إلّاأنت أو رجل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رسول اللّه صلى الله عليه و آله بالآيات من اوّل سورة براءة مع أبي بكر وامره أن يقرأها على النّاس فنزل عليه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لايؤدّي عنك إلّاأنت أو علي عليه السلام فبعث علياً عليه السلام في أثره، فسمع أبوبكر رغاء الناقة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ماوراؤك يا علي؟ أنزل فيّ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لكن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لايؤدّي عنّي إلّاأنا أو علي، فدفع إليه الآيات و قرأها علي عليه السلام على النّاس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متظاهرة بأنّ هذا المبلّغ هو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1747/6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كنزل العمّال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لعلي عليه السلام ألحقه فردّ على ابابكر و بلّغها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فلمّا قدم على النّبي صلى الله عليه و آله أبوبكر بكى و قال يا رسول اللّه صلى الله عليه و آله حدث فيَّ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فيك إلّاخير و لكنّي أُمرت أن لا يبلّغه إلّاأنت أو رجل منّي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وقرّر الجاحظ هذا المعنى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بعث أبابكر أميراً على الحاج وولّاه الموسم وبعث علياً عليه السلام يقرأ على النّاس آيات من سورة براءة، فكان أبوبكر الامام وعلي عليه السلام الموّتم وكان أبوبكر الخطيب وعلي المستمع وكان أبوبكر الرافع بالموسم والسابق لهم والآمر لهم ولم يكن ذلك لعلي رضي اللّه عنه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بحر بن محبوب البصري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بثقة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ولا مأمون وكان من أئمّة البدع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مائلاً إلى النصب والعثمانية، ومات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سيد ابن طاووس مراجعه شود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المفسّرون و نقلة الأخبار أنّه لمّا نزل براءة دفعها النّبي صلى الله عليه و آله إلى الأوّل ليبلغها ثم أخذها و دفعها إلى علىٍّ عليه السلام فبلغها فمن لم يؤدّ عنه في حياته عشر آيات كيف يؤدّي عنه بعد موته الشريعة كلّها و قد عزله رسول اللّه صلى الله عليه و آله عن أدائها و عن الراية يوم خيبر و عن سكنى المسجد و عن الجيش الذي نزل فيه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الصلاة يوم تقدم بأمر بلال عن عائشة، فصار منسوخاً فقد ثبت لعلىٍّ عليه السلام في هذا المقام ستّ خصال و ثبت عليه ستّ خصال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فعلىٌّ عليه السلام هو الناسخ و هو المنسوخ و علىٌّ عليه السلام العازل و هو المعزول و علىٌّ عليه السلام المثبت للحق و هو النافي له و علىٌّ عليه السلام المؤدّي عن النّبي صلى الله عليه و آله حكماً و خبراً و هو الذي لا يصّح أن يؤدّى عنه و علىٌّ عليه السلام المنزّه عن موقف الجهل بالموسم و الوقوف بالمزدلفة و من حجّ في ذي الحجّة و ختم به حجّ الجاهلية و هو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أحبّك و صدّق فيك وويلٌ لمن أبغضك</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استفهام معناه الإنكار اي لا تجعلوا و فيه حذف يدلّ الكلام عليه و تقديره أجعلتم أهل</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سقاية الحاج و أهل عمارة المسجد الحرام كمن آمن باللّه حتّى يكون مقابلة الشخص بالشخص أو يكون تقديره أجعلتم السقاية و العمارة كإيمان من آمن باللّه حتى تكون مقابلة الفعل بالفعل و سقاية الحاج سقيهم الشراب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بيان أنّ النسبة بينهما نسبة الأفضل إلى من لا فضل له كالمقايسة المأخوذة بين الأكثر و الأقل فإنّها تستدعي وجود حد متوسط بينهما يقاسان إليه، فهناك ثلاثة أمور أمر متوسط يؤخذ مقياساً معدلا و آخر يكون أكثر منه، و آخر يكون أقلّ منه فإذا قيس الأكثر من الأقل كان الأكثر مقيسا إلى ما لا كثرة فيه أصلا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 بن نون سبق إلى موسى عليه السلام و مؤمن آل يس سبق إلى عيسى عليه السلام و علي بن أبيطالب عليه السلام سبق إلى رسول اللّه صلى الله عليه و آله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الارشاد للمفيد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وحينما عقد رسول اللّه صلى الله عليه و آله الزهراء سلام اللّه عليها لأميرالمؤمنين عليه السلام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بأوّل من آمن بي و عرفني و ساعدني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الجهاد الذي ثبتت به قواعدُ الاسلام و استقرّت بثبوتها شرائعُ الملّة و الاحكام، فقد تخصّص منه أمير المؤمنين عليه السلام بما اشتهر ذكره في الأنام، واستفاض الخبر به بين الخاصّ و العام، و لم تختلف فيه العلماء و لاتنازع في صحّته الفُهَماء، ولا شكّ فيه إلّاغُفل لم يتأمّل الأخبار، و لا دفعه ممّن نظر في الآثار، إلّامعاند بهّات لا يستحيي من العار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القرظي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طلحة بن شيبة و العبّاس و علي بن أبي طالب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البيت معي مفتاحه و قال العبّاس رضى اللّه عنه أنا صاحب السقاية و القائم عليها، فقال عليّ رضى اللّه عنه ما أدرى ما تقولون لقد صلّيت إلى القبلة قبل الناس و أنا صاحب الجهاد فانزل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جَعَلْتُمْ سِقايَةَ الْحاجِّ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 اللّه سبحانه و تعالى هذه الآية لموضع التنويه بذكر أميرالمؤمنين عليه السلام و قطع النظارة له، و أنّ من رام مشابهته لايقدر و لم يكن ذلك لغيره على حدّ كونه له، لأنّه لايقدر أحد ممّن آمن باللّه و اليوم الآخر و جاهد في سبيل اللّه تعالى ممّن عداه، أن يفتخر على العبّاس لموضع نسبه العريق و قربه اللصيق و إن كان أسبق منه إلى الإيمان و أكثر جهاداً و إنّما أتى القديم تعالى بتفضيله في هذه الآية عقيب إفتخاره لموضع ما جعل اللّه تعالى له من ولاية الأمّه و شركه في ذلك بما وجب له تعالى من ذلك و ما وجب لرسوله صلى الله عليه و آله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لموضع ما جعل النّبي صلى الله عليه و آله 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شهاده عمر عند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بن أبي 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أصبحت مولاي و مولى كلّ مؤمن و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كلّ مؤمن و مؤمنه و على كلا الرّوايتين فكلّ من كان مؤمناً كان علي عليه السلام مولاه، فمن ثبت له الإيمان، ثبتت له السّيادة عليه و من لم يثبت له الإيمان فلا حاجه إلى ذكره لموضع احتقاره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يزيده تأكيداً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وليّ كل مؤمن بعدي و مؤمنه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يؤدّي عنّي إلاّ أنا أو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و أنا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بذلك كلّه و بأمثاله لا بنفس الإيمان و الجهاد، بل بإضافه الإيمان و الجهاد إلي هذه المراتب المستحقّه العلية الشّريفة، بطلت المناظرة و المشابهة، لا بنفس الإيمان و الجهاد و إن كان في الإيمان فهو الأسبق و في الجهاد فهو الأقوم الذي لا ينكل و لا يفرّ و لا تأخذه في اللّه لومه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حال أمير المؤمنين عليه السلام و عمّه العبّاس لأنّه قد اكتمل لأمير المؤمنين عليه السلام مع السّبق إلى الإيمان و الصّدق في الجهاد و بذل الوسع فيه، ما ذكرناه من المناقب الموجبة للإمامة و ما له من غير ما ذكرناه ممّا قدّمناه و ممّا يأتي له فيما بعد إن شاء اللّه تعالى فبذلك كملت له درجة الفضل لا بمجرّد الإيمان و الجهاد و ما ذكره اللّه سبحانه و تعالى في الآية مع العبّاس رضي اللّه عنه إلّالتبين فضله لمحلّ العبّاس، لأنّه لو ذكر مع العبّاس في قرينة الافتخار من غير ذكر علي عليه السلام فضّل العبّاس عليه لمحلّه من رسول اللّه صلى الله عليه و آله و لموضع قول النّبي صلى الله عليه و آله فيه من الثّناء و التّبجيل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نزولها في علي عليه السلام مجمع عليه و دلالته على أنّ مناط الفضل و الفخر، الإيمان و الجهاد و لا ريب في تفوّق علي عليه السلام في كليهما على جميع الصحابة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حامل لوائي و هو لواء اللّه الاكبر عليه المفلحون الفائزون بالجنّة فأعطاني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ربّي أن تسقي أُمّتي من حوضي فأعطاني، وامّا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ربّي أن يجعلك قائد أُمّتي إلى الجنّة فأعطاني فالحمدللّه الذي منّ علىّ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ابن أبي حاتم </w:t>
      </w:r>
      <w:r>
        <w:rPr>
          <w:rFonts w:eastAsia="IRNazanin" w:cs="IRNazanin"/>
          <w:b w:val="false"/>
          <w:bCs w:val="false"/>
          <w:i w:val="false"/>
          <w:iCs w:val="false"/>
          <w:color w:val="333333"/>
          <w:sz w:val="20"/>
          <w:szCs w:val="20"/>
        </w:rPr>
        <w:t>2604/8</w:t>
      </w:r>
      <w:r>
        <w:rPr>
          <w:rFonts w:ascii="IRNazanin" w:hAnsi="IRNazanin" w:eastAsia="IRNazanin"/>
          <w:b w:val="false"/>
          <w:b w:val="false"/>
          <w:bCs w:val="false"/>
          <w:i w:val="false"/>
          <w:i w:val="false"/>
          <w:iCs w:val="false"/>
          <w:color w:val="333333"/>
          <w:sz w:val="20"/>
          <w:sz w:val="20"/>
          <w:szCs w:val="20"/>
          <w:rtl w:val="true"/>
        </w:rPr>
        <w:t xml:space="preserve">، و تفسير كبير فخر رازي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و تفسير تبيان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الثعلبي عن أبان بن تغلب عن نفيع بن الحارث عن أنس بن مالك عن بريدة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صلى الله عليه و آله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البيوت هذه يا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أبوبكر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صلى الله عليه و آله هذا البيت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لبيت علي عليه السلام و فاطمه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157/18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العلّامه، شيخ التفسير، أبو إسحاق أحمد بن محمّد بن إبراهيم النيسابوري، كان أحد أوعيه العلم، و له كتاب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صادقاً موثّقاً، بصيراً بالعربية طويل الباع في الوعظ</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أبوعبيد القاسم بن سلام عن عبد الرحمان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بكر أعوده في مرضه الذي توفّي فيه، فسلّمت عليه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بك بأساً والحمدللّه و لا تأس على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آسي على شيء إلّاعلى ثلاث فعلتهم فوددت أنّي لم أفعلها، فوددت أنّي لم أفعلها، فوددت أنّي لم أكن فعلت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أبوعبيد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أُريد ذكرها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المجتهد ذوالفنون و صنّف التصانيف المونقة التي سارت بها الرّكبان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عمد إلى مذهب مالك و الشافعيه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 التي فعلتها وددت أنّي لم أكن كشفت عن بيت فاطمه و 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بايع النّاس أبابكر اعتذر علي عليه السلام 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أبابكر أرسل إلى علي عليه السلام يريد البيعة فلم يبايع، فجاء عمر و معه فتيلته فتلقته فاطمه عليها السلام على الباب، فقالت فاطمه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الخطّاب أتراك محرّقاً علىّ بابي؟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شرح حال بلاذري به سير أعلام النبلاء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لإبن أبي حاتم </w:t>
      </w:r>
      <w:r>
        <w:rPr>
          <w:rFonts w:eastAsia="IRNazanin" w:cs="IRNazanin"/>
          <w:b w:val="false"/>
          <w:bCs w:val="false"/>
          <w:i w:val="false"/>
          <w:iCs w:val="false"/>
          <w:color w:val="333333"/>
          <w:sz w:val="20"/>
          <w:szCs w:val="20"/>
        </w:rPr>
        <w:t>3276/10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مناقب ابن مردويه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مناقب إبن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العمدة لإبن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من قرابتك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و فاطمه عليها السلام و أبناهما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الديلم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جيء بعلي بن الحسين صلوات اللّه عليه أسيراً، فأُقيم على درج دمشق، قام رجل من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الذي قتلكم واستأصلكم و قطع قرن الفتنة، فقال له علي بن الحسين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أقرأت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القرآن و لم أقرأ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أأنتم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المناقب لإبن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صلى اللّه عليه و سلّم هم الذين يؤول أمرهم إليه، فكلّ من كان أمرهم إليه أشد و أكمل كانوا هم الآل، و لا شك أنّ فاطمة و عليّا و الحسن و الحسين كان التعلّق بينهم و بين رسول اللّه صلى اللّه عليه و سلّم أشد التعلّقات، و هذا كالمعلوم بالنقل المتواتر، فوجب أن يكونوا هم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صاحب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لمّا نزلت هذه الآية قيل يا رسول اللّه صلى اللّه عليه و سلّم من قرابتك هؤلاء الذين وجبت علينا مودتهم؟ فقال علي عليه السلام و فاطمة سلام اللّه عليها و أبناهما، فثبت أنّ هؤلاء الأربعة أقارب النّبي صلى اللّه عليه و سلّم و إذا ثبت هذا وجب أن يكونوا مخصوصين بمزيد التعظيم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الاستدلال به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النبي صلى اللّه عليه و سلّم كان يحبّ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يؤذيني ما يؤذيها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 بالنقل المتواتر عن رسول اللّه صلى اللّه عليه و سلّم أنّه كان يحبّ عليّاً عليه السلام و الحسن و الحسين عليهما السلام، وإذا ثبت ذلك وجب على كلّ الأمة مثله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اتَّبِعُوهُ لَعَلَّكُمْ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فَلْيَحْذَرِ الَّذِينَ يُخالِفُونَ عَنْ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الدعاء للآل منصب عظيم و لذلك جعل هذا الدعاء خاتمة التشهد في الصلاة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 على آل محمّد و ارحم محمدا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التعظيم لم يوجد في حقّ غير الآل، فكلّ ذلك يدلّ على أن حبّ آل محمّد واجب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فثبت أنّ وجوب المودّة لأهل بيت محمّد صلى اللّه عليهم أجمعين و ليس أهل بيته إلّامن ذكرهم اللّه سبحانه في كتابه العزيز و فسّرهم النّبي صلى الله عليه و آله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ألا و من</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عن الزهري عن أنس بن مالك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يُسْلِمْ وَجْهَهُ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في علي عليه السلام، كان اوّل من أخلص وجهه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مؤمن مطيع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اسْتَمْسَكَ بِالْعُرْوَةِ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لا إله إلّااللّه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اللّهِ 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قتل علي بن أبيطالب عليه السلام إلّاعليها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اسْتَمْسَكَ بِالْعُرْوَةِ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ولاية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يتمسّك بالعروة الوثقى فليتمسّك بحبّ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تخفى دلالته على إمامته، أيضاً لأنّ السلم هو التسليم، فإذا عبّر عن الولاية بالتسليم فإنّما المراد من معناه الإطاعة له، و هو معنى كونه إماماً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محمّد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ببغداد عند محمّد بن سماعه القاضي و عنده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دخلت مسجد الكوفة فجلست إلى بعض أساطينه لأُصلّي ركعتين، فإذاً خلفي إمرأة أعرابية بدوية و عليها شملة و هي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مشهوراً في الدنيا، يا مشهوراً في الآخرة، و يا مشهوراً في السّماء و يا مشهوراً في الأرض، جهدت الجبابره على إطفاء نورك و إخماد ذكرك فأبى اللّه لنورك إلّاضياءً و لذكرك إلّاعلوّاً و 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أمة اللّه و من هذا الذي تصفينه بهذه الصفة؟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أميرالمؤمنين علي بن أبيطالب عليه السلام الذي لا يجوز التوحيد إلّابه و بولايته،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إليها فلم أر أحداً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علياً عليه السلام إماماً لدينه فقد إستمسك بالعروة الوثقى في دينه و نفسه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نزلت آيه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إلّاوقد علمت متى نزلت و فيم أنزلت؟ و ما من قريش رجل إلّاوقد نزلت فيه آية من كتاب اللّه تسوقه إلى جنّة أو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عليه السلام فما نزلت فيك؟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أنّك سألتني على رووس الملأ ما حدّثتك، أما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كانَ عَلى بَيِّنَةٍ مِنْ رَبِّهِ وَ يَتْلُوهُ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على بيّنة من ربّه و أنا الشاهد منه أتلوه و 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 تعلمون ما خصّنا اللّه عزّوجلّ به أهل البيت أحبّ إلىّ ممّا على الأرض من ذهبة حمراء أو فِضّه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عبداللّه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و علي بن أبيطالب عليه السلام في الرّحبه إذ أتاه رجل فسأله عن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كانَ عَلى بَيِّنَةٍ مِنْ رَبِّهِ وَ يَتْلُوهُ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من قريش جرت عليه المواسي إلّاقد نزلت فيه طائفة من القرآن، واللّه، لأن تكونوا تعلمون ما سبق لنا على لسان النّبي صلى الله عليه و آله أحبّ إليّ من أن يكون لي ملء هذه الرّحبة ذهباً وفضّة واللّه إنّ مثلنا في هذه الامّه كمثل سفينه نوح في قوم نوح، و إنّ مثلنا في هذه الآية كمثل باب حطّه في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الطرائف لإبن طاووس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الكشف و البيان للثعلبي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عابس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أبو مريم على عبداللّه بن عطاء، قال أبو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عليّاً بالحديث الذي حدّثتني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عليه السلام جالساً، إذ مرّ عليه ابن عبداللّه بن 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هذا ابن الذي عنده علم من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 صاحبكم علي بن أبيطالب عليه السلام الذي نزل فيه آيات من كتاب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كانَ عَلى بَيِّنَةٍ مِنْ رَبِّهِ وَ يَتْلُوهُ شاهِدٌ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فخر رازي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الدر المنثور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عبّاس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يُطِعِ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فرائضه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محمّداً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أبيطالب عليه السلام وكان أوّل من صدّق برسول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بن أبيطالب عليه السلام و جعفر الطيار و حمزة بن عبد المطّلب والحسن والحسين عليهما السلام، هولاء سادات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سلمان و أباذر و صهيب و بلالاً و خبّاباً وعمّاراً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الأئمّة الأحد عشر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الْفَضْلُ مِنَ اللّهِ وَ كَفى بِاللّهِ 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منزل علي عليه السلام و فاطمه سلام اللّه عليها و الحسن و الحسين عليهما السلام و منزل رسول اللّه صلى الله عليه و آله و هم في الجنّة واحد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المازندراني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حذيفه عن أبيه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النبي صلى الله عليه و آله ذات يوم و قد نزلت عليه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 وَ الصِّدِّيقِينَ وَ الشُّهَداءِ وَ الصّالِحِينَ وَ حَسُنَ أُولئِكَ 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فأقرأنيها صلى الله عليه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فداك أبي و</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منهج الصادقين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أبي ليلى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 حبيب بن مرّي النجار مؤمن آل ياسين، و خرتيل مؤمن آل فرعون و علي بن أبيطالب عليه السلام و هو أفضلهم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جامع الاحاديث للسيوطي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و أخو رسوله و أنا الصّديق الأكبر لا يقولها بعدي إلّاكذّاب، صلّيت قبل الناس لسبع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 رجاله ثقات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مصباح الزجاجة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الطبراني في الكبير باسناد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14597</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شرح نهج البلاغه لإبن أبي الحديد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الحقّ الصحيح بنقل الفريقين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بحيث كاد أن يصل إلى أقصى حدّ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هو نزول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 بِاللّهِ وَ رُسُلِهِ أُولئِكَ هُمُ الصِّدِّيقُونَ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أميرالمؤمنين علي عليه السلام، فلا عبرة حينئذ بما يتفرّد به شاذ من متعصّبي المخالفين كالرازي حيث قال في الآية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أبي بكر تصحيحاً لإنتحالهم له لقب الصدّيق، على أنّك قد عرفت بنقل الفريقين أنّ أميرالمؤمنين عليه السلام هو الصّدّيق في هذه الأمّه و رأس جميع الصّدّيقين، و ظاهر أنّه إذا ورد نقل باتّفاق الفريقين و آخر بتفرّد أحدهما به، لايبقى حينئذ شك في أنّ المعوّل عليه إنّما هو ما اتّفقا عليه مع أنّه سيأتي في آية السابقين، و مرّ في فصول أخبار فضائله ما ينادي بما هو</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من سبق إسلامه، بل عدم عبادته غير اللّه أبداً، و معلوم أنّ مثله أولى بالوصف بالتّصديق و الصّدّيق ممّن عبد الأصنام أزيد من أربعين سنه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 و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جاءوا بالصدق الذي هو القرآن و صدّقوا به، و هو حجّتهم في الدنيا و الآخرة، و قيل الذي جاء بالصدق جبرائيل و صدق به محمد صلى الله عليه و آله،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جاء بالصّدق النبي صلى الله عليه و آله من قول لا إله إلا اللَّه، و صدّق به ايضاً هو صلى الله عليه و آله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السَّيِّدُ أَبُو مَنْصُورٍ ظَفَرُ بْنُ مُحَمَّدٍ الْحُسَيْنِىُّ رَحِمَهُ اللّهُ حَدَّثَنَا أَبُو الْحُسَيْنِ عَلِىُّ بْنُ عَبْدِ الرَّحْمَنِ بْنِ عِيسَى بْنِ مَاتِي بِالْكُوفَةِ، حَدَّثَنَا الْحِبَرِىُّ حَدَّثَنَا الْحَسَنُ بْنُ الْحُسَيْنِ الْعُرَنِىُّ حَدَّثَنَا عَلِىُّ بْنُ الْقَاسِمِ، عَنْ عَبْدِ الْوَهَّابِ بْنِ مُجَاهِدٍ، عَنْ أَبِيهِ فِي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جاءَ بِالصِّدْقِ وَ 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جاءَ 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وَ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الدرالمنثور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مناقب ابن 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Pr>
        <w:t>274/45</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Pr>
        <w:t>256/15</w:t>
      </w:r>
      <w:r>
        <w:rPr>
          <w:rFonts w:ascii="IRNazanin" w:hAnsi="IRNazanin" w:eastAsia="IRNazanin"/>
          <w:b w:val="false"/>
          <w:b w:val="false"/>
          <w:bCs w:val="false"/>
          <w:i w:val="false"/>
          <w:i w:val="false"/>
          <w:iCs w:val="false"/>
          <w:color w:val="333333"/>
          <w:sz w:val="20"/>
          <w:sz w:val="20"/>
          <w:szCs w:val="20"/>
          <w:rtl w:val="true"/>
        </w:rPr>
        <w:t>، كفايه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علماء أهل البيت عليهم السلام عن الباقر و الصادق و الكاظم و الرضا عليهم السلام و زيد بن علي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جاءَ بِالصِّدْقِ وَ صَدَّقَ بِهِ أُولئِكَ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وروت العامّه عن إبراهيم بن الحكم عن أبيه عن السُّدي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عبيدة بن حُميد عن منصور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النطنزي في الخصائص عن ليث 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الضّحّاك أنّه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صلى الله عليه و آله جاء بالصّدق والذي صدّق به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أنّا سواء قلنا المراد بالذي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معيّن، أو قلنا المراد منه كلّ من كان موصوفاً بهذه الصفة، فإنّ أبا بكر داخل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التقدير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فدخول أبي بكر فيه ظاهر، و ذلك لأنّ هذا يتناول أسبق الناس إلى التصديق، و أجمعوا على أن الأسبق الأفضل إمّا أبو بكر و إمّا علي، و حمل هذا اللفظ على أبي بكر أولى، لأن عليّاً كان وقت البعثة صغيراً، فكان كالولد الصغير الذي يكون في البيت، و معلوم أنّ إقدامه على التصديق لا يفيد مزيد قوّة و 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 بكر فإنّه كان رجلاً كبيراً في السن كبيراً في المنصب، فإقدامه على التصديق يفيد مزيد قوّة و شوكة في الإسلام، فكان حمل هذا اللّفظ إلى أبي بكر أولى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480/20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الصحابي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نُبّى النّبي صلى الله عليه و آله يوم الإثنين و أسلم علي عليه السلام يوم الثلثاء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مخاطباً للامام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اوّل المؤمنين إيماناً و أوّل المسلمين إسلاماً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الغدير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الاستيعاب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تهذيب الكمال </w:t>
      </w:r>
      <w:r>
        <w:rPr>
          <w:rFonts w:eastAsia="IRNazanin" w:cs="IRNazanin"/>
          <w:b w:val="false"/>
          <w:bCs w:val="false"/>
          <w:i w:val="false"/>
          <w:iCs w:val="false"/>
          <w:color w:val="333333"/>
          <w:sz w:val="20"/>
          <w:szCs w:val="20"/>
        </w:rPr>
        <w:t>481/20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أوعية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عالماً كثير الحديث ورعاً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 تابعي رجل صالح عالم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اوّل من أسلم بعد خديجة علي بن أبيطالب و هو ابن خمس عشر سنه أو ست عشر سنة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علي و هو ابن خمس عشرة سنة، قاله الحسن بن علي الحُلواني عن عبد الرّزاق عن معمر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303/28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أنّ أمير المؤمنين عليه السلام أقرب إلى المعرفة و التقوى من أبي بكر، فإنّه لم يعبد صنماً قطّ، خلافاً لقومه، و عبدها أبوبكر مدّة من عمره؛ و طهّره اللّه سبحانه من الرجس، و لم يطهّر أبا بكر؛ و صلّى مع رسول اللّه صلى الله عليه و آله و سلم سبع سنين قبل أبي بكر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منافاة بين الصغر و بين المعرفة و الكمال؛ و لذا دعاه رسول اللّه صلى الله عليه و آله إلى الإسلام و هو صبيّ، فكان أخصّ الناس به و أطوعهم له، و جعله خليفته و وزيره عند ما جمع عشيرته الأقربين في أوّل البعثة و دعاهم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دخل الشوكة و القوّة و المنصب بأولوية الوصف بالتصديق، فأيّ قوّة و شوكة لأبي بكر، و هو من أرذل بيت في قريش، كما قاله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 منصب له، و هو كان خيّاطاً و معلّماً للصبيان؟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هو من أسد اللّه و رسوله، و ابن سيّد البطحاء، الذي إن لم يزد الإسلام بنفسه قوّة فباتّصاله بأبيه و تعلّقه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 شهادة اللّه سبحانه بالتقوى لمن صدّق بالصدق تدلّ على عصمته، و لا معصوم غير عليّ بالإجماع، فتتعيّن إرادته 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النفسيه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كنزل العمال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ليس بحافظ، تغيّر حفظه 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إسحاق الكوسج عن يحيي بن معين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الحسن الهسنجاني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عمير مضطرب الحديث جدّاً مع قلة روايته، ما أرى له خمسمأة حديث وقد غلط في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إسحاق الكوسج عن أحمد أنّه ضعّفه جدّاً، ومات عبد الملك سنة ست وثلاثين ومئة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تبيان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زبدة التفاسير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فخر رازي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طبري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طبراني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غاية في الأمر باتّباعه لموضع الامربسؤاله و بجعله تعالى له أهل الذكر، و الذكر هو القرآن و هو أهله بنصّ كتاب اللّه تعالى فوجب إتّباعه و إتّباع ذرّيته لموضع الأمر بسؤالهم و من جعله اللّه مرجع الأمّة إليه في سؤاله، فقد جعل مرجعها إليه في إتّباعه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الذِّكْرِ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عَنَانَا اللّهُ جَلَّ وَ عَلَا فِي كِتَابِه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أَبِي جَعْفَرٍ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مِنْ عِتْرَةِ رَسُولِ اللّهِ صلى الله عليه و آله، وَتَلَا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أَنْزَلْنَا عَلَيْكُمْ ذِكْراً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سوره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الشهرستاني المسمّي بمفاتيح الأسرار و مصابيح الابرار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يقولون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الذِّكْرِ إِنْ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الذكر هو التوراة و أهل الذكر هم علماء اليهود،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يدعوننا إلى دينهم، بل نحن و اللّه أهل الذكر الذين أمر اللّه تعالى بردّ المسأله إلينا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يكون الأمر بالسؤال بمنزلة النص على إمامته لاسيّما مع التقييد بكونه أهل الذكر و لا أقل من كون المراد بالذكر القرآن، كما هو مفاد ما مرّ من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فرض صحّه كون المراد بالذكر التوراة كما قيل أيضاً، فعلمه أيضاً كان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الصدق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بسنده عن ثابت مولى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علي رضي اللّه عنه يوم الجمل، فلمّا رأيت عائشة واقفة، دخلني بعض ما يدخل الناس فكشف اللّه عنّي ذلك عند صلاة الظهر، فقاتلت مع أميرالمؤمنين عليه السلام، فلمّا فرغ ذهبت إلى المدينة فأتيت أمّ سلمة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اللّه ما جئت أسأل طعاماً و لا شراباً و لكنّي مولى لأبي ذر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فقصصت عليها قصّتي،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حين طارت القلوب مطائرها؟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حيث كشف اللّه ذلك عنّي عند زوال الشمس،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 أبو سعيد التيمي هو عقيصاء، ثقة مأمون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لسان العرب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جمهرة اللغة ابن دريد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الهداية في اللغة الدلالة على طريق الرشد، 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المسألة في ذلك و قد هداهم اللَّه الصراط المستقيم، و معلوم أنّ اللَّه تعالى يفعل بهم ما هو أصلح لهم في دينهم؟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ذلك عبادة و انقطاعاً إليه تعالى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احْكُمْ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علمنا أنّه لا يحكم إلّابالحقّ، و يكون لنا في ذلك مصلحة كسائر العبادات، و كما تعبّدنا بأن نكرر تسبيحه و تحميده و الإقرار بتوحيده و لرسوله بالصدق، و إن كنّا معتقدين لجميع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المراد بذلك الزيادة في الألطاف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اهْتَدَوْا زادَهُمْ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يَهْدِي بِهِ اللّهُ مَنِ اتَّبَعَ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اللَّه تعالى يعلم أنّ أشياء كثيرة تكون أصلح لنا، و أنفع لنا إذا سألناه، و إذا لم نسأله لا يكون ذلك مصلحة، و كان ذلك وجهاً في حُسن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كتاب اللّه و هو المروي عن النبي صلى الله عليه و آله و عن علي عليه السلام و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الإسلام و هو المروي عن جابر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دين اللّه الذي لا يُقبل من العباد غيره عن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النبيّ صلى الله عليه و آله و الأئّمة القائمون مقامه، و هو المروي في أخبارنا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حمل الآية على العموم حتّى يدخل جميع ذلك فيه، لأنّ الصراط المستقيم هو الدين الذي أمر اللّه به من التوحيد و العدل وولاية من أوجب اللّه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للطبراني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هو الدين الحقّ الذي أمر اللّه به من توحيده، وعدله، و ولاية من أوجب طاعته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بن حنّان عن أبي بُرَيده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محمّد صلى الله عليه و آله وآله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 لعلي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الطريق الواضح و أنت الصراط المستقيم و أنت يعسوب المؤمنين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وبسنده عن أبي الزبير عن جابر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جعل علياً عليه السلام و زوجته و أبناه حجج اللّه على خلقه، و هم أبواب العلم في أمّتي من اهتدى بهم هدي إلى صراط مستقيم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جعفر الباقر عليه السلام عن أبيه عليه السلام عن جده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يجوز على الصّراط كالريح العاصف و يلج الجنّة بغير حساب فليتولّ وليّ و وصيّ و صاحبي و خليفتي على أهلي علي بن أبيطالب عليه السلام، و من سرّه أن يلج النّار فليترك ولايته فوعزّة ربّي و جلاله إنّه لباب اللّه الذي لا يؤتى إلّامنه وأنّه الصراط المستقيم وأنّه الذي سيسأل اللّه عن ولايته يوم القيامه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سلام بن المستنير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 إنّي أكره أن أشقّ عليك فإن أذنت لي أسألك؟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 عمّا شئت،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أسئلك عن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 اللّه تعالى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عَلَيَّ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علي بن أبيطالب عليه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علي بن أبيطالب؟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الذي قال إبليس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علي عليه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جاءَكُمْ بُرْهانٌ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محمّد صلى الله عليه و آله و النور علي عليه السلام و الصراط المستقيم علي عليه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الَّذِينَ أَنْعَمْتَ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إمامة أبي بكر، لأنّا ذكرنا أن تقدير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صراط الذين أنعمت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تعالى قد بيّن في آية أخرى أنّ الذين أنعم اللّه عليهم من 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فَأُولئِكَ مَعَ الَّذِينَ أَنْعَمَ اللّهُ عَلَيْهِمْ مِنَ النَّبِيِّينَ وَ الصِّدِّيقِينَ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 ولا شك أنّ رأس الصدّيقين ورئيسهم أبوبكر الصدّيق، فكان معنى الآية أنّ اللّه أمرنا أن نطلب الهداية التي كان عليها أبوبكر الصدّيق وسائر الصدّيقين، ولو كان أبوبكر ظالماً لما جاز الاقتداء به، فثبت بما ذكرناه دلالة هذه الآية على إمامة أبي بكر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الإمامه تثبت بالاتّفاق و الإختيار دون النّص و التّعيين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الفصل الثاني،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ابن عساكر الدمشقي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النّجارمؤمن آل يس و حزقيل مؤمن آل فرعون و علي عليه السلام و هو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فنفى سبحانه أن ينال الامامة ظالم، و هذا يمنع من إستحقّ سمة الظلم وقتاً ما من الصلاح للامامة لدخوله تحت الاسم المانع من استحقاقها، و أيضاً فإنّه سبحانه أخبر بمعنى الامر أنّ الظالم لايستحقّها و خبره متعلّق على ما هو به، فيجب فساد إمامة من يجوز كونه ظالماً، و ذلك يقتضي وقوف صلاحها على المعصوم و يوجب فساد إمامة ابي بكر و عمر و عثمان و العبّاس، لوقوع الظلم منهم، و لعدم القطع على عصمتهم، و اذا بطلت إمامه هولاء ثبتت امامة علي عليه السلام لأنّه لا قول لأحد من الامّه خارج عن ذلك، و تبطل إمامتهم من الاية بأنّ جوابه تعالى بنفي الامامة عن الظالم خرج مطابقاً لسوال ابراهيم عليه السلام، وذلك يقتضي إختصاصه لمن كان ظالماً ثم تاب لقبح سؤال الامامه للكافر في حال كفره و وقوع الكفر من هولاء معلوم، فيجب دخولهم تحت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لأحد أن يقدح في بعض ما مضى بأنّ التائب من الظلم لا يكون ظالماً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الفاعلين في اللغة كقاتل و ضارب و ليس باسم شرعي و الأسماء المشتقة من الافعال ثابتة بعد التوبة كثبوتها قبلها،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زيد و ضارب عمرو و خاذل علي و إن تابوا ممّا اقترفوه، ولو كان من أسماء الشرعية لقبح هذا الاطلاق بعد التوبة كفاسق، و كافر، و لأنّ العرب تصف فاعل الضرر الخالص بظالم كما تصفه الشريعة و لو كان منقّلاً يجرى مجرى مصلٍّ و مزّك لإختصاصه بعرف الشرع كذين الإسمين و إقرار الشريعة له على أصل الوضع يسقط الشبهة لأنّها مبنية على قبح الوصف به بعد التوبة، و ما قرّرته الشريعة من الأسماء على أصله لا يجوز سلبه للتّائب بلا خلاف بين العلماء بأحكام الخطاب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أحد الصراط إلّامن كتب له علي عليه السلام الجواز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الصراط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الطريق الى معرفة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صراطان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في الدنيا، و صراط في الاخرة، فاما الصراط في الدنيا فهو الامام المفترض الطاعة من عرفه في الدنيا و اقتدى بهداه مرّ على الصراط الذي هو جسر جهنم في الاخرة، و من لم يعرفه في الدنيا زلّت قدمه عن الصراط في الاخرة، فتردى في نار جهنّم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فَاسْتَمْسِكْ بِالَّذِي أُوحِيَ إِلَيْكَ إِنَّكَ عَلى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ولاية علي عليه السلام و هو الصراط المستقيم و معنى ذلك أنّ علي بن أبيطالب عليه السلام الصراط إلى اللّه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باب السلطان إذا كان يوصل به إلى السلطان، ثمّ إنّ الصراط هو الذي عليه علي عليه السلام يدلّك وضوحاً على 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الَّذِينَ أَنْعَمْتَ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نعمة الإسلام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الذهبي في سيرأعلام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العبّاس بن عبد المطّلب، الإمام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ولدعام قتل الامام علي عليه السلام فسمّي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ثماني عشرة ومئة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عبّاس عن أبيه و زيد بن علي بن الحسين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يَدْعُوا إِلى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ولاية علي بن أبيطالب عليه 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وَ لا تَتَّبِعُوا السُّبُلَ فَتَفَرَّقَ بِكُمْ عَنْ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يجعلها لعلي عليه السلام ففعل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هيأ أصحابه عنده إذ قال و أشار بيده إلى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صراطي مستقيماً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طبراني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لإبن شهرآشوب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أبويوسف يعقوب بن سفيان في تفسيره و الكلبي و مجاهد و المغربي و أبوصالح عن ابن عبّاس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حفصه النبي صلى الله عليه و آله في حجرة عائشة مع مارية القبطية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أتكتميني علىّ حديثي؟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علىّ حرام ليطيب قلبها، فأخبرت عائشة و بشّرتها من تحريم ماريه، فكلّمت عائشه النبي صلى الله عليه و آله في ذلك، فنزل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أَسَرَّ النَّبِيُّ إِلى بَعْضِ أَزْواجِهِ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هُوَ مَوْلاهُ وَ جِبْرِيلُ 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لإبن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المؤمنين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ذلك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أبيطالب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أبشّرك؟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و مازلت مبشّراً بالخير،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أنزل اللّه فيك قرآناً،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 بجبرئيل،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و المؤمنون من بني أبيك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276/45</w:t>
      </w:r>
      <w:r>
        <w:rPr>
          <w:rFonts w:ascii="IRNazanin" w:hAnsi="IRNazanin" w:eastAsia="IRNazanin"/>
          <w:b w:val="false"/>
          <w:b w:val="false"/>
          <w:bCs w:val="false"/>
          <w:i w:val="false"/>
          <w:i w:val="false"/>
          <w:iCs w:val="false"/>
          <w:color w:val="333333"/>
          <w:sz w:val="20"/>
          <w:sz w:val="20"/>
          <w:szCs w:val="20"/>
          <w:rtl w:val="true"/>
        </w:rPr>
        <w:t xml:space="preserve">، مطالب السوول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المناقب لإبن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بن اليمان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النّبي صلى الله عليه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أبيطالب 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أبيطالب عليه السلام و الملائكه ظهيره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 رسول اللّه صلى الله عليه و آله علياً عليه السلام أصحابه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مرّة فحيث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نزلت هذه الآية أخذ بيد علي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هذا صالح المؤمنين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عون بن عبد اللّه بن أبي رافع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اليوم الذي توفّي فيه رسول اللّه صلى الله عليه و آله غشي عليه ثمّ أفاق و أنا أبكي و أقبّل يديه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لي و لولدي بعدك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اللّه بعدي و وصيّي صالح المؤمنين علي بن أبيطالب عليه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الخاصة و العامة أنّ المراد بصالح المؤمنين علي بن أبي طالب عليه السلام و ذلك يدلّ على أنّه أفضلهم، لأنّ القائل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فارس قومه او شجاع قبيلته أو صالحهم، فانّه يفهم من جميع ذلك انّه افرسهم و أشجعهم و أصلحهم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474/9</w:t>
      </w:r>
      <w:r>
        <w:rPr>
          <w:rFonts w:ascii="IRNazanin" w:hAnsi="IRNazanin" w:eastAsia="IRNazanin"/>
          <w:b w:val="false"/>
          <w:b w:val="false"/>
          <w:bCs w:val="false"/>
          <w:i w:val="false"/>
          <w:i w:val="false"/>
          <w:iCs w:val="false"/>
          <w:color w:val="333333"/>
          <w:sz w:val="20"/>
          <w:sz w:val="20"/>
          <w:szCs w:val="20"/>
          <w:rtl w:val="true"/>
        </w:rPr>
        <w:t xml:space="preserve">، متشابه القرآن لإبن شهرآشوب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زبدة التفاسير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والصالح أحقّ أن يقتدى به لموضع الأمن بالنجاء لمتّبعه لموضع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يَهْدِي إِلَى الْحَقِّ أَحَقُّ أَنْ يُتَّبَعَ أَمَّنْ لا يَهِدِّي إِلاّ أَنْ يُهْدى فَما لَكُمْ كَيْفَ تَحْكُمُونَ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 سبحانه و تعالى حكمه ذلك إليه و وبّخ من لم يحكم بذلك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لَكُمْ كَيْفَ تَحْكُمُونَ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غاية في التنويه بذكره و الإقتداء به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رجل ثقة يرفعه إلى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و هو منكر جدّاً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شواهد التنزيل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توفيت دفنها زوجها علي ليلاً ولم يؤذن أبابكر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قاموس الرجال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مراجعه شود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المعروفون بوضع الحديث، أربعهٌ و عدّه منهم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المنصرف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الأوحد في الصلاح، كما يعرف من نظائره،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القوم، و عالمهم، و شجاعهم، و يراد به أوحدهم في الوصف، و لا شك أنّ أمير المؤمنين عليه السلام هو الأحقّ بهذا الوصف؛ لآية التطهير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 اللّه سبحانه جعل 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 صلى الله عليه و آله في قرن نصرته و نصرة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بالضروره أنّ أظهر المؤمنين في نصرة رسول اللّه صلى الله عليه و آله هو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الإثنين خلاف الظاهر؛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إستعماله في الواحد و الأكثر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 قَالَ رَسُولُ اللّهِ صلى الله عليه و آله مَعَاشِرَ النَّاسِ مَنْ أَحْسَنُ مِنَ اللّهِ قِيلًا وَ أَصْدَقُ مِنَ اللّهِ حَدِيثاً مَعَاشِرَ النَّاسِ إِنَّ رَبَّكُمْ جَلَّ جَلَالُهُ أَمَرَنِي أَنْ أُقِيمَ لَكُمْ عَلِيّاً عليه السلام عَلَماً وَ إِمَاماً وَ خَلِيفَةً وَ وَصِيّاً وَ أَنْ أَتَّخِذَهُ أَخاً وَ وَزِيراً مَعَاشِرَ النَّاسِ إِنَّ عَلِيّاً عليه السلام بَابُ الْهُدَى بَعْدِي وَ الدَّاعِي إِلَى رَبِّي وَ هُوَ صالِحُ الْمُؤْمِنِينَ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مَنْ أَحْسَنُ قَوْلًا مِمَّنْ دَعا إِلَى اللّهِ وَ عَمِلَ صالِحاً وَ قالَ إِنَّنِي مِنَ الْمُسْلِمِين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ضياء العالمين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تأويل الآيات الظاهره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علقمة الأنماري عن علي بن أبيطالب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ديناراً؟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فنصف دينار؟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لزهيد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أَشْفَقْتُمْ أَنْ تُقَدِّمُوا بَيْنَ يَدَيْ نَجْواكُمْ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 خفّف اللّه عن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العمده لإبن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المنهال بن عمرو عن عبّاد بن عبد اللّه الأسدي و عن عمرو بن واثلة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أبيطالب عليه السلام يوم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لأحتجّنّ عليهم بما لايستطيع قرشيهم و لا عربيّهم و لا عجمّيهم ردّه، و لا يقول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لعثمان بن عفّان و لعبد الرحمان بن عوف و الزبير و لطلحة وسعد و هم أصحاب الشورى و 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أفيكم أحد ناجاه رسول اللّه صلى الله عليه و آله ثنتي عشرة مرّة غيري؟ حين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هذه الآية تنويهاً بذكر أميرالمؤمنين عليه السلام و إثباتاً لكونها منقبة له خاصّه، لأنّ اللّه سبحانه و تعالى قد جعل لكل مؤمن طريقاً إلى العمل بهذه الآية إلّاالأقلّ، لأنّه سبحانه وتعالى ما جعل للصّدقة التي تقدّم بين يدي نجوى الرسول صلى الله عليه و آله حدّاً مقدّراً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يعجز عنه الفقير و يتأتّى ذلك من الموسر و إنّما جعل ذلك بحسب الإمكان على الموسع قدره و على المقتر قدره بحيث لو أراد أكثر أقارب رسول اللّه صلى الله عليه و آله و أصحابه العمل بذلك، لقدروا عليه، ولم يكن ذلك عليهم متعذّراً، فترك الكلّ لإستعمال هذه الآية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أنّ اللّه سبحانه و تعالى جعلها منقبة له خاصّة ليتميّز بها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كونها منقبة أنّه عليه السلام تمدّح بها و بفعلها و بأنّ غيره لم يفعلها بدليل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ما عمل بها أحد قبلي و لا يعمل بها أحد بعدي، و بي خفّف اللّه تعالى عن هذه الأمّه، أمر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يزيده بياناً و أيضاحاً أنّ النسخ لحكم هذه الآية إنّما حصل عقيب فعل أميرالمؤمنين عليه السلام فحصوله عقيب فعله يدلّ على أنّها إنّما كانت لإظهار منقبة من قبل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يزيده أيضاً بياناً أنّ أحداً لا يدّعيها لغيره عليه السلام من كافّة أهل الإسلام، و حصول الإجماع عليها من أدّل دليل أيضاً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نزولها إظهار إختصاصه بهذه المنقبة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مع دلالتها على غاية حبّه للرّسول صلى الله عليه و آله و زهده في الدّنيا و إيثاره في الآخرة عليها، ومسارعته في الخيرات و الطاعات و أمثال ذلك ممّا ينادي بكونه أفضل من غيره و أحقّ بالإمامة و هذا بحمد للّه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لايخفى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فيها أيضاً ما ينادي بنقص عظيم، بل جزم جسيم و عار و بوار لمن سواه لاسيّما أكابر الصّحابه لتقصيرهم كما بينّا آنفاً في هذا الأمر الحقير الذي كان يتأتّى بأقلٍّ من درهم، بحيث اختارو مفارقه الرسول صلى الله عليه و آله و تركوا صحبته الشريفه لذلك، بل إنّ تقصيرهم في مثل هذا يدلّ على تقصيرهم في الطاعات الجلية و الأمور العظيمة بطريق أولى، فكم فرق ما بين من يبذل نفسه لرسول اللّه صلى الله عليه و آله لتحصيل 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علي بن أبيطالب عليه السلام ليلة المبيت و غيرها، بل في الحروب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من يبخل بدرهم لإدراك سعادة نجواه؟ بل 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ترك إنفاقهم يدلّ على نفاقهم، كما اعترف به البيضاوي في أوّل كلامه الذي نقلناه آنفاً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امتنعوا بحبل اللّه واستمسكوا به اي بعهد اللّه، لأنّه سبب النجاة كالحبل الذي يتمسّك به للنجاة من بئر أو نحوها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للطبراني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هو حبل اللّه المتين وهو النّور المبين والشّفاء النافع و عصمة من تمسّك به و نجاة من تبعه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سلمه عن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لن يفترقا حتّى يردا علىّ الحوض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تعالى، حبل ممدود من السّماء إلى الأرض و عترتي أهل بيتي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ترى أنّه عليه السلام قرنهم بكتاب اللّه تعالى في كون التّمسّك بهما منقذاً عن الضّلالة و لا معنى للمتّمسّك بالكتاب إلّاالأخذ بما فيه من العلم و الهداية، فكذا في العترة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 عن الامام جعفر بن محمّد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حبل اللّه الذي قال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جعفر بن محمد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حبل اللّه الذي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فالمستمسك بولاية علي بن أبي طالب عليه السلام المستمسك بالبرّ فمن تمسّك به كان مؤمناً، و من تركه كان خارجاً من الإيمان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موسى الرضا عليه السلام، عن أبيه عن آبائه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يركب سفينة النجاة و يستمسّك بِالْعُرْوَةِ الْوُثْقى و يعتصم بحبل اللّه المتين فليوال عليّاً عليه السلام و ليأتمّ بالهداة من ولده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النّبي صلى الله عليه و آله قوم من أهل اليمن،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رقيقة قلوبهم، راسخ إيمانهم، منهم المنصور، يخرج في سبعين ألفاً ينصر خَلَفي و خلف وصيّي، حمائل سيوفهم من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من وصيك؟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أمركم اللّه بالإعتصام به،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بيّن لنا ما هذا الحبل؟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بِحَبْلٍ مِنَ اللّهِ وَ حَبْلٍ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فالحبل من اللّه كتابه، و الحبل من الناس 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وصيك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قال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حَسْرَتى عَلى ما فَرَّطْتُ فِي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جنب اللّه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يقول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يَعَضُّ الظّالِمُ عَلى يَدَيْهِ يَقُولُ يا لَيْتَنِي اتَّخَذْتُ مَعَ الرَّسُولِ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وصيّي و السبيل إليّ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والذي بعثك بالحقّ أرناه فقد اشتقنا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جعله اللّه آيه للمؤمنين المتوسّمين فإن نظرتم أنتم إليه نظر من كان له قلب أو ألقى السمع و هو شهيد، عرفتم أنّه وصيّي كما عرفتم أنّي نبيكم، قوموا تخلّلوا الصفوف و تصفّحوا الوجوه، فمن أهوت إليه قلوبكم فإنّه هو وصيّي لأنّ اللّه يقول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 أَفْئِدَةً مِنَ النّاسِ تَهْوِي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إليه و إلى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أبوعامر الأشعري في الأشعريين و أبوغرّه الخولاني في الخولانيين و ظبيان و عثمان بن قيس و عُرنه الدويسي في الدّويسيين و لاحق بن علاقه،</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فتخلّلوا الصفوف و تصفّحوا الوجوه فأخذوا بيد الأنزع البطين عليه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أهوت أفئدتنا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أنتم بحمد اللّه عرفتم وصيّ رسول اللّه قبل أن تعرّفوه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فرفعوا أصواتهم يبكون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نظرنا إلى القوم فلم نحنّ لهم و لمّا رأيناه رجفت قلوبنا ثمّ اطمأنّت نفوسنا إليه حتّى كأنّه لنا أب و نحن له 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منهم بمنزلة الذين سبقت لهم من اللّه الحسنى وأنتم عن النّار مبعدون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هؤلاء القوم المسمّون حتّى شهدوا مع أميرالمؤمنين عليه السلام الجمل وصّفين وكان النّبي صلى الله عليه و آله بشّرهم بالجنّة و أخبرهم أنّهم يستشهدون مع علي بن أبيطالب عليه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ثابت شد كه ولايت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خداوند بر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كه برترين ثواب، و بهترين عاقبت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 الولاية للّه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حكى أبو عبيدة عن أبي عمرو إنّ الولاية هنا لحن لأنّ الكسر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يجيء فيما كان صنعة و معنى متقلداً كالكتابة و الإمارة و الخلافة و ما أشبه ذلك و ليس هنا معنى تولّي أمر إنّما هو الولاية من الدين و كذلك التي في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لَكُمْ مِنْ وَلايَتِهِمْ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النصر يقال هم أهل ولاية عليك اي متناصرون عليك و الولاية، ولاية السلطان،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يجوز الفتح في هذه و الكسر في تلك كما قالوا الوِكالة و الوَكالة و الوِصاية و الوَصاية بمعنى واحد فعلى هذا يجوز الكسر في الوِلاية في هذا الموضع و من كسر القاف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من وصف اللّه تعالى وصفه بالحق و هو مصدر كما وصفه بالعدل و السلام و المعنى ذو الحق و ذو السلام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أبي جعفر محمد بن علي عليه السلام في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هُنالِكَ الْوَلايَةُ لِلّهِ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ولاية أمير المؤمنين عليه السلام التي لم يبعث نبي قطّ إلّابها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 الْوَلايَةُ لِلّهِ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حظّ فيها لأحد إلّامن ولّاه سبحانه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هُوَ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 صلى الله عليه و آله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المولى بمعنى الأولى بدليل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مَأْواكُمُ النّارُ هِيَ مَوْلاكُمْ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عبّاس لمّا حضرته الوفاة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أتقرّب إليك بولاية علي بن أبيطالب عليه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راوندي از امام صادق عليه السلام از پدرانشان نقل مي 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صبح و شب نزد أهل صفّه آمده و به آنان سلام مي كردند، در حالي كه بر رسول خدا صلى الله عليه و آله مهمان بودند، كساني بودند كه از خانواده و اموالشان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كشيده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سوي مدينه مهاجرت كرده بودند، پس رسول خدا صلى الله عليه و آله آنان را كه تعدادشان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بود در قسمت صفّه مسجد ساكن ساختند و هر روز يك مد خرما به آنان به عنوان غذا مي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غزاة السلسلة و ذلك أنّ أعرابيّاً جاء عند النبي صلى الله عليه و آله فجثا بين يديه و قال له جئتك لأنصح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نصيحتك؟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العرب قد اجتمعوا بوادي الرمل و عملوا على أن يبيّتوك بالمدينة و وصفهم له، فأمر النبي صلى الله عليه و آله أن ينادي بالصلاة جامعة فاجتمع المسلمون و صعد المنبر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عدوّ اللّه و عدوّكم قد عمل على أن يبيّتكم، فمن له؟ فقام جماعة من أهل الصفّة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نخرج إليهم فولّ علينا من شئت، فأقرع بينهم فخرجت القرعة على ثمانين رجلاً منهم و من غيرهم فاستدعى أبا بكر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اللواء و امض إلى بني سُليم فإنّهم قريب من الحرّة فمضى و معه القوم حتى قارب أرضهم و كانت كثيرة الحجارة و الشجر و هم ببطن الوادي و المنحدر إليه صعب، فلما صار أبو بكر إلى الوادي و أراد الانحدار، خرجوا إليه، فهزموه و قتلوا من المسلمين جمعاً كثيرا فانهزم أبو بكر من القوم، فلمّا ورد على النبي صلى الله عليه و آله عقد لعمر بن الخطاب و بعثه إليهم، فكمنوا له تحت الحجارة و الشجر، فلما ذهب ليهبط خرجوا إليه فهزموه فساء رسول اللّه صلى الله عليه و آله ذلك فقال له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ابعثني يا رسول اللّه صلى الله عليه و آله إليهم فإنّ الحرب خدعة فلعلّي أخدعهم، فأنفذه مع جماعة و وصّاه فلما صار إلى الوادي خرجوا إليه فهزموه و قتلوا من أصحابه جماعة و مكث رسول اللّه صلى الله عليه و آله أيّاماً يدعو عليهم، ثم دعا أمير المؤمنين عليه السلام فعقد له ثم قال أرسلته كرّاراً غير فرّار، ثم رفع يديه إلى السماء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كنت تعلم أني رسولك فاحفظني فيه و افعل به و افعل فدعا له ما شاء اللّه و خرج علي بن أبي طالب عليه السلام و خرج رسول اللّه صلى الله عليه و آله لتشييعه و بلغ معه إلى مسجد الأحزاب و علىٌّ عليه السلام على فرس أشقر مهلوب عليه بُردان يمانيان و في يده قناة خطية فشيّعه رسول اللّه صلى الله عليه و آله و دعا له و أنفذ معه فيمن أنفذ أبا بكر و عمر و عمرو بن العاص فسار بهم عليه السلام نحو العراق متنكّباً للطريق حتى ظنّوا أنّه يريد بهم غير ذلك الوجه، ثم انحدر بهم على محجّة غامضة، فسار بهم حتى استقبل الوادي من فمه، و كان يسير الليل و يكمن النهار فلما قرب من</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النّبي صلى الله عليه و آله بدعائهم إلى الاسلام ودخولهم فيه فصاروا بمنزلة الخارج منها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الآية أنّ الباري عزّوجل هو الذي قوّاك يا رسول اللّه بالنصر من عنده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إلّااللّه، وحدي لا شريك لي، و محمّد صلى الله عليه و آله عبدي و رسولي أيّدته بعلي عليه السلام، و ذلك قوله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أَيَّدَكَ بِنَصْرِهِ وَ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وحده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على باب الجنّة لا إله إلّااللّه محمّد رسول اللّه أيّدته بعلي قبل خلق السموات بألفي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أخو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 أميرالمؤمنين عليه السلام نفسه للّه وشراها من اللّه في طاعته و بذلها دون نبيّه عليه و آله السلام لينجو به من كيد الاعداء وتتمّ له بذلك السلامة والبقاء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سبب نجاة رسول اللّه صلى الله عليه و آله و حفظ دمه و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أمير المؤمنين عليه السلام و ما فعله من ذلك لما تمّ لنبي اللّه صلى الله عليه و آله التبليغ و الأداء و لا استدام له العمر و البقاء و لظفر به الحسدة و الأعداء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ما كان في يوم خيبر من إنهزام من انهزم، و قد أُهلّ لجليل المقام بحمل الراية، فكان بانهزامه من الفساد ما لا خفاء به على الألبّاء، ثمّ أعطى صاحبه الرّاية بعده، فكان من إنهزامه مثل الذي سلف من الأوّل و خيف في ذلك على الاسلام و شأنه ما كان من الرجلين في الإنهزام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أميرالمؤمنين عليه السلام فكان الفتح على يديه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عليه السلام يقتل واحداً منهم بعد واحد حتى أتى على شطر المقتولين منهم و كانوا سبعين قتيلاً تولّى كافّة من حضر بدراً من المؤمنين مع ثلاثة آلاف من الملائكة المسوّمين قتل الشطر منهم و تولّى أمير المؤمنين عليه السلام قتل الشطر الآخر وحده بمعونة اللّه له و توفيقه و تأييده و نصره و كان الفتح له بذلك و على يديه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فضل بن روزبهان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روايات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شك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من أفاضل المؤمنين و من خلفائهم و أئمّتهم و لمّا كان رسول اللّه صلى الله عليه و آله مؤيداً بالمؤمنين كان تأييده بعلي من باب الأولى و لكن لا يدلّ على النص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أميرالمؤمنين عليه السلام هو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دلّ على أنّه بمنزلة جميع المؤمنين في الإيمان و التّأييد للنّبي صلى الله عليه و آله للتّعبير عنه بصيغة الجمع العامّة فيكون أفضلهم و إمامهم، خصوصاً مع كتابة اسمه الشريف و تأييده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أنّ علياً من أفاضل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لأمير المؤمنين عليه السلام بجعله من الأفاضل و الآية و الرواية تدلّان على الأفضليه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كان رسول اللّه صلى الله عليه و آله مؤيداً 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مقصود الآية و الرواية من كونه بمنزلة جميع المؤمنين في التأييد لأنّه العمدة و المتّبع و لذاقرنه اللّه سبحانه بنصره و زيّن به عرشه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قيس بن الربيع قال حدثنا أبو هارون العبدي عن ربيعة السعدي قال أتيتُ حذيفة بن اليمان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عبد اللّه إنّنا لنتحدّث عن علىٍّ عليه السلام و مناقبه فيقول لنا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تفرطون في علىٍّ عليه السلام فهل أنت محدّثي بحديث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ربيعة و ما تسألني عن علىٍّ عليه السلام و الذي نفسي بيده لو وضع جميع أعمال أصحاب محمّد في كفة الميزان منذ بعث اللّه محمّداً إلى يوم القيامة و وضع عمل علىٍّ في الكفة الأخرى لرجح عمل علىٍّ عليه السلام على جميع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لا يقام له و لا يقعد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يحمل و أين كان أبو بكر و عمر و حذيفة و جميع أصحاب محمّد يوم عمرو بن عبدِ ودّ و قد دعا إلى المبارزة فأحجم الناس كلّهم ما خلا عليّاً عليه السلام فإنّه برز إليه فقتله اللّه على يديه و الذي نفس حذيفة بيده لعمله ذلك اليوم أعظم أجراً من أعمال أصحاب محمّد صلى الله عليه و آله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مرّه عن عبد اللّه أنّه كان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بن أبيطالب عليه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ابن مردويه و الحافظ أبو نعيم و سفيان الثوري و غيرهم كلٌّ باسناد له عن عبد اللّه بن مسعود أنّه كان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اللّهُ قَوِيًّا عَزِيزاً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تبيان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فخر رازي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في تفسير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يَدْعُوا إِلى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يَهْدِي مَنْ يَشاءُ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ولاية علي بن أبي طالب عليه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زيد بن علي عليه السلام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يَهْدِي مَنْ يَشاءُ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ولاية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ترجمه زيد بن علي في سير أعلام النبلاء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أهل الحديبية، 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يوم الحديبية ألفاً و أربعمأة فقال لنا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اليوم خيار أهل الأرض، فبايعنا تحت الشجرة على الموت، فما نكث إلّاجد بن قيس و كان منافقاً، و أولى النّاس بهذه الآية علي بن أبيطالب عليه السلام لأنّه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أَثابَهُمْ فَتْحاً قَرِيباً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يعني فتح خيبر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ذلك على يد 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بالإجماع عام الحديبيّة فوقوع الرضا لمن اختصّ بالأوصاف التي فيها و لا يجوز أن يرضى اللّه عن الكلّ لأنّهم كانوا ألفاً و سبعمائة رجل و فيهم مثل جدِّ بن قيس و ابن أبي سلول و كان فيهم مثل طلحة و الزبير و قد خرجا على الإمام و لم يمنع وقوع الرضا في تلك الحال من مواقعة المعصية فيما بعد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يُبايِعُونَكَ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بالإجماع أنّ البيعة كانت تحت الشجرة على أن لا يفرّوا و يثبتوا في الحرب حتى يقتلوا أو يغلبوا فانهزم الأوّل و الثّاني في خيبر بالاتّفاق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فَغَضِبَ النَّبِىُّ صلى الله عليه و آله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وَرَسُولَهُ 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الصَّحِيحَيْنِ وَ التَّارِيخَيْنِ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انهزموا في يوم حنين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وَلَّيْتُمْ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في أنّ عليّاً عليه السلام لم ينهزم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فالآية به أليق و بمن تبعه، ثم إنّ الآية دالّة على مدح علىٍّ عليه السلام و من تبعه و ذلك أنّ اللّه تعالى أخبر بأنّه رضي عن المؤمنين ثم بيّن أنّ المرضي عنهم في هذا الخطاب من جملة المؤمنين السابقين ثمّ بيّن أنّ المبايعين هم من بايع تحت الشجرة و هم من علم ما في قلوبهم ثم جعل العلامة عليهم نزول السكينة عليهم و هي النصر و الفتح القريب على أيديهم فصار حصول النصر و الفتح هو المبين من المرضي عنهم من المبايعين فالرجلان قد عريا عن السكينة والفتح وعلىٌّ عليه السلام اختصّ بهما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أبيطالب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صلى الله عليه و آله المخالف و الموافق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حربك حربي و سلمك 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إنّما أراد أنّ أحكام حربك تماثل أحكام حربي و لم يرد أنّ أحد الحربين هو الآخر، لأنّ المعلوم خلاف ذلك و إذا كان حرب النّبي صلى الله عليه و آله كفراً مثل ذلك في حربه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المفصح في الإمامه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تأليفات مرحوم شيخ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منظور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الإستيفاء في الإمامه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جماعة من المخالفين بهذه الآية على إمامة أبي بكر، من حيث انّ أبا بكر دعاهم إلى قتال بني حنيفة، و عمر دعاهم إلى قتال فارس و الروم، و كانوا قد حرموا القتال مع النبي صلى الله عليه و آله بدليل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تَخْرُجُوا مَعِيَ أَبَداً، وَ لَنْ تُقاتِلُوا مَعِيَ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ذكروه غير صحيح من وجهين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في قلوبهم من الايمان، و أثابهم فتحاً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على ذلك مبنىٌّ على القول بالعموم، و في أصحابنا من قال لا صيغة للعموم ينفرد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كثير من المخالفين، فمن قال بذلك كانت الآية عنده مجملة لا يُعلم المعنىُّ بها، و قد بايع النبي صلى الله عليه و آله جماعة من المنافقين بلا خلاف، فلا بد من تخصيص الآية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تعالى وصف من بايع تحت الشجرة بأوصاف قد علمنا أنّها لم تحصل في جميع المبايعين، فوجب أن يختصّ الرضا بمن جمع الصفات لأنّه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 ما فِي قُلُوبِهِمْ فَأَنْزَلَ السَّكِينَةَ عَلَيْهِمْ وَ أَثابَهُمْ 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بين أهل النقل أنّ الفتح الذي كان بعد بيعة الرضوان بلا فصل هو فتح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رسول اللَّه صلى الله عليه و آله عند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 و يحبّه اللَّه و رسوله كرّاراً غير فرّار، لا يرجع حتّى يفتح اللَّه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عليّاً فأعطاه الراية، و كان الفتح على يده، فوجب أن يكون هو المخصوص بحكم الآية، و من كان معه في ذلك الفتح لتكامل الصفات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ممّن بايع بيعة الرضوان طلحة و الزبير، و قد وقع منهما من قتال علىٍّ عليه السلام ما خرجا به عن الايمان و فسقا عند جميع المعتزلة و من جرى مجراهم، و لم يمنع وقوع الرضاء في تلك الحال من مواقعة المعصية في ما بعد، فما الذي يمنع من مثل ذلك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لا تختصّ بالرجلين، كان طعناً عليهما بل إذا حملناها على العموم دخلا، و كلّ متابع مؤمن معهما، فكان ذلك أولى</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الوهّاب بن مجاهد عن أبيه عن ابن عبّاس رضي اللّه عنه في قوله عزّوجل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يُنْفِقُونَ أَمْوالَهُمْ بِاللَّيْلِ وَ النَّهارِ سِرًّا وَ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أبيطالب عليه السلام كانت معه أربعة دراهم فأنفق بالليل درهماً و بالنهار درهماً و في السّر واحداً و في العلانية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مانزل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273/45</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در مورد او مي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الأخباري المفسّر، و كان رأساً في الأنساب، توفّي سنه ست و أربعين و مئه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علي بن أبيطالب عليه السلام، لم يكن يملك غير أربعة دراهم فتصدّق بدرهم ليلاً و بدرهم نهاراً و بدرهم سرّاً و بدرهم علانية، فقال له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حملني أن أستوجب على اللّه الذي وعدني، فقال له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ذلك لك، فأنزل اللّه تعالى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عبد الرّزاق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الخصائص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الكتاب غير موجود بأيدينا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هو الإنفاق بالليل سرّاً و علانية و بالنهار كذلك، أو أنّ المراد أنّه أنفق درهمين بالليل و النهار، ثمّ أنفق درهمين سرّاً و علانية، فلحظ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خصوصية الوقت، و لحظ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خصوصية الوصف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حسد النّاس حيث كان في زمن بني أميه، إشعاراً بأنّ ترك ذكر أكثر مناقبه لأجل الحسد و الخوف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جائت الروايات مستفيضة حتى عند المخالفين في أنّ المراد بها أميرالمؤمنين عليه السلام، وكذا لا خلاف في أنّه عليه السلام اعتق من كدّ يده جماعة لا يحصون كثيرة ووقف أراضي كثيرة استخرجها وأحياها بعد موتها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النضر العياشي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الحسين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أبي جعفر الأحول عن سلام بن المستنير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الَّذِينَ يُنْفِقُونَ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الَّذِينَ يُنْفِقُونَ أَمْوالَهُمُ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أفضلهم، وهو كان ممّن ينفق ماله ابتغاء مرضاة اللّه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ولاينافي هذا كلّه ما ذكره بعض المفسّرين من ورود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 كآية الإيثار في الأنصار و نحو ذلك، لأنّا لا ننكر الشمول للغير فيما يحتمله، بل لا ننكر عموم الورود في بعضها أيضاً، لكن مع القول بأنّه رأسهم، و عمدة مقتضى النزول، كما يظهر من بعض أخبار آية الإيثار، وممّا مرّ في كونه رأس ما ورد من المؤمنين في القرآن و امثال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ننكر على المفسّرين تغيير كثير ممّا ورد فيه عليه السلام إلى غيره بحيث لم يتعرّضوا لذكر الورود فيه أصلاً حتّى مع وجود رواياتهم، بل و لا للإشعار بشموله له و لا دخوله فيه، فتدبّر و لا تغفل عمّا في هذه الآيات من الدلاله على كمال فضله عليه السلام في السّخاء أيضاً الذي هو من أشرف مكارم الأخلاق و بحيث إنّ اللّه سبحانه قبل ذلك منه بأحسن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استجماع هذه الصفات مع سائر الكمالات فيه أدلّ دليل على لزوم كونه معلّماً إماماً مقدّماً على من لم يكن فيه عشر من معشارها و إلّالورد فيه أيضاً بل كان يجب الورود لدفع شبه المنكرين له كما في علي عليه السلام، ولا أقلّ من آية مسلّمة الورود و لو بنقل ثابت بلا معارض و لو عند أتباعه، فافهم، واللّه الهادي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أبي برزة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عهد إليّ في علي عليه السلام عهداً،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بيّنه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راية الهدى و إمام أوليائي و نور من أطاعني و هو الكلمة التي الزمتها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عند رجوع النبي صلى الله عليه و آله من الحديبية، بشر في ذلك الوقت بفتح مكّة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ترجمه أبوالمضا و يحتمل أنّه الصُبيح الديلمي و هو من ثقات خدم المأمون يتولّى مولانا الرضا عليه السلام حقّ ولايته كما رواه الصدوق؛ من هامش ضياء العالمين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مع النّبي صلى الله عليه و آله مكّه و في البيت و حوله ثلاثمأة و ستّون صنماً، فأمر بها رسول اللّه صلى الله عليه و آله فألقيت كلّها لوجوهها و كان على البيت صنم طويل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النّبي صلى الله عليه و آله إلى علي عليه السلام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تركب على أو أركب عليك لألقي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ظهر الكعبة؟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بل تركبني فلمّا جلس على ظهري لم أستطع حمله لثقل الرسالة،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بل أركبك، فضحك و نزل و طأطأ لي ظهره و استويت عليه، فوالذي فلق الحبّة و برأ النسمة لو أردت أن أمسك السماء لأمسكتها بيدي، فألقيت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ظهر الكعبة فأنزل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جاءَ الْحَقُّ وَ زَهَقَ الْباطِلُ إِنَّ الْباطِلَ كانَ زَهُوقاً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القاضي أبوعمرو عثمان بن أحمد عن شيوخه باسناده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بنا إلى صنم في أعلى الكعبه لنكسره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فقاما جميعاً فلمّا أتياه 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على عاتقي حتّى أرفعك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علي عليه السلام ثوبه فوضعه رسول اللّه صلى الله عليه و آله على عاتقه ثمّ وضعه على البيت، فأخذ علي عليه السلام الصنم و هو من نحاس، فرمى به من فوق الكعبة فنادى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فوثب من أعلى الكعبه كأنّما كان له جناحان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كان تمنّى ذلك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عبده لا يقلعه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وضعت قدمي على خاتم النبوّة، فما هذه الأعواد، أنا من محمّد و محمّد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عليه السلام في خطبه الافتخار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كسرت الأصنام، أنا رفعت الأعلام، أنا بنيت الإسلام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تهذيب الكمال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العجلي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ثقه و قال عنه أبو حاتم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بحبّ علي بن أبيطالب عليه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خاصّة أمير المؤمنين عليه السلام و عُمّر بعده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حجر الشافعي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أبوبكر يكثر النظر إلى وجه علي عليه السلام فسألته عائشه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 نزول الآية أنّ قوماً من الزناة كانوا يمشون في الطرقات فإذا رأوا إمرأة غمزوها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قوم كانوا يؤذون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من تكلّم في عائشة في قصّة الافك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الكشف و البيان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240/14</w:t>
      </w:r>
      <w:r>
        <w:rPr>
          <w:rFonts w:ascii="IRNazanin" w:hAnsi="IRNazanin" w:eastAsia="IRNazanin"/>
          <w:b w:val="false"/>
          <w:b w:val="false"/>
          <w:bCs w:val="false"/>
          <w:i w:val="false"/>
          <w:i w:val="false"/>
          <w:iCs w:val="false"/>
          <w:color w:val="333333"/>
          <w:sz w:val="20"/>
          <w:sz w:val="20"/>
          <w:szCs w:val="20"/>
          <w:rtl w:val="true"/>
        </w:rPr>
        <w:t xml:space="preserve">، أنوار التنزيل للبيضاوي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تفسير القرآن للسمعاني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للنيسابوري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تفسير مقاتل بن سليمان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الرياض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كثيراً من الصحابة و التابعين كانوا يبغضونه ويسبّونه ويقاتلونه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علي بن أبيطالب على منابر الشرق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يلعن على منابر الحرمين مكّه و المدينة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مروان بن الحكم خاطب الإمام الحسن و الحسين عليهما السلام و 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أهل بيت ملعونون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حينما قيل له مالكم تسبّون عليّاً على المنابر؟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لايستقيم لنا الامر إلّابذلك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به تحقيق مرحوم سيد عبدالعزيز 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أرادوا إخماده و هدّدوا بمناقبه، من حدّث بمناقبه لايزداد إلّاانتشارا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ترجمه وي به كتاب سير أعلام النبلاء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الإصابه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عبد اللّه بن الزبير أنّه سمع إبناً له ينتقص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إياك و العودة إلى ذلك فإنّ بني مروان شتموه ستّين سنة فلم يزده اللّه بذلك إلّارفعة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ابن عبّاس قوماً يسبّون علياً عليه السلام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الساب للّه</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الأسلمي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من أصحاب الحديبيه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علي بن أبيطالب عليه السلام فى خيله الذي بعثه فيها رسول اللّه صلى الله عليه و آله إلي اليمن، فجفاني علي بعض الجفاء، فوجدت عليه في نفسي، فلمّا قدمت المدينة اشتكيه في مجالس المدينة و عند من لقيته، فأقبلت يوماً و رسول اللّه صلى الله عليه و آله جالس في المسجد، فلمّا رآني أنظر إلىّ عينيه نظر إلى حتّى جلست إليه، فلمّا جلست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اللّه يا عمرو بن شاس لقد آذيتني،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 أعوذ باللّه و بالإسلام أن أوذي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آذى علياً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مصنف ابن أبي شيبه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علياً سيد الاولياء و قد 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عادى لي وليّاً فقد آذنته بالحرب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معاداه أحد من الأولياء و أذاه محاربة مع اللّه تعالى، فكيف لا يكون إيذاء سيد الاولياء موجباً لدخول النّار؟ و لكن لا يدلّ هذا على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عدائه و دفاعه عن خصوم أهل البيت عليهم السلام إلى كتاب دلائل الصدق للمرحوم مظفر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يقتضي وجوب طاعه علي عليه السلام لأنّ عصيانه يؤذيه بالضروره، ووجوب طاعته على الاطلاق يقتضي عصمته و 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ضممت إلى الحديث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يُؤْذُونَ اللّهَ وَ رَسُولَهُ لَعَنَهُمُ اللّهُ فِي الدُّنْيا وَ الْآخِرَةِ وَ أَعَدَّ لَهُمْ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حال الناكثين و القاسطين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بلال بن يحيي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حذيفة الموت و كان قد عاش بعد عثمان أربعين ليلة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 بتقوى اللّه و الطاعة لأمير المؤمنين علي بن أبيطالب عليه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ابن أبي حاتم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3033/9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هذه الفتنة؟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إنّك مبتلى و مبتلى بك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معاذ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افتتح عليّ بن أبي طالب عليه السلام البصرة، صلّى بالناس الظهر، ثم التفت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عبّاد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عن الفتنة هل سألت رسول اللّه صلى الله عليه و آله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لما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أَ حَسِبَ النّاسُ أَنْ يُتْرَكُوا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جثوت بين يدي النبي صلى الله عليه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فما هذه الفتنة التي تصيب أمّتك من بعدك؟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بدالك؛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على ما أجاهد من بعدك،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الاحداث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فبيّنها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يخالف القرآن و سنّتي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رسول اللّه صلى الله عليه و آله بالناس و بنسائه معه و هي حجّة الوداع فلمّا إستتمّ حجّهم و</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قضوا مناسكهم و عرف الناس جميع ما احتاجوا إليه و أعلمهم أنّه قد أقام لهم ملّة إبراهيم عليه السلام و قد أزال عنهم جميع ما أحدثه المشركون بعده و ردّ الحج إلى حالته الأولى و دخل مكّه فأقام بها يوماً واحداً فهبط الأمين جبرئيل بأوّل سورة العنكبوت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 يا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حَسِبَ النّاسُ أَنْ يُتْرَكُوا أَنْ يَقُولُوا آمَنّا وَ هُمْ لا يُفْتَنُونَ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فَتَنَّا الَّذِينَ مِنْ قَبْلِهِمْ فَلَيَعْلَمَنَّ اللّهُ الَّذِينَ صَدَقُوا وَ لَيَعْلَمَنَّ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 الَّذِينَ يَعْمَلُونَ السَّيِّئاتِ أَنْ يَسْبِقُونا ساءَ ما يَحْكُمُونَ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و ما هذه الفتنه؟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اللّه يقرئك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أرسلت نبياً قبلك إلّاأمرته عند إنقضاء أجله أن يستخلف على أمّته من بعده من يقوم مقامه و يحيي لهم سنّته و أحكامه فالمطيعون للّه فيما يأمرهم به رسول اللّه صلى الله عليه و آله هم الصادقون، و المخالفون على أمرهم الكاذبون و قد دنا يا محمّد مصيرك إلى ربّك و جنّته و هو يأمرك أن تنصب لأمّتك من بعدك علي بن أبيطالب عليه السلام و تعهّد إليه فهو الخليفه القائم برعيّتك وأمّتك أن أطاعوه و أن عصوه و سيفعلون ذلك و هي الفتنه التي تلوت عليك الآية فيها و إنّ اللّه عزّوجل يأمرك أن تعلمه جميع ما علّمك و تستحفظه جميع ما حفظك و استودعك فهو الأمين المؤتمن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اخترتك من عبادي نبيّاً و اخترته وصيّاً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طبراني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الآية نزلت في علي عليه السلام و الوليد بن عقبة حينما 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فإنّك فاسق تقول الكذب، فأنزل اللّه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بالمؤمن، علي بن أبيطالب عليه السلام و بالفاسق الوليد بن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323/13</w:t>
      </w:r>
      <w:r>
        <w:rPr>
          <w:rFonts w:ascii="IRNazanin" w:hAnsi="IRNazanin" w:eastAsia="IRNazanin"/>
          <w:b w:val="false"/>
          <w:b w:val="false"/>
          <w:bCs w:val="false"/>
          <w:i w:val="false"/>
          <w:i w:val="false"/>
          <w:iCs w:val="false"/>
          <w:color w:val="333333"/>
          <w:sz w:val="20"/>
          <w:sz w:val="20"/>
          <w:szCs w:val="20"/>
          <w:rtl w:val="true"/>
        </w:rPr>
        <w:t xml:space="preserve">، فضائل أحمد بن حنبل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مناقب الخوارزمي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 و اسمه أبان بن أبي عمرو بن أميّة بن عبد شمس بن عبد مناف بن قصي القرشي، أبو وهب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صحبته و هو أخو عثمان بن عفّان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فتح مكّه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أبوبكر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رسول اللّه صلى الله عليه و آله و رآه و هو طفل صغير و كان أبوه من شياطين قريش، أسره رسول اللّه صلى الله عليه و آله يوم بدر و 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الفاسق الذي ذكره اللّه تعالى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كانَ مُؤْمِناً كَمَنْ كانَ فاسِقاً لا يَسْتَوُونَ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عبد البر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خلاف بين أهل العلم بتأويل القرآن فيما علمت أنّ قوله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جاءَكُمْ فاسِقٌ بِنَبَإٍ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الوليد بن عقبه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كثيرة في شربه الخمر و منادمته أبا زُبَيد الطائي كثيرة مشهورة و يمسِج بنا ذكرها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أخو أميرالمؤمنين عثمان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بالروم و علينا الوليد، فشرب، فأردنا أن نحدّه،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أتحدّون أميركم و قد دنوتم من عدوّكم، فيطمعون فيكم؟ و قال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لأشربنّ و إن كانت محرّمة و أشربنّ على رغم أنف من 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حُضين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الوليد بالناس الفجر أربعاً و هو سكران، ثم التفت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أزيدكم؟ فبلغ عثمان، فطلبه و حدّه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تقريب التهذيب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الاصابه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تأليف ابن حزم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الحسن بن علي عليه السلام أنّه قال للوليد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تشتم علياً و قد سمّاه اللّه مؤمناً في عشر آيات و سمّاك فاسقاً؟</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بطلت إمامة عثمان بطلت إمامة صاحبيه، لأنّها من باب واحد واختصّت بعلي عليه السلام، لا سيّما وقد بُشّر بجنّة المأوى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الدار القطني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أبوبكر جالس إذ طلع</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نزلت في أهل البيت عليهم السلام، قال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اهتدى إلى ولاية أهل بيت نبيّه و جاء ذلك عن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إهتدى إلى ولايتنا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لأنّها هي التي تعتبر في الغفران و يناسب تعلّق الهداية بها، و لو سلّم أنّ المراد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فهو دليل على فضلهم على الأمّة، إذ لا تعتبر محبّة غيرهم في الغفران، و الأفضلية تقتضي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عطف سبحانه الهدايه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قد عطف ما قبلها بالواو، للنظر إليها بعين الإستقلال الدال على تميزها و الإهتمام بها، لا لإنحطاط رتبتها عمّا قبلها ضرورة أنّ الإهتدى إلى الإمامة أو محبّتهم خير الأعمال الصالحة و من لم يوالهم فهو منافق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أنّ رسول اللّه صلى الله عليه و آله أخذ بيد أبي جهل ثم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أَوْلى لَكَ فَأَوْلى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أَوْلى لَكَ فَأَوْلى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جهل بأيّ شيء تهدّدني لا تستطيع أنت و لا ربّك أن تفعلا بي شيئاً و إني لأعزّ أهل هذا الوادي فأنزل اللّه سبحانه كما قال له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736/10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نيشابوري اين روايت را در مستدرك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عبارت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تقلّ الغبراء و لا تظلّ الخضراء من ذي لهجة أصدق و لا أوفى من أبي ذر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دربارۀ كسانى كه روز غدير حضور داشتند هنگامى كه رسول خدا صلى الله عليه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 و سبط ابن جوزي در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آنها را يكصد و بيست هزار نفر نقل كرده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عتبة الجعفي حدّثنا العلاء بن الحسن حدّثنا حفص بن حفص الثغري حدّثنا عبد الرزاق، عن سورة الأحول 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ذر الغفاري في مجلس لابن عبّاس و عليه فسطاط و هو يحدّث الناس إذ قام أبوذر حتى ضرب بيده إلى عمود الفسطاط،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من عرفني فقد عرفني و من لم يعرفني أنبأته باسمي أنا جندب بن جنادة أبوذر الغفاري سألتكم بحقّ اللّه و حقّ رسوله أ سمعتم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أقلّت الغبراء و لا أظلّت الخضراء ذا لهجة أصدق من أبي ذر؟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تعلمون أيّها الناس أنّ رسول اللّه جمعنا يوم غدير خم ألف و ثلاث مائة رجل، و جمعنا يوم سمرات خمسمائة رجل، في كل ذلك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من كنت مولاه فإنّ عليّاً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ابن أبي طالب أصبحت مولاي و مولا كلّ مؤمن و</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سير أعلام النبلاء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مؤمنة، فلما سمع ذلك معاوية بن أبي سفيان، اتّكأ على المغيرة بن شعبة، و قام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نقرّ لعلىٍّ بولاية، و لا نصدّق محمّداً في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تعالى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صَدَّقَ وَ لا صَلّى وَ لكِنْ كَذَّبَ وَ تَوَلّى، ثُمَّ ذَهَبَ إِلى أَهْلِهِ يَتَمَطّى، أَوْلى لَكَ فَأَوْلى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تهدّدا من اللّه تعالى و انتهاراً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للحافظ المزي </w:t>
      </w:r>
      <w:r>
        <w:rPr>
          <w:rFonts w:eastAsia="IRNazanin" w:cs="IRNazanin"/>
          <w:b w:val="false"/>
          <w:bCs w:val="false"/>
          <w:i w:val="false"/>
          <w:iCs w:val="false"/>
          <w:color w:val="333333"/>
          <w:sz w:val="20"/>
          <w:szCs w:val="20"/>
        </w:rPr>
        <w:t>374/28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عمر 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شُهِد على المغيرة عند عمر، عزله عن البصرة و ولّاه الكوفة، فلم يزل عليها إلى أن قُتل عمر، فأقرّه عثمان ثم عزله عثمان، فلم يزل كذلك و اعتزل صفّين، فلمّا كان حين الحكمين لحق بمعاويه، فلمّا قتل علي و صالح معاويه الحسن و دخل الكوفه ولّاه عليها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معاوية بالكوفة يبايع الناس على البراءه من علي بن أبيطالب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نطيع أحياكم و لا نتبرّأ من موتاكم، فالتفت إلى المغيرة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فاستوصي به خيراً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 أمر الناس إثنان؛ عمرو بن العاص يوم أشار على معاوية برفع المصاحف فحُملت، و نال من القرّاء فحكّم الخوارج، فلا يزال هذا التحكيم إلى يوم القيامة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 مانزل من القرآن في علي لإبن مردويه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عمّن نأخذ بعدك و بمن نثق؟ فسكت عنّي حتّى سألت عشراً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وصيّي و خليفتي و أخي و وزيري و خير من أخلف بعدي علي بن أبيطالب، يودّي عنّي و يُنجز موعدي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علي عليه السلام و هو على المنبر في الكوفة عن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 رِجالٌ 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هذه الآية نزلت فيّ و في عمّي حمزة و في ابن عمّي عبيدة بن الحارث بن عبد المطّلب، فامّا</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فإنّه قضى نحبه شهيداً يوم بدر، و امّا عمّي حمزة فإنّه قضى نحبه شهيداً يوم أحد، و امّا أنا فأنتظر أشقى الأمّه يخضب هذه من هذا و أشار بيده إلي لحيته و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عهده إليّ حبيبي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أبي ليلى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 حبيب بن موسى النجار مؤمن آل ياسين، و حزقيل مؤمن آل فرعون و علي بن أبيطالب عليه السلام و هو أفضلهم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فوهب أميرالمؤمنين عليه السلام نفسه للّه و شراها من اللّه في طاعته و بذلها دون نبيّه عليه و آله السلام لينجو به من كيد الاعداء و تتمّ له بذلك السلامة و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ذلك سبب نجاة رسول اللّه صلى الله عليه و آله و حفظ دمه و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أمير المؤمنين عليه السلام و ما فعله من ذلك لما تمّ لنبي اللّه صلى الله عليه و آله التبليغ و الأداء و لا استدام له العمر و البقاء و لظفر به الحسدة و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يشرك أميرالمؤمنين عليه السلام في هذه المنقبة أحد من أهل الاسلام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المظفر في رد كلام الفضل بن روزبهان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صحّ في نزوله في علي عليه السلام فهو من فضائله و لا يدلّ على النصّ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دالّ على إمامته، لأنّ مقتضى مفهوم وصف الرجال بأنّهم صدقوا أنّ غيرهم لم يعاهد اللّه سبحانه أو لم يصدق العهد، فهم خواصّ المؤمنين و خيرتهم، لانفرادهم بهذه الفضيلة الكاشفة عن زيادة المعرفة والتفاني في ذات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عليّاً خاصّة الخاصّة، فيكون أحقّ الناس بالإمامة لأفضليته و لا سيّما أنّ صدق العهد في وقته بعد النبي صلى الله عليه و آله مختصّ به، فلا يصلح للإمامة سواه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الحافظ الذهبي بأنّ النبي صلى الله عليه و آله قال في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أدعوا لي أخي، فدُعي له أبوبكر فأعرض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أخي فدعي له عمر فأعرض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أخي فدعي له عثمان فأعرض عنه، ثمّ دُعي له علي عليه السلام فستر بثوبه و أكبّ عليه، فلمّا خرج من عنده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ألف باب كلّ باب يفتح ألف باب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خطاب من اللَّه تعالى لنبيّه محمّد صلى الله عليه و آله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 أن يكون ناصرك على أعدائك اللَّه تعالى، و الذين اتّبعوك من المؤمنين من المهاجرين و الأنصار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زيد، عن أبيه عن جعفر بن محمد، عن أبيه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حَسْبُكَ اللّهُ وَ مَنِ اتَّبَعَكَ مِنَ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 لإبن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تعلم أنّ الدعوة على بصيرة وكمال الإتّباع للنبي صلى الله عليه و آله في أقواله وأفعاله، موجبان لانتشار الدعوة إلى الدين كما يريده اللّه تعالى، فيكون كامل الإتّباع، الداعي على بصيرة، أحقّ بمنصب النبي صلى الله عليه و آله وأولى بخلافته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سيّما أنّ الإتّباع المطلق يقتضي ثبوت العصمة و الإتصاف بالأوصاف الحميدة كالعلم و الحلم و نحوهما ممّا يراد في الإمام فيكون أميرالمؤمنين هو الإمام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شيعتي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النبي صلى الله عليه و آله الآية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أمّتي قوماً على الحقّ حتّى ينزل عيسي بن مريم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الاحسان بترتيب صحيح ابن حبّان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ورد في كثير من أخبار القوم أنّ المراد بالأمّة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محمّد صلى الله عليه و آله و ليس المراد هو الأمّه بإطلاقها، لما في تفسير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النبي صلى الله عليه و آله الآيه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أمّتي قوماً على الحق حتّى ينزل عيسي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استفاض من الأخبار من أنّ أمّه محمّد صلى الله عليه و آله تفترق إلى ثلاث و سبعين فرقة، فرقة ناجية و ماسواها هالكة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أن تكون كلّها هادية بالحقّ، بل بعضها، و هي الفرقه الناجية و قد فسّرتها الروايه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 أشار إليها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 و شيعته، كما يشهد لها حديث الثقلين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علي عليه السلام و شيعته هم الفرقة الناجية الذين يهدون بالحقّ و به يعدلون، كان هو الإمام البتّه، إذ لا يمكن أن يكون مأموماً و تابعاً لبعض شيعته، لأنّ الشيعة هم الاتباع لا المتّبعون و لذا لا يدخل في شيعته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مذهب القوم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المشايخ الثلاثة، لأنّهم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بزعم القوم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علي عليه السلام، و متبوعون له لا تابعون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يدخل في شيعته محاربوه و أعداؤه كالزبير و طلحه و أصحابهما من الناكثين و معاوية و أتباعه من القاسطين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يدخل فيهم جميع السنّه، ضرورة أنّهم شيعة لأعدائه لا 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حبّان عن الكلبي عن أبي صالح عن ابن عبّاس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أَنْزَلَ عَلَيْكُمْ مِنْ بَعْدِ الْغَمِّ أَمَنَةً نُعاساً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أبيطالب عليه السلام غشية النعاس يوم أُحد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تلت بدراً غزاة أُحد، فكانت راية رسول اللّه صلى الله عليه و آله بيد أمير المؤمنين عليه السلام فيها، كما كانت بيده يوم بدر، فصار اللواء إليه يومئذ ففاز بالراية و اللواء جميعاً، و كان الفتح له في هذه الغزاة كما كان له ببدر، واختصّ بحُسن البلاء فيها و الصبر و ثبوت القدم عند ما زلّت من غيره الأقدام، و كان له من الغنا عن رسول اللّه صلى الله عليه و آله ما لم يكن لسواه من أهل الإسلام و قتل اللّه بسيفه رؤوس أهل الشرك و الضلال، و فرّج اللّه به الكرب عن نبيه عليه السلام و خطب بفضله في ذلك المقام جبرئيل عليه السلام في ملائكة الأرض و السماء و أبان نبيّ الهدى عليه و آله السلام من إختصاصه به ما كان مستوراً عن عامّة الناس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بترسيد، كه زلزله رستاخيز امر عظيمى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آن را مى بينيد،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وحشت سراپاى همه را فرامى گيرد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مادر شيردهى، كودك شيرخوارش را فراموش مى كند و هر باردارى جنين خود را بر زمين مى نهد و مردم را مست مى بينى، در حالى كه مست نيستند ولى عذاب خدا شديد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قفوا هؤلاء الكفّاراي احبسوهم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كلّفهم اللّه في الدنيا من عمل الطاعات واجتناب المعاصي هل فعلوا ما أُمروا به أم لا؟</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طبري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بعضي از روايات آمده كه سؤال قيامت از چهار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ازعمرش كه در چه راهى صرف كرده و از مالش كه از چه راهى بدست آورده و در چه راهى مصرف نموده و از محبّت أهل 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ترتيب الامالى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أنّ رسول اللّه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ولاية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هذا هو مراد الواحدي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عن ولاية علي و أهل البيت عليهم السلام، لأنّ اللّه أمر نبيه صلى الله عليه و آله أن يعرّف الخلق أنّه لا يسألهم على تبليغ الرسالة أجراً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أنّهم يسألون هل والوهم حقّ الموالاة كما أوصاهم النبي أم أضاعوها و أهملوها فتكون عليهم المطالبة و 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مناقب ابن مردويه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العلّامه الاستاذ أبوالحسن الواحدي النيسابوري صاحب التفسير و امام علماء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للتّدريس مدّة و عَظُم شأنه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نيسابوري امام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مؤلّفات قيّمة في التفسير، توفّي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جمهره اللغه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وليّ الامر دون فلان و هو الوليّ بكذا و كذا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الوَلايه و الوِلايه بمعنى النصرة، و الولاية هي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اليتيم الذي يلي أمره و يقوم بكفايته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أولى بهذا الأمر من فلان اي أحقّ به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المندل العنزي يرفعه إلى النبي صلى الله عليه و آله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روي في هذا عن أئمّة أهل البيت عليهم السلام فكثير جدّاً حتّى أنّ في حديث السيد الثقة الجليل عبد العظيم الحسني، عن أبي الحسن الهادي عليه السلام عن آبائه، عن أبي عبد اللّه الحسين عليه السلام أنّه قال في</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البيّن أنّ هذه الولاية الّتي خُصّ السوال والتوقيف بها في يوم القيامه من بين سائر العقائد والأعمال، لابدّ أن تكون من أعظم أركان الإسلام وليس حينئذ غير الإعتقاد بإمامته وخلافته كما هو</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تفسير كبير فخر رازي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تبيان مرحوم شيخ طوسي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طبراني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الفزاري، حدثنا محمد بن الحسين، عن محمد بن حاتم،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 يَتَساءَلُونَ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النَّبَإِ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يقول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اللّه النبأ العظيم الذي اختلف فىَّ جميع الأمم بألسنتها، و اللّه ما للّه نبأ أعظم منّي، و لا للّه آية أعظم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اللّه بن حمّاد الأنصاري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النَّبَإِ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العظيم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نُباته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النبأ العظيم الذي هم فيه مختلفون كلّا سيعلمون حين أقف بين الجنّة و النّار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و هذا لك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صخر بن حرب بن أميّة بن عبد شمس بن عبد مناف بن قصي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هنات و امور صعبة، لكن تداركه اللّه بالاسلام يوم الفتح فأسلم شبه مكره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يحترمه و ذلك لأنّه كان كبير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سنه احدي و ثلاثين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ياسر الخادم عن أبي الحسن علي بن موسى الرضا عليه السلام عن أبيه عن آبائه عن الحسين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حجّة اللّه و أنت باب اللّه و أنت الطريق إلى اللّه و أنت النبأ العظيم و أنت الصراط المستقيم و أنت المثل الأعلى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عن ابن عبّاس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أَعْرَضَ عَنْ ذِكْرِي فَإِنَّ لَهُ مَعِيشَةً ضَنْكاً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ترك ولاية علي أعماه اللّه و أصمّه عن الهدى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عن ابن أبي نُجيح، عن مجاهد عن عبد اللّه بن عباس 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يُلْقى فِي النّارِ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الوليد بن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مَنْ يَأْتِي آمِناً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عذاب اللّه و من غضب اللّه و هو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وعيد لهم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 ذلك، لأنّه لا صبر لهم على شدّة العذاب لا أنّهم يطمعون في التخفيف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محمّد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النبي صلى الله عليه و آله عن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أَلْقِيا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اللّه تعالى إذا جمع الناس يوم القيامة في صعيد واحد، كنت أنا و أنت على يمين العرش و 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يا علي، قوما و ألقيا من أبغضكما و خالفكما و كذّبكما في النّار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علي بن موسى الرضا عليه السلام 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فيّ و في عليّ هذه الآية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شريك القاضي و عبد اللّه بن حمّاد الأنصاري قال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الأعمش في علّته التي قُبض فيها و عنده إبن شَبَرمه و إبن أبي ليلى و أبو حنيفة، فقال أبوحنيفة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كنيه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 انظر لنفسك فإنّك في آخر يوم من أيام الدنيا و اوّل يوم من أيام الآخرة و قد كنت تحدّث في عليّ بأحاديث لو تُبت عنها كان خيراً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حديث عباية الأسدي أنّ علياً قسيم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اقعدوني و سنّدوني، والذي إليه مصيري، موسى بن طريف إمام بني أسد عن عباية بن ربعي إمام الحيّ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قسيم النار أقول هذا لي دعيه و هذا عدوّي خذيه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روايه عن المفسّر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يأمر اللّه علياً أن يقسّم بين الجنّة و النار فيقول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ذا عدوي و ذري ذا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أبوحنيفة إزاره على رأسه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نبأ لايجي أبومحمّد بأعظم من هذا، قال فما أمسى الأعمش حتّى توفي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الحافظ وأحد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يحيي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أبو داود الرّهاوي أنّه سمع شريكاً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البشر فمن أبى فقد كفر ومات شريك بالكوفه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الفقيه و كان قد شهد النهروان مع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ليلى هو الذي استعمله الحجّاج على القضاء ثمّ عزله ثم ضربه ليسبّ أباتراب وقتل في واقعه الجماجم سنه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ميزان الإعتدال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سير أعلام النبلاء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هذا الخبر حتّى تعرف أنّ علماءهم كيف كانوا يتسامحون في الدين تملّقاً إلى الحكّام، لاسيّما في إخفاء مناقب علي عليه السلام و أهل بيته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احتمله البيضاوي و غيره من كون الخطاب متوجّهاً إلى ملكين من خزنه النار و أمثال ذلك من التوجيهات البعيدة، سماجه، لاسيّما في مقابل الأخبار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فهي أيضاً دليل الإمامة، بل نصٌّ، ضرورة أنّ مرجع أمور الدين و أحوال الأنام كلّها إلى النّبي صلى الله عليه و آله و الإمام و هما اللّذان لهما رئاسة الدنيا و الآخرة، و إليهما تميز المطيع لهما و العاصي، و جزاء كلٍّ بما يستحقّه، فلو كان غير علي عليه السلام إماماً بعد النّبي صلى الله عليه و آله لكان هو أولى بالمشاركة و لا أقلّ من إدخاله، ولو بإتيان ضمير الجمع، وهذا أمر واضح على كلّ بصير، واللّه الهادي والمعين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المفسّر المعروف ابن عبّاس ذيل تفسير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مَنْ أَرْسَلْنا مِنْ قَبْلِكَ مِنْ رُسُلِنا أَ جَعَلْنا مِنْ دُونِ الرَّحْمنِ آلِهَةً 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جمع اللّه بيني و بين الأنبياء ليلة الأسراء،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يا محمّد على ما بعثتم؟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على شهاده أن لا إله إلّااللّه و الإقرار بنبوّتك و على الولاية لعلي بن أبيطالب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أبي جعفر محمّد بن علي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على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رجلان من مجلسهما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هو التوراة؟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الإنجيل؟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أميرالمؤمنين علي عليه السلام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إنّه الإمام الذي أحصى اللّه تبارك وتعالى فيه علم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شهرآشوب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ضياء العالمين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 ذكر عن أميرالمؤمنين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الإمام المبين، أبيّن الحقّ من الباطل و ورثته من رسول اللّه صلى الله عليه و آله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عليه السلام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أميرالمؤمنين عليه السلام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جبرئيل من أزواجنا؟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ذرياتنا؟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وَاجْعَلْنا لِلْمُتَّقِينَ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بازبينى كتاب در تاريخ يكشنبه </w:t>
      </w:r>
      <w:r>
        <w:rPr>
          <w:rFonts w:eastAsia="IRNazanin" w:cs="IRNazanin"/>
          <w:b w:val="false"/>
          <w:bCs w:val="false"/>
          <w:i w:val="false"/>
          <w:iCs w:val="false"/>
          <w:color w:val="333333"/>
          <w:sz w:val="20"/>
          <w:szCs w:val="20"/>
        </w:rPr>
        <w:t>1395/6/7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القعدۀ سال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كنار مضجع شريف حضرت علي بن موسى الرضا عليه آلاف التحية والثناء، روز دحو الارض به پايان رسيد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2.jpeg"/><Relationship Id="rId563" Type="http://schemas.openxmlformats.org/officeDocument/2006/relationships/image" Target="media/image2.jpeg"/><Relationship Id="rId564" Type="http://schemas.openxmlformats.org/officeDocument/2006/relationships/footer" Target="footer557.xml"/><Relationship Id="rId565" Type="http://schemas.openxmlformats.org/officeDocument/2006/relationships/footnotes" Target="footnotes.xml"/><Relationship Id="rId566" Type="http://schemas.openxmlformats.org/officeDocument/2006/relationships/numbering" Target="numbering.xml"/><Relationship Id="rId567" Type="http://schemas.openxmlformats.org/officeDocument/2006/relationships/fontTable" Target="fontTable.xml"/><Relationship Id="rId568" Type="http://schemas.openxmlformats.org/officeDocument/2006/relationships/settings" Target="settings.xml"/><Relationship Id="rId5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77443</Words>
  <Characters>288269</Characters>
  <CharactersWithSpaces>362454</CharactersWithSpaces>
  <Paragraphs>3257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2026-08-27T09:36:11Z</dcterms:created>
  <dc:creator>ghaemiyeh.com</dc:creator>
  <dc:description/>
  <dc:language>en-US</dc:language>
  <cp:lastModifiedBy/>
  <dcterms:modified xsi:type="dcterms:W3CDTF">2026-08-27T13:06:29Z</dcterms:modified>
  <cp:revision>1</cp:revision>
  <dc:subject/>
  <dc:title>امامت اهل بیت علیه السلام در قرآن</dc:title>
</cp:coreProperties>
</file>

<file path=docProps/custom.xml><?xml version="1.0" encoding="utf-8"?>
<Properties xmlns="http://schemas.openxmlformats.org/officeDocument/2006/custom-properties" xmlns:vt="http://schemas.openxmlformats.org/officeDocument/2006/docPropsVTypes"/>
</file>