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آخرین دولت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597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68597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685976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685978_1051229030">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685980_1051229030">
            <w:r>
              <w:rPr>
                <w:webHidden/>
                <w:rStyle w:val="IndexLink"/>
                <w:rtl w:val="true"/>
              </w:rPr>
              <w:t>بی نیازترین حکومت</w:t>
            </w:r>
            <w:r>
              <w:rPr>
                <w:rStyle w:val="IndexLink"/>
                <w:rtl w:val="true"/>
              </w:rPr>
              <w:tab/>
            </w:r>
            <w:r>
              <w:rPr>
                <w:rStyle w:val="IndexLink"/>
              </w:rPr>
              <w:t>15</w:t>
            </w:r>
          </w:hyperlink>
        </w:p>
        <w:p>
          <w:pPr>
            <w:pStyle w:val="Contents3"/>
            <w:tabs>
              <w:tab w:val="clear" w:pos="8459"/>
              <w:tab w:val="right" w:pos="9026" w:leader="dot"/>
            </w:tabs>
            <w:rPr/>
          </w:pPr>
          <w:hyperlink w:anchor="__RefHeading___Toc1685982_105122903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685984_1051229030">
            <w:r>
              <w:rPr>
                <w:webHidden/>
                <w:rStyle w:val="IndexLink"/>
              </w:rPr>
              <w:t>1</w:t>
            </w:r>
            <w:r>
              <w:rPr>
                <w:rStyle w:val="IndexLink"/>
                <w:rtl w:val="true"/>
              </w:rPr>
              <w:t>-</w:t>
            </w:r>
            <w:r>
              <w:rPr>
                <w:rStyle w:val="IndexLink"/>
                <w:rtl w:val="true"/>
              </w:rPr>
              <w:t>نزول باران و عمران و آبادانی در زمین</w:t>
            </w:r>
            <w:r>
              <w:rPr>
                <w:rStyle w:val="IndexLink"/>
                <w:rtl w:val="true"/>
              </w:rPr>
              <w:tab/>
            </w:r>
            <w:r>
              <w:rPr>
                <w:rStyle w:val="IndexLink"/>
              </w:rPr>
              <w:t>16</w:t>
            </w:r>
          </w:hyperlink>
        </w:p>
        <w:p>
          <w:pPr>
            <w:pStyle w:val="Contents3"/>
            <w:tabs>
              <w:tab w:val="clear" w:pos="8459"/>
              <w:tab w:val="right" w:pos="9026" w:leader="dot"/>
            </w:tabs>
            <w:rPr/>
          </w:pPr>
          <w:hyperlink w:anchor="__RefHeading___Toc1685986_1051229030">
            <w:r>
              <w:rPr>
                <w:webHidden/>
                <w:rStyle w:val="IndexLink"/>
              </w:rPr>
              <w:t>2</w:t>
            </w:r>
            <w:r>
              <w:rPr>
                <w:rStyle w:val="IndexLink"/>
                <w:rtl w:val="true"/>
              </w:rPr>
              <w:t xml:space="preserve">- </w:t>
            </w:r>
            <w:r>
              <w:rPr>
                <w:rStyle w:val="IndexLink"/>
                <w:rtl w:val="true"/>
              </w:rPr>
              <w:t>بیرون آمدن گنجهای زمین</w:t>
            </w:r>
            <w:r>
              <w:rPr>
                <w:rStyle w:val="IndexLink"/>
                <w:rtl w:val="true"/>
              </w:rPr>
              <w:tab/>
            </w:r>
            <w:r>
              <w:rPr>
                <w:rStyle w:val="IndexLink"/>
              </w:rPr>
              <w:t>18</w:t>
            </w:r>
          </w:hyperlink>
        </w:p>
        <w:p>
          <w:pPr>
            <w:pStyle w:val="Contents3"/>
            <w:tabs>
              <w:tab w:val="clear" w:pos="8459"/>
              <w:tab w:val="right" w:pos="9026" w:leader="dot"/>
            </w:tabs>
            <w:rPr/>
          </w:pPr>
          <w:hyperlink w:anchor="__RefHeading___Toc1685988_1051229030">
            <w:r>
              <w:rPr>
                <w:webHidden/>
                <w:rStyle w:val="IndexLink"/>
              </w:rPr>
              <w:t>3</w:t>
            </w:r>
            <w:r>
              <w:rPr>
                <w:rStyle w:val="IndexLink"/>
                <w:rtl w:val="true"/>
              </w:rPr>
              <w:t xml:space="preserve">- </w:t>
            </w:r>
            <w:r>
              <w:rPr>
                <w:rStyle w:val="IndexLink"/>
                <w:rtl w:val="true"/>
              </w:rPr>
              <w:t>نبود فقر در عصر حجت عجل الله تعالی فرجه الشريف</w:t>
            </w:r>
            <w:r>
              <w:rPr>
                <w:rStyle w:val="IndexLink"/>
                <w:rtl w:val="true"/>
              </w:rPr>
              <w:tab/>
            </w:r>
            <w:r>
              <w:rPr>
                <w:rStyle w:val="IndexLink"/>
              </w:rPr>
              <w:t>19</w:t>
            </w:r>
          </w:hyperlink>
        </w:p>
        <w:p>
          <w:pPr>
            <w:pStyle w:val="Contents3"/>
            <w:tabs>
              <w:tab w:val="clear" w:pos="8459"/>
              <w:tab w:val="right" w:pos="9026" w:leader="dot"/>
            </w:tabs>
            <w:rPr/>
          </w:pPr>
          <w:hyperlink w:anchor="__RefHeading___Toc1685990_1051229030">
            <w:r>
              <w:rPr>
                <w:webHidden/>
                <w:rStyle w:val="IndexLink"/>
              </w:rPr>
              <w:t>4</w:t>
            </w:r>
            <w:r>
              <w:rPr>
                <w:rStyle w:val="IndexLink"/>
                <w:rtl w:val="true"/>
              </w:rPr>
              <w:t xml:space="preserve">- </w:t>
            </w:r>
            <w:r>
              <w:rPr>
                <w:rStyle w:val="IndexLink"/>
                <w:rtl w:val="true"/>
              </w:rPr>
              <w:t>اطاعت خدا و فزونی نعمت</w:t>
            </w:r>
            <w:r>
              <w:rPr>
                <w:rStyle w:val="IndexLink"/>
                <w:rtl w:val="true"/>
              </w:rPr>
              <w:tab/>
            </w:r>
            <w:r>
              <w:rPr>
                <w:rStyle w:val="IndexLink"/>
              </w:rPr>
              <w:t>20</w:t>
            </w:r>
          </w:hyperlink>
        </w:p>
        <w:p>
          <w:pPr>
            <w:pStyle w:val="Contents3"/>
            <w:tabs>
              <w:tab w:val="clear" w:pos="8459"/>
              <w:tab w:val="right" w:pos="9026" w:leader="dot"/>
            </w:tabs>
            <w:rPr/>
          </w:pPr>
          <w:hyperlink w:anchor="__RefHeading___Toc1685992_1051229030">
            <w:r>
              <w:rPr>
                <w:webHidden/>
                <w:rStyle w:val="IndexLink"/>
              </w:rPr>
              <w:t>5</w:t>
            </w:r>
            <w:r>
              <w:rPr>
                <w:rStyle w:val="IndexLink"/>
                <w:rtl w:val="true"/>
              </w:rPr>
              <w:t xml:space="preserve">- </w:t>
            </w:r>
            <w:r>
              <w:rPr>
                <w:rStyle w:val="IndexLink"/>
                <w:rtl w:val="true"/>
              </w:rPr>
              <w:t>برکت و ارزانی در دولت مهدی علیه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1685994_1051229030">
            <w:r>
              <w:rPr>
                <w:webHidden/>
                <w:rStyle w:val="IndexLink"/>
                <w:rtl w:val="true"/>
              </w:rPr>
              <w:t>عادلترین حکومت</w:t>
            </w:r>
            <w:r>
              <w:rPr>
                <w:rStyle w:val="IndexLink"/>
                <w:rtl w:val="true"/>
              </w:rPr>
              <w:tab/>
            </w:r>
            <w:r>
              <w:rPr>
                <w:rStyle w:val="IndexLink"/>
              </w:rPr>
              <w:t>24</w:t>
            </w:r>
          </w:hyperlink>
        </w:p>
        <w:p>
          <w:pPr>
            <w:pStyle w:val="Contents3"/>
            <w:tabs>
              <w:tab w:val="clear" w:pos="8459"/>
              <w:tab w:val="right" w:pos="9026" w:leader="dot"/>
            </w:tabs>
            <w:rPr/>
          </w:pPr>
          <w:hyperlink w:anchor="__RefHeading___Toc1685996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685998_1051229030">
            <w:r>
              <w:rPr>
                <w:webHidden/>
                <w:rStyle w:val="IndexLink"/>
              </w:rPr>
              <w:t>1</w:t>
            </w:r>
            <w:r>
              <w:rPr>
                <w:rStyle w:val="IndexLink"/>
                <w:rtl w:val="true"/>
              </w:rPr>
              <w:t xml:space="preserve">- </w:t>
            </w:r>
            <w:r>
              <w:rPr>
                <w:rStyle w:val="IndexLink"/>
                <w:rtl w:val="true"/>
              </w:rPr>
              <w:t>در دولت مهدی زمین پراز عدل می شود</w:t>
            </w:r>
            <w:r>
              <w:rPr>
                <w:rStyle w:val="IndexLink"/>
                <w:rtl w:val="true"/>
              </w:rPr>
              <w:tab/>
            </w:r>
            <w:r>
              <w:rPr>
                <w:rStyle w:val="IndexLink"/>
              </w:rPr>
              <w:t>24</w:t>
            </w:r>
          </w:hyperlink>
        </w:p>
        <w:p>
          <w:pPr>
            <w:pStyle w:val="Contents3"/>
            <w:tabs>
              <w:tab w:val="clear" w:pos="8459"/>
              <w:tab w:val="right" w:pos="9026" w:leader="dot"/>
            </w:tabs>
            <w:rPr/>
          </w:pPr>
          <w:hyperlink w:anchor="__RefHeading___Toc1686000_1051229030">
            <w:r>
              <w:rPr>
                <w:webHidden/>
                <w:rStyle w:val="IndexLink"/>
              </w:rPr>
              <w:t>2</w:t>
            </w:r>
            <w:r>
              <w:rPr>
                <w:rStyle w:val="IndexLink"/>
                <w:rtl w:val="true"/>
              </w:rPr>
              <w:t xml:space="preserve">- </w:t>
            </w:r>
            <w:r>
              <w:rPr>
                <w:rStyle w:val="IndexLink"/>
                <w:rtl w:val="true"/>
              </w:rPr>
              <w:t>قضاوت مهدی به قضاوت داوود</w:t>
            </w:r>
            <w:r>
              <w:rPr>
                <w:rStyle w:val="IndexLink"/>
                <w:rtl w:val="true"/>
              </w:rPr>
              <w:tab/>
            </w:r>
            <w:r>
              <w:rPr>
                <w:rStyle w:val="IndexLink"/>
              </w:rPr>
              <w:t>27</w:t>
            </w:r>
          </w:hyperlink>
        </w:p>
        <w:p>
          <w:pPr>
            <w:pStyle w:val="Contents3"/>
            <w:tabs>
              <w:tab w:val="clear" w:pos="8459"/>
              <w:tab w:val="right" w:pos="9026" w:leader="dot"/>
            </w:tabs>
            <w:rPr/>
          </w:pPr>
          <w:hyperlink w:anchor="__RefHeading___Toc1686002_1051229030">
            <w:r>
              <w:rPr>
                <w:webHidden/>
                <w:rStyle w:val="IndexLink"/>
              </w:rPr>
              <w:t>3</w:t>
            </w:r>
            <w:r>
              <w:rPr>
                <w:rStyle w:val="IndexLink"/>
                <w:rtl w:val="true"/>
              </w:rPr>
              <w:t>-</w:t>
            </w:r>
            <w:r>
              <w:rPr>
                <w:rStyle w:val="IndexLink"/>
                <w:rtl w:val="true"/>
              </w:rPr>
              <w:t>تساوی در تقسیم اموال</w:t>
            </w:r>
            <w:r>
              <w:rPr>
                <w:rStyle w:val="IndexLink"/>
                <w:rtl w:val="true"/>
              </w:rPr>
              <w:tab/>
            </w:r>
            <w:r>
              <w:rPr>
                <w:rStyle w:val="IndexLink"/>
              </w:rPr>
              <w:t>28</w:t>
            </w:r>
          </w:hyperlink>
        </w:p>
        <w:p>
          <w:pPr>
            <w:pStyle w:val="Contents2"/>
            <w:tabs>
              <w:tab w:val="clear" w:pos="8743"/>
              <w:tab w:val="right" w:pos="9026" w:leader="dot"/>
            </w:tabs>
            <w:rPr/>
          </w:pPr>
          <w:hyperlink w:anchor="__RefHeading___Toc1686004_1051229030">
            <w:r>
              <w:rPr>
                <w:webHidden/>
                <w:rStyle w:val="IndexLink"/>
                <w:rtl w:val="true"/>
              </w:rPr>
              <w:t>عالمترین حکومت</w:t>
            </w:r>
            <w:r>
              <w:rPr>
                <w:rStyle w:val="IndexLink"/>
                <w:rtl w:val="true"/>
              </w:rPr>
              <w:tab/>
            </w:r>
            <w:r>
              <w:rPr>
                <w:rStyle w:val="IndexLink"/>
              </w:rPr>
              <w:t>30</w:t>
            </w:r>
          </w:hyperlink>
        </w:p>
        <w:p>
          <w:pPr>
            <w:pStyle w:val="Contents3"/>
            <w:tabs>
              <w:tab w:val="clear" w:pos="8459"/>
              <w:tab w:val="right" w:pos="9026" w:leader="dot"/>
            </w:tabs>
            <w:rPr/>
          </w:pPr>
          <w:hyperlink w:anchor="__RefHeading___Toc1686006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686008_1051229030">
            <w:r>
              <w:rPr>
                <w:webHidden/>
                <w:rStyle w:val="IndexLink"/>
              </w:rPr>
              <w:t>1</w:t>
            </w:r>
            <w:r>
              <w:rPr>
                <w:rStyle w:val="IndexLink"/>
                <w:rtl w:val="true"/>
              </w:rPr>
              <w:t xml:space="preserve">- </w:t>
            </w:r>
            <w:r>
              <w:rPr>
                <w:rStyle w:val="IndexLink"/>
                <w:rtl w:val="true"/>
              </w:rPr>
              <w:t xml:space="preserve">تکامل علم در زمان حضرت مهدی </w:t>
            </w:r>
            <w:r>
              <w:rPr>
                <w:rStyle w:val="IndexLink"/>
                <w:rtl w:val="true"/>
              </w:rPr>
              <w:t>(</w:t>
            </w:r>
            <w:r>
              <w:rPr>
                <w:rStyle w:val="IndexLink"/>
                <w:rtl w:val="true"/>
              </w:rPr>
              <w:t>عج</w:t>
            </w:r>
            <w:r>
              <w:rPr>
                <w:rStyle w:val="IndexLink"/>
                <w:rtl w:val="true"/>
              </w:rPr>
              <w:t>)</w:t>
              <w:tab/>
            </w:r>
            <w:r>
              <w:rPr>
                <w:rStyle w:val="IndexLink"/>
              </w:rPr>
              <w:t>30</w:t>
            </w:r>
          </w:hyperlink>
        </w:p>
        <w:p>
          <w:pPr>
            <w:pStyle w:val="Contents3"/>
            <w:tabs>
              <w:tab w:val="clear" w:pos="8459"/>
              <w:tab w:val="right" w:pos="9026" w:leader="dot"/>
            </w:tabs>
            <w:rPr/>
          </w:pPr>
          <w:hyperlink w:anchor="__RefHeading___Toc1686010_1051229030">
            <w:r>
              <w:rPr>
                <w:webHidden/>
                <w:rStyle w:val="IndexLink"/>
              </w:rPr>
              <w:t>2</w:t>
            </w:r>
            <w:r>
              <w:rPr>
                <w:rStyle w:val="IndexLink"/>
                <w:rtl w:val="true"/>
              </w:rPr>
              <w:t xml:space="preserve">- </w:t>
            </w:r>
            <w:r>
              <w:rPr>
                <w:rStyle w:val="IndexLink"/>
                <w:rtl w:val="true"/>
              </w:rPr>
              <w:t xml:space="preserve">علم مهدی </w:t>
            </w:r>
            <w:r>
              <w:rPr>
                <w:rStyle w:val="IndexLink"/>
                <w:rtl w:val="true"/>
              </w:rPr>
              <w:t>(</w:t>
            </w:r>
            <w:r>
              <w:rPr>
                <w:rStyle w:val="IndexLink"/>
                <w:rtl w:val="true"/>
              </w:rPr>
              <w:t>عج</w:t>
            </w:r>
            <w:r>
              <w:rPr>
                <w:rStyle w:val="IndexLink"/>
                <w:rtl w:val="true"/>
              </w:rPr>
              <w:t xml:space="preserve">) </w:t>
            </w:r>
            <w:r>
              <w:rPr>
                <w:rStyle w:val="IndexLink"/>
                <w:rtl w:val="true"/>
              </w:rPr>
              <w:t>و شیعیان در دولت مهدی</w:t>
            </w:r>
            <w:r>
              <w:rPr>
                <w:rStyle w:val="IndexLink"/>
                <w:rtl w:val="true"/>
              </w:rPr>
              <w:tab/>
            </w:r>
            <w:r>
              <w:rPr>
                <w:rStyle w:val="IndexLink"/>
              </w:rPr>
              <w:t>32</w:t>
            </w:r>
          </w:hyperlink>
        </w:p>
        <w:p>
          <w:pPr>
            <w:pStyle w:val="Contents3"/>
            <w:tabs>
              <w:tab w:val="clear" w:pos="8459"/>
              <w:tab w:val="right" w:pos="9026" w:leader="dot"/>
            </w:tabs>
            <w:rPr/>
          </w:pPr>
          <w:hyperlink w:anchor="__RefHeading___Toc1686012_1051229030">
            <w:r>
              <w:rPr>
                <w:webHidden/>
                <w:rStyle w:val="IndexLink"/>
              </w:rPr>
              <w:t>3</w:t>
            </w:r>
            <w:r>
              <w:rPr>
                <w:rStyle w:val="IndexLink"/>
                <w:rtl w:val="true"/>
              </w:rPr>
              <w:t xml:space="preserve">- </w:t>
            </w:r>
            <w:r>
              <w:rPr>
                <w:rStyle w:val="IndexLink"/>
                <w:rtl w:val="true"/>
              </w:rPr>
              <w:t>علم قضات حضرت</w:t>
            </w:r>
            <w:r>
              <w:rPr>
                <w:rStyle w:val="IndexLink"/>
                <w:rtl w:val="true"/>
              </w:rPr>
              <w:tab/>
            </w:r>
            <w:r>
              <w:rPr>
                <w:rStyle w:val="IndexLink"/>
              </w:rPr>
              <w:t>35</w:t>
            </w:r>
          </w:hyperlink>
        </w:p>
        <w:p>
          <w:pPr>
            <w:pStyle w:val="Contents2"/>
            <w:tabs>
              <w:tab w:val="clear" w:pos="8743"/>
              <w:tab w:val="right" w:pos="9026" w:leader="dot"/>
            </w:tabs>
            <w:rPr/>
          </w:pPr>
          <w:hyperlink w:anchor="__RefHeading___Toc1686014_1051229030">
            <w:r>
              <w:rPr>
                <w:webHidden/>
                <w:rStyle w:val="IndexLink"/>
                <w:rtl w:val="true"/>
              </w:rPr>
              <w:t>مقتدرترین حکومت</w:t>
            </w:r>
            <w:r>
              <w:rPr>
                <w:rStyle w:val="IndexLink"/>
                <w:rtl w:val="true"/>
              </w:rPr>
              <w:tab/>
            </w:r>
            <w:r>
              <w:rPr>
                <w:rStyle w:val="IndexLink"/>
              </w:rPr>
              <w:t>37</w:t>
            </w:r>
          </w:hyperlink>
        </w:p>
        <w:p>
          <w:pPr>
            <w:pStyle w:val="Contents3"/>
            <w:tabs>
              <w:tab w:val="clear" w:pos="8459"/>
              <w:tab w:val="right" w:pos="9026" w:leader="dot"/>
            </w:tabs>
            <w:rPr/>
          </w:pPr>
          <w:hyperlink w:anchor="__RefHeading___Toc1686016_105122903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686018_1051229030">
            <w:r>
              <w:rPr>
                <w:webHidden/>
                <w:rStyle w:val="IndexLink"/>
              </w:rPr>
              <w:t>1</w:t>
            </w:r>
            <w:r>
              <w:rPr>
                <w:rStyle w:val="IndexLink"/>
                <w:rtl w:val="true"/>
              </w:rPr>
              <w:t xml:space="preserve">- </w:t>
            </w:r>
            <w:r>
              <w:rPr>
                <w:rStyle w:val="IndexLink"/>
                <w:rtl w:val="true"/>
              </w:rPr>
              <w:t xml:space="preserve">زمین به منزله كف دست حضرت قائم </w:t>
            </w:r>
            <w:r>
              <w:rPr>
                <w:rStyle w:val="IndexLink"/>
                <w:rtl w:val="true"/>
              </w:rPr>
              <w:t>(</w:t>
            </w:r>
            <w:r>
              <w:rPr>
                <w:rStyle w:val="IndexLink"/>
                <w:rtl w:val="true"/>
              </w:rPr>
              <w:t>عج</w:t>
            </w:r>
            <w:r>
              <w:rPr>
                <w:rStyle w:val="IndexLink"/>
                <w:rtl w:val="true"/>
              </w:rPr>
              <w:t xml:space="preserve">) </w:t>
            </w:r>
            <w:r>
              <w:rPr>
                <w:rStyle w:val="IndexLink"/>
                <w:rtl w:val="true"/>
              </w:rPr>
              <w:t>می شود</w:t>
            </w:r>
            <w:r>
              <w:rPr>
                <w:rStyle w:val="IndexLink"/>
                <w:rtl w:val="true"/>
              </w:rPr>
              <w:tab/>
            </w:r>
            <w:r>
              <w:rPr>
                <w:rStyle w:val="IndexLink"/>
              </w:rPr>
              <w:t>38</w:t>
            </w:r>
          </w:hyperlink>
        </w:p>
        <w:p>
          <w:pPr>
            <w:pStyle w:val="Contents3"/>
            <w:tabs>
              <w:tab w:val="clear" w:pos="8459"/>
              <w:tab w:val="right" w:pos="9026" w:leader="dot"/>
            </w:tabs>
            <w:rPr/>
          </w:pPr>
          <w:hyperlink w:anchor="__RefHeading___Toc1686020_1051229030">
            <w:r>
              <w:rPr>
                <w:webHidden/>
                <w:rStyle w:val="IndexLink"/>
              </w:rPr>
              <w:t>2</w:t>
            </w:r>
            <w:r>
              <w:rPr>
                <w:rStyle w:val="IndexLink"/>
                <w:rtl w:val="true"/>
              </w:rPr>
              <w:t xml:space="preserve">- </w:t>
            </w:r>
            <w:r>
              <w:rPr>
                <w:rStyle w:val="IndexLink"/>
                <w:rtl w:val="true"/>
              </w:rPr>
              <w:t>زمین برای اصحاب قائم جمع می شود</w:t>
            </w:r>
            <w:r>
              <w:rPr>
                <w:rStyle w:val="IndexLink"/>
                <w:rtl w:val="true"/>
              </w:rPr>
              <w:tab/>
            </w:r>
            <w:r>
              <w:rPr>
                <w:rStyle w:val="IndexLink"/>
              </w:rPr>
              <w:t>39</w:t>
            </w:r>
          </w:hyperlink>
        </w:p>
        <w:p>
          <w:pPr>
            <w:pStyle w:val="Contents3"/>
            <w:tabs>
              <w:tab w:val="clear" w:pos="8459"/>
              <w:tab w:val="right" w:pos="9026" w:leader="dot"/>
            </w:tabs>
            <w:rPr/>
          </w:pPr>
          <w:hyperlink w:anchor="__RefHeading___Toc1686022_1051229030">
            <w:r>
              <w:rPr>
                <w:webHidden/>
                <w:rStyle w:val="IndexLink"/>
              </w:rPr>
              <w:t>3</w:t>
            </w:r>
            <w:r>
              <w:rPr>
                <w:rStyle w:val="IndexLink"/>
                <w:rtl w:val="true"/>
              </w:rPr>
              <w:t xml:space="preserve"> - </w:t>
            </w:r>
            <w:r>
              <w:rPr>
                <w:rStyle w:val="IndexLink"/>
                <w:rtl w:val="true"/>
              </w:rPr>
              <w:t xml:space="preserve">فزونی قوت اصحاب قائم </w:t>
            </w:r>
            <w:r>
              <w:rPr>
                <w:rStyle w:val="IndexLink"/>
                <w:rtl w:val="true"/>
              </w:rPr>
              <w:t>(</w:t>
            </w:r>
            <w:r>
              <w:rPr>
                <w:rStyle w:val="IndexLink"/>
                <w:rtl w:val="true"/>
              </w:rPr>
              <w:t>عج</w:t>
            </w:r>
            <w:r>
              <w:rPr>
                <w:rStyle w:val="IndexLink"/>
                <w:rtl w:val="true"/>
              </w:rPr>
              <w:t>)</w:t>
              <w:tab/>
            </w:r>
            <w:r>
              <w:rPr>
                <w:rStyle w:val="IndexLink"/>
              </w:rPr>
              <w:t>40</w:t>
            </w:r>
          </w:hyperlink>
        </w:p>
        <w:p>
          <w:pPr>
            <w:pStyle w:val="Contents3"/>
            <w:tabs>
              <w:tab w:val="clear" w:pos="8459"/>
              <w:tab w:val="right" w:pos="9026" w:leader="dot"/>
            </w:tabs>
            <w:rPr/>
          </w:pPr>
          <w:hyperlink w:anchor="__RefHeading___Toc1686024_1051229030">
            <w:r>
              <w:rPr>
                <w:webHidden/>
                <w:rStyle w:val="IndexLink"/>
              </w:rPr>
              <w:t>4</w:t>
            </w:r>
            <w:r>
              <w:rPr>
                <w:rStyle w:val="IndexLink"/>
                <w:rtl w:val="true"/>
              </w:rPr>
              <w:t>_</w:t>
            </w:r>
            <w:r>
              <w:rPr>
                <w:rStyle w:val="IndexLink"/>
                <w:rtl w:val="true"/>
              </w:rPr>
              <w:t>فرشتگان به پاری او می آیند</w:t>
            </w:r>
            <w:r>
              <w:rPr>
                <w:rStyle w:val="IndexLink"/>
                <w:rtl w:val="true"/>
              </w:rPr>
              <w:tab/>
            </w:r>
            <w:r>
              <w:rPr>
                <w:rStyle w:val="IndexLink"/>
              </w:rPr>
              <w:t>41</w:t>
            </w:r>
          </w:hyperlink>
        </w:p>
        <w:p>
          <w:pPr>
            <w:pStyle w:val="Contents3"/>
            <w:tabs>
              <w:tab w:val="clear" w:pos="8459"/>
              <w:tab w:val="right" w:pos="9026" w:leader="dot"/>
            </w:tabs>
            <w:rPr/>
          </w:pPr>
          <w:hyperlink w:anchor="__RefHeading___Toc1686026_1051229030">
            <w:r>
              <w:rPr>
                <w:webHidden/>
                <w:rStyle w:val="IndexLink"/>
              </w:rPr>
              <w:t>5</w:t>
            </w:r>
            <w:r>
              <w:rPr>
                <w:rStyle w:val="IndexLink"/>
                <w:rtl w:val="true"/>
              </w:rPr>
              <w:t xml:space="preserve"> -</w:t>
            </w:r>
            <w:r>
              <w:rPr>
                <w:rStyle w:val="IndexLink"/>
                <w:rtl w:val="true"/>
              </w:rPr>
              <w:t xml:space="preserve">اطاعت و سلطنت فراگیر حضرت مهدی </w:t>
            </w:r>
            <w:r>
              <w:rPr>
                <w:rStyle w:val="IndexLink"/>
                <w:rtl w:val="true"/>
              </w:rPr>
              <w:t>(</w:t>
            </w:r>
            <w:r>
              <w:rPr>
                <w:rStyle w:val="IndexLink"/>
                <w:rtl w:val="true"/>
              </w:rPr>
              <w:t>عج</w:t>
            </w:r>
            <w:r>
              <w:rPr>
                <w:rStyle w:val="IndexLink"/>
                <w:rtl w:val="true"/>
              </w:rPr>
              <w:t>)</w:t>
              <w:tab/>
            </w:r>
            <w:r>
              <w:rPr>
                <w:rStyle w:val="IndexLink"/>
              </w:rPr>
              <w:t>43</w:t>
            </w:r>
          </w:hyperlink>
        </w:p>
        <w:p>
          <w:pPr>
            <w:pStyle w:val="Contents2"/>
            <w:tabs>
              <w:tab w:val="clear" w:pos="8743"/>
              <w:tab w:val="right" w:pos="9026" w:leader="dot"/>
            </w:tabs>
            <w:rPr/>
          </w:pPr>
          <w:hyperlink w:anchor="__RefHeading___Toc1686028_1051229030">
            <w:r>
              <w:rPr>
                <w:webHidden/>
                <w:rStyle w:val="IndexLink"/>
                <w:rtl w:val="true"/>
              </w:rPr>
              <w:t>امنیت در آخرین دولت</w:t>
            </w:r>
            <w:r>
              <w:rPr>
                <w:rStyle w:val="IndexLink"/>
                <w:rtl w:val="true"/>
              </w:rPr>
              <w:tab/>
            </w:r>
            <w:r>
              <w:rPr>
                <w:rStyle w:val="IndexLink"/>
              </w:rPr>
              <w:t>49</w:t>
            </w:r>
          </w:hyperlink>
        </w:p>
        <w:p>
          <w:pPr>
            <w:pStyle w:val="Contents3"/>
            <w:tabs>
              <w:tab w:val="clear" w:pos="8459"/>
              <w:tab w:val="right" w:pos="9026" w:leader="dot"/>
            </w:tabs>
            <w:rPr/>
          </w:pPr>
          <w:hyperlink w:anchor="__RefHeading___Toc1686030_1051229030">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686032_1051229030">
            <w:r>
              <w:rPr>
                <w:webHidden/>
                <w:rStyle w:val="IndexLink"/>
              </w:rPr>
              <w:t>1</w:t>
            </w:r>
            <w:r>
              <w:rPr>
                <w:rStyle w:val="IndexLink"/>
                <w:rtl w:val="true"/>
              </w:rPr>
              <w:t>_</w:t>
            </w:r>
            <w:r>
              <w:rPr>
                <w:rStyle w:val="IndexLink"/>
                <w:rtl w:val="true"/>
              </w:rPr>
              <w:t>طرد شیطان</w:t>
            </w:r>
            <w:r>
              <w:rPr>
                <w:rStyle w:val="IndexLink"/>
                <w:rtl w:val="true"/>
              </w:rPr>
              <w:tab/>
            </w:r>
            <w:r>
              <w:rPr>
                <w:rStyle w:val="IndexLink"/>
              </w:rPr>
              <w:t>51</w:t>
            </w:r>
          </w:hyperlink>
        </w:p>
        <w:p>
          <w:pPr>
            <w:pStyle w:val="Contents3"/>
            <w:tabs>
              <w:tab w:val="clear" w:pos="8459"/>
              <w:tab w:val="right" w:pos="9026" w:leader="dot"/>
            </w:tabs>
            <w:rPr/>
          </w:pPr>
          <w:hyperlink w:anchor="__RefHeading___Toc1686034_1051229030">
            <w:r>
              <w:rPr>
                <w:webHidden/>
                <w:rStyle w:val="IndexLink"/>
              </w:rPr>
              <w:t>2</w:t>
            </w:r>
            <w:r>
              <w:rPr>
                <w:rStyle w:val="IndexLink"/>
                <w:rtl w:val="true"/>
              </w:rPr>
              <w:t xml:space="preserve">- </w:t>
            </w:r>
            <w:r>
              <w:rPr>
                <w:rStyle w:val="IndexLink"/>
                <w:rtl w:val="true"/>
              </w:rPr>
              <w:t>امنیت راهها</w:t>
            </w:r>
            <w:r>
              <w:rPr>
                <w:rStyle w:val="IndexLink"/>
                <w:rtl w:val="true"/>
              </w:rPr>
              <w:tab/>
            </w:r>
            <w:r>
              <w:rPr>
                <w:rStyle w:val="IndexLink"/>
              </w:rPr>
              <w:t>55</w:t>
            </w:r>
          </w:hyperlink>
        </w:p>
        <w:p>
          <w:pPr>
            <w:pStyle w:val="Contents3"/>
            <w:tabs>
              <w:tab w:val="clear" w:pos="8459"/>
              <w:tab w:val="right" w:pos="9026" w:leader="dot"/>
            </w:tabs>
            <w:rPr/>
          </w:pPr>
          <w:hyperlink w:anchor="__RefHeading___Toc1686036_1051229030">
            <w:r>
              <w:rPr>
                <w:webHidden/>
                <w:rStyle w:val="IndexLink"/>
              </w:rPr>
              <w:t>3</w:t>
            </w:r>
            <w:r>
              <w:rPr>
                <w:rStyle w:val="IndexLink"/>
                <w:rtl w:val="true"/>
              </w:rPr>
              <w:t xml:space="preserve">- </w:t>
            </w:r>
            <w:r>
              <w:rPr>
                <w:rStyle w:val="IndexLink"/>
                <w:rtl w:val="true"/>
              </w:rPr>
              <w:t>امنیت در میان حیوانات</w:t>
            </w:r>
            <w:r>
              <w:rPr>
                <w:rStyle w:val="IndexLink"/>
                <w:rtl w:val="true"/>
              </w:rPr>
              <w:tab/>
            </w:r>
            <w:r>
              <w:rPr>
                <w:rStyle w:val="IndexLink"/>
              </w:rPr>
              <w:t>55</w:t>
            </w:r>
          </w:hyperlink>
        </w:p>
        <w:p>
          <w:pPr>
            <w:pStyle w:val="Contents2"/>
            <w:tabs>
              <w:tab w:val="clear" w:pos="8743"/>
              <w:tab w:val="right" w:pos="9026" w:leader="dot"/>
            </w:tabs>
            <w:rPr/>
          </w:pPr>
          <w:hyperlink w:anchor="__RefHeading___Toc1686038_1051229030">
            <w:r>
              <w:rPr>
                <w:webHidden/>
                <w:rStyle w:val="IndexLink"/>
                <w:rtl w:val="true"/>
              </w:rPr>
              <w:t>اصلاحات در آخرین دولت</w:t>
            </w:r>
            <w:r>
              <w:rPr>
                <w:rStyle w:val="IndexLink"/>
                <w:rtl w:val="true"/>
              </w:rPr>
              <w:tab/>
            </w:r>
            <w:r>
              <w:rPr>
                <w:rStyle w:val="IndexLink"/>
              </w:rPr>
              <w:t>58</w:t>
            </w:r>
          </w:hyperlink>
        </w:p>
        <w:p>
          <w:pPr>
            <w:pStyle w:val="Contents2"/>
            <w:tabs>
              <w:tab w:val="clear" w:pos="8743"/>
              <w:tab w:val="right" w:pos="9026" w:leader="dot"/>
            </w:tabs>
            <w:rPr/>
          </w:pPr>
          <w:hyperlink w:anchor="__RefHeading___Toc1686040_1051229030">
            <w:r>
              <w:rPr>
                <w:webHidden/>
                <w:rStyle w:val="IndexLink"/>
                <w:rtl w:val="true"/>
              </w:rPr>
              <w:t>فهرست منابع</w:t>
            </w:r>
            <w:r>
              <w:rPr>
                <w:rStyle w:val="IndexLink"/>
                <w:rtl w:val="true"/>
              </w:rPr>
              <w:tab/>
            </w:r>
            <w:r>
              <w:rPr>
                <w:rStyle w:val="IndexLink"/>
              </w:rPr>
              <w:t>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25_75070"/>
      <w:bookmarkStart w:id="1" w:name="pg7425_75070"/>
      <w:bookmarkEnd w:id="1"/>
    </w:p>
    <w:p>
      <w:pPr>
        <w:pStyle w:val="Heading2"/>
        <w:numPr>
          <w:ilvl w:val="1"/>
          <w:numId w:val="1"/>
        </w:numPr>
        <w:rPr/>
      </w:pPr>
      <w:bookmarkStart w:id="2" w:name="pg7425_75070"/>
      <w:bookmarkStart w:id="3" w:name="__RefHeading___Toc168597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اسکویی، محمد، </w:t>
      </w:r>
      <w:r>
        <w:rPr>
          <w:rFonts w:eastAsia="IRNazanin" w:cs="IRNazanin"/>
          <w:color w:val="111111"/>
          <w:sz w:val="28"/>
          <w:szCs w:val="28"/>
          <w:lang w:bidi="fa-IR"/>
        </w:rPr>
        <w:t>1341</w:t>
      </w:r>
    </w:p>
    <w:p>
      <w:pPr>
        <w:pStyle w:val="BookText"/>
        <w:rPr/>
      </w:pPr>
      <w:r>
        <w:rPr>
          <w:rFonts w:ascii="IRNazanin" w:hAnsi="IRNazanin" w:eastAsia="IRNazanin"/>
          <w:color w:val="111111"/>
          <w:sz w:val="28"/>
          <w:sz w:val="28"/>
          <w:szCs w:val="28"/>
          <w:rtl w:val="true"/>
          <w:lang w:bidi="fa-IR"/>
        </w:rPr>
        <w:t>نام و عنوان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w:t>
      </w:r>
    </w:p>
    <w:p>
      <w:pPr>
        <w:pStyle w:val="BookText"/>
        <w:rPr/>
      </w:pPr>
      <w:r>
        <w:rPr>
          <w:rFonts w:ascii="IRNazanin" w:hAnsi="IRNazanin" w:eastAsia="IRNazanin"/>
          <w:color w:val="111111"/>
          <w:sz w:val="28"/>
          <w:sz w:val="28"/>
          <w:szCs w:val="28"/>
          <w:rtl w:val="true"/>
          <w:lang w:bidi="fa-IR"/>
        </w:rPr>
        <w:t>اسکویی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نبا،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63</w:t>
      </w:r>
      <w:r>
        <w:rPr>
          <w:rFonts w:eastAsia="IRNazanin" w:cs="IRNazanin"/>
          <w:color w:val="111111"/>
          <w:sz w:val="28"/>
          <w:szCs w:val="28"/>
          <w:rtl w:val="true"/>
          <w:lang w:bidi="fa-IR"/>
        </w:rPr>
        <w:t>_</w:t>
      </w:r>
      <w:r>
        <w:rPr>
          <w:rFonts w:eastAsia="IRNazanin" w:cs="IRNazanin"/>
          <w:color w:val="111111"/>
          <w:sz w:val="28"/>
          <w:szCs w:val="28"/>
          <w:lang w:bidi="fa-IR"/>
        </w:rPr>
        <w:t>2640</w:t>
      </w:r>
      <w:r>
        <w:rPr>
          <w:rFonts w:eastAsia="IRNazanin" w:cs="IRNazanin"/>
          <w:color w:val="111111"/>
          <w:sz w:val="28"/>
          <w:szCs w:val="28"/>
          <w:rtl w:val="true"/>
          <w:lang w:bidi="fa-IR"/>
        </w:rPr>
        <w:t>_</w:t>
      </w:r>
      <w:r>
        <w:rPr>
          <w:rFonts w:eastAsia="IRNazanin" w:cs="IRNazanin"/>
          <w:color w:val="111111"/>
          <w:sz w:val="28"/>
          <w:szCs w:val="28"/>
          <w:lang w:bidi="fa-IR"/>
        </w:rPr>
        <w:t>600</w:t>
      </w:r>
      <w:r>
        <w:rPr>
          <w:rFonts w:eastAsia="IRNazanin" w:cs="IRNazanin"/>
          <w:color w:val="111111"/>
          <w:sz w:val="28"/>
          <w:szCs w:val="28"/>
          <w:rtl w:val="true"/>
          <w:lang w:bidi="fa-IR"/>
        </w:rPr>
        <w:t>_</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انتظار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14473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5974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آخرين دولت</w:t>
      </w:r>
    </w:p>
    <w:p>
      <w:pPr>
        <w:pStyle w:val="BookText"/>
        <w:rPr/>
      </w:pPr>
      <w:r>
        <w:rPr>
          <w:rFonts w:ascii="IRNazanin" w:hAnsi="IRNazanin" w:eastAsia="IRNazanin"/>
          <w:color w:val="111111"/>
          <w:sz w:val="28"/>
          <w:sz w:val="28"/>
          <w:szCs w:val="28"/>
          <w:rtl w:val="true"/>
          <w:lang w:bidi="fa-IR"/>
        </w:rPr>
        <w:t>محمد بیابانی اسکویی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نبأ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425_75074"/>
      <w:bookmarkStart w:id="8" w:name="pg7425_75074"/>
      <w:bookmarkEnd w:id="8"/>
    </w:p>
    <w:p>
      <w:pPr>
        <w:pStyle w:val="Heading2"/>
        <w:numPr>
          <w:ilvl w:val="1"/>
          <w:numId w:val="1"/>
        </w:numPr>
        <w:rPr/>
      </w:pPr>
      <w:bookmarkStart w:id="9" w:name="pg7425_75074"/>
      <w:bookmarkStart w:id="10" w:name="__RefHeading___Toc1685976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بی نیازترین حکومت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 و عمران و آبادانی زمین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گنجهای زمین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فقر در عصر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 و فزونی نعمت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برکت و ارزانی در دولت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عادلترین حکومت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مهدی زمین پر از عدل می شود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قضاوت داوود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در تقسیم اموال</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عالمترین حکومت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تکامل علم 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در آخرین دولت</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قضات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مقتدرترین دولت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منزله كف دست حضرت می شود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برای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زیادی قوت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فرشتگان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سلطنت فراگیر</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امنیت در آخرین دولت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شیطان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راهها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حیوانات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اصلاحات در آخرین دولت</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12" w:name="pg7425_75076"/>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1685978_105122903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دَولَتُنا آخِرُ الدُّوَلِ ، ولَم يَبقَ أهلُ بَيتٍ لَهُم دَولَةٌ إلا مَلَكوا قَبلَنا ، لِئَلاّ يَقولوا إذا رَأَوا سيرَتَنا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دولت ما بعد از همه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قومی که برای آنها دولتی با تقدیر شده ج است، همه پیشاز ما حکومتشان را خواهند کرد، تا وقتی روش مملکت داری و حکومت ما را دیدند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اگرما هم به حکومت می رسیدیم هم چون اینها حکومت می کردیم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از نظر ادیان الهی، حکومت وسلطنت و خلافت و مولویت حقیقی مختص به خداوندمتعال است که خالق همه خلایق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تنها خالق </w:t>
      </w:r>
    </w:p>
    <w:p>
      <w:pPr>
        <w:pStyle w:val="BookText"/>
        <w:rPr/>
      </w:pPr>
      <w:r>
        <w:rPr>
          <w:rFonts w:ascii="IRNazanin" w:hAnsi="IRNazanin" w:eastAsia="IRNazanin"/>
          <w:color w:val="111111"/>
          <w:sz w:val="28"/>
          <w:sz w:val="28"/>
          <w:szCs w:val="28"/>
          <w:rtl w:val="true"/>
          <w:lang w:bidi="fa-IR"/>
        </w:rPr>
        <w:t>و آفریننده شیء است که مالک همه شؤون آن است و مالک حقیقی است که حق هرگونه تصرفی را در ملک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خالق متعال حکیم و مهربان است، همیشه در تصرفات خود حکمت و رحمت راملاحظه می کند؛ و او منزه است از اینکه تصرفی در خلق و ملک خویش بکند که با حکمت و رحمتش سازگار نباشد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شد کسی که سلطنت و حکومت حقیقی بر خلایق دارد، تنها خدای تعالی است و هیچیک از خلایق نسبت به دیگری بدون اذن و رضای خداوند متعال، حق مولویت و حکومت و سلطنت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ازآنجا که خدای تعالی این کره خاکی را دنیای امتحان وآزمایش برای نوع بشر قرار داده است، خواسته او بر این قرار یافته که همه طوایف و اقوامی که مدعی توان حکومت و مردمداری هستند، در این آزمایش و امتحان الهی هم شرکت کنند تا حجت بر همه آنها تمام شود وهیچ عذری برای آنها باقی نماند و برایشان روشن شود که حق سلطنت و مولویت بر مردم، فقط برای کسانی است که از ناحیه او برای این مقام انتخاب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یقین می توان گفت همه آنهایی که در این کره خاکی برانسان حکومت کرده و می کنند جز عده ای اندک مأذون ازناحيه خدای تعالی نبوده اند بلکه با زور شمشیر و انواع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حیله ها و شیطنت ها و کشت و کشتارها به حکومت رسیده اند و خداوند متعال هم چند روزی به آنها مهلت داده و به اندازه ای محدود امکانات در اختیارشان گذاشته تا با اعمال و کردارشان حجت را بر آنها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گروه اندکی از اولیای الهی که چند روزی برقسمتی از این کره خاکی حکومت کردند و مأذون ازناحیه خدای تعالی بودند،خواست خداوند متعال بر این نبوده که آنان هرگونه که بخواهند برای اجرای احکام وقوانین الهی از همه امکانات و قوایی که خدای تعالی دراختیارشان گذاشته بود،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یقین می توان گفت این است که این حکومت الهی فقط وقتی تحقق پیدا خواهد کرد که آخرین خلیفه الهی ودوازدهمین امام بعد از پیامبر خاتم صلی الله علیه واله ظهور کند و باقدرت و صلابت تمام حکومت را به اختیار گیرد وقوانین و حدود الهی را در زمین پیاده نماید و دین الهی رازنده سازد و در زمین بعد از گذشت قرنها حیات تازه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این باور است که در زمان او همه حاکمان صالح و امت همه مؤمن خواهند بود و موجودات عالم همه رضایت و خشنودی خود را از حکومت او اظهارخواهند کرد؛ و عدل و داد در همه جهان گسترده خواهدشد و رحمت الهی بر همگان سایه افکنده، نعمت از </w:t>
      </w:r>
    </w:p>
    <w:p>
      <w:pPr>
        <w:pStyle w:val="BookText"/>
        <w:rPr/>
      </w:pPr>
      <w:r>
        <w:rPr>
          <w:rFonts w:ascii="IRNazanin" w:hAnsi="IRNazanin" w:eastAsia="IRNazanin"/>
          <w:color w:val="111111"/>
          <w:sz w:val="28"/>
          <w:sz w:val="28"/>
          <w:szCs w:val="28"/>
          <w:rtl w:val="true"/>
          <w:lang w:bidi="fa-IR"/>
        </w:rPr>
        <w:t>زمین و آسمان به آنها رو خواهد آورد؛ و ظلم و ستم وبی عدالتی و تبعیض برچیده می شود و فقر و ناداری از بین می رود و امنیت در همه جا بر قرار گردد؛ و به جایدرد و رنج و دشمنی و عهدشکنی و کفر و شرک، صلح وصفا و دوستی و وفا و اسلام و ایمان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سعی دارد این باور شیعه را با توجه به روایات امامان معصوم از اهل بیت پیامبر بزرگواراسلام صلی الله علیه واله که درباره حکومت عدل گستر جهان،حضرت حجة بن الحسن عجل الله تعالی فرجه الشریف وارد شداست،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تلاش اندک مقبول درگاه حضرت حق متعال قرار گرفته و موجب خشنودی مولايمان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متعال می خواهیم دل شیعیان آن حضرت رابا ظهورش شاد و نورانی کند و این بندۂ ناچیز را در زمره سربازان و فدویان آن حضرت قرار دهد و دل خوانندگان عزیز و ارجمند را با خواندن این اوراق به سوی آن عزیز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زمزمه همه شیعیان آن مولا این است 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اَرِنيِ الطَّلْعَةَ الرَّشيدَةَ ، وَ الْغُرَّةَ الْحَميدَةَ وَ اكْحُلْ ناظِري بِنَظْرَة منِّي اِلَيْهِ وَ عَجِّلْ فَرَجَهُ وَ سَهِّلْ مَخْرَجَهُ وَ اَوْسِعْ مَنْهَجَهُ وَ اسْلُكْ بي مَحَجَّتَهُ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اكْشِفْ هذِهِ الْغُمَّةَ عَنْ هذِهِ الاُمَّةِ بِحُضُورِهِ، وَ عَجِّلْ لَنا ظُهُورَهُ اِنَّهُمْ </w:t>
      </w:r>
    </w:p>
    <w:p>
      <w:pPr>
        <w:pStyle w:val="BookText"/>
        <w:rPr/>
      </w:pPr>
      <w:r>
        <w:rPr>
          <w:rFonts w:ascii="Amiri" w:hAnsi="Amiri" w:eastAsia="Amiri" w:cs="Amiri"/>
          <w:color w:val="111111"/>
          <w:sz w:val="28"/>
          <w:sz w:val="28"/>
          <w:szCs w:val="28"/>
          <w:rtl w:val="true"/>
          <w:lang w:bidi="ar-SA"/>
        </w:rPr>
        <w:t>يَرَوْنَهُ بَعيداً وَ نَراهُ قَريباً، بِرَحْمَتِكَ يا اَرْحَمَ الرّاحِمينَ</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خداوندا آن قامت رشید و صورت ستوده رابرایم بنمایان و دیدگانم را با نگاهی به سوی اوباز و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فرج او تعجیل فرما، وخروجش را آسان گردان و راهش را وسعت ده و مرا در راه مستقیم او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اندوه را از این امت با حضور او برطرف ساز ودر ظهور او برای ما تعجیل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را دورمی پندارند و ما آن را نزدیک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رحمتت ای مهربانترین مهربانها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بیابانی اسکوئی </w:t>
      </w:r>
      <w:bookmarkStart w:id="15" w:name="pg7425_75081"/>
    </w:p>
    <w:p>
      <w:pPr>
        <w:pStyle w:val="Heading2"/>
        <w:numPr>
          <w:ilvl w:val="1"/>
          <w:numId w:val="1"/>
        </w:numPr>
        <w:rPr/>
      </w:pPr>
      <w:bookmarkStart w:id="16" w:name="__RefHeading___Toc1685980_1051229030"/>
      <w:bookmarkStart w:id="17" w:name="_Toc5"/>
      <w:bookmarkEnd w:id="15"/>
      <w:bookmarkEnd w:id="16"/>
      <w:r>
        <w:rPr>
          <w:rtl w:val="true"/>
        </w:rPr>
        <w:t>بی نیازترین حکومت</w:t>
      </w:r>
      <w:bookmarkEnd w:id="17"/>
    </w:p>
    <w:p>
      <w:pPr>
        <w:pStyle w:val="Heading3"/>
        <w:numPr>
          <w:ilvl w:val="2"/>
          <w:numId w:val="1"/>
        </w:numPr>
        <w:rPr/>
      </w:pPr>
      <w:bookmarkStart w:id="18" w:name="__RefHeading___Toc1685982_1051229030"/>
      <w:bookmarkStart w:id="19" w:name="_Toc6"/>
      <w:bookmarkEnd w:id="18"/>
      <w:r>
        <w:rPr>
          <w:rtl w:val="true"/>
        </w:rPr>
        <w:t>اشاره</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نیازی مطلق اختصاص به ذات حق متعال دارد ودیگران همه نیازمند اویند و غنای دیگران همه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غنی و فقیر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می دهد ومی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روایات اهل بیت علیهم السلام این نکته کاملا روشن است که خدای تعالی اراده کرده است که در زمان دولت و حکومت حضرت مهدی علیه السلام مردم را از همه نعمتهایش برخوردار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است آخرین دولت در روی زمین را از همه جهت مورد تأیید و یاری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دولتی که خواست خدای تعالی با او باشد، هیچ نیازی به غیر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چیزی خزانه اش پیش خداست و او هر چه اراده کند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از امور مختلف می توان استفاده کرد که به برخی از آنها به اجمال اشاره می شود</w:t>
      </w:r>
      <w:r>
        <w:rPr>
          <w:rFonts w:eastAsia="IRNazanin" w:cs="IRNazanin"/>
          <w:color w:val="111111"/>
          <w:sz w:val="28"/>
          <w:szCs w:val="28"/>
          <w:rtl w:val="true"/>
          <w:lang w:bidi="fa-IR"/>
        </w:rPr>
        <w:t xml:space="preserve">: </w:t>
      </w:r>
      <w:bookmarkStart w:id="20" w:name="pg7425_75082"/>
    </w:p>
    <w:p>
      <w:pPr>
        <w:pStyle w:val="Heading3"/>
        <w:numPr>
          <w:ilvl w:val="2"/>
          <w:numId w:val="1"/>
        </w:numPr>
        <w:rPr/>
      </w:pPr>
      <w:bookmarkStart w:id="21" w:name="__RefHeading___Toc1685984_1051229030"/>
      <w:bookmarkStart w:id="22" w:name="_Toc7"/>
      <w:bookmarkEnd w:id="20"/>
      <w:bookmarkEnd w:id="21"/>
      <w:r>
        <w:rPr/>
        <w:t>1</w:t>
      </w:r>
      <w:r>
        <w:rPr>
          <w:rtl w:val="true"/>
        </w:rPr>
        <w:t>-</w:t>
      </w:r>
      <w:r>
        <w:rPr>
          <w:rtl w:val="true"/>
        </w:rPr>
        <w:t>نزول باران و عمران و آبادانی در زمین</w:t>
      </w:r>
      <w:bookmarkEnd w:id="22"/>
    </w:p>
    <w:p>
      <w:pPr>
        <w:pStyle w:val="BookText"/>
        <w:rPr/>
      </w:pPr>
      <w:r>
        <w:rPr>
          <w:rFonts w:ascii="IRNazanin" w:hAnsi="IRNazanin" w:eastAsia="IRNazanin"/>
          <w:color w:val="111111"/>
          <w:sz w:val="28"/>
          <w:sz w:val="28"/>
          <w:szCs w:val="28"/>
          <w:rtl w:val="true"/>
          <w:lang w:bidi="fa-IR"/>
        </w:rPr>
        <w:t>امیر المؤمنين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قَدْ قَامَ قَائِمُنَا لَأَنْزَلَتِ اَلسَّمَاءُ قَطْرَهَا وَ لَأَخْرَجَتِ اَلْأَرْضُ نَبَاتَهَا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وقتی قائم ما قیام کند، آسمان بارانش را فرو می فرستد و زمین گیاهانش را بیرون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امام صادق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لَاتُشَوَّكُ الْأَرْضُ و الشَّجَرُ وَ تُبْقِي الأَرْضُ قائِمَةً كُلَّما أُخِذَ مِنْهَا شَيٌ نَبَتَ مِن وَقْتِهِ وعَادٌ كُحَالِهِ</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آنگاه که قائم ما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درختان بی خار خواهند شد و زمین همیشه سرسبزخواهد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از زمین چیده شود درهمان حال دوباره خواهد رویید و همچون حال اول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این روایات و احادیث دیگری که به این مضمون وارد شده است، معلوم می شود باران رحمت الهی در زمان حکومت مهدی صاحب زمان عجل </w:t>
      </w:r>
    </w:p>
    <w:p>
      <w:pPr>
        <w:pStyle w:val="BookText"/>
        <w:rPr/>
      </w:pPr>
      <w:r>
        <w:rPr>
          <w:rFonts w:ascii="IRNazanin" w:hAnsi="IRNazanin" w:eastAsia="IRNazanin"/>
          <w:color w:val="111111"/>
          <w:sz w:val="28"/>
          <w:sz w:val="28"/>
          <w:szCs w:val="28"/>
          <w:rtl w:val="true"/>
          <w:lang w:bidi="fa-IR"/>
        </w:rPr>
        <w:t>الله تعالی فرجه الشريف به تمام نقاط زمین خواهد بارید و زمین پراز گل و گیاه و سبز و خرم خواهد شد و خارهای گیاهان ودرختان خاردار را خداوند متعال به لطف و کرم خویشبر خواهد گرفت تا فضل و احسانش خالص گشته و نعمت ناب الهی هیچگونه آلایشی با آزار و اذیت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صورت همه جای زمین آباد گشته وخرابه ای در آن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يُبْقِي فِي اَلْأَرْضِ خَرَابٌ إِلاَّ عُمَرَ</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خرابیهای زمین عمران و آبادان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یکی از عوامل مهم اختلاف و دشمنی در بین مردم و حکومتها، کمبود زمینهای حاصلخیز بوده وهست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جنگهای خانمانسوزی که به خاطر تملک اینگونه سرزمینهاتوسط ستمگران و غارتگران به راه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کشت و کشتارهایی که در میان گروهها و اقوام مختلف، حتی در میان افراد یک قوم وقبیله بلکه در میان افراد یک خانواده، به جهت تصاحب قطعه زمینی حاصلخیز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هم که عصر تمدن بشر به حساب می آید، می بینیم هر دولت وحکومتی که از اقتدار نسبی برخوردار است، چشم طمع به سرزمینهای دول دیگر دوخته و در صدد دستیابی به </w:t>
      </w:r>
      <w:bookmarkStart w:id="23" w:name="pg7425_75084"/>
    </w:p>
    <w:p>
      <w:pPr>
        <w:pStyle w:val="BookText"/>
        <w:rPr/>
      </w:pPr>
      <w:bookmarkEnd w:id="23"/>
      <w:r>
        <w:rPr>
          <w:rFonts w:ascii="IRNazanin" w:hAnsi="IRNazanin" w:eastAsia="IRNazanin"/>
          <w:color w:val="111111"/>
          <w:sz w:val="28"/>
          <w:sz w:val="28"/>
          <w:szCs w:val="28"/>
          <w:rtl w:val="true"/>
          <w:lang w:bidi="fa-IR"/>
        </w:rPr>
        <w:t>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همه زمین آباد و پر آب شود و همه خرابیها از بین برود و اضافه بر اینها حکومت زمین هم حکومت واحد جهانی باشد، مشکلات مردم و حکومت کاسته می شود و دست دولت در رسیدگی به امور دیگرباز می گردد</w:t>
      </w:r>
      <w:r>
        <w:rPr>
          <w:rFonts w:eastAsia="IRNazanin" w:cs="IRNazanin"/>
          <w:color w:val="111111"/>
          <w:sz w:val="28"/>
          <w:szCs w:val="28"/>
          <w:rtl w:val="true"/>
          <w:lang w:bidi="fa-IR"/>
        </w:rPr>
        <w:t>.</w:t>
      </w:r>
    </w:p>
    <w:p>
      <w:pPr>
        <w:pStyle w:val="Heading3"/>
        <w:numPr>
          <w:ilvl w:val="2"/>
          <w:numId w:val="1"/>
        </w:numPr>
        <w:rPr/>
      </w:pPr>
      <w:bookmarkStart w:id="24" w:name="__RefHeading___Toc1685986_1051229030"/>
      <w:bookmarkStart w:id="25" w:name="_Toc8"/>
      <w:bookmarkEnd w:id="24"/>
      <w:r>
        <w:rPr/>
        <w:t>2</w:t>
      </w:r>
      <w:r>
        <w:rPr>
          <w:rtl w:val="true"/>
        </w:rPr>
        <w:t xml:space="preserve">- </w:t>
      </w:r>
      <w:r>
        <w:rPr>
          <w:rtl w:val="true"/>
        </w:rPr>
        <w:t>بیرون آمدن گنجهای زمین</w:t>
      </w:r>
      <w:bookmarkEnd w:id="25"/>
    </w:p>
    <w:p>
      <w:pPr>
        <w:pStyle w:val="BookText"/>
        <w:rPr/>
      </w:pPr>
      <w:r>
        <w:rPr>
          <w:rFonts w:ascii="IRNazanin" w:hAnsi="IRNazanin" w:eastAsia="IRNazanin"/>
          <w:color w:val="111111"/>
          <w:sz w:val="28"/>
          <w:sz w:val="28"/>
          <w:szCs w:val="28"/>
          <w:rtl w:val="true"/>
          <w:lang w:bidi="fa-IR"/>
        </w:rPr>
        <w:t>خدای تعالی در شب معراج به پیامبرش صلی الله 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بِالْقَائِمِ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أُظْهِرُوَلَهِ أَظهَرَ الكنوزو الذَخَائربْمَشِيَّتِي</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به قائم شما زمین را آباد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اوگنجها و ذخائر را به خواست و مشیتم آشکارمینمایم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اللَّهُ عزَّو جلَّ لَهُ وَكُنُوزُ الأَرضِ وَ مَعادِنُها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برای او خداوند متعال گنجها و معادن زمین راآشکار می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گنجها و معادن نهفته در زیر خاک ازمهمترین سرمایه های ممالک به شمار می آید و در ایجاد </w:t>
      </w:r>
      <w:bookmarkStart w:id="26" w:name="pg7425_75085"/>
    </w:p>
    <w:p>
      <w:pPr>
        <w:pStyle w:val="BookText"/>
        <w:rPr/>
      </w:pPr>
      <w:bookmarkEnd w:id="26"/>
      <w:r>
        <w:rPr>
          <w:rFonts w:ascii="IRNazanin" w:hAnsi="IRNazanin" w:eastAsia="IRNazanin"/>
          <w:color w:val="111111"/>
          <w:sz w:val="28"/>
          <w:sz w:val="28"/>
          <w:szCs w:val="28"/>
          <w:rtl w:val="true"/>
          <w:lang w:bidi="fa-IR"/>
        </w:rPr>
        <w:t>رفاه و آسایش نقش مهمی ایفا می کند، استخراج آنها درزمان حکومت حضرت حجت عجل الله تعالی فرجه الشريف</w:t>
      </w:r>
    </w:p>
    <w:p>
      <w:pPr>
        <w:pStyle w:val="BookText"/>
        <w:rPr/>
      </w:pPr>
      <w:r>
        <w:rPr>
          <w:rFonts w:ascii="IRNazanin" w:hAnsi="IRNazanin" w:eastAsia="IRNazanin"/>
          <w:color w:val="111111"/>
          <w:sz w:val="28"/>
          <w:sz w:val="28"/>
          <w:szCs w:val="28"/>
          <w:rtl w:val="true"/>
          <w:lang w:bidi="fa-IR"/>
        </w:rPr>
        <w:t>سرمایه ای بس عظیم در اختیار او خواهد بود</w:t>
      </w:r>
      <w:r>
        <w:rPr>
          <w:rFonts w:eastAsia="IRNazanin" w:cs="IRNazanin"/>
          <w:color w:val="111111"/>
          <w:sz w:val="28"/>
          <w:szCs w:val="28"/>
          <w:rtl w:val="true"/>
          <w:lang w:bidi="fa-IR"/>
        </w:rPr>
        <w:t>.</w:t>
      </w:r>
    </w:p>
    <w:p>
      <w:pPr>
        <w:pStyle w:val="Heading3"/>
        <w:numPr>
          <w:ilvl w:val="2"/>
          <w:numId w:val="1"/>
        </w:numPr>
        <w:rPr/>
      </w:pPr>
      <w:bookmarkStart w:id="27" w:name="__RefHeading___Toc1685988_1051229030"/>
      <w:bookmarkStart w:id="28" w:name="_Toc9"/>
      <w:bookmarkEnd w:id="27"/>
      <w:r>
        <w:rPr/>
        <w:t>3</w:t>
      </w:r>
      <w:r>
        <w:rPr>
          <w:rtl w:val="true"/>
        </w:rPr>
        <w:t xml:space="preserve">- </w:t>
      </w:r>
      <w:r>
        <w:rPr>
          <w:rtl w:val="true"/>
        </w:rPr>
        <w:t>نبود فقر در عصر حجت عجل الله تعالی فرجه الشريف</w:t>
      </w:r>
      <w:bookmarkEnd w:id="28"/>
    </w:p>
    <w:p>
      <w:pPr>
        <w:pStyle w:val="BookText"/>
        <w:rPr/>
      </w:pP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يُسَوِّي بَيْنَ اَلنَّاسِ حَتَّى لاَ تُرَى مُحْتَاجاً إِلَى اَلزَّكَاةِ وَيَجِيءُأَصْحَابَ الزَّكَاةبِزَكَاتِهِمْ إِلَى اَلْمَحَاوِيجِ مِنْ شِيعَتِهِ فَلاَيَقْبَلُونَهَا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فَيَصُرُّونَهَايْدرُونَ فِي دُورِهِمْ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فَيَخْرُجُونَ اليهم فَيَقُولُونَلاحَاجَةَ لِنَافِي دَرَاهِمِكُمْ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حضرت عطایای خود را بین مردم به طورمساوی تقسیم می کند تا حدی که کسی رامحتاج به زکات پیدا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زكاتهای خود را به شیعیانی که گمان می کنند محتاجند می آورند و آنها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زكاتهایشان را در کیسه کرده در خانه ها را می زنند و مردمان بیرون می 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پولهای شما نداریم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مستحق زکات روایاتی وارد شده است به این مضمون که شخصی که می تواند کار کند و شرایط کار </w:t>
      </w:r>
      <w:bookmarkStart w:id="29" w:name="pg7425_75086"/>
    </w:p>
    <w:p>
      <w:pPr>
        <w:pStyle w:val="BookText"/>
        <w:rPr/>
      </w:pPr>
      <w:bookmarkEnd w:id="29"/>
      <w:r>
        <w:rPr>
          <w:rFonts w:ascii="IRNazanin" w:hAnsi="IRNazanin" w:eastAsia="IRNazanin"/>
          <w:color w:val="111111"/>
          <w:sz w:val="28"/>
          <w:sz w:val="28"/>
          <w:szCs w:val="28"/>
          <w:rtl w:val="true"/>
          <w:lang w:bidi="fa-IR"/>
        </w:rPr>
        <w:t>برایش مهیاست، یا روز یک سال را دارد، نمی تواندزکات قبول کند و کسی که زکات واجب را به چنین شخصی بدهد، ذمه اش از زکات بری نمی شود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پس معلوم می شود در زمان حضرت مردم از حد فقری که برای مستحق زکات معین شده بالاتر خواهند بود</w:t>
      </w:r>
      <w:r>
        <w:rPr>
          <w:rFonts w:eastAsia="IRNazanin" w:cs="IRNazanin"/>
          <w:color w:val="111111"/>
          <w:sz w:val="28"/>
          <w:szCs w:val="28"/>
          <w:rtl w:val="true"/>
          <w:lang w:bidi="fa-IR"/>
        </w:rPr>
        <w:t>.</w:t>
      </w:r>
    </w:p>
    <w:p>
      <w:pPr>
        <w:pStyle w:val="Heading3"/>
        <w:numPr>
          <w:ilvl w:val="2"/>
          <w:numId w:val="1"/>
        </w:numPr>
        <w:rPr/>
      </w:pPr>
      <w:bookmarkStart w:id="30" w:name="__RefHeading___Toc1685990_1051229030"/>
      <w:bookmarkStart w:id="31" w:name="_Toc10"/>
      <w:bookmarkEnd w:id="30"/>
      <w:r>
        <w:rPr/>
        <w:t>4</w:t>
      </w:r>
      <w:r>
        <w:rPr>
          <w:rtl w:val="true"/>
        </w:rPr>
        <w:t xml:space="preserve">- </w:t>
      </w:r>
      <w:r>
        <w:rPr>
          <w:rtl w:val="true"/>
        </w:rPr>
        <w:t>اطاعت خدا و فزونی نعمت</w:t>
      </w:r>
      <w:bookmarkEnd w:id="31"/>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أَقامُوا التَّوْراةَ وَ الْإِنْجيلَ وَ ما أُنْزِلَ إِلَيْهِمْ مِنْ رَبِّهِمْ لَأَکَلُوا مِنْ فَوْقِهِمْ وَ مِنْ تَحْتِ أَرْجُلِهِمْ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اگر آنان تورات و انجیل و آنچه را از سوی پروردگارشان بر آنها نازل شده برپا می کردند، از آسمان و زمین، روزی می خوردند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اهل آبادیها ایمان می آوردند و تقوا پیشه می کردند، برکات آسمان و زمین را بر آنهامی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سخن خدا و رسول خدا را گوش </w:t>
      </w:r>
    </w:p>
    <w:p>
      <w:pPr>
        <w:pStyle w:val="BookText"/>
        <w:rPr/>
      </w:pPr>
      <w:r>
        <w:rPr>
          <w:rFonts w:ascii="IRNazanin" w:hAnsi="IRNazanin" w:eastAsia="IRNazanin"/>
          <w:color w:val="111111"/>
          <w:sz w:val="28"/>
          <w:sz w:val="28"/>
          <w:szCs w:val="28"/>
          <w:rtl w:val="true"/>
          <w:lang w:bidi="fa-IR"/>
        </w:rPr>
        <w:t>می دادند، آسمان بارانش را به آنها عطا می کردو زمین برکتش را، و هیچگاه دو شمشیر در این امت با هم رد و بدل نمی شد و مردم تا روز قیامت همیشه تر و تازه می خوردند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مسلم است که هر چه ایمان و تقوا در میان مردم بیشتر شود و اطاعت و فرمانبری از فرامین الهی رایج گردد، نعمتهای الهی هم فزونی پیدا می کند و بلاها وشرور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خواهیم گفت که در زمان دولت و حکومت حضرت ولی عصر عجل الله تعالی فرجه الشريف،شرک و کفر و نفاق از میان خواهد رفت، یا اگر هم باشد،ناچیز و اندک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شب معراج به پیامبرصلی الله علیه واله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بِالْقَائِمِ مِنْكُمْ أَعْمُرُ أَرْضِي بِتَسْبِيجِي وَ تَقديسي وَتَهليلي وَتَكبيري وَتَمجيدِي</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قائم شما زمینم را با تسبیح و تقدیس و تهلیل و تکبیر و تمجید مردم، آباد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هم یکی از جهاتی است که موجب می شودخدای تعالی عنایت خاص خود را نسبت به دولت حق حضرت مهدی عجل الله تعالی فرجه الشريف افزون کند و دولت اورا از همه دولتهای پیشین غنی 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w:t>
      </w:r>
      <w:bookmarkStart w:id="32" w:name="pg7425_75088"/>
    </w:p>
    <w:p>
      <w:pPr>
        <w:pStyle w:val="BookText"/>
        <w:rPr/>
      </w:pPr>
      <w:bookmarkEnd w:id="32"/>
      <w:r>
        <w:rPr>
          <w:rFonts w:ascii="IRNazanin" w:hAnsi="IRNazanin" w:eastAsia="IRNazanin"/>
          <w:color w:val="111111"/>
          <w:sz w:val="28"/>
          <w:sz w:val="28"/>
          <w:szCs w:val="28"/>
          <w:rtl w:val="true"/>
          <w:lang w:bidi="fa-IR"/>
        </w:rPr>
        <w:t>منشأ جهات دیگر هم همین جهت بوده باشد؛ یعنی بیرون آمدن گنجها و ریزش بارانها از آسمان و رویش گیاهان از زمین و از میان رفتن فقر از میان مردم در دولت او، همه به خاطر این باشد که یاد خدا و تسبیح و تمجید وتکبیر او در میان مردم زیاد خواهد شد</w:t>
      </w:r>
      <w:r>
        <w:rPr>
          <w:rFonts w:eastAsia="IRNazanin" w:cs="IRNazanin"/>
          <w:color w:val="111111"/>
          <w:sz w:val="28"/>
          <w:szCs w:val="28"/>
          <w:rtl w:val="true"/>
          <w:lang w:bidi="fa-IR"/>
        </w:rPr>
        <w:t>.</w:t>
      </w:r>
    </w:p>
    <w:p>
      <w:pPr>
        <w:pStyle w:val="Heading3"/>
        <w:numPr>
          <w:ilvl w:val="2"/>
          <w:numId w:val="1"/>
        </w:numPr>
        <w:rPr/>
      </w:pPr>
      <w:bookmarkStart w:id="33" w:name="__RefHeading___Toc1685992_1051229030"/>
      <w:bookmarkStart w:id="34" w:name="_Toc11"/>
      <w:bookmarkEnd w:id="33"/>
      <w:r>
        <w:rPr/>
        <w:t>5</w:t>
      </w:r>
      <w:r>
        <w:rPr>
          <w:rtl w:val="true"/>
        </w:rPr>
        <w:t xml:space="preserve">- </w:t>
      </w:r>
      <w:r>
        <w:rPr>
          <w:rtl w:val="true"/>
        </w:rPr>
        <w:t>برکت و ارزانی در دولت مهدی علیه السلام</w:t>
      </w:r>
      <w:bookmarkEnd w:id="34"/>
    </w:p>
    <w:p>
      <w:pPr>
        <w:pStyle w:val="BookText"/>
        <w:rPr/>
      </w:pPr>
      <w:r>
        <w:rPr>
          <w:rFonts w:ascii="IRNazanin" w:hAnsi="IRNazanin" w:eastAsia="IRNazanin"/>
          <w:color w:val="111111"/>
          <w:sz w:val="28"/>
          <w:sz w:val="28"/>
          <w:szCs w:val="28"/>
          <w:rtl w:val="true"/>
          <w:lang w:bidi="fa-IR"/>
        </w:rPr>
        <w:t>رسول خداصلی الله علیه واله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يَجْتَمِعُ النَّفَرُ عَلَى الرَّغِيفِ فَيُشْبِعُهُم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ويَجْتَمِعُ النَّقرعلى الرّمائَةُ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اَلثَّوْرُ بِكَذَاوكَذَامَالٍ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اَلْفَرَسُ بِالدُّرَيْهِمَاتِ</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جدر زمان حضرت مهدی ج چند نفر با یک قرص نان سیر خواهند شد، و یک انار برای عده ای کافی خواهد بود، و گاو را قیمت چندانی نخواهد بود، و اسب با دراهمی چند معامله 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نعمتی است که خدای تعالی در آن زمان برمؤمنان ارزانی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عادی اگر گفته شود چند نفر با یک قرص نان سیر می شوند، یا باید نانهاخیلی بزرگ باشند و یا انسانها خیلی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حضرت مهدی عجل الله تعالی فرجه الشريف، خدای متعال به یک قرص نان برکتی خواهد داد که چند نفر از همین انسانها با آن سیر خواهند شد</w:t>
      </w:r>
      <w:r>
        <w:rPr>
          <w:rFonts w:eastAsia="IRNazanin" w:cs="IRNazanin"/>
          <w:color w:val="111111"/>
          <w:sz w:val="28"/>
          <w:szCs w:val="28"/>
          <w:rtl w:val="true"/>
          <w:lang w:bidi="fa-IR"/>
        </w:rPr>
        <w:t xml:space="preserve">. </w:t>
      </w:r>
      <w:bookmarkStart w:id="35" w:name="pg7425_75090"/>
    </w:p>
    <w:p>
      <w:pPr>
        <w:pStyle w:val="Heading2"/>
        <w:numPr>
          <w:ilvl w:val="1"/>
          <w:numId w:val="1"/>
        </w:numPr>
        <w:rPr/>
      </w:pPr>
      <w:bookmarkStart w:id="36" w:name="__RefHeading___Toc1685994_1051229030"/>
      <w:bookmarkStart w:id="37" w:name="_Toc12"/>
      <w:bookmarkEnd w:id="35"/>
      <w:bookmarkEnd w:id="36"/>
      <w:r>
        <w:rPr>
          <w:rtl w:val="true"/>
        </w:rPr>
        <w:t>عادلترین حکومت</w:t>
      </w:r>
      <w:bookmarkEnd w:id="37"/>
    </w:p>
    <w:p>
      <w:pPr>
        <w:pStyle w:val="Heading3"/>
        <w:numPr>
          <w:ilvl w:val="2"/>
          <w:numId w:val="1"/>
        </w:numPr>
        <w:rPr/>
      </w:pPr>
      <w:bookmarkStart w:id="38" w:name="__RefHeading___Toc1685996_1051229030"/>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عدالت شیرین ترین چیزی است که انسانهای آزاده همیشه خواهان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طول تاریخ کسی نتوانسته است آن را در جامعه ای از جوامع به طور کامل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خواست الهی بر این قرار یافته که سرانجام این مهم عملی شود و حضرت مهدی عجل الله تعالی فرجه الشريف با عنایت خاص الهي عدل را در میان مردم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نیز روایاتی وارد شده است که به تعدادی از آنها اشاره می شود</w:t>
      </w:r>
      <w:r>
        <w:rPr>
          <w:rFonts w:eastAsia="IRNazanin" w:cs="IRNazanin"/>
          <w:color w:val="111111"/>
          <w:sz w:val="28"/>
          <w:szCs w:val="28"/>
          <w:rtl w:val="true"/>
          <w:lang w:bidi="fa-IR"/>
        </w:rPr>
        <w:t>:</w:t>
      </w:r>
    </w:p>
    <w:p>
      <w:pPr>
        <w:pStyle w:val="Heading3"/>
        <w:numPr>
          <w:ilvl w:val="2"/>
          <w:numId w:val="1"/>
        </w:numPr>
        <w:rPr/>
      </w:pPr>
      <w:bookmarkStart w:id="40" w:name="__RefHeading___Toc1685998_1051229030"/>
      <w:bookmarkStart w:id="41" w:name="_Toc14"/>
      <w:bookmarkEnd w:id="40"/>
      <w:r>
        <w:rPr/>
        <w:t>1</w:t>
      </w:r>
      <w:r>
        <w:rPr>
          <w:rtl w:val="true"/>
        </w:rPr>
        <w:t xml:space="preserve">- </w:t>
      </w:r>
      <w:r>
        <w:rPr>
          <w:rtl w:val="true"/>
        </w:rPr>
        <w:t>در دولت مهدی زمین پراز عدل می شود</w:t>
      </w:r>
      <w:bookmarkEnd w:id="41"/>
    </w:p>
    <w:p>
      <w:pPr>
        <w:pStyle w:val="BookText"/>
        <w:rPr/>
      </w:pPr>
      <w:r>
        <w:rPr>
          <w:rFonts w:ascii="IRNazanin" w:hAnsi="IRNazanin" w:eastAsia="IRNazanin"/>
          <w:color w:val="111111"/>
          <w:sz w:val="28"/>
          <w:sz w:val="28"/>
          <w:szCs w:val="28"/>
          <w:rtl w:val="true"/>
          <w:lang w:bidi="fa-IR"/>
        </w:rPr>
        <w:t>در روایات فراوانی آمده است که حضرت مهدی عجل الله تعالی فرجه الشريف هنگامی ظهور می کند که همه جای زمین را ظلم و ستم فرا گیرد و او که ظهور می کند زمین را پر ازعدل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واله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تَقُومُ اَلسَّاعَةُ حَتَّى يَلْمَلَكَ رَجُلٌ مِنْ أَهْلِ بَيْتِي يُوَاطِئُ </w:t>
      </w:r>
    </w:p>
    <w:p>
      <w:pPr>
        <w:pStyle w:val="BookText"/>
        <w:rPr/>
      </w:pPr>
      <w:r>
        <w:rPr>
          <w:rFonts w:ascii="Amiri" w:hAnsi="Amiri" w:eastAsia="Amiri" w:cs="Amiri"/>
          <w:color w:val="111111"/>
          <w:sz w:val="28"/>
          <w:sz w:val="28"/>
          <w:szCs w:val="28"/>
          <w:rtl w:val="true"/>
          <w:lang w:bidi="ar-SA"/>
        </w:rPr>
        <w:t>اِسْمُهُ اِسْمِي يَملاَّ اَلارْضَ عَدْلاًوَقِسْطاً كَمَا مُلِئَتْ ظُلْماً وُجُوراً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قیامت به پا نمی شود تا اینکه مردی از اهل بیتم به سلطنت برسد که اسم او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پر از عدل و داد می کند بعد از آنکه آکنده از ظلم و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چنانکه می بینیم پیامبرصلی الله علیه واله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دلالت می کند که حکومت آن حضرت جهانی خواهدبود و حکم او در همه نواحی زمین نافذ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امام صادق عليه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آخِرُهُمُ القائِمُ الَّذي يَقومُ بَعدَ غَيبَتِهِ فَيَقتُلُ الدَّجَّالَ وَيُطَهِّرُ الْأَرْضَ مِنْ كُلِّ جَوْرٍ وَ ظُلْم</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آخرین امامان، قائم است که بعد از غیبت قیام می کند و دجال را می کشد و زمین را از هر نوع ستم و ظلم پاک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می کند که حضرت، زمین را از همه انواع ظلم و ستم اعم از ستم ظاهری و جوارحی و باطنی و قلبی،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زمان آن حضرت کفر و نفاق </w:t>
      </w:r>
    </w:p>
    <w:p>
      <w:pPr>
        <w:pStyle w:val="BookText"/>
        <w:rPr/>
      </w:pPr>
      <w:r>
        <w:rPr>
          <w:rFonts w:ascii="IRNazanin" w:hAnsi="IRNazanin" w:eastAsia="IRNazanin"/>
          <w:color w:val="111111"/>
          <w:sz w:val="28"/>
          <w:sz w:val="28"/>
          <w:szCs w:val="28"/>
          <w:rtl w:val="true"/>
          <w:lang w:bidi="fa-IR"/>
        </w:rPr>
        <w:t>و شرک و ریا و نظایر آن هم از بین می رود و ایمان واخلاص در همه جای زمین فراگیر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لَيَدْخُلينَ عَلَيْهِمْ عَدلهُ جَوْفِ بُيُوتِهِمْ مِمَّا يَدْخُلُ اَلْحَرَّوَ اَلْقُرُّ</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بدانید، سوگند به خدا، عدل آن حضرت به يقين داخل اندرون خانه آنها می شود همچنانکه گرماو سرما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فراگیری عدل آن حضرت به بیان دیگری مطرح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آن حضرت حتی در درون خانه ها هم احساس خواهد شد و ستم وظلم در میان خانواده ها 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زیراوقتی عدل در درون خانه ها راه یافت ظلم از آنجا رخت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يَظْهَرُ اَلْقَائِمُ بَيْنَ الْعَدْلِ أَنْ يُنَادِيَ مُنَادِيَةً أَنْ يُسَلِّمَ صَاحِبُ النَّافِلَةِ لِصَاحِبِ الْفَرِيضَةِ الْحَجَرَ الْأَسْوَدَ وَ الطَّوَافَ</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چیزی که قائم از عدل ظاهر میکند این است که جارچی او ندا می کند کسی که مشغول </w:t>
      </w:r>
      <w:bookmarkStart w:id="42" w:name="pg7425_75093"/>
    </w:p>
    <w:p>
      <w:pPr>
        <w:pStyle w:val="BookText"/>
        <w:rPr/>
      </w:pPr>
      <w:bookmarkEnd w:id="42"/>
      <w:r>
        <w:rPr>
          <w:rFonts w:ascii="IRNazanin" w:hAnsi="IRNazanin" w:eastAsia="IRNazanin"/>
          <w:color w:val="111111"/>
          <w:sz w:val="28"/>
          <w:sz w:val="28"/>
          <w:szCs w:val="28"/>
          <w:rtl w:val="true"/>
          <w:lang w:bidi="fa-IR"/>
        </w:rPr>
        <w:t>نافله است حجرالاسود و طواف را برای کسی که مشغول فریضه است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مراعات حقوق در زمان آن حضرت برای همه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فريضه مقدم بر نافله است، پس آن حضرت دستور می دهد شخصی که مشغول حج مستحب است، حجر الأسود و طواف را برای کسی که مشغول حج واجب است، خلوت کند</w:t>
      </w:r>
      <w:r>
        <w:rPr>
          <w:rFonts w:eastAsia="IRNazanin" w:cs="IRNazanin"/>
          <w:color w:val="111111"/>
          <w:sz w:val="28"/>
          <w:szCs w:val="28"/>
          <w:rtl w:val="true"/>
          <w:lang w:bidi="fa-IR"/>
        </w:rPr>
        <w:t>.</w:t>
      </w:r>
    </w:p>
    <w:p>
      <w:pPr>
        <w:pStyle w:val="Heading3"/>
        <w:numPr>
          <w:ilvl w:val="2"/>
          <w:numId w:val="1"/>
        </w:numPr>
        <w:rPr/>
      </w:pPr>
      <w:bookmarkStart w:id="43" w:name="__RefHeading___Toc1686000_1051229030"/>
      <w:bookmarkStart w:id="44" w:name="_Toc15"/>
      <w:bookmarkEnd w:id="43"/>
      <w:r>
        <w:rPr/>
        <w:t>2</w:t>
      </w:r>
      <w:r>
        <w:rPr>
          <w:rtl w:val="true"/>
        </w:rPr>
        <w:t xml:space="preserve">- </w:t>
      </w:r>
      <w:r>
        <w:rPr>
          <w:rtl w:val="true"/>
        </w:rPr>
        <w:t>قضاوت مهدی به قضاوت داوود</w:t>
      </w:r>
      <w:bookmarkEnd w:id="44"/>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 آلِ مُحَمَّدعلَيهِ والسَّلامُ حَكَمَ بِحُكْمِ دَاؤُودَ وَ سُلَيْمَانُ الايَسالَ بَيِّنَةً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آنگاه که قائم آل محمد قیام می کند، به حکم داوود و سلیمان حکم می کند و به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قَامَ قَائِمُ آلِ مُحَمَّدٍ علیه‌السلام حَكَمَ بَيْنَ النَّاسِ بِحُكْمِ دَاوُدَ لَا يَحْتَاجُ إِلَى بَيِّنَةٍ يُلْهِمُهُ اللَّهُ تَعَالَى فَيَحْكُمُ بِعِلْمِهِ</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قائم آل محمد علیه السلام قیام می کند، در میان مردم به حکم داوود حکم می کند و نیازی به بټنه </w:t>
      </w:r>
      <w:bookmarkStart w:id="45" w:name="pg7425_75094"/>
    </w:p>
    <w:p>
      <w:pPr>
        <w:pStyle w:val="BookText"/>
        <w:rPr/>
      </w:pPr>
      <w:bookmarkEnd w:id="45"/>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الهام می کند و او به علم خود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یکی از مشکلات برقراری عدالت درزمان او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قاضی بر طبق شهود و سوگند حکم می کند واقع را لازم نیست به يقين احرازکند، ولی آن حضرت باعلم الهی واقع را همان طور که هست می بیند و طبق آن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دراین صورت هیچکس نمی تواند حق را ناحق کند</w:t>
      </w:r>
      <w:r>
        <w:rPr>
          <w:rFonts w:eastAsia="IRNazanin" w:cs="IRNazanin"/>
          <w:color w:val="111111"/>
          <w:sz w:val="28"/>
          <w:szCs w:val="28"/>
          <w:rtl w:val="true"/>
          <w:lang w:bidi="fa-IR"/>
        </w:rPr>
        <w:t>.</w:t>
      </w:r>
    </w:p>
    <w:p>
      <w:pPr>
        <w:pStyle w:val="Heading3"/>
        <w:numPr>
          <w:ilvl w:val="2"/>
          <w:numId w:val="1"/>
        </w:numPr>
        <w:rPr/>
      </w:pPr>
      <w:bookmarkStart w:id="46" w:name="__RefHeading___Toc1686002_1051229030"/>
      <w:bookmarkStart w:id="47" w:name="_Toc16"/>
      <w:bookmarkEnd w:id="46"/>
      <w:r>
        <w:rPr/>
        <w:t>3</w:t>
      </w:r>
      <w:r>
        <w:rPr>
          <w:rtl w:val="true"/>
        </w:rPr>
        <w:t>-</w:t>
      </w:r>
      <w:r>
        <w:rPr>
          <w:rtl w:val="true"/>
        </w:rPr>
        <w:t>تساوی در تقسیم اموال</w:t>
      </w:r>
      <w:bookmarkEnd w:id="47"/>
    </w:p>
    <w:p>
      <w:pPr>
        <w:pStyle w:val="BookText"/>
        <w:rPr/>
      </w:pPr>
      <w:r>
        <w:rPr>
          <w:rFonts w:ascii="IRNazanin" w:hAnsi="IRNazanin" w:eastAsia="IRNazanin"/>
          <w:color w:val="111111"/>
          <w:sz w:val="28"/>
          <w:sz w:val="28"/>
          <w:szCs w:val="28"/>
          <w:rtl w:val="true"/>
          <w:lang w:bidi="fa-IR"/>
        </w:rPr>
        <w:t>یکی از آفات بزرگ دولتها عدم رعایت تساوی دراستفاده از اموال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درون دولتهامسؤولیتی پیدا می کنند، برای حفظ مسؤولیت خودصاحبان زور و قدرت را تطمیع می کنند و نزدیکان خویش را بر دیگران مقدم می دارند و صلاحيتها رانادیده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دولت مهدی عجل الله تعالی فرجه الشريف نه تنها هیچکدام از این کارها وجود ندارد و عدالت به طور کامل در مورد همه به صورت یکسان پیاده می شود،بلکه اموال و دارائیهای مربوط به بیت المال هم به طوریکسان در اختیار مردم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قَامَ قَائِماً فَإِنَّهُ يَقْسِمُ بِالسَّوِيَّةِ وَ يَعْدِلُ فِي خَلْقٍ </w:t>
      </w:r>
    </w:p>
    <w:p>
      <w:pPr>
        <w:pStyle w:val="BookText"/>
        <w:rPr/>
      </w:pPr>
      <w:r>
        <w:rPr>
          <w:rFonts w:ascii="Amiri" w:hAnsi="Amiri" w:eastAsia="Amiri" w:cs="Amiri"/>
          <w:color w:val="111111"/>
          <w:sz w:val="28"/>
          <w:sz w:val="28"/>
          <w:szCs w:val="28"/>
          <w:rtl w:val="true"/>
          <w:lang w:bidi="ar-SA"/>
        </w:rPr>
        <w:t>اَلرَّحْمَنِ اَلْبَرُّ مِنْهُمْ وَ اَلْفَاجِرِ</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وقتی قائم ما قیام کند، مال را بین مردم به تساوی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خدا اعم ازنیکوکار و فاجر، به عدالت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ظَهَرَ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النَّاسَ عَطَايَا مَرَّتَيْنِ فِي السُّنَّةِ ويَرْزُقُهُمْ فِي الشَّهْرِ رِزقَيْنِ وَ يُسَوِّي بَيْنَ النَّاسِ حَتَّى لَاتُرِي مُحْتَاجاً إِلَى الزَّكَاةِ</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آنگاه که قائم ظهور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دوبار به مردم عطا کند و در ماه دوبار به آنها روزی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مردم مساوات برقرار میکند به حلای که نیازمندی به زکات پیدا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پیامبر گرامی اسلام صلی الله علیه واله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يُقْسِمُ اَلْمَالُ صِحَاحاً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صِحَاحاً؟قَالَ اَلسَّوِيهُ بَيْنَ اَلنَّاسِ</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مال را به صورت صحاح بین مردم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بین مردم</w:t>
      </w:r>
      <w:r>
        <w:rPr>
          <w:rFonts w:eastAsia="IRNazanin" w:cs="IRNazanin"/>
          <w:color w:val="111111"/>
          <w:sz w:val="28"/>
          <w:szCs w:val="28"/>
          <w:rtl w:val="true"/>
          <w:lang w:bidi="fa-IR"/>
        </w:rPr>
        <w:t xml:space="preserve">. </w:t>
      </w:r>
      <w:bookmarkStart w:id="48" w:name="pg7425_75096"/>
    </w:p>
    <w:p>
      <w:pPr>
        <w:pStyle w:val="Heading2"/>
        <w:numPr>
          <w:ilvl w:val="1"/>
          <w:numId w:val="1"/>
        </w:numPr>
        <w:rPr/>
      </w:pPr>
      <w:bookmarkStart w:id="49" w:name="__RefHeading___Toc1686004_1051229030"/>
      <w:bookmarkStart w:id="50" w:name="_Toc17"/>
      <w:bookmarkEnd w:id="48"/>
      <w:bookmarkEnd w:id="49"/>
      <w:r>
        <w:rPr>
          <w:rtl w:val="true"/>
        </w:rPr>
        <w:t>عالمترین حکومت</w:t>
      </w:r>
      <w:bookmarkEnd w:id="50"/>
    </w:p>
    <w:p>
      <w:pPr>
        <w:pStyle w:val="Heading3"/>
        <w:numPr>
          <w:ilvl w:val="2"/>
          <w:numId w:val="1"/>
        </w:numPr>
        <w:rPr/>
      </w:pPr>
      <w:bookmarkStart w:id="51" w:name="__RefHeading___Toc1686006_1051229030"/>
      <w:bookmarkStart w:id="52" w:name="_Toc18"/>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تأثیر علم و دانش در بی نیازی و فزونی سرمایه وگسترش عدل و داد در جوامع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بخش اضافه بر اینکه خود نقش اساسی در بقای دولتها ونزدیکی مردم به حق متعال و تکامل و رفاه و آسایش آنهاایفا می کند، مکمل دو بخش پیشین نیز به شمار می آید</w:t>
      </w:r>
      <w:r>
        <w:rPr>
          <w:rFonts w:eastAsia="IRNazanin" w:cs="IRNazanin"/>
          <w:color w:val="111111"/>
          <w:sz w:val="28"/>
          <w:szCs w:val="28"/>
          <w:rtl w:val="true"/>
          <w:lang w:bidi="fa-IR"/>
        </w:rPr>
        <w:t>.</w:t>
      </w:r>
    </w:p>
    <w:p>
      <w:pPr>
        <w:pStyle w:val="Heading3"/>
        <w:numPr>
          <w:ilvl w:val="2"/>
          <w:numId w:val="1"/>
        </w:numPr>
        <w:rPr/>
      </w:pPr>
      <w:bookmarkStart w:id="53" w:name="__RefHeading___Toc1686008_1051229030"/>
      <w:bookmarkStart w:id="54" w:name="_Toc19"/>
      <w:bookmarkEnd w:id="53"/>
      <w:r>
        <w:rPr/>
        <w:t>1</w:t>
      </w:r>
      <w:r>
        <w:rPr>
          <w:rtl w:val="true"/>
        </w:rPr>
        <w:t xml:space="preserve">- </w:t>
      </w:r>
      <w:r>
        <w:rPr>
          <w:rtl w:val="true"/>
        </w:rPr>
        <w:t xml:space="preserve">تکامل علم در زمان حضرت مهدی </w:t>
      </w:r>
      <w:r>
        <w:rPr>
          <w:rtl w:val="true"/>
        </w:rPr>
        <w:t>(</w:t>
      </w:r>
      <w:r>
        <w:rPr>
          <w:rtl w:val="true"/>
        </w:rPr>
        <w:t>عج</w:t>
      </w:r>
      <w:r>
        <w:rPr>
          <w:rtl w:val="true"/>
        </w:rPr>
        <w:t>)</w:t>
      </w:r>
      <w:bookmarkEnd w:id="54"/>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سَبعَةٌ وعِشْرُونَ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فَجَمِيعُ مَاجَاءَتْ بِهِ اَلرُّسُلِ حُرٌ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يَعْرِفِ اَلنَّاسُ حَتَّى اَلْيَوْمَ غَیرَحَرْفَيْنِ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قَامَ قَائِمُنَا،أُخرِجَ الخَمسَةُ وَالعِشرينَ حَرْفاً بِهَا فِي اَلنَّاسِ وَضَمَ إِلَيْهَا اَلْحَرْفَيْنِ،حَتَّى يَبُثَّهَا </w:t>
      </w:r>
    </w:p>
    <w:p>
      <w:pPr>
        <w:pStyle w:val="BookText"/>
        <w:rPr/>
      </w:pPr>
      <w:r>
        <w:rPr>
          <w:rFonts w:ascii="Amiri" w:hAnsi="Amiri" w:eastAsia="Amiri" w:cs="Amiri"/>
          <w:color w:val="111111"/>
          <w:sz w:val="28"/>
          <w:sz w:val="28"/>
          <w:szCs w:val="28"/>
          <w:rtl w:val="true"/>
          <w:lang w:bidi="ar-SA"/>
        </w:rPr>
        <w:t>سَبعُهُ وعِشْرينَ حَرفاً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كل علم بیست و 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رسولان الهی آورده اند دو حرف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 به حال مردم جز دو حرف چیز دیگرنمی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قائم ما قیام کند بیست و پنج حرف دیگر را نیز بیرون آورد و همه آنها را با ضمیمه دو حرف دیگر برای مردم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همه بیست و هفت حرف را به مردم یاد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معلوم می شود همه آنچه بشر تازمان حضرت خواهد رسید از دو حرفی است که پیامبران در میان بشر منتشر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می بینیم بشر با این دو حرف کارهای شگفت آور و حیرت انگیزی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بیست و پنج حرف دیگرنیز به این دو حرف افزوده شود و بشر با آنها نیز آشناشود، چگونه خواهد بود؟ قدرت و توانایی و کارهای بشر در چنین زمانی خارج از تصور بشر امروز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توصیفاتی که ائمه ماعلیهم السلام از حالات بشر در آن زمان کرده اند، گوشه هایی از آن کمالاتی است که انسان ازتصور آن ناتوان است</w:t>
      </w:r>
      <w:r>
        <w:rPr>
          <w:rFonts w:eastAsia="IRNazanin" w:cs="IRNazanin"/>
          <w:color w:val="111111"/>
          <w:sz w:val="28"/>
          <w:szCs w:val="28"/>
          <w:rtl w:val="true"/>
          <w:lang w:bidi="fa-IR"/>
        </w:rPr>
        <w:t xml:space="preserve">. </w:t>
      </w:r>
      <w:bookmarkStart w:id="55" w:name="pg7425_75098"/>
    </w:p>
    <w:p>
      <w:pPr>
        <w:pStyle w:val="Heading3"/>
        <w:numPr>
          <w:ilvl w:val="2"/>
          <w:numId w:val="1"/>
        </w:numPr>
        <w:rPr/>
      </w:pPr>
      <w:bookmarkStart w:id="56" w:name="__RefHeading___Toc1686010_1051229030"/>
      <w:bookmarkStart w:id="57" w:name="_Toc20"/>
      <w:bookmarkEnd w:id="55"/>
      <w:bookmarkEnd w:id="56"/>
      <w:r>
        <w:rPr/>
        <w:t>2</w:t>
      </w:r>
      <w:r>
        <w:rPr>
          <w:rtl w:val="true"/>
        </w:rPr>
        <w:t xml:space="preserve">- </w:t>
      </w:r>
      <w:r>
        <w:rPr>
          <w:rtl w:val="true"/>
        </w:rPr>
        <w:t xml:space="preserve">علم مهدی </w:t>
      </w:r>
      <w:r>
        <w:rPr>
          <w:rtl w:val="true"/>
        </w:rPr>
        <w:t>(</w:t>
      </w:r>
      <w:r>
        <w:rPr>
          <w:rtl w:val="true"/>
        </w:rPr>
        <w:t>عج</w:t>
      </w:r>
      <w:r>
        <w:rPr>
          <w:rtl w:val="true"/>
        </w:rPr>
        <w:t xml:space="preserve">) </w:t>
      </w:r>
      <w:r>
        <w:rPr>
          <w:rtl w:val="true"/>
        </w:rPr>
        <w:t>و شیعیان در دولت مهدی</w:t>
      </w:r>
      <w:bookmarkEnd w:id="57"/>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بِكِتَابِ اَللَّهِ عَزو جَلَّ وَ سُنَّةِ نَبِيِّهِ صَلَّي اَللَّهُ عَلَيْهِ واله لِبَيْتِ فِي قَلْبِ مَهْدِيِّنَا مَا يَنْبُتُ اَلزَّرْعُ عَلَى أَحْسَنِ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بَقِيَ مِنْكُمْ حَتَّى يَرَاهُ فَلْيَقُلْ حِينَ يَرَاهُ اَلسَّلاَمُ عَلَيْكَ يَاأهلِ بَيتِ الرَّحمَةِ وَالنَّبؤَةِ وَمَعدِنُ العِلمِ وَمَوضِعُ الرِّسالَةِ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همانا علم به کتاب خدای تعالی و سنت پیامبرصلی الله علیه واله در قلب مهدی مامی رویدهمچنانکه گیاه در بهترین شرایط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شما که زمان او را درک می کند، وقتی اورا می بیند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رحمت و نبوت و معدن علم و موضع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انبیای الهی، آثار برخی از علومی است که خدای تعالی از باب کرامت به آنها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اسم اعظم خود را هفتاد و سه حرف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بیست و پنج حرف به حضرت آدم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 حرف هم به نوح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ابراهیم علیه السلام هشت حرف عطافرمود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را چهار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را </w:t>
      </w:r>
    </w:p>
    <w:p>
      <w:pPr>
        <w:pStyle w:val="BookText"/>
        <w:rPr/>
      </w:pPr>
      <w:r>
        <w:rPr>
          <w:rFonts w:ascii="IRNazanin" w:hAnsi="IRNazanin" w:eastAsia="IRNazanin"/>
          <w:color w:val="111111"/>
          <w:sz w:val="28"/>
          <w:sz w:val="28"/>
          <w:szCs w:val="28"/>
          <w:rtl w:val="true"/>
          <w:lang w:bidi="fa-IR"/>
        </w:rPr>
        <w:t>دو حرف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 دو حرف مرده هارا زنده می کرد و کور مادر زاد و شخص پیس راشفا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محمدصلی الله علیه واله را هفتاد و دو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از همه ج مخفی داشت تا آنچه پیش اوست دانسته نشود و آنچه را بندگان دارند، بداند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پس انبیای الهی با این علمی که خدای تعالی به آنها عطا فرموده بود، اینهمه کارهای خارق العاده و بزرگ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همه علوم وآثار پیامبران و اوصیا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مانعی دارد که آن حضرت در زمان خویش مقداری از آن علوم را به مؤمنین حقیقی به أذن الهی عطا کند و آنان با این عطای حضرت بتوانند کارهایی را بکنند که امروزه از امورخارق العاده بشمار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قائم ما قیام می کند، مؤمن جبه اراده خود پرنده را از هوا فرود می آورد و آن را ذبح کرده و بریان می کند و گوشتش را می خورد، واستخوانهایش را خورد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زنده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زنده می شود و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کار را با آهوان </w:t>
      </w:r>
    </w:p>
    <w:p>
      <w:pPr>
        <w:pStyle w:val="BookText"/>
        <w:rPr/>
      </w:pPr>
      <w:r>
        <w:rPr>
          <w:rFonts w:ascii="IRNazanin" w:hAnsi="IRNazanin" w:eastAsia="IRNazanin"/>
          <w:color w:val="111111"/>
          <w:sz w:val="28"/>
          <w:sz w:val="28"/>
          <w:szCs w:val="28"/>
          <w:rtl w:val="true"/>
          <w:lang w:bidi="fa-IR"/>
        </w:rPr>
        <w:t xml:space="preserve">هم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مؤمن بر فرزندش لباس می پوشاند که تا او زنده است کهنه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رنگی بخواهد در می آید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پس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مؤمن علمی عطا می کند که کارهایی از این قبیل برای او امری معمولی و عادی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بر این،قدرت شنوایی و بینایی در آن زمان برای شیعیان به نحو خارق العاده خواهد بود و علم در دلهای آنها انداخته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قَائِمَنَا إِذَا قَامَ مَدَّ اَللَّهُ لِشِيعَتِنَا فِي أَسْمَاعِهِمْ و أَبْصَارُهُمْ حَتَّى لاَ يَكُونَ بَيْنَهُمْ وبَيْنَ اَلْقَائِمُ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يُكَلِّمُهُمْ فَيَسمَعُونَ وَيَنظُرُونَ إلَيهِ وهُوَفِي مَكَانِهِ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وقتی قائم ما قیام کند، خداوند متعال قدرت شنوایی و بینایی آنها را چنان قوی میکند که نیازی به پیک میان آنها و قائم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سخن می گوید و آنها حرف او را می شنوند وخودش را می بینند در حالی که او در جای خود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آگاهی شیعیان در آن زمان فوق العاده بالامی رود، بلکه فهم و خرد و خلق و خوی آنها هم به </w:t>
      </w:r>
      <w:bookmarkStart w:id="58" w:name="pg7425_75101"/>
    </w:p>
    <w:p>
      <w:pPr>
        <w:pStyle w:val="BookText"/>
        <w:rPr/>
      </w:pPr>
      <w:bookmarkEnd w:id="58"/>
      <w:r>
        <w:rPr>
          <w:rFonts w:ascii="IRNazanin" w:hAnsi="IRNazanin" w:eastAsia="IRNazanin"/>
          <w:color w:val="111111"/>
          <w:sz w:val="28"/>
          <w:sz w:val="28"/>
          <w:szCs w:val="28"/>
          <w:rtl w:val="true"/>
          <w:lang w:bidi="fa-IR"/>
        </w:rPr>
        <w:t>صورت شگفت آوری فزونی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شیعیان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و شعور بسیار بالاییبرخوردار خواهند بود و در نتیجه اطاعت و پیروی آنهااز خداوند متعال و خلیفه او با آگاهی و شعور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قَائِمَتاً وَضَعَ يَدَهُ عَلَى رُوسِ اَلْعِبَادِ فَجُمِعَ بِهِ عُقُولَهُمْ وَ أَكْمِلْ بِهِ أَخْلاَقَهُمْ</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آنگاه که قائم ما قیام می کند دست خویش برسر بندگان خدا می نهد و با این کار خردهایشان را جمع کرده و اخلاقشان را کامل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احلامهم</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 و رؤیاهای آنها را کامل می کند</w:t>
      </w:r>
      <w:r>
        <w:rPr>
          <w:rFonts w:eastAsia="IRNazanin" w:cs="IRNazanin"/>
          <w:color w:val="111111"/>
          <w:sz w:val="28"/>
          <w:szCs w:val="28"/>
          <w:rtl w:val="true"/>
          <w:lang w:bidi="fa-IR"/>
        </w:rPr>
        <w:t>.</w:t>
      </w:r>
    </w:p>
    <w:p>
      <w:pPr>
        <w:pStyle w:val="Heading3"/>
        <w:numPr>
          <w:ilvl w:val="2"/>
          <w:numId w:val="1"/>
        </w:numPr>
        <w:rPr/>
      </w:pPr>
      <w:bookmarkStart w:id="59" w:name="__RefHeading___Toc1686012_1051229030"/>
      <w:bookmarkStart w:id="60" w:name="_Toc21"/>
      <w:bookmarkEnd w:id="59"/>
      <w:r>
        <w:rPr/>
        <w:t>3</w:t>
      </w:r>
      <w:r>
        <w:rPr>
          <w:rtl w:val="true"/>
        </w:rPr>
        <w:t xml:space="preserve">- </w:t>
      </w:r>
      <w:r>
        <w:rPr>
          <w:rtl w:val="true"/>
        </w:rPr>
        <w:t>علم قضات حضرت</w:t>
      </w:r>
      <w:bookmarkEnd w:id="60"/>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قَائِمٌ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ج فِي اقالِيمِ اَلاَرْضُ فِي كُلِّ اِقْلِيمٍ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عَهْدُكَ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 كَفِّكَ،فَإِذَا وَرَدَ عَلَيْكَ مَالاًتَفْهَمَهُ ولا تَعرِفِ القَضاءَ فيهِ فَانظُر إلى كَفِّكَ واعمَلْ بِمَافِيهَا</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قائم ما قیام می کند، به هر ناحیه ای از </w:t>
      </w:r>
    </w:p>
    <w:p>
      <w:pPr>
        <w:pStyle w:val="BookText"/>
        <w:rPr/>
      </w:pPr>
      <w:r>
        <w:rPr>
          <w:rFonts w:ascii="IRNazanin" w:hAnsi="IRNazanin" w:eastAsia="IRNazanin"/>
          <w:color w:val="111111"/>
          <w:sz w:val="28"/>
          <w:sz w:val="28"/>
          <w:szCs w:val="28"/>
          <w:rtl w:val="true"/>
          <w:lang w:bidi="fa-IR"/>
        </w:rPr>
        <w:t>زمین شخصی را می فرستد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عهدتو در کف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امری برخورد کردی که از آن اطلاعی نداری و حکم آن را نمیدانی، به کف خود نگاه کن و به آنچه در آن نوشته شده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تُؤْتَوْنَ اَلْحِكْمَةَ فِي زَمَانِهِ حَتَّى أَنَّ اَلْمَرْأَةَ لَتَقْضِي فِي بَيْتِهَابِكِتَابِ اَللَّهِ تَعَالَى وَ سُنَّةِرَسُولِ صَلِّيَ اَللَّهُ عَلَيْهِ وَالِهٌ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جدر آن زمان ج به همه شما علم به حکم وقضاوت داده می شود حتی زن در خانه خود به کتاب خدای تعالی و سنت رسول خداصلی الله علیه واله وحکم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زمان آن حضرت علم و آگاهی مردم از دین الهی و سنت رسولش به حدی خواهد رسید که همه احکام خود را بلد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آنقدر در میان مردم شایع و گسترده خواهد شد که حتی زنانی که درخانه هایشان هستند و به طور معمول بدور از تعلیم وتعلم احکام و قوانین و حدود هستند، آنها هم با کتاب خدا و سنت رسولش به حدی آشنا خواهند شد که اگر ازآنها خواسته شود خواهند توانست در خانه های خویش میان متخاصمين قضاوت کنند</w:t>
      </w:r>
      <w:r>
        <w:rPr>
          <w:rFonts w:eastAsia="IRNazanin" w:cs="IRNazanin"/>
          <w:color w:val="111111"/>
          <w:sz w:val="28"/>
          <w:szCs w:val="28"/>
          <w:rtl w:val="true"/>
          <w:lang w:bidi="fa-IR"/>
        </w:rPr>
        <w:t xml:space="preserve">. </w:t>
      </w:r>
      <w:bookmarkStart w:id="61" w:name="pg7425_75103"/>
    </w:p>
    <w:p>
      <w:pPr>
        <w:pStyle w:val="Heading2"/>
        <w:numPr>
          <w:ilvl w:val="1"/>
          <w:numId w:val="1"/>
        </w:numPr>
        <w:rPr/>
      </w:pPr>
      <w:bookmarkStart w:id="62" w:name="__RefHeading___Toc1686014_1051229030"/>
      <w:bookmarkStart w:id="63" w:name="_Toc22"/>
      <w:bookmarkEnd w:id="61"/>
      <w:bookmarkEnd w:id="62"/>
      <w:r>
        <w:rPr>
          <w:rtl w:val="true"/>
        </w:rPr>
        <w:t>مقتدرترین حکومت</w:t>
      </w:r>
      <w:bookmarkEnd w:id="63"/>
    </w:p>
    <w:p>
      <w:pPr>
        <w:pStyle w:val="Heading3"/>
        <w:numPr>
          <w:ilvl w:val="2"/>
          <w:numId w:val="1"/>
        </w:numPr>
        <w:rPr/>
      </w:pPr>
      <w:bookmarkStart w:id="64" w:name="__RefHeading___Toc1686016_1051229030"/>
      <w:bookmarkStart w:id="65" w:name="_Toc23"/>
      <w:bookmarkEnd w:id="64"/>
      <w:r>
        <w:rPr>
          <w:rtl w:val="true"/>
        </w:rPr>
        <w:t>اشاره</w:t>
      </w:r>
      <w:bookmarkEnd w:id="6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پیش روشن شد که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عنایت خاص الهی حکومت الهی را در زمین برقرارخواهد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 که خدای تعالی اراده کرده است که حکومت او آن طور که خدای تعالی می خواهد،باشد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پشتوانه حکومت و خلافت آن حضرت، اراده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خیلی از انبیای الهی واوصیای آنها اگرچه حکومت داشتند ولی درباره هیچکدام از آنها این عنایت و ارادۀ ویژۀ الهی وجودنداشت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اراده تنها در مورد آخرین دولت به جهت اتمام حجت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تعالیمی خواهد با برقراری آخرین دولت نقش ایمان واطاعت و پیروی از حق را بر بندگانش بفهماند و بر آنهاروشن کند که اگر آنها از اولیای الهی از اول به طور کامل اطاعت می کردند چنین حالتی پیدا می شد ولی آنها چنین </w:t>
      </w:r>
      <w:bookmarkStart w:id="66" w:name="pg7425_75104"/>
    </w:p>
    <w:p>
      <w:pPr>
        <w:pStyle w:val="BookText"/>
        <w:rPr/>
      </w:pPr>
      <w:bookmarkEnd w:id="66"/>
      <w:r>
        <w:rPr>
          <w:rFonts w:ascii="IRNazanin" w:hAnsi="IRNazanin" w:eastAsia="IRNazanin"/>
          <w:color w:val="111111"/>
          <w:sz w:val="28"/>
          <w:sz w:val="28"/>
          <w:szCs w:val="28"/>
          <w:rtl w:val="true"/>
          <w:lang w:bidi="fa-IR"/>
        </w:rPr>
        <w:t>نکردند و این حالت هیچگاه برای آنها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خواهد به بندگانش بفهماند که تا حال اراده من این بود که شما خودتان به اختیار و اراده خود و باکمک و یاری اولیای من حکومتی در زمین برقرار کنیدکه مورد رضایت و خشنودی من باشد ولی شما به اراده خود هیچگاه چنین حکومتی را به صورت کامل بر قرارنکردید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حالا می خواهم خودم بدون ملاحظة خواست شما آنچه خود می خواستم عملی کنم تا شمابدانید که آنچه تا به حال تحقق پیدا کرده رضایت وخشنودی مرا به طور کامل جلب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با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از چنین پشتوانه ای برخودار بوده باشد از همه جهات غنی وبی نیاز خواهد بود و هیچگونه نقص و ضعف و عیبی در آن دیده نخواهد شد و با کمال اقتدار اهداف خود را درروی زمین پیاده خواهد کرد و از هیچ مخالفتی هراس به دل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شواهدی براین مطلب وجود دارد که به اختصار اشاره می رود</w:t>
      </w:r>
      <w:r>
        <w:rPr>
          <w:rFonts w:eastAsia="IRNazanin" w:cs="IRNazanin"/>
          <w:color w:val="111111"/>
          <w:sz w:val="28"/>
          <w:szCs w:val="28"/>
          <w:rtl w:val="true"/>
          <w:lang w:bidi="fa-IR"/>
        </w:rPr>
        <w:t>:</w:t>
      </w:r>
    </w:p>
    <w:p>
      <w:pPr>
        <w:pStyle w:val="Heading3"/>
        <w:numPr>
          <w:ilvl w:val="2"/>
          <w:numId w:val="1"/>
        </w:numPr>
        <w:rPr/>
      </w:pPr>
      <w:bookmarkStart w:id="67" w:name="__RefHeading___Toc1686018_1051229030"/>
      <w:bookmarkStart w:id="68" w:name="_Toc24"/>
      <w:bookmarkEnd w:id="67"/>
      <w:r>
        <w:rPr/>
        <w:t>1</w:t>
      </w:r>
      <w:r>
        <w:rPr>
          <w:rtl w:val="true"/>
        </w:rPr>
        <w:t xml:space="preserve">- </w:t>
      </w:r>
      <w:r>
        <w:rPr>
          <w:rtl w:val="true"/>
        </w:rPr>
        <w:t xml:space="preserve">زمین به منزله كف دست حضرت قائم </w:t>
      </w:r>
      <w:r>
        <w:rPr>
          <w:rtl w:val="true"/>
        </w:rPr>
        <w:t>(</w:t>
      </w:r>
      <w:r>
        <w:rPr>
          <w:rtl w:val="true"/>
        </w:rPr>
        <w:t>عج</w:t>
      </w:r>
      <w:r>
        <w:rPr>
          <w:rtl w:val="true"/>
        </w:rPr>
        <w:t xml:space="preserve">) </w:t>
      </w:r>
      <w:r>
        <w:rPr>
          <w:rtl w:val="true"/>
        </w:rPr>
        <w:t>می شود</w:t>
      </w:r>
      <w:bookmarkEnd w:id="68"/>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إِذَا تَتَاهَبَ اَلْأُمُورُ إِلَى صَاحِبُ هَذَا اَلْأَمْرِ،رَفَعَ اَللَّهُ تَبَارَكَ وَ تَعَالَى كُلَّ مُنْخَفِضٍ مِنَ اَلْأَرْضِ،وَ خُفِّضْ لَهُ كُلِّ مُرْتَفِعٍ حَتَّى تَكُونَ اَلدُّنْيَاعِنْدَهُ بِمَنْزِلَةِ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فَايْكُمْ </w:t>
      </w:r>
      <w:bookmarkStart w:id="69" w:name="pg7425_75105"/>
    </w:p>
    <w:p>
      <w:pPr>
        <w:pStyle w:val="BookText"/>
        <w:rPr/>
      </w:pPr>
      <w:bookmarkEnd w:id="69"/>
      <w:r>
        <w:rPr>
          <w:rFonts w:ascii="Amiri" w:hAnsi="Amiri" w:eastAsia="Amiri" w:cs="Amiri"/>
          <w:color w:val="111111"/>
          <w:sz w:val="28"/>
          <w:sz w:val="28"/>
          <w:szCs w:val="28"/>
          <w:rtl w:val="true"/>
          <w:lang w:bidi="ar-SA"/>
        </w:rPr>
        <w:t>لُوِكَانِ فِي رَاحَتِهِ شَعْرَةٌ لَمْ يُبْصِرْهَا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وقتی امور به صاحب این امر منتهی شود، خدای تعالی همه پستی ها را برای او بلند می کند و همه ارتفاعات را برای او پست می کند تا زمین نزد اومانند کف دستش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هست که اگر در کف دستش مویی باشد آن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نقل کردیم که در زمان آن حضرت،شنوایی و بینایی شیعیان هم به حدی قوی و کار آمد می شود که حضرت را هرجا باشد ببینند و صدایش رابشنوند</w:t>
      </w:r>
      <w:r>
        <w:rPr>
          <w:rFonts w:eastAsia="IRNazanin" w:cs="IRNazanin"/>
          <w:color w:val="111111"/>
          <w:sz w:val="28"/>
          <w:szCs w:val="28"/>
          <w:rtl w:val="true"/>
          <w:lang w:bidi="fa-IR"/>
        </w:rPr>
        <w:t>.</w:t>
      </w:r>
    </w:p>
    <w:p>
      <w:pPr>
        <w:pStyle w:val="Heading3"/>
        <w:numPr>
          <w:ilvl w:val="2"/>
          <w:numId w:val="1"/>
        </w:numPr>
        <w:rPr/>
      </w:pPr>
      <w:bookmarkStart w:id="70" w:name="__RefHeading___Toc1686020_1051229030"/>
      <w:bookmarkStart w:id="71" w:name="_Toc25"/>
      <w:bookmarkEnd w:id="70"/>
      <w:r>
        <w:rPr/>
        <w:t>2</w:t>
      </w:r>
      <w:r>
        <w:rPr>
          <w:rtl w:val="true"/>
        </w:rPr>
        <w:t xml:space="preserve">- </w:t>
      </w:r>
      <w:r>
        <w:rPr>
          <w:rtl w:val="true"/>
        </w:rPr>
        <w:t>زمین برای اصحاب قائم جمع می شود</w:t>
      </w:r>
      <w:bookmarkEnd w:id="71"/>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تَكُونُوا يَأْتِ بِكُمُ اللَّهُ جَمِيعًا ۚ إِنَّ اللَّهَ عَلَىٰ كُلِّ شَيْءٍ قَدِيرٌ</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هرجا باشید، خداوند همه شما را حاضر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هر کاری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شریفه روایاتی از معصومین علیهم السلام نقل شده که این کلام خدای تعالی درباره اصحاب قائم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 فرماید</w:t>
      </w:r>
      <w:r>
        <w:rPr>
          <w:rFonts w:eastAsia="IRNazanin" w:cs="IRNazanin"/>
          <w:color w:val="111111"/>
          <w:sz w:val="28"/>
          <w:szCs w:val="28"/>
          <w:rtl w:val="true"/>
          <w:lang w:bidi="fa-IR"/>
        </w:rPr>
        <w:t xml:space="preserve">: </w:t>
      </w:r>
      <w:bookmarkStart w:id="72" w:name="pg7425_75106"/>
    </w:p>
    <w:p>
      <w:pPr>
        <w:pStyle w:val="BookText"/>
        <w:rPr/>
      </w:pPr>
      <w:bookmarkEnd w:id="72"/>
      <w:r>
        <w:rPr>
          <w:rFonts w:ascii="Amiri" w:hAnsi="Amiri" w:eastAsia="Amiri" w:cs="Amiri"/>
          <w:color w:val="111111"/>
          <w:sz w:val="28"/>
          <w:sz w:val="28"/>
          <w:szCs w:val="28"/>
          <w:rtl w:val="true"/>
          <w:lang w:bidi="ar-SA"/>
        </w:rPr>
        <w:t>يَعْنِي أَصْحَابَ اَلْقَائِمِ اَلثَّلاَثَمَاءَ وَاَلْبِضْعَةَ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وَهم واللّهِ الأُمَّةُ الْمَحدُودَةُ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يَجْتَمِعُونَ فِي سَاعَةٍوالحَديدُ قَزَعٌ كَقَزَعِ الخَريفِ</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مقصود خدای تعالی اصحاب قائم هستند که سیصد و ده و اندى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آنان گروهی معدودند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دریک لحظه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ابرهایی هستند مانند پاره ابرهای پاییزی</w:t>
      </w:r>
      <w:r>
        <w:rPr>
          <w:rFonts w:eastAsia="IRNazanin" w:cs="IRNazanin"/>
          <w:color w:val="111111"/>
          <w:sz w:val="28"/>
          <w:szCs w:val="28"/>
          <w:rtl w:val="true"/>
          <w:lang w:bidi="fa-IR"/>
        </w:rPr>
        <w:t>.</w:t>
      </w:r>
    </w:p>
    <w:p>
      <w:pPr>
        <w:pStyle w:val="Heading3"/>
        <w:numPr>
          <w:ilvl w:val="2"/>
          <w:numId w:val="1"/>
        </w:numPr>
        <w:rPr/>
      </w:pPr>
      <w:bookmarkStart w:id="73" w:name="__RefHeading___Toc1686022_1051229030"/>
      <w:bookmarkStart w:id="74" w:name="_Toc26"/>
      <w:bookmarkEnd w:id="73"/>
      <w:r>
        <w:rPr/>
        <w:t>3</w:t>
      </w:r>
      <w:r>
        <w:rPr>
          <w:rtl w:val="true"/>
        </w:rPr>
        <w:t xml:space="preserve"> - </w:t>
      </w:r>
      <w:r>
        <w:rPr>
          <w:rtl w:val="true"/>
        </w:rPr>
        <w:t xml:space="preserve">فزونی قوت اصحاب قائم </w:t>
      </w:r>
      <w:r>
        <w:rPr>
          <w:rtl w:val="true"/>
        </w:rPr>
        <w:t>(</w:t>
      </w:r>
      <w:r>
        <w:rPr>
          <w:rtl w:val="true"/>
        </w:rPr>
        <w:t>عج</w:t>
      </w:r>
      <w:r>
        <w:rPr>
          <w:rtl w:val="true"/>
        </w:rPr>
        <w:t>)</w:t>
      </w:r>
      <w:bookmarkEnd w:id="74"/>
    </w:p>
    <w:p>
      <w:pPr>
        <w:pStyle w:val="BookText"/>
        <w:rPr/>
      </w:pPr>
      <w:r>
        <w:rPr>
          <w:rFonts w:ascii="IRNazanin" w:hAnsi="IRNazanin" w:eastAsia="IRNazanin"/>
          <w:color w:val="111111"/>
          <w:sz w:val="28"/>
          <w:sz w:val="28"/>
          <w:szCs w:val="28"/>
          <w:rtl w:val="true"/>
          <w:lang w:bidi="fa-IR"/>
        </w:rPr>
        <w:t>امام زین العابدین علیه السلام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قَائِمُنَا،أَذْهَبَ اَللَّهُ عَزَوَ جَلَّ عَنْ شِيعَتِنَا اَلْعَاهَةَ وَجُعِلَ قُلُوبُهُمْ كَزُبَرِ اَلْحَدِيدِ وَجَعَلَ قُوَّةَ اَلرَّجُلِ مِنْهُمْ قُوَّةً أَرْبَعِينَ رَجُلاً</w:t>
      </w:r>
      <w:r>
        <w:rPr>
          <w:rStyle w:val="FootnoteAnchor"/>
          <w:rtl w:val="true"/>
        </w:rPr>
        <w:footnoteReference w:id="3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قائم ما قیام کند، خداوند متعال آفت رااز شیعیان ما برطرف کند و دلهای آنها را مانندپاره های فولاد کند ودر هر مردی از آنها قدرت و نیروی چهل مرد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از اصحاب قائم را خداوند متعال </w:t>
      </w:r>
      <w:bookmarkStart w:id="75" w:name="pg7425_75107"/>
    </w:p>
    <w:p>
      <w:pPr>
        <w:pStyle w:val="BookText"/>
        <w:rPr/>
      </w:pPr>
      <w:bookmarkEnd w:id="75"/>
      <w:r>
        <w:rPr>
          <w:rFonts w:ascii="IRNazanin" w:hAnsi="IRNazanin" w:eastAsia="IRNazanin"/>
          <w:color w:val="111111"/>
          <w:sz w:val="28"/>
          <w:sz w:val="28"/>
          <w:szCs w:val="28"/>
          <w:rtl w:val="true"/>
          <w:lang w:bidi="fa-IR"/>
        </w:rPr>
        <w:t>نیروی چهل مرد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او را از پاره های فولاد محکمتر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کوههایی از آهنبگذرند، آنها را از ریشه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وشمشیر هایشان را غلاف نمی کنند تا اینکه خدای تعالی خشنود شود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76" w:name="__RefHeading___Toc1686024_1051229030"/>
      <w:bookmarkStart w:id="77" w:name="_Toc27"/>
      <w:bookmarkEnd w:id="76"/>
      <w:r>
        <w:rPr/>
        <w:t>4</w:t>
      </w:r>
      <w:r>
        <w:rPr>
          <w:rtl w:val="true"/>
        </w:rPr>
        <w:t>_</w:t>
      </w:r>
      <w:r>
        <w:rPr>
          <w:rtl w:val="true"/>
        </w:rPr>
        <w:t>فرشتگان به پاری او می آیند</w:t>
      </w:r>
      <w:bookmarkEnd w:id="77"/>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يَبْعَثَ اَللَّهُ رَجُلاً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 اَللَّهُ مَلاَئِكَتَهُ وَيَعصِمُ أَنصارَهُ ويَنصُرُهُ بآياتِهِ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خداوند در آخرالزمان مردی را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با فرشتگانش تأیید می کند و یاورانش رامحافظت می نماید و با آیات خود یاریش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نخستین کسی که با قائم بیعت می کند،جبرئیل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پرنده ای سفیدفرود می آید و با او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پای خویش بر بیت خدا می نهد و پای دیگر بربیت المقدس، آنگاه با صدایی رسا و فصیح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رسید پس عجله به سوی او نکنید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قائم علیه السلام را بر بلندی نجف 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علم رسول خداصلی الله علیه واله را بگسترد، سیزده</w:t>
      </w:r>
    </w:p>
    <w:p>
      <w:pPr>
        <w:pStyle w:val="BookText"/>
        <w:rPr/>
      </w:pPr>
      <w:r>
        <w:rPr>
          <w:rFonts w:ascii="IRNazanin" w:hAnsi="IRNazanin" w:eastAsia="IRNazanin"/>
          <w:color w:val="111111"/>
          <w:sz w:val="28"/>
          <w:sz w:val="28"/>
          <w:szCs w:val="28"/>
          <w:rtl w:val="true"/>
          <w:lang w:bidi="fa-IR"/>
        </w:rPr>
        <w:t>هزار و سیزده فرشته فرود می آیند که همه منتظر قائم علیه السلام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با نوح در کشتی، و با ابراهیم علیه السلام به هنگام انداختن او درآتش، و با عیسی علیه السلام به هنگام بالا رفتن،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هزار فرشته دیگر در حالی که نشانه هایی با خود دارند در صفهای منظم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نیزفرود می آیند سیصد و سیزده فرشته روز بدر، وچهار هزار فرشته ای که برای یاری حسین بن على علیه السلام فرود آمدند و به آنها اذن داده نشد وبرگشتند تا اذن بگیرند و وقتی فرود آمدندحسین علیه السلام کشته شده بود و آنها پریشان وخاک آلود در کنار قبر حسین علیه السلام تا روز قیامت گریه می 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خاص الهی نسبت به آن حضرت از این روایات هم به وضوح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علاوه </w:t>
      </w:r>
      <w:bookmarkStart w:id="78" w:name="pg7425_75109"/>
    </w:p>
    <w:p>
      <w:pPr>
        <w:pStyle w:val="BookText"/>
        <w:rPr/>
      </w:pPr>
      <w:bookmarkEnd w:id="78"/>
      <w:r>
        <w:rPr>
          <w:rFonts w:ascii="IRNazanin" w:hAnsi="IRNazanin" w:eastAsia="IRNazanin"/>
          <w:color w:val="111111"/>
          <w:sz w:val="28"/>
          <w:sz w:val="28"/>
          <w:szCs w:val="28"/>
          <w:rtl w:val="true"/>
          <w:lang w:bidi="fa-IR"/>
        </w:rPr>
        <w:t>بر اینکه به یاران حضرت نیرویی فوق العاده می دهد وزمین را برای آنها جمع می کند و آنها را با ابرها حرکت می دهد، هزاران فرشته را به یاری او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عنایتی بالاتر از این می توان تصور کرد که خداوند متعال در حق ولی از اولیایش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نیرو و قدرتی را می توان تصور کرد که از این قدرت و نیروی خدادادی بیشتر و شدیدتر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اندکی از امدادهای نامحدود الهی است که شامل حال او می شود</w:t>
      </w:r>
      <w:r>
        <w:rPr>
          <w:rFonts w:eastAsia="IRNazanin" w:cs="IRNazanin"/>
          <w:color w:val="111111"/>
          <w:sz w:val="28"/>
          <w:szCs w:val="28"/>
          <w:rtl w:val="true"/>
          <w:lang w:bidi="fa-IR"/>
        </w:rPr>
        <w:t>.</w:t>
      </w:r>
    </w:p>
    <w:p>
      <w:pPr>
        <w:pStyle w:val="Heading3"/>
        <w:numPr>
          <w:ilvl w:val="2"/>
          <w:numId w:val="1"/>
        </w:numPr>
        <w:rPr/>
      </w:pPr>
      <w:bookmarkStart w:id="79" w:name="__RefHeading___Toc1686026_1051229030"/>
      <w:bookmarkStart w:id="80" w:name="_Toc28"/>
      <w:bookmarkEnd w:id="79"/>
      <w:r>
        <w:rPr/>
        <w:t>5</w:t>
      </w:r>
      <w:r>
        <w:rPr>
          <w:rtl w:val="true"/>
        </w:rPr>
        <w:t xml:space="preserve"> -</w:t>
      </w:r>
      <w:r>
        <w:rPr>
          <w:rtl w:val="true"/>
        </w:rPr>
        <w:t xml:space="preserve">اطاعت و سلطنت فراگیر حضرت مهدی </w:t>
      </w:r>
      <w:r>
        <w:rPr>
          <w:rtl w:val="true"/>
        </w:rPr>
        <w:t>(</w:t>
      </w:r>
      <w:r>
        <w:rPr>
          <w:rtl w:val="true"/>
        </w:rPr>
        <w:t>عج</w:t>
      </w:r>
      <w:r>
        <w:rPr>
          <w:rtl w:val="true"/>
        </w:rPr>
        <w:t>)</w:t>
      </w:r>
      <w:bookmarkEnd w:id="80"/>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همه کسانی که در آسمانها و زمین هستند، ازروی اختیار یا از روی اجبار، در برابر او تسلیمند؛ و همه به سوی او باز گردانده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جعفرعلیه السلام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درباره قائم علیه السلام نازل شده است، آنگاه که به یهود و نصارا و مجوس و زندیقها و مرتدان وهمه كفار شرق و غرب، اسلام را عرضه کند وکسی که به اختیار اسلام آورد، او را به نماز و </w:t>
      </w:r>
    </w:p>
    <w:p>
      <w:pPr>
        <w:pStyle w:val="BookText"/>
        <w:rPr/>
      </w:pPr>
      <w:r>
        <w:rPr>
          <w:rFonts w:ascii="IRNazanin" w:hAnsi="IRNazanin" w:eastAsia="IRNazanin"/>
          <w:color w:val="111111"/>
          <w:sz w:val="28"/>
          <w:sz w:val="28"/>
          <w:szCs w:val="28"/>
          <w:rtl w:val="true"/>
          <w:lang w:bidi="fa-IR"/>
        </w:rPr>
        <w:t>زکات و همه آنچه بر مسلمان واجب است وخداوند برای او دوست دارد،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اسلام نیاورد، گردنش را می زند تا اینکه در مشرق و مغرب هیچ کسی جز موحد نماند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حق آمد و باطل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 مورد این آیه شریفه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عَلَيْهِ السَّلاَمُ،ذَهَبَتْ دُؤْلَةُ اَلْبَاطِلِ</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آنگاه که قائم علیه السلام قیام کند، دولت باطل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اَلْقَائِمُ بِنَا مَنْصُورٌ بِالرُّعْبِ،مُؤَيَّدٌبِالنَّصْرِ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تُطْوَى لَهُ اَلْأَرْضُ وَ تَظْهَرُ لَهُ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سُلْطَانُهُ اَلْمَشْرِقَ وَ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اللَّهُ عَزَّوجل بِهِ دينَهُ عَلَى اَلدِّينِ كُلِّهِ وَلَوَكْرُهُ اَلْمُشْرِكُونَ</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ما با رعب و ترس یاری می شود و بانصرت الهی تأیید می شود؛ زمین برای او پیچیده و جمع می گردد و گنجها برای او هویدا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سلطنت او مشرق و مغرب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متعال به وسيله او دینش را بر همه ادیان غالب می کند، هرچند مشركان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وقتی اطلاع پیدا کرد که سلطنتش به دست موسی از بین خواهد رفت، کاهنان رااحضار کرد و آنها او را به نسب موسی راهنمایی کردند و گفتند که او از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اصحاب خود را دستور داد تا شکمهای زنان باردار بنی اسرائیل را پاره کنند؛ تا آنجا که در طلب موسی بیست هزار و اندی بچه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حفظ خداوند تبارک و تعالی، به قتل موسی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بنی امیه وبنی عباس وقتی اطلاع یافتند که پادشاهی آنان وملک امیران و ستمگران آنها به دست قائم ما ازبین خواهد رفت، با ما به دشمنی پرداخته و شمشیر هایشان را برای قتل اولادرسول خداصلی الله علیه واله و از میان بردن نسل او از نیام کشیدند تا به قتل قائم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ابا دارد که امر او به احدی از ستمگران آشکار شود و می خواهد نورش را تمام کند هر </w:t>
      </w:r>
    </w:p>
    <w:p>
      <w:pPr>
        <w:pStyle w:val="BookText"/>
        <w:rPr/>
      </w:pPr>
      <w:r>
        <w:rPr>
          <w:rFonts w:ascii="IRNazanin" w:hAnsi="IRNazanin" w:eastAsia="IRNazanin"/>
          <w:color w:val="111111"/>
          <w:sz w:val="28"/>
          <w:sz w:val="28"/>
          <w:szCs w:val="28"/>
          <w:rtl w:val="true"/>
          <w:lang w:bidi="fa-IR"/>
        </w:rPr>
        <w:t>چند مشركان ناخشنود باشند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همو در تفسیر آیه شریفه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 تأویل آیه تا به حال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آیه نخواهد آمد تا اینکه قائم علیه السلام قیامکند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او قیام می کند، هیچ کافری نسبت به خدای بزرگ و مشر کی نسبت به امام نمی ماند مگر اینکه از قیام او ناخشنود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کافری یا مشرکی در درون صخرهای پنهان شده باشد آن صخره خواهدگفت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در درون من کافری پنهان شده است مرا بشکن و او را بکش</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امام باقر علیه السلام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می بینم اصحاب قائم علیه السلام را که به آنچه درشرق و غرب است، احاطه پیدا کرده اند و همه ازآنها فرمان می برند حتی وحوش زمین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درهر چیزی خشنودی آنها مطلوب است؛ تا آنجاکه زمینی به زمینی دیگر افتخار می کند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از اصحاب قائم علیه السلام بر من گذشت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 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یَدِینٌ لَهُ عَرْضُ الْبِلَادِ وَ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 کافر الَّا آمَنَ وَ لّا طَالِحُ إِلَّا 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یَملِکَ بَيْنَ الْخَافِقَيْنِ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همه شهرها تسلیم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کافری نمی ماند جز اینکه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تبهکاری نمی ماند جز اینکه صلاح پیشه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شرق و غرب عالم سلطنت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روایات و نیز احادیثی که در مباحث پیش ذکر گردید، بویژه احادیثی که دلالت می کند که آن حضرت زمین را پر از عدل می کند بعد از آنکه از ظلم پر شده باشد، و نیز روایاتی که دلالت می کند بر اینکه اووارث همه آیات و علوم انبیای الهی می باشد، به خوبی فهمیده می شود که در عوض حکومت و دولت او برروی زمین هیچ حکومت دیگری وجود نخواهد داشت و او بر همه این کره خاکی حکومت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تنهاانسان در اطاعت و پیروی او خواهد بود بلکه همه حيوانات حتی درختان و گیاهان و کوهها و دشتها وزمینها و به طور کلی همه اشیا از او اطاعت خواهند نمود،بلکه اراده اصحاب و شیعیان او در آنها نافذ 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بدین ترتیب روشن می شود دولتی که هیچ رقیبی درمقابل او نباشد چقدر قدرتمند و پر توان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اجرای اهداف خود هیچ مانعی بر سر راه نخواهدداشت و همه موانع را در ابتدای کار از میان خواهد برد</w:t>
      </w:r>
      <w:r>
        <w:rPr>
          <w:rFonts w:eastAsia="IRNazanin" w:cs="IRNazanin"/>
          <w:color w:val="111111"/>
          <w:sz w:val="28"/>
          <w:szCs w:val="28"/>
          <w:rtl w:val="true"/>
          <w:lang w:bidi="fa-IR"/>
        </w:rPr>
        <w:t xml:space="preserve">. </w:t>
      </w:r>
      <w:bookmarkStart w:id="81" w:name="pg7425_75115"/>
    </w:p>
    <w:p>
      <w:pPr>
        <w:pStyle w:val="Heading2"/>
        <w:numPr>
          <w:ilvl w:val="1"/>
          <w:numId w:val="1"/>
        </w:numPr>
        <w:rPr/>
      </w:pPr>
      <w:bookmarkStart w:id="82" w:name="__RefHeading___Toc1686028_1051229030"/>
      <w:bookmarkStart w:id="83" w:name="_Toc29"/>
      <w:bookmarkEnd w:id="81"/>
      <w:bookmarkEnd w:id="82"/>
      <w:r>
        <w:rPr>
          <w:rtl w:val="true"/>
        </w:rPr>
        <w:t>امنیت در آخرین دولت</w:t>
      </w:r>
      <w:bookmarkEnd w:id="83"/>
    </w:p>
    <w:p>
      <w:pPr>
        <w:pStyle w:val="Heading3"/>
        <w:numPr>
          <w:ilvl w:val="2"/>
          <w:numId w:val="1"/>
        </w:numPr>
        <w:rPr/>
      </w:pPr>
      <w:bookmarkStart w:id="84" w:name="__RefHeading___Toc1686030_1051229030"/>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جهان امروز پر از شرور و نواقص و بلایای طبیعی وقتل و غارتها و تجاوز به حقوق و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جوامعی که داعیه پیشرفت دارند از این امور مستثنانیستند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دنیا را می توان یافت که خوشی باناخوشی و فقر با غنا و مانند این امور، آمیخته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این دنیا را می توان یافت که از میکروبهای کشنده و امراض مسری و حیوانات موذی خالی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این دنیا را می توان یافت که همه انسانها در آنجا پیرو و مطیع خدا و خالق و مالک و مولای خویش بوده و فقط او را پرستش نمایند و شرک و کفر و عصیان ونافرمانی حق در آنجا نبوده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از نظر روایات معصومین عوامل مهم ناامنی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غنی و نیرومند و با فرهنگ ووظیفه شناس باشند و قدرتی قاهر و آگاه و نیرومند بر آنها </w:t>
      </w:r>
    </w:p>
    <w:p>
      <w:pPr>
        <w:pStyle w:val="BookText"/>
        <w:rPr/>
      </w:pPr>
      <w:r>
        <w:rPr>
          <w:rFonts w:ascii="IRNazanin" w:hAnsi="IRNazanin" w:eastAsia="IRNazanin"/>
          <w:color w:val="111111"/>
          <w:sz w:val="28"/>
          <w:sz w:val="28"/>
          <w:szCs w:val="28"/>
          <w:rtl w:val="true"/>
          <w:lang w:bidi="fa-IR"/>
        </w:rPr>
        <w:t>حاکم باشد که کوچکترین تخلف را در ریشه خفه کند،آیا می توان ظلم و ستم و قتل و غارت و تجاوز به حقوق دیگران در دنیا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و پیروی از خدای تعالی همگانی شود و شرک و کفر از میان برود و همه ازخدای بترسند تقوا پیشه کنند، آیا بلایای طبیعی و امراض و نواقص جسمی و روحی همه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 خدای تعالی در این صورت نعمتهایش را بر بندگانش ارزانی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جواب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امور به طور قطع می توان گفت درآخرین دولت هم دواعی و انگیزه های ناامنی از بین خواهد رفت و امنیت بر همه بندگان الهی بلکه بر تمامی موجودات سایه 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وقتی یکی از اهل خانواده به سفری دور رود، به فکر و خیال آدم نخواهدآمد که آیا او به سلامت به مقصد رسید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دانه ای درزمین افکنده شود، خدای تعالی آن را از بلایای طبیعی حفظ خواهد کرد و به زودی آن را به ثمر خواهد نشاند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که گفته شد در این دورانی که ما در آن زندگی می کنیم به نظر خیلی بعید یا ناممکن می آید، ولی با اندکی تأمل می یابیم که اگر خواست و اراده الهی بر این تعلق بگیرد، وقوع آن بلکه وقوع اموری بالاتر از آن، هیچ مشکلی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 روز که حجت بر حق الهي ظهور نماید و جهان را از عدل و داد پرکند و کفر و </w:t>
      </w:r>
      <w:bookmarkStart w:id="86" w:name="pg7425_75117"/>
    </w:p>
    <w:p>
      <w:pPr>
        <w:pStyle w:val="BookText"/>
        <w:rPr/>
      </w:pPr>
      <w:bookmarkEnd w:id="86"/>
      <w:r>
        <w:rPr>
          <w:rFonts w:ascii="IRNazanin" w:hAnsi="IRNazanin" w:eastAsia="IRNazanin"/>
          <w:color w:val="111111"/>
          <w:sz w:val="28"/>
          <w:sz w:val="28"/>
          <w:szCs w:val="28"/>
          <w:rtl w:val="true"/>
          <w:lang w:bidi="fa-IR"/>
        </w:rPr>
        <w:t>شرک و عصیان را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تا به حال نوشتیم، روشن می شود که بیشتر دواعي ناامنی در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خواهد رفت و زمین در آن روز حکومت صالحان را بر خود خواهد دید و نعمتهای الهی بر همه خلایق چون باران رحمتش باریدن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روایاتی که تأکید بر وجود امنیت در آخرین دولت روی زمین دارد به صورت مختصر اشاره می کنیم</w:t>
      </w:r>
      <w:r>
        <w:rPr>
          <w:rFonts w:eastAsia="IRNazanin" w:cs="IRNazanin"/>
          <w:color w:val="111111"/>
          <w:sz w:val="28"/>
          <w:szCs w:val="28"/>
          <w:rtl w:val="true"/>
          <w:lang w:bidi="fa-IR"/>
        </w:rPr>
        <w:t>.</w:t>
      </w:r>
    </w:p>
    <w:p>
      <w:pPr>
        <w:pStyle w:val="Heading3"/>
        <w:numPr>
          <w:ilvl w:val="2"/>
          <w:numId w:val="1"/>
        </w:numPr>
        <w:rPr/>
      </w:pPr>
      <w:bookmarkStart w:id="87" w:name="__RefHeading___Toc1686032_1051229030"/>
      <w:bookmarkStart w:id="88" w:name="_Toc31"/>
      <w:bookmarkEnd w:id="87"/>
      <w:r>
        <w:rPr/>
        <w:t>1</w:t>
      </w:r>
      <w:r>
        <w:rPr>
          <w:rtl w:val="true"/>
        </w:rPr>
        <w:t>_</w:t>
      </w:r>
      <w:r>
        <w:rPr>
          <w:rtl w:val="true"/>
        </w:rPr>
        <w:t>طرد شیطان</w:t>
      </w:r>
      <w:bookmarkEnd w:id="88"/>
    </w:p>
    <w:p>
      <w:pPr>
        <w:pStyle w:val="BookText"/>
        <w:rPr/>
      </w:pPr>
      <w:r>
        <w:rPr>
          <w:rFonts w:ascii="IRNazanin" w:hAnsi="IRNazanin" w:eastAsia="IRNazanin"/>
          <w:color w:val="111111"/>
          <w:sz w:val="28"/>
          <w:sz w:val="28"/>
          <w:szCs w:val="28"/>
          <w:rtl w:val="true"/>
          <w:lang w:bidi="fa-IR"/>
        </w:rPr>
        <w:t>شیطان ریشه اصلی کفر و شرک، و فساد و تباهی، وعصیان و تمرد، و جنایت و ظلم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چنانکه گفتیم از عوامل مهم ناامنی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مهم و اساسی حضرت ذبح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نقی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الرَّجِيمِ أَنَّهُ مرجوم بِاللَّعْنِ ، مطرود مِنْ مَوَاضِعَ الْخَيْرُ ، لایذکره مُؤْمِنٍ إِلَّا 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عِلْمِ اللَّهِ السَّابِقِ أَنَّهُ إِذَا خَرَجَ الْقَائِمُ علیه السَّلَامُ لايبقی مُؤْمِنٍ فِي زَمَانِهِ الَّا رَجْمِهِ بِالْحِجَارَةِ کما کان قَبْلَ ذَلِكَ مَرْجُوماً بِاللَّعْنِ</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رجیم به معنای دور شده به وسيله لعن ومطرود از مواضع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هیچ </w:t>
      </w:r>
    </w:p>
    <w:p>
      <w:pPr>
        <w:pStyle w:val="BookText"/>
        <w:rPr/>
      </w:pPr>
      <w:r>
        <w:rPr>
          <w:rFonts w:ascii="IRNazanin" w:hAnsi="IRNazanin" w:eastAsia="IRNazanin"/>
          <w:color w:val="111111"/>
          <w:sz w:val="28"/>
          <w:sz w:val="28"/>
          <w:szCs w:val="28"/>
          <w:rtl w:val="true"/>
          <w:lang w:bidi="fa-IR"/>
        </w:rPr>
        <w:t>مؤمنی یاد نمی کند مگر اینکه لعنش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درعلم سابق الهی آمده است که آنگاه که قائم علیه السلام قیام می کند، هیچ مؤمنی در زمان او نخواهد بودمگر اینکه شیطان را با سنگ دور خواهد کرد همانطور که پیش از آن با لعن دور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فانظروني إِلى يَوْمِ يُبْعَثُونَ قالَ فَإِنَّكَ مِنْ الْمُنْظَرِينَ إِلى يَوْمِ الْوَقْتِ الْمَعْلُومِ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تا روز رستاخیز مهلت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 هستی تا روز و وقت معلوم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کریمه دلالت می کند که شیطان از خدای تعالی تاروز قیامت تقاضای مهلت کرده است و خدای تعالی درخواست او را در اصل مهلت پذیرفته است ولی درمورد وقت آن از آیه به دست می آید که تا روز قیامت بودن آن مورد پذیرش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موردتعیین وقت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حاکی از تعیین مدت انتهای مهلت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وروشن است که علم به آن اختصاص به خداوند متعال وخاندان وحی دارد که عالم به تعلیم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خاندان وحی هم در تعيين آخرین مهلت مختلف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صدوق رحمه الله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معلوم روز نفخه اول در صور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بین نفخه اول و نفخه دوم، خواهد مرد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على بن ابراهيم هم در تفسیرش از امام صادق علیه السلام نقل کرده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وقت م علوم روزی است که رسول خداصلی الله علیه واله و شیطان را بر روی صخره بیت المقدس ذبح می 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عیاشی هم در تفسیرش از امام صادق علیه السلام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شیطان را تا روزی که قائم ما قیام می کند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قائم ما درمسجد کوفه قیام می کند، ابلیس پیش آمده و درپیش روی آن حضرت چهار زانو مینشیند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موهای جلو سرش را می گیرد و گردنش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وقت معلوم همین روز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روایات چنانکه مشاهده می شود از چند جهت </w:t>
      </w:r>
    </w:p>
    <w:p>
      <w:pPr>
        <w:pStyle w:val="BookText"/>
        <w:rPr/>
      </w:pPr>
      <w:r>
        <w:rPr>
          <w:rFonts w:ascii="IRNazanin" w:hAnsi="IRNazanin" w:eastAsia="IRNazanin"/>
          <w:color w:val="111111"/>
          <w:sz w:val="28"/>
          <w:sz w:val="28"/>
          <w:szCs w:val="28"/>
          <w:rtl w:val="true"/>
          <w:lang w:bidi="fa-IR"/>
        </w:rPr>
        <w:t>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شیطان ظاهرا به مرگ طبیعی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به دست پیامبر گرامی اسلام صلی الله علیه واله ذبح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سومی به دست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وقت مرگ هم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بین نفخه اول و دوم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دومی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سومی وقت مرگ او روز قیام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محل کشته شدنش هم اختلاف بین روایات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اخیر مرگ او را در مسجد کوفه،و در روایت دوم مرگ او در بیت المقدس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روایتی که در اول این بحث از امام علی نقی علیه السلام نقل کردیم معلوم شد که شیطان در زمان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خواهد بود ولی مؤمنین همه او راخواهند شناخت و با سنگ او را از خود خواهند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شیطنت او دیگر خاتمه پیدا خواهد کرد و او را راهی برای اغوا و وسوسه مؤمنین در آن زمان نخواهدبود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مهم برای ما همین مطلب است که در زمان آخرین دولت عامل مهم تباهی و فساد و قتل وغارت و تجاوز و به طور کلی عامل اساسی سلب امنیت از کار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روایاتی هم که در توصیف ویژگیهای آخرین دولت بیان شد به وضوح روشن است</w:t>
      </w:r>
      <w:r>
        <w:rPr>
          <w:rFonts w:eastAsia="IRNazanin" w:cs="IRNazanin"/>
          <w:color w:val="111111"/>
          <w:sz w:val="28"/>
          <w:szCs w:val="28"/>
          <w:rtl w:val="true"/>
          <w:lang w:bidi="fa-IR"/>
        </w:rPr>
        <w:t xml:space="preserve">. </w:t>
      </w:r>
      <w:bookmarkStart w:id="89" w:name="pg7425_75121"/>
    </w:p>
    <w:p>
      <w:pPr>
        <w:pStyle w:val="Heading3"/>
        <w:numPr>
          <w:ilvl w:val="2"/>
          <w:numId w:val="1"/>
        </w:numPr>
        <w:rPr/>
      </w:pPr>
      <w:bookmarkStart w:id="90" w:name="__RefHeading___Toc1686034_1051229030"/>
      <w:bookmarkStart w:id="91" w:name="_Toc32"/>
      <w:bookmarkEnd w:id="89"/>
      <w:bookmarkEnd w:id="90"/>
      <w:r>
        <w:rPr/>
        <w:t>2</w:t>
      </w:r>
      <w:r>
        <w:rPr>
          <w:rtl w:val="true"/>
        </w:rPr>
        <w:t xml:space="preserve">- </w:t>
      </w:r>
      <w:r>
        <w:rPr>
          <w:rtl w:val="true"/>
        </w:rPr>
        <w:t>امنیت راهها</w:t>
      </w:r>
      <w:bookmarkEnd w:id="91"/>
    </w:p>
    <w:p>
      <w:pPr>
        <w:pStyle w:val="BookText"/>
        <w:rPr/>
      </w:pPr>
      <w:r>
        <w:rPr>
          <w:rFonts w:ascii="IRNazanin" w:hAnsi="IRNazanin" w:eastAsia="IRNazanin"/>
          <w:color w:val="111111"/>
          <w:sz w:val="28"/>
          <w:sz w:val="28"/>
          <w:szCs w:val="28"/>
          <w:rtl w:val="true"/>
          <w:lang w:bidi="fa-IR"/>
        </w:rPr>
        <w:t>یکی از امتیازهای مهم آخرین دولت این است که درزمان آن دولت امنیت در راهها به طور کامل بر قرارخواهد شد، بلکه به یک معنا در کل کره زمین امنیت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يُقاتَلُونَ وَ اللَّهِ حَتَّى يُوَحَّدَ اللَّهُ وَ لا يُشْرِكُ بِهِ شَيْ‌ءُ،وَحَتَّى يَخْرُجَ الْعَجُوزُ الضَّعِيفَةِ مِنَ الْمَشْرِقِ تُرِيدُ الْمَغْرِبِ وَلا يَنهاها أَحَدٌ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سوگند به خدا آنقدر پیکار می کند تا اینکه همه موحد شوند و مشرکی باقی نماند، و تا اینکه پیرزن ضعیفی از مشرق زمین به قصد مغربزمین خارج شود و کسی مانعی برای او ایجاد نکند</w:t>
      </w:r>
      <w:r>
        <w:rPr>
          <w:rFonts w:eastAsia="IRNazanin" w:cs="IRNazanin"/>
          <w:color w:val="111111"/>
          <w:sz w:val="28"/>
          <w:szCs w:val="28"/>
          <w:rtl w:val="true"/>
          <w:lang w:bidi="fa-IR"/>
        </w:rPr>
        <w:t>.</w:t>
      </w:r>
    </w:p>
    <w:p>
      <w:pPr>
        <w:pStyle w:val="Heading3"/>
        <w:numPr>
          <w:ilvl w:val="2"/>
          <w:numId w:val="1"/>
        </w:numPr>
        <w:rPr/>
      </w:pPr>
      <w:bookmarkStart w:id="92" w:name="__RefHeading___Toc1686036_1051229030"/>
      <w:bookmarkStart w:id="93" w:name="_Toc33"/>
      <w:bookmarkEnd w:id="92"/>
      <w:r>
        <w:rPr/>
        <w:t>3</w:t>
      </w:r>
      <w:r>
        <w:rPr>
          <w:rtl w:val="true"/>
        </w:rPr>
        <w:t xml:space="preserve">- </w:t>
      </w:r>
      <w:r>
        <w:rPr>
          <w:rtl w:val="true"/>
        </w:rPr>
        <w:t>امنیت در میان حیوانات</w:t>
      </w:r>
      <w:bookmarkEnd w:id="93"/>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تَأْمَنُ وُحُوشَهَا وَ سِبَاعُهَا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وحوش و درندگان زمین در امن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يَصْطَلِحُ فِي مِلْكِ اَلسِّبَاعِ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دولت او درندگان باهم در صلح و آشتی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قائم ما قیام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و چارپایان درصلح و آشتی زندگی کنند تا آنجا که زنی ازعراق تا شام را بپیماید و جز بر سبزه زار قدم نگذارد و زنبیل خود را بر سر داشته باشد و هیچ درندهای او را آشفته و پریشان نکند و او هم از آن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از پیامبر گرامی اسلام نقل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 بر گوسفند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و دشمنی ازبین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همه حیوانات از آنها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به دست خود را در دهان جانوران سم دار کند و ضرری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با شیربرخورد کند و شیر ضرری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شیردر میان گله شتر چون سگ نگهبان آنها باشد وگرگ در میان گله گوسفند چون سگ آنها 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تأمل در این بحث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میان گرگ و گوسفند و شیر و شتر و مانند اینها صلح و آشتی بر قرار می شود، آیا این بدان معناست که شیر دیگر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گوشتخوار بودن خود را از دست خواهد داد؟ وهمین طور گرگ هم دیگر گوشتخوار نخواهد بود؟ یااینکه آنها گوشتخوار بودن خود را از دست نخواهند دادولی درندگی آنها از بین خواهد رفت و رابطه آنها وحیوانات دیگر مثل رابطه انسان با گوسفند و شتر و گاوخواهد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میان انسان و این گونه حیوانات رابطه صلح و دوستی برقرار است و انسان ازآنها محافظت و حمایت می کند و در مقابل از آنها تغذیه می نماید، آیا شیر و گرگ هم همچون انسان با آنها رفتارخواهد کرد؟ </w:t>
      </w:r>
      <w:bookmarkStart w:id="94" w:name="pg7425_75124"/>
    </w:p>
    <w:p>
      <w:pPr>
        <w:pStyle w:val="Heading2"/>
        <w:numPr>
          <w:ilvl w:val="1"/>
          <w:numId w:val="1"/>
        </w:numPr>
        <w:rPr/>
      </w:pPr>
      <w:bookmarkStart w:id="95" w:name="__RefHeading___Toc1686038_1051229030"/>
      <w:bookmarkStart w:id="96" w:name="_Toc34"/>
      <w:bookmarkEnd w:id="94"/>
      <w:bookmarkEnd w:id="95"/>
      <w:r>
        <w:rPr>
          <w:rtl w:val="true"/>
        </w:rPr>
        <w:t>اصلاحات در آخرین دولت</w:t>
      </w:r>
      <w:bookmarkEnd w:id="96"/>
    </w:p>
    <w:p>
      <w:pPr>
        <w:pStyle w:val="BookText"/>
        <w:rPr/>
      </w:pPr>
      <w:r>
        <w:rPr>
          <w:rFonts w:ascii="IRNazanin" w:hAnsi="IRNazanin" w:eastAsia="IRNazanin"/>
          <w:color w:val="111111"/>
          <w:sz w:val="28"/>
          <w:sz w:val="28"/>
          <w:szCs w:val="28"/>
          <w:rtl w:val="true"/>
          <w:lang w:bidi="fa-IR"/>
        </w:rPr>
        <w:t>مطالبی که تا به حال درباره آخرین دولت نوشته شد،گوشه هایی از اصلاحاتی را که در آن زمان صورت خواهد گرفت، برای ما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خداوند متعال در زمین و موجودات آن تغییراتی خواهد داد، همه زمین سرسبز و خرم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از زمین و هوابرای مردم ارزانی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 درختان خارداراز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خرابيها تبدیل به آبادی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دانه هایی که در زمین نهاده می شود به سرعت رشدخواهد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هم با هم در صلح و صفا زندگی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تیمهای حیوانات سم دار از بین خواهدرفت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کار خواهد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جهت تشریع هم گفتیم که قضاوت در دولت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دیگری خواهد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قضات و والیانی که از طرف او به بلاد منصوب می شوند </w:t>
      </w:r>
    </w:p>
    <w:p>
      <w:pPr>
        <w:pStyle w:val="BookText"/>
        <w:rPr/>
      </w:pPr>
      <w:r>
        <w:rPr>
          <w:rFonts w:ascii="IRNazanin" w:hAnsi="IRNazanin" w:eastAsia="IRNazanin"/>
          <w:color w:val="111111"/>
          <w:sz w:val="28"/>
          <w:sz w:val="28"/>
          <w:szCs w:val="28"/>
          <w:rtl w:val="true"/>
          <w:lang w:bidi="fa-IR"/>
        </w:rPr>
        <w:t>با نگاه به كف دستشان حکم خدا را خواهند فهمید وایمان در همه دنیا فراگیر شده و کفر و شرک و نفاق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دیگر از این قبیل که به طور مفصل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اصلاحاتی است که از لابلای مباحث گذشته به دست می آید و منظور در اینجا بیان نکات جدیدی دراین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عهد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اجْعَلْهُ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مُجَدَّداً لِمَا عَطَّلَ مِنْ اِحْكَامُ كِتَابِكَ وَمَشِيداً لَمَّا وَرَدَ مِنْ أَعْلَامِ دِينِكَ وَ سُنَنِ نبیک صلی اللَّهِ علیه وَ اله سَلَّمَ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خداوندا، او را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کننده احکامی از کتابت که تعطیل مانده است، و محکم کننده آنچه از نشانه های دینت و ستتهای پیامبرت صلی الله علیه واله وسلم 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يَصْنَعُ مَا صَنَعَ رَسُولُ اَللَّهِ صلي الله عليه واله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يَهْدِمُ مَا كَانَ قَبْلَهُ،كَمَاهَدمَ رَسُولُ اللَّهِ صلَّي اللَّهُ علَيهِ والِه وسَلَّمَ أمْرَ الجَاهِلِيَّةِ ويتَأَنَّفُ الإِسْلامَ جَدِيداً</w:t>
      </w:r>
      <w:r>
        <w:rPr>
          <w:rFonts w:eastAsia="Amiri" w:cs="Amiri" w:ascii="Amiri" w:hAnsi="Amiri"/>
          <w:color w:val="111111"/>
          <w:sz w:val="28"/>
          <w:szCs w:val="28"/>
          <w:rtl w:val="true"/>
          <w:lang w:bidi="ar-SA"/>
        </w:rPr>
        <w:t>.</w:t>
      </w:r>
      <w:r>
        <w:rPr>
          <w:rStyle w:val="FootnoteAnchor"/>
          <w:rtl w:val="true"/>
        </w:rPr>
        <w:footnoteReference w:id="5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سيره رسول خداصلي الله عليه واله وسلم را پیش می گیرد و آنچه پیش از او بوده از بین می برد و اسلام را دوباره </w:t>
      </w:r>
    </w:p>
    <w:p>
      <w:pPr>
        <w:pStyle w:val="BookText"/>
        <w:rPr/>
      </w:pPr>
      <w:r>
        <w:rPr>
          <w:rFonts w:ascii="IRNazanin" w:hAnsi="IRNazanin" w:eastAsia="IRNazanin"/>
          <w:color w:val="111111"/>
          <w:sz w:val="28"/>
          <w:sz w:val="28"/>
          <w:szCs w:val="28"/>
          <w:rtl w:val="true"/>
          <w:lang w:bidi="fa-IR"/>
        </w:rPr>
        <w:t>تجدید می کند چنانکه رسول خداصلي الله عليه واله وسلم جاهلیت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قیام کند به سوی کوفه حرکت می کندو در آنجا چهار مسجد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مساجدی که بر روی زمین دارای کنگره باشد،کنگره های آنها را خراب می کند و آنها را به صورت ساده و بی کنگره قرار می دهد، وشاهراهها را توسعه می دهد و هر ایرانی را که ازراه بیرون آمده باشد خراب می کند و فاضلابها وناودانهایی که به راهها جاری می شود از میان بر می 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روایت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شاهراهها را توسعه داده و شصت ذراع می کند وهر مسجدی که در راه واقع می شود خراب می کند و همه آبهایی که به راهها جاری می شودجلو آنها را سد میکند و ایوانهایی که بر راهها بیرون آمده باشند خراب می کند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موسی بن جعفر علیه السلام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ما قیام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سواره ها </w:t>
      </w:r>
    </w:p>
    <w:p>
      <w:pPr>
        <w:pStyle w:val="BookText"/>
        <w:rPr/>
      </w:pPr>
      <w:r>
        <w:rPr>
          <w:rFonts w:ascii="IRNazanin" w:hAnsi="IRNazanin" w:eastAsia="IRNazanin"/>
          <w:color w:val="111111"/>
          <w:sz w:val="28"/>
          <w:sz w:val="28"/>
          <w:szCs w:val="28"/>
          <w:rtl w:val="true"/>
          <w:lang w:bidi="fa-IR"/>
        </w:rPr>
        <w:t>در وسط راه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پیادهها، در دوطرف راه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سوار های که دردو طرف راه حرکت کند و به پیادهای عیب برساند دیه بر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پیادهای که در وسط راه حرکت کند و عیبی به او برسد، دیه ندارد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 گرامی اسلام صلی الله علیه واله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اَلْقَائِمُ مِنْ وُلْدِي،اِسْمُهُ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وَسَنَتَةٌ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 اَلنَّاسِ عَلَى مِلَّتِي وَ شَرِيعَتِي،وَيَدعوهُم اليَّ الكِتابَ رَبِّي عَزَّ وَ جَلَّ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قائم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اسم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او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ملت وآیین من راست کند و آنها را بر کتاب پروردگارم عزوجل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شیعیانمان را می بینم که در مسجد کوفه چادرهایی زدند و به مردم قرآن را همانطور که نازل شده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ماوقتی قیام کند مسجد کوفه را خراب کرده و قبله </w:t>
      </w:r>
    </w:p>
    <w:p>
      <w:pPr>
        <w:pStyle w:val="BookText"/>
        <w:rPr/>
      </w:pPr>
      <w:r>
        <w:rPr>
          <w:rFonts w:ascii="IRNazanin" w:hAnsi="IRNazanin" w:eastAsia="IRNazanin"/>
          <w:color w:val="111111"/>
          <w:sz w:val="28"/>
          <w:sz w:val="28"/>
          <w:szCs w:val="28"/>
          <w:rtl w:val="true"/>
          <w:lang w:bidi="fa-IR"/>
        </w:rPr>
        <w:t>آن را درست می کند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ما قیام می کند مردم را به امری تازه می خواند همانطور که رسول خدا صلی الله علیه واله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وهمانا اسلام به هنگام شروع غریب بود ودوباره چون اول غریب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بر غرباء</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اَلْقَائِمُ أَذْهَبَ اَللَّه مِنْ كُلِّ مُؤْمِنٍ اَلْعَاهَةَ وَرَدَإِلَيْهِ قُوَّتُهُ</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هنگامی که قائم قیام کند، خداوند متعال بیماری را از مؤمنین برطرف می کنند و قوت و نیرویشان را به آنها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که مردی به حضرت عرض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امر شما را اصلاح کند؛ فرمودید علی بن ابی طالب علیه السلام لباس خشن می پوشید؛ پیراهنی به چهار درهم و مانند آن می پوشید، در حالی که می بینیم شما لباس نو پوشیده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علی بن ابی طالب علیه السلام آن لباس امری منکر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لباس اگر در این زمان پوشیده شود لباس شهرت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لباس هر زمانی لباس اهل آن زمان است؛ جز اینکه قائم مااهل بیت علیهم السلام وقتی قیام می کند لباس علی رامی پوشد و به سیره و روش علی علیه السلام رفتار میکند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توجه به این روایات می بینیم در دولت مهدی عجل الله تعالی فرجه الشريف با عنایت و فضل الهی اصلاحات اساسی دردنیا صورت خواهد گرفت و زمین آماده حکومت صالحان خواهد شد؛ حکومتی که مورد رضایت وخشنودی خدای تعالی و همه خلایق حتی حیوانات وگیاهان و جمادات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روش او همان سیره پیامبر خاتم صلی الله علیه واله واوصیای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الهی را بعد از آنکه درمیان مردم تعطیل شده، دوباره زنده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 تقوا و عبادت خدا را در همه جای زمین گسترانیده،کفر و شرک و نفاق را از میان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دین رااز هرگوه بدعت پاک خواهد کرد و آن را به صورت خالص به مردم عرضه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و دانشهای </w:t>
      </w:r>
    </w:p>
    <w:p>
      <w:pPr>
        <w:pStyle w:val="BookText"/>
        <w:rPr/>
      </w:pPr>
      <w:r>
        <w:rPr>
          <w:rFonts w:ascii="IRNazanin" w:hAnsi="IRNazanin" w:eastAsia="IRNazanin"/>
          <w:color w:val="111111"/>
          <w:sz w:val="28"/>
          <w:sz w:val="28"/>
          <w:szCs w:val="28"/>
          <w:rtl w:val="true"/>
          <w:lang w:bidi="fa-IR"/>
        </w:rPr>
        <w:t>الهی را به صورت صحیح و بدور از هرگونه آلایشی درمیان مردم نشر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 دین را در تمام جهات از انحرافات پاک کرده و برداشتهای نادرست از دین را کنار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عدالت را در تمام دنیا بر قرار خواهد نمود و چنانکه گفتیم عدل او حتی داخل خانه های مردم هم نفوذ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را توسعه داده و عمل به قوانین عبور و مرور را جدی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در راهها واقع می شوند خراب خواهد نمود و تخلفات مربوط به ساختمان سازی را رسیدگی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مردم بعد از قرنها دوری از احکام صحیح الهی، دوباره احکام الهی را همان طور که نازل شده فرا گرفته و به آن عمل خواهند نمود و اسلام دوباره با آمدن او حیات تازه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متعال می خواهیم اسباب ظهور و فرج اورا به زودی فراهم کند و ما را از فیض زیارت او در زمان غیبت و حضورش بی نصیب نفرماید، و او را در کنف حفظ و حمایت خویش سالم و سلامت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بیابانی اسکویی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الثانی</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97" w:name="pg7425_75131"/>
    </w:p>
    <w:p>
      <w:pPr>
        <w:pStyle w:val="Heading2"/>
        <w:numPr>
          <w:ilvl w:val="1"/>
          <w:numId w:val="1"/>
        </w:numPr>
        <w:rPr/>
      </w:pPr>
      <w:bookmarkStart w:id="98" w:name="__RefHeading___Toc1686040_1051229030"/>
      <w:bookmarkStart w:id="99" w:name="_Toc35"/>
      <w:bookmarkEnd w:id="97"/>
      <w:bookmarkEnd w:id="98"/>
      <w:r>
        <w:rPr>
          <w:rtl w:val="true"/>
        </w:rPr>
        <w:t>فهرست منابع</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علی بن موسی، الملاحم و الفتن، منشورات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حرانی، حسن بن علی، تحف العقول، تحقیق علی اکبر غفاری،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عاملی، محمدبن حسن، وسائل الشيعة، تحقيق مؤسسة آل البيت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 عاملی، محمد بن حسن، اثبات الهداة، مطبعه 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منتخب الأثر، مکتبه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صدوق، محمد بن على، الخصال، تحقیق علی اکبر غفاری،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محمدبن علی، معانی الاخبار، تحقیق علی اکبر غفاری،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صدوق، محمد بن علی، علل الشرایع، مکتبه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صدوق، محمدبن على، كمال الدين، تحقیق علی اکبر غفاری، جامعه 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محمد بن جریر، دلائل الإمامة، تحقيق قسم الدراسات الاسلامية، مؤسسه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طریحی، فخرالدین، مجمع البحرین، تحقیق سید احمد حسینی، مطبعة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عمید، حسن، فرهنگ فارسی، 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عیاشی، محمدبن مسعود، تفسیر عیاشی، تحقیق سید هاشم رسولی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علی بن ابراهيم، تفسیر قمی، تحقیق سید طیب جزائری، دارالکتاب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محمد بن محمدرضا، تفسیر کنز الدقائق، تحقیق حسین درگاهی، انتشارات وزارت فرهنگ و ارشاد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محمد بن یعقوب، الکافی، تحقیق علی اکبر غفاری، دارالكتب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 باقر، بحارالأنوار، دارالکتب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الهيئة العلمية في مؤسسة المعارف الإسلامية، معجم احادیث الامام المهدی عج، اشراف علی کورانی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چاپ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خودآزمایی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مطالعه کتاب اگر کسی از شما سؤال نماید که در انتظار چه حکومتی در زمان ظهور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مادی و معنوی هستید، در ده دقیقه و یا در ده خط چه جوابی خواهید داد؟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332/52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عهد، بحارالانوار</w:t>
      </w:r>
      <w:r>
        <w:rPr>
          <w:rFonts w:eastAsia="IRNazanin" w:cs="IRNazanin"/>
          <w:b w:val="false"/>
          <w:bCs w:val="false"/>
          <w:i w:val="false"/>
          <w:iCs w:val="false"/>
          <w:color w:val="333333"/>
          <w:sz w:val="20"/>
          <w:szCs w:val="20"/>
        </w:rPr>
        <w:t>95/53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104/10</w:t>
      </w:r>
      <w:r>
        <w:rPr>
          <w:rFonts w:ascii="IRNazanin" w:hAnsi="IRNazanin" w:eastAsia="IRNazanin"/>
          <w:b w:val="false"/>
          <w:b w:val="false"/>
          <w:bCs w:val="false"/>
          <w:i w:val="false"/>
          <w:i w:val="false"/>
          <w:iCs w:val="false"/>
          <w:color w:val="333333"/>
          <w:sz w:val="20"/>
          <w:sz w:val="20"/>
          <w:szCs w:val="20"/>
          <w:rtl w:val="true"/>
        </w:rPr>
        <w:t>، و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احادیث الامام المهدی</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،ورک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280/52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231/9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مستحق زکات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الامام المهدی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362/51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390/52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Pr>
        <w:t>594/3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الإمام المهدي</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ونیزبنگرید به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333/52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243/29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364/52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366/52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9845</Words>
  <Characters>37616</Characters>
  <CharactersWithSpaces>47086</CharactersWithSpaces>
  <Paragraphs>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2026-08-27T09:26:54Z</dcterms:created>
  <dc:creator>ghaemiyeh.com</dc:creator>
  <dc:description/>
  <dc:language>en-US</dc:language>
  <cp:lastModifiedBy/>
  <dcterms:modified xsi:type="dcterms:W3CDTF">2026-08-27T12:56:57Z</dcterms:modified>
  <cp:revision>1</cp:revision>
  <dc:subject/>
  <dc:title>آخرین دولت</dc:title>
</cp:coreProperties>
</file>

<file path=docProps/custom.xml><?xml version="1.0" encoding="utf-8"?>
<Properties xmlns="http://schemas.openxmlformats.org/officeDocument/2006/custom-properties" xmlns:vt="http://schemas.openxmlformats.org/officeDocument/2006/docPropsVTypes"/>
</file>