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قانون کانون کارشناسان رسمی دادگستری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167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11675_1051229030">
            <w:r>
              <w:rPr>
                <w:webHidden/>
                <w:rStyle w:val="IndexLink"/>
                <w:rtl w:val="true"/>
              </w:rPr>
              <w:t>وزارت دادگستری</w:t>
            </w:r>
            <w:r>
              <w:rPr>
                <w:rStyle w:val="IndexLink"/>
                <w:rtl w:val="true"/>
              </w:rPr>
              <w:tab/>
            </w:r>
            <w:r>
              <w:rPr>
                <w:rStyle w:val="IndexLink"/>
              </w:rPr>
              <w:t>4</w:t>
            </w:r>
          </w:hyperlink>
        </w:p>
        <w:p>
          <w:pPr>
            <w:pStyle w:val="Contents2"/>
            <w:tabs>
              <w:tab w:val="clear" w:pos="8743"/>
              <w:tab w:val="right" w:pos="9026" w:leader="dot"/>
            </w:tabs>
            <w:rPr/>
          </w:pPr>
          <w:hyperlink w:anchor="__RefHeading___Toc911677_1051229030">
            <w:r>
              <w:rPr>
                <w:webHidden/>
                <w:rStyle w:val="IndexLink"/>
                <w:rtl w:val="true"/>
              </w:rPr>
              <w:t>قانون کانون کارشناسان رسمی دادگستری</w:t>
            </w:r>
            <w:r>
              <w:rPr>
                <w:rStyle w:val="IndexLink"/>
                <w:rtl w:val="true"/>
              </w:rPr>
              <w:tab/>
            </w:r>
            <w:r>
              <w:rPr>
                <w:rStyle w:val="IndexLink"/>
              </w:rPr>
              <w:t>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19_70613"/>
      <w:bookmarkStart w:id="1" w:name="pg7319_70613"/>
      <w:bookmarkEnd w:id="1"/>
    </w:p>
    <w:p>
      <w:pPr>
        <w:pStyle w:val="Heading2"/>
        <w:numPr>
          <w:ilvl w:val="1"/>
          <w:numId w:val="1"/>
        </w:numPr>
        <w:rPr/>
      </w:pPr>
      <w:bookmarkStart w:id="2" w:name="pg7319_70613"/>
      <w:bookmarkStart w:id="3" w:name="__RefHeading___Toc91167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نقل از شماره </w:t>
      </w:r>
      <w:r>
        <w:rPr>
          <w:rFonts w:eastAsia="IRNazanin" w:cs="IRNazanin"/>
          <w:color w:val="111111"/>
          <w:sz w:val="28"/>
          <w:szCs w:val="28"/>
          <w:lang w:bidi="fa-IR"/>
        </w:rPr>
        <w:t>16660</w:t>
      </w:r>
      <w:r>
        <w:rPr>
          <w:rFonts w:eastAsia="IRNazanin" w:cs="IRNazanin"/>
          <w:color w:val="111111"/>
          <w:sz w:val="28"/>
          <w:szCs w:val="28"/>
          <w:rtl w:val="true"/>
          <w:lang w:bidi="fa-IR"/>
        </w:rPr>
        <w:t xml:space="preserve">- </w:t>
      </w:r>
      <w:r>
        <w:rPr>
          <w:rFonts w:eastAsia="IRNazanin" w:cs="IRNazanin"/>
          <w:color w:val="111111"/>
          <w:sz w:val="28"/>
          <w:szCs w:val="28"/>
          <w:lang w:bidi="fa-IR"/>
        </w:rPr>
        <w:t>22/2/1381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رسمی شماره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2/2/1381</w:t>
      </w:r>
    </w:p>
    <w:p>
      <w:pPr>
        <w:pStyle w:val="BookText"/>
        <w:rPr/>
      </w:pPr>
      <w:r>
        <w:rPr>
          <w:rFonts w:ascii="IRNazanin" w:hAnsi="IRNazanin" w:eastAsia="IRNazanin"/>
          <w:color w:val="111111"/>
          <w:sz w:val="28"/>
          <w:sz w:val="28"/>
          <w:szCs w:val="28"/>
          <w:rtl w:val="true"/>
          <w:lang w:bidi="fa-IR"/>
        </w:rPr>
        <w:t>حضرت حجۀ الاسلام و المسلمین جناب آقای سیّدمحمّدخاتمی ریاست محترم جمهوری اسلامی ایران</w:t>
      </w:r>
    </w:p>
    <w:p>
      <w:pPr>
        <w:pStyle w:val="BookText"/>
        <w:rPr/>
      </w:pPr>
      <w:r>
        <w:rPr>
          <w:rFonts w:ascii="IRNazanin" w:hAnsi="IRNazanin" w:eastAsia="IRNazanin"/>
          <w:color w:val="111111"/>
          <w:sz w:val="28"/>
          <w:sz w:val="28"/>
          <w:szCs w:val="28"/>
          <w:rtl w:val="true"/>
          <w:lang w:bidi="fa-IR"/>
        </w:rPr>
        <w:t xml:space="preserve">لایحه شماره </w:t>
      </w:r>
      <w:r>
        <w:rPr>
          <w:rFonts w:eastAsia="IRNazanin" w:cs="IRNazanin"/>
          <w:color w:val="111111"/>
          <w:sz w:val="28"/>
          <w:szCs w:val="28"/>
          <w:lang w:bidi="fa-IR"/>
        </w:rPr>
        <w:t>56552/17361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26/10/1378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مورد کانون کارشناسان رسمی ایران که در جلسه علنی روز یکشنبه مورخ </w:t>
      </w:r>
      <w:r>
        <w:rPr>
          <w:rFonts w:eastAsia="IRNazanin" w:cs="IRNazanin"/>
          <w:color w:val="111111"/>
          <w:sz w:val="28"/>
          <w:szCs w:val="28"/>
          <w:lang w:bidi="fa-IR"/>
        </w:rPr>
        <w:t>18/1/1381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با اصلاحاتی در عنوان و متن تصویب و به تأیید شورای نگهبان رسیده است، در اجرای اصل یکصد و بیست و سوم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به پیوست ارسال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کروبی</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3983</w:t>
      </w:r>
    </w:p>
    <w:p>
      <w:pPr>
        <w:pStyle w:val="BookText"/>
        <w:rPr/>
      </w:pPr>
      <w:r>
        <w:rPr>
          <w:rFonts w:eastAsia="Times New Roman" w:cs="Times New Roman" w:ascii="Times New Roman" w:hAnsi="Times New Roman"/>
          <w:color w:val="111111"/>
          <w:sz w:val="28"/>
          <w:szCs w:val="28"/>
          <w:lang w:val="en-US" w:bidi="en-US"/>
        </w:rPr>
        <w:t>5/2/1381</w:t>
      </w:r>
    </w:p>
    <w:p>
      <w:pPr>
        <w:pStyle w:val="Heading2"/>
        <w:numPr>
          <w:ilvl w:val="1"/>
          <w:numId w:val="1"/>
        </w:numPr>
        <w:rPr/>
      </w:pPr>
      <w:bookmarkStart w:id="5" w:name="__RefHeading___Toc911675_1051229030"/>
      <w:bookmarkStart w:id="6" w:name="_Toc2"/>
      <w:bookmarkEnd w:id="5"/>
      <w:r>
        <w:rPr>
          <w:rtl w:val="true"/>
        </w:rPr>
        <w:t>وزارت دادگستری</w:t>
      </w:r>
      <w:bookmarkEnd w:id="6"/>
    </w:p>
    <w:p>
      <w:pPr>
        <w:pStyle w:val="BookText"/>
        <w:rPr/>
      </w:pPr>
      <w:r>
        <w:rPr>
          <w:rFonts w:ascii="IRNazanin" w:hAnsi="IRNazanin" w:eastAsia="IRNazanin"/>
          <w:color w:val="111111"/>
          <w:sz w:val="28"/>
          <w:sz w:val="28"/>
          <w:szCs w:val="28"/>
          <w:rtl w:val="true"/>
          <w:lang w:bidi="fa-IR"/>
        </w:rPr>
        <w:t xml:space="preserve">قانون کانون کارشناسان رسمی دادگستری که در جلسه علنی روز یکشنبه مورخ هجدهم فروردین ماه یک‌هزار و سیصد و هشتاد و یک مجلس شورای اسلامی تصویب و در تاریخ </w:t>
      </w:r>
      <w:r>
        <w:rPr>
          <w:rFonts w:eastAsia="IRNazanin" w:cs="IRNazanin"/>
          <w:color w:val="111111"/>
          <w:sz w:val="28"/>
          <w:szCs w:val="28"/>
          <w:lang w:bidi="fa-IR"/>
        </w:rPr>
        <w:t>28/1/1381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تأیید شورای نگهبان رسیده و طی نامه شماره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مورخ </w:t>
      </w:r>
      <w:r>
        <w:rPr>
          <w:rFonts w:eastAsia="IRNazanin" w:cs="IRNazanin"/>
          <w:color w:val="111111"/>
          <w:sz w:val="28"/>
          <w:szCs w:val="28"/>
          <w:lang w:bidi="fa-IR"/>
        </w:rPr>
        <w:t>3/2/1381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به‌پیوست جهت اجراء ابلاغ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خاتمی</w:t>
      </w:r>
    </w:p>
    <w:p>
      <w:pPr>
        <w:pStyle w:val="Heading2"/>
        <w:numPr>
          <w:ilvl w:val="1"/>
          <w:numId w:val="1"/>
        </w:numPr>
        <w:rPr/>
      </w:pPr>
      <w:bookmarkStart w:id="7" w:name="__RefHeading___Toc911677_1051229030"/>
      <w:bookmarkStart w:id="8" w:name="_Toc3"/>
      <w:bookmarkEnd w:id="7"/>
      <w:r>
        <w:rPr>
          <w:rtl w:val="true"/>
        </w:rPr>
        <w:t>قانون کانون کارشناسان رسمی دادگستری</w:t>
      </w:r>
      <w:bookmarkEnd w:id="8"/>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كانون‌های كارشناسان رسمی دادگستری در مراكز استان‌ها كه مطابق اين قانون تشكيل می‌گردند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 و دارای شخصيت حقوقی مستقل غيردولتی، غيرانتفاعی و غير سياسی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استان در مراكز استان‌ها با وجود حداقل سی نفر كارشناس رسمی مقيم تشكيل می‌گردد و تا وقتی كه در مركز استانی كانون مستقل تشكيل نگرديده است، كارشناسان رسمی آن استان عضو نزديك‌ترين كانون به آن استان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عالی كارشناسان متشكل از هیجده نفر عضو به انتخاب كارشناسان كل كشور به تناسب تعداد كارشناسان عضو هر كانون در تهران تشكيل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شوراي عالی كارشناسان بايد دارای شرايط موضوع 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باشند و نحوه انتخاب آنان براساس آیين‌نامه اين قانون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عضويت در شوراي‌عالی كارشناسان چهارسال می‌باشد و انتخاب مجدد برای يك دوره ديگر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منتخبين موضوع اين ماده از بين خود يك نفر به‌عنوان رئيس، يك نفر نايب رئيس، يك نفر خزانه‌دار، يك نفر كارپرداز، دو نفر منشی و دو نفر بازرس با اكثريت آراء انتخاب می‌نمايند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مذكور تا انتخاب اعضای جديد كماكان عهده‌دار وظائف مقرر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هر كانون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زمينه لازم برای تشكل و جذب نيروهای متخصص و متعهد به منظور ارائه خدمات كارشناسی و تلاش در جهت تأمين و تعميم عدالت در امور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موجبات تعالی علمی و تجربی كارشناسان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اداره امور كارشناسان عضو در كارهای مربوط به كارشناسی در حدود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مستمر بر نحوه عمل و رفتار كارشناسان عضو جهت حصول اطمينان از حسن جريان امور كارشناسی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ارتباط و مبادله اطلاعات تخصصی و فنی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 كارشناسان عضو از طريق شوراي عالی كارشناسان با مؤسسات مشابه در ساير كشورها با رعايت مقررات موضوعه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هر كانون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مديره؛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دادسرا و دادگاه انتظامی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و فوق‌العاده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كانون از كارشناسان رسمی عضو آن كانون كه پروانه كارشناسی آنان دارای اعتبار بوده و در حال تعليق نباشند به شرح ذيل تشكيل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عادی سالانه درسه ماه اول هر سال به دعوت هيأت مديره تشكيل و با حضور نصف به‌علاوه يك كارشناسان رسمی عضو كانون رسمیت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كه در جلسه اول نصاب مزبور حاصل نشود به دعوت هيأت مديره، جلسه تجديد و با حضور حداقل يك سوم اعضاء رسميت خواهد يافت و تصميمات مجمع با اكثريت آرای اعضای حاضر در جلسه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عادی يا فو‌ق‌العاده دارای هيأت رئيسه‌ای مركب از يك نفر رئيس و دو نفر منشی خواهد بود كه از بين اعضای حاضر در 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مجمع و توسط اعضای ياد شده تعيين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نظارت در اخذ رأی و قرائت آراء پنج نفر به‌عنوان هيأت نظارت از بين اعضای حاضر در مجمع توسط مجمع انتخاب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دعوت هيأت مديره برای تشکيل مجمع عمومی عادی در موعد مقرر، جلسه مجم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عمومی‌فوق‌العاده به دعوت بازرسان هر کانون يا يک دهم کارشناسان رسمی عضو در کانون و يا يک پنجم کارشناسان رسمی عضو در کانون‌های ديگر تشکيل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تشکيل و اداره جلسات مجامع عمومی عادی و فوق‌العاده، چگونگی نظارت بر انتخابات توسط هيأت‌نظارت، شيوه برگزاری انتخابات اعضای هيأت مديره و بازرسان و دادستان انتظامی در آیين نامه اجرائی اين قانون مشخص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اختيارات شوراي عالی کارشناسان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برای ارتقاء سطح خدمات کارشناسی در سراسر کشور از طريق سياستگذاری، برگزاری دوره‌های آموزشی، بازآموزی، گردهمائی، هم‌انديشی و همچنين برگزاری آزمون ساليانه براساس نياز مناطق کشور و تدوين مقررات مربوط به رشته‌ها و گروه‌های مختلف کارشناسی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مقررات و ضوابط صلاحيت علمی و فنی متقاضيان کارشناسی و نيز ضوابط ارتقاء صلاحيت عملی، جغرافيایی و نقل و انتقال کارشناسان رسمی برابر مقررات اين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نظام‌نامه‌های مربوط به تشکيل و شرح وظايف کميسيون‌های مشورتی علمی و فنی و ساير کميسيون‌های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تعرفه عضويت و پيشنهاد حق‌الزحمه کارشناسی جهت ارائه به مراجع ذيربط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تصويب يا رد پيشنهادات کانون‌ها در محدوده ضوابط و مقررات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تصويب نظامنامه‌های مالی، معاملاتی و استخدامی کانون‌ها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بازنگری در ضوابط و روش‌های کارشناسی و اظهارنظر در خصوص استعلامات و ارائه رويه واحد در امور کارشناسان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حسن انجام انتخابات کانون‌ها در حوزه‌های انتخابات استانی با رعايت مقررات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اجرای مقررات توسط ارکان هر کانون و اعلام تخلفات آنان به مراجع ذي‌ربط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نماينده جهت شرکت در مجامع بين‌المللی و مجامع داخلی از قبيل قانونگذاری، اجرایی و قضائی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احکام انتصاب اعضای هيات مديره، رؤسا و دادستان‌های انتظامی هر کانون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ساير وظايف مقرر در قوانين و مقررات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تشکيل جلسات و اتخاذ تصميم طبق آیين‌نامه اجرائی اين قانون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شوراي عالی کارشناسان در حدود مقررات اين قانون برای کليه کانون‌های کشور لازم الاجراء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عالی کارشناسان می‌تواند با توجه به شرايط، قسمتی از اختيارات خود را به کميسيون‌های وابسته و يا کانون‌های مستقل استان مربوط تفويض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 اختيارات مجمع عمومی عادی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گزارش ساليانه عملکرد کانون و اتخاذ تصميم درباره آن پس از استماع گزارش بازرسان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تصويب صورت‌های مالی ساليانه کانون پس از استماع گزارش بازرسان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تصويب خط مشی و برنامه و بودجه سال آينده کانون به پيشنهاد هيأت مديره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رسيدگی و اتخاذ تصميم نسبت به ساير موارد پيشنهادی که در محدوده وظايف کانون توسط هيأت مديره در دستور جلسه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اخذ وام و اعتبار برای کانون به پيشنهاد هيأت مديره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عملکرد و صورت‌های مالی سالانه پس از تصويب مجامع عمومی، توسط هيأت مديره هر کانون برای شوراي عالی کارشناسان ارسال خواهد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اعضای هيأت مديره و بازرسان و دادستان انتظامی کانون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به علت سلب شرایط یا فوت یا بیماریهای صعب‌العلاج که ادامه فعالیت را به مدت معتنابهی غیرممکن می‌سازد یا استعفای‌تعدادی از اعضای هیأت مدیره یا دادستان و یا بازرسان، حسب مورد تعداد اعضای هیأت مدیره به حد نصاب لازم نرسد و یا انجام وظایف دادستان و یا‌بازرسان متوقف گردد، برای تکمیل اعضای هیأت‌مدیره و جایگزین کردن دادستان و بازرسان توسط مجمع عمومی فوق‌العاده انتخابات به عمل خواهد‌آمد که به ترتیب و حسب مورد با دعوت رئیس هیأت مدیره کانون مربوط و یا دو نفر از اعضای هیأت مدیره و یا بازرسان تشکیل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موارد تشکيل مجمع عمومی فوق‌العاده با رعايت ديگر مقررات اين قانون بنا به تشخيص هيأت مديره کانون مربوط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هيأت مديره، بازرسان و دادستان انتظامی از بين کارشناسان رسمی عضو کانون مربوط که دارای پروانه کارشناسی رسمی معتبر بوده و در حال تعليق نباشند انتخاب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ياد شده علاوه بر دارا بودن شرايط مذکور در ماده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بايد دارای شرايط زير نيز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سال سابقه کارشناسی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تحصيلی ليسانس يا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ياد شده در مدت عضويت بايد در شهر محل کانون مربوط اقامت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و احراز شرايط انتخاب مقرر در اين ماده بر عهده کميسيون تشخيص صلاحيت اولويت‌های اخلاقی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مديره در کانون تهران دارای يازده نفر عضو اصلی و سه نفر عضو علی‌البدل و در ساير کانون‌ها دارای پنج نفرعضو اصلی و دو نفر عضو علی‌البدل خواهد بود که برای مدت چهار سال 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هيأت مديره در کانون تهران با حضور حداقل هفت نفر و در ساير کانون‌ها با حضور حداقل سه نفر تشکيل و رسميت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هيأت مديره کانون تهران با حداقل شش رأی و هيأت مديره کانون‌های ديگر با حداقل سه رأی معتبر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شرکت اعضای علی‌البدل در جلسات هيأت مديره به جای اعضای اصلی در آئين نامه اجرایی اين قانون مقرر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انقضای مدت مأموريت چهارساله هيأت‌مديره، در صورتی که انتخاب هيأت مديره جديد به هر علت انجام نشود و به تأخير افتد، هيأت مديره سابق تا تشکيل هيأت مديره جديد کماکان انجام وظيفه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مدت زمان تأخير در انتخاب هيأت‌مديره جديد نبايد از شش ماه تجاوز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برطرف نشدن علت تأخير، مهلت مذکور با تأييد مجمع‌عمومی فوق‌العاده امکان‌پذير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مديره کانون تهران از بين خود يک نفر رئيس، دو نفر نايب رئيس، دو نفر منشی، يک نفر مسؤول امور مالی با رأی مخفی برای مدت دو سال به‌عنوان هيات رئيسه انتخاب می‌نمايد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رئيسه ساير کانون‌ها مرکب از يک نفر رئيس، يک نفر نايب رئيس، يک نفر منشی و يک نفر مسؤول امور مالی می‌باشد که بترتيب بالا انتخاب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انتخاب اعضای مذکور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هيأت رئيسه جديد تعيين نشده است، هيأت رئيسه قبلی کماکان انجام وظيفه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هيأت مديره هر کانون، رئيس کانون مذکور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دعوت و زمان انتخاب هيأت رئيسه جديد در آیين‌نامه اجرائی اين قانون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هيأت مديره هر کانون به قرار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امور کانون جهت تحقق موارد مقرر در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تصميم در خصوص اجازه صدور و تمديد پروانه کارشناسی و نيز ابلاغ کارآموزی برای افراد واجد شرايط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برای تشکيل مجامع عمومی و اجرای تصميمات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شکايات و عندالاقتضاء ارجاع به دادسرای انتظامی کانون برای تعقيب کارشناس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هيأت مديره در مورد رد شکايت ظرف مدت بيست روز از تاريخ ابلاغ به شاکی قابل اعتراض و رسيدگی در دادسرای انتظامی کانون مربوط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تخلف به دادسرای انتظامی در صورت اطلاع از وقوع تخلف کارشناس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مشورتی نسبت به مسایل و موضوعات ارجاعی از طرف کليه دستگاه‌ها اعم از وزارتخانه‌ها و مؤسسات و شرکت‌های دولتی و مؤسسات و نهادهای عمومی غيردولتی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معاملات جاری، استخدام و عزل و نصب‌کارکنان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ساير وظايفی که در اين قانون برای هيأت مديره پيش‌بينی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کميسيون تشخيص صلاحيت‌های مندرج در 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متشکل از پنج عضو اصلی و دو عضو علی‌البدل خواهد بود که دو عضو اصلی و يک عضو علی‌البدل از بين حقوقدانان توسط رئيس قوه قضائيه انتخاب و بقيه اعضاء از بين کارشناسان رسمی به پيشنهاد شورای عالی کارشناسان و تأييد رئيس قوه قضائيه منصوب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صلاحيت اولويت‌های اخلاقی مندرج در اين قانون بر عهده کميسيون ياد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عضويت هر عضو در کميسيون ياد شده چهارسال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هر کانون بالاترين مقام اداری و اجرائی آن کانون بوده و دارای وظايف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مصوبات هيات مديره کانون و اجرای آنها برحسب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حسن جريان کليه امور اجرایی و 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و منافع و اموال کانون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پروانه کارشناسان رسمی و صدور آن بعد از تصويب هيأت مديره کانون مربوطه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نمايندگی کانون در نزد مراجع قانونی و اشخاص‌حقيقی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داوری و صلح و سازش پس از تصويب هيأت مديره کانون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بودجه سالانه و پيشنهاد به هيأت‌مديره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وام و اعتبار پس از پيشنهاد هيأت مديره کانون و تصويب مجمع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اداری و مالی و معاملاتی و استخدامی و عزل و نصب کارکنان کانون با رعايت مقررات مربوزط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قراردادها و اسناد تعهدآور کانون مربوط، به اتفاق يک نفر از اعضای هيأت مديره با انتخاب هيأت مديره کانون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متقاضيان اخذ پروانه کارشناسی رسمی علاوه بر وثاقت بايد واجد شرايط ذيل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متدين به دين اسلام و يا يکی از اقليت‌های دينی شناخته شده در قانون اساسی جمهوری اسلامی ايران و وفاداری به نظام مقدس جمهوری اسلامی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تابعيت ايرانی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پيشينه کيفری مؤثر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اعتياد به مواد مخدر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وابستگی و سابقه عضويت و هواداری در گروه‌های غير قانونی يا مخالف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اطلاعات مکلف است ظرف مهلت دو ماه مراتب استعلام را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دانشنامه کارشناسی يا بالاتر در رشته مورد تقاضا و حداقل پنج‌سال سابقه تجربی در رشته مربوط بعد از اخذ مدرک تحصيلی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رشته مورد نياز، دوره تحصيلی کارشناسی يا بالاتر وجود نداشته باشد در اين صورت افراد با دارا بودن مدرک دانشنامه کارشناسی يا بالاتر در هر رشته و حداقل پانزده سال سابقه کار در آن رشته مي‌توانند متقاضی اخذ پروانه کارشناسی رسمی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 حداقل بيست و پنج سال سن در پايان مهلت ثبت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در آزمون علمی و تجربی و گزينش صلاحيت اولويت‌های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گذرانيدن دوره کارآموزی به‌مدت يک‌سال تحت نظر کارشناس رسمی‌ای که بيش از ده سال سابقه کارشناسی رسمی داشته و به‌عنوان کارشناس راهنما با معرفی هيأت مديره کانون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معافيت يا کارت پايان خدمت وظيفه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لازم برای ثبت نام، نحوه انتخاب و نحوه برگزاری آزمون و منابع سؤالات امتحانی و موعد اعلام نتيجه و نحوه نظارت بر کارآموزان در طول دوره کارآموزی و همچنين وظايف کارآموزان در اين دوره در آیين‌نامه اجرایی اين قانون 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کارآموزان در طی دوره کارآموزی حق هيچ‌گونه اظهارنظر کارشناسی رسمی را به‌طور مستقل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تعداد مورد نياز در رشته کارشناسی امور ثبتی، دارندگان دانشنامه کارشناسی و فارغ‌التحصيلان آموزشگاه‌های اختصاصی ثبت اعم از شاغل يا بازنشسته که حداقل ده سال سابقه در امور ثبتی و يا نقشه‌برداری ثبتی داشته باشند می‌توانند در صورت داشتن شرايط مذکور در آزمون ياد شده شرکت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رشته‌هایی که سابقه کارشناسان رسمی آن کمتر از ده سال است، شرط دارا بودن ده سال سابقه کارشناسی برای کارشناس راهنما لازم الرعايه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متقاضيان رشته‌های جديد کارشناسی رسمی به مدت سه ماه تحت نظارت کانون مربوط کارآموزی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پذيرش درخواست صدور پروانه کارشناسی رسمی هر يک از متقاضيان مانع از تقاضای مجدد آنان برای دفعات بعدی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 تاريخ لازم الاجرا شدن اين قانون دارای پروانه کارشناسی رسمی معتبر باشند، تا زمانی‌که براساس قوانين جاری سلب صلاحيت از آنان نشده باشد، پروانه کارشناسی آنان معتبر بوده و تابع مقررات اين قانون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رسمی جديد به‌هنگام اخذ پروانه بايد با حضور در جلسه هيأت مديره کانون مربوط با حضور رياست دادگستری استان يا نماينده وی به‌شرح زير سوگند ياد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 سوگند ياد می‌کنم در امور کارشناسی که به من ارجاع می‌گردد خداوند متعال را حاضر و ناظر دانسته، به راستی و درستی نظر خود را اظهار نمايم و اغراض شخصی خود را در آن دخالت ندهم و تمام نظر خود را نسبت به موضوع کارشناسی اظهار نمايم و هيچ چيز را مکتوم ندارم و برخلاف واقع چيزی نگويم و ننويسم و رازدار و امين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مواردی که رجوع به کارشناسی لازم باشد به استثنای مواردی که در قوانين و مقررات جاری کشور به‌گونه ديگری برای وزارتخانه‌ها، مؤسسات دولتی، شرکت‌های‌دولتی، نهادهای عمومی غيردولتی و ساير دستگاه‌های دولتی که شمول قانون بر آنها مستلزم ذکر نام يا ذکر صريح نام می‌باشد، تعيين تکليف شده است و يا مواردی که تابع قوانين و مقررات خاص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ياد شده در اين ماده بايد از وجود کارشناسان رسمی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امر کارشناسی از ناحيه مراجع قضائی به کارشناس، تابع قانون آیين دادرسی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رسمی مکلفند در امور ارجاعی در صورت وجود جهات رد، موضوع را به‌طور کتبی اعلام و از مبادرت به کارشناسی امتناع نمايند، در غير اين صورت متخلف محسوب و به مجازات انتظامی موضوع اين قانون محکوم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رد کارشناس رسمی همان جهات رد دادرس مندرج در قانون آیين دادرسی مدنی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کارشناسی بايد مستدل و صريح باشد و کارشناسان رسمی مکلفند نکات و توضيحاتی که برای تبيين نظريه ضروری است و يا توسط شوراي عالی کارشناسان مشخص می‌گردد به‌طور کامل در آن منعکس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رسمی موظف است در حدود صلاحيت خود نظر کارشناسی را به‌طور کتبی و در مهلت مقرر به مراجع ذی‌ربط تسليم و نسخه‌ای از آن را تا مدت حداقل پنج سال بعد از تاريخ تسليم نگهداری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انجام معاملات مستلزم تعيين قيمت عادله روز از طرف کارشناس رسمی است، نظريه اعلام شده حداکثر تا شش ماه از تاريخ صدور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بازرسان هر کانون مرکب از دو نفر بازرس اصلی و یک نفر بازرس علی‌البدل خواهد بود که برابر این قانون برای مدت چهار سال انتخاب‌خواهند شد تا برامور اجرائی کانون مربوط نظارت داشته گزارش لازم را به مجمع عمومی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دادسرای انتظامی هر يک از کانون‌ها، مرجع تعقيب تخلفات انتظامی کارشناسان رسمی متخلف حوزه آن کانون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دادسرای انتظامی هر کانون از بين کارشناسان رسمی به وسيله مجمع عمومی آن کانون برای مدت چهارسال انتخاب خواهند شد و دادياران دادسرای انتظامی از بين کارشناسان رسمی کانون مربوط به پيشنهاد دادستان و تأييد هيأت مديره آن کانون به تعداد لازم تعيين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دادسرای انتظامی پس از رسيدگی به شکايات ارجاعی در صورتی‌که عقيده بر تخلف داشته باشد، کيفرخواست صادر و در غير اين صورت قرار منع تعقيب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منع تعقيب ظرف سی روز از تاريخ ابلاغ از طرف شاکی يا رئيس هيأت مديره هر کانون قابل اعتراض در دادگاه انتظامی کانون مربوطه می‌باشد و چنانچه دادگاه انتظامی مزبور قرار منع تعقيب را صحيح ندانست، به موضوع رسيدگی و حکم مقتضی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تعقيب تخلفات انتظامی، اعضای هيأت مديره و دادستان و بازرسان کانون استان‌ها، دادسرای انتظامی قضات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تخلف کارشناس رسمی عنوان يکی از جرایم مندرج در قوانين را داشته باشد، دادسرای انتظامی کانون مربوط مکلف است مراتب را برای رسيدگی به جنبه جزائی آن در اسرع وقت به مراجع قضايی صالح اعلام دارد و چنانچه علاوه بر جرائم مزبور تخلف انتظامی داشته باشد، مطابق اين قانون و آیين‌نامه‌هاي آن به تخلف انتظامی رسيدگی و اقدام لازم معمول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مراجع قضائی مزبور مانع اجرای مجازات‌های انتظامی کارشناسان رسمی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رسيدگی به تخلفات انتظامی کليه کارشناسان هر استان، دادگاه انتظامی مربوطه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دادگاه به شرح زير برای مدت چهار سال انتخاب مي‌گردند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نفر حقوقدان که حداقل ده سال سابقه کار داشته باشد به انتخاب رئيس قوه قضائيه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هيأت مديره کانون مربوطه يا يکی از اعضای هيأت مديره به انتخاب رئيس کانون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 نفر کارشناس رسمی در رشته مربوط به انتخاب رئيس کانون مربوطه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دادگاه با عضو حقوقدان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نياز به شعبه يا شعب ديگر دادگاه باشد با درخواست کانون مربوطه و تصويب رئيس قوه قضائيه تشکيل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پرونده به شعبه يا شعب به عهده رئيس شعبه اول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اتخاذ شده از سوی دادگاه انتظامی با اکثریت آراء معتبر و انشای رأی توسط یکی از اعضاء اکثریت و ابلاغ توسط رئیس دادگاه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دادگاه انتظامی از جانب هيأت مديره کانون مربوطه و از طرف محکوم‌عليه ظرف يک ماه پس از ابلاغ قابل تجديدنظرخواهی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دادگاه انتظامی و دادسراهای انتظامی در مورد کارشناسان رسمی به وسيله پست سفارشی به نشانی مندرج در پرونده عضويت کانون ابلاغ می‌شود و هرگاه کارشناس‌رسمی تغيير نشانی خود را کتباً اعلام ننموده باشد آخرين نشانی موجود در پرونده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ردّ اعضای دادگاه انتظامی همان موارد رد دادرسان می‌باشد، در صورت وجود جهات رد فرد ديگری به ترتيب گفته شده در همين ماده تعيين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رسيدگی به شکايت انتظامی در امور کارشناسی مستلزم انجام کارشناسی مجدد توسط ساير اعضای کانون کارشناسان رسمی باشد، پرداخت دستمزد کارشناسی طبق تعرفه قانونی به‌عهده شاکی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تجديدنظر نسبت به آرای قابل تجديد نظر، دادگاه تجديد نظر کارشناسان رسمی می‌باشد که در تهران مستقر می‌گردد و اعضای آن به شرح ذيل انتخاب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نفر حقوقدان با ده سال سابقه کار به انتخاب رئيس قوه قضائيه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شوراي عالی کارشناسان يا نماينده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نفر کارشناس در رشته مربوطه به انتخاب شوراي عالی کارشناسان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رئيس قوه قضائيه يا وزير دادگستری و يا سه نفر از اعضای هيأت مديره هر کانون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کارشناسان کانون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سوء رفتار و يا اعمال منافی با شئون و حيثيت کارشناسی کارشناسان رسمی اطلاع حاصل کنند، می‌توانند با ارائه ادله خود از دادگاه انتظامی تعليق موقت او را تا صدور حکم قطعی بخواهند در اين صورت دادگاه مزبور خارج از نوبت اين درخواست را رسيدگی و مستند به دلايل ابرازی، رأي مقتضی‌صادر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دادسرای انتظامی کانون مربوطه مکلف است ظرف مدت سه ماه از تاريخ وصول حکم تعليق موقت، نسبت به اتهامات وارده به کارشناسان مذکور رسيدگی و پرونده را جهت صدور رأی به دادگاه انتظامی ارسال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رسيدگی به تجديد نظرخواهی همان مرجع معين شده در ماده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برای تجديدنظر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و مجازات‌های انتظامی به قرار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 در مراجع صالحه در وقت مقرر بدون عذر موجه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معاذيری که خلاف بودن آنها بعداً ثابت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مسامحه و سهل‌انگاری در اظهارنظر، هر چند مؤثر در تصميمات مراجع صلاحيت‌دار باشد يا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اسناد و مدارک به اشخاصی که قانوناً حق دريافت آن را ندارند و يا امتناع از تسليم آنها به اشخاصی که حق دريافت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رفتار و اعمال خلاف شئونات شغلی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قوانين و مقررات در اظهار نظر کارشناسی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کارشناسی و اظهارنظر با وجود جهات ردقانونی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کارشناسی و اظهارنظر در اموری که خارج از صلاحيت کارشناس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کارشناسی و اظهارنظر برخلاف واقع و تبانی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کارشناسی و اظهارنظر با پروانه‌ای که اعتبار آن منقضی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افشاء اسرار و اسناد محرمانه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وجه يا مال يا قبول خدمت مازاد بر تعرفه دستمزد و هزينه مقرر در قوانين يا دستورات مراجع صلاحيت‌دار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کارشناسی و اظهارنظر در زمان تعليق، محروميت از حقوق اجتماعی و يا اثبات فقد شرايط موضوع 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 مجازات‌ها به ترتيب درجه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توبيخ با درج در پرونده کارشناس در کانون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کردن اختيارات فنی کارشناس رسمی برای مدت يک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کردن اختيارات فنی کارشناس رسمی برای مدت سه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از اشتغال به امر کارشناسی رسمی ازسه ماه تا يک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از اشتغال به امر کارشناسی رسمی از يک ماه تا سه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دائم از اشتغال به امر کارشناسی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مرتکبين هر يک از تخلفات رديف‌های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به مجازات درجه يک تا سه انتظامی محکوم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مرتکبين هر يک از تخلفات رديف‌های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به مجازات درجه سه تا پنج انتظامی محکوم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مرتکبين هريک از تخلفات رديف‌های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به مجازات درجه پنج تا شش انتظامی محکوم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مرتکبين هر يک از تخلفات رديف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درجه شش انتظامی محکوم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ارتکابی کارشناس، چنانچه علاوه بر تخلف انتظامی، واجد وصف کيفری باشد، دادگاه انتظامی مکلف است پرونده امر را عيناً به مراجع قضائی صلاحيت‌دار ارسال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 مديره هر کانون مکلف است از تمديد پروانه کارشناسی رسمی کسانی که سه بار ظرف سه سال به مجازات‌های انتظامی محکوم می‌شوند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کارشناسان رسمی می‌توانند پس از مدت دو سال از تاريخ لغو پروانه مجدداً تقاضای تمديد پروانه کارشناسی رسمی نمايند مگر اينکه به مجازات انتظامی محروميت دائم يا موقت از اشتغال به امر کارشناسی رسمی محکوم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 مديره هر کانون در صورت احراز زوال وثاقت و شرايط مذکور در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ج، 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در مورد کارشناس رسمی، به‌طور موقت از تمديد پروانه خودداری می‌کند و سريعاً موضوع را به دادگاه انتظامی کانون مربوطه اعلام می‌نمايد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مذکور مکلف است ظرف حداکثر سه ماه از تاريخ وصول نسبت به موضوع اتخاذ تصميم کند و نظرنهائی را به هيأت مديره کانون مربوط ارجاع دهنده اعلام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 مديره هر کانون مسؤول اجرای احکام قطعی دادگاه انتظامی و دادگاه تجديدنظر کارشناسان در مورد کارشناسان متخلف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کارشناسی رسمی طبق تعرفه‌ای است که با پيشنهاد شوراي عالی کارشناسان به تصويب رئيس قوه قضائيه خواهد رسيد و هر دو سال يک بار قابل تجديدنظر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دادگاه‌ها در مورد دستمزد کارشناسی مطابق ماده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آیين دادرسی دادگاه‌های عمومی و انقلاب در امور مدنی مصوب </w:t>
      </w:r>
      <w:r>
        <w:rPr>
          <w:rFonts w:eastAsia="IRNazanin" w:cs="IRNazanin"/>
          <w:color w:val="111111"/>
          <w:sz w:val="28"/>
          <w:szCs w:val="28"/>
          <w:lang w:bidi="fa-IR"/>
        </w:rPr>
        <w:t>21/1/1379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تعيين هزينه‌های خدمات کارشناسی به پيشنهاد شوراي عالی کارشناسان و تصويب رئيس قوه قضائيه مشخص خواهد شد و پرداخت آن بر عهدۀ متقاضی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هزينه‌های مربوط به هر کانون از محل‌های زير تأمين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عضويت و حق صدور يا تمديد پروانه کارشناسی رسمی هر دو سال يک بار قابل تجديدنظر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درصد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حق‌الزحمه کارشناسان 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که برای موارد خاص به تصويب مجمع عمومی از کارشناسان رسمی و يا متقاضيان کارشناسی رسمی اخذ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 حضور اعضای غيرکارشناس در هيأت انتظامی و کميسيون‌ها و ساير مخارج مربوط بر عهده شوراي عالی کارشناسان است که به نسبت از کانون‌ها اخذ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کليه مراجع قضائی انتظامی، وزارتخانه‌ها، سازمان‌ها، مؤسسات، شرکت‌ها، بانک‌ها، شهرداري‌ها، بنيادها، نهادهای انقلاب اسلامی و اشخاص حقوقی اعم از دولتی و غيردولتی و ساير مراجع عمومی و دولتی که شمول قانون بر آنها مستلزم ذکر نام يا ذکر صريح نام است موظف هستند مبلغ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را از دستمزد کارشناسان رسمی کسر و به حساب کانون مربوط واريز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مکلف می‌باشند ماليات متعلقه را نيز با رعايت قوانين مالياتی کسر و به حساب خزانه‌داری کل واريز کنند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كه هيأت مديره هر کانون استان، تجديد نظر در صلاحيت فنی کارشناس رسمی را ضروری تشخيص دهد پيشنهاد خود را با دلايل مربوط به شوراي عالی کارشناسان ارائه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عالی با کسب نظر مشورتی از کميسيون تشخيص صلاحيت علمی و فنی رشته مربوط تصميم نهایی را در خصوص موضوع اتخاذ می‌نمايد هيأت مديره هر کانون پس از دريافت تصميم شوراي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عالی مبنی بر موافقت با محدودکردن صلاحيت فنی کارشناس رسمی، تصميم ياد شده را به مورد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صلاحيت کارشناس رسمی منوط به شرکت و موفقيت در کلاس‌های بازآموزی يا کلاس‌های مشابه مورد تأييد کانون مربوط و با موافقت شوراي عالی کارشناسان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کارشناسانی که مستخدم شاغل دولت يا مؤسسات دولتی يا شرکت‌های دولتی و وابسته به دولت يا شهرداري‌ها يا ساير نهادهای عمومی غيردولتی و يا ساير شرکت‌های دولتی که شمول قانون بر آنها مستلزم ذکر نام يا ذکر صريح نام است، می‌باشند، نمی‌توانند در دعاوی و ساير امور مستلزم امر کارشناسی رسمی که مربوط به دستگاه متبوع آنهاست به‌عنوان کارشناس رسمی مداخله و اظهار نظر کنند مگر اينکه در آن رشته کارشناس رسمی ديگری وجود نداشته و يا مرضی الطرفين باشند يا آنکه کارمند مذکور طبق مقررات مربوط به آن دستگاه قانوناً ملزم به اظهار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کدام از مراجع قضائی و ادارات دادگستری و ثبت اسناد و املاک نمی‌توانند امر کارشناسی رسمی را به کارشناسانی که کارمند شاغل قضائی يا اداری دادگستری يا ثبت اسناد و املاک می‌باشند ارجاع کنند مگر اينکه در آن رشته جز قاضی و يا کارمند شاغل، کارشناس ديگری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تبصره الحقاقی به بند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شهرداري‌ها مصوب </w:t>
      </w:r>
      <w:r>
        <w:rPr>
          <w:rFonts w:eastAsia="IRNazanin" w:cs="IRNazanin"/>
          <w:color w:val="111111"/>
          <w:sz w:val="28"/>
          <w:szCs w:val="28"/>
          <w:lang w:bidi="fa-IR"/>
        </w:rPr>
        <w:t>5/4/1352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بعدی در مورد کارشناسان رسمی و مترجمان رسمی دادگستری نيز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و يا حجر کارشناس رسمی و يا محروميت دائم از کارشناسی رسمی، با اعلام ذی‌نفع، نماينده کانون مربوط به اتفاق نماينده مرجع قضائی محل ضمن تنظيم صورتجلسه لازم برگ‌ها و اسناد راجع به امور کارشناسی را جمع کرده در کانون، بايگانی می‌نمايد و در صورتی‌که بين آنها اشياء يا اسنادی، با ارائه دلايل کافی توسط مدعی، متعلق به اشخاص باشد به صاحبان آنها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يک از رشته‌های کارشناسی که اظهارنظر کارشناس رسمی نسبت به موضوع ارجاع شده لزوماً محتاج به کسب اطلاعاتی است که تنها در اختيار وزارتخانه‌ها، مؤسسات دولتی، شرکت‌های دولتی و وابسته به دولت، نهادهای عمومی غيردولتی و ساير شرکت‌های دولتی که شمول قانون بر آنها مستلزم ذکر نام يا ذکر صريح نام است می‌باشد، کارشناس مذکور مکلف به مراجعه به دستگاه يا دستگاه‌های ذی‌ربط بوده و دستگاه يا دستگاه‌های يادشده نيز موظف به در اختيار گذاشتن اطلاعات مورد نياز برای اظهارنظر کارشناسی رسمی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طبقه‌بندی شده و غيرقابل انتشار دستگاه‌های مورد اشاره در اين ماده از حکم مذکور مستثنی مي‌باشد و طبق مقررات قانون آیين دادرسی دادگاه‌های عمومی و انقلاب در امور مدنی مصوب </w:t>
      </w:r>
      <w:r>
        <w:rPr>
          <w:rFonts w:eastAsia="IRNazanin" w:cs="IRNazanin"/>
          <w:color w:val="111111"/>
          <w:sz w:val="28"/>
          <w:szCs w:val="28"/>
          <w:lang w:bidi="fa-IR"/>
        </w:rPr>
        <w:t>21/1/1379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کارشناس ذي‌ربط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 مزبور تنها اين اطلاعات را در حيطه وظايف و مسؤوليت‌های خود در رابطه با امر ارجاع شده اعمال خواهد کرد و بکارگيری و يا افشای آن در غير مورد مذکور ممنوع است در غير اين صورت مشمول قانون مجازات انتشار و افشای اسناد محرمانه و سری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29/11/1353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ذی‌ربط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کارشناس رسمی با سوءنيت ضمن اظهار عقيده در امر کارشناسی برخلاف واقع چيزی بنويسد و يا در اظهار عقيده کتبی خود راجع به امر کيفری و يا حقوقی تمام ماوقع را ذکر نکند و يا برخلاف واقع چيزی ذکر کرده باشد جاعل در اسناد رسمی محسوب می‌گردد و همچنين هر گاه کارشناس رسمی در چيزی که برای آزمايش در دسترس او گذاشته شده با سوءنيت تغيير بدهد به مجازات‌های مقرر در قانون مجازات اسلامی محکوم می شود و اگر گزارش خلاف واقع و اقدامات کارشناس رسمی در حکم دادگاه مؤثر واقع شده باشد کارشناس مذکور به حداکثر مجازات تعيين شده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ياد شده در مورد خبرگان محلی نيز لازم‌الرعايه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پروانه برای کارشناسان رسمی فقط برای يک رشته کارشناسی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کليه کانون‌های موجود مکلفند حداکثر ظرف سه ماه از زمان لازم‌الاجراء شدن اين قانون وضعيت خود را با مقررات اين قانون تطبيق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آئين‌نامه اجرائی اين قانون ظرف سه‌ماه از تاريخ تصويب توسط وزير دادگستری تهيه و به تصويب هيأت وزيران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راجع به کارشناسان رسمی مصوب </w:t>
      </w:r>
      <w:r>
        <w:rPr>
          <w:rFonts w:eastAsia="IRNazanin" w:cs="IRNazanin"/>
          <w:color w:val="111111"/>
          <w:sz w:val="28"/>
          <w:szCs w:val="28"/>
          <w:lang w:bidi="fa-IR"/>
        </w:rPr>
        <w:t>23/11/1317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راجع به اصلاح قانون کارشناسان رسمی وزارت دادگستری مصوب </w:t>
      </w:r>
      <w:r>
        <w:rPr>
          <w:rFonts w:eastAsia="IRNazanin" w:cs="IRNazanin"/>
          <w:color w:val="111111"/>
          <w:sz w:val="28"/>
          <w:szCs w:val="28"/>
          <w:lang w:bidi="fa-IR"/>
        </w:rPr>
        <w:t>14/2/1339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لايحه قانونی استقلال کانون کارشناسان رسمی مصوب </w:t>
      </w:r>
      <w:r>
        <w:rPr>
          <w:rFonts w:eastAsia="IRNazanin" w:cs="IRNazanin"/>
          <w:color w:val="111111"/>
          <w:sz w:val="28"/>
          <w:szCs w:val="28"/>
          <w:lang w:bidi="fa-IR"/>
        </w:rPr>
        <w:t>1/8/1358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جمهوری اسلامی ايران لغو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فوق مشتمل بر چهل و يک ماده و سی و نه تبصره در جلسه علنی روز يکشنبه مورخ هیجدهم فروردين ماه يکهزار و سيصد و هشتاد و يک مجلس شورای اسلامی تصويب و در تاريخ </w:t>
      </w:r>
      <w:r>
        <w:rPr>
          <w:rFonts w:eastAsia="IRNazanin" w:cs="IRNazanin"/>
          <w:color w:val="111111"/>
          <w:sz w:val="28"/>
          <w:szCs w:val="28"/>
          <w:lang w:bidi="fa-IR"/>
        </w:rPr>
        <w:t>28/1/1381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تأييد شورای نگهبان رسيده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کروبی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2.jpeg"/><Relationship Id="rId15" Type="http://schemas.openxmlformats.org/officeDocument/2006/relationships/image" Target="media/image2.jpeg"/><Relationship Id="rId16" Type="http://schemas.openxmlformats.org/officeDocument/2006/relationships/footer" Target="footer9.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Pages>
  <Words>5102</Words>
  <Characters>22333</Characters>
  <CharactersWithSpaces>27239</CharactersWithSpaces>
  <Paragraphs>211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2026-08-27T08:57:44Z</dcterms:created>
  <dc:creator>ghaemiyeh.com</dc:creator>
  <dc:description/>
  <dc:language>en-US</dc:language>
  <cp:lastModifiedBy/>
  <dcterms:modified xsi:type="dcterms:W3CDTF">2026-08-27T12:27:46Z</dcterms:modified>
  <cp:revision>1</cp:revision>
  <dc:subject/>
  <dc:title>قانون کانون کارشناسان رسمی دادگستری</dc:title>
</cp:coreProperties>
</file>

<file path=docProps/custom.xml><?xml version="1.0" encoding="utf-8"?>
<Properties xmlns="http://schemas.openxmlformats.org/officeDocument/2006/custom-properties" xmlns:vt="http://schemas.openxmlformats.org/officeDocument/2006/docPropsVTypes"/>
</file>