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محیط زیست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9962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29964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29966_105122903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829968_1051229030">
            <w:r>
              <w:rPr>
                <w:webHidden/>
                <w:rStyle w:val="IndexLink"/>
                <w:rtl w:val="true"/>
              </w:rPr>
              <w:t>مقدمه ناشر</w:t>
            </w:r>
            <w:r>
              <w:rPr>
                <w:rStyle w:val="IndexLink"/>
                <w:rtl w:val="true"/>
              </w:rPr>
              <w:tab/>
            </w:r>
            <w:r>
              <w:rPr>
                <w:rStyle w:val="IndexLink"/>
              </w:rPr>
              <w:t>29</w:t>
            </w:r>
          </w:hyperlink>
        </w:p>
        <w:p>
          <w:pPr>
            <w:pStyle w:val="Contents2"/>
            <w:tabs>
              <w:tab w:val="clear" w:pos="8743"/>
              <w:tab w:val="right" w:pos="9026" w:leader="dot"/>
            </w:tabs>
            <w:rPr/>
          </w:pPr>
          <w:hyperlink w:anchor="__RefHeading___Toc829970_1051229030">
            <w:r>
              <w:rPr>
                <w:webHidden/>
                <w:rStyle w:val="IndexLink"/>
                <w:rtl w:val="true"/>
              </w:rPr>
              <w:t>آیات مربوط به محیط زیست</w:t>
            </w:r>
            <w:r>
              <w:rPr>
                <w:rStyle w:val="IndexLink"/>
                <w:rtl w:val="true"/>
              </w:rPr>
              <w:tab/>
            </w:r>
            <w:r>
              <w:rPr>
                <w:rStyle w:val="IndexLink"/>
              </w:rPr>
              <w:t>35</w:t>
            </w:r>
          </w:hyperlink>
        </w:p>
        <w:p>
          <w:pPr>
            <w:pStyle w:val="Contents2"/>
            <w:tabs>
              <w:tab w:val="clear" w:pos="8743"/>
              <w:tab w:val="right" w:pos="9026" w:leader="dot"/>
            </w:tabs>
            <w:rPr/>
          </w:pPr>
          <w:hyperlink w:anchor="__RefHeading___Toc829972_1051229030">
            <w:r>
              <w:rPr>
                <w:webHidden/>
                <w:rStyle w:val="IndexLink"/>
                <w:rtl w:val="true"/>
              </w:rPr>
              <w:t>آموزش مسائل محیط زیست</w:t>
            </w:r>
            <w:r>
              <w:rPr>
                <w:rStyle w:val="IndexLink"/>
                <w:rtl w:val="true"/>
              </w:rPr>
              <w:tab/>
            </w:r>
            <w:r>
              <w:rPr>
                <w:rStyle w:val="IndexLink"/>
              </w:rPr>
              <w:t>45</w:t>
            </w:r>
          </w:hyperlink>
        </w:p>
        <w:p>
          <w:pPr>
            <w:pStyle w:val="Contents3"/>
            <w:tabs>
              <w:tab w:val="clear" w:pos="8459"/>
              <w:tab w:val="right" w:pos="9026" w:leader="dot"/>
            </w:tabs>
            <w:rPr/>
          </w:pPr>
          <w:hyperlink w:anchor="__RefHeading___Toc829974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829976_1051229030">
            <w:r>
              <w:rPr>
                <w:webHidden/>
                <w:rStyle w:val="IndexLink"/>
                <w:rtl w:val="true"/>
              </w:rPr>
              <w:t>توجه ویژه اسلام به فراگیری علم و دانش</w:t>
            </w:r>
            <w:r>
              <w:rPr>
                <w:rStyle w:val="IndexLink"/>
                <w:rtl w:val="true"/>
              </w:rPr>
              <w:tab/>
            </w:r>
            <w:r>
              <w:rPr>
                <w:rStyle w:val="IndexLink"/>
              </w:rPr>
              <w:t>47</w:t>
            </w:r>
          </w:hyperlink>
        </w:p>
        <w:p>
          <w:pPr>
            <w:pStyle w:val="Contents3"/>
            <w:tabs>
              <w:tab w:val="clear" w:pos="8459"/>
              <w:tab w:val="right" w:pos="9026" w:leader="dot"/>
            </w:tabs>
            <w:rPr/>
          </w:pPr>
          <w:hyperlink w:anchor="__RefHeading___Toc829978_1051229030">
            <w:r>
              <w:rPr>
                <w:webHidden/>
                <w:rStyle w:val="IndexLink"/>
                <w:rtl w:val="true"/>
              </w:rPr>
              <w:t>محیط زیست بهترین دانشگاه خداشناسی</w:t>
            </w:r>
            <w:r>
              <w:rPr>
                <w:rStyle w:val="IndexLink"/>
                <w:rtl w:val="true"/>
              </w:rPr>
              <w:tab/>
            </w:r>
            <w:r>
              <w:rPr>
                <w:rStyle w:val="IndexLink"/>
              </w:rPr>
              <w:t>49</w:t>
            </w:r>
          </w:hyperlink>
        </w:p>
        <w:p>
          <w:pPr>
            <w:pStyle w:val="Contents3"/>
            <w:tabs>
              <w:tab w:val="clear" w:pos="8459"/>
              <w:tab w:val="right" w:pos="9026" w:leader="dot"/>
            </w:tabs>
            <w:rPr/>
          </w:pPr>
          <w:hyperlink w:anchor="__RefHeading___Toc829980_1051229030">
            <w:r>
              <w:rPr>
                <w:webHidden/>
                <w:rStyle w:val="IndexLink"/>
                <w:rtl w:val="true"/>
              </w:rPr>
              <w:t>آموزش احکام شرعی محیط زیست</w:t>
            </w:r>
            <w:r>
              <w:rPr>
                <w:rStyle w:val="IndexLink"/>
                <w:rtl w:val="true"/>
              </w:rPr>
              <w:tab/>
            </w:r>
            <w:r>
              <w:rPr>
                <w:rStyle w:val="IndexLink"/>
              </w:rPr>
              <w:t>50</w:t>
            </w:r>
          </w:hyperlink>
        </w:p>
        <w:p>
          <w:pPr>
            <w:pStyle w:val="Contents3"/>
            <w:tabs>
              <w:tab w:val="clear" w:pos="8459"/>
              <w:tab w:val="right" w:pos="9026" w:leader="dot"/>
            </w:tabs>
            <w:rPr/>
          </w:pPr>
          <w:hyperlink w:anchor="__RefHeading___Toc829982_1051229030">
            <w:r>
              <w:rPr>
                <w:webHidden/>
                <w:rStyle w:val="IndexLink"/>
                <w:rtl w:val="true"/>
              </w:rPr>
              <w:t>آموختن علوم زیست‌محیطی در راستای خداشناسی</w:t>
            </w:r>
            <w:r>
              <w:rPr>
                <w:rStyle w:val="IndexLink"/>
                <w:rtl w:val="true"/>
              </w:rPr>
              <w:tab/>
            </w:r>
            <w:r>
              <w:rPr>
                <w:rStyle w:val="IndexLink"/>
              </w:rPr>
              <w:t>51</w:t>
            </w:r>
          </w:hyperlink>
        </w:p>
        <w:p>
          <w:pPr>
            <w:pStyle w:val="Contents3"/>
            <w:tabs>
              <w:tab w:val="clear" w:pos="8459"/>
              <w:tab w:val="right" w:pos="9026" w:leader="dot"/>
            </w:tabs>
            <w:rPr/>
          </w:pPr>
          <w:hyperlink w:anchor="__RefHeading___Toc829984_1051229030">
            <w:r>
              <w:rPr>
                <w:webHidden/>
                <w:rStyle w:val="IndexLink"/>
                <w:rtl w:val="true"/>
              </w:rPr>
              <w:t>تخلف از قوانین و مقررات تبیین‌شده محیط زیست</w:t>
            </w:r>
            <w:r>
              <w:rPr>
                <w:rStyle w:val="IndexLink"/>
                <w:rtl w:val="true"/>
              </w:rPr>
              <w:tab/>
            </w:r>
            <w:r>
              <w:rPr>
                <w:rStyle w:val="IndexLink"/>
              </w:rPr>
              <w:t>52</w:t>
            </w:r>
          </w:hyperlink>
        </w:p>
        <w:p>
          <w:pPr>
            <w:pStyle w:val="Contents3"/>
            <w:tabs>
              <w:tab w:val="clear" w:pos="8459"/>
              <w:tab w:val="right" w:pos="9026" w:leader="dot"/>
            </w:tabs>
            <w:rPr/>
          </w:pPr>
          <w:hyperlink w:anchor="__RefHeading___Toc829986_1051229030">
            <w:r>
              <w:rPr>
                <w:webHidden/>
                <w:rStyle w:val="IndexLink"/>
                <w:rtl w:val="true"/>
              </w:rPr>
              <w:t>تخلف از قوانین زیست‌محیطی حکومت اسلامی</w:t>
            </w:r>
            <w:r>
              <w:rPr>
                <w:rStyle w:val="IndexLink"/>
                <w:rtl w:val="true"/>
              </w:rPr>
              <w:tab/>
            </w:r>
            <w:r>
              <w:rPr>
                <w:rStyle w:val="IndexLink"/>
              </w:rPr>
              <w:t>52</w:t>
            </w:r>
          </w:hyperlink>
        </w:p>
        <w:p>
          <w:pPr>
            <w:pStyle w:val="Contents3"/>
            <w:tabs>
              <w:tab w:val="clear" w:pos="8459"/>
              <w:tab w:val="right" w:pos="9026" w:leader="dot"/>
            </w:tabs>
            <w:rPr/>
          </w:pPr>
          <w:hyperlink w:anchor="__RefHeading___Toc829988_1051229030">
            <w:r>
              <w:rPr>
                <w:webHidden/>
                <w:rStyle w:val="IndexLink"/>
                <w:rtl w:val="true"/>
              </w:rPr>
              <w:t>پیوستن دولت اسلامی به کنوانسیون‌های جهانی محیط زیست</w:t>
            </w:r>
            <w:r>
              <w:rPr>
                <w:rStyle w:val="IndexLink"/>
                <w:rtl w:val="true"/>
              </w:rPr>
              <w:tab/>
            </w:r>
            <w:r>
              <w:rPr>
                <w:rStyle w:val="IndexLink"/>
              </w:rPr>
              <w:t>53</w:t>
            </w:r>
          </w:hyperlink>
        </w:p>
        <w:p>
          <w:pPr>
            <w:pStyle w:val="Contents2"/>
            <w:tabs>
              <w:tab w:val="clear" w:pos="8743"/>
              <w:tab w:val="right" w:pos="9026" w:leader="dot"/>
            </w:tabs>
            <w:rPr/>
          </w:pPr>
          <w:hyperlink w:anchor="__RefHeading___Toc829990_1051229030">
            <w:r>
              <w:rPr>
                <w:webHidden/>
                <w:rStyle w:val="IndexLink"/>
                <w:rtl w:val="true"/>
              </w:rPr>
              <w:t>آب</w:t>
            </w:r>
            <w:r>
              <w:rPr>
                <w:rStyle w:val="IndexLink"/>
                <w:rtl w:val="true"/>
              </w:rPr>
              <w:tab/>
            </w:r>
            <w:r>
              <w:rPr>
                <w:rStyle w:val="IndexLink"/>
              </w:rPr>
              <w:t>55</w:t>
            </w:r>
          </w:hyperlink>
        </w:p>
        <w:p>
          <w:pPr>
            <w:pStyle w:val="Contents3"/>
            <w:tabs>
              <w:tab w:val="clear" w:pos="8459"/>
              <w:tab w:val="right" w:pos="9026" w:leader="dot"/>
            </w:tabs>
            <w:rPr/>
          </w:pPr>
          <w:hyperlink w:anchor="__RefHeading___Toc829992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829994_1051229030">
            <w:r>
              <w:rPr>
                <w:webHidden/>
                <w:rStyle w:val="IndexLink"/>
                <w:rtl w:val="true"/>
              </w:rPr>
              <w:t>اهمیت و نقش آب در حیات از منظر قرآن و احادیث</w:t>
            </w:r>
            <w:r>
              <w:rPr>
                <w:rStyle w:val="IndexLink"/>
                <w:rtl w:val="true"/>
              </w:rPr>
              <w:tab/>
            </w:r>
            <w:r>
              <w:rPr>
                <w:rStyle w:val="IndexLink"/>
              </w:rPr>
              <w:t>57</w:t>
            </w:r>
          </w:hyperlink>
        </w:p>
        <w:p>
          <w:pPr>
            <w:pStyle w:val="Contents3"/>
            <w:tabs>
              <w:tab w:val="clear" w:pos="8459"/>
              <w:tab w:val="right" w:pos="9026" w:leader="dot"/>
            </w:tabs>
            <w:rPr/>
          </w:pPr>
          <w:hyperlink w:anchor="__RefHeading___Toc829996_1051229030">
            <w:r>
              <w:rPr>
                <w:webHidden/>
                <w:rStyle w:val="IndexLink"/>
                <w:rtl w:val="true"/>
              </w:rPr>
              <w:t>آلوده‌سازی منابع آبی عمومی</w:t>
            </w:r>
            <w:r>
              <w:rPr>
                <w:rStyle w:val="IndexLink"/>
                <w:rtl w:val="true"/>
              </w:rPr>
              <w:tab/>
            </w:r>
            <w:r>
              <w:rPr>
                <w:rStyle w:val="IndexLink"/>
              </w:rPr>
              <w:t>62</w:t>
            </w:r>
          </w:hyperlink>
        </w:p>
        <w:p>
          <w:pPr>
            <w:pStyle w:val="Contents3"/>
            <w:tabs>
              <w:tab w:val="clear" w:pos="8459"/>
              <w:tab w:val="right" w:pos="9026" w:leader="dot"/>
            </w:tabs>
            <w:rPr/>
          </w:pPr>
          <w:hyperlink w:anchor="__RefHeading___Toc829998_1051229030">
            <w:r>
              <w:rPr>
                <w:webHidden/>
                <w:rStyle w:val="IndexLink"/>
                <w:rtl w:val="true"/>
              </w:rPr>
              <w:t>آلوده‌سازی منابع آبی غیرشرب</w:t>
            </w:r>
            <w:r>
              <w:rPr>
                <w:rStyle w:val="IndexLink"/>
                <w:rtl w:val="true"/>
              </w:rPr>
              <w:tab/>
            </w:r>
            <w:r>
              <w:rPr>
                <w:rStyle w:val="IndexLink"/>
              </w:rPr>
              <w:t>63</w:t>
            </w:r>
          </w:hyperlink>
        </w:p>
        <w:p>
          <w:pPr>
            <w:pStyle w:val="Contents3"/>
            <w:tabs>
              <w:tab w:val="clear" w:pos="8459"/>
              <w:tab w:val="right" w:pos="9026" w:leader="dot"/>
            </w:tabs>
            <w:rPr/>
          </w:pPr>
          <w:hyperlink w:anchor="__RefHeading___Toc830000_1051229030">
            <w:r>
              <w:rPr>
                <w:webHidden/>
                <w:rStyle w:val="IndexLink"/>
                <w:rtl w:val="true"/>
              </w:rPr>
              <w:t>آلودگی آب و نابودی آبزیان جهت انتفاع اقتصادی</w:t>
            </w:r>
            <w:r>
              <w:rPr>
                <w:rStyle w:val="IndexLink"/>
                <w:rtl w:val="true"/>
              </w:rPr>
              <w:tab/>
            </w:r>
            <w:r>
              <w:rPr>
                <w:rStyle w:val="IndexLink"/>
              </w:rPr>
              <w:t>64</w:t>
            </w:r>
          </w:hyperlink>
        </w:p>
        <w:p>
          <w:pPr>
            <w:pStyle w:val="Contents3"/>
            <w:tabs>
              <w:tab w:val="clear" w:pos="8459"/>
              <w:tab w:val="right" w:pos="9026" w:leader="dot"/>
            </w:tabs>
            <w:rPr/>
          </w:pPr>
          <w:hyperlink w:anchor="__RefHeading___Toc830002_1051229030">
            <w:r>
              <w:rPr>
                <w:webHidden/>
                <w:rStyle w:val="IndexLink"/>
                <w:rtl w:val="true"/>
              </w:rPr>
              <w:t>استفاده از آب وضو جهت نجات حیوان</w:t>
            </w:r>
            <w:r>
              <w:rPr>
                <w:rStyle w:val="IndexLink"/>
                <w:rtl w:val="true"/>
              </w:rPr>
              <w:tab/>
            </w:r>
            <w:r>
              <w:rPr>
                <w:rStyle w:val="IndexLink"/>
              </w:rPr>
              <w:t>65</w:t>
            </w:r>
          </w:hyperlink>
        </w:p>
        <w:p>
          <w:pPr>
            <w:pStyle w:val="Contents3"/>
            <w:tabs>
              <w:tab w:val="clear" w:pos="8459"/>
              <w:tab w:val="right" w:pos="9026" w:leader="dot"/>
            </w:tabs>
            <w:rPr/>
          </w:pPr>
          <w:hyperlink w:anchor="__RefHeading___Toc830004_1051229030">
            <w:r>
              <w:rPr>
                <w:webHidden/>
                <w:rStyle w:val="IndexLink"/>
                <w:rtl w:val="true"/>
              </w:rPr>
              <w:t>استفاده از آب وضو جهت آبیاری درخت</w:t>
            </w:r>
            <w:r>
              <w:rPr>
                <w:rStyle w:val="IndexLink"/>
                <w:rtl w:val="true"/>
              </w:rPr>
              <w:tab/>
            </w:r>
            <w:r>
              <w:rPr>
                <w:rStyle w:val="IndexLink"/>
              </w:rPr>
              <w:t>65</w:t>
            </w:r>
          </w:hyperlink>
        </w:p>
        <w:p>
          <w:pPr>
            <w:pStyle w:val="Contents3"/>
            <w:tabs>
              <w:tab w:val="clear" w:pos="8459"/>
              <w:tab w:val="right" w:pos="9026" w:leader="dot"/>
            </w:tabs>
            <w:rPr/>
          </w:pPr>
          <w:hyperlink w:anchor="__RefHeading___Toc830006_1051229030">
            <w:r>
              <w:rPr>
                <w:webHidden/>
                <w:rStyle w:val="IndexLink"/>
                <w:rtl w:val="true"/>
              </w:rPr>
              <w:t>رعایت آبشخورهای حیات وحش</w:t>
            </w:r>
            <w:r>
              <w:rPr>
                <w:rStyle w:val="IndexLink"/>
                <w:rtl w:val="true"/>
              </w:rPr>
              <w:tab/>
            </w:r>
            <w:r>
              <w:rPr>
                <w:rStyle w:val="IndexLink"/>
              </w:rPr>
              <w:t>66</w:t>
            </w:r>
          </w:hyperlink>
        </w:p>
        <w:p>
          <w:pPr>
            <w:pStyle w:val="Contents3"/>
            <w:tabs>
              <w:tab w:val="clear" w:pos="8459"/>
              <w:tab w:val="right" w:pos="9026" w:leader="dot"/>
            </w:tabs>
            <w:rPr/>
          </w:pPr>
          <w:hyperlink w:anchor="__RefHeading___Toc830008_1051229030">
            <w:r>
              <w:rPr>
                <w:webHidden/>
                <w:rStyle w:val="IndexLink"/>
                <w:rtl w:val="true"/>
              </w:rPr>
              <w:t>استقرار در حریم رودخانه‌ها و مسیل‌ها و ایجاد پارکینگ داخل رودخانه</w:t>
            </w:r>
            <w:r>
              <w:rPr>
                <w:rStyle w:val="IndexLink"/>
                <w:rtl w:val="true"/>
              </w:rPr>
              <w:tab/>
            </w:r>
            <w:r>
              <w:rPr>
                <w:rStyle w:val="IndexLink"/>
              </w:rPr>
              <w:t>66</w:t>
            </w:r>
          </w:hyperlink>
        </w:p>
        <w:p>
          <w:pPr>
            <w:pStyle w:val="Contents3"/>
            <w:tabs>
              <w:tab w:val="clear" w:pos="8459"/>
              <w:tab w:val="right" w:pos="9026" w:leader="dot"/>
            </w:tabs>
            <w:rPr/>
          </w:pPr>
          <w:hyperlink w:anchor="__RefHeading___Toc830010_1051229030">
            <w:r>
              <w:rPr>
                <w:webHidden/>
                <w:rStyle w:val="IndexLink"/>
                <w:rtl w:val="true"/>
              </w:rPr>
              <w:t>ریختن فاضلاب و ضایعات منابع به رودخانه‌ها</w:t>
            </w:r>
            <w:r>
              <w:rPr>
                <w:rStyle w:val="IndexLink"/>
                <w:rtl w:val="true"/>
              </w:rPr>
              <w:tab/>
            </w:r>
            <w:r>
              <w:rPr>
                <w:rStyle w:val="IndexLink"/>
              </w:rPr>
              <w:t>67</w:t>
            </w:r>
          </w:hyperlink>
        </w:p>
        <w:p>
          <w:pPr>
            <w:pStyle w:val="Contents3"/>
            <w:tabs>
              <w:tab w:val="clear" w:pos="8459"/>
              <w:tab w:val="right" w:pos="9026" w:leader="dot"/>
            </w:tabs>
            <w:rPr/>
          </w:pPr>
          <w:hyperlink w:anchor="__RefHeading___Toc830012_1051229030">
            <w:r>
              <w:rPr>
                <w:webHidden/>
                <w:rStyle w:val="IndexLink"/>
                <w:rtl w:val="true"/>
              </w:rPr>
              <w:t>استفاده از فاضلاب‌های افزایش‌دهنده آلودگی محیط برای تولید محصولات کشاورزی</w:t>
            </w:r>
            <w:r>
              <w:rPr>
                <w:rStyle w:val="IndexLink"/>
                <w:rtl w:val="true"/>
              </w:rPr>
              <w:tab/>
            </w:r>
            <w:r>
              <w:rPr>
                <w:rStyle w:val="IndexLink"/>
              </w:rPr>
              <w:t>67</w:t>
            </w:r>
          </w:hyperlink>
        </w:p>
        <w:p>
          <w:pPr>
            <w:pStyle w:val="Contents3"/>
            <w:tabs>
              <w:tab w:val="clear" w:pos="8459"/>
              <w:tab w:val="right" w:pos="9026" w:leader="dot"/>
            </w:tabs>
            <w:rPr/>
          </w:pPr>
          <w:hyperlink w:anchor="__RefHeading___Toc830014_1051229030">
            <w:r>
              <w:rPr>
                <w:webHidden/>
                <w:rStyle w:val="IndexLink"/>
                <w:rtl w:val="true"/>
              </w:rPr>
              <w:t>استفاده از کودها و سموم سازگار با محیط و کودها و سموم غیراستاندارد و آبیاری با فاضلاب‌های آلوده</w:t>
            </w:r>
            <w:r>
              <w:rPr>
                <w:rStyle w:val="IndexLink"/>
                <w:rtl w:val="true"/>
              </w:rPr>
              <w:tab/>
            </w:r>
            <w:r>
              <w:rPr>
                <w:rStyle w:val="IndexLink"/>
              </w:rPr>
              <w:t>68</w:t>
            </w:r>
          </w:hyperlink>
        </w:p>
        <w:p>
          <w:pPr>
            <w:pStyle w:val="Contents2"/>
            <w:tabs>
              <w:tab w:val="clear" w:pos="8743"/>
              <w:tab w:val="right" w:pos="9026" w:leader="dot"/>
            </w:tabs>
            <w:rPr/>
          </w:pPr>
          <w:hyperlink w:anchor="__RefHeading___Toc830016_1051229030">
            <w:r>
              <w:rPr>
                <w:webHidden/>
                <w:rStyle w:val="IndexLink"/>
                <w:rtl w:val="true"/>
              </w:rPr>
              <w:t>حیات وحش</w:t>
            </w:r>
            <w:r>
              <w:rPr>
                <w:rStyle w:val="IndexLink"/>
                <w:rtl w:val="true"/>
              </w:rPr>
              <w:tab/>
            </w:r>
            <w:r>
              <w:rPr>
                <w:rStyle w:val="IndexLink"/>
              </w:rPr>
              <w:t>70</w:t>
            </w:r>
          </w:hyperlink>
        </w:p>
        <w:p>
          <w:pPr>
            <w:pStyle w:val="Contents3"/>
            <w:tabs>
              <w:tab w:val="clear" w:pos="8459"/>
              <w:tab w:val="right" w:pos="9026" w:leader="dot"/>
            </w:tabs>
            <w:rPr/>
          </w:pPr>
          <w:hyperlink w:anchor="__RefHeading___Toc830018_105122903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830020_1051229030">
            <w:r>
              <w:rPr>
                <w:webHidden/>
                <w:rStyle w:val="IndexLink"/>
                <w:rtl w:val="true"/>
              </w:rPr>
              <w:t>صید و شکار حیات وحش</w:t>
            </w:r>
            <w:r>
              <w:rPr>
                <w:rStyle w:val="IndexLink"/>
                <w:rtl w:val="true"/>
              </w:rPr>
              <w:tab/>
            </w:r>
            <w:r>
              <w:rPr>
                <w:rStyle w:val="IndexLink"/>
              </w:rPr>
              <w:t>72</w:t>
            </w:r>
          </w:hyperlink>
        </w:p>
        <w:p>
          <w:pPr>
            <w:pStyle w:val="Contents3"/>
            <w:tabs>
              <w:tab w:val="clear" w:pos="8459"/>
              <w:tab w:val="right" w:pos="9026" w:leader="dot"/>
            </w:tabs>
            <w:rPr/>
          </w:pPr>
          <w:hyperlink w:anchor="__RefHeading___Toc830022_1051229030">
            <w:r>
              <w:rPr>
                <w:webHidden/>
                <w:rStyle w:val="IndexLink"/>
                <w:rtl w:val="true"/>
              </w:rPr>
              <w:t>صید و شکار حیوانات و پرندگان از منظر احادیث</w:t>
            </w:r>
            <w:r>
              <w:rPr>
                <w:rStyle w:val="IndexLink"/>
                <w:rtl w:val="true"/>
              </w:rPr>
              <w:tab/>
            </w:r>
            <w:r>
              <w:rPr>
                <w:rStyle w:val="IndexLink"/>
              </w:rPr>
              <w:t>73</w:t>
            </w:r>
          </w:hyperlink>
        </w:p>
        <w:p>
          <w:pPr>
            <w:pStyle w:val="Contents3"/>
            <w:tabs>
              <w:tab w:val="clear" w:pos="8459"/>
              <w:tab w:val="right" w:pos="9026" w:leader="dot"/>
            </w:tabs>
            <w:rPr/>
          </w:pPr>
          <w:hyperlink w:anchor="__RefHeading___Toc830024_1051229030">
            <w:r>
              <w:rPr>
                <w:webHidden/>
                <w:rStyle w:val="IndexLink"/>
                <w:rtl w:val="true"/>
              </w:rPr>
              <w:t>حفظ، نگهداری و تکثیر جانوران و گیاهان نادر و در حال انقراض</w:t>
            </w:r>
            <w:r>
              <w:rPr>
                <w:rStyle w:val="IndexLink"/>
                <w:rtl w:val="true"/>
              </w:rPr>
              <w:tab/>
            </w:r>
            <w:r>
              <w:rPr>
                <w:rStyle w:val="IndexLink"/>
              </w:rPr>
              <w:t>75</w:t>
            </w:r>
          </w:hyperlink>
        </w:p>
        <w:p>
          <w:pPr>
            <w:pStyle w:val="Contents3"/>
            <w:tabs>
              <w:tab w:val="clear" w:pos="8459"/>
              <w:tab w:val="right" w:pos="9026" w:leader="dot"/>
            </w:tabs>
            <w:rPr/>
          </w:pPr>
          <w:hyperlink w:anchor="__RefHeading___Toc830026_1051229030">
            <w:r>
              <w:rPr>
                <w:webHidden/>
                <w:rStyle w:val="IndexLink"/>
                <w:rtl w:val="true"/>
              </w:rPr>
              <w:t>شرایط نگهداری و تکثیر حیات وحش</w:t>
            </w:r>
            <w:r>
              <w:rPr>
                <w:rStyle w:val="IndexLink"/>
                <w:rtl w:val="true"/>
              </w:rPr>
              <w:tab/>
            </w:r>
            <w:r>
              <w:rPr>
                <w:rStyle w:val="IndexLink"/>
              </w:rPr>
              <w:t>76</w:t>
            </w:r>
          </w:hyperlink>
        </w:p>
        <w:p>
          <w:pPr>
            <w:pStyle w:val="Contents3"/>
            <w:tabs>
              <w:tab w:val="clear" w:pos="8459"/>
              <w:tab w:val="right" w:pos="9026" w:leader="dot"/>
            </w:tabs>
            <w:rPr/>
          </w:pPr>
          <w:hyperlink w:anchor="__RefHeading___Toc830028_1051229030">
            <w:r>
              <w:rPr>
                <w:webHidden/>
                <w:rStyle w:val="IndexLink"/>
                <w:rtl w:val="true"/>
              </w:rPr>
              <w:t>شکار جهت تفریح و تفرّج</w:t>
            </w:r>
            <w:r>
              <w:rPr>
                <w:rStyle w:val="IndexLink"/>
                <w:rtl w:val="true"/>
              </w:rPr>
              <w:tab/>
            </w:r>
            <w:r>
              <w:rPr>
                <w:rStyle w:val="IndexLink"/>
              </w:rPr>
              <w:t>76</w:t>
            </w:r>
          </w:hyperlink>
        </w:p>
        <w:p>
          <w:pPr>
            <w:pStyle w:val="Contents3"/>
            <w:tabs>
              <w:tab w:val="clear" w:pos="8459"/>
              <w:tab w:val="right" w:pos="9026" w:leader="dot"/>
            </w:tabs>
            <w:rPr/>
          </w:pPr>
          <w:hyperlink w:anchor="__RefHeading___Toc830030_1051229030">
            <w:r>
              <w:rPr>
                <w:webHidden/>
                <w:rStyle w:val="IndexLink"/>
                <w:rtl w:val="true"/>
              </w:rPr>
              <w:t>صدور مجوز شکار جهت تفریح و تفرّج</w:t>
            </w:r>
            <w:r>
              <w:rPr>
                <w:rStyle w:val="IndexLink"/>
                <w:rtl w:val="true"/>
              </w:rPr>
              <w:tab/>
            </w:r>
            <w:r>
              <w:rPr>
                <w:rStyle w:val="IndexLink"/>
              </w:rPr>
              <w:t>77</w:t>
            </w:r>
          </w:hyperlink>
        </w:p>
        <w:p>
          <w:pPr>
            <w:pStyle w:val="Contents3"/>
            <w:tabs>
              <w:tab w:val="clear" w:pos="8459"/>
              <w:tab w:val="right" w:pos="9026" w:leader="dot"/>
            </w:tabs>
            <w:rPr/>
          </w:pPr>
          <w:hyperlink w:anchor="__RefHeading___Toc830032_1051229030">
            <w:r>
              <w:rPr>
                <w:webHidden/>
                <w:rStyle w:val="IndexLink"/>
                <w:rtl w:val="true"/>
              </w:rPr>
              <w:t>کسب درآمد از طریق دعوت توریست‌ها برای شکار حیات وحش به قصد تفریح</w:t>
            </w:r>
            <w:r>
              <w:rPr>
                <w:rStyle w:val="IndexLink"/>
                <w:rtl w:val="true"/>
              </w:rPr>
              <w:tab/>
            </w:r>
            <w:r>
              <w:rPr>
                <w:rStyle w:val="IndexLink"/>
              </w:rPr>
              <w:t>77</w:t>
            </w:r>
          </w:hyperlink>
        </w:p>
        <w:p>
          <w:pPr>
            <w:pStyle w:val="Contents3"/>
            <w:tabs>
              <w:tab w:val="clear" w:pos="8459"/>
              <w:tab w:val="right" w:pos="9026" w:leader="dot"/>
            </w:tabs>
            <w:rPr/>
          </w:pPr>
          <w:hyperlink w:anchor="__RefHeading___Toc830034_1051229030">
            <w:r>
              <w:rPr>
                <w:webHidden/>
                <w:rStyle w:val="IndexLink"/>
                <w:rtl w:val="true"/>
              </w:rPr>
              <w:t>شکار بیهوده و بدون قصد استفاده</w:t>
            </w:r>
            <w:r>
              <w:rPr>
                <w:rStyle w:val="IndexLink"/>
                <w:rtl w:val="true"/>
              </w:rPr>
              <w:tab/>
            </w:r>
            <w:r>
              <w:rPr>
                <w:rStyle w:val="IndexLink"/>
              </w:rPr>
              <w:t>78</w:t>
            </w:r>
          </w:hyperlink>
        </w:p>
        <w:p>
          <w:pPr>
            <w:pStyle w:val="Contents3"/>
            <w:tabs>
              <w:tab w:val="clear" w:pos="8459"/>
              <w:tab w:val="right" w:pos="9026" w:leader="dot"/>
            </w:tabs>
            <w:rPr/>
          </w:pPr>
          <w:hyperlink w:anchor="__RefHeading___Toc830036_1051229030">
            <w:r>
              <w:rPr>
                <w:webHidden/>
                <w:rStyle w:val="IndexLink"/>
                <w:rtl w:val="true"/>
              </w:rPr>
              <w:t>حکم نماز و روزه کسی که به هدف تفریح جهت شکار از وطن خارج می‌شود</w:t>
            </w:r>
            <w:r>
              <w:rPr>
                <w:rStyle w:val="IndexLink"/>
                <w:rtl w:val="true"/>
              </w:rPr>
              <w:tab/>
            </w:r>
            <w:r>
              <w:rPr>
                <w:rStyle w:val="IndexLink"/>
              </w:rPr>
              <w:t>78</w:t>
            </w:r>
          </w:hyperlink>
        </w:p>
        <w:p>
          <w:pPr>
            <w:pStyle w:val="Contents3"/>
            <w:tabs>
              <w:tab w:val="clear" w:pos="8459"/>
              <w:tab w:val="right" w:pos="9026" w:leader="dot"/>
            </w:tabs>
            <w:rPr/>
          </w:pPr>
          <w:hyperlink w:anchor="__RefHeading___Toc830038_1051229030">
            <w:r>
              <w:rPr>
                <w:webHidden/>
                <w:rStyle w:val="IndexLink"/>
                <w:rtl w:val="true"/>
              </w:rPr>
              <w:t>ایجاد شکارگاه خصوصی با اهداف اقتصادی و حکم شکار حیوانات با آلات شکار در آن</w:t>
            </w:r>
            <w:r>
              <w:rPr>
                <w:rStyle w:val="IndexLink"/>
                <w:rtl w:val="true"/>
              </w:rPr>
              <w:tab/>
            </w:r>
            <w:r>
              <w:rPr>
                <w:rStyle w:val="IndexLink"/>
              </w:rPr>
              <w:t>79</w:t>
            </w:r>
          </w:hyperlink>
        </w:p>
        <w:p>
          <w:pPr>
            <w:pStyle w:val="Contents3"/>
            <w:tabs>
              <w:tab w:val="clear" w:pos="8459"/>
              <w:tab w:val="right" w:pos="9026" w:leader="dot"/>
            </w:tabs>
            <w:rPr/>
          </w:pPr>
          <w:hyperlink w:anchor="__RefHeading___Toc830040_1051229030">
            <w:r>
              <w:rPr>
                <w:webHidden/>
                <w:rStyle w:val="IndexLink"/>
                <w:rtl w:val="true"/>
              </w:rPr>
              <w:t>شرایط شکار حیوان</w:t>
            </w:r>
            <w:r>
              <w:rPr>
                <w:rStyle w:val="IndexLink"/>
                <w:rtl w:val="true"/>
              </w:rPr>
              <w:tab/>
            </w:r>
            <w:r>
              <w:rPr>
                <w:rStyle w:val="IndexLink"/>
              </w:rPr>
              <w:t>80</w:t>
            </w:r>
          </w:hyperlink>
        </w:p>
        <w:p>
          <w:pPr>
            <w:pStyle w:val="Contents3"/>
            <w:tabs>
              <w:tab w:val="clear" w:pos="8459"/>
              <w:tab w:val="right" w:pos="9026" w:leader="dot"/>
            </w:tabs>
            <w:rPr/>
          </w:pPr>
          <w:hyperlink w:anchor="__RefHeading___Toc830042_1051229030">
            <w:r>
              <w:rPr>
                <w:webHidden/>
                <w:rStyle w:val="IndexLink"/>
                <w:rtl w:val="true"/>
              </w:rPr>
              <w:t>شکار حیواناتی که از شدت سرما یا گرسنگی پناه می‌آورند</w:t>
            </w:r>
            <w:r>
              <w:rPr>
                <w:rStyle w:val="IndexLink"/>
                <w:rtl w:val="true"/>
              </w:rPr>
              <w:tab/>
            </w:r>
            <w:r>
              <w:rPr>
                <w:rStyle w:val="IndexLink"/>
              </w:rPr>
              <w:t>80</w:t>
            </w:r>
          </w:hyperlink>
        </w:p>
        <w:p>
          <w:pPr>
            <w:pStyle w:val="Contents3"/>
            <w:tabs>
              <w:tab w:val="clear" w:pos="8459"/>
              <w:tab w:val="right" w:pos="9026" w:leader="dot"/>
            </w:tabs>
            <w:rPr/>
          </w:pPr>
          <w:hyperlink w:anchor="__RefHeading___Toc830044_1051229030">
            <w:r>
              <w:rPr>
                <w:webHidden/>
                <w:rStyle w:val="IndexLink"/>
                <w:rtl w:val="true"/>
              </w:rPr>
              <w:t xml:space="preserve">تفاوت شکار جهت معیشت با شکار تفریحی </w:t>
            </w:r>
            <w:r>
              <w:rPr>
                <w:rStyle w:val="IndexLink"/>
                <w:rtl w:val="true"/>
              </w:rPr>
              <w:t xml:space="preserve">- </w:t>
            </w:r>
            <w:r>
              <w:rPr>
                <w:rStyle w:val="IndexLink"/>
                <w:rtl w:val="true"/>
              </w:rPr>
              <w:t xml:space="preserve">اقتصادی و تفریحی </w:t>
            </w:r>
            <w:r>
              <w:rPr>
                <w:rStyle w:val="IndexLink"/>
                <w:rtl w:val="true"/>
              </w:rPr>
              <w:t xml:space="preserve">- </w:t>
            </w:r>
            <w:r>
              <w:rPr>
                <w:rStyle w:val="IndexLink"/>
                <w:rtl w:val="true"/>
              </w:rPr>
              <w:t>طبیعت‌گردی</w:t>
            </w:r>
            <w:r>
              <w:rPr>
                <w:rStyle w:val="IndexLink"/>
                <w:rtl w:val="true"/>
              </w:rPr>
              <w:tab/>
            </w:r>
            <w:r>
              <w:rPr>
                <w:rStyle w:val="IndexLink"/>
              </w:rPr>
              <w:t>81</w:t>
            </w:r>
          </w:hyperlink>
        </w:p>
        <w:p>
          <w:pPr>
            <w:pStyle w:val="Contents3"/>
            <w:tabs>
              <w:tab w:val="clear" w:pos="8459"/>
              <w:tab w:val="right" w:pos="9026" w:leader="dot"/>
            </w:tabs>
            <w:rPr/>
          </w:pPr>
          <w:hyperlink w:anchor="__RefHeading___Toc830046_1051229030">
            <w:r>
              <w:rPr>
                <w:webHidden/>
                <w:rStyle w:val="IndexLink"/>
                <w:rtl w:val="true"/>
              </w:rPr>
              <w:t>شکار در غیر زمان و مکان یا دارای منع قانونی</w:t>
            </w:r>
            <w:r>
              <w:rPr>
                <w:rStyle w:val="IndexLink"/>
                <w:rtl w:val="true"/>
              </w:rPr>
              <w:tab/>
            </w:r>
            <w:r>
              <w:rPr>
                <w:rStyle w:val="IndexLink"/>
              </w:rPr>
              <w:t>81</w:t>
            </w:r>
          </w:hyperlink>
        </w:p>
        <w:p>
          <w:pPr>
            <w:pStyle w:val="Contents3"/>
            <w:tabs>
              <w:tab w:val="clear" w:pos="8459"/>
              <w:tab w:val="right" w:pos="9026" w:leader="dot"/>
            </w:tabs>
            <w:rPr/>
          </w:pPr>
          <w:hyperlink w:anchor="__RefHeading___Toc830048_1051229030">
            <w:r>
              <w:rPr>
                <w:webHidden/>
                <w:rStyle w:val="IndexLink"/>
                <w:rtl w:val="true"/>
              </w:rPr>
              <w:t>شکار با پرندگان و حیوانات تربیت‌شده و صید ماهی با جریان برق</w:t>
            </w:r>
            <w:r>
              <w:rPr>
                <w:rStyle w:val="IndexLink"/>
                <w:rtl w:val="true"/>
              </w:rPr>
              <w:tab/>
            </w:r>
            <w:r>
              <w:rPr>
                <w:rStyle w:val="IndexLink"/>
              </w:rPr>
              <w:t>82</w:t>
            </w:r>
          </w:hyperlink>
        </w:p>
        <w:p>
          <w:pPr>
            <w:pStyle w:val="Contents3"/>
            <w:tabs>
              <w:tab w:val="clear" w:pos="8459"/>
              <w:tab w:val="right" w:pos="9026" w:leader="dot"/>
            </w:tabs>
            <w:rPr/>
          </w:pPr>
          <w:hyperlink w:anchor="__RefHeading___Toc830050_1051229030">
            <w:r>
              <w:rPr>
                <w:webHidden/>
                <w:rStyle w:val="IndexLink"/>
                <w:rtl w:val="true"/>
              </w:rPr>
              <w:t>شکار با تفنگ شکاری دارای ساچمه‌های گرد و ریز</w:t>
            </w:r>
            <w:r>
              <w:rPr>
                <w:rStyle w:val="IndexLink"/>
                <w:rtl w:val="true"/>
              </w:rPr>
              <w:tab/>
            </w:r>
            <w:r>
              <w:rPr>
                <w:rStyle w:val="IndexLink"/>
              </w:rPr>
              <w:t>82</w:t>
            </w:r>
          </w:hyperlink>
        </w:p>
        <w:p>
          <w:pPr>
            <w:pStyle w:val="Contents3"/>
            <w:tabs>
              <w:tab w:val="clear" w:pos="8459"/>
              <w:tab w:val="right" w:pos="9026" w:leader="dot"/>
            </w:tabs>
            <w:rPr/>
          </w:pPr>
          <w:hyperlink w:anchor="__RefHeading___Toc830052_1051229030">
            <w:r>
              <w:rPr>
                <w:webHidden/>
                <w:rStyle w:val="IndexLink"/>
                <w:rtl w:val="true"/>
              </w:rPr>
              <w:t>شکار با اسلحه‌های جدید</w:t>
            </w:r>
            <w:r>
              <w:rPr>
                <w:rStyle w:val="IndexLink"/>
                <w:rtl w:val="true"/>
              </w:rPr>
              <w:tab/>
            </w:r>
            <w:r>
              <w:rPr>
                <w:rStyle w:val="IndexLink"/>
              </w:rPr>
              <w:t>83</w:t>
            </w:r>
          </w:hyperlink>
        </w:p>
        <w:p>
          <w:pPr>
            <w:pStyle w:val="Contents3"/>
            <w:tabs>
              <w:tab w:val="clear" w:pos="8459"/>
              <w:tab w:val="right" w:pos="9026" w:leader="dot"/>
            </w:tabs>
            <w:rPr/>
          </w:pPr>
          <w:hyperlink w:anchor="__RefHeading___Toc830054_1051229030">
            <w:r>
              <w:rPr>
                <w:webHidden/>
                <w:rStyle w:val="IndexLink"/>
                <w:rtl w:val="true"/>
              </w:rPr>
              <w:t>شکار با اسلحه‌های الکترونیکی و لیزری</w:t>
            </w:r>
            <w:r>
              <w:rPr>
                <w:rStyle w:val="IndexLink"/>
                <w:rtl w:val="true"/>
              </w:rPr>
              <w:tab/>
            </w:r>
            <w:r>
              <w:rPr>
                <w:rStyle w:val="IndexLink"/>
              </w:rPr>
              <w:t>83</w:t>
            </w:r>
          </w:hyperlink>
        </w:p>
        <w:p>
          <w:pPr>
            <w:pStyle w:val="Contents3"/>
            <w:tabs>
              <w:tab w:val="clear" w:pos="8459"/>
              <w:tab w:val="right" w:pos="9026" w:leader="dot"/>
            </w:tabs>
            <w:rPr/>
          </w:pPr>
          <w:hyperlink w:anchor="__RefHeading___Toc830056_1051229030">
            <w:r>
              <w:rPr>
                <w:webHidden/>
                <w:rStyle w:val="IndexLink"/>
                <w:rtl w:val="true"/>
              </w:rPr>
              <w:t>شکار به صورت حمله شبانه به پناهگاه پرندگان</w:t>
            </w:r>
            <w:r>
              <w:rPr>
                <w:rStyle w:val="IndexLink"/>
                <w:rtl w:val="true"/>
              </w:rPr>
              <w:tab/>
            </w:r>
            <w:r>
              <w:rPr>
                <w:rStyle w:val="IndexLink"/>
              </w:rPr>
              <w:t>83</w:t>
            </w:r>
          </w:hyperlink>
        </w:p>
        <w:p>
          <w:pPr>
            <w:pStyle w:val="Contents3"/>
            <w:tabs>
              <w:tab w:val="clear" w:pos="8459"/>
              <w:tab w:val="right" w:pos="9026" w:leader="dot"/>
            </w:tabs>
            <w:rPr/>
          </w:pPr>
          <w:hyperlink w:anchor="__RefHeading___Toc830058_1051229030">
            <w:r>
              <w:rPr>
                <w:webHidden/>
                <w:rStyle w:val="IndexLink"/>
                <w:rtl w:val="true"/>
              </w:rPr>
              <w:t>شکار پرنده آب‌زی روی آب یا در حال پرواز در خشکی</w:t>
            </w:r>
            <w:r>
              <w:rPr>
                <w:rStyle w:val="IndexLink"/>
                <w:rtl w:val="true"/>
              </w:rPr>
              <w:tab/>
            </w:r>
            <w:r>
              <w:rPr>
                <w:rStyle w:val="IndexLink"/>
              </w:rPr>
              <w:t>84</w:t>
            </w:r>
          </w:hyperlink>
        </w:p>
        <w:p>
          <w:pPr>
            <w:pStyle w:val="Contents3"/>
            <w:tabs>
              <w:tab w:val="clear" w:pos="8459"/>
              <w:tab w:val="right" w:pos="9026" w:leader="dot"/>
            </w:tabs>
            <w:rPr/>
          </w:pPr>
          <w:hyperlink w:anchor="__RefHeading___Toc830060_1051229030">
            <w:r>
              <w:rPr>
                <w:webHidden/>
                <w:rStyle w:val="IndexLink"/>
                <w:rtl w:val="true"/>
              </w:rPr>
              <w:t>شکار با اسلحه در باغ فرد دیگر</w:t>
            </w:r>
            <w:r>
              <w:rPr>
                <w:rStyle w:val="IndexLink"/>
                <w:rtl w:val="true"/>
              </w:rPr>
              <w:tab/>
            </w:r>
            <w:r>
              <w:rPr>
                <w:rStyle w:val="IndexLink"/>
              </w:rPr>
              <w:t>85</w:t>
            </w:r>
          </w:hyperlink>
        </w:p>
        <w:p>
          <w:pPr>
            <w:pStyle w:val="Contents3"/>
            <w:tabs>
              <w:tab w:val="clear" w:pos="8459"/>
              <w:tab w:val="right" w:pos="9026" w:leader="dot"/>
            </w:tabs>
            <w:rPr/>
          </w:pPr>
          <w:hyperlink w:anchor="__RefHeading___Toc830062_1051229030">
            <w:r>
              <w:rPr>
                <w:webHidden/>
                <w:rStyle w:val="IndexLink"/>
                <w:rtl w:val="true"/>
              </w:rPr>
              <w:t>شکار با اسلحه غیرمجاز</w:t>
            </w:r>
            <w:r>
              <w:rPr>
                <w:rStyle w:val="IndexLink"/>
                <w:rtl w:val="true"/>
              </w:rPr>
              <w:tab/>
            </w:r>
            <w:r>
              <w:rPr>
                <w:rStyle w:val="IndexLink"/>
              </w:rPr>
              <w:t>85</w:t>
            </w:r>
          </w:hyperlink>
        </w:p>
        <w:p>
          <w:pPr>
            <w:pStyle w:val="Contents3"/>
            <w:tabs>
              <w:tab w:val="clear" w:pos="8459"/>
              <w:tab w:val="right" w:pos="9026" w:leader="dot"/>
            </w:tabs>
            <w:rPr/>
          </w:pPr>
          <w:hyperlink w:anchor="__RefHeading___Toc830064_1051229030">
            <w:r>
              <w:rPr>
                <w:webHidden/>
                <w:rStyle w:val="IndexLink"/>
                <w:rtl w:val="true"/>
              </w:rPr>
              <w:t>استفاده از گوشت شکار با اسلحه یا حیوان شکاری توسط افراد غیرمسلمان</w:t>
            </w:r>
            <w:r>
              <w:rPr>
                <w:rStyle w:val="IndexLink"/>
                <w:rtl w:val="true"/>
              </w:rPr>
              <w:tab/>
            </w:r>
            <w:r>
              <w:rPr>
                <w:rStyle w:val="IndexLink"/>
              </w:rPr>
              <w:t>85</w:t>
            </w:r>
          </w:hyperlink>
        </w:p>
        <w:p>
          <w:pPr>
            <w:pStyle w:val="Contents3"/>
            <w:tabs>
              <w:tab w:val="clear" w:pos="8459"/>
              <w:tab w:val="right" w:pos="9026" w:leader="dot"/>
            </w:tabs>
            <w:rPr/>
          </w:pPr>
          <w:hyperlink w:anchor="__RefHeading___Toc830066_1051229030">
            <w:r>
              <w:rPr>
                <w:webHidden/>
                <w:rStyle w:val="IndexLink"/>
                <w:rtl w:val="true"/>
              </w:rPr>
              <w:t>مردن پرنده بر اثر ترس از تیراندازی هنگام شکار</w:t>
            </w:r>
            <w:r>
              <w:rPr>
                <w:rStyle w:val="IndexLink"/>
                <w:rtl w:val="true"/>
              </w:rPr>
              <w:tab/>
            </w:r>
            <w:r>
              <w:rPr>
                <w:rStyle w:val="IndexLink"/>
              </w:rPr>
              <w:t>86</w:t>
            </w:r>
          </w:hyperlink>
        </w:p>
        <w:p>
          <w:pPr>
            <w:pStyle w:val="Contents3"/>
            <w:tabs>
              <w:tab w:val="clear" w:pos="8459"/>
              <w:tab w:val="right" w:pos="9026" w:leader="dot"/>
            </w:tabs>
            <w:rPr/>
          </w:pPr>
          <w:hyperlink w:anchor="__RefHeading___Toc830068_1051229030">
            <w:r>
              <w:rPr>
                <w:webHidden/>
                <w:rStyle w:val="IndexLink"/>
                <w:rtl w:val="true"/>
              </w:rPr>
              <w:t>اصابت تیر شکار به صیدی که هدف صیاد نبوده</w:t>
            </w:r>
            <w:r>
              <w:rPr>
                <w:rStyle w:val="IndexLink"/>
                <w:rtl w:val="true"/>
              </w:rPr>
              <w:tab/>
            </w:r>
            <w:r>
              <w:rPr>
                <w:rStyle w:val="IndexLink"/>
              </w:rPr>
              <w:t>86</w:t>
            </w:r>
          </w:hyperlink>
        </w:p>
        <w:p>
          <w:pPr>
            <w:pStyle w:val="Contents3"/>
            <w:tabs>
              <w:tab w:val="clear" w:pos="8459"/>
              <w:tab w:val="right" w:pos="9026" w:leader="dot"/>
            </w:tabs>
            <w:rPr/>
          </w:pPr>
          <w:hyperlink w:anchor="__RefHeading___Toc830070_1051229030">
            <w:r>
              <w:rPr>
                <w:webHidden/>
                <w:rStyle w:val="IndexLink"/>
                <w:rtl w:val="true"/>
              </w:rPr>
              <w:t>شکار حیوانات حرام‌گوشت و فروش آنها به غیرمسلمانان</w:t>
            </w:r>
            <w:r>
              <w:rPr>
                <w:rStyle w:val="IndexLink"/>
                <w:rtl w:val="true"/>
              </w:rPr>
              <w:tab/>
            </w:r>
            <w:r>
              <w:rPr>
                <w:rStyle w:val="IndexLink"/>
              </w:rPr>
              <w:t>87</w:t>
            </w:r>
          </w:hyperlink>
        </w:p>
        <w:p>
          <w:pPr>
            <w:pStyle w:val="Contents3"/>
            <w:tabs>
              <w:tab w:val="clear" w:pos="8459"/>
              <w:tab w:val="right" w:pos="9026" w:leader="dot"/>
            </w:tabs>
            <w:rPr/>
          </w:pPr>
          <w:hyperlink w:anchor="__RefHeading___Toc830072_1051229030">
            <w:r>
              <w:rPr>
                <w:webHidden/>
                <w:rStyle w:val="IndexLink"/>
                <w:rtl w:val="true"/>
              </w:rPr>
              <w:t>شکار حیوانات حرام‌گوشت و فروش گوشت آنها توسط دولت به اقلیت‌های مذهبی</w:t>
            </w:r>
            <w:r>
              <w:rPr>
                <w:rStyle w:val="IndexLink"/>
                <w:rtl w:val="true"/>
              </w:rPr>
              <w:tab/>
            </w:r>
            <w:r>
              <w:rPr>
                <w:rStyle w:val="IndexLink"/>
              </w:rPr>
              <w:t>87</w:t>
            </w:r>
          </w:hyperlink>
        </w:p>
        <w:p>
          <w:pPr>
            <w:pStyle w:val="Contents3"/>
            <w:tabs>
              <w:tab w:val="clear" w:pos="8459"/>
              <w:tab w:val="right" w:pos="9026" w:leader="dot"/>
            </w:tabs>
            <w:rPr/>
          </w:pPr>
          <w:hyperlink w:anchor="__RefHeading___Toc830074_1051229030">
            <w:r>
              <w:rPr>
                <w:webHidden/>
                <w:rStyle w:val="IndexLink"/>
                <w:rtl w:val="true"/>
              </w:rPr>
              <w:t>مالکیت کشف لاشه شکارهای حیوانات حلال‌گوشت</w:t>
            </w:r>
            <w:r>
              <w:rPr>
                <w:rStyle w:val="IndexLink"/>
                <w:rtl w:val="true"/>
              </w:rPr>
              <w:tab/>
            </w:r>
            <w:r>
              <w:rPr>
                <w:rStyle w:val="IndexLink"/>
              </w:rPr>
              <w:t>88</w:t>
            </w:r>
          </w:hyperlink>
        </w:p>
        <w:p>
          <w:pPr>
            <w:pStyle w:val="Contents3"/>
            <w:tabs>
              <w:tab w:val="clear" w:pos="8459"/>
              <w:tab w:val="right" w:pos="9026" w:leader="dot"/>
            </w:tabs>
            <w:rPr/>
          </w:pPr>
          <w:hyperlink w:anchor="__RefHeading___Toc830076_1051229030">
            <w:r>
              <w:rPr>
                <w:webHidden/>
                <w:rStyle w:val="IndexLink"/>
                <w:rtl w:val="true"/>
              </w:rPr>
              <w:t>مالکیت دولت یا سازمان محیط زیست نسبت به حیوانات حیات وحش و وظیفه جبران خسارت حیات وحش به جان و مال افراد</w:t>
            </w:r>
            <w:r>
              <w:rPr>
                <w:rStyle w:val="IndexLink"/>
                <w:rtl w:val="true"/>
              </w:rPr>
              <w:tab/>
            </w:r>
            <w:r>
              <w:rPr>
                <w:rStyle w:val="IndexLink"/>
              </w:rPr>
              <w:t>88</w:t>
            </w:r>
          </w:hyperlink>
        </w:p>
        <w:p>
          <w:pPr>
            <w:pStyle w:val="Contents3"/>
            <w:tabs>
              <w:tab w:val="clear" w:pos="8459"/>
              <w:tab w:val="right" w:pos="9026" w:leader="dot"/>
            </w:tabs>
            <w:rPr/>
          </w:pPr>
          <w:hyperlink w:anchor="__RefHeading___Toc830078_1051229030">
            <w:r>
              <w:rPr>
                <w:webHidden/>
                <w:rStyle w:val="IndexLink"/>
                <w:rtl w:val="true"/>
              </w:rPr>
              <w:t>آسیب دیدن یا مرگ حیوان وحشی در اثر دفاع شخص برای دفع حمله‌اش</w:t>
            </w:r>
            <w:r>
              <w:rPr>
                <w:rStyle w:val="IndexLink"/>
                <w:rtl w:val="true"/>
              </w:rPr>
              <w:tab/>
            </w:r>
            <w:r>
              <w:rPr>
                <w:rStyle w:val="IndexLink"/>
              </w:rPr>
              <w:t>89</w:t>
            </w:r>
          </w:hyperlink>
        </w:p>
        <w:p>
          <w:pPr>
            <w:pStyle w:val="Contents3"/>
            <w:tabs>
              <w:tab w:val="clear" w:pos="8459"/>
              <w:tab w:val="right" w:pos="9026" w:leader="dot"/>
            </w:tabs>
            <w:rPr/>
          </w:pPr>
          <w:hyperlink w:anchor="__RefHeading___Toc830080_1051229030">
            <w:r>
              <w:rPr>
                <w:webHidden/>
                <w:rStyle w:val="IndexLink"/>
                <w:rtl w:val="true"/>
              </w:rPr>
              <w:t>شکار و خرید و فروش حیوانات در حال انقراض</w:t>
            </w:r>
            <w:r>
              <w:rPr>
                <w:rStyle w:val="IndexLink"/>
                <w:rtl w:val="true"/>
              </w:rPr>
              <w:tab/>
            </w:r>
            <w:r>
              <w:rPr>
                <w:rStyle w:val="IndexLink"/>
              </w:rPr>
              <w:t>90</w:t>
            </w:r>
          </w:hyperlink>
        </w:p>
        <w:p>
          <w:pPr>
            <w:pStyle w:val="Contents3"/>
            <w:tabs>
              <w:tab w:val="clear" w:pos="8459"/>
              <w:tab w:val="right" w:pos="9026" w:leader="dot"/>
            </w:tabs>
            <w:rPr/>
          </w:pPr>
          <w:hyperlink w:anchor="__RefHeading___Toc830082_1051229030">
            <w:r>
              <w:rPr>
                <w:webHidden/>
                <w:rStyle w:val="IndexLink"/>
                <w:rtl w:val="true"/>
              </w:rPr>
              <w:t>صید پرندگان شکاری و خرید و فروش آنها</w:t>
            </w:r>
            <w:r>
              <w:rPr>
                <w:rStyle w:val="IndexLink"/>
                <w:rtl w:val="true"/>
              </w:rPr>
              <w:tab/>
            </w:r>
            <w:r>
              <w:rPr>
                <w:rStyle w:val="IndexLink"/>
              </w:rPr>
              <w:t>91</w:t>
            </w:r>
          </w:hyperlink>
        </w:p>
        <w:p>
          <w:pPr>
            <w:pStyle w:val="Contents3"/>
            <w:tabs>
              <w:tab w:val="clear" w:pos="8459"/>
              <w:tab w:val="right" w:pos="9026" w:leader="dot"/>
            </w:tabs>
            <w:rPr/>
          </w:pPr>
          <w:hyperlink w:anchor="__RefHeading___Toc830084_1051229030">
            <w:r>
              <w:rPr>
                <w:webHidden/>
                <w:rStyle w:val="IndexLink"/>
                <w:rtl w:val="true"/>
              </w:rPr>
              <w:t>صید ماهی</w:t>
            </w:r>
            <w:r>
              <w:rPr>
                <w:rStyle w:val="IndexLink"/>
                <w:rtl w:val="true"/>
              </w:rPr>
              <w:tab/>
            </w:r>
            <w:r>
              <w:rPr>
                <w:rStyle w:val="IndexLink"/>
              </w:rPr>
              <w:t>91</w:t>
            </w:r>
          </w:hyperlink>
        </w:p>
        <w:p>
          <w:pPr>
            <w:pStyle w:val="Contents4"/>
            <w:tabs>
              <w:tab w:val="clear" w:pos="8176"/>
              <w:tab w:val="right" w:pos="9026" w:leader="dot"/>
            </w:tabs>
            <w:rPr/>
          </w:pPr>
          <w:hyperlink w:anchor="__RefHeading___Toc830086_1051229030">
            <w:r>
              <w:rPr>
                <w:webHidden/>
                <w:rStyle w:val="IndexLink"/>
                <w:rtl w:val="true"/>
              </w:rPr>
              <w:t>صیدماهی به وسیله نصب تور</w:t>
            </w:r>
            <w:r>
              <w:rPr>
                <w:rStyle w:val="IndexLink"/>
                <w:rtl w:val="true"/>
              </w:rPr>
              <w:tab/>
            </w:r>
            <w:r>
              <w:rPr>
                <w:rStyle w:val="IndexLink"/>
              </w:rPr>
              <w:t>91</w:t>
            </w:r>
          </w:hyperlink>
        </w:p>
        <w:p>
          <w:pPr>
            <w:pStyle w:val="Contents4"/>
            <w:tabs>
              <w:tab w:val="clear" w:pos="8176"/>
              <w:tab w:val="right" w:pos="9026" w:leader="dot"/>
            </w:tabs>
            <w:rPr/>
          </w:pPr>
          <w:hyperlink w:anchor="__RefHeading___Toc830088_1051229030">
            <w:r>
              <w:rPr>
                <w:webHidden/>
                <w:rStyle w:val="IndexLink"/>
                <w:rtl w:val="true"/>
              </w:rPr>
              <w:t>مردن ماهی در آب پس از صید با تور</w:t>
            </w:r>
            <w:r>
              <w:rPr>
                <w:rStyle w:val="IndexLink"/>
                <w:rtl w:val="true"/>
              </w:rPr>
              <w:tab/>
            </w:r>
            <w:r>
              <w:rPr>
                <w:rStyle w:val="IndexLink"/>
              </w:rPr>
              <w:t>91</w:t>
            </w:r>
          </w:hyperlink>
        </w:p>
        <w:p>
          <w:pPr>
            <w:pStyle w:val="Contents4"/>
            <w:tabs>
              <w:tab w:val="clear" w:pos="8176"/>
              <w:tab w:val="right" w:pos="9026" w:leader="dot"/>
            </w:tabs>
            <w:rPr/>
          </w:pPr>
          <w:hyperlink w:anchor="__RefHeading___Toc830090_1051229030">
            <w:r>
              <w:rPr>
                <w:webHidden/>
                <w:rStyle w:val="IndexLink"/>
                <w:rtl w:val="true"/>
              </w:rPr>
              <w:t>صید ماهی با مواد منفجره یا سموم</w:t>
            </w:r>
            <w:r>
              <w:rPr>
                <w:rStyle w:val="IndexLink"/>
                <w:rtl w:val="true"/>
              </w:rPr>
              <w:tab/>
            </w:r>
            <w:r>
              <w:rPr>
                <w:rStyle w:val="IndexLink"/>
              </w:rPr>
              <w:t>92</w:t>
            </w:r>
          </w:hyperlink>
        </w:p>
        <w:p>
          <w:pPr>
            <w:pStyle w:val="Contents4"/>
            <w:tabs>
              <w:tab w:val="clear" w:pos="8176"/>
              <w:tab w:val="right" w:pos="9026" w:leader="dot"/>
            </w:tabs>
            <w:rPr/>
          </w:pPr>
          <w:hyperlink w:anchor="__RefHeading___Toc830092_1051229030">
            <w:r>
              <w:rPr>
                <w:webHidden/>
                <w:rStyle w:val="IndexLink"/>
                <w:rtl w:val="true"/>
              </w:rPr>
              <w:t>مردن ماهی در آب ته قایق پس از صید</w:t>
            </w:r>
            <w:r>
              <w:rPr>
                <w:rStyle w:val="IndexLink"/>
                <w:rtl w:val="true"/>
              </w:rPr>
              <w:tab/>
            </w:r>
            <w:r>
              <w:rPr>
                <w:rStyle w:val="IndexLink"/>
              </w:rPr>
              <w:t>92</w:t>
            </w:r>
          </w:hyperlink>
        </w:p>
        <w:p>
          <w:pPr>
            <w:pStyle w:val="Contents4"/>
            <w:tabs>
              <w:tab w:val="clear" w:pos="8176"/>
              <w:tab w:val="right" w:pos="9026" w:leader="dot"/>
            </w:tabs>
            <w:rPr/>
          </w:pPr>
          <w:hyperlink w:anchor="__RefHeading___Toc830094_1051229030">
            <w:r>
              <w:rPr>
                <w:webHidden/>
                <w:rStyle w:val="IndexLink"/>
                <w:rtl w:val="true"/>
              </w:rPr>
              <w:t>حکم ماهی صیدشده که در حال زنده بودن قطعه می‌کنند</w:t>
            </w:r>
            <w:r>
              <w:rPr>
                <w:rStyle w:val="IndexLink"/>
                <w:rtl w:val="true"/>
              </w:rPr>
              <w:tab/>
            </w:r>
            <w:r>
              <w:rPr>
                <w:rStyle w:val="IndexLink"/>
              </w:rPr>
              <w:t>93</w:t>
            </w:r>
          </w:hyperlink>
        </w:p>
        <w:p>
          <w:pPr>
            <w:pStyle w:val="Contents4"/>
            <w:tabs>
              <w:tab w:val="clear" w:pos="8176"/>
              <w:tab w:val="right" w:pos="9026" w:leader="dot"/>
            </w:tabs>
            <w:rPr/>
          </w:pPr>
          <w:hyperlink w:anchor="__RefHeading___Toc830096_1051229030">
            <w:r>
              <w:rPr>
                <w:webHidden/>
                <w:rStyle w:val="IndexLink"/>
                <w:rtl w:val="true"/>
              </w:rPr>
              <w:t>شرایط تذکیه ماهی حلال‌گوشت</w:t>
            </w:r>
            <w:r>
              <w:rPr>
                <w:rStyle w:val="IndexLink"/>
                <w:rtl w:val="true"/>
              </w:rPr>
              <w:tab/>
            </w:r>
            <w:r>
              <w:rPr>
                <w:rStyle w:val="IndexLink"/>
              </w:rPr>
              <w:t>93</w:t>
            </w:r>
          </w:hyperlink>
        </w:p>
        <w:p>
          <w:pPr>
            <w:pStyle w:val="Contents4"/>
            <w:tabs>
              <w:tab w:val="clear" w:pos="8176"/>
              <w:tab w:val="right" w:pos="9026" w:leader="dot"/>
            </w:tabs>
            <w:rPr/>
          </w:pPr>
          <w:hyperlink w:anchor="__RefHeading___Toc830098_1051229030">
            <w:r>
              <w:rPr>
                <w:webHidden/>
                <w:rStyle w:val="IndexLink"/>
                <w:rtl w:val="true"/>
              </w:rPr>
              <w:t>صید ماهی پس از بی‌هوشی در آب</w:t>
            </w:r>
            <w:r>
              <w:rPr>
                <w:rStyle w:val="IndexLink"/>
                <w:rtl w:val="true"/>
              </w:rPr>
              <w:tab/>
            </w:r>
            <w:r>
              <w:rPr>
                <w:rStyle w:val="IndexLink"/>
              </w:rPr>
              <w:t>93</w:t>
            </w:r>
          </w:hyperlink>
        </w:p>
        <w:p>
          <w:pPr>
            <w:pStyle w:val="Contents4"/>
            <w:tabs>
              <w:tab w:val="clear" w:pos="8176"/>
              <w:tab w:val="right" w:pos="9026" w:leader="dot"/>
            </w:tabs>
            <w:rPr/>
          </w:pPr>
          <w:hyperlink w:anchor="__RefHeading___Toc830100_1051229030">
            <w:r>
              <w:rPr>
                <w:webHidden/>
                <w:rStyle w:val="IndexLink"/>
                <w:rtl w:val="true"/>
              </w:rPr>
              <w:t>مردن ماهی هنگام خالی کردن آب حوض</w:t>
            </w:r>
            <w:r>
              <w:rPr>
                <w:rStyle w:val="IndexLink"/>
                <w:rtl w:val="true"/>
              </w:rPr>
              <w:tab/>
            </w:r>
            <w:r>
              <w:rPr>
                <w:rStyle w:val="IndexLink"/>
              </w:rPr>
              <w:t>94</w:t>
            </w:r>
          </w:hyperlink>
        </w:p>
        <w:p>
          <w:pPr>
            <w:pStyle w:val="Contents4"/>
            <w:tabs>
              <w:tab w:val="clear" w:pos="8176"/>
              <w:tab w:val="right" w:pos="9026" w:leader="dot"/>
            </w:tabs>
            <w:rPr/>
          </w:pPr>
          <w:hyperlink w:anchor="__RefHeading___Toc830102_1051229030">
            <w:r>
              <w:rPr>
                <w:webHidden/>
                <w:rStyle w:val="IndexLink"/>
                <w:rtl w:val="true"/>
              </w:rPr>
              <w:t>حکم ماهی زنده که پس از صید با قرار گرفتن یخ روی او مرده</w:t>
            </w:r>
            <w:r>
              <w:rPr>
                <w:rStyle w:val="IndexLink"/>
                <w:rtl w:val="true"/>
              </w:rPr>
              <w:tab/>
            </w:r>
            <w:r>
              <w:rPr>
                <w:rStyle w:val="IndexLink"/>
              </w:rPr>
              <w:t>94</w:t>
            </w:r>
          </w:hyperlink>
        </w:p>
        <w:p>
          <w:pPr>
            <w:pStyle w:val="Contents4"/>
            <w:tabs>
              <w:tab w:val="clear" w:pos="8176"/>
              <w:tab w:val="right" w:pos="9026" w:leader="dot"/>
            </w:tabs>
            <w:rPr/>
          </w:pPr>
          <w:hyperlink w:anchor="__RefHeading___Toc830104_1051229030">
            <w:r>
              <w:rPr>
                <w:webHidden/>
                <w:rStyle w:val="IndexLink"/>
                <w:rtl w:val="true"/>
              </w:rPr>
              <w:t>حکم ماهی صیدشده به وسیله برق که در آب مرده</w:t>
            </w:r>
            <w:r>
              <w:rPr>
                <w:rStyle w:val="IndexLink"/>
                <w:rtl w:val="true"/>
              </w:rPr>
              <w:tab/>
            </w:r>
            <w:r>
              <w:rPr>
                <w:rStyle w:val="IndexLink"/>
              </w:rPr>
              <w:t>94</w:t>
            </w:r>
          </w:hyperlink>
        </w:p>
        <w:p>
          <w:pPr>
            <w:pStyle w:val="Contents4"/>
            <w:tabs>
              <w:tab w:val="clear" w:pos="8176"/>
              <w:tab w:val="right" w:pos="9026" w:leader="dot"/>
            </w:tabs>
            <w:rPr/>
          </w:pPr>
          <w:hyperlink w:anchor="__RefHeading___Toc830106_1051229030">
            <w:r>
              <w:rPr>
                <w:webHidden/>
                <w:rStyle w:val="IndexLink"/>
                <w:rtl w:val="true"/>
              </w:rPr>
              <w:t>باز کردن دریچه تخلیه آب حوضچه پرورش ماهی به نیت صید</w:t>
            </w:r>
            <w:r>
              <w:rPr>
                <w:rStyle w:val="IndexLink"/>
                <w:rtl w:val="true"/>
              </w:rPr>
              <w:tab/>
            </w:r>
            <w:r>
              <w:rPr>
                <w:rStyle w:val="IndexLink"/>
              </w:rPr>
              <w:t>95</w:t>
            </w:r>
          </w:hyperlink>
        </w:p>
        <w:p>
          <w:pPr>
            <w:pStyle w:val="Contents4"/>
            <w:tabs>
              <w:tab w:val="clear" w:pos="8176"/>
              <w:tab w:val="right" w:pos="9026" w:leader="dot"/>
            </w:tabs>
            <w:rPr/>
          </w:pPr>
          <w:hyperlink w:anchor="__RefHeading___Toc830108_1051229030">
            <w:r>
              <w:rPr>
                <w:webHidden/>
                <w:rStyle w:val="IndexLink"/>
                <w:rtl w:val="true"/>
              </w:rPr>
              <w:t>حکم ماهی‌هایی که بعد از وقوع جزر دریا کنار ساحل می‌افتند</w:t>
            </w:r>
            <w:r>
              <w:rPr>
                <w:rStyle w:val="IndexLink"/>
                <w:rtl w:val="true"/>
              </w:rPr>
              <w:tab/>
            </w:r>
            <w:r>
              <w:rPr>
                <w:rStyle w:val="IndexLink"/>
              </w:rPr>
              <w:t>96</w:t>
            </w:r>
          </w:hyperlink>
        </w:p>
        <w:p>
          <w:pPr>
            <w:pStyle w:val="Contents4"/>
            <w:tabs>
              <w:tab w:val="clear" w:pos="8176"/>
              <w:tab w:val="right" w:pos="9026" w:leader="dot"/>
            </w:tabs>
            <w:rPr/>
          </w:pPr>
          <w:hyperlink w:anchor="__RefHeading___Toc830110_1051229030">
            <w:r>
              <w:rPr>
                <w:webHidden/>
                <w:rStyle w:val="IndexLink"/>
                <w:rtl w:val="true"/>
              </w:rPr>
              <w:t>حکم خوردن ماهی زنده موجود در شکم ماهی صیدشده</w:t>
            </w:r>
            <w:r>
              <w:rPr>
                <w:rStyle w:val="IndexLink"/>
                <w:rtl w:val="true"/>
              </w:rPr>
              <w:tab/>
            </w:r>
            <w:r>
              <w:rPr>
                <w:rStyle w:val="IndexLink"/>
              </w:rPr>
              <w:t>96</w:t>
            </w:r>
          </w:hyperlink>
        </w:p>
        <w:p>
          <w:pPr>
            <w:pStyle w:val="Contents4"/>
            <w:tabs>
              <w:tab w:val="clear" w:pos="8176"/>
              <w:tab w:val="right" w:pos="9026" w:leader="dot"/>
            </w:tabs>
            <w:rPr/>
          </w:pPr>
          <w:hyperlink w:anchor="__RefHeading___Toc830112_1051229030">
            <w:r>
              <w:rPr>
                <w:webHidden/>
                <w:rStyle w:val="IndexLink"/>
                <w:rtl w:val="true"/>
              </w:rPr>
              <w:t>صید ماهی توسط غیرمسلمان</w:t>
            </w:r>
            <w:r>
              <w:rPr>
                <w:rStyle w:val="IndexLink"/>
                <w:rtl w:val="true"/>
              </w:rPr>
              <w:tab/>
            </w:r>
            <w:r>
              <w:rPr>
                <w:rStyle w:val="IndexLink"/>
              </w:rPr>
              <w:t>96</w:t>
            </w:r>
          </w:hyperlink>
        </w:p>
        <w:p>
          <w:pPr>
            <w:pStyle w:val="Contents4"/>
            <w:tabs>
              <w:tab w:val="clear" w:pos="8176"/>
              <w:tab w:val="right" w:pos="9026" w:leader="dot"/>
            </w:tabs>
            <w:rPr/>
          </w:pPr>
          <w:hyperlink w:anchor="__RefHeading___Toc830114_1051229030">
            <w:r>
              <w:rPr>
                <w:webHidden/>
                <w:rStyle w:val="IndexLink"/>
                <w:rtl w:val="true"/>
              </w:rPr>
              <w:t>صید كوسه‌ماهي و خريد و فروش آن در مصارف غیرخوراکی</w:t>
            </w:r>
            <w:r>
              <w:rPr>
                <w:rStyle w:val="IndexLink"/>
                <w:rtl w:val="true"/>
              </w:rPr>
              <w:tab/>
            </w:r>
            <w:r>
              <w:rPr>
                <w:rStyle w:val="IndexLink"/>
              </w:rPr>
              <w:t>96</w:t>
            </w:r>
          </w:hyperlink>
        </w:p>
        <w:p>
          <w:pPr>
            <w:pStyle w:val="Contents4"/>
            <w:tabs>
              <w:tab w:val="clear" w:pos="8176"/>
              <w:tab w:val="right" w:pos="9026" w:leader="dot"/>
            </w:tabs>
            <w:rPr/>
          </w:pPr>
          <w:hyperlink w:anchor="__RefHeading___Toc830116_1051229030">
            <w:r>
              <w:rPr>
                <w:webHidden/>
                <w:rStyle w:val="IndexLink"/>
                <w:rtl w:val="true"/>
              </w:rPr>
              <w:t>فروش گوشت کوسه‌ماهی برای خوردن</w:t>
            </w:r>
            <w:r>
              <w:rPr>
                <w:rStyle w:val="IndexLink"/>
                <w:rtl w:val="true"/>
              </w:rPr>
              <w:tab/>
            </w:r>
            <w:r>
              <w:rPr>
                <w:rStyle w:val="IndexLink"/>
              </w:rPr>
              <w:t>97</w:t>
            </w:r>
          </w:hyperlink>
        </w:p>
        <w:p>
          <w:pPr>
            <w:pStyle w:val="Contents4"/>
            <w:tabs>
              <w:tab w:val="clear" w:pos="8176"/>
              <w:tab w:val="right" w:pos="9026" w:leader="dot"/>
            </w:tabs>
            <w:rPr/>
          </w:pPr>
          <w:hyperlink w:anchor="__RefHeading___Toc830118_1051229030">
            <w:r>
              <w:rPr>
                <w:webHidden/>
                <w:rStyle w:val="IndexLink"/>
                <w:rtl w:val="true"/>
              </w:rPr>
              <w:t>فروش کوسه‌ماهی در دیگر بلاد اسلامی و پول حاصل از فروش آن</w:t>
            </w:r>
            <w:r>
              <w:rPr>
                <w:rStyle w:val="IndexLink"/>
                <w:rtl w:val="true"/>
              </w:rPr>
              <w:tab/>
            </w:r>
            <w:r>
              <w:rPr>
                <w:rStyle w:val="IndexLink"/>
              </w:rPr>
              <w:t>98</w:t>
            </w:r>
          </w:hyperlink>
        </w:p>
        <w:p>
          <w:pPr>
            <w:pStyle w:val="Contents4"/>
            <w:tabs>
              <w:tab w:val="clear" w:pos="8176"/>
              <w:tab w:val="right" w:pos="9026" w:leader="dot"/>
            </w:tabs>
            <w:rPr/>
          </w:pPr>
          <w:hyperlink w:anchor="__RefHeading___Toc830120_1051229030">
            <w:r>
              <w:rPr>
                <w:webHidden/>
                <w:rStyle w:val="IndexLink"/>
                <w:rtl w:val="true"/>
              </w:rPr>
              <w:t>مجوز صید کوسه‌ماهی توسط شیلات و تبدیل به فیله جهت مصرف</w:t>
            </w:r>
            <w:r>
              <w:rPr>
                <w:rStyle w:val="IndexLink"/>
                <w:rtl w:val="true"/>
              </w:rPr>
              <w:tab/>
            </w:r>
            <w:r>
              <w:rPr>
                <w:rStyle w:val="IndexLink"/>
              </w:rPr>
              <w:t>98</w:t>
            </w:r>
          </w:hyperlink>
        </w:p>
        <w:p>
          <w:pPr>
            <w:pStyle w:val="Contents4"/>
            <w:tabs>
              <w:tab w:val="clear" w:pos="8176"/>
              <w:tab w:val="right" w:pos="9026" w:leader="dot"/>
            </w:tabs>
            <w:rPr/>
          </w:pPr>
          <w:hyperlink w:anchor="__RefHeading___Toc830122_1051229030">
            <w:r>
              <w:rPr>
                <w:webHidden/>
                <w:rStyle w:val="IndexLink"/>
                <w:rtl w:val="true"/>
              </w:rPr>
              <w:t>خرید و فروش ماهی حرام‌گوشت</w:t>
            </w:r>
            <w:r>
              <w:rPr>
                <w:rStyle w:val="IndexLink"/>
                <w:rtl w:val="true"/>
              </w:rPr>
              <w:tab/>
            </w:r>
            <w:r>
              <w:rPr>
                <w:rStyle w:val="IndexLink"/>
              </w:rPr>
              <w:t>100</w:t>
            </w:r>
          </w:hyperlink>
        </w:p>
        <w:p>
          <w:pPr>
            <w:pStyle w:val="Contents4"/>
            <w:tabs>
              <w:tab w:val="clear" w:pos="8176"/>
              <w:tab w:val="right" w:pos="9026" w:leader="dot"/>
            </w:tabs>
            <w:rPr/>
          </w:pPr>
          <w:hyperlink w:anchor="__RefHeading___Toc830124_1051229030">
            <w:r>
              <w:rPr>
                <w:webHidden/>
                <w:rStyle w:val="IndexLink"/>
                <w:rtl w:val="true"/>
              </w:rPr>
              <w:t>شرط تذکیه و خوردن میگو</w:t>
            </w:r>
            <w:r>
              <w:rPr>
                <w:rStyle w:val="IndexLink"/>
                <w:rtl w:val="true"/>
              </w:rPr>
              <w:tab/>
            </w:r>
            <w:r>
              <w:rPr>
                <w:rStyle w:val="IndexLink"/>
              </w:rPr>
              <w:t>100</w:t>
            </w:r>
          </w:hyperlink>
        </w:p>
        <w:p>
          <w:pPr>
            <w:pStyle w:val="Contents4"/>
            <w:tabs>
              <w:tab w:val="clear" w:pos="8176"/>
              <w:tab w:val="right" w:pos="9026" w:leader="dot"/>
            </w:tabs>
            <w:rPr/>
          </w:pPr>
          <w:hyperlink w:anchor="__RefHeading___Toc830126_1051229030">
            <w:r>
              <w:rPr>
                <w:webHidden/>
                <w:rStyle w:val="IndexLink"/>
                <w:rtl w:val="true"/>
              </w:rPr>
              <w:t>صید و مصرف سخت‌پوستان و نرم‌تنان</w:t>
            </w:r>
            <w:r>
              <w:rPr>
                <w:rStyle w:val="IndexLink"/>
                <w:rtl w:val="true"/>
              </w:rPr>
              <w:tab/>
            </w:r>
            <w:r>
              <w:rPr>
                <w:rStyle w:val="IndexLink"/>
              </w:rPr>
              <w:t>100</w:t>
            </w:r>
          </w:hyperlink>
        </w:p>
        <w:p>
          <w:pPr>
            <w:pStyle w:val="Contents4"/>
            <w:tabs>
              <w:tab w:val="clear" w:pos="8176"/>
              <w:tab w:val="right" w:pos="9026" w:leader="dot"/>
            </w:tabs>
            <w:rPr/>
          </w:pPr>
          <w:hyperlink w:anchor="__RefHeading___Toc830128_1051229030">
            <w:r>
              <w:rPr>
                <w:webHidden/>
                <w:rStyle w:val="IndexLink"/>
                <w:rtl w:val="true"/>
              </w:rPr>
              <w:t>صید حشرات جهت مصرف انسان، دام و طیور</w:t>
            </w:r>
            <w:r>
              <w:rPr>
                <w:rStyle w:val="IndexLink"/>
                <w:rtl w:val="true"/>
              </w:rPr>
              <w:tab/>
            </w:r>
            <w:r>
              <w:rPr>
                <w:rStyle w:val="IndexLink"/>
              </w:rPr>
              <w:t>101</w:t>
            </w:r>
          </w:hyperlink>
        </w:p>
        <w:p>
          <w:pPr>
            <w:pStyle w:val="Contents4"/>
            <w:tabs>
              <w:tab w:val="clear" w:pos="8176"/>
              <w:tab w:val="right" w:pos="9026" w:leader="dot"/>
            </w:tabs>
            <w:rPr/>
          </w:pPr>
          <w:hyperlink w:anchor="__RefHeading___Toc830130_1051229030">
            <w:r>
              <w:rPr>
                <w:webHidden/>
                <w:rStyle w:val="IndexLink"/>
                <w:rtl w:val="true"/>
              </w:rPr>
              <w:t>استفاده از ملخ، خزندگان، حشرات، عقرب‌ها و انواع کرم‌ها</w:t>
            </w:r>
            <w:r>
              <w:rPr>
                <w:rStyle w:val="IndexLink"/>
                <w:rtl w:val="true"/>
              </w:rPr>
              <w:tab/>
            </w:r>
            <w:r>
              <w:rPr>
                <w:rStyle w:val="IndexLink"/>
              </w:rPr>
              <w:t>101</w:t>
            </w:r>
          </w:hyperlink>
        </w:p>
        <w:p>
          <w:pPr>
            <w:pStyle w:val="Contents4"/>
            <w:tabs>
              <w:tab w:val="clear" w:pos="8176"/>
              <w:tab w:val="right" w:pos="9026" w:leader="dot"/>
            </w:tabs>
            <w:rPr/>
          </w:pPr>
          <w:hyperlink w:anchor="__RefHeading___Toc830132_1051229030">
            <w:r>
              <w:rPr>
                <w:webHidden/>
                <w:rStyle w:val="IndexLink"/>
                <w:rtl w:val="true"/>
              </w:rPr>
              <w:t>استفاده از کرم خاکی جهت مصارف غذایی</w:t>
            </w:r>
            <w:r>
              <w:rPr>
                <w:rStyle w:val="IndexLink"/>
                <w:rtl w:val="true"/>
              </w:rPr>
              <w:tab/>
            </w:r>
            <w:r>
              <w:rPr>
                <w:rStyle w:val="IndexLink"/>
              </w:rPr>
              <w:t>102</w:t>
            </w:r>
          </w:hyperlink>
        </w:p>
        <w:p>
          <w:pPr>
            <w:pStyle w:val="Contents4"/>
            <w:tabs>
              <w:tab w:val="clear" w:pos="8176"/>
              <w:tab w:val="right" w:pos="9026" w:leader="dot"/>
            </w:tabs>
            <w:rPr/>
          </w:pPr>
          <w:hyperlink w:anchor="__RefHeading___Toc830134_1051229030">
            <w:r>
              <w:rPr>
                <w:webHidden/>
                <w:rStyle w:val="IndexLink"/>
                <w:rtl w:val="true"/>
              </w:rPr>
              <w:t>خوردن حیوان زنده</w:t>
            </w:r>
            <w:r>
              <w:rPr>
                <w:rStyle w:val="IndexLink"/>
                <w:rtl w:val="true"/>
              </w:rPr>
              <w:tab/>
            </w:r>
            <w:r>
              <w:rPr>
                <w:rStyle w:val="IndexLink"/>
              </w:rPr>
              <w:t>102</w:t>
            </w:r>
          </w:hyperlink>
        </w:p>
        <w:p>
          <w:pPr>
            <w:pStyle w:val="Contents4"/>
            <w:tabs>
              <w:tab w:val="clear" w:pos="8176"/>
              <w:tab w:val="right" w:pos="9026" w:leader="dot"/>
            </w:tabs>
            <w:rPr/>
          </w:pPr>
          <w:hyperlink w:anchor="__RefHeading___Toc830136_1051229030">
            <w:r>
              <w:rPr>
                <w:webHidden/>
                <w:rStyle w:val="IndexLink"/>
                <w:rtl w:val="true"/>
              </w:rPr>
              <w:t>استفاده از موجوداتی غیر از حیوانات متعارف در غذا یا دارو</w:t>
            </w:r>
            <w:r>
              <w:rPr>
                <w:rStyle w:val="IndexLink"/>
                <w:rtl w:val="true"/>
              </w:rPr>
              <w:tab/>
            </w:r>
            <w:r>
              <w:rPr>
                <w:rStyle w:val="IndexLink"/>
              </w:rPr>
              <w:t>102</w:t>
            </w:r>
          </w:hyperlink>
        </w:p>
        <w:p>
          <w:pPr>
            <w:pStyle w:val="Contents4"/>
            <w:tabs>
              <w:tab w:val="clear" w:pos="8176"/>
              <w:tab w:val="right" w:pos="9026" w:leader="dot"/>
            </w:tabs>
            <w:rPr/>
          </w:pPr>
          <w:hyperlink w:anchor="__RefHeading___Toc830138_1051229030">
            <w:r>
              <w:rPr>
                <w:webHidden/>
                <w:rStyle w:val="IndexLink"/>
                <w:rtl w:val="true"/>
              </w:rPr>
              <w:t>استفاده از حیوانات حرام‌گوشت در مکمل‌ها و داروها</w:t>
            </w:r>
            <w:r>
              <w:rPr>
                <w:rStyle w:val="IndexLink"/>
                <w:rtl w:val="true"/>
              </w:rPr>
              <w:tab/>
            </w:r>
            <w:r>
              <w:rPr>
                <w:rStyle w:val="IndexLink"/>
              </w:rPr>
              <w:t>103</w:t>
            </w:r>
          </w:hyperlink>
        </w:p>
        <w:p>
          <w:pPr>
            <w:pStyle w:val="Contents4"/>
            <w:tabs>
              <w:tab w:val="clear" w:pos="8176"/>
              <w:tab w:val="right" w:pos="9026" w:leader="dot"/>
            </w:tabs>
            <w:rPr/>
          </w:pPr>
          <w:hyperlink w:anchor="__RefHeading___Toc830140_1051229030">
            <w:r>
              <w:rPr>
                <w:webHidden/>
                <w:rStyle w:val="IndexLink"/>
                <w:rtl w:val="true"/>
              </w:rPr>
              <w:t>تکثیر حیوانات حرام‌گوشت با هدف تغذیه افراد غیرمسلمان یا مصارف صنعتی، تجاری و تفریحی</w:t>
            </w:r>
            <w:r>
              <w:rPr>
                <w:rStyle w:val="IndexLink"/>
                <w:rtl w:val="true"/>
              </w:rPr>
              <w:tab/>
            </w:r>
            <w:r>
              <w:rPr>
                <w:rStyle w:val="IndexLink"/>
              </w:rPr>
              <w:t>103</w:t>
            </w:r>
          </w:hyperlink>
        </w:p>
        <w:p>
          <w:pPr>
            <w:pStyle w:val="Contents4"/>
            <w:tabs>
              <w:tab w:val="clear" w:pos="8176"/>
              <w:tab w:val="right" w:pos="9026" w:leader="dot"/>
            </w:tabs>
            <w:rPr/>
          </w:pPr>
          <w:hyperlink w:anchor="__RefHeading___Toc830142_1051229030">
            <w:r>
              <w:rPr>
                <w:webHidden/>
                <w:rStyle w:val="IndexLink"/>
                <w:rtl w:val="true"/>
              </w:rPr>
              <w:t>صدور مجوز شکار گراز به اقلیت‌های مذهبی جهت مصرف گوشت آن</w:t>
            </w:r>
            <w:r>
              <w:rPr>
                <w:rStyle w:val="IndexLink"/>
                <w:rtl w:val="true"/>
              </w:rPr>
              <w:tab/>
            </w:r>
            <w:r>
              <w:rPr>
                <w:rStyle w:val="IndexLink"/>
              </w:rPr>
              <w:t>104</w:t>
            </w:r>
          </w:hyperlink>
        </w:p>
        <w:p>
          <w:pPr>
            <w:pStyle w:val="Contents2"/>
            <w:tabs>
              <w:tab w:val="clear" w:pos="8743"/>
              <w:tab w:val="right" w:pos="9026" w:leader="dot"/>
            </w:tabs>
            <w:rPr/>
          </w:pPr>
          <w:hyperlink w:anchor="__RefHeading___Toc830144_1051229030">
            <w:r>
              <w:rPr>
                <w:webHidden/>
                <w:rStyle w:val="IndexLink"/>
                <w:rtl w:val="true"/>
              </w:rPr>
              <w:t>حقوق حیوانات</w:t>
            </w:r>
            <w:r>
              <w:rPr>
                <w:rStyle w:val="IndexLink"/>
                <w:rtl w:val="true"/>
              </w:rPr>
              <w:tab/>
            </w:r>
            <w:r>
              <w:rPr>
                <w:rStyle w:val="IndexLink"/>
              </w:rPr>
              <w:t>107</w:t>
            </w:r>
          </w:hyperlink>
        </w:p>
        <w:p>
          <w:pPr>
            <w:pStyle w:val="Contents3"/>
            <w:tabs>
              <w:tab w:val="clear" w:pos="8459"/>
              <w:tab w:val="right" w:pos="9026" w:leader="dot"/>
            </w:tabs>
            <w:rPr/>
          </w:pPr>
          <w:hyperlink w:anchor="__RefHeading___Toc830146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830148_1051229030">
            <w:r>
              <w:rPr>
                <w:webHidden/>
                <w:rStyle w:val="IndexLink"/>
                <w:rtl w:val="true"/>
              </w:rPr>
              <w:t>آثار و فواید حیوانات در زندگی انسان</w:t>
            </w:r>
            <w:r>
              <w:rPr>
                <w:rStyle w:val="IndexLink"/>
                <w:rtl w:val="true"/>
              </w:rPr>
              <w:tab/>
            </w:r>
            <w:r>
              <w:rPr>
                <w:rStyle w:val="IndexLink"/>
              </w:rPr>
              <w:t>109</w:t>
            </w:r>
          </w:hyperlink>
        </w:p>
        <w:p>
          <w:pPr>
            <w:pStyle w:val="Contents3"/>
            <w:tabs>
              <w:tab w:val="clear" w:pos="8459"/>
              <w:tab w:val="right" w:pos="9026" w:leader="dot"/>
            </w:tabs>
            <w:rPr/>
          </w:pPr>
          <w:hyperlink w:anchor="__RefHeading___Toc830150_1051229030">
            <w:r>
              <w:rPr>
                <w:webHidden/>
                <w:rStyle w:val="IndexLink"/>
                <w:rtl w:val="true"/>
              </w:rPr>
              <w:t>توجه دادن قرآن به شگفتی‌های آفرینش حیوانات</w:t>
            </w:r>
            <w:r>
              <w:rPr>
                <w:rStyle w:val="IndexLink"/>
                <w:rtl w:val="true"/>
              </w:rPr>
              <w:tab/>
            </w:r>
            <w:r>
              <w:rPr>
                <w:rStyle w:val="IndexLink"/>
              </w:rPr>
              <w:t>110</w:t>
            </w:r>
          </w:hyperlink>
        </w:p>
        <w:p>
          <w:pPr>
            <w:pStyle w:val="Contents3"/>
            <w:tabs>
              <w:tab w:val="clear" w:pos="8459"/>
              <w:tab w:val="right" w:pos="9026" w:leader="dot"/>
            </w:tabs>
            <w:rPr/>
          </w:pPr>
          <w:hyperlink w:anchor="__RefHeading___Toc830152_1051229030">
            <w:r>
              <w:rPr>
                <w:webHidden/>
                <w:rStyle w:val="IndexLink"/>
                <w:rtl w:val="true"/>
              </w:rPr>
              <w:t>اهمیت حقوق حیوانات در فقه اسلامی</w:t>
            </w:r>
            <w:r>
              <w:rPr>
                <w:rStyle w:val="IndexLink"/>
                <w:rtl w:val="true"/>
              </w:rPr>
              <w:tab/>
            </w:r>
            <w:r>
              <w:rPr>
                <w:rStyle w:val="IndexLink"/>
              </w:rPr>
              <w:t>110</w:t>
            </w:r>
          </w:hyperlink>
        </w:p>
        <w:p>
          <w:pPr>
            <w:pStyle w:val="Contents3"/>
            <w:tabs>
              <w:tab w:val="clear" w:pos="8459"/>
              <w:tab w:val="right" w:pos="9026" w:leader="dot"/>
            </w:tabs>
            <w:rPr/>
          </w:pPr>
          <w:hyperlink w:anchor="__RefHeading___Toc830154_1051229030">
            <w:r>
              <w:rPr>
                <w:webHidden/>
                <w:rStyle w:val="IndexLink"/>
                <w:rtl w:val="true"/>
              </w:rPr>
              <w:t>حقوق حیوانات در احادیث</w:t>
            </w:r>
            <w:r>
              <w:rPr>
                <w:rStyle w:val="IndexLink"/>
                <w:rtl w:val="true"/>
              </w:rPr>
              <w:tab/>
            </w:r>
            <w:r>
              <w:rPr>
                <w:rStyle w:val="IndexLink"/>
              </w:rPr>
              <w:t>111</w:t>
            </w:r>
          </w:hyperlink>
        </w:p>
        <w:p>
          <w:pPr>
            <w:pStyle w:val="Contents4"/>
            <w:tabs>
              <w:tab w:val="clear" w:pos="8176"/>
              <w:tab w:val="right" w:pos="9026" w:leader="dot"/>
            </w:tabs>
            <w:rPr/>
          </w:pPr>
          <w:hyperlink w:anchor="__RefHeading___Toc830156_105122903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830158_1051229030">
            <w:r>
              <w:rPr>
                <w:webHidden/>
                <w:rStyle w:val="IndexLink"/>
                <w:rtl w:val="true"/>
              </w:rPr>
              <w:t>نهی از نفرین کردن و فحش دادن به حیوان</w:t>
            </w:r>
            <w:r>
              <w:rPr>
                <w:rStyle w:val="IndexLink"/>
                <w:rtl w:val="true"/>
              </w:rPr>
              <w:tab/>
            </w:r>
            <w:r>
              <w:rPr>
                <w:rStyle w:val="IndexLink"/>
              </w:rPr>
              <w:t>112</w:t>
            </w:r>
          </w:hyperlink>
        </w:p>
        <w:p>
          <w:pPr>
            <w:pStyle w:val="Contents4"/>
            <w:tabs>
              <w:tab w:val="clear" w:pos="8176"/>
              <w:tab w:val="right" w:pos="9026" w:leader="dot"/>
            </w:tabs>
            <w:rPr/>
          </w:pPr>
          <w:hyperlink w:anchor="__RefHeading___Toc830160_1051229030">
            <w:r>
              <w:rPr>
                <w:webHidden/>
                <w:rStyle w:val="IndexLink"/>
                <w:rtl w:val="true"/>
              </w:rPr>
              <w:t>نهی از اذیت و آزار حیوان</w:t>
            </w:r>
            <w:r>
              <w:rPr>
                <w:rStyle w:val="IndexLink"/>
                <w:rtl w:val="true"/>
              </w:rPr>
              <w:tab/>
            </w:r>
            <w:r>
              <w:rPr>
                <w:rStyle w:val="IndexLink"/>
              </w:rPr>
              <w:t>113</w:t>
            </w:r>
          </w:hyperlink>
        </w:p>
        <w:p>
          <w:pPr>
            <w:pStyle w:val="Contents4"/>
            <w:tabs>
              <w:tab w:val="clear" w:pos="8176"/>
              <w:tab w:val="right" w:pos="9026" w:leader="dot"/>
            </w:tabs>
            <w:rPr/>
          </w:pPr>
          <w:hyperlink w:anchor="__RefHeading___Toc830162_1051229030">
            <w:r>
              <w:rPr>
                <w:webHidden/>
                <w:rStyle w:val="IndexLink"/>
                <w:rtl w:val="true"/>
              </w:rPr>
              <w:t>کراهت از ذبح حیوان توسط شخص پرورش‌دهنده آن</w:t>
            </w:r>
            <w:r>
              <w:rPr>
                <w:rStyle w:val="IndexLink"/>
                <w:rtl w:val="true"/>
              </w:rPr>
              <w:tab/>
            </w:r>
            <w:r>
              <w:rPr>
                <w:rStyle w:val="IndexLink"/>
              </w:rPr>
              <w:t>113</w:t>
            </w:r>
          </w:hyperlink>
        </w:p>
        <w:p>
          <w:pPr>
            <w:pStyle w:val="Contents4"/>
            <w:tabs>
              <w:tab w:val="clear" w:pos="8176"/>
              <w:tab w:val="right" w:pos="9026" w:leader="dot"/>
            </w:tabs>
            <w:rPr/>
          </w:pPr>
          <w:hyperlink w:anchor="__RefHeading___Toc830164_1051229030">
            <w:r>
              <w:rPr>
                <w:webHidden/>
                <w:rStyle w:val="IndexLink"/>
                <w:rtl w:val="true"/>
              </w:rPr>
              <w:t>سفارش امام سجاد</w:t>
            </w:r>
            <w:r>
              <w:rPr>
                <w:rStyle w:val="IndexLink"/>
                <w:rtl w:val="true"/>
              </w:rPr>
              <w:t>(</w:t>
            </w:r>
            <w:r>
              <w:rPr>
                <w:rStyle w:val="IndexLink"/>
                <w:rtl w:val="true"/>
              </w:rPr>
              <w:t>علیه السلام</w:t>
            </w:r>
            <w:r>
              <w:rPr>
                <w:rStyle w:val="IndexLink"/>
                <w:rtl w:val="true"/>
              </w:rPr>
              <w:t xml:space="preserve">) </w:t>
            </w:r>
            <w:r>
              <w:rPr>
                <w:rStyle w:val="IndexLink"/>
                <w:rtl w:val="true"/>
              </w:rPr>
              <w:t>به دفن شترشان</w:t>
            </w:r>
            <w:r>
              <w:rPr>
                <w:rStyle w:val="IndexLink"/>
                <w:rtl w:val="true"/>
              </w:rPr>
              <w:tab/>
            </w:r>
            <w:r>
              <w:rPr>
                <w:rStyle w:val="IndexLink"/>
              </w:rPr>
              <w:t>115</w:t>
            </w:r>
          </w:hyperlink>
        </w:p>
        <w:p>
          <w:pPr>
            <w:pStyle w:val="Contents4"/>
            <w:tabs>
              <w:tab w:val="clear" w:pos="8176"/>
              <w:tab w:val="right" w:pos="9026" w:leader="dot"/>
            </w:tabs>
            <w:rPr/>
          </w:pPr>
          <w:hyperlink w:anchor="__RefHeading___Toc830166_1051229030">
            <w:r>
              <w:rPr>
                <w:webHidden/>
                <w:rStyle w:val="IndexLink"/>
                <w:rtl w:val="true"/>
              </w:rPr>
              <w:t>نهی از سوار شدن سه‌نفری بر حیوان</w:t>
            </w:r>
            <w:r>
              <w:rPr>
                <w:rStyle w:val="IndexLink"/>
                <w:rtl w:val="true"/>
              </w:rPr>
              <w:tab/>
            </w:r>
            <w:r>
              <w:rPr>
                <w:rStyle w:val="IndexLink"/>
              </w:rPr>
              <w:t>115</w:t>
            </w:r>
          </w:hyperlink>
        </w:p>
        <w:p>
          <w:pPr>
            <w:pStyle w:val="Contents4"/>
            <w:tabs>
              <w:tab w:val="clear" w:pos="8176"/>
              <w:tab w:val="right" w:pos="9026" w:leader="dot"/>
            </w:tabs>
            <w:rPr/>
          </w:pPr>
          <w:hyperlink w:anchor="__RefHeading___Toc830168_1051229030">
            <w:r>
              <w:rPr>
                <w:webHidden/>
                <w:rStyle w:val="IndexLink"/>
                <w:rtl w:val="true"/>
              </w:rPr>
              <w:t>نهی از حمل بار اضافه به وسیله حیوان</w:t>
            </w:r>
            <w:r>
              <w:rPr>
                <w:rStyle w:val="IndexLink"/>
                <w:rtl w:val="true"/>
              </w:rPr>
              <w:tab/>
            </w:r>
            <w:r>
              <w:rPr>
                <w:rStyle w:val="IndexLink"/>
              </w:rPr>
              <w:t>116</w:t>
            </w:r>
          </w:hyperlink>
        </w:p>
        <w:p>
          <w:pPr>
            <w:pStyle w:val="Contents4"/>
            <w:tabs>
              <w:tab w:val="clear" w:pos="8176"/>
              <w:tab w:val="right" w:pos="9026" w:leader="dot"/>
            </w:tabs>
            <w:rPr/>
          </w:pPr>
          <w:hyperlink w:anchor="__RefHeading___Toc830170_1051229030">
            <w:r>
              <w:rPr>
                <w:webHidden/>
                <w:rStyle w:val="IndexLink"/>
                <w:rtl w:val="true"/>
              </w:rPr>
              <w:t>رعایت عدالت در سواری گرفتن از چهارپایان</w:t>
            </w:r>
            <w:r>
              <w:rPr>
                <w:rStyle w:val="IndexLink"/>
                <w:rtl w:val="true"/>
              </w:rPr>
              <w:tab/>
            </w:r>
            <w:r>
              <w:rPr>
                <w:rStyle w:val="IndexLink"/>
              </w:rPr>
              <w:t>116</w:t>
            </w:r>
          </w:hyperlink>
        </w:p>
        <w:p>
          <w:pPr>
            <w:pStyle w:val="Contents4"/>
            <w:tabs>
              <w:tab w:val="clear" w:pos="8176"/>
              <w:tab w:val="right" w:pos="9026" w:leader="dot"/>
            </w:tabs>
            <w:rPr/>
          </w:pPr>
          <w:hyperlink w:anchor="__RefHeading___Toc830172_1051229030">
            <w:r>
              <w:rPr>
                <w:webHidden/>
                <w:rStyle w:val="IndexLink"/>
                <w:rtl w:val="true"/>
              </w:rPr>
              <w:t>نهی از پیمودن مسیر طولانی بدون استراحت</w:t>
            </w:r>
            <w:r>
              <w:rPr>
                <w:rStyle w:val="IndexLink"/>
                <w:rtl w:val="true"/>
              </w:rPr>
              <w:tab/>
            </w:r>
            <w:r>
              <w:rPr>
                <w:rStyle w:val="IndexLink"/>
              </w:rPr>
              <w:t>117</w:t>
            </w:r>
          </w:hyperlink>
        </w:p>
        <w:p>
          <w:pPr>
            <w:pStyle w:val="Contents4"/>
            <w:tabs>
              <w:tab w:val="clear" w:pos="8176"/>
              <w:tab w:val="right" w:pos="9026" w:leader="dot"/>
            </w:tabs>
            <w:rPr/>
          </w:pPr>
          <w:hyperlink w:anchor="__RefHeading___Toc830174_1051229030">
            <w:r>
              <w:rPr>
                <w:webHidden/>
                <w:rStyle w:val="IndexLink"/>
                <w:rtl w:val="true"/>
              </w:rPr>
              <w:t>نهی از جنگ بین حیوانات جهت تفریح</w:t>
            </w:r>
            <w:r>
              <w:rPr>
                <w:rStyle w:val="IndexLink"/>
                <w:rtl w:val="true"/>
              </w:rPr>
              <w:tab/>
            </w:r>
            <w:r>
              <w:rPr>
                <w:rStyle w:val="IndexLink"/>
              </w:rPr>
              <w:t>118</w:t>
            </w:r>
          </w:hyperlink>
        </w:p>
        <w:p>
          <w:pPr>
            <w:pStyle w:val="Contents3"/>
            <w:tabs>
              <w:tab w:val="clear" w:pos="8459"/>
              <w:tab w:val="right" w:pos="9026" w:leader="dot"/>
            </w:tabs>
            <w:rPr/>
          </w:pPr>
          <w:hyperlink w:anchor="__RefHeading___Toc830176_1051229030">
            <w:r>
              <w:rPr>
                <w:webHidden/>
                <w:rStyle w:val="IndexLink"/>
                <w:rtl w:val="true"/>
              </w:rPr>
              <w:t>ارزش ذاتی موجودات طبیعی غیر از انسان</w:t>
            </w:r>
            <w:r>
              <w:rPr>
                <w:rStyle w:val="IndexLink"/>
                <w:rtl w:val="true"/>
              </w:rPr>
              <w:tab/>
            </w:r>
            <w:r>
              <w:rPr>
                <w:rStyle w:val="IndexLink"/>
              </w:rPr>
              <w:t>120</w:t>
            </w:r>
          </w:hyperlink>
        </w:p>
        <w:p>
          <w:pPr>
            <w:pStyle w:val="Contents3"/>
            <w:tabs>
              <w:tab w:val="clear" w:pos="8459"/>
              <w:tab w:val="right" w:pos="9026" w:leader="dot"/>
            </w:tabs>
            <w:rPr/>
          </w:pPr>
          <w:hyperlink w:anchor="__RefHeading___Toc830178_1051229030">
            <w:r>
              <w:rPr>
                <w:webHidden/>
                <w:rStyle w:val="IndexLink"/>
                <w:rtl w:val="true"/>
              </w:rPr>
              <w:t>تعارض حقوق حیوانات با حقوق انسان</w:t>
            </w:r>
            <w:r>
              <w:rPr>
                <w:rStyle w:val="IndexLink"/>
                <w:rtl w:val="true"/>
              </w:rPr>
              <w:tab/>
            </w:r>
            <w:r>
              <w:rPr>
                <w:rStyle w:val="IndexLink"/>
              </w:rPr>
              <w:t>120</w:t>
            </w:r>
          </w:hyperlink>
        </w:p>
        <w:p>
          <w:pPr>
            <w:pStyle w:val="Contents3"/>
            <w:tabs>
              <w:tab w:val="clear" w:pos="8459"/>
              <w:tab w:val="right" w:pos="9026" w:leader="dot"/>
            </w:tabs>
            <w:rPr/>
          </w:pPr>
          <w:hyperlink w:anchor="__RefHeading___Toc830180_1051229030">
            <w:r>
              <w:rPr>
                <w:webHidden/>
                <w:rStyle w:val="IndexLink"/>
                <w:rtl w:val="true"/>
              </w:rPr>
              <w:t>استفاده از حیوانات در آزمایشگاه جهت تحقیقات پزشکی</w:t>
            </w:r>
            <w:r>
              <w:rPr>
                <w:rStyle w:val="IndexLink"/>
                <w:rtl w:val="true"/>
              </w:rPr>
              <w:tab/>
            </w:r>
            <w:r>
              <w:rPr>
                <w:rStyle w:val="IndexLink"/>
              </w:rPr>
              <w:t>121</w:t>
            </w:r>
          </w:hyperlink>
        </w:p>
        <w:p>
          <w:pPr>
            <w:pStyle w:val="Contents3"/>
            <w:tabs>
              <w:tab w:val="clear" w:pos="8459"/>
              <w:tab w:val="right" w:pos="9026" w:leader="dot"/>
            </w:tabs>
            <w:rPr/>
          </w:pPr>
          <w:hyperlink w:anchor="__RefHeading___Toc830182_1051229030">
            <w:r>
              <w:rPr>
                <w:webHidden/>
                <w:rStyle w:val="IndexLink"/>
                <w:rtl w:val="true"/>
              </w:rPr>
              <w:t>منع ماکیان و پرندگان از حقوق اولیه در مراکز تکثیر برای سود بیشتر</w:t>
            </w:r>
            <w:r>
              <w:rPr>
                <w:rStyle w:val="IndexLink"/>
                <w:rtl w:val="true"/>
              </w:rPr>
              <w:tab/>
            </w:r>
            <w:r>
              <w:rPr>
                <w:rStyle w:val="IndexLink"/>
              </w:rPr>
              <w:t>122</w:t>
            </w:r>
          </w:hyperlink>
        </w:p>
        <w:p>
          <w:pPr>
            <w:pStyle w:val="Contents3"/>
            <w:tabs>
              <w:tab w:val="clear" w:pos="8459"/>
              <w:tab w:val="right" w:pos="9026" w:leader="dot"/>
            </w:tabs>
            <w:rPr/>
          </w:pPr>
          <w:hyperlink w:anchor="__RefHeading___Toc830184_1051229030">
            <w:r>
              <w:rPr>
                <w:webHidden/>
                <w:rStyle w:val="IndexLink"/>
                <w:rtl w:val="true"/>
              </w:rPr>
              <w:t>جداسازی حیوان از فرزند یا جفت در مراکز تکثیر صنعتی برای سود بیشتر</w:t>
            </w:r>
            <w:r>
              <w:rPr>
                <w:rStyle w:val="IndexLink"/>
                <w:rtl w:val="true"/>
              </w:rPr>
              <w:tab/>
            </w:r>
            <w:r>
              <w:rPr>
                <w:rStyle w:val="IndexLink"/>
              </w:rPr>
              <w:t>122</w:t>
            </w:r>
          </w:hyperlink>
        </w:p>
        <w:p>
          <w:pPr>
            <w:pStyle w:val="Contents3"/>
            <w:tabs>
              <w:tab w:val="clear" w:pos="8459"/>
              <w:tab w:val="right" w:pos="9026" w:leader="dot"/>
            </w:tabs>
            <w:rPr/>
          </w:pPr>
          <w:hyperlink w:anchor="__RefHeading___Toc830186_1051229030">
            <w:r>
              <w:rPr>
                <w:webHidden/>
                <w:rStyle w:val="IndexLink"/>
                <w:rtl w:val="true"/>
              </w:rPr>
              <w:t>اذیت کردن حشرات و نابودسازی گیاهان</w:t>
            </w:r>
            <w:r>
              <w:rPr>
                <w:rStyle w:val="IndexLink"/>
                <w:rtl w:val="true"/>
              </w:rPr>
              <w:tab/>
            </w:r>
            <w:r>
              <w:rPr>
                <w:rStyle w:val="IndexLink"/>
              </w:rPr>
              <w:t>123</w:t>
            </w:r>
          </w:hyperlink>
        </w:p>
        <w:p>
          <w:pPr>
            <w:pStyle w:val="Contents3"/>
            <w:tabs>
              <w:tab w:val="clear" w:pos="8459"/>
              <w:tab w:val="right" w:pos="9026" w:leader="dot"/>
            </w:tabs>
            <w:rPr/>
          </w:pPr>
          <w:hyperlink w:anchor="__RefHeading___Toc830188_1051229030">
            <w:r>
              <w:rPr>
                <w:webHidden/>
                <w:rStyle w:val="IndexLink"/>
                <w:rtl w:val="true"/>
              </w:rPr>
              <w:t>خارج کردن بیضه گوسفندان نر جهت پرواربندی</w:t>
            </w:r>
            <w:r>
              <w:rPr>
                <w:rStyle w:val="IndexLink"/>
                <w:rtl w:val="true"/>
              </w:rPr>
              <w:tab/>
            </w:r>
            <w:r>
              <w:rPr>
                <w:rStyle w:val="IndexLink"/>
              </w:rPr>
              <w:t>123</w:t>
            </w:r>
          </w:hyperlink>
        </w:p>
        <w:p>
          <w:pPr>
            <w:pStyle w:val="Contents3"/>
            <w:tabs>
              <w:tab w:val="clear" w:pos="8459"/>
              <w:tab w:val="right" w:pos="9026" w:leader="dot"/>
            </w:tabs>
            <w:rPr/>
          </w:pPr>
          <w:hyperlink w:anchor="__RefHeading___Toc830190_1051229030">
            <w:r>
              <w:rPr>
                <w:webHidden/>
                <w:rStyle w:val="IndexLink"/>
                <w:rtl w:val="true"/>
              </w:rPr>
              <w:t>دریغ کردن آب از حیات وحش و سایر موجودات</w:t>
            </w:r>
            <w:r>
              <w:rPr>
                <w:rStyle w:val="IndexLink"/>
                <w:rtl w:val="true"/>
              </w:rPr>
              <w:tab/>
            </w:r>
            <w:r>
              <w:rPr>
                <w:rStyle w:val="IndexLink"/>
              </w:rPr>
              <w:t>124</w:t>
            </w:r>
          </w:hyperlink>
        </w:p>
        <w:p>
          <w:pPr>
            <w:pStyle w:val="Contents3"/>
            <w:tabs>
              <w:tab w:val="clear" w:pos="8459"/>
              <w:tab w:val="right" w:pos="9026" w:leader="dot"/>
            </w:tabs>
            <w:rPr/>
          </w:pPr>
          <w:hyperlink w:anchor="__RefHeading___Toc830192_1051229030">
            <w:r>
              <w:rPr>
                <w:webHidden/>
                <w:rStyle w:val="IndexLink"/>
                <w:rtl w:val="true"/>
              </w:rPr>
              <w:t>تهیه آب و غذا برای حیوانات حیات وحش</w:t>
            </w:r>
            <w:r>
              <w:rPr>
                <w:rStyle w:val="IndexLink"/>
                <w:rtl w:val="true"/>
              </w:rPr>
              <w:tab/>
            </w:r>
            <w:r>
              <w:rPr>
                <w:rStyle w:val="IndexLink"/>
              </w:rPr>
              <w:t>125</w:t>
            </w:r>
          </w:hyperlink>
        </w:p>
        <w:p>
          <w:pPr>
            <w:pStyle w:val="Contents3"/>
            <w:tabs>
              <w:tab w:val="clear" w:pos="8459"/>
              <w:tab w:val="right" w:pos="9026" w:leader="dot"/>
            </w:tabs>
            <w:rPr/>
          </w:pPr>
          <w:hyperlink w:anchor="__RefHeading___Toc830194_1051229030">
            <w:r>
              <w:rPr>
                <w:webHidden/>
                <w:rStyle w:val="IndexLink"/>
                <w:rtl w:val="true"/>
              </w:rPr>
              <w:t>تغذیه حیوان وحشی و گرسنه یا کمک به حیوان آسیب‌دیده</w:t>
            </w:r>
            <w:r>
              <w:rPr>
                <w:rStyle w:val="IndexLink"/>
                <w:rtl w:val="true"/>
              </w:rPr>
              <w:tab/>
            </w:r>
            <w:r>
              <w:rPr>
                <w:rStyle w:val="IndexLink"/>
              </w:rPr>
              <w:t>125</w:t>
            </w:r>
          </w:hyperlink>
        </w:p>
        <w:p>
          <w:pPr>
            <w:pStyle w:val="Contents3"/>
            <w:tabs>
              <w:tab w:val="clear" w:pos="8459"/>
              <w:tab w:val="right" w:pos="9026" w:leader="dot"/>
            </w:tabs>
            <w:rPr/>
          </w:pPr>
          <w:hyperlink w:anchor="__RefHeading___Toc830196_1051229030">
            <w:r>
              <w:rPr>
                <w:webHidden/>
                <w:rStyle w:val="IndexLink"/>
                <w:rtl w:val="true"/>
              </w:rPr>
              <w:t>آزاد کردن حیوانات دربند به جای بنده به دلیل عدم وجود بنده در زمان حاضر</w:t>
            </w:r>
            <w:r>
              <w:rPr>
                <w:rStyle w:val="IndexLink"/>
                <w:rtl w:val="true"/>
              </w:rPr>
              <w:tab/>
            </w:r>
            <w:r>
              <w:rPr>
                <w:rStyle w:val="IndexLink"/>
              </w:rPr>
              <w:t>125</w:t>
            </w:r>
          </w:hyperlink>
        </w:p>
        <w:p>
          <w:pPr>
            <w:pStyle w:val="Contents3"/>
            <w:tabs>
              <w:tab w:val="clear" w:pos="8459"/>
              <w:tab w:val="right" w:pos="9026" w:leader="dot"/>
            </w:tabs>
            <w:rPr/>
          </w:pPr>
          <w:hyperlink w:anchor="__RefHeading___Toc830198_1051229030">
            <w:r>
              <w:rPr>
                <w:webHidden/>
                <w:rStyle w:val="IndexLink"/>
                <w:rtl w:val="true"/>
              </w:rPr>
              <w:t>درمان حیوان وحشی و آزاد که توسط انسان آسیب دیده</w:t>
            </w:r>
            <w:r>
              <w:rPr>
                <w:rStyle w:val="IndexLink"/>
                <w:rtl w:val="true"/>
              </w:rPr>
              <w:tab/>
            </w:r>
            <w:r>
              <w:rPr>
                <w:rStyle w:val="IndexLink"/>
              </w:rPr>
              <w:t>126</w:t>
            </w:r>
          </w:hyperlink>
        </w:p>
        <w:p>
          <w:pPr>
            <w:pStyle w:val="Contents3"/>
            <w:tabs>
              <w:tab w:val="clear" w:pos="8459"/>
              <w:tab w:val="right" w:pos="9026" w:leader="dot"/>
            </w:tabs>
            <w:rPr/>
          </w:pPr>
          <w:hyperlink w:anchor="__RefHeading___Toc830200_1051229030">
            <w:r>
              <w:rPr>
                <w:webHidden/>
                <w:rStyle w:val="IndexLink"/>
                <w:rtl w:val="true"/>
              </w:rPr>
              <w:t>رعایت حقوق حیوانات هنگام ذبح در احادیث</w:t>
            </w:r>
            <w:r>
              <w:rPr>
                <w:rStyle w:val="IndexLink"/>
                <w:rtl w:val="true"/>
              </w:rPr>
              <w:tab/>
            </w:r>
            <w:r>
              <w:rPr>
                <w:rStyle w:val="IndexLink"/>
              </w:rPr>
              <w:t>126</w:t>
            </w:r>
          </w:hyperlink>
        </w:p>
        <w:p>
          <w:pPr>
            <w:pStyle w:val="Contents3"/>
            <w:tabs>
              <w:tab w:val="clear" w:pos="8459"/>
              <w:tab w:val="right" w:pos="9026" w:leader="dot"/>
            </w:tabs>
            <w:rPr/>
          </w:pPr>
          <w:hyperlink w:anchor="__RefHeading___Toc830202_1051229030">
            <w:r>
              <w:rPr>
                <w:webHidden/>
                <w:rStyle w:val="IndexLink"/>
                <w:rtl w:val="true"/>
              </w:rPr>
              <w:t>شرایط ذبح حیوان</w:t>
            </w:r>
            <w:r>
              <w:rPr>
                <w:rStyle w:val="IndexLink"/>
                <w:rtl w:val="true"/>
              </w:rPr>
              <w:tab/>
            </w:r>
            <w:r>
              <w:rPr>
                <w:rStyle w:val="IndexLink"/>
              </w:rPr>
              <w:t>131</w:t>
            </w:r>
          </w:hyperlink>
        </w:p>
        <w:p>
          <w:pPr>
            <w:pStyle w:val="Contents4"/>
            <w:tabs>
              <w:tab w:val="clear" w:pos="8176"/>
              <w:tab w:val="right" w:pos="9026" w:leader="dot"/>
            </w:tabs>
            <w:rPr/>
          </w:pPr>
          <w:hyperlink w:anchor="__RefHeading___Toc830204_1051229030">
            <w:r>
              <w:rPr>
                <w:webHidden/>
                <w:rStyle w:val="IndexLink"/>
                <w:rtl w:val="true"/>
              </w:rPr>
              <w:t>ذبح حیوان در حالت بی‌هوشی جهت سهولت ذبح</w:t>
            </w:r>
            <w:r>
              <w:rPr>
                <w:rStyle w:val="IndexLink"/>
                <w:rtl w:val="true"/>
              </w:rPr>
              <w:tab/>
            </w:r>
            <w:r>
              <w:rPr>
                <w:rStyle w:val="IndexLink"/>
              </w:rPr>
              <w:t>131</w:t>
            </w:r>
          </w:hyperlink>
        </w:p>
        <w:p>
          <w:pPr>
            <w:pStyle w:val="Contents4"/>
            <w:tabs>
              <w:tab w:val="clear" w:pos="8176"/>
              <w:tab w:val="right" w:pos="9026" w:leader="dot"/>
            </w:tabs>
            <w:rPr/>
          </w:pPr>
          <w:hyperlink w:anchor="__RefHeading___Toc830206_1051229030">
            <w:r>
              <w:rPr>
                <w:webHidden/>
                <w:rStyle w:val="IndexLink"/>
                <w:rtl w:val="true"/>
              </w:rPr>
              <w:t>آویخته سر بریدن حیوان جهت خارج شدن کامل خون هنگام ذبح</w:t>
            </w:r>
            <w:r>
              <w:rPr>
                <w:rStyle w:val="IndexLink"/>
                <w:rtl w:val="true"/>
              </w:rPr>
              <w:tab/>
            </w:r>
            <w:r>
              <w:rPr>
                <w:rStyle w:val="IndexLink"/>
              </w:rPr>
              <w:t>131</w:t>
            </w:r>
          </w:hyperlink>
        </w:p>
        <w:p>
          <w:pPr>
            <w:pStyle w:val="Contents3"/>
            <w:tabs>
              <w:tab w:val="clear" w:pos="8459"/>
              <w:tab w:val="right" w:pos="9026" w:leader="dot"/>
            </w:tabs>
            <w:rPr/>
          </w:pPr>
          <w:hyperlink w:anchor="__RefHeading___Toc830208_1051229030">
            <w:r>
              <w:rPr>
                <w:webHidden/>
                <w:rStyle w:val="IndexLink"/>
                <w:rtl w:val="true"/>
              </w:rPr>
              <w:t>ملاک حلیت گوشت حیوانات</w:t>
            </w:r>
            <w:r>
              <w:rPr>
                <w:rStyle w:val="IndexLink"/>
                <w:rtl w:val="true"/>
              </w:rPr>
              <w:tab/>
            </w:r>
            <w:r>
              <w:rPr>
                <w:rStyle w:val="IndexLink"/>
              </w:rPr>
              <w:t>132</w:t>
            </w:r>
          </w:hyperlink>
        </w:p>
        <w:p>
          <w:pPr>
            <w:pStyle w:val="Contents3"/>
            <w:tabs>
              <w:tab w:val="clear" w:pos="8459"/>
              <w:tab w:val="right" w:pos="9026" w:leader="dot"/>
            </w:tabs>
            <w:rPr/>
          </w:pPr>
          <w:hyperlink w:anchor="__RefHeading___Toc830210_1051229030">
            <w:r>
              <w:rPr>
                <w:webHidden/>
                <w:rStyle w:val="IndexLink"/>
                <w:rtl w:val="true"/>
              </w:rPr>
              <w:t>استفاده از اجزا و احشای حیوانات حلال‌گوشت و حرام‌گوشت</w:t>
            </w:r>
            <w:r>
              <w:rPr>
                <w:rStyle w:val="IndexLink"/>
                <w:rtl w:val="true"/>
              </w:rPr>
              <w:tab/>
            </w:r>
            <w:r>
              <w:rPr>
                <w:rStyle w:val="IndexLink"/>
              </w:rPr>
              <w:t>133</w:t>
            </w:r>
          </w:hyperlink>
        </w:p>
        <w:p>
          <w:pPr>
            <w:pStyle w:val="Contents3"/>
            <w:tabs>
              <w:tab w:val="clear" w:pos="8459"/>
              <w:tab w:val="right" w:pos="9026" w:leader="dot"/>
            </w:tabs>
            <w:rPr/>
          </w:pPr>
          <w:hyperlink w:anchor="__RefHeading___Toc830212_1051229030">
            <w:r>
              <w:rPr>
                <w:webHidden/>
                <w:rStyle w:val="IndexLink"/>
                <w:rtl w:val="true"/>
              </w:rPr>
              <w:t>دادن غذای غیرمتعارف به حیوان حلال‌گوشت</w:t>
            </w:r>
            <w:r>
              <w:rPr>
                <w:rStyle w:val="IndexLink"/>
                <w:rtl w:val="true"/>
              </w:rPr>
              <w:tab/>
            </w:r>
            <w:r>
              <w:rPr>
                <w:rStyle w:val="IndexLink"/>
              </w:rPr>
              <w:t>133</w:t>
            </w:r>
          </w:hyperlink>
        </w:p>
        <w:p>
          <w:pPr>
            <w:pStyle w:val="Contents3"/>
            <w:tabs>
              <w:tab w:val="clear" w:pos="8459"/>
              <w:tab w:val="right" w:pos="9026" w:leader="dot"/>
            </w:tabs>
            <w:rPr/>
          </w:pPr>
          <w:hyperlink w:anchor="__RefHeading___Toc830214_1051229030">
            <w:r>
              <w:rPr>
                <w:webHidden/>
                <w:rStyle w:val="IndexLink"/>
                <w:rtl w:val="true"/>
              </w:rPr>
              <w:t>استفاده از پوست دباغی‌شده حیوانات</w:t>
            </w:r>
            <w:r>
              <w:rPr>
                <w:rStyle w:val="IndexLink"/>
                <w:rtl w:val="true"/>
              </w:rPr>
              <w:tab/>
            </w:r>
            <w:r>
              <w:rPr>
                <w:rStyle w:val="IndexLink"/>
              </w:rPr>
              <w:t>134</w:t>
            </w:r>
          </w:hyperlink>
        </w:p>
        <w:p>
          <w:pPr>
            <w:pStyle w:val="Contents3"/>
            <w:tabs>
              <w:tab w:val="clear" w:pos="8459"/>
              <w:tab w:val="right" w:pos="9026" w:leader="dot"/>
            </w:tabs>
            <w:rPr/>
          </w:pPr>
          <w:hyperlink w:anchor="__RefHeading___Toc830216_1051229030">
            <w:r>
              <w:rPr>
                <w:webHidden/>
                <w:rStyle w:val="IndexLink"/>
                <w:rtl w:val="true"/>
              </w:rPr>
              <w:t>احکام نگهداری حیوانات</w:t>
            </w:r>
            <w:r>
              <w:rPr>
                <w:rStyle w:val="IndexLink"/>
                <w:rtl w:val="true"/>
              </w:rPr>
              <w:tab/>
            </w:r>
            <w:r>
              <w:rPr>
                <w:rStyle w:val="IndexLink"/>
              </w:rPr>
              <w:t>135</w:t>
            </w:r>
          </w:hyperlink>
        </w:p>
        <w:p>
          <w:pPr>
            <w:pStyle w:val="Contents3"/>
            <w:tabs>
              <w:tab w:val="clear" w:pos="8459"/>
              <w:tab w:val="right" w:pos="9026" w:leader="dot"/>
            </w:tabs>
            <w:rPr/>
          </w:pPr>
          <w:hyperlink w:anchor="__RefHeading___Toc830218_1051229030">
            <w:r>
              <w:rPr>
                <w:webHidden/>
                <w:rStyle w:val="IndexLink"/>
                <w:rtl w:val="true"/>
              </w:rPr>
              <w:t>ایجاد باغ وحش و نگهداری و حبس حیوانات در آن</w:t>
            </w:r>
            <w:r>
              <w:rPr>
                <w:rStyle w:val="IndexLink"/>
                <w:rtl w:val="true"/>
              </w:rPr>
              <w:tab/>
            </w:r>
            <w:r>
              <w:rPr>
                <w:rStyle w:val="IndexLink"/>
              </w:rPr>
              <w:t>135</w:t>
            </w:r>
          </w:hyperlink>
        </w:p>
        <w:p>
          <w:pPr>
            <w:pStyle w:val="Contents3"/>
            <w:tabs>
              <w:tab w:val="clear" w:pos="8459"/>
              <w:tab w:val="right" w:pos="9026" w:leader="dot"/>
            </w:tabs>
            <w:rPr/>
          </w:pPr>
          <w:hyperlink w:anchor="__RefHeading___Toc830220_1051229030">
            <w:r>
              <w:rPr>
                <w:webHidden/>
                <w:rStyle w:val="IndexLink"/>
                <w:rtl w:val="true"/>
              </w:rPr>
              <w:t>نگهداری از حیوانات برای تفریح و تحقیق</w:t>
            </w:r>
            <w:r>
              <w:rPr>
                <w:rStyle w:val="IndexLink"/>
                <w:rtl w:val="true"/>
              </w:rPr>
              <w:tab/>
            </w:r>
            <w:r>
              <w:rPr>
                <w:rStyle w:val="IndexLink"/>
              </w:rPr>
              <w:t>135</w:t>
            </w:r>
          </w:hyperlink>
        </w:p>
        <w:p>
          <w:pPr>
            <w:pStyle w:val="Contents3"/>
            <w:tabs>
              <w:tab w:val="clear" w:pos="8459"/>
              <w:tab w:val="right" w:pos="9026" w:leader="dot"/>
            </w:tabs>
            <w:rPr/>
          </w:pPr>
          <w:hyperlink w:anchor="__RefHeading___Toc830222_1051229030">
            <w:r>
              <w:rPr>
                <w:webHidden/>
                <w:rStyle w:val="IndexLink"/>
                <w:rtl w:val="true"/>
              </w:rPr>
              <w:t>نگهداری حیوان به خاطر زیبایی یا صدای خوش</w:t>
            </w:r>
            <w:r>
              <w:rPr>
                <w:rStyle w:val="IndexLink"/>
                <w:rtl w:val="true"/>
              </w:rPr>
              <w:tab/>
            </w:r>
            <w:r>
              <w:rPr>
                <w:rStyle w:val="IndexLink"/>
              </w:rPr>
              <w:t>136</w:t>
            </w:r>
          </w:hyperlink>
        </w:p>
        <w:p>
          <w:pPr>
            <w:pStyle w:val="Contents3"/>
            <w:tabs>
              <w:tab w:val="clear" w:pos="8459"/>
              <w:tab w:val="right" w:pos="9026" w:leader="dot"/>
            </w:tabs>
            <w:rPr/>
          </w:pPr>
          <w:hyperlink w:anchor="__RefHeading___Toc830224_1051229030">
            <w:r>
              <w:rPr>
                <w:webHidden/>
                <w:rStyle w:val="IndexLink"/>
                <w:rtl w:val="true"/>
              </w:rPr>
              <w:t>نگهداری پرنده در قفس به خاطر استفاده از صدا یا زیبایی آن</w:t>
            </w:r>
            <w:r>
              <w:rPr>
                <w:rStyle w:val="IndexLink"/>
                <w:rtl w:val="true"/>
              </w:rPr>
              <w:tab/>
            </w:r>
            <w:r>
              <w:rPr>
                <w:rStyle w:val="IndexLink"/>
              </w:rPr>
              <w:t>137</w:t>
            </w:r>
          </w:hyperlink>
        </w:p>
        <w:p>
          <w:pPr>
            <w:pStyle w:val="Contents3"/>
            <w:tabs>
              <w:tab w:val="clear" w:pos="8459"/>
              <w:tab w:val="right" w:pos="9026" w:leader="dot"/>
            </w:tabs>
            <w:rPr/>
          </w:pPr>
          <w:hyperlink w:anchor="__RefHeading___Toc830226_1051229030">
            <w:r>
              <w:rPr>
                <w:webHidden/>
                <w:rStyle w:val="IndexLink"/>
                <w:rtl w:val="true"/>
              </w:rPr>
              <w:t>حبس پرنده در قفس از نظر نگهداری، مئونه و تعلق خمس</w:t>
            </w:r>
            <w:r>
              <w:rPr>
                <w:rStyle w:val="IndexLink"/>
                <w:rtl w:val="true"/>
              </w:rPr>
              <w:tab/>
            </w:r>
            <w:r>
              <w:rPr>
                <w:rStyle w:val="IndexLink"/>
              </w:rPr>
              <w:t>137</w:t>
            </w:r>
          </w:hyperlink>
        </w:p>
        <w:p>
          <w:pPr>
            <w:pStyle w:val="Contents3"/>
            <w:tabs>
              <w:tab w:val="clear" w:pos="8459"/>
              <w:tab w:val="right" w:pos="9026" w:leader="dot"/>
            </w:tabs>
            <w:rPr/>
          </w:pPr>
          <w:hyperlink w:anchor="__RefHeading___Toc830228_1051229030">
            <w:r>
              <w:rPr>
                <w:webHidden/>
                <w:rStyle w:val="IndexLink"/>
                <w:rtl w:val="true"/>
              </w:rPr>
              <w:t>نگهداری پرندگان داخل قفس و منزل برای سرگرمی و تفریح</w:t>
            </w:r>
            <w:r>
              <w:rPr>
                <w:rStyle w:val="IndexLink"/>
                <w:rtl w:val="true"/>
              </w:rPr>
              <w:tab/>
            </w:r>
            <w:r>
              <w:rPr>
                <w:rStyle w:val="IndexLink"/>
              </w:rPr>
              <w:t>138</w:t>
            </w:r>
          </w:hyperlink>
        </w:p>
        <w:p>
          <w:pPr>
            <w:pStyle w:val="Contents3"/>
            <w:tabs>
              <w:tab w:val="clear" w:pos="8459"/>
              <w:tab w:val="right" w:pos="9026" w:leader="dot"/>
            </w:tabs>
            <w:rPr/>
          </w:pPr>
          <w:hyperlink w:anchor="__RefHeading___Toc830230_1051229030">
            <w:r>
              <w:rPr>
                <w:webHidden/>
                <w:rStyle w:val="IndexLink"/>
                <w:rtl w:val="true"/>
              </w:rPr>
              <w:t>نگهداری پرندگان زینتی و پرندگان شکاری و حیوانات خاص</w:t>
            </w:r>
            <w:r>
              <w:rPr>
                <w:rStyle w:val="IndexLink"/>
                <w:rtl w:val="true"/>
              </w:rPr>
              <w:tab/>
            </w:r>
            <w:r>
              <w:rPr>
                <w:rStyle w:val="IndexLink"/>
              </w:rPr>
              <w:t>138</w:t>
            </w:r>
          </w:hyperlink>
        </w:p>
        <w:p>
          <w:pPr>
            <w:pStyle w:val="Contents3"/>
            <w:tabs>
              <w:tab w:val="clear" w:pos="8459"/>
              <w:tab w:val="right" w:pos="9026" w:leader="dot"/>
            </w:tabs>
            <w:rPr/>
          </w:pPr>
          <w:hyperlink w:anchor="__RefHeading___Toc830232_1051229030">
            <w:r>
              <w:rPr>
                <w:webHidden/>
                <w:rStyle w:val="IndexLink"/>
                <w:rtl w:val="true"/>
              </w:rPr>
              <w:t>نگهداری و تأمین خوراک زنبور عسل و کرم ابریشم</w:t>
            </w:r>
            <w:r>
              <w:rPr>
                <w:rStyle w:val="IndexLink"/>
                <w:rtl w:val="true"/>
              </w:rPr>
              <w:tab/>
            </w:r>
            <w:r>
              <w:rPr>
                <w:rStyle w:val="IndexLink"/>
              </w:rPr>
              <w:t>139</w:t>
            </w:r>
          </w:hyperlink>
        </w:p>
        <w:p>
          <w:pPr>
            <w:pStyle w:val="Contents3"/>
            <w:tabs>
              <w:tab w:val="clear" w:pos="8459"/>
              <w:tab w:val="right" w:pos="9026" w:leader="dot"/>
            </w:tabs>
            <w:rPr/>
          </w:pPr>
          <w:hyperlink w:anchor="__RefHeading___Toc830234_1051229030">
            <w:r>
              <w:rPr>
                <w:webHidden/>
                <w:rStyle w:val="IndexLink"/>
                <w:rtl w:val="true"/>
              </w:rPr>
              <w:t>نگهداری حیوان در خانه، محیط کار و تحصیل</w:t>
            </w:r>
            <w:r>
              <w:rPr>
                <w:rStyle w:val="IndexLink"/>
                <w:rtl w:val="true"/>
              </w:rPr>
              <w:tab/>
            </w:r>
            <w:r>
              <w:rPr>
                <w:rStyle w:val="IndexLink"/>
              </w:rPr>
              <w:t>139</w:t>
            </w:r>
          </w:hyperlink>
        </w:p>
        <w:p>
          <w:pPr>
            <w:pStyle w:val="Contents3"/>
            <w:tabs>
              <w:tab w:val="clear" w:pos="8459"/>
              <w:tab w:val="right" w:pos="9026" w:leader="dot"/>
            </w:tabs>
            <w:rPr/>
          </w:pPr>
          <w:hyperlink w:anchor="__RefHeading___Toc830236_1051229030">
            <w:r>
              <w:rPr>
                <w:webHidden/>
                <w:rStyle w:val="IndexLink"/>
                <w:rtl w:val="true"/>
              </w:rPr>
              <w:t>نگهداری تروفه در خانه</w:t>
            </w:r>
            <w:r>
              <w:rPr>
                <w:rStyle w:val="IndexLink"/>
                <w:rtl w:val="true"/>
              </w:rPr>
              <w:tab/>
            </w:r>
            <w:r>
              <w:rPr>
                <w:rStyle w:val="IndexLink"/>
              </w:rPr>
              <w:t>140</w:t>
            </w:r>
          </w:hyperlink>
        </w:p>
        <w:p>
          <w:pPr>
            <w:pStyle w:val="Contents3"/>
            <w:tabs>
              <w:tab w:val="clear" w:pos="8459"/>
              <w:tab w:val="right" w:pos="9026" w:leader="dot"/>
            </w:tabs>
            <w:rPr/>
          </w:pPr>
          <w:hyperlink w:anchor="__RefHeading___Toc830238_1051229030">
            <w:r>
              <w:rPr>
                <w:webHidden/>
                <w:rStyle w:val="IndexLink"/>
                <w:rtl w:val="true"/>
              </w:rPr>
              <w:t>نگهداری سگ از نظر اسلام</w:t>
            </w:r>
            <w:r>
              <w:rPr>
                <w:rStyle w:val="IndexLink"/>
                <w:rtl w:val="true"/>
              </w:rPr>
              <w:tab/>
            </w:r>
            <w:r>
              <w:rPr>
                <w:rStyle w:val="IndexLink"/>
              </w:rPr>
              <w:t>140</w:t>
            </w:r>
          </w:hyperlink>
        </w:p>
        <w:p>
          <w:pPr>
            <w:pStyle w:val="Contents3"/>
            <w:tabs>
              <w:tab w:val="clear" w:pos="8459"/>
              <w:tab w:val="right" w:pos="9026" w:leader="dot"/>
            </w:tabs>
            <w:rPr/>
          </w:pPr>
          <w:hyperlink w:anchor="__RefHeading___Toc830240_1051229030">
            <w:r>
              <w:rPr>
                <w:webHidden/>
                <w:rStyle w:val="IndexLink"/>
                <w:rtl w:val="true"/>
              </w:rPr>
              <w:t>نگهداری سگ تازی</w:t>
            </w:r>
            <w:r>
              <w:rPr>
                <w:rStyle w:val="IndexLink"/>
                <w:rtl w:val="true"/>
              </w:rPr>
              <w:tab/>
            </w:r>
            <w:r>
              <w:rPr>
                <w:rStyle w:val="IndexLink"/>
              </w:rPr>
              <w:t>142</w:t>
            </w:r>
          </w:hyperlink>
        </w:p>
        <w:p>
          <w:pPr>
            <w:pStyle w:val="Contents3"/>
            <w:tabs>
              <w:tab w:val="clear" w:pos="8459"/>
              <w:tab w:val="right" w:pos="9026" w:leader="dot"/>
            </w:tabs>
            <w:rPr/>
          </w:pPr>
          <w:hyperlink w:anchor="__RefHeading___Toc830242_1051229030">
            <w:r>
              <w:rPr>
                <w:webHidden/>
                <w:rStyle w:val="IndexLink"/>
                <w:rtl w:val="true"/>
              </w:rPr>
              <w:t>نگهداری سگ‌های پرورشی</w:t>
            </w:r>
            <w:r>
              <w:rPr>
                <w:rStyle w:val="IndexLink"/>
                <w:rtl w:val="true"/>
              </w:rPr>
              <w:tab/>
            </w:r>
            <w:r>
              <w:rPr>
                <w:rStyle w:val="IndexLink"/>
              </w:rPr>
              <w:t>143</w:t>
            </w:r>
          </w:hyperlink>
        </w:p>
        <w:p>
          <w:pPr>
            <w:pStyle w:val="Contents3"/>
            <w:tabs>
              <w:tab w:val="clear" w:pos="8459"/>
              <w:tab w:val="right" w:pos="9026" w:leader="dot"/>
            </w:tabs>
            <w:rPr/>
          </w:pPr>
          <w:hyperlink w:anchor="__RefHeading___Toc830244_1051229030">
            <w:r>
              <w:rPr>
                <w:webHidden/>
                <w:rStyle w:val="IndexLink"/>
                <w:rtl w:val="true"/>
              </w:rPr>
              <w:t>همراه داشتن سگ در ماشین و خیابان</w:t>
            </w:r>
            <w:r>
              <w:rPr>
                <w:rStyle w:val="IndexLink"/>
                <w:rtl w:val="true"/>
              </w:rPr>
              <w:tab/>
            </w:r>
            <w:r>
              <w:rPr>
                <w:rStyle w:val="IndexLink"/>
              </w:rPr>
              <w:t>143</w:t>
            </w:r>
          </w:hyperlink>
        </w:p>
        <w:p>
          <w:pPr>
            <w:pStyle w:val="Contents3"/>
            <w:tabs>
              <w:tab w:val="clear" w:pos="8459"/>
              <w:tab w:val="right" w:pos="9026" w:leader="dot"/>
            </w:tabs>
            <w:rPr/>
          </w:pPr>
          <w:hyperlink w:anchor="__RefHeading___Toc830246_1051229030">
            <w:r>
              <w:rPr>
                <w:webHidden/>
                <w:rStyle w:val="IndexLink"/>
                <w:rtl w:val="true"/>
              </w:rPr>
              <w:t>نگهداری سگ در داخل منزل</w:t>
            </w:r>
            <w:r>
              <w:rPr>
                <w:rStyle w:val="IndexLink"/>
                <w:rtl w:val="true"/>
              </w:rPr>
              <w:tab/>
            </w:r>
            <w:r>
              <w:rPr>
                <w:rStyle w:val="IndexLink"/>
              </w:rPr>
              <w:t>143</w:t>
            </w:r>
          </w:hyperlink>
        </w:p>
        <w:p>
          <w:pPr>
            <w:pStyle w:val="Contents3"/>
            <w:tabs>
              <w:tab w:val="clear" w:pos="8459"/>
              <w:tab w:val="right" w:pos="9026" w:leader="dot"/>
            </w:tabs>
            <w:rPr/>
          </w:pPr>
          <w:hyperlink w:anchor="__RefHeading___Toc830248_1051229030">
            <w:r>
              <w:rPr>
                <w:webHidden/>
                <w:rStyle w:val="IndexLink"/>
                <w:rtl w:val="true"/>
              </w:rPr>
              <w:t>نگهداری سگ با رعایت مسائل شرعی</w:t>
            </w:r>
            <w:r>
              <w:rPr>
                <w:rStyle w:val="IndexLink"/>
                <w:rtl w:val="true"/>
              </w:rPr>
              <w:tab/>
            </w:r>
            <w:r>
              <w:rPr>
                <w:rStyle w:val="IndexLink"/>
              </w:rPr>
              <w:t>144</w:t>
            </w:r>
          </w:hyperlink>
        </w:p>
        <w:p>
          <w:pPr>
            <w:pStyle w:val="Contents3"/>
            <w:tabs>
              <w:tab w:val="clear" w:pos="8459"/>
              <w:tab w:val="right" w:pos="9026" w:leader="dot"/>
            </w:tabs>
            <w:rPr/>
          </w:pPr>
          <w:hyperlink w:anchor="__RefHeading___Toc830250_1051229030">
            <w:r>
              <w:rPr>
                <w:webHidden/>
                <w:rStyle w:val="IndexLink"/>
                <w:rtl w:val="true"/>
              </w:rPr>
              <w:t>نگهداری گربه در منزل</w:t>
            </w:r>
            <w:r>
              <w:rPr>
                <w:rStyle w:val="IndexLink"/>
                <w:rtl w:val="true"/>
              </w:rPr>
              <w:tab/>
            </w:r>
            <w:r>
              <w:rPr>
                <w:rStyle w:val="IndexLink"/>
              </w:rPr>
              <w:t>145</w:t>
            </w:r>
          </w:hyperlink>
        </w:p>
        <w:p>
          <w:pPr>
            <w:pStyle w:val="Contents3"/>
            <w:tabs>
              <w:tab w:val="clear" w:pos="8459"/>
              <w:tab w:val="right" w:pos="9026" w:leader="dot"/>
            </w:tabs>
            <w:rPr/>
          </w:pPr>
          <w:hyperlink w:anchor="__RefHeading___Toc830252_1051229030">
            <w:r>
              <w:rPr>
                <w:webHidden/>
                <w:rStyle w:val="IndexLink"/>
                <w:rtl w:val="true"/>
              </w:rPr>
              <w:t>نوازش و بغل کردن سگ و گربه</w:t>
            </w:r>
            <w:r>
              <w:rPr>
                <w:rStyle w:val="IndexLink"/>
                <w:rtl w:val="true"/>
              </w:rPr>
              <w:tab/>
            </w:r>
            <w:r>
              <w:rPr>
                <w:rStyle w:val="IndexLink"/>
              </w:rPr>
              <w:t>145</w:t>
            </w:r>
          </w:hyperlink>
        </w:p>
        <w:p>
          <w:pPr>
            <w:pStyle w:val="Contents3"/>
            <w:tabs>
              <w:tab w:val="clear" w:pos="8459"/>
              <w:tab w:val="right" w:pos="9026" w:leader="dot"/>
            </w:tabs>
            <w:rPr/>
          </w:pPr>
          <w:hyperlink w:anchor="__RefHeading___Toc830254_1051229030">
            <w:r>
              <w:rPr>
                <w:webHidden/>
                <w:rStyle w:val="IndexLink"/>
                <w:rtl w:val="true"/>
              </w:rPr>
              <w:t>مدفوع پرندگان شکاری</w:t>
            </w:r>
            <w:r>
              <w:rPr>
                <w:rStyle w:val="IndexLink"/>
                <w:rtl w:val="true"/>
              </w:rPr>
              <w:tab/>
            </w:r>
            <w:r>
              <w:rPr>
                <w:rStyle w:val="IndexLink"/>
              </w:rPr>
              <w:t>145</w:t>
            </w:r>
          </w:hyperlink>
        </w:p>
        <w:p>
          <w:pPr>
            <w:pStyle w:val="Contents3"/>
            <w:tabs>
              <w:tab w:val="clear" w:pos="8459"/>
              <w:tab w:val="right" w:pos="9026" w:leader="dot"/>
            </w:tabs>
            <w:rPr/>
          </w:pPr>
          <w:hyperlink w:anchor="__RefHeading___Toc830256_1051229030">
            <w:r>
              <w:rPr>
                <w:webHidden/>
                <w:rStyle w:val="IndexLink"/>
                <w:rtl w:val="true"/>
              </w:rPr>
              <w:t>حکم ادرار و مدفوع لاک‌پشت</w:t>
            </w:r>
            <w:r>
              <w:rPr>
                <w:rStyle w:val="IndexLink"/>
                <w:rtl w:val="true"/>
              </w:rPr>
              <w:tab/>
            </w:r>
            <w:r>
              <w:rPr>
                <w:rStyle w:val="IndexLink"/>
              </w:rPr>
              <w:t>145</w:t>
            </w:r>
          </w:hyperlink>
        </w:p>
        <w:p>
          <w:pPr>
            <w:pStyle w:val="Contents4"/>
            <w:tabs>
              <w:tab w:val="clear" w:pos="8176"/>
              <w:tab w:val="right" w:pos="9026" w:leader="dot"/>
            </w:tabs>
            <w:rPr/>
          </w:pPr>
          <w:hyperlink w:anchor="__RefHeading___Toc830258_105122903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830260_1051229030">
            <w:r>
              <w:rPr>
                <w:webHidden/>
                <w:rStyle w:val="IndexLink"/>
                <w:rtl w:val="true"/>
              </w:rPr>
              <w:t>فضولات حیوان همستر</w:t>
            </w:r>
            <w:r>
              <w:rPr>
                <w:rStyle w:val="IndexLink"/>
                <w:rtl w:val="true"/>
              </w:rPr>
              <w:tab/>
            </w:r>
            <w:r>
              <w:rPr>
                <w:rStyle w:val="IndexLink"/>
              </w:rPr>
              <w:t>146</w:t>
            </w:r>
          </w:hyperlink>
        </w:p>
        <w:p>
          <w:pPr>
            <w:pStyle w:val="Contents4"/>
            <w:tabs>
              <w:tab w:val="clear" w:pos="8176"/>
              <w:tab w:val="right" w:pos="9026" w:leader="dot"/>
            </w:tabs>
            <w:rPr/>
          </w:pPr>
          <w:hyperlink w:anchor="__RefHeading___Toc830262_1051229030">
            <w:r>
              <w:rPr>
                <w:webHidden/>
                <w:rStyle w:val="IndexLink"/>
                <w:rtl w:val="true"/>
              </w:rPr>
              <w:t>هزینه‌های نگهداری حیوانات</w:t>
            </w:r>
            <w:r>
              <w:rPr>
                <w:rStyle w:val="IndexLink"/>
                <w:rtl w:val="true"/>
              </w:rPr>
              <w:tab/>
            </w:r>
            <w:r>
              <w:rPr>
                <w:rStyle w:val="IndexLink"/>
              </w:rPr>
              <w:t>146</w:t>
            </w:r>
          </w:hyperlink>
        </w:p>
        <w:p>
          <w:pPr>
            <w:pStyle w:val="Contents3"/>
            <w:tabs>
              <w:tab w:val="clear" w:pos="8459"/>
              <w:tab w:val="right" w:pos="9026" w:leader="dot"/>
            </w:tabs>
            <w:rPr/>
          </w:pPr>
          <w:hyperlink w:anchor="__RefHeading___Toc830264_1051229030">
            <w:r>
              <w:rPr>
                <w:webHidden/>
                <w:rStyle w:val="IndexLink"/>
                <w:rtl w:val="true"/>
              </w:rPr>
              <w:t>خشک کردن حیوانات</w:t>
            </w:r>
            <w:r>
              <w:rPr>
                <w:rStyle w:val="IndexLink"/>
                <w:rtl w:val="true"/>
              </w:rPr>
              <w:tab/>
            </w:r>
            <w:r>
              <w:rPr>
                <w:rStyle w:val="IndexLink"/>
              </w:rPr>
              <w:t>146</w:t>
            </w:r>
          </w:hyperlink>
        </w:p>
        <w:p>
          <w:pPr>
            <w:pStyle w:val="Contents4"/>
            <w:tabs>
              <w:tab w:val="clear" w:pos="8176"/>
              <w:tab w:val="right" w:pos="9026" w:leader="dot"/>
            </w:tabs>
            <w:rPr/>
          </w:pPr>
          <w:hyperlink w:anchor="__RefHeading___Toc830266_1051229030">
            <w:r>
              <w:rPr>
                <w:webHidden/>
                <w:rStyle w:val="IndexLink"/>
                <w:rtl w:val="true"/>
              </w:rPr>
              <w:t>خشک کردن و کشتن حیوانات برای دکور و تزیین</w:t>
            </w:r>
            <w:r>
              <w:rPr>
                <w:rStyle w:val="IndexLink"/>
                <w:rtl w:val="true"/>
              </w:rPr>
              <w:tab/>
            </w:r>
            <w:r>
              <w:rPr>
                <w:rStyle w:val="IndexLink"/>
              </w:rPr>
              <w:t>146</w:t>
            </w:r>
          </w:hyperlink>
        </w:p>
        <w:p>
          <w:pPr>
            <w:pStyle w:val="Contents4"/>
            <w:tabs>
              <w:tab w:val="clear" w:pos="8176"/>
              <w:tab w:val="right" w:pos="9026" w:leader="dot"/>
            </w:tabs>
            <w:rPr/>
          </w:pPr>
          <w:hyperlink w:anchor="__RefHeading___Toc830268_1051229030">
            <w:r>
              <w:rPr>
                <w:webHidden/>
                <w:rStyle w:val="IndexLink"/>
                <w:rtl w:val="true"/>
              </w:rPr>
              <w:t>خشك كردن حيوانات و پرندگان زنده به وسیله برق</w:t>
            </w:r>
            <w:r>
              <w:rPr>
                <w:rStyle w:val="IndexLink"/>
                <w:rtl w:val="true"/>
              </w:rPr>
              <w:tab/>
            </w:r>
            <w:r>
              <w:rPr>
                <w:rStyle w:val="IndexLink"/>
              </w:rPr>
              <w:t>148</w:t>
            </w:r>
          </w:hyperlink>
        </w:p>
        <w:p>
          <w:pPr>
            <w:pStyle w:val="Contents4"/>
            <w:tabs>
              <w:tab w:val="clear" w:pos="8176"/>
              <w:tab w:val="right" w:pos="9026" w:leader="dot"/>
            </w:tabs>
            <w:rPr/>
          </w:pPr>
          <w:hyperlink w:anchor="__RefHeading___Toc830270_1051229030">
            <w:r>
              <w:rPr>
                <w:webHidden/>
                <w:rStyle w:val="IndexLink"/>
                <w:rtl w:val="true"/>
              </w:rPr>
              <w:t>خشک کردن و نگهداری اجساد حیوانات و نماز خواندن روبه‌روی آنها</w:t>
            </w:r>
            <w:r>
              <w:rPr>
                <w:rStyle w:val="IndexLink"/>
                <w:rtl w:val="true"/>
              </w:rPr>
              <w:tab/>
            </w:r>
            <w:r>
              <w:rPr>
                <w:rStyle w:val="IndexLink"/>
              </w:rPr>
              <w:t>148</w:t>
            </w:r>
          </w:hyperlink>
        </w:p>
        <w:p>
          <w:pPr>
            <w:pStyle w:val="Contents2"/>
            <w:tabs>
              <w:tab w:val="clear" w:pos="8743"/>
              <w:tab w:val="right" w:pos="9026" w:leader="dot"/>
            </w:tabs>
            <w:rPr/>
          </w:pPr>
          <w:hyperlink w:anchor="__RefHeading___Toc830272_1051229030">
            <w:r>
              <w:rPr>
                <w:webHidden/>
                <w:rStyle w:val="IndexLink"/>
                <w:rtl w:val="true"/>
              </w:rPr>
              <w:t>کشتن حیوانات</w:t>
            </w:r>
            <w:r>
              <w:rPr>
                <w:rStyle w:val="IndexLink"/>
                <w:rtl w:val="true"/>
              </w:rPr>
              <w:tab/>
            </w:r>
            <w:r>
              <w:rPr>
                <w:rStyle w:val="IndexLink"/>
              </w:rPr>
              <w:t>149</w:t>
            </w:r>
          </w:hyperlink>
        </w:p>
        <w:p>
          <w:pPr>
            <w:pStyle w:val="Contents3"/>
            <w:tabs>
              <w:tab w:val="clear" w:pos="8459"/>
              <w:tab w:val="right" w:pos="9026" w:leader="dot"/>
            </w:tabs>
            <w:rPr/>
          </w:pPr>
          <w:hyperlink w:anchor="__RefHeading___Toc830274_1051229030">
            <w:r>
              <w:rPr>
                <w:webHidden/>
                <w:rStyle w:val="IndexLink"/>
                <w:rtl w:val="true"/>
              </w:rPr>
              <w:t>کشتن عمدی حیوانات حلال‌گوشت</w:t>
            </w:r>
            <w:r>
              <w:rPr>
                <w:rStyle w:val="IndexLink"/>
                <w:rtl w:val="true"/>
              </w:rPr>
              <w:tab/>
            </w:r>
            <w:r>
              <w:rPr>
                <w:rStyle w:val="IndexLink"/>
              </w:rPr>
              <w:t>149</w:t>
            </w:r>
          </w:hyperlink>
        </w:p>
        <w:p>
          <w:pPr>
            <w:pStyle w:val="Contents3"/>
            <w:tabs>
              <w:tab w:val="clear" w:pos="8459"/>
              <w:tab w:val="right" w:pos="9026" w:leader="dot"/>
            </w:tabs>
            <w:rPr/>
          </w:pPr>
          <w:hyperlink w:anchor="__RefHeading___Toc830276_1051229030">
            <w:r>
              <w:rPr>
                <w:webHidden/>
                <w:rStyle w:val="IndexLink"/>
                <w:rtl w:val="true"/>
              </w:rPr>
              <w:t>کشتن جوجه‌های یک‌روزه به بهانه کمبود دانه و اشباع بازار</w:t>
            </w:r>
            <w:r>
              <w:rPr>
                <w:rStyle w:val="IndexLink"/>
                <w:rtl w:val="true"/>
              </w:rPr>
              <w:tab/>
            </w:r>
            <w:r>
              <w:rPr>
                <w:rStyle w:val="IndexLink"/>
              </w:rPr>
              <w:t>149</w:t>
            </w:r>
          </w:hyperlink>
        </w:p>
        <w:p>
          <w:pPr>
            <w:pStyle w:val="Contents3"/>
            <w:tabs>
              <w:tab w:val="clear" w:pos="8459"/>
              <w:tab w:val="right" w:pos="9026" w:leader="dot"/>
            </w:tabs>
            <w:rPr/>
          </w:pPr>
          <w:hyperlink w:anchor="__RefHeading___Toc830278_1051229030">
            <w:r>
              <w:rPr>
                <w:webHidden/>
                <w:rStyle w:val="IndexLink"/>
                <w:rtl w:val="true"/>
              </w:rPr>
              <w:t>کشتن حیوانات خطرناک</w:t>
            </w:r>
            <w:r>
              <w:rPr>
                <w:rStyle w:val="IndexLink"/>
                <w:rtl w:val="true"/>
              </w:rPr>
              <w:tab/>
            </w:r>
            <w:r>
              <w:rPr>
                <w:rStyle w:val="IndexLink"/>
              </w:rPr>
              <w:t>150</w:t>
            </w:r>
          </w:hyperlink>
        </w:p>
        <w:p>
          <w:pPr>
            <w:pStyle w:val="Contents3"/>
            <w:tabs>
              <w:tab w:val="clear" w:pos="8459"/>
              <w:tab w:val="right" w:pos="9026" w:leader="dot"/>
            </w:tabs>
            <w:rPr/>
          </w:pPr>
          <w:hyperlink w:anchor="__RefHeading___Toc830280_1051229030">
            <w:r>
              <w:rPr>
                <w:webHidden/>
                <w:rStyle w:val="IndexLink"/>
                <w:rtl w:val="true"/>
              </w:rPr>
              <w:t>منع اداره محیط زیست از کشتن حیوانات وحشی آسیب‌زننده به محصولات و احشام روستاییان</w:t>
            </w:r>
            <w:r>
              <w:rPr>
                <w:rStyle w:val="IndexLink"/>
                <w:rtl w:val="true"/>
              </w:rPr>
              <w:tab/>
            </w:r>
            <w:r>
              <w:rPr>
                <w:rStyle w:val="IndexLink"/>
              </w:rPr>
              <w:t>150</w:t>
            </w:r>
          </w:hyperlink>
        </w:p>
        <w:p>
          <w:pPr>
            <w:pStyle w:val="Contents3"/>
            <w:tabs>
              <w:tab w:val="clear" w:pos="8459"/>
              <w:tab w:val="right" w:pos="9026" w:leader="dot"/>
            </w:tabs>
            <w:rPr/>
          </w:pPr>
          <w:hyperlink w:anchor="__RefHeading___Toc830282_1051229030">
            <w:r>
              <w:rPr>
                <w:webHidden/>
                <w:rStyle w:val="IndexLink"/>
                <w:rtl w:val="true"/>
              </w:rPr>
              <w:t>کشتن موجودات موذی و مزاحم</w:t>
            </w:r>
            <w:r>
              <w:rPr>
                <w:rStyle w:val="IndexLink"/>
                <w:rtl w:val="true"/>
              </w:rPr>
              <w:tab/>
            </w:r>
            <w:r>
              <w:rPr>
                <w:rStyle w:val="IndexLink"/>
              </w:rPr>
              <w:t>151</w:t>
            </w:r>
          </w:hyperlink>
        </w:p>
        <w:p>
          <w:pPr>
            <w:pStyle w:val="Contents3"/>
            <w:tabs>
              <w:tab w:val="clear" w:pos="8459"/>
              <w:tab w:val="right" w:pos="9026" w:leader="dot"/>
            </w:tabs>
            <w:rPr/>
          </w:pPr>
          <w:hyperlink w:anchor="__RefHeading___Toc830284_1051229030">
            <w:r>
              <w:rPr>
                <w:webHidden/>
                <w:rStyle w:val="IndexLink"/>
                <w:rtl w:val="true"/>
              </w:rPr>
              <w:t>کشتن موجودات موذی با آب جوش</w:t>
            </w:r>
            <w:r>
              <w:rPr>
                <w:rStyle w:val="IndexLink"/>
                <w:rtl w:val="true"/>
              </w:rPr>
              <w:tab/>
            </w:r>
            <w:r>
              <w:rPr>
                <w:rStyle w:val="IndexLink"/>
              </w:rPr>
              <w:t>152</w:t>
            </w:r>
          </w:hyperlink>
        </w:p>
        <w:p>
          <w:pPr>
            <w:pStyle w:val="Contents3"/>
            <w:tabs>
              <w:tab w:val="clear" w:pos="8459"/>
              <w:tab w:val="right" w:pos="9026" w:leader="dot"/>
            </w:tabs>
            <w:rPr/>
          </w:pPr>
          <w:hyperlink w:anchor="__RefHeading___Toc830286_1051229030">
            <w:r>
              <w:rPr>
                <w:webHidden/>
                <w:rStyle w:val="IndexLink"/>
                <w:rtl w:val="true"/>
              </w:rPr>
              <w:t>کشتن و آزار حیوانات غیرموذی</w:t>
            </w:r>
            <w:r>
              <w:rPr>
                <w:rStyle w:val="IndexLink"/>
                <w:rtl w:val="true"/>
              </w:rPr>
              <w:tab/>
            </w:r>
            <w:r>
              <w:rPr>
                <w:rStyle w:val="IndexLink"/>
              </w:rPr>
              <w:t>152</w:t>
            </w:r>
          </w:hyperlink>
        </w:p>
        <w:p>
          <w:pPr>
            <w:pStyle w:val="Contents3"/>
            <w:tabs>
              <w:tab w:val="clear" w:pos="8459"/>
              <w:tab w:val="right" w:pos="9026" w:leader="dot"/>
            </w:tabs>
            <w:rPr/>
          </w:pPr>
          <w:hyperlink w:anchor="__RefHeading___Toc830288_1051229030">
            <w:r>
              <w:rPr>
                <w:webHidden/>
                <w:rStyle w:val="IndexLink"/>
                <w:rtl w:val="true"/>
              </w:rPr>
              <w:t>کشتن حشرات در منزل و دوا ریختن در لانه آنها</w:t>
            </w:r>
            <w:r>
              <w:rPr>
                <w:rStyle w:val="IndexLink"/>
                <w:rtl w:val="true"/>
              </w:rPr>
              <w:tab/>
            </w:r>
            <w:r>
              <w:rPr>
                <w:rStyle w:val="IndexLink"/>
              </w:rPr>
              <w:t>152</w:t>
            </w:r>
          </w:hyperlink>
        </w:p>
        <w:p>
          <w:pPr>
            <w:pStyle w:val="Contents3"/>
            <w:tabs>
              <w:tab w:val="clear" w:pos="8459"/>
              <w:tab w:val="right" w:pos="9026" w:leader="dot"/>
            </w:tabs>
            <w:rPr/>
          </w:pPr>
          <w:hyperlink w:anchor="__RefHeading___Toc830290_1051229030">
            <w:r>
              <w:rPr>
                <w:webHidden/>
                <w:rStyle w:val="IndexLink"/>
                <w:rtl w:val="true"/>
              </w:rPr>
              <w:t>كشتن حیوانات و حشرات بدون علت</w:t>
            </w:r>
            <w:r>
              <w:rPr>
                <w:rStyle w:val="IndexLink"/>
                <w:rtl w:val="true"/>
              </w:rPr>
              <w:tab/>
            </w:r>
            <w:r>
              <w:rPr>
                <w:rStyle w:val="IndexLink"/>
              </w:rPr>
              <w:t>153</w:t>
            </w:r>
          </w:hyperlink>
        </w:p>
        <w:p>
          <w:pPr>
            <w:pStyle w:val="Contents3"/>
            <w:tabs>
              <w:tab w:val="clear" w:pos="8459"/>
              <w:tab w:val="right" w:pos="9026" w:leader="dot"/>
            </w:tabs>
            <w:rPr/>
          </w:pPr>
          <w:hyperlink w:anchor="__RefHeading___Toc830292_1051229030">
            <w:r>
              <w:rPr>
                <w:webHidden/>
                <w:rStyle w:val="IndexLink"/>
                <w:rtl w:val="true"/>
              </w:rPr>
              <w:t>کشتن حشرات موذی و حشراتی که نیش می‌زنند</w:t>
            </w:r>
            <w:r>
              <w:rPr>
                <w:rStyle w:val="IndexLink"/>
                <w:rtl w:val="true"/>
              </w:rPr>
              <w:tab/>
            </w:r>
            <w:r>
              <w:rPr>
                <w:rStyle w:val="IndexLink"/>
              </w:rPr>
              <w:t>153</w:t>
            </w:r>
          </w:hyperlink>
        </w:p>
        <w:p>
          <w:pPr>
            <w:pStyle w:val="Contents3"/>
            <w:tabs>
              <w:tab w:val="clear" w:pos="8459"/>
              <w:tab w:val="right" w:pos="9026" w:leader="dot"/>
            </w:tabs>
            <w:rPr/>
          </w:pPr>
          <w:hyperlink w:anchor="__RefHeading___Toc830294_1051229030">
            <w:r>
              <w:rPr>
                <w:webHidden/>
                <w:rStyle w:val="IndexLink"/>
                <w:rtl w:val="true"/>
              </w:rPr>
              <w:t>كشتن گربه‌های مزاحم</w:t>
            </w:r>
            <w:r>
              <w:rPr>
                <w:rStyle w:val="IndexLink"/>
                <w:rtl w:val="true"/>
              </w:rPr>
              <w:tab/>
            </w:r>
            <w:r>
              <w:rPr>
                <w:rStyle w:val="IndexLink"/>
              </w:rPr>
              <w:t>153</w:t>
            </w:r>
          </w:hyperlink>
        </w:p>
        <w:p>
          <w:pPr>
            <w:pStyle w:val="Contents3"/>
            <w:tabs>
              <w:tab w:val="clear" w:pos="8459"/>
              <w:tab w:val="right" w:pos="9026" w:leader="dot"/>
            </w:tabs>
            <w:rPr/>
          </w:pPr>
          <w:hyperlink w:anchor="__RefHeading___Toc830296_1051229030">
            <w:r>
              <w:rPr>
                <w:webHidden/>
                <w:rStyle w:val="IndexLink"/>
                <w:rtl w:val="true"/>
              </w:rPr>
              <w:t>کشتن گربه توسط کسی که حکم آن را نمی‌دانسته</w:t>
            </w:r>
            <w:r>
              <w:rPr>
                <w:rStyle w:val="IndexLink"/>
                <w:rtl w:val="true"/>
              </w:rPr>
              <w:tab/>
            </w:r>
            <w:r>
              <w:rPr>
                <w:rStyle w:val="IndexLink"/>
              </w:rPr>
              <w:t>153</w:t>
            </w:r>
          </w:hyperlink>
        </w:p>
        <w:p>
          <w:pPr>
            <w:pStyle w:val="Contents3"/>
            <w:tabs>
              <w:tab w:val="clear" w:pos="8459"/>
              <w:tab w:val="right" w:pos="9026" w:leader="dot"/>
            </w:tabs>
            <w:rPr/>
          </w:pPr>
          <w:hyperlink w:anchor="__RefHeading___Toc830298_1051229030">
            <w:r>
              <w:rPr>
                <w:webHidden/>
                <w:rStyle w:val="IndexLink"/>
                <w:rtl w:val="true"/>
              </w:rPr>
              <w:t>کشتن گربه به‌طور ناخواسته</w:t>
            </w:r>
            <w:r>
              <w:rPr>
                <w:rStyle w:val="IndexLink"/>
                <w:rtl w:val="true"/>
              </w:rPr>
              <w:tab/>
            </w:r>
            <w:r>
              <w:rPr>
                <w:rStyle w:val="IndexLink"/>
              </w:rPr>
              <w:t>154</w:t>
            </w:r>
          </w:hyperlink>
        </w:p>
        <w:p>
          <w:pPr>
            <w:pStyle w:val="Contents3"/>
            <w:tabs>
              <w:tab w:val="clear" w:pos="8459"/>
              <w:tab w:val="right" w:pos="9026" w:leader="dot"/>
            </w:tabs>
            <w:rPr/>
          </w:pPr>
          <w:hyperlink w:anchor="__RefHeading___Toc830300_1051229030">
            <w:r>
              <w:rPr>
                <w:webHidden/>
                <w:rStyle w:val="IndexLink"/>
                <w:rtl w:val="true"/>
              </w:rPr>
              <w:t>کشتن سگ‌های ضررزننده به مزارع</w:t>
            </w:r>
            <w:r>
              <w:rPr>
                <w:rStyle w:val="IndexLink"/>
                <w:rtl w:val="true"/>
              </w:rPr>
              <w:tab/>
            </w:r>
            <w:r>
              <w:rPr>
                <w:rStyle w:val="IndexLink"/>
              </w:rPr>
              <w:t>155</w:t>
            </w:r>
          </w:hyperlink>
        </w:p>
        <w:p>
          <w:pPr>
            <w:pStyle w:val="Contents3"/>
            <w:tabs>
              <w:tab w:val="clear" w:pos="8459"/>
              <w:tab w:val="right" w:pos="9026" w:leader="dot"/>
            </w:tabs>
            <w:rPr/>
          </w:pPr>
          <w:hyperlink w:anchor="__RefHeading___Toc830302_1051229030">
            <w:r>
              <w:rPr>
                <w:webHidden/>
                <w:rStyle w:val="IndexLink"/>
                <w:rtl w:val="true"/>
              </w:rPr>
              <w:t>از بین بردن سگ‌های ولگرد و بدون صاحب</w:t>
            </w:r>
            <w:r>
              <w:rPr>
                <w:rStyle w:val="IndexLink"/>
                <w:rtl w:val="true"/>
              </w:rPr>
              <w:tab/>
            </w:r>
            <w:r>
              <w:rPr>
                <w:rStyle w:val="IndexLink"/>
              </w:rPr>
              <w:t>155</w:t>
            </w:r>
          </w:hyperlink>
        </w:p>
        <w:p>
          <w:pPr>
            <w:pStyle w:val="Contents3"/>
            <w:tabs>
              <w:tab w:val="clear" w:pos="8459"/>
              <w:tab w:val="right" w:pos="9026" w:leader="dot"/>
            </w:tabs>
            <w:rPr/>
          </w:pPr>
          <w:hyperlink w:anchor="__RefHeading___Toc830304_1051229030">
            <w:r>
              <w:rPr>
                <w:webHidden/>
                <w:rStyle w:val="IndexLink"/>
                <w:rtl w:val="true"/>
              </w:rPr>
              <w:t>کشتن جانوران دارای بیماری مسری بدون صاحب</w:t>
            </w:r>
            <w:r>
              <w:rPr>
                <w:rStyle w:val="IndexLink"/>
                <w:rtl w:val="true"/>
              </w:rPr>
              <w:tab/>
            </w:r>
            <w:r>
              <w:rPr>
                <w:rStyle w:val="IndexLink"/>
              </w:rPr>
              <w:t>157</w:t>
            </w:r>
          </w:hyperlink>
        </w:p>
        <w:p>
          <w:pPr>
            <w:pStyle w:val="Contents2"/>
            <w:tabs>
              <w:tab w:val="clear" w:pos="8743"/>
              <w:tab w:val="right" w:pos="9026" w:leader="dot"/>
            </w:tabs>
            <w:rPr/>
          </w:pPr>
          <w:hyperlink w:anchor="__RefHeading___Toc830306_1051229030">
            <w:r>
              <w:rPr>
                <w:webHidden/>
                <w:rStyle w:val="IndexLink"/>
                <w:rtl w:val="true"/>
              </w:rPr>
              <w:t>تخریب محیط زیست</w:t>
            </w:r>
            <w:r>
              <w:rPr>
                <w:rStyle w:val="IndexLink"/>
                <w:rtl w:val="true"/>
              </w:rPr>
              <w:tab/>
            </w:r>
            <w:r>
              <w:rPr>
                <w:rStyle w:val="IndexLink"/>
              </w:rPr>
              <w:t>159</w:t>
            </w:r>
          </w:hyperlink>
        </w:p>
        <w:p>
          <w:pPr>
            <w:pStyle w:val="Contents3"/>
            <w:tabs>
              <w:tab w:val="clear" w:pos="8459"/>
              <w:tab w:val="right" w:pos="9026" w:leader="dot"/>
            </w:tabs>
            <w:rPr/>
          </w:pPr>
          <w:hyperlink w:anchor="__RefHeading___Toc830308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830310_1051229030">
            <w:r>
              <w:rPr>
                <w:webHidden/>
                <w:rStyle w:val="IndexLink"/>
                <w:rtl w:val="true"/>
              </w:rPr>
              <w:t>ارتباط سلامت محیط زیست با حیات جامعه سالم</w:t>
            </w:r>
            <w:r>
              <w:rPr>
                <w:rStyle w:val="IndexLink"/>
                <w:rtl w:val="true"/>
              </w:rPr>
              <w:tab/>
            </w:r>
            <w:r>
              <w:rPr>
                <w:rStyle w:val="IndexLink"/>
              </w:rPr>
              <w:t>161</w:t>
            </w:r>
          </w:hyperlink>
        </w:p>
        <w:p>
          <w:pPr>
            <w:pStyle w:val="Contents3"/>
            <w:tabs>
              <w:tab w:val="clear" w:pos="8459"/>
              <w:tab w:val="right" w:pos="9026" w:leader="dot"/>
            </w:tabs>
            <w:rPr/>
          </w:pPr>
          <w:hyperlink w:anchor="__RefHeading___Toc830312_1051229030">
            <w:r>
              <w:rPr>
                <w:webHidden/>
                <w:rStyle w:val="IndexLink"/>
                <w:rtl w:val="true"/>
              </w:rPr>
              <w:t>سلامت محیط زیست در احادیث</w:t>
            </w:r>
            <w:r>
              <w:rPr>
                <w:rStyle w:val="IndexLink"/>
                <w:rtl w:val="true"/>
              </w:rPr>
              <w:tab/>
            </w:r>
            <w:r>
              <w:rPr>
                <w:rStyle w:val="IndexLink"/>
              </w:rPr>
              <w:t>162</w:t>
            </w:r>
          </w:hyperlink>
        </w:p>
        <w:p>
          <w:pPr>
            <w:pStyle w:val="Contents4"/>
            <w:tabs>
              <w:tab w:val="clear" w:pos="8176"/>
              <w:tab w:val="right" w:pos="9026" w:leader="dot"/>
            </w:tabs>
            <w:rPr/>
          </w:pPr>
          <w:hyperlink w:anchor="__RefHeading___Toc830314_105122903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830316_1051229030">
            <w:r>
              <w:rPr>
                <w:webHidden/>
                <w:rStyle w:val="IndexLink"/>
                <w:rtl w:val="true"/>
              </w:rPr>
              <w:t>نهی از قطع درختان</w:t>
            </w:r>
            <w:r>
              <w:rPr>
                <w:rStyle w:val="IndexLink"/>
                <w:rtl w:val="true"/>
              </w:rPr>
              <w:tab/>
            </w:r>
            <w:r>
              <w:rPr>
                <w:rStyle w:val="IndexLink"/>
              </w:rPr>
              <w:t>162</w:t>
            </w:r>
          </w:hyperlink>
        </w:p>
        <w:p>
          <w:pPr>
            <w:pStyle w:val="Contents4"/>
            <w:tabs>
              <w:tab w:val="clear" w:pos="8176"/>
              <w:tab w:val="right" w:pos="9026" w:leader="dot"/>
            </w:tabs>
            <w:rPr/>
          </w:pPr>
          <w:hyperlink w:anchor="__RefHeading___Toc830318_1051229030">
            <w:r>
              <w:rPr>
                <w:webHidden/>
                <w:rStyle w:val="IndexLink"/>
                <w:rtl w:val="true"/>
              </w:rPr>
              <w:t>اهمیت هوای پاک، آب گوارا و زمین حاصلخیز</w:t>
            </w:r>
            <w:r>
              <w:rPr>
                <w:rStyle w:val="IndexLink"/>
                <w:rtl w:val="true"/>
              </w:rPr>
              <w:tab/>
            </w:r>
            <w:r>
              <w:rPr>
                <w:rStyle w:val="IndexLink"/>
              </w:rPr>
              <w:t>163</w:t>
            </w:r>
          </w:hyperlink>
        </w:p>
        <w:p>
          <w:pPr>
            <w:pStyle w:val="Contents4"/>
            <w:tabs>
              <w:tab w:val="clear" w:pos="8176"/>
              <w:tab w:val="right" w:pos="9026" w:leader="dot"/>
            </w:tabs>
            <w:rPr/>
          </w:pPr>
          <w:hyperlink w:anchor="__RefHeading___Toc830320_1051229030">
            <w:r>
              <w:rPr>
                <w:webHidden/>
                <w:rStyle w:val="IndexLink"/>
                <w:rtl w:val="true"/>
              </w:rPr>
              <w:t>نهی از آلوده کردن محیط‌های سالم</w:t>
            </w:r>
            <w:r>
              <w:rPr>
                <w:rStyle w:val="IndexLink"/>
                <w:rtl w:val="true"/>
              </w:rPr>
              <w:tab/>
            </w:r>
            <w:r>
              <w:rPr>
                <w:rStyle w:val="IndexLink"/>
              </w:rPr>
              <w:t>163</w:t>
            </w:r>
          </w:hyperlink>
        </w:p>
        <w:p>
          <w:pPr>
            <w:pStyle w:val="Contents4"/>
            <w:tabs>
              <w:tab w:val="clear" w:pos="8176"/>
              <w:tab w:val="right" w:pos="9026" w:leader="dot"/>
            </w:tabs>
            <w:rPr/>
          </w:pPr>
          <w:hyperlink w:anchor="__RefHeading___Toc830322_1051229030">
            <w:r>
              <w:rPr>
                <w:webHidden/>
                <w:rStyle w:val="IndexLink"/>
                <w:rtl w:val="true"/>
              </w:rPr>
              <w:t xml:space="preserve">تخریب طبیعت مصداق </w:t>
            </w:r>
            <w:r>
              <w:rPr>
                <w:rStyle w:val="IndexLink"/>
                <w:rtl w:val="true"/>
              </w:rPr>
              <w:t>«</w:t>
            </w:r>
            <w:r>
              <w:rPr>
                <w:rStyle w:val="IndexLink"/>
                <w:rtl w:val="true"/>
              </w:rPr>
              <w:t>فساد فی الارض</w:t>
            </w:r>
            <w:r>
              <w:rPr>
                <w:rStyle w:val="IndexLink"/>
                <w:rtl w:val="true"/>
              </w:rPr>
              <w:t>»</w:t>
              <w:tab/>
            </w:r>
            <w:r>
              <w:rPr>
                <w:rStyle w:val="IndexLink"/>
              </w:rPr>
              <w:t>165</w:t>
            </w:r>
          </w:hyperlink>
        </w:p>
        <w:p>
          <w:pPr>
            <w:pStyle w:val="Contents3"/>
            <w:tabs>
              <w:tab w:val="clear" w:pos="8459"/>
              <w:tab w:val="right" w:pos="9026" w:leader="dot"/>
            </w:tabs>
            <w:rPr/>
          </w:pPr>
          <w:hyperlink w:anchor="__RefHeading___Toc830324_1051229030">
            <w:r>
              <w:rPr>
                <w:webHidden/>
                <w:rStyle w:val="IndexLink"/>
                <w:rtl w:val="true"/>
              </w:rPr>
              <w:t>نقش درختان و پوشش گیاهی در سالم‌سازی هوا و حفظ طبیعت</w:t>
            </w:r>
            <w:r>
              <w:rPr>
                <w:rStyle w:val="IndexLink"/>
                <w:rtl w:val="true"/>
              </w:rPr>
              <w:tab/>
            </w:r>
            <w:r>
              <w:rPr>
                <w:rStyle w:val="IndexLink"/>
              </w:rPr>
              <w:t>166</w:t>
            </w:r>
          </w:hyperlink>
        </w:p>
        <w:p>
          <w:pPr>
            <w:pStyle w:val="Contents3"/>
            <w:tabs>
              <w:tab w:val="clear" w:pos="8459"/>
              <w:tab w:val="right" w:pos="9026" w:leader="dot"/>
            </w:tabs>
            <w:rPr/>
          </w:pPr>
          <w:hyperlink w:anchor="__RefHeading___Toc830326_1051229030">
            <w:r>
              <w:rPr>
                <w:webHidden/>
                <w:rStyle w:val="IndexLink"/>
                <w:rtl w:val="true"/>
              </w:rPr>
              <w:t>توجه ویژه قرآن به گیاهان و درختان به عنوان نشانه‌ها و آیات الهی</w:t>
            </w:r>
            <w:r>
              <w:rPr>
                <w:rStyle w:val="IndexLink"/>
                <w:rtl w:val="true"/>
              </w:rPr>
              <w:tab/>
            </w:r>
            <w:r>
              <w:rPr>
                <w:rStyle w:val="IndexLink"/>
              </w:rPr>
              <w:t>167</w:t>
            </w:r>
          </w:hyperlink>
        </w:p>
        <w:p>
          <w:pPr>
            <w:pStyle w:val="Contents3"/>
            <w:tabs>
              <w:tab w:val="clear" w:pos="8459"/>
              <w:tab w:val="right" w:pos="9026" w:leader="dot"/>
            </w:tabs>
            <w:rPr/>
          </w:pPr>
          <w:hyperlink w:anchor="__RefHeading___Toc830328_1051229030">
            <w:r>
              <w:rPr>
                <w:webHidden/>
                <w:rStyle w:val="IndexLink"/>
                <w:rtl w:val="true"/>
              </w:rPr>
              <w:t>اهمیت درختکاری در احادیث</w:t>
            </w:r>
            <w:r>
              <w:rPr>
                <w:rStyle w:val="IndexLink"/>
                <w:rtl w:val="true"/>
              </w:rPr>
              <w:tab/>
            </w:r>
            <w:r>
              <w:rPr>
                <w:rStyle w:val="IndexLink"/>
              </w:rPr>
              <w:t>168</w:t>
            </w:r>
          </w:hyperlink>
        </w:p>
        <w:p>
          <w:pPr>
            <w:pStyle w:val="Contents3"/>
            <w:tabs>
              <w:tab w:val="clear" w:pos="8459"/>
              <w:tab w:val="right" w:pos="9026" w:leader="dot"/>
            </w:tabs>
            <w:rPr/>
          </w:pPr>
          <w:hyperlink w:anchor="__RefHeading___Toc830330_1051229030">
            <w:r>
              <w:rPr>
                <w:webHidden/>
                <w:rStyle w:val="IndexLink"/>
                <w:rtl w:val="true"/>
              </w:rPr>
              <w:t>حقوق طبیعت</w:t>
            </w:r>
            <w:r>
              <w:rPr>
                <w:rStyle w:val="IndexLink"/>
                <w:rtl w:val="true"/>
              </w:rPr>
              <w:tab/>
            </w:r>
            <w:r>
              <w:rPr>
                <w:rStyle w:val="IndexLink"/>
              </w:rPr>
              <w:t>172</w:t>
            </w:r>
          </w:hyperlink>
        </w:p>
        <w:p>
          <w:pPr>
            <w:pStyle w:val="Contents3"/>
            <w:tabs>
              <w:tab w:val="clear" w:pos="8459"/>
              <w:tab w:val="right" w:pos="9026" w:leader="dot"/>
            </w:tabs>
            <w:rPr/>
          </w:pPr>
          <w:hyperlink w:anchor="__RefHeading___Toc830332_1051229030">
            <w:r>
              <w:rPr>
                <w:webHidden/>
                <w:rStyle w:val="IndexLink"/>
                <w:rtl w:val="true"/>
              </w:rPr>
              <w:t>خسارت به طبیعت به منظور احیای یک منطقه به لحاظ اقتصادی یا کشاورزی</w:t>
            </w:r>
            <w:r>
              <w:rPr>
                <w:rStyle w:val="IndexLink"/>
                <w:rtl w:val="true"/>
              </w:rPr>
              <w:tab/>
            </w:r>
            <w:r>
              <w:rPr>
                <w:rStyle w:val="IndexLink"/>
              </w:rPr>
              <w:t>173</w:t>
            </w:r>
          </w:hyperlink>
        </w:p>
        <w:p>
          <w:pPr>
            <w:pStyle w:val="Contents3"/>
            <w:tabs>
              <w:tab w:val="clear" w:pos="8459"/>
              <w:tab w:val="right" w:pos="9026" w:leader="dot"/>
            </w:tabs>
            <w:rPr/>
          </w:pPr>
          <w:hyperlink w:anchor="__RefHeading___Toc830334_1051229030">
            <w:r>
              <w:rPr>
                <w:webHidden/>
                <w:rStyle w:val="IndexLink"/>
                <w:rtl w:val="true"/>
              </w:rPr>
              <w:t>ریختن زباله در طبیعت</w:t>
            </w:r>
            <w:r>
              <w:rPr>
                <w:rStyle w:val="IndexLink"/>
                <w:rtl w:val="true"/>
              </w:rPr>
              <w:tab/>
            </w:r>
            <w:r>
              <w:rPr>
                <w:rStyle w:val="IndexLink"/>
              </w:rPr>
              <w:t>173</w:t>
            </w:r>
          </w:hyperlink>
        </w:p>
        <w:p>
          <w:pPr>
            <w:pStyle w:val="Contents3"/>
            <w:tabs>
              <w:tab w:val="clear" w:pos="8459"/>
              <w:tab w:val="right" w:pos="9026" w:leader="dot"/>
            </w:tabs>
            <w:rPr/>
          </w:pPr>
          <w:hyperlink w:anchor="__RefHeading___Toc830336_1051229030">
            <w:r>
              <w:rPr>
                <w:webHidden/>
                <w:rStyle w:val="IndexLink"/>
                <w:rtl w:val="true"/>
              </w:rPr>
              <w:t>رها کردن ترکیبات سمی در محیط‌های عمومی و طبیعت</w:t>
            </w:r>
            <w:r>
              <w:rPr>
                <w:rStyle w:val="IndexLink"/>
                <w:rtl w:val="true"/>
              </w:rPr>
              <w:tab/>
            </w:r>
            <w:r>
              <w:rPr>
                <w:rStyle w:val="IndexLink"/>
              </w:rPr>
              <w:t>174</w:t>
            </w:r>
          </w:hyperlink>
        </w:p>
        <w:p>
          <w:pPr>
            <w:pStyle w:val="Contents3"/>
            <w:tabs>
              <w:tab w:val="clear" w:pos="8459"/>
              <w:tab w:val="right" w:pos="9026" w:leader="dot"/>
            </w:tabs>
            <w:rPr/>
          </w:pPr>
          <w:hyperlink w:anchor="__RefHeading___Toc830338_1051229030">
            <w:r>
              <w:rPr>
                <w:webHidden/>
                <w:rStyle w:val="IndexLink"/>
                <w:rtl w:val="true"/>
              </w:rPr>
              <w:t>آلوده ساختن محیط‌های طبیعی با زباله و ایجاد آتش‌سوزی در مراتع توسط گردشگران</w:t>
            </w:r>
            <w:r>
              <w:rPr>
                <w:rStyle w:val="IndexLink"/>
                <w:rtl w:val="true"/>
              </w:rPr>
              <w:tab/>
            </w:r>
            <w:r>
              <w:rPr>
                <w:rStyle w:val="IndexLink"/>
              </w:rPr>
              <w:t>174</w:t>
            </w:r>
          </w:hyperlink>
        </w:p>
        <w:p>
          <w:pPr>
            <w:pStyle w:val="Contents3"/>
            <w:tabs>
              <w:tab w:val="clear" w:pos="8459"/>
              <w:tab w:val="right" w:pos="9026" w:leader="dot"/>
            </w:tabs>
            <w:rPr/>
          </w:pPr>
          <w:hyperlink w:anchor="__RefHeading___Toc830340_1051229030">
            <w:r>
              <w:rPr>
                <w:webHidden/>
                <w:rStyle w:val="IndexLink"/>
                <w:rtl w:val="true"/>
              </w:rPr>
              <w:t>رها کردن فاضلاب و زباله‌های منازل و مغازه‌ها در معابر عمومی</w:t>
            </w:r>
            <w:r>
              <w:rPr>
                <w:rStyle w:val="IndexLink"/>
                <w:rtl w:val="true"/>
              </w:rPr>
              <w:tab/>
            </w:r>
            <w:r>
              <w:rPr>
                <w:rStyle w:val="IndexLink"/>
              </w:rPr>
              <w:t>175</w:t>
            </w:r>
          </w:hyperlink>
        </w:p>
        <w:p>
          <w:pPr>
            <w:pStyle w:val="Contents3"/>
            <w:tabs>
              <w:tab w:val="clear" w:pos="8459"/>
              <w:tab w:val="right" w:pos="9026" w:leader="dot"/>
            </w:tabs>
            <w:rPr/>
          </w:pPr>
          <w:hyperlink w:anchor="__RefHeading___Toc830342_1051229030">
            <w:r>
              <w:rPr>
                <w:webHidden/>
                <w:rStyle w:val="IndexLink"/>
                <w:rtl w:val="true"/>
              </w:rPr>
              <w:t>ریختن زباله‌های منازل و مغازه‌ها در جوی آب</w:t>
            </w:r>
            <w:r>
              <w:rPr>
                <w:rStyle w:val="IndexLink"/>
                <w:rtl w:val="true"/>
              </w:rPr>
              <w:tab/>
            </w:r>
            <w:r>
              <w:rPr>
                <w:rStyle w:val="IndexLink"/>
              </w:rPr>
              <w:t>175</w:t>
            </w:r>
          </w:hyperlink>
        </w:p>
        <w:p>
          <w:pPr>
            <w:pStyle w:val="Contents3"/>
            <w:tabs>
              <w:tab w:val="clear" w:pos="8459"/>
              <w:tab w:val="right" w:pos="9026" w:leader="dot"/>
            </w:tabs>
            <w:rPr/>
          </w:pPr>
          <w:hyperlink w:anchor="__RefHeading___Toc830344_1051229030">
            <w:r>
              <w:rPr>
                <w:webHidden/>
                <w:rStyle w:val="IndexLink"/>
                <w:rtl w:val="true"/>
              </w:rPr>
              <w:t>خسارت‌های زیست‌محیطی ناشی از آلودگی‌های میکروبی، شیمیایی، صوتی و تشعشعات اتمی</w:t>
            </w:r>
            <w:r>
              <w:rPr>
                <w:rStyle w:val="IndexLink"/>
                <w:rtl w:val="true"/>
              </w:rPr>
              <w:tab/>
            </w:r>
            <w:r>
              <w:rPr>
                <w:rStyle w:val="IndexLink"/>
              </w:rPr>
              <w:t>175</w:t>
            </w:r>
          </w:hyperlink>
        </w:p>
        <w:p>
          <w:pPr>
            <w:pStyle w:val="Contents3"/>
            <w:tabs>
              <w:tab w:val="clear" w:pos="8459"/>
              <w:tab w:val="right" w:pos="9026" w:leader="dot"/>
            </w:tabs>
            <w:rPr/>
          </w:pPr>
          <w:hyperlink w:anchor="__RefHeading___Toc830346_1051229030">
            <w:r>
              <w:rPr>
                <w:webHidden/>
                <w:rStyle w:val="IndexLink"/>
                <w:rtl w:val="true"/>
              </w:rPr>
              <w:t>بی‌توجهی به جمع‌آوری و دفن زباله‌های درمانی و بیمارستانی</w:t>
            </w:r>
            <w:r>
              <w:rPr>
                <w:rStyle w:val="IndexLink"/>
                <w:rtl w:val="true"/>
              </w:rPr>
              <w:tab/>
            </w:r>
            <w:r>
              <w:rPr>
                <w:rStyle w:val="IndexLink"/>
              </w:rPr>
              <w:t>178</w:t>
            </w:r>
          </w:hyperlink>
        </w:p>
        <w:p>
          <w:pPr>
            <w:pStyle w:val="Contents3"/>
            <w:tabs>
              <w:tab w:val="clear" w:pos="8459"/>
              <w:tab w:val="right" w:pos="9026" w:leader="dot"/>
            </w:tabs>
            <w:rPr/>
          </w:pPr>
          <w:hyperlink w:anchor="__RefHeading___Toc830348_1051229030">
            <w:r>
              <w:rPr>
                <w:webHidden/>
                <w:rStyle w:val="IndexLink"/>
                <w:rtl w:val="true"/>
              </w:rPr>
              <w:t>عوارض زیست‌محیطی مواد نفتی برای بنادر و جانوران دریایی</w:t>
            </w:r>
            <w:r>
              <w:rPr>
                <w:rStyle w:val="IndexLink"/>
                <w:rtl w:val="true"/>
              </w:rPr>
              <w:tab/>
            </w:r>
            <w:r>
              <w:rPr>
                <w:rStyle w:val="IndexLink"/>
              </w:rPr>
              <w:t>179</w:t>
            </w:r>
          </w:hyperlink>
        </w:p>
        <w:p>
          <w:pPr>
            <w:pStyle w:val="Contents3"/>
            <w:tabs>
              <w:tab w:val="clear" w:pos="8459"/>
              <w:tab w:val="right" w:pos="9026" w:leader="dot"/>
            </w:tabs>
            <w:rPr/>
          </w:pPr>
          <w:hyperlink w:anchor="__RefHeading___Toc830350_1051229030">
            <w:r>
              <w:rPr>
                <w:webHidden/>
                <w:rStyle w:val="IndexLink"/>
                <w:rtl w:val="true"/>
              </w:rPr>
              <w:t>آلودگی عرصه‌های طبیعی توسط شرکت‌های بزرگ نفتی آلوده‌کننده</w:t>
            </w:r>
            <w:r>
              <w:rPr>
                <w:rStyle w:val="IndexLink"/>
                <w:rtl w:val="true"/>
              </w:rPr>
              <w:tab/>
            </w:r>
            <w:r>
              <w:rPr>
                <w:rStyle w:val="IndexLink"/>
              </w:rPr>
              <w:t>180</w:t>
            </w:r>
          </w:hyperlink>
        </w:p>
        <w:p>
          <w:pPr>
            <w:pStyle w:val="Contents3"/>
            <w:tabs>
              <w:tab w:val="clear" w:pos="8459"/>
              <w:tab w:val="right" w:pos="9026" w:leader="dot"/>
            </w:tabs>
            <w:rPr/>
          </w:pPr>
          <w:hyperlink w:anchor="__RefHeading___Toc830352_1051229030">
            <w:r>
              <w:rPr>
                <w:webHidden/>
                <w:rStyle w:val="IndexLink"/>
                <w:rtl w:val="true"/>
              </w:rPr>
              <w:t>استفاده از سموم دفع آفات نباتی مضرّ به انسان</w:t>
            </w:r>
            <w:r>
              <w:rPr>
                <w:rStyle w:val="IndexLink"/>
                <w:rtl w:val="true"/>
              </w:rPr>
              <w:tab/>
            </w:r>
            <w:r>
              <w:rPr>
                <w:rStyle w:val="IndexLink"/>
              </w:rPr>
              <w:t>181</w:t>
            </w:r>
          </w:hyperlink>
        </w:p>
        <w:p>
          <w:pPr>
            <w:pStyle w:val="Contents3"/>
            <w:tabs>
              <w:tab w:val="clear" w:pos="8459"/>
              <w:tab w:val="right" w:pos="9026" w:leader="dot"/>
            </w:tabs>
            <w:rPr/>
          </w:pPr>
          <w:hyperlink w:anchor="__RefHeading___Toc830354_1051229030">
            <w:r>
              <w:rPr>
                <w:webHidden/>
                <w:rStyle w:val="IndexLink"/>
                <w:rtl w:val="true"/>
              </w:rPr>
              <w:t>تخریب طبیعت به‌خودی‌خود</w:t>
            </w:r>
            <w:r>
              <w:rPr>
                <w:rStyle w:val="IndexLink"/>
                <w:rtl w:val="true"/>
              </w:rPr>
              <w:tab/>
            </w:r>
            <w:r>
              <w:rPr>
                <w:rStyle w:val="IndexLink"/>
              </w:rPr>
              <w:t>182</w:t>
            </w:r>
          </w:hyperlink>
        </w:p>
        <w:p>
          <w:pPr>
            <w:pStyle w:val="Contents3"/>
            <w:tabs>
              <w:tab w:val="clear" w:pos="8459"/>
              <w:tab w:val="right" w:pos="9026" w:leader="dot"/>
            </w:tabs>
            <w:rPr/>
          </w:pPr>
          <w:hyperlink w:anchor="__RefHeading___Toc830356_1051229030">
            <w:r>
              <w:rPr>
                <w:webHidden/>
                <w:rStyle w:val="IndexLink"/>
                <w:rtl w:val="true"/>
              </w:rPr>
              <w:t>هزینه‌های رفع آلودگی و ضرر به طبیعت</w:t>
            </w:r>
            <w:r>
              <w:rPr>
                <w:rStyle w:val="IndexLink"/>
                <w:rtl w:val="true"/>
              </w:rPr>
              <w:tab/>
            </w:r>
            <w:r>
              <w:rPr>
                <w:rStyle w:val="IndexLink"/>
              </w:rPr>
              <w:t>183</w:t>
            </w:r>
          </w:hyperlink>
        </w:p>
        <w:p>
          <w:pPr>
            <w:pStyle w:val="Contents3"/>
            <w:tabs>
              <w:tab w:val="clear" w:pos="8459"/>
              <w:tab w:val="right" w:pos="9026" w:leader="dot"/>
            </w:tabs>
            <w:rPr/>
          </w:pPr>
          <w:hyperlink w:anchor="__RefHeading___Toc830358_1051229030">
            <w:r>
              <w:rPr>
                <w:webHidden/>
                <w:rStyle w:val="IndexLink"/>
                <w:rtl w:val="true"/>
              </w:rPr>
              <w:t>تخریب جنگل‌ها، مراتع و تالاب‌ها</w:t>
            </w:r>
            <w:r>
              <w:rPr>
                <w:rStyle w:val="IndexLink"/>
                <w:rtl w:val="true"/>
              </w:rPr>
              <w:tab/>
            </w:r>
            <w:r>
              <w:rPr>
                <w:rStyle w:val="IndexLink"/>
              </w:rPr>
              <w:t>183</w:t>
            </w:r>
          </w:hyperlink>
        </w:p>
        <w:p>
          <w:pPr>
            <w:pStyle w:val="Contents3"/>
            <w:tabs>
              <w:tab w:val="clear" w:pos="8459"/>
              <w:tab w:val="right" w:pos="9026" w:leader="dot"/>
            </w:tabs>
            <w:rPr/>
          </w:pPr>
          <w:hyperlink w:anchor="__RefHeading___Toc830360_1051229030">
            <w:r>
              <w:rPr>
                <w:webHidden/>
                <w:rStyle w:val="IndexLink"/>
                <w:rtl w:val="true"/>
              </w:rPr>
              <w:t>تخریب و آتش‌سوزی مراتع و جنگل‌ها در اثر سهل‌انگاری</w:t>
            </w:r>
            <w:r>
              <w:rPr>
                <w:rStyle w:val="IndexLink"/>
                <w:rtl w:val="true"/>
              </w:rPr>
              <w:tab/>
            </w:r>
            <w:r>
              <w:rPr>
                <w:rStyle w:val="IndexLink"/>
              </w:rPr>
              <w:t>184</w:t>
            </w:r>
          </w:hyperlink>
        </w:p>
        <w:p>
          <w:pPr>
            <w:pStyle w:val="Contents3"/>
            <w:tabs>
              <w:tab w:val="clear" w:pos="8459"/>
              <w:tab w:val="right" w:pos="9026" w:leader="dot"/>
            </w:tabs>
            <w:rPr/>
          </w:pPr>
          <w:hyperlink w:anchor="__RefHeading___Toc830362_1051229030">
            <w:r>
              <w:rPr>
                <w:webHidden/>
                <w:rStyle w:val="IndexLink"/>
                <w:rtl w:val="true"/>
              </w:rPr>
              <w:t>قطع درختان</w:t>
            </w:r>
            <w:r>
              <w:rPr>
                <w:rStyle w:val="IndexLink"/>
                <w:rtl w:val="true"/>
              </w:rPr>
              <w:tab/>
            </w:r>
            <w:r>
              <w:rPr>
                <w:rStyle w:val="IndexLink"/>
              </w:rPr>
              <w:t>184</w:t>
            </w:r>
          </w:hyperlink>
        </w:p>
        <w:p>
          <w:pPr>
            <w:pStyle w:val="Contents3"/>
            <w:tabs>
              <w:tab w:val="clear" w:pos="8459"/>
              <w:tab w:val="right" w:pos="9026" w:leader="dot"/>
            </w:tabs>
            <w:rPr/>
          </w:pPr>
          <w:hyperlink w:anchor="__RefHeading___Toc830364_1051229030">
            <w:r>
              <w:rPr>
                <w:webHidden/>
                <w:rStyle w:val="IndexLink"/>
                <w:rtl w:val="true"/>
              </w:rPr>
              <w:t>قطع درختان جنگلی به منظور فعالیت کشاورزی یا صنعتی</w:t>
            </w:r>
            <w:r>
              <w:rPr>
                <w:rStyle w:val="IndexLink"/>
                <w:rtl w:val="true"/>
              </w:rPr>
              <w:tab/>
            </w:r>
            <w:r>
              <w:rPr>
                <w:rStyle w:val="IndexLink"/>
              </w:rPr>
              <w:t>184</w:t>
            </w:r>
          </w:hyperlink>
        </w:p>
        <w:p>
          <w:pPr>
            <w:pStyle w:val="Contents3"/>
            <w:tabs>
              <w:tab w:val="clear" w:pos="8459"/>
              <w:tab w:val="right" w:pos="9026" w:leader="dot"/>
            </w:tabs>
            <w:rPr/>
          </w:pPr>
          <w:hyperlink w:anchor="__RefHeading___Toc830366_1051229030">
            <w:r>
              <w:rPr>
                <w:webHidden/>
                <w:rStyle w:val="IndexLink"/>
                <w:rtl w:val="true"/>
              </w:rPr>
              <w:t>قطع درختان بیابانی با اهداف سودجویانه</w:t>
            </w:r>
            <w:r>
              <w:rPr>
                <w:rStyle w:val="IndexLink"/>
                <w:rtl w:val="true"/>
              </w:rPr>
              <w:tab/>
            </w:r>
            <w:r>
              <w:rPr>
                <w:rStyle w:val="IndexLink"/>
              </w:rPr>
              <w:t>185</w:t>
            </w:r>
          </w:hyperlink>
        </w:p>
        <w:p>
          <w:pPr>
            <w:pStyle w:val="Contents3"/>
            <w:tabs>
              <w:tab w:val="clear" w:pos="8459"/>
              <w:tab w:val="right" w:pos="9026" w:leader="dot"/>
            </w:tabs>
            <w:rPr/>
          </w:pPr>
          <w:hyperlink w:anchor="__RefHeading___Toc830368_1051229030">
            <w:r>
              <w:rPr>
                <w:webHidden/>
                <w:rStyle w:val="IndexLink"/>
                <w:rtl w:val="true"/>
              </w:rPr>
              <w:t>قطع درختان کهنسال به بهانه مبارزه با خرافه‌پرستی</w:t>
            </w:r>
            <w:r>
              <w:rPr>
                <w:rStyle w:val="IndexLink"/>
                <w:rtl w:val="true"/>
              </w:rPr>
              <w:tab/>
            </w:r>
            <w:r>
              <w:rPr>
                <w:rStyle w:val="IndexLink"/>
              </w:rPr>
              <w:t>185</w:t>
            </w:r>
          </w:hyperlink>
        </w:p>
        <w:p>
          <w:pPr>
            <w:pStyle w:val="Contents3"/>
            <w:tabs>
              <w:tab w:val="clear" w:pos="8459"/>
              <w:tab w:val="right" w:pos="9026" w:leader="dot"/>
            </w:tabs>
            <w:rPr/>
          </w:pPr>
          <w:hyperlink w:anchor="__RefHeading___Toc830370_1051229030">
            <w:r>
              <w:rPr>
                <w:webHidden/>
                <w:rStyle w:val="IndexLink"/>
                <w:rtl w:val="true"/>
              </w:rPr>
              <w:t>از بین بردن عمدی یا سهوی گیاهان در حال احرام</w:t>
            </w:r>
            <w:r>
              <w:rPr>
                <w:rStyle w:val="IndexLink"/>
                <w:rtl w:val="true"/>
              </w:rPr>
              <w:tab/>
            </w:r>
            <w:r>
              <w:rPr>
                <w:rStyle w:val="IndexLink"/>
              </w:rPr>
              <w:t>187</w:t>
            </w:r>
          </w:hyperlink>
        </w:p>
        <w:p>
          <w:pPr>
            <w:pStyle w:val="Contents3"/>
            <w:tabs>
              <w:tab w:val="clear" w:pos="8459"/>
              <w:tab w:val="right" w:pos="9026" w:leader="dot"/>
            </w:tabs>
            <w:rPr/>
          </w:pPr>
          <w:hyperlink w:anchor="__RefHeading___Toc830372_1051229030">
            <w:r>
              <w:rPr>
                <w:webHidden/>
                <w:rStyle w:val="IndexLink"/>
                <w:rtl w:val="true"/>
              </w:rPr>
              <w:t>کاشت گیاه و درخت در حرم‌های مقدس</w:t>
            </w:r>
            <w:r>
              <w:rPr>
                <w:rStyle w:val="IndexLink"/>
                <w:rtl w:val="true"/>
              </w:rPr>
              <w:tab/>
            </w:r>
            <w:r>
              <w:rPr>
                <w:rStyle w:val="IndexLink"/>
              </w:rPr>
              <w:t>187</w:t>
            </w:r>
          </w:hyperlink>
        </w:p>
        <w:p>
          <w:pPr>
            <w:pStyle w:val="Contents3"/>
            <w:tabs>
              <w:tab w:val="clear" w:pos="8459"/>
              <w:tab w:val="right" w:pos="9026" w:leader="dot"/>
            </w:tabs>
            <w:rPr/>
          </w:pPr>
          <w:hyperlink w:anchor="__RefHeading___Toc830374_1051229030">
            <w:r>
              <w:rPr>
                <w:webHidden/>
                <w:rStyle w:val="IndexLink"/>
                <w:rtl w:val="true"/>
              </w:rPr>
              <w:t>احیای زمین، جنگل‌کاری و حفظ گونه‌های نادر گیاهی</w:t>
            </w:r>
            <w:r>
              <w:rPr>
                <w:rStyle w:val="IndexLink"/>
                <w:rtl w:val="true"/>
              </w:rPr>
              <w:tab/>
            </w:r>
            <w:r>
              <w:rPr>
                <w:rStyle w:val="IndexLink"/>
              </w:rPr>
              <w:t>187</w:t>
            </w:r>
          </w:hyperlink>
        </w:p>
        <w:p>
          <w:pPr>
            <w:pStyle w:val="Contents3"/>
            <w:tabs>
              <w:tab w:val="clear" w:pos="8459"/>
              <w:tab w:val="right" w:pos="9026" w:leader="dot"/>
            </w:tabs>
            <w:rPr/>
          </w:pPr>
          <w:hyperlink w:anchor="__RefHeading___Toc830376_1051229030">
            <w:r>
              <w:rPr>
                <w:webHidden/>
                <w:rStyle w:val="IndexLink"/>
                <w:rtl w:val="true"/>
              </w:rPr>
              <w:t>استیفای منافع با از بین بردن گونه‌های گیاهی و جانوری و زیستگاه‌های طبیعی</w:t>
            </w:r>
            <w:r>
              <w:rPr>
                <w:rStyle w:val="IndexLink"/>
                <w:rtl w:val="true"/>
              </w:rPr>
              <w:tab/>
            </w:r>
            <w:r>
              <w:rPr>
                <w:rStyle w:val="IndexLink"/>
              </w:rPr>
              <w:t>188</w:t>
            </w:r>
          </w:hyperlink>
        </w:p>
        <w:p>
          <w:pPr>
            <w:pStyle w:val="Contents3"/>
            <w:tabs>
              <w:tab w:val="clear" w:pos="8459"/>
              <w:tab w:val="right" w:pos="9026" w:leader="dot"/>
            </w:tabs>
            <w:rPr/>
          </w:pPr>
          <w:hyperlink w:anchor="__RefHeading___Toc830378_1051229030">
            <w:r>
              <w:rPr>
                <w:webHidden/>
                <w:rStyle w:val="IndexLink"/>
                <w:rtl w:val="true"/>
              </w:rPr>
              <w:t>تغییر کاربری اراضی جنگلی، باغات و فضاهای سبز</w:t>
            </w:r>
            <w:r>
              <w:rPr>
                <w:rStyle w:val="IndexLink"/>
                <w:rtl w:val="true"/>
              </w:rPr>
              <w:tab/>
            </w:r>
            <w:r>
              <w:rPr>
                <w:rStyle w:val="IndexLink"/>
              </w:rPr>
              <w:t>189</w:t>
            </w:r>
          </w:hyperlink>
        </w:p>
        <w:p>
          <w:pPr>
            <w:pStyle w:val="Contents3"/>
            <w:tabs>
              <w:tab w:val="clear" w:pos="8459"/>
              <w:tab w:val="right" w:pos="9026" w:leader="dot"/>
            </w:tabs>
            <w:rPr/>
          </w:pPr>
          <w:hyperlink w:anchor="__RefHeading___Toc830380_1051229030">
            <w:r>
              <w:rPr>
                <w:webHidden/>
                <w:rStyle w:val="IndexLink"/>
                <w:rtl w:val="true"/>
              </w:rPr>
              <w:t>شخم زدن مراتع و از بین بردن گونه‌های گیاهی</w:t>
            </w:r>
            <w:r>
              <w:rPr>
                <w:rStyle w:val="IndexLink"/>
                <w:rtl w:val="true"/>
              </w:rPr>
              <w:tab/>
            </w:r>
            <w:r>
              <w:rPr>
                <w:rStyle w:val="IndexLink"/>
              </w:rPr>
              <w:t>190</w:t>
            </w:r>
          </w:hyperlink>
        </w:p>
        <w:p>
          <w:pPr>
            <w:pStyle w:val="Contents3"/>
            <w:tabs>
              <w:tab w:val="clear" w:pos="8459"/>
              <w:tab w:val="right" w:pos="9026" w:leader="dot"/>
            </w:tabs>
            <w:rPr/>
          </w:pPr>
          <w:hyperlink w:anchor="__RefHeading___Toc830382_1051229030">
            <w:r>
              <w:rPr>
                <w:webHidden/>
                <w:rStyle w:val="IndexLink"/>
                <w:rtl w:val="true"/>
              </w:rPr>
              <w:t>تخریب اراضی ملی مرتعی و جنگلی و تبدیل آن به کشت و زرع</w:t>
            </w:r>
            <w:r>
              <w:rPr>
                <w:rStyle w:val="IndexLink"/>
                <w:rtl w:val="true"/>
              </w:rPr>
              <w:tab/>
            </w:r>
            <w:r>
              <w:rPr>
                <w:rStyle w:val="IndexLink"/>
              </w:rPr>
              <w:t>190</w:t>
            </w:r>
          </w:hyperlink>
        </w:p>
        <w:p>
          <w:pPr>
            <w:pStyle w:val="Contents3"/>
            <w:tabs>
              <w:tab w:val="clear" w:pos="8459"/>
              <w:tab w:val="right" w:pos="9026" w:leader="dot"/>
            </w:tabs>
            <w:rPr/>
          </w:pPr>
          <w:hyperlink w:anchor="__RefHeading___Toc830384_1051229030">
            <w:r>
              <w:rPr>
                <w:webHidden/>
                <w:rStyle w:val="IndexLink"/>
                <w:rtl w:val="true"/>
              </w:rPr>
              <w:t>احداث ابنیه در اراضی ملی</w:t>
            </w:r>
            <w:r>
              <w:rPr>
                <w:rStyle w:val="IndexLink"/>
                <w:rtl w:val="true"/>
              </w:rPr>
              <w:tab/>
            </w:r>
            <w:r>
              <w:rPr>
                <w:rStyle w:val="IndexLink"/>
              </w:rPr>
              <w:t>191</w:t>
            </w:r>
          </w:hyperlink>
        </w:p>
        <w:p>
          <w:pPr>
            <w:pStyle w:val="Contents3"/>
            <w:tabs>
              <w:tab w:val="clear" w:pos="8459"/>
              <w:tab w:val="right" w:pos="9026" w:leader="dot"/>
            </w:tabs>
            <w:rPr/>
          </w:pPr>
          <w:hyperlink w:anchor="__RefHeading___Toc830386_1051229030">
            <w:r>
              <w:rPr>
                <w:webHidden/>
                <w:rStyle w:val="IndexLink"/>
                <w:rtl w:val="true"/>
              </w:rPr>
              <w:t>بوته‌کنی و سوزاندن مراتع و برداشت غیرقانونی از مراتع</w:t>
            </w:r>
            <w:r>
              <w:rPr>
                <w:rStyle w:val="IndexLink"/>
                <w:rtl w:val="true"/>
              </w:rPr>
              <w:tab/>
            </w:r>
            <w:r>
              <w:rPr>
                <w:rStyle w:val="IndexLink"/>
              </w:rPr>
              <w:t>191</w:t>
            </w:r>
          </w:hyperlink>
        </w:p>
        <w:p>
          <w:pPr>
            <w:pStyle w:val="Contents3"/>
            <w:tabs>
              <w:tab w:val="clear" w:pos="8459"/>
              <w:tab w:val="right" w:pos="9026" w:leader="dot"/>
            </w:tabs>
            <w:rPr/>
          </w:pPr>
          <w:hyperlink w:anchor="__RefHeading___Toc830388_1051229030">
            <w:r>
              <w:rPr>
                <w:webHidden/>
                <w:rStyle w:val="IndexLink"/>
                <w:rtl w:val="true"/>
              </w:rPr>
              <w:t>پاک‌تراشی جنگل یا مرتع</w:t>
            </w:r>
            <w:r>
              <w:rPr>
                <w:rStyle w:val="IndexLink"/>
                <w:rtl w:val="true"/>
              </w:rPr>
              <w:tab/>
            </w:r>
            <w:r>
              <w:rPr>
                <w:rStyle w:val="IndexLink"/>
              </w:rPr>
              <w:t>192</w:t>
            </w:r>
          </w:hyperlink>
        </w:p>
        <w:p>
          <w:pPr>
            <w:pStyle w:val="Contents3"/>
            <w:tabs>
              <w:tab w:val="clear" w:pos="8459"/>
              <w:tab w:val="right" w:pos="9026" w:leader="dot"/>
            </w:tabs>
            <w:rPr/>
          </w:pPr>
          <w:hyperlink w:anchor="__RefHeading___Toc830390_1051229030">
            <w:r>
              <w:rPr>
                <w:webHidden/>
                <w:rStyle w:val="IndexLink"/>
                <w:rtl w:val="true"/>
              </w:rPr>
              <w:t>بهره‌برداری بیش از توان یادشده در قانون از مرتع</w:t>
            </w:r>
            <w:r>
              <w:rPr>
                <w:rStyle w:val="IndexLink"/>
                <w:rtl w:val="true"/>
              </w:rPr>
              <w:tab/>
            </w:r>
            <w:r>
              <w:rPr>
                <w:rStyle w:val="IndexLink"/>
              </w:rPr>
              <w:t>192</w:t>
            </w:r>
          </w:hyperlink>
        </w:p>
        <w:p>
          <w:pPr>
            <w:pStyle w:val="Contents3"/>
            <w:tabs>
              <w:tab w:val="clear" w:pos="8459"/>
              <w:tab w:val="right" w:pos="9026" w:leader="dot"/>
            </w:tabs>
            <w:rPr/>
          </w:pPr>
          <w:hyperlink w:anchor="__RefHeading___Toc830392_1051229030">
            <w:r>
              <w:rPr>
                <w:webHidden/>
                <w:rStyle w:val="IndexLink"/>
                <w:rtl w:val="true"/>
              </w:rPr>
              <w:t>تغییر شیوه آبیاری و اصلاح الگوی کشت برای بهره‌وری بهینه</w:t>
            </w:r>
            <w:r>
              <w:rPr>
                <w:rStyle w:val="IndexLink"/>
                <w:rtl w:val="true"/>
              </w:rPr>
              <w:tab/>
            </w:r>
            <w:r>
              <w:rPr>
                <w:rStyle w:val="IndexLink"/>
              </w:rPr>
              <w:t>193</w:t>
            </w:r>
          </w:hyperlink>
        </w:p>
        <w:p>
          <w:pPr>
            <w:pStyle w:val="Contents3"/>
            <w:tabs>
              <w:tab w:val="clear" w:pos="8459"/>
              <w:tab w:val="right" w:pos="9026" w:leader="dot"/>
            </w:tabs>
            <w:rPr/>
          </w:pPr>
          <w:hyperlink w:anchor="__RefHeading___Toc830394_1051229030">
            <w:r>
              <w:rPr>
                <w:webHidden/>
                <w:rStyle w:val="IndexLink"/>
                <w:rtl w:val="true"/>
              </w:rPr>
              <w:t>آسیب به منابع ملی به خاطر عدم رعايت ضوابط فني در طرح‌هاي مرتع‌داري و جنگل‌داري</w:t>
            </w:r>
            <w:r>
              <w:rPr>
                <w:rStyle w:val="IndexLink"/>
                <w:rtl w:val="true"/>
              </w:rPr>
              <w:tab/>
            </w:r>
            <w:r>
              <w:rPr>
                <w:rStyle w:val="IndexLink"/>
              </w:rPr>
              <w:t>194</w:t>
            </w:r>
          </w:hyperlink>
        </w:p>
        <w:p>
          <w:pPr>
            <w:pStyle w:val="Contents3"/>
            <w:tabs>
              <w:tab w:val="clear" w:pos="8459"/>
              <w:tab w:val="right" w:pos="9026" w:leader="dot"/>
            </w:tabs>
            <w:rPr/>
          </w:pPr>
          <w:hyperlink w:anchor="__RefHeading___Toc830396_1051229030">
            <w:r>
              <w:rPr>
                <w:webHidden/>
                <w:rStyle w:val="IndexLink"/>
                <w:rtl w:val="true"/>
              </w:rPr>
              <w:t>تعليف احشام در مراتع به صورت غيرمجاز</w:t>
            </w:r>
            <w:r>
              <w:rPr>
                <w:rStyle w:val="IndexLink"/>
                <w:rtl w:val="true"/>
              </w:rPr>
              <w:tab/>
            </w:r>
            <w:r>
              <w:rPr>
                <w:rStyle w:val="IndexLink"/>
              </w:rPr>
              <w:t>194</w:t>
            </w:r>
          </w:hyperlink>
        </w:p>
        <w:p>
          <w:pPr>
            <w:pStyle w:val="Contents3"/>
            <w:tabs>
              <w:tab w:val="clear" w:pos="8459"/>
              <w:tab w:val="right" w:pos="9026" w:leader="dot"/>
            </w:tabs>
            <w:rPr/>
          </w:pPr>
          <w:hyperlink w:anchor="__RefHeading___Toc830398_1051229030">
            <w:r>
              <w:rPr>
                <w:webHidden/>
                <w:rStyle w:val="IndexLink"/>
                <w:rtl w:val="true"/>
              </w:rPr>
              <w:t>چراي مازاد بر ظرفيت مراتع</w:t>
            </w:r>
            <w:r>
              <w:rPr>
                <w:rStyle w:val="IndexLink"/>
                <w:rtl w:val="true"/>
              </w:rPr>
              <w:tab/>
            </w:r>
            <w:r>
              <w:rPr>
                <w:rStyle w:val="IndexLink"/>
              </w:rPr>
              <w:t>195</w:t>
            </w:r>
          </w:hyperlink>
        </w:p>
        <w:p>
          <w:pPr>
            <w:pStyle w:val="Contents3"/>
            <w:tabs>
              <w:tab w:val="clear" w:pos="8459"/>
              <w:tab w:val="right" w:pos="9026" w:leader="dot"/>
            </w:tabs>
            <w:rPr/>
          </w:pPr>
          <w:hyperlink w:anchor="__RefHeading___Toc830400_1051229030">
            <w:r>
              <w:rPr>
                <w:webHidden/>
                <w:rStyle w:val="IndexLink"/>
                <w:rtl w:val="true"/>
              </w:rPr>
              <w:t>استفاده از چراگاه روستای مجاور</w:t>
            </w:r>
            <w:r>
              <w:rPr>
                <w:rStyle w:val="IndexLink"/>
                <w:rtl w:val="true"/>
              </w:rPr>
              <w:tab/>
            </w:r>
            <w:r>
              <w:rPr>
                <w:rStyle w:val="IndexLink"/>
              </w:rPr>
              <w:t>195</w:t>
            </w:r>
          </w:hyperlink>
        </w:p>
        <w:p>
          <w:pPr>
            <w:pStyle w:val="Contents3"/>
            <w:tabs>
              <w:tab w:val="clear" w:pos="8459"/>
              <w:tab w:val="right" w:pos="9026" w:leader="dot"/>
            </w:tabs>
            <w:rPr/>
          </w:pPr>
          <w:hyperlink w:anchor="__RefHeading___Toc830402_1051229030">
            <w:r>
              <w:rPr>
                <w:webHidden/>
                <w:rStyle w:val="IndexLink"/>
                <w:rtl w:val="true"/>
              </w:rPr>
              <w:t>بیرون کردن روستاییان حاشیه جنگل توسط سازمان منابع طبیعی به منظور حفظ و حراست مراتع</w:t>
            </w:r>
            <w:r>
              <w:rPr>
                <w:rStyle w:val="IndexLink"/>
                <w:rtl w:val="true"/>
              </w:rPr>
              <w:tab/>
            </w:r>
            <w:r>
              <w:rPr>
                <w:rStyle w:val="IndexLink"/>
              </w:rPr>
              <w:t>197</w:t>
            </w:r>
          </w:hyperlink>
        </w:p>
        <w:p>
          <w:pPr>
            <w:pStyle w:val="Contents3"/>
            <w:tabs>
              <w:tab w:val="clear" w:pos="8459"/>
              <w:tab w:val="right" w:pos="9026" w:leader="dot"/>
            </w:tabs>
            <w:rPr/>
          </w:pPr>
          <w:hyperlink w:anchor="__RefHeading___Toc830404_1051229030">
            <w:r>
              <w:rPr>
                <w:webHidden/>
                <w:rStyle w:val="IndexLink"/>
                <w:rtl w:val="true"/>
              </w:rPr>
              <w:t>استفاده بی‌رویه از منابع طبیعی توسط افراد، مجموعه‌ها یا حکومت برای پیشرفت اقتصادی</w:t>
            </w:r>
            <w:r>
              <w:rPr>
                <w:rStyle w:val="IndexLink"/>
                <w:rtl w:val="true"/>
              </w:rPr>
              <w:tab/>
            </w:r>
            <w:r>
              <w:rPr>
                <w:rStyle w:val="IndexLink"/>
              </w:rPr>
              <w:t>199</w:t>
            </w:r>
          </w:hyperlink>
        </w:p>
        <w:p>
          <w:pPr>
            <w:pStyle w:val="Contents3"/>
            <w:tabs>
              <w:tab w:val="clear" w:pos="8459"/>
              <w:tab w:val="right" w:pos="9026" w:leader="dot"/>
            </w:tabs>
            <w:rPr/>
          </w:pPr>
          <w:hyperlink w:anchor="__RefHeading___Toc830406_1051229030">
            <w:r>
              <w:rPr>
                <w:webHidden/>
                <w:rStyle w:val="IndexLink"/>
                <w:rtl w:val="true"/>
              </w:rPr>
              <w:t>مسئول خسارت‌های مالی و جانی حاصل از عدم اطلاع‌رسانی در خصوص بلاها و بیماری‌های طبیعی</w:t>
            </w:r>
            <w:r>
              <w:rPr>
                <w:rStyle w:val="IndexLink"/>
                <w:rtl w:val="true"/>
              </w:rPr>
              <w:tab/>
            </w:r>
            <w:r>
              <w:rPr>
                <w:rStyle w:val="IndexLink"/>
              </w:rPr>
              <w:t>200</w:t>
            </w:r>
          </w:hyperlink>
        </w:p>
        <w:p>
          <w:pPr>
            <w:pStyle w:val="Contents2"/>
            <w:tabs>
              <w:tab w:val="clear" w:pos="8743"/>
              <w:tab w:val="right" w:pos="9026" w:leader="dot"/>
            </w:tabs>
            <w:rPr/>
          </w:pPr>
          <w:hyperlink w:anchor="__RefHeading___Toc830408_1051229030">
            <w:r>
              <w:rPr>
                <w:webHidden/>
                <w:rStyle w:val="IndexLink"/>
                <w:rtl w:val="true"/>
              </w:rPr>
              <w:t>آلودگی هوا</w:t>
            </w:r>
            <w:r>
              <w:rPr>
                <w:rStyle w:val="IndexLink"/>
                <w:rtl w:val="true"/>
              </w:rPr>
              <w:tab/>
            </w:r>
            <w:r>
              <w:rPr>
                <w:rStyle w:val="IndexLink"/>
              </w:rPr>
              <w:t>202</w:t>
            </w:r>
          </w:hyperlink>
        </w:p>
        <w:p>
          <w:pPr>
            <w:pStyle w:val="Contents3"/>
            <w:tabs>
              <w:tab w:val="clear" w:pos="8459"/>
              <w:tab w:val="right" w:pos="9026" w:leader="dot"/>
            </w:tabs>
            <w:rPr/>
          </w:pPr>
          <w:hyperlink w:anchor="__RefHeading___Toc830410_105122903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830412_1051229030">
            <w:r>
              <w:rPr>
                <w:webHidden/>
                <w:rStyle w:val="IndexLink"/>
                <w:rtl w:val="true"/>
              </w:rPr>
              <w:t>عوارض زیان‌بار آلاینده‌های صنعتی بر هوای اطراف</w:t>
            </w:r>
            <w:r>
              <w:rPr>
                <w:rStyle w:val="IndexLink"/>
                <w:rtl w:val="true"/>
              </w:rPr>
              <w:tab/>
            </w:r>
            <w:r>
              <w:rPr>
                <w:rStyle w:val="IndexLink"/>
              </w:rPr>
              <w:t>204</w:t>
            </w:r>
          </w:hyperlink>
        </w:p>
        <w:p>
          <w:pPr>
            <w:pStyle w:val="Contents3"/>
            <w:tabs>
              <w:tab w:val="clear" w:pos="8459"/>
              <w:tab w:val="right" w:pos="9026" w:leader="dot"/>
            </w:tabs>
            <w:rPr/>
          </w:pPr>
          <w:hyperlink w:anchor="__RefHeading___Toc830414_1051229030">
            <w:r>
              <w:rPr>
                <w:webHidden/>
                <w:rStyle w:val="IndexLink"/>
                <w:rtl w:val="true"/>
              </w:rPr>
              <w:t>نهی از ریختن و پخش مواد آلوده‌کننده</w:t>
            </w:r>
            <w:r>
              <w:rPr>
                <w:rStyle w:val="IndexLink"/>
                <w:rtl w:val="true"/>
              </w:rPr>
              <w:tab/>
            </w:r>
            <w:r>
              <w:rPr>
                <w:rStyle w:val="IndexLink"/>
              </w:rPr>
              <w:t>205</w:t>
            </w:r>
          </w:hyperlink>
        </w:p>
        <w:p>
          <w:pPr>
            <w:pStyle w:val="Contents3"/>
            <w:tabs>
              <w:tab w:val="clear" w:pos="8459"/>
              <w:tab w:val="right" w:pos="9026" w:leader="dot"/>
            </w:tabs>
            <w:rPr/>
          </w:pPr>
          <w:hyperlink w:anchor="__RefHeading___Toc830416_1051229030">
            <w:r>
              <w:rPr>
                <w:webHidden/>
                <w:rStyle w:val="IndexLink"/>
                <w:rtl w:val="true"/>
              </w:rPr>
              <w:t>آلوده کردن هوا و آسیب به افراد</w:t>
            </w:r>
            <w:r>
              <w:rPr>
                <w:rStyle w:val="IndexLink"/>
                <w:rtl w:val="true"/>
              </w:rPr>
              <w:tab/>
            </w:r>
            <w:r>
              <w:rPr>
                <w:rStyle w:val="IndexLink"/>
              </w:rPr>
              <w:t>206</w:t>
            </w:r>
          </w:hyperlink>
        </w:p>
        <w:p>
          <w:pPr>
            <w:pStyle w:val="Contents3"/>
            <w:tabs>
              <w:tab w:val="clear" w:pos="8459"/>
              <w:tab w:val="right" w:pos="9026" w:leader="dot"/>
            </w:tabs>
            <w:rPr/>
          </w:pPr>
          <w:hyperlink w:anchor="__RefHeading___Toc830418_1051229030">
            <w:r>
              <w:rPr>
                <w:webHidden/>
                <w:rStyle w:val="IndexLink"/>
                <w:rtl w:val="true"/>
              </w:rPr>
              <w:t>استفاده از وسیله شخصی در صورت بروز آلودگی هوا و ضرر به افراد با امکان استفاده از وسایل عمومی</w:t>
            </w:r>
            <w:r>
              <w:rPr>
                <w:rStyle w:val="IndexLink"/>
                <w:rtl w:val="true"/>
              </w:rPr>
              <w:tab/>
            </w:r>
            <w:r>
              <w:rPr>
                <w:rStyle w:val="IndexLink"/>
              </w:rPr>
              <w:t>206</w:t>
            </w:r>
          </w:hyperlink>
        </w:p>
        <w:p>
          <w:pPr>
            <w:pStyle w:val="Contents3"/>
            <w:tabs>
              <w:tab w:val="clear" w:pos="8459"/>
              <w:tab w:val="right" w:pos="9026" w:leader="dot"/>
            </w:tabs>
            <w:rPr/>
          </w:pPr>
          <w:hyperlink w:anchor="__RefHeading___Toc830420_1051229030">
            <w:r>
              <w:rPr>
                <w:webHidden/>
                <w:rStyle w:val="IndexLink"/>
                <w:rtl w:val="true"/>
              </w:rPr>
              <w:t>بیماری یا مرگ حاصل از آلودگی واحدهای صنعتی</w:t>
            </w:r>
            <w:r>
              <w:rPr>
                <w:rStyle w:val="IndexLink"/>
                <w:rtl w:val="true"/>
              </w:rPr>
              <w:tab/>
            </w:r>
            <w:r>
              <w:rPr>
                <w:rStyle w:val="IndexLink"/>
              </w:rPr>
              <w:t>207</w:t>
            </w:r>
          </w:hyperlink>
        </w:p>
        <w:p>
          <w:pPr>
            <w:pStyle w:val="Contents3"/>
            <w:tabs>
              <w:tab w:val="clear" w:pos="8459"/>
              <w:tab w:val="right" w:pos="9026" w:leader="dot"/>
            </w:tabs>
            <w:rPr/>
          </w:pPr>
          <w:hyperlink w:anchor="__RefHeading___Toc830422_1051229030">
            <w:r>
              <w:rPr>
                <w:webHidden/>
                <w:rStyle w:val="IndexLink"/>
                <w:rtl w:val="true"/>
              </w:rPr>
              <w:t>کشیدن سیگار در محیط‌های عمومی و غیرعمومی و آلوده‌سازی محیط</w:t>
            </w:r>
            <w:r>
              <w:rPr>
                <w:rStyle w:val="IndexLink"/>
                <w:rtl w:val="true"/>
              </w:rPr>
              <w:tab/>
            </w:r>
            <w:r>
              <w:rPr>
                <w:rStyle w:val="IndexLink"/>
              </w:rPr>
              <w:t>207</w:t>
            </w:r>
          </w:hyperlink>
        </w:p>
        <w:p>
          <w:pPr>
            <w:pStyle w:val="Contents3"/>
            <w:tabs>
              <w:tab w:val="clear" w:pos="8459"/>
              <w:tab w:val="right" w:pos="9026" w:leader="dot"/>
            </w:tabs>
            <w:rPr/>
          </w:pPr>
          <w:hyperlink w:anchor="__RefHeading___Toc830424_1051229030">
            <w:r>
              <w:rPr>
                <w:webHidden/>
                <w:rStyle w:val="IndexLink"/>
                <w:rtl w:val="true"/>
              </w:rPr>
              <w:t>عوارض و ضررهای ناشی از کشیدن سیگار و مواد دخانی</w:t>
            </w:r>
            <w:r>
              <w:rPr>
                <w:rStyle w:val="IndexLink"/>
                <w:rtl w:val="true"/>
              </w:rPr>
              <w:tab/>
            </w:r>
            <w:r>
              <w:rPr>
                <w:rStyle w:val="IndexLink"/>
              </w:rPr>
              <w:t>208</w:t>
            </w:r>
          </w:hyperlink>
        </w:p>
        <w:p>
          <w:pPr>
            <w:pStyle w:val="Contents3"/>
            <w:tabs>
              <w:tab w:val="clear" w:pos="8459"/>
              <w:tab w:val="right" w:pos="9026" w:leader="dot"/>
            </w:tabs>
            <w:rPr/>
          </w:pPr>
          <w:hyperlink w:anchor="__RefHeading___Toc830426_1051229030">
            <w:r>
              <w:rPr>
                <w:webHidden/>
                <w:rStyle w:val="IndexLink"/>
                <w:rtl w:val="true"/>
              </w:rPr>
              <w:t>ابتلای به سرطان و مرگ زودرس به دلیل آلودگی هوا ناشی از ترکیبات بنزین تولید داخل</w:t>
            </w:r>
            <w:r>
              <w:rPr>
                <w:rStyle w:val="IndexLink"/>
                <w:rtl w:val="true"/>
              </w:rPr>
              <w:tab/>
            </w:r>
            <w:r>
              <w:rPr>
                <w:rStyle w:val="IndexLink"/>
              </w:rPr>
              <w:t>210</w:t>
            </w:r>
          </w:hyperlink>
        </w:p>
        <w:p>
          <w:pPr>
            <w:pStyle w:val="Contents3"/>
            <w:tabs>
              <w:tab w:val="clear" w:pos="8459"/>
              <w:tab w:val="right" w:pos="9026" w:leader="dot"/>
            </w:tabs>
            <w:rPr/>
          </w:pPr>
          <w:hyperlink w:anchor="__RefHeading___Toc830428_1051229030">
            <w:r>
              <w:rPr>
                <w:webHidden/>
                <w:rStyle w:val="IndexLink"/>
                <w:rtl w:val="true"/>
              </w:rPr>
              <w:t>مرگ‌ومیر حاصل از آلودگی هوای ناشی از انتشار تشعشعات رادون در عملیات‌های حفاری</w:t>
            </w:r>
            <w:r>
              <w:rPr>
                <w:rStyle w:val="IndexLink"/>
                <w:rtl w:val="true"/>
              </w:rPr>
              <w:tab/>
            </w:r>
            <w:r>
              <w:rPr>
                <w:rStyle w:val="IndexLink"/>
              </w:rPr>
              <w:t>210</w:t>
            </w:r>
          </w:hyperlink>
        </w:p>
        <w:p>
          <w:pPr>
            <w:pStyle w:val="Contents3"/>
            <w:tabs>
              <w:tab w:val="clear" w:pos="8459"/>
              <w:tab w:val="right" w:pos="9026" w:leader="dot"/>
            </w:tabs>
            <w:rPr/>
          </w:pPr>
          <w:hyperlink w:anchor="__RefHeading___Toc830430_1051229030">
            <w:r>
              <w:rPr>
                <w:webHidden/>
                <w:rStyle w:val="IndexLink"/>
                <w:rtl w:val="true"/>
              </w:rPr>
              <w:t>جلوگیری از نور و هوای ساختمان توسط ساختمان‌های اطراف آن</w:t>
            </w:r>
            <w:r>
              <w:rPr>
                <w:rStyle w:val="IndexLink"/>
                <w:rtl w:val="true"/>
              </w:rPr>
              <w:tab/>
            </w:r>
            <w:r>
              <w:rPr>
                <w:rStyle w:val="IndexLink"/>
              </w:rPr>
              <w:t>211</w:t>
            </w:r>
          </w:hyperlink>
        </w:p>
        <w:p>
          <w:pPr>
            <w:pStyle w:val="Contents2"/>
            <w:tabs>
              <w:tab w:val="clear" w:pos="8743"/>
              <w:tab w:val="right" w:pos="9026" w:leader="dot"/>
            </w:tabs>
            <w:rPr/>
          </w:pPr>
          <w:hyperlink w:anchor="__RefHeading___Toc830432_1051229030">
            <w:r>
              <w:rPr>
                <w:webHidden/>
                <w:rStyle w:val="IndexLink"/>
                <w:rtl w:val="true"/>
              </w:rPr>
              <w:t>احکام جنگل‌ها و مراتع</w:t>
            </w:r>
            <w:r>
              <w:rPr>
                <w:rStyle w:val="IndexLink"/>
                <w:rtl w:val="true"/>
              </w:rPr>
              <w:tab/>
            </w:r>
            <w:r>
              <w:rPr>
                <w:rStyle w:val="IndexLink"/>
              </w:rPr>
              <w:t>213</w:t>
            </w:r>
          </w:hyperlink>
        </w:p>
        <w:p>
          <w:pPr>
            <w:pStyle w:val="Contents3"/>
            <w:tabs>
              <w:tab w:val="clear" w:pos="8459"/>
              <w:tab w:val="right" w:pos="9026" w:leader="dot"/>
            </w:tabs>
            <w:rPr/>
          </w:pPr>
          <w:hyperlink w:anchor="__RefHeading___Toc830434_105122903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830436_1051229030">
            <w:r>
              <w:rPr>
                <w:webHidden/>
                <w:rStyle w:val="IndexLink"/>
                <w:rtl w:val="true"/>
              </w:rPr>
              <w:t>حق اولویت عشایر نسبت به چراگاه‌های چهارپایانشان</w:t>
            </w:r>
            <w:r>
              <w:rPr>
                <w:rStyle w:val="IndexLink"/>
                <w:rtl w:val="true"/>
              </w:rPr>
              <w:tab/>
            </w:r>
            <w:r>
              <w:rPr>
                <w:rStyle w:val="IndexLink"/>
              </w:rPr>
              <w:t>215</w:t>
            </w:r>
          </w:hyperlink>
        </w:p>
        <w:p>
          <w:pPr>
            <w:pStyle w:val="Contents3"/>
            <w:tabs>
              <w:tab w:val="clear" w:pos="8459"/>
              <w:tab w:val="right" w:pos="9026" w:leader="dot"/>
            </w:tabs>
            <w:rPr/>
          </w:pPr>
          <w:hyperlink w:anchor="__RefHeading___Toc830438_1051229030">
            <w:r>
              <w:rPr>
                <w:webHidden/>
                <w:rStyle w:val="IndexLink"/>
                <w:rtl w:val="true"/>
              </w:rPr>
              <w:t>خرید و فروش چراگاه‌های عشایری</w:t>
            </w:r>
            <w:r>
              <w:rPr>
                <w:rStyle w:val="IndexLink"/>
                <w:rtl w:val="true"/>
              </w:rPr>
              <w:tab/>
            </w:r>
            <w:r>
              <w:rPr>
                <w:rStyle w:val="IndexLink"/>
              </w:rPr>
              <w:t>215</w:t>
            </w:r>
          </w:hyperlink>
        </w:p>
        <w:p>
          <w:pPr>
            <w:pStyle w:val="Contents3"/>
            <w:tabs>
              <w:tab w:val="clear" w:pos="8459"/>
              <w:tab w:val="right" w:pos="9026" w:leader="dot"/>
            </w:tabs>
            <w:rPr/>
          </w:pPr>
          <w:hyperlink w:anchor="__RefHeading___Toc830440_1051229030">
            <w:r>
              <w:rPr>
                <w:webHidden/>
                <w:rStyle w:val="IndexLink"/>
                <w:rtl w:val="true"/>
              </w:rPr>
              <w:t>فروش علف‌های چراگاه روستا و صرف آن در هزینه‌های عمومی روستا</w:t>
            </w:r>
            <w:r>
              <w:rPr>
                <w:rStyle w:val="IndexLink"/>
                <w:rtl w:val="true"/>
              </w:rPr>
              <w:tab/>
            </w:r>
            <w:r>
              <w:rPr>
                <w:rStyle w:val="IndexLink"/>
              </w:rPr>
              <w:t>216</w:t>
            </w:r>
          </w:hyperlink>
        </w:p>
        <w:p>
          <w:pPr>
            <w:pStyle w:val="Contents3"/>
            <w:tabs>
              <w:tab w:val="clear" w:pos="8459"/>
              <w:tab w:val="right" w:pos="9026" w:leader="dot"/>
            </w:tabs>
            <w:rPr/>
          </w:pPr>
          <w:hyperlink w:anchor="__RefHeading___Toc830442_1051229030">
            <w:r>
              <w:rPr>
                <w:webHidden/>
                <w:rStyle w:val="IndexLink"/>
                <w:rtl w:val="true"/>
              </w:rPr>
              <w:t>مالکیت عشایر دارای سابقه تردد بر چراگاه‌های دوره‌ای تابستانی و زمستانی</w:t>
            </w:r>
            <w:r>
              <w:rPr>
                <w:rStyle w:val="IndexLink"/>
                <w:rtl w:val="true"/>
              </w:rPr>
              <w:tab/>
            </w:r>
            <w:r>
              <w:rPr>
                <w:rStyle w:val="IndexLink"/>
              </w:rPr>
              <w:t>217</w:t>
            </w:r>
          </w:hyperlink>
        </w:p>
        <w:p>
          <w:pPr>
            <w:pStyle w:val="Contents3"/>
            <w:tabs>
              <w:tab w:val="clear" w:pos="8459"/>
              <w:tab w:val="right" w:pos="9026" w:leader="dot"/>
            </w:tabs>
            <w:rPr/>
          </w:pPr>
          <w:hyperlink w:anchor="__RefHeading___Toc830444_1051229030">
            <w:r>
              <w:rPr>
                <w:webHidden/>
                <w:rStyle w:val="IndexLink"/>
                <w:rtl w:val="true"/>
              </w:rPr>
              <w:t>مالکیت جنگل‌های تحت تصرف افراد با سابقه طولانی از طریق ارث شرعی یا وقف</w:t>
            </w:r>
            <w:r>
              <w:rPr>
                <w:rStyle w:val="IndexLink"/>
                <w:rtl w:val="true"/>
              </w:rPr>
              <w:tab/>
            </w:r>
            <w:r>
              <w:rPr>
                <w:rStyle w:val="IndexLink"/>
              </w:rPr>
              <w:t>217</w:t>
            </w:r>
          </w:hyperlink>
        </w:p>
        <w:p>
          <w:pPr>
            <w:pStyle w:val="Contents3"/>
            <w:tabs>
              <w:tab w:val="clear" w:pos="8459"/>
              <w:tab w:val="right" w:pos="9026" w:leader="dot"/>
            </w:tabs>
            <w:rPr/>
          </w:pPr>
          <w:hyperlink w:anchor="__RefHeading___Toc830446_1051229030">
            <w:r>
              <w:rPr>
                <w:webHidden/>
                <w:rStyle w:val="IndexLink"/>
                <w:rtl w:val="true"/>
              </w:rPr>
              <w:t>ورود دامداران به مزرعه‌های خصوصی کنار چراگاه برای استفاده خود و حیواناتشان از آب مزرعه</w:t>
            </w:r>
            <w:r>
              <w:rPr>
                <w:rStyle w:val="IndexLink"/>
                <w:rtl w:val="true"/>
              </w:rPr>
              <w:tab/>
            </w:r>
            <w:r>
              <w:rPr>
                <w:rStyle w:val="IndexLink"/>
              </w:rPr>
              <w:t>218</w:t>
            </w:r>
          </w:hyperlink>
        </w:p>
        <w:p>
          <w:pPr>
            <w:pStyle w:val="Contents3"/>
            <w:tabs>
              <w:tab w:val="clear" w:pos="8459"/>
              <w:tab w:val="right" w:pos="9026" w:leader="dot"/>
            </w:tabs>
            <w:rPr/>
          </w:pPr>
          <w:hyperlink w:anchor="__RefHeading___Toc830448_1051229030">
            <w:r>
              <w:rPr>
                <w:webHidden/>
                <w:rStyle w:val="IndexLink"/>
                <w:rtl w:val="true"/>
              </w:rPr>
              <w:t>وقف جنگل‌ها و مراتع طبیعی</w:t>
            </w:r>
            <w:r>
              <w:rPr>
                <w:rStyle w:val="IndexLink"/>
                <w:rtl w:val="true"/>
              </w:rPr>
              <w:tab/>
            </w:r>
            <w:r>
              <w:rPr>
                <w:rStyle w:val="IndexLink"/>
              </w:rPr>
              <w:t>219</w:t>
            </w:r>
          </w:hyperlink>
        </w:p>
        <w:p>
          <w:pPr>
            <w:pStyle w:val="Contents3"/>
            <w:tabs>
              <w:tab w:val="clear" w:pos="8459"/>
              <w:tab w:val="right" w:pos="9026" w:leader="dot"/>
            </w:tabs>
            <w:rPr/>
          </w:pPr>
          <w:hyperlink w:anchor="__RefHeading___Toc830450_1051229030">
            <w:r>
              <w:rPr>
                <w:webHidden/>
                <w:rStyle w:val="IndexLink"/>
                <w:rtl w:val="true"/>
              </w:rPr>
              <w:t>وقف در محیط زیست و اجزای آن</w:t>
            </w:r>
            <w:r>
              <w:rPr>
                <w:rStyle w:val="IndexLink"/>
                <w:rtl w:val="true"/>
              </w:rPr>
              <w:tab/>
            </w:r>
            <w:r>
              <w:rPr>
                <w:rStyle w:val="IndexLink"/>
              </w:rPr>
              <w:t>219</w:t>
            </w:r>
          </w:hyperlink>
        </w:p>
        <w:p>
          <w:pPr>
            <w:pStyle w:val="Contents3"/>
            <w:tabs>
              <w:tab w:val="clear" w:pos="8459"/>
              <w:tab w:val="right" w:pos="9026" w:leader="dot"/>
            </w:tabs>
            <w:rPr/>
          </w:pPr>
          <w:hyperlink w:anchor="__RefHeading___Toc830452_1051229030">
            <w:r>
              <w:rPr>
                <w:webHidden/>
                <w:rStyle w:val="IndexLink"/>
                <w:rtl w:val="true"/>
              </w:rPr>
              <w:t>مراتع و جنگل‌های واقع در حریم املاک موقوفه</w:t>
            </w:r>
            <w:r>
              <w:rPr>
                <w:rStyle w:val="IndexLink"/>
                <w:rtl w:val="true"/>
              </w:rPr>
              <w:tab/>
            </w:r>
            <w:r>
              <w:rPr>
                <w:rStyle w:val="IndexLink"/>
              </w:rPr>
              <w:t>220</w:t>
            </w:r>
          </w:hyperlink>
        </w:p>
        <w:p>
          <w:pPr>
            <w:pStyle w:val="Contents3"/>
            <w:tabs>
              <w:tab w:val="clear" w:pos="8459"/>
              <w:tab w:val="right" w:pos="9026" w:leader="dot"/>
            </w:tabs>
            <w:rPr/>
          </w:pPr>
          <w:hyperlink w:anchor="__RefHeading___Toc830454_1051229030">
            <w:r>
              <w:rPr>
                <w:webHidden/>
                <w:rStyle w:val="IndexLink"/>
                <w:rtl w:val="true"/>
              </w:rPr>
              <w:t>جایگزینی اعمال و مناسک مذهبی با فعالیت‌های زیست‌محیطی</w:t>
            </w:r>
            <w:r>
              <w:rPr>
                <w:rStyle w:val="IndexLink"/>
                <w:rtl w:val="true"/>
              </w:rPr>
              <w:tab/>
            </w:r>
            <w:r>
              <w:rPr>
                <w:rStyle w:val="IndexLink"/>
              </w:rPr>
              <w:t>220</w:t>
            </w:r>
          </w:hyperlink>
        </w:p>
        <w:p>
          <w:pPr>
            <w:pStyle w:val="Contents3"/>
            <w:tabs>
              <w:tab w:val="clear" w:pos="8459"/>
              <w:tab w:val="right" w:pos="9026" w:leader="dot"/>
            </w:tabs>
            <w:rPr/>
          </w:pPr>
          <w:hyperlink w:anchor="__RefHeading___Toc830456_1051229030">
            <w:r>
              <w:rPr>
                <w:webHidden/>
                <w:rStyle w:val="IndexLink"/>
                <w:rtl w:val="true"/>
              </w:rPr>
              <w:t>کاشت و آبیاری درختان</w:t>
            </w:r>
            <w:r>
              <w:rPr>
                <w:rStyle w:val="IndexLink"/>
                <w:rtl w:val="true"/>
              </w:rPr>
              <w:tab/>
            </w:r>
            <w:r>
              <w:rPr>
                <w:rStyle w:val="IndexLink"/>
              </w:rPr>
              <w:t>221</w:t>
            </w:r>
          </w:hyperlink>
        </w:p>
        <w:p>
          <w:pPr>
            <w:pStyle w:val="Contents3"/>
            <w:tabs>
              <w:tab w:val="clear" w:pos="8459"/>
              <w:tab w:val="right" w:pos="9026" w:leader="dot"/>
            </w:tabs>
            <w:rPr/>
          </w:pPr>
          <w:hyperlink w:anchor="__RefHeading___Toc830458_1051229030">
            <w:r>
              <w:rPr>
                <w:webHidden/>
                <w:rStyle w:val="IndexLink"/>
                <w:rtl w:val="true"/>
              </w:rPr>
              <w:t>کاشت درختان غیرمثمر</w:t>
            </w:r>
            <w:r>
              <w:rPr>
                <w:rStyle w:val="IndexLink"/>
                <w:rtl w:val="true"/>
              </w:rPr>
              <w:tab/>
            </w:r>
            <w:r>
              <w:rPr>
                <w:rStyle w:val="IndexLink"/>
              </w:rPr>
              <w:t>221</w:t>
            </w:r>
          </w:hyperlink>
        </w:p>
        <w:p>
          <w:pPr>
            <w:pStyle w:val="Contents3"/>
            <w:tabs>
              <w:tab w:val="clear" w:pos="8459"/>
              <w:tab w:val="right" w:pos="9026" w:leader="dot"/>
            </w:tabs>
            <w:rPr/>
          </w:pPr>
          <w:hyperlink w:anchor="__RefHeading___Toc830460_1051229030">
            <w:r>
              <w:rPr>
                <w:webHidden/>
                <w:rStyle w:val="IndexLink"/>
                <w:rtl w:val="true"/>
              </w:rPr>
              <w:t>بهره‌برداری شهرداری از شن و ماسه کف رودخانه‌ها</w:t>
            </w:r>
            <w:r>
              <w:rPr>
                <w:rStyle w:val="IndexLink"/>
                <w:rtl w:val="true"/>
              </w:rPr>
              <w:tab/>
            </w:r>
            <w:r>
              <w:rPr>
                <w:rStyle w:val="IndexLink"/>
              </w:rPr>
              <w:t>222</w:t>
            </w:r>
          </w:hyperlink>
        </w:p>
        <w:p>
          <w:pPr>
            <w:pStyle w:val="Contents2"/>
            <w:tabs>
              <w:tab w:val="clear" w:pos="8743"/>
              <w:tab w:val="right" w:pos="9026" w:leader="dot"/>
            </w:tabs>
            <w:rPr/>
          </w:pPr>
          <w:hyperlink w:anchor="__RefHeading___Toc830462_1051229030">
            <w:r>
              <w:rPr>
                <w:webHidden/>
                <w:rStyle w:val="IndexLink"/>
                <w:rtl w:val="true"/>
              </w:rPr>
              <w:t>منابع</w:t>
            </w:r>
            <w:r>
              <w:rPr>
                <w:rStyle w:val="IndexLink"/>
                <w:rtl w:val="true"/>
              </w:rPr>
              <w:tab/>
            </w:r>
            <w:r>
              <w:rPr>
                <w:rStyle w:val="IndexLink"/>
              </w:rPr>
              <w:t>223</w:t>
            </w:r>
          </w:hyperlink>
        </w:p>
        <w:p>
          <w:pPr>
            <w:pStyle w:val="Contents2"/>
            <w:tabs>
              <w:tab w:val="clear" w:pos="8743"/>
              <w:tab w:val="right" w:pos="9026" w:leader="dot"/>
            </w:tabs>
            <w:rPr/>
          </w:pPr>
          <w:hyperlink w:anchor="__RefHeading___Toc830464_1051229030">
            <w:r>
              <w:rPr>
                <w:webHidden/>
                <w:rStyle w:val="IndexLink"/>
                <w:rtl w:val="true"/>
              </w:rPr>
              <w:t>برخی از آثار حضرت آیت‌الله العظمی صافی گلپایگانی مدظله‌العالی</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9_64751"/>
      <w:bookmarkStart w:id="1" w:name="pg7309_64751"/>
      <w:bookmarkEnd w:id="1"/>
    </w:p>
    <w:p>
      <w:pPr>
        <w:pStyle w:val="Heading2"/>
        <w:numPr>
          <w:ilvl w:val="1"/>
          <w:numId w:val="1"/>
        </w:numPr>
        <w:rPr/>
      </w:pPr>
      <w:bookmarkStart w:id="2" w:name="pg7309_64751"/>
      <w:bookmarkStart w:id="3" w:name="__RefHeading___Toc82996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صافی‌گلپایگانی؛ تهیه و تنظیم سیدمحمدتقی علوی‌فریدنی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در آیینه فقه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 در آیینه فقه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زیست‌محیطی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Environmental sciences‪ -- Fatwas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زیست‌محیطی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Environmental sciences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زیست‌محیطی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Environmental sciences‪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فریدنی، سید‌محمد‌تقی،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7275550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996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استفتائات محیط زیست</w:t>
      </w:r>
    </w:p>
    <w:p>
      <w:pPr>
        <w:pStyle w:val="BookText"/>
        <w:rPr/>
      </w:pPr>
      <w:r>
        <w:rPr>
          <w:rFonts w:ascii="IRNazanin" w:hAnsi="IRNazanin" w:eastAsia="IRNazanin"/>
          <w:color w:val="111111"/>
          <w:sz w:val="28"/>
          <w:sz w:val="28"/>
          <w:szCs w:val="28"/>
          <w:rtl w:val="true"/>
          <w:lang w:bidi="fa-IR"/>
        </w:rPr>
        <w:t>مرجع عالیقدر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العظمی صافی گلپایگانی‌مدظله‌العالی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سیدمحمدتقی علوی </w:t>
      </w:r>
      <w:bookmarkStart w:id="7" w:name="pg7309_64756"/>
    </w:p>
    <w:p>
      <w:pPr>
        <w:pStyle w:val="Heading2"/>
        <w:numPr>
          <w:ilvl w:val="1"/>
          <w:numId w:val="1"/>
        </w:numPr>
        <w:rPr/>
      </w:pPr>
      <w:bookmarkStart w:id="8" w:name="__RefHeading___Toc82996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jpg.19</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09_64771"/>
      <w:bookmarkStart w:id="11" w:name="pg7309_64771"/>
      <w:bookmarkEnd w:id="11"/>
    </w:p>
    <w:p>
      <w:pPr>
        <w:pStyle w:val="Heading2"/>
        <w:numPr>
          <w:ilvl w:val="1"/>
          <w:numId w:val="1"/>
        </w:numPr>
        <w:rPr/>
      </w:pPr>
      <w:bookmarkStart w:id="12" w:name="pg7309_64771"/>
      <w:bookmarkStart w:id="13" w:name="__RefHeading___Toc829968_1051229030"/>
      <w:bookmarkStart w:id="14" w:name="_Toc4"/>
      <w:bookmarkEnd w:id="12"/>
      <w:bookmarkEnd w:id="13"/>
      <w:r>
        <w:rPr>
          <w:rtl w:val="true"/>
        </w:rPr>
        <w:t>مقدمه ناشر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خداوند متعال نعمت‌های بی‌شماری را به انسان ارزانی داشته و زمین و آنچه را در اوست، مسخر انسان به عنوان گل سرسبد آفرینش فرموده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نعمت‌های بسیاری وجود دارد که مورد استفاده انسان‌هاست، اما متأسفانه از آن غافل‌اند و میزان تأثیرگذاری آن را نمی‌دانند و چه‌بسا به عنوان نعمت به آن نگاه نمی‌کنند؛ اما چنانچه مشکلاتی پیش آید </w:t>
      </w:r>
    </w:p>
    <w:p>
      <w:pPr>
        <w:pStyle w:val="BookText"/>
        <w:rPr/>
      </w:pPr>
      <w:r>
        <w:rPr>
          <w:rFonts w:ascii="IRNazanin" w:hAnsi="IRNazanin" w:eastAsia="IRNazanin"/>
          <w:color w:val="111111"/>
          <w:sz w:val="28"/>
          <w:sz w:val="28"/>
          <w:szCs w:val="28"/>
          <w:rtl w:val="true"/>
          <w:lang w:bidi="fa-IR"/>
        </w:rPr>
        <w:t>و از آن نعمت محروم گردند، متوجه تأثیرات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 واقعه به چند مورد اشاره فرموده و نظر افراد را جلب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 أَمْ نَحْنُ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اُجَاجاً فَلَوْلَا تَشْكُرُونَ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آبی که می‌خورید توجه کرده‌اید، آیا شما آن را از ابرها نازل می‌کنید یا ما؟ اگر بخواهیم می‌توانیم آن را شور قرار دهیم؛ پس چرا شکر نمی‌کنید؟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این آیات شریفه می‌تواند ما را متوجه قدرت خداوند متعال سازد که آب شیرین را از دریاهای شور جدا کرده و صدها کیلومتر آن را به‌راحتی و بدون وسیله و محفظه‌ای برای ما انتقال می‌دهد و با لطافت خاص، آن را برای سرسبزی طبیعت و شست‌وشوی ناپاکی‌ها فرو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ابرها گاهی حامل میلیون‌ها متر مکعب آب پاک سالم خالص و شیرین است که برای مصرف </w:t>
      </w:r>
    </w:p>
    <w:p>
      <w:pPr>
        <w:pStyle w:val="BookText"/>
        <w:rPr/>
      </w:pPr>
      <w:r>
        <w:rPr>
          <w:rFonts w:ascii="IRNazanin" w:hAnsi="IRNazanin" w:eastAsia="IRNazanin"/>
          <w:color w:val="111111"/>
          <w:sz w:val="28"/>
          <w:sz w:val="28"/>
          <w:szCs w:val="28"/>
          <w:rtl w:val="true"/>
          <w:lang w:bidi="fa-IR"/>
        </w:rPr>
        <w:t>شرب و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تاکنون فکر کرده‌ایم که نمک‌زدایی این‌همه آب و انتقال آن از صدها کیلومتر چه هزینه سنگینی می‌طلبد؟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روستا و شهر و کشور و دولت قادر به تأمین هزینه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امکان و قدرتی برای غیرخداوند قادر متعال متصور است؟ پس لاجرم باید قدری تأمل و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دهنده‌ای</w:t>
      </w:r>
    </w:p>
    <w:p>
      <w:pPr>
        <w:pStyle w:val="BookText"/>
        <w:rPr/>
      </w:pPr>
      <w:r>
        <w:rPr>
          <w:rFonts w:ascii="IRNazanin" w:hAnsi="IRNazanin" w:eastAsia="IRNazanin"/>
          <w:color w:val="111111"/>
          <w:sz w:val="28"/>
          <w:sz w:val="28"/>
          <w:szCs w:val="28"/>
          <w:rtl w:val="true"/>
          <w:lang w:bidi="fa-IR"/>
        </w:rPr>
        <w:t>که به گُل نِکهت و به گِل جان داد</w:t>
      </w:r>
    </w:p>
    <w:p>
      <w:pPr>
        <w:pStyle w:val="BookText"/>
        <w:rPr/>
      </w:pPr>
      <w:r>
        <w:rPr>
          <w:rFonts w:ascii="IRNazanin" w:hAnsi="IRNazanin" w:eastAsia="IRNazanin"/>
          <w:color w:val="111111"/>
          <w:sz w:val="28"/>
          <w:sz w:val="28"/>
          <w:szCs w:val="28"/>
          <w:rtl w:val="true"/>
          <w:lang w:bidi="fa-IR"/>
        </w:rPr>
        <w:t>به ابر قطره چکاندن، به باد غریدن</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هرکه آنچه سزاوار آن بود، آن داد</w:t>
      </w:r>
    </w:p>
    <w:p>
      <w:pPr>
        <w:pStyle w:val="BookText"/>
        <w:rPr/>
      </w:pPr>
      <w:r>
        <w:rPr>
          <w:rFonts w:ascii="IRNazanin" w:hAnsi="IRNazanin" w:eastAsia="IRNazanin"/>
          <w:color w:val="111111"/>
          <w:sz w:val="28"/>
          <w:sz w:val="28"/>
          <w:szCs w:val="28"/>
          <w:rtl w:val="true"/>
          <w:lang w:bidi="fa-IR"/>
        </w:rPr>
        <w:t>برای نزهت دیرین سرای دوران داد</w:t>
      </w:r>
    </w:p>
    <w:p>
      <w:pPr>
        <w:pStyle w:val="BookText"/>
        <w:rPr/>
      </w:pPr>
      <w:r>
        <w:rPr>
          <w:rFonts w:ascii="IRNazanin" w:hAnsi="IRNazanin" w:eastAsia="IRNazanin"/>
          <w:color w:val="111111"/>
          <w:sz w:val="28"/>
          <w:sz w:val="28"/>
          <w:szCs w:val="28"/>
          <w:rtl w:val="true"/>
          <w:lang w:bidi="fa-IR"/>
        </w:rPr>
        <w:t>و آیا فکر کرده‌ایم که خسارت تنها یک باران شور که موجب خشکیدن همه درختان و گیاهان محل خواهد شد، چه مقدار است؟ و چند سال طول می‌کشد که بتوانیم جبران نماییم؟ و در مواردی جبران آن اصلاً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از روییدن گیاهان سخن به میان آورده،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هیچ فکر کرده‌ایم که نقش بشر در رویش گیاهان و درختان چه مقدار است؟</w:t>
      </w:r>
    </w:p>
    <w:p>
      <w:pPr>
        <w:pStyle w:val="BookText"/>
        <w:rPr/>
      </w:pPr>
      <w:r>
        <w:rPr>
          <w:rFonts w:ascii="IRNazanin" w:hAnsi="IRNazanin" w:eastAsia="IRNazanin"/>
          <w:color w:val="111111"/>
          <w:sz w:val="28"/>
          <w:sz w:val="28"/>
          <w:szCs w:val="28"/>
          <w:rtl w:val="true"/>
          <w:lang w:bidi="fa-IR"/>
        </w:rPr>
        <w:t>کاری که انسان انجام می‌دهد؛ زیر خاک کردن دانه‌هاست که درواقع سبب گندیدگی و پوسیدگی آنها را فراهم می‌نماید، اما زمینه‌های مساعد داخلی و بیرونی برای رشد دانه مربوط به انسان نیست؛ 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أَنْتُمْ تَزْرَعُونَهُ أَمْ نَحْنُ الزَّارِعُونَ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زراعت می‌کنید یا ما؟</w:t>
      </w:r>
    </w:p>
    <w:p>
      <w:pPr>
        <w:pStyle w:val="BookText"/>
        <w:rPr/>
      </w:pPr>
      <w:r>
        <w:rPr>
          <w:rFonts w:ascii="IRNazanin" w:hAnsi="IRNazanin" w:eastAsia="IRNazanin"/>
          <w:color w:val="111111"/>
          <w:sz w:val="28"/>
          <w:sz w:val="28"/>
          <w:szCs w:val="28"/>
          <w:rtl w:val="true"/>
          <w:lang w:bidi="fa-IR"/>
        </w:rPr>
        <w:t>قدرت خداوند متعال است که از گندم پوسیده‌شده زیر خاک پس از مدتی تا هفتاد برابر به شما محصول می‌دهد و اگر بخواهیم نعمت‌های مجهول‌مانده برای بشر را مورد کنکاش قرار دهیم، 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نعمت‌ها، محیط زیستی است که خداوند متعال برای ما قرار داده و با سرپنجه حکمت و مصلحت چنان سازگار با طبیعت ما شده که به‌کلی آن را فراموش کرده‌ایم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پاکیزه، چشمه‌ها، دریاها، رودخانه‌ها و منابع زیرزمینی و </w:t>
      </w:r>
    </w:p>
    <w:p>
      <w:pPr>
        <w:pStyle w:val="BookText"/>
        <w:rPr/>
      </w:pPr>
      <w:r>
        <w:rPr>
          <w:rFonts w:ascii="IRNazanin" w:hAnsi="IRNazanin" w:eastAsia="IRNazanin"/>
          <w:color w:val="111111"/>
          <w:sz w:val="28"/>
          <w:sz w:val="28"/>
          <w:szCs w:val="28"/>
          <w:rtl w:val="true"/>
          <w:lang w:bidi="fa-IR"/>
        </w:rPr>
        <w:t>روزمینی آب، کوه‌ها، تپه‌ها، مراتع، جنگل‌ها، انواع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نعمت‌های فراموش‌شده‌اند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راکد شدن چندروزه هوا و آلودگی شهرها و افزایش مرگ‌ومیر ناشی از ناراحتی قلب و ریه می‌تواند تلنگری به خواص باد باشد؛ 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فواید این نعمت بزرگ در درس توحیدی که برای صحابی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می‌فرمایند، اشاره می‌کنند و آن را یکی از دلایل وجود و حکمت و علم و قدرت خداوند به حساب می‌آورند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سال‌های اخیر که پیشرفت‌های صنعتی بی‌رحمانه طبیعت را هدف گرفته و همه منابعی را که در سلامت و کمال انسان تأثیر دارد، زیر چکمه‌های خود لگدکوب می‌کند، گروهی را در جهان به فکر حفاظت از طبیعت و محیط زیست و آثار زیان‌بار نابودی آن قرار داده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مشتمل بر آیات قرآن مجید و روایاتی 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سؤالات فقهی مربوط به محیط زیست است که از محضر مرجع بزرگوار حضرت آیت‌الله العظمی صافی گلپایگانی‌مدظله‌العالی </w:t>
      </w:r>
    </w:p>
    <w:p>
      <w:pPr>
        <w:pStyle w:val="BookText"/>
        <w:rPr/>
      </w:pPr>
      <w:r>
        <w:rPr>
          <w:rFonts w:ascii="IRNazanin" w:hAnsi="IRNazanin" w:eastAsia="IRNazanin"/>
          <w:color w:val="111111"/>
          <w:sz w:val="28"/>
          <w:sz w:val="28"/>
          <w:szCs w:val="28"/>
          <w:rtl w:val="true"/>
          <w:lang w:bidi="fa-IR"/>
        </w:rPr>
        <w:t>پرسیده شده، خدمت دیگری است که به وسیله جناب حجت‌الاسلام والمسلمین آقای حاج سیدمحمدتقی علوی فریدنی</w:t>
      </w:r>
    </w:p>
    <w:p>
      <w:pPr>
        <w:pStyle w:val="BookText"/>
        <w:rPr/>
      </w:pPr>
      <w:r>
        <w:rPr>
          <w:rFonts w:ascii="IRNazanin" w:hAnsi="IRNazanin" w:eastAsia="IRNazanin"/>
          <w:color w:val="111111"/>
          <w:sz w:val="28"/>
          <w:sz w:val="28"/>
          <w:szCs w:val="28"/>
          <w:rtl w:val="true"/>
          <w:lang w:bidi="fa-IR"/>
        </w:rPr>
        <w:t>آماده شده تا مردم و دستگاه‌های مربوطه به وظایف شرعی خود آشنا شده و از نابودی محیط زیست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کتاب مورد قبول و عنایات خاصه حضرت ولیّ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سروران معظم انتظار داریم که لغزش‌ها و اشتباهات را با بزرگواری تذکر داده و ما را مرهون عنایات خود قرار 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ذیقعدهًْ الحرام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bookmarkStart w:id="15" w:name="pg7309_6477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829970_1051229030"/>
      <w:bookmarkStart w:id="17" w:name="_Toc5"/>
      <w:bookmarkEnd w:id="15"/>
      <w:bookmarkEnd w:id="16"/>
      <w:r>
        <w:rPr>
          <w:rtl w:val="true"/>
        </w:rPr>
        <w:t>آیات مربوط به محیط زیست</w:t>
      </w:r>
      <w:bookmarkEnd w:id="1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يُرْسِلُ الرِّيَاحَ بُشْراً بَيْنَ يَدَيْ رَحْمَتِهِ حَتَّى إِذَا أَقَلَّتْ سَحَاباً ثِقَالاً سُقْنَاهُ لِبَلَدٍ مَيِّتٍ فَأَنْزَلْنَا بِهِ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فَأَخْرَجْنَا بِهِ مِنْ كُلِّ الثَّمَرَاتِ كَذَلِكَ نُخْرِجُ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 لَعَلَّكُمْ تَذَكَّرُونَ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بادها را بشارت‌دهنده در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مى‌فرستد تا ابرهاى سنگین‌بار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سوى زمین‌هاى مرده مى‌فرستیم و به وسیله آنها،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مى‌كنیم و با آن، از هرگونه میوه‌اى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خاك </w:t>
      </w:r>
    </w:p>
    <w:p>
      <w:pPr>
        <w:pStyle w:val="BookText"/>
        <w:rPr/>
      </w:pPr>
      <w:r>
        <w:rPr>
          <w:rFonts w:ascii="IRNazanin" w:hAnsi="IRNazanin" w:eastAsia="IRNazanin"/>
          <w:color w:val="111111"/>
          <w:sz w:val="28"/>
          <w:sz w:val="28"/>
          <w:szCs w:val="28"/>
          <w:rtl w:val="true"/>
          <w:lang w:bidi="fa-IR"/>
        </w:rPr>
        <w:t>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مى‌آوریم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زمین‌هاى مرده را زنده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مى‌كنیم،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بادها را فرستاد تا ابرهایى را به حركت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این ابرها را به سوى زمین مرده‌اى راندیم و به وسیله آن، زمین را پس از مردنش زنده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نیز همین‌گونه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وَمِنَ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جُدَدٌ بيضٌ وَحُمْرٌ مُخْتَلِفٌ أَلْوَانُهَا وَغَرَابِيبُ سُودٌ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ندیدى خداوند از آسمان آبى فرو فرستاد كه به وسیله آن میوه‌هایى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كوه‌ها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جاده‌هایى آفریده شده سفید و سرخ و به رنگ‌هاى مختلف و گاه به رنگ كاملاً سیاه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وَالدَّوَابِّ وَالْأَنْعَامِ مُخْتَلِفٌ أَلْوَانُهُ كَذَلِكَ إِنَّمَا يَخْشَى اللهَ مِنْ عِبَادِهِ الْعُلَمَاءُ إِنَّ اللهَ عَزِيزٌ غَفُورٌ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انسان‌ها و جنبندگان و چهارپایان انواعى با رنگ‌هاى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چنین است، از میان بندگان خدا، تنها دانشمندان از او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غفور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سَخَّرَ لَكُمُ الْبَحْرَ لِتَجْرِيَ الْفُلْكُ فيهِ بِأَمْرِهِ وَلِتَبْتَغُوا مِنْ فَضْلِهِ وَلَعَلَّكُمْ تَشْكُرُونَ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دریا را مسخر شما کرد تا کشتی‌ها به فرمانش در آن حرکت کنند و بتوانید از فضل او بهره‌مند شوید، شاید شکرگزار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وَالدَّمُ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 وَمَا أُهِلَّ لِغَيْرِ الله بِهِ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مُنْخَنِقَةُ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مَوْقُوذَةُ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مردار، و خون، و گوشت خوک، و حیواناتی که به غیر نام خدا ذبح شوند، و حیوانات خفه‌شده، و به زجر کشته شده، و آنها که بر اثر پرت شدن از بلندی بمیرند، و آنها که به ضرب شاخ حیوان دیگری مرده باشند، و باقی‌مانده صید حیوان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به‌موقع به آن حیوان برسید،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حیواناتی که روی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گوشت حیوان به وسیله چوبه‌های تیر مخصوص بخت‌آزمایی؛ تمام این اعمال، فسق و گناه است؛ 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 بنابراین،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حال گرسنگی، دستشان به غذای دیگری نرسد، و متمایل به گناه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از گوشت‌های ممنوع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آمرزنده و مهربان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w:t>
      </w:r>
    </w:p>
    <w:p>
      <w:pPr>
        <w:pStyle w:val="BookText"/>
        <w:rPr/>
      </w:pPr>
      <w:r>
        <w:rPr>
          <w:rFonts w:ascii="Amiri" w:hAnsi="Amiri" w:eastAsia="Amiri" w:cs="Amiri"/>
          <w:color w:val="111111"/>
          <w:sz w:val="28"/>
          <w:sz w:val="28"/>
          <w:szCs w:val="28"/>
          <w:rtl w:val="true"/>
          <w:lang w:bidi="ar-SA"/>
        </w:rPr>
        <w:t>سَلَفَ وَمَنْ عَادَ فَيَنْتَقِمُ اللهُ مِنْهُ وَاللهُ عَزِيزٌ ذُو انْتِقَامٍ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شكار نكنید، و هركس از شما عمداً آن را به قتل برساند، باید كفاره‌اى معادل آن از چهارپایان بدهد؛ كفاره‌اى كه دو نفر عادل از شما، معادل بودن آن را تصدیق كنند و به صورت قربانى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برسد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مستمندان كند یا معادل آن، روزه بگیرد، تا كیفر كار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را عفو كرده، ولى هركس تكرار كند، خدا از او انتقام مى‌گیرد و خداوند، توانا و صاحب انتقام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داشته‌اید، بازپرسی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پس از اصلاح آن فساد نکنید، و او را با بیم و امید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از مسئولیت‌ها، و امید به رحمتش، و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رحمت خدا به نیکوکاران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 و همان‌گونه که خدا به تو نیکی کرده نیکی کن؛ و هرگز در زمین در جست‌وجوی فساد مباش، که خدا مفسدان را دوست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تَوَلَّى سَعَى فِي الْأَرْضِ لِيُفْسِدَ فِيهَا وَيُهْلِكَ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حَرْثَ وَ النَّسْلَ وَاللهُ </w:t>
      </w:r>
    </w:p>
    <w:p>
      <w:pPr>
        <w:pStyle w:val="BookText"/>
        <w:rPr/>
      </w:pPr>
      <w:r>
        <w:rPr>
          <w:rFonts w:ascii="Amiri" w:hAnsi="Amiri" w:eastAsia="Amiri" w:cs="Amiri"/>
          <w:color w:val="111111"/>
          <w:sz w:val="28"/>
          <w:sz w:val="28"/>
          <w:szCs w:val="28"/>
          <w:rtl w:val="true"/>
          <w:lang w:bidi="ar-SA"/>
        </w:rPr>
        <w:t>لَا يُحِبُّ الْفَسَادَ</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روی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زمین، کوشش می‌کنند، و زراعت‌ها و چهارپایان را نابود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 xml:space="preserve">». </w:t>
      </w:r>
      <w:bookmarkStart w:id="18" w:name="pg7309_64787"/>
    </w:p>
    <w:p>
      <w:pPr>
        <w:pStyle w:val="Heading2"/>
        <w:numPr>
          <w:ilvl w:val="1"/>
          <w:numId w:val="1"/>
        </w:numPr>
        <w:rPr/>
      </w:pPr>
      <w:bookmarkStart w:id="19" w:name="__RefHeading___Toc829972_1051229030"/>
      <w:bookmarkStart w:id="20" w:name="_Toc6"/>
      <w:bookmarkEnd w:id="18"/>
      <w:bookmarkEnd w:id="19"/>
      <w:r>
        <w:rPr>
          <w:rtl w:val="true"/>
        </w:rPr>
        <w:t>آموزش مسائل محیط زیست</w:t>
      </w:r>
      <w:bookmarkEnd w:id="2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829974_1051229030"/>
      <w:bookmarkStart w:id="22" w:name="_Toc7"/>
      <w:bookmarkEnd w:id="21"/>
      <w:r>
        <w:rPr>
          <w:rtl w:val="true"/>
        </w:rPr>
        <w:t>اشاره</w:t>
      </w:r>
      <w:bookmarkEnd w:id="2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309_64789"/>
      <w:bookmarkStart w:id="24" w:name="pg7309_64789"/>
      <w:bookmarkEnd w:id="24"/>
    </w:p>
    <w:p>
      <w:pPr>
        <w:pStyle w:val="Heading3"/>
        <w:numPr>
          <w:ilvl w:val="2"/>
          <w:numId w:val="1"/>
        </w:numPr>
        <w:rPr/>
      </w:pPr>
      <w:bookmarkStart w:id="25" w:name="pg7309_64789"/>
      <w:bookmarkStart w:id="26" w:name="__RefHeading___Toc829976_1051229030"/>
      <w:bookmarkStart w:id="27" w:name="_Toc8"/>
      <w:bookmarkEnd w:id="25"/>
      <w:bookmarkEnd w:id="26"/>
      <w:r>
        <w:rPr>
          <w:rtl w:val="true"/>
        </w:rPr>
        <w:t>توجه ویژه اسلام به فراگیری علم و دانش</w:t>
      </w:r>
      <w:bookmarkEnd w:id="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شبی که آیات اولیه قرآن مجید بر وجود نازنین منجی عالم بشریت حضرت ختمی‌مرتبت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آغاز شد که پایه اول دین توحید است و خالقیت و ربوبیت حضرت حق، و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رسید که همه نشان از توجه خاص به علم و دانش و آموختن و خواندن و بیرون آمدن از تاریکی جهل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توصیه‌های فراوان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و تعلیم و تعلم و مشروط کردن آزادی اسرای کفار در مقابل تعلیم مسلمین،</w:t>
      </w:r>
      <w:r>
        <w:rPr>
          <w:rStyle w:val="FootnoteAnchor"/>
          <w:rtl w:val="true"/>
        </w:rPr>
        <w:footnoteReference w:id="18"/>
      </w:r>
      <w:r>
        <w:rPr>
          <w:rFonts w:ascii="IRNazanin" w:hAnsi="IRNazanin" w:eastAsia="IRNazanin"/>
          <w:color w:val="111111"/>
          <w:sz w:val="28"/>
          <w:sz w:val="28"/>
          <w:szCs w:val="28"/>
          <w:rtl w:val="true"/>
          <w:lang w:bidi="fa-IR"/>
        </w:rPr>
        <w:t>دلیل دیگری از اهمیت خردورزی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 مُتَعَلِّماً أَوْ أَحِبَّ الْعُلَمَاءَ وَلَا تَكُنْ رَابِعاً فَتَهْلِكَ بِبُغْضِهِمْ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باش یا در حال آموختن دانش و یا دوست‌دار علما باش و دسته چهارمی نباش که با دشمنی با علما هلاک می‌شوی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تکالیف شرعی انسان هم توصیه به رسیدن به قلّه اجتهاد شده، فرموده‌اند اگر نمی‌توانید به این حد از علم دینی برسید، لااقل با رجوع به متخصصان علوم دینی، تکلیف خود را تعیین کنید</w:t>
      </w:r>
      <w:r>
        <w:rPr>
          <w:rFonts w:eastAsia="IRNazanin" w:cs="IRNazanin"/>
          <w:color w:val="111111"/>
          <w:sz w:val="28"/>
          <w:szCs w:val="28"/>
          <w:rtl w:val="true"/>
          <w:lang w:bidi="fa-IR"/>
        </w:rPr>
        <w:t xml:space="preserve">. </w:t>
      </w:r>
      <w:bookmarkStart w:id="28" w:name="pg7309_64791"/>
    </w:p>
    <w:p>
      <w:pPr>
        <w:pStyle w:val="BookText"/>
        <w:rPr/>
      </w:pPr>
      <w:bookmarkEnd w:id="28"/>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هم ارشادی به این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حیطه کاری موظف به یادگیری مسائل شرعی می‌باشد تا با عمل مطابق آن بتواند به کمال واقعی که سعادت دنیا و آخرت است نائل آید</w:t>
      </w:r>
      <w:r>
        <w:rPr>
          <w:rFonts w:eastAsia="IRNazanin" w:cs="IRNazanin"/>
          <w:color w:val="111111"/>
          <w:sz w:val="28"/>
          <w:szCs w:val="28"/>
          <w:rtl w:val="true"/>
          <w:lang w:bidi="fa-IR"/>
        </w:rPr>
        <w:t>.</w:t>
      </w:r>
    </w:p>
    <w:p>
      <w:pPr>
        <w:pStyle w:val="Heading3"/>
        <w:numPr>
          <w:ilvl w:val="2"/>
          <w:numId w:val="1"/>
        </w:numPr>
        <w:rPr/>
      </w:pPr>
      <w:bookmarkStart w:id="29" w:name="__RefHeading___Toc829978_1051229030"/>
      <w:bookmarkStart w:id="30" w:name="_Toc9"/>
      <w:bookmarkEnd w:id="29"/>
      <w:r>
        <w:rPr>
          <w:rtl w:val="true"/>
        </w:rPr>
        <w:t>محیط زیست بهترین دانشگاه خداشناسی</w:t>
      </w:r>
      <w:bookmarkEnd w:id="30"/>
    </w:p>
    <w:p>
      <w:pPr>
        <w:pStyle w:val="BookText"/>
        <w:rPr/>
      </w:pPr>
      <w:r>
        <w:rPr>
          <w:rFonts w:ascii="IRNazanin" w:hAnsi="IRNazanin" w:eastAsia="IRNazanin"/>
          <w:color w:val="111111"/>
          <w:sz w:val="28"/>
          <w:sz w:val="28"/>
          <w:szCs w:val="28"/>
          <w:rtl w:val="true"/>
          <w:lang w:bidi="fa-IR"/>
        </w:rPr>
        <w:t>دست‌اندرکاران محیط زیست که با طبیعت آلوده‌نشده به صنعت، سروکار دارند، درواقع در بهترین دانشگاه خداشناسی مشغول تحصیل‌اند و آثار علم، قدرت و حکمت الهی را در جای‌جای طبیعت مشاهده می‌کنند و از عمق جان این آیات شریفه را تکرار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وَلَكِنَّ أَكْثَرَهُمْ لَا يَعْلَمُونَ</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عزیزان لازم است که نسبت به یادگیری احکام مربوط به </w:t>
      </w:r>
      <w:bookmarkStart w:id="31" w:name="pg7309_64792"/>
    </w:p>
    <w:p>
      <w:pPr>
        <w:pStyle w:val="BookText"/>
        <w:rPr/>
      </w:pPr>
      <w:bookmarkEnd w:id="31"/>
      <w:r>
        <w:rPr>
          <w:rFonts w:ascii="IRNazanin" w:hAnsi="IRNazanin" w:eastAsia="IRNazanin"/>
          <w:color w:val="111111"/>
          <w:sz w:val="28"/>
          <w:sz w:val="28"/>
          <w:szCs w:val="28"/>
          <w:rtl w:val="true"/>
          <w:lang w:bidi="fa-IR"/>
        </w:rPr>
        <w:t>حیطه کاری خود اقدام نمایند تا تصمیم‌گیری و کاری که انجام</w:t>
      </w:r>
    </w:p>
    <w:p>
      <w:pPr>
        <w:pStyle w:val="BookText"/>
        <w:rPr/>
      </w:pPr>
      <w:r>
        <w:rPr>
          <w:rFonts w:ascii="IRNazanin" w:hAnsi="IRNazanin" w:eastAsia="IRNazanin"/>
          <w:color w:val="111111"/>
          <w:sz w:val="28"/>
          <w:sz w:val="28"/>
          <w:szCs w:val="28"/>
          <w:rtl w:val="true"/>
          <w:lang w:bidi="fa-IR"/>
        </w:rPr>
        <w:t>می‌دهند، مورد رضایت خالق منان و اجر و ثواب اخروی برای ایشان گردد</w:t>
      </w:r>
      <w:r>
        <w:rPr>
          <w:rFonts w:eastAsia="IRNazanin" w:cs="IRNazanin"/>
          <w:color w:val="111111"/>
          <w:sz w:val="28"/>
          <w:szCs w:val="28"/>
          <w:rtl w:val="true"/>
          <w:lang w:bidi="fa-IR"/>
        </w:rPr>
        <w:t>.</w:t>
      </w:r>
    </w:p>
    <w:p>
      <w:pPr>
        <w:pStyle w:val="Heading3"/>
        <w:numPr>
          <w:ilvl w:val="2"/>
          <w:numId w:val="1"/>
        </w:numPr>
        <w:rPr/>
      </w:pPr>
      <w:bookmarkStart w:id="32" w:name="__RefHeading___Toc829980_1051229030"/>
      <w:bookmarkStart w:id="33" w:name="_Toc10"/>
      <w:bookmarkEnd w:id="32"/>
      <w:r>
        <w:rPr>
          <w:rtl w:val="true"/>
        </w:rPr>
        <w:t>آموزش احکام شرعی محیط زیست</w:t>
      </w:r>
      <w:bookmarkEnd w:id="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احکام شرعی محیط زیست برای کسی که با عناصر طبیعت به لحاظ شغلی و یا تصمیم‌سازی و مدیریتی در ارتباط است و یا فعالیت وی به نوعی به صورت مستقیم و یا غیرمستقیم تأثیراتی را بر طبیعت و یا اجزای آن می‌گذارد،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يادگيري مسائل و احکام شرعي مورد نياز بر هر مکلفي واجب است و پرسنل محيط زيست هم لازم است مسائل شرعي مورد ابتلا در محدوده کاري خود را فرا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آموختن و یا آموزش دادن مسائل زیست‌محیطی مبتنی بر احکام الهی و یا عقلی موجب ثواب الهی و یا تأیید دینی می‌باشد؟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تأمل و تفکر نسبت به طبيعت با ديدگاه خداشناسي توحيدي و يادگيري و ياد دادن احکام شرعي آن نوعي عبادت به شمار می‌آید و </w:t>
      </w:r>
      <w:bookmarkStart w:id="34" w:name="pg7309_64793"/>
    </w:p>
    <w:p>
      <w:pPr>
        <w:pStyle w:val="BookText"/>
        <w:rPr/>
      </w:pPr>
      <w:bookmarkEnd w:id="34"/>
      <w:r>
        <w:rPr>
          <w:rFonts w:ascii="IRNazanin" w:hAnsi="IRNazanin" w:eastAsia="IRNazanin"/>
          <w:color w:val="111111"/>
          <w:sz w:val="28"/>
          <w:sz w:val="28"/>
          <w:szCs w:val="28"/>
          <w:rtl w:val="true"/>
          <w:lang w:bidi="fa-IR"/>
        </w:rPr>
        <w:t>موجب اجر و ثواب است</w:t>
      </w:r>
      <w:r>
        <w:rPr>
          <w:rFonts w:eastAsia="IRNazanin" w:cs="IRNazanin"/>
          <w:color w:val="111111"/>
          <w:sz w:val="28"/>
          <w:szCs w:val="28"/>
          <w:rtl w:val="true"/>
          <w:lang w:bidi="fa-IR"/>
        </w:rPr>
        <w:t>.</w:t>
      </w:r>
    </w:p>
    <w:p>
      <w:pPr>
        <w:pStyle w:val="Heading3"/>
        <w:numPr>
          <w:ilvl w:val="2"/>
          <w:numId w:val="1"/>
        </w:numPr>
        <w:rPr/>
      </w:pPr>
      <w:bookmarkStart w:id="35" w:name="__RefHeading___Toc829982_1051229030"/>
      <w:bookmarkStart w:id="36" w:name="_Toc11"/>
      <w:bookmarkEnd w:id="35"/>
      <w:r>
        <w:rPr>
          <w:rtl w:val="true"/>
        </w:rPr>
        <w:t>آموختن علوم زیست‌محیطی در راستای خداشناسی</w:t>
      </w:r>
      <w:bookmarkEnd w:id="3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فاطر آیات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اشاره به قدرت خداوند متعال در عناصر مختلف طبیعت دارد و در انتها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آیا آموختن علوم زیست‌محیطی در راستای خداشناسی و مباحث مربوطه مشمول این آیه شریفه می‌شود؟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آيات خداوند متعال تأمل نمايد، آثار عظمت خدا را ملاحظه خواهد نمود و در برابر اين عظمت سر تعظيم فرود آورده، به مقام </w:t>
      </w:r>
      <w:bookmarkStart w:id="37" w:name="pg7309_64794"/>
    </w:p>
    <w:p>
      <w:pPr>
        <w:pStyle w:val="BookText"/>
        <w:rPr/>
      </w:pPr>
      <w:bookmarkEnd w:id="37"/>
      <w:r>
        <w:rPr>
          <w:rFonts w:ascii="IRNazanin" w:hAnsi="IRNazanin" w:eastAsia="IRNazanin"/>
          <w:color w:val="111111"/>
          <w:sz w:val="28"/>
          <w:sz w:val="28"/>
          <w:szCs w:val="28"/>
          <w:rtl w:val="true"/>
          <w:lang w:bidi="fa-IR"/>
        </w:rPr>
        <w:t xml:space="preserve">عالي خشيت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ترس از مسئوليت توأم با درک عظمت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خواهد شد و اين حالت مولود سير در آيات آفاقي و انفسي و آگاهي از</w:t>
      </w:r>
    </w:p>
    <w:p>
      <w:pPr>
        <w:pStyle w:val="BookText"/>
        <w:rPr/>
      </w:pPr>
      <w:r>
        <w:rPr>
          <w:rFonts w:ascii="IRNazanin" w:hAnsi="IRNazanin" w:eastAsia="IRNazanin"/>
          <w:color w:val="111111"/>
          <w:sz w:val="28"/>
          <w:sz w:val="28"/>
          <w:szCs w:val="28"/>
          <w:rtl w:val="true"/>
          <w:lang w:bidi="fa-IR"/>
        </w:rPr>
        <w:t>علم و قدرت پروردگار و هدف آفرينش است و آموزش علوم زيست‌محيطي مي‌تواند در همين راستا ديده شود</w:t>
      </w:r>
      <w:r>
        <w:rPr>
          <w:rFonts w:eastAsia="IRNazanin" w:cs="IRNazanin"/>
          <w:color w:val="111111"/>
          <w:sz w:val="28"/>
          <w:szCs w:val="28"/>
          <w:rtl w:val="true"/>
          <w:lang w:bidi="fa-IR"/>
        </w:rPr>
        <w:t>.</w:t>
      </w:r>
    </w:p>
    <w:p>
      <w:pPr>
        <w:pStyle w:val="Heading3"/>
        <w:numPr>
          <w:ilvl w:val="2"/>
          <w:numId w:val="1"/>
        </w:numPr>
        <w:rPr/>
      </w:pPr>
      <w:bookmarkStart w:id="38" w:name="__RefHeading___Toc829984_1051229030"/>
      <w:bookmarkStart w:id="39" w:name="_Toc12"/>
      <w:bookmarkEnd w:id="38"/>
      <w:r>
        <w:rPr>
          <w:rtl w:val="true"/>
        </w:rPr>
        <w:t>تخلف از قوانین و مقررات تبیین‌شده محیط زیست</w:t>
      </w:r>
      <w:bookmarkEnd w:id="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قوانین و مقررات زیست‌محیطی که براساس عقل تبیین و تأیید شده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قوانيني که صرفاً به وسيله عقلا تدوين يافته، مورد نکوهش است، اما در همه موارد حرمت شرعي ندارد</w:t>
      </w:r>
      <w:r>
        <w:rPr>
          <w:rFonts w:eastAsia="IRNazanin" w:cs="IRNazanin"/>
          <w:color w:val="111111"/>
          <w:sz w:val="28"/>
          <w:szCs w:val="28"/>
          <w:rtl w:val="true"/>
          <w:lang w:bidi="fa-IR"/>
        </w:rPr>
        <w:t>.</w:t>
      </w:r>
    </w:p>
    <w:p>
      <w:pPr>
        <w:pStyle w:val="Heading3"/>
        <w:numPr>
          <w:ilvl w:val="2"/>
          <w:numId w:val="1"/>
        </w:numPr>
        <w:rPr/>
      </w:pPr>
      <w:bookmarkStart w:id="40" w:name="__RefHeading___Toc829986_1051229030"/>
      <w:bookmarkStart w:id="41" w:name="_Toc13"/>
      <w:bookmarkEnd w:id="40"/>
      <w:r>
        <w:rPr>
          <w:rtl w:val="true"/>
        </w:rPr>
        <w:t>تخلف از قوانین زیست‌محیطی حکومت اسلامی</w:t>
      </w:r>
      <w:bookmarkEnd w:id="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قوانین زیست‌محیطی حکومت اسلامی چه حکمی 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تخلف از مقررات و قوانين حکومت اسلامي که في‌نفسه مشروع باشد، جايز نيست</w:t>
      </w:r>
      <w:r>
        <w:rPr>
          <w:rFonts w:eastAsia="IRNazanin" w:cs="IRNazanin"/>
          <w:color w:val="111111"/>
          <w:sz w:val="28"/>
          <w:szCs w:val="28"/>
          <w:rtl w:val="true"/>
          <w:lang w:bidi="fa-IR"/>
        </w:rPr>
        <w:t xml:space="preserve">. </w:t>
      </w:r>
      <w:bookmarkStart w:id="42" w:name="pg7309_64795"/>
    </w:p>
    <w:p>
      <w:pPr>
        <w:pStyle w:val="Heading3"/>
        <w:numPr>
          <w:ilvl w:val="2"/>
          <w:numId w:val="1"/>
        </w:numPr>
        <w:rPr/>
      </w:pPr>
      <w:bookmarkStart w:id="43" w:name="__RefHeading___Toc829988_1051229030"/>
      <w:bookmarkStart w:id="44" w:name="_Toc14"/>
      <w:bookmarkEnd w:id="42"/>
      <w:bookmarkEnd w:id="43"/>
      <w:r>
        <w:rPr>
          <w:rtl w:val="true"/>
        </w:rPr>
        <w:t>پیوستن دولت اسلامی به کنوانسیون‌های جهانی محیط زیست</w:t>
      </w:r>
      <w:bookmarkEnd w:id="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دولت اسلامی به کنوانسیون‌های جهانی در جهت کاهش اثرات جهانی آلودگی و یا تخریب زمین که می‌تواند زندگی</w:t>
      </w:r>
    </w:p>
    <w:p>
      <w:pPr>
        <w:pStyle w:val="BookText"/>
        <w:rPr/>
      </w:pPr>
      <w:r>
        <w:rPr>
          <w:rFonts w:ascii="IRNazanin" w:hAnsi="IRNazanin" w:eastAsia="IRNazanin"/>
          <w:color w:val="111111"/>
          <w:sz w:val="28"/>
          <w:sz w:val="28"/>
          <w:szCs w:val="28"/>
          <w:rtl w:val="true"/>
          <w:lang w:bidi="fa-IR"/>
        </w:rPr>
        <w:t>نسل‌ها را در کوتاه‌مدت و یا درازمدت در کلیه کشورها با مخاطرات جدی روبه‌رو سازد، درصورتی‌که موجب القای نوعی وابستگی سیاسی نشده، ولی با هزینه‌های مالی همراه باشد، چگونه خواهد 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تشخيص افراد خبرة متدين پيوستن به اين کنوانسيون‌ها ضروري باشد، با فرض عدم وابستگي سياسي و عدم مخالفت با قوانين شرعي، مانعي ندارد و هزينه کردن براي آن هم جایز 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309_64797"/>
      <w:bookmarkStart w:id="46" w:name="pg7309_64797"/>
      <w:bookmarkEnd w:id="46"/>
    </w:p>
    <w:p>
      <w:pPr>
        <w:pStyle w:val="Heading2"/>
        <w:numPr>
          <w:ilvl w:val="1"/>
          <w:numId w:val="1"/>
        </w:numPr>
        <w:rPr/>
      </w:pPr>
      <w:bookmarkStart w:id="47" w:name="pg7309_64797"/>
      <w:bookmarkStart w:id="48" w:name="__RefHeading___Toc829990_1051229030"/>
      <w:bookmarkStart w:id="49" w:name="_Toc15"/>
      <w:bookmarkEnd w:id="47"/>
      <w:bookmarkEnd w:id="48"/>
      <w:r>
        <w:rPr>
          <w:rtl w:val="true"/>
        </w:rPr>
        <w:t>آب</w:t>
      </w:r>
      <w:bookmarkEnd w:id="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829992_1051229030"/>
      <w:bookmarkStart w:id="51" w:name="_Toc16"/>
      <w:bookmarkEnd w:id="50"/>
      <w:r>
        <w:rPr>
          <w:rtl w:val="true"/>
        </w:rPr>
        <w:t>اشاره</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309_64799"/>
      <w:bookmarkStart w:id="53" w:name="pg7309_64799"/>
      <w:bookmarkEnd w:id="53"/>
    </w:p>
    <w:p>
      <w:pPr>
        <w:pStyle w:val="Heading3"/>
        <w:numPr>
          <w:ilvl w:val="2"/>
          <w:numId w:val="1"/>
        </w:numPr>
        <w:rPr/>
      </w:pPr>
      <w:bookmarkStart w:id="54" w:name="pg7309_64799"/>
      <w:bookmarkStart w:id="55" w:name="__RefHeading___Toc829994_1051229030"/>
      <w:bookmarkStart w:id="56" w:name="_Toc17"/>
      <w:bookmarkEnd w:id="54"/>
      <w:bookmarkEnd w:id="55"/>
      <w:r>
        <w:rPr>
          <w:rtl w:val="true"/>
        </w:rPr>
        <w:t>اهمیت و نقش آب در حیات از منظر قرآن و احادیث</w:t>
      </w:r>
      <w:bookmarkEnd w:id="56"/>
    </w:p>
    <w:p>
      <w:pPr>
        <w:pStyle w:val="BookText"/>
        <w:rPr/>
      </w:pPr>
      <w:r>
        <w:rPr>
          <w:rFonts w:ascii="IRNazanin" w:hAnsi="IRNazanin" w:eastAsia="IRNazanin"/>
          <w:color w:val="111111"/>
          <w:sz w:val="28"/>
          <w:sz w:val="28"/>
          <w:szCs w:val="28"/>
          <w:rtl w:val="true"/>
          <w:lang w:bidi="fa-IR"/>
        </w:rPr>
        <w:t>آب در تعبیر قرآنی مایة حیات نامیده شده است که موجودات با آن به وجود آمده و با آن باقی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كُلَّ شَيْ‌ءٍ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هر چیز زنده را از آب قرار دادیم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مِنَ السَّمَاءِ مَاءً فَيُحْيِي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از آسمان آبی نازل می‌کند که زمین را بعد از مردگی‌اش زنده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 اللهُ مِنَ السَّمَاءِ مِنْ مَاءٍ فَأَحْيَا بِهِ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 بارانی که خداوند از آسمان نازل کرده و زمین مرده را با آن زنده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خَلَقَ كُلَّ دَابَّةٍ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خدا هر جنبنده‌ای را از آب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آب موجودی پاک و پاک‌کننده پلیدی‌ها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روایات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نکات زیبایی راجع به آب بیان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طَعْمُ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مزه آب مزه زندگی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الشَّرَابِ فِي الدُّنْيَا وَالْآخِرَةِ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بهترین نوشیدی در دنیا و آخرت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زیباتر آنکه نگاه به دریا یکی از عبادات شمرده شده است؛ زیرا در این نگاه آثار قدرت و عظمت الهی نهفته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إِلَی الْبَحْرِ عِبَادَهٌ، وَالنَّظَرُ إِلَی الْعَالِمِ عِبَادَةٌ، وَالنَّظَرُ إِلَی الْکَعْبَةِ عِبَادَةِ، وَالنَّظَرُ إِلَی وَجْهِ الْأَبَوَیْنِ عِبَادَةٌ، وَإِنَّمَا صَارَ عِبَادَةً لِأَنَّهُ عَبَدَ اللهَ بِتِلْكَ النَّظْرَةِ، فَنَظَرَ إِلَی الْبَحْرَ بِعَیْنِ الْقُدْرَةِ وَإِلَی سَعَتِهِ وَعَرْضِهِ وَأَمْوَاجِهِ فَاعْتَ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این نگاه عبادت محسوب می‌شود که نگاه‌کننده با این نگاه به قدرت و حکمت الهی پی می‌برد و با دیدن امواج، درس </w:t>
      </w:r>
    </w:p>
    <w:p>
      <w:pPr>
        <w:pStyle w:val="BookText"/>
        <w:rPr/>
      </w:pPr>
      <w:r>
        <w:rPr>
          <w:rFonts w:ascii="IRNazanin" w:hAnsi="IRNazanin" w:eastAsia="IRNazanin"/>
          <w:color w:val="111111"/>
          <w:sz w:val="28"/>
          <w:sz w:val="28"/>
          <w:szCs w:val="28"/>
          <w:rtl w:val="true"/>
          <w:lang w:bidi="fa-IR"/>
        </w:rPr>
        <w:t>می‌آموزد و عبرت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بِغَيْرِ قَرَاءَةٍ عِبَادَةٌ، وَالنَّظَرُ إِلَى الْوَالِدَيْنِ عِبَادَةٌ، وَالنَّظَرُ إِلَى الْبَحْرِ عِبَادَةِ، وَالنَّظَرُ إِلَى عَلِيِّ بْنِ أَبِي طَالِبٍ عِبَادَةٌ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توجه به اهمیت آب و محدودیت منابع آن، استفاده بهینه از آن و اجتناب از اسراف آن، ضرورتی انکارناپذیر است و لذا از آلوده کردن آن به‌شدت نهی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نُهِيَ أَنْ يَبُولَ الرَّجُلُ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 إِلَّا مِنْ ضَرُورَةٍ، وَقَالَ إِنَّ لِلْمَاءِ أَهْلاً</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بول کردن در آب جاری جز در مواقع ضروری نهی فرمودند و فرمودند که آب زیستگاه موجوداتی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هیچ عذری برای آلوده کردن آب حتی در جهت مقابله با دشمن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یکی از یارانش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 عَلَى الْقَوْمِ 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آب مردم را آلوده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الْبُزَاقِ فِي الْبِئْرِ الَّتِي يُشْرَبُ مِنْهَا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انداختن آب دهان در چاهی که از آب آن استفاده می‌شود نهی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مَلَاعِنَ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يَقْعُدَ أَحَدُكُمْ فِي ظِلٍّ يَسْتَظِلُّ فِیهِ، أَوْ فِي طَرِيقٍ، أَوْ فِي نَقْعِ مَاءٍ</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آلوده کردن آبی که در جایی جمع شده است، بپرهیزید تا </w:t>
      </w:r>
      <w:bookmarkStart w:id="57" w:name="pg7309_64804"/>
    </w:p>
    <w:p>
      <w:pPr>
        <w:pStyle w:val="BookText"/>
        <w:rPr/>
      </w:pPr>
      <w:bookmarkEnd w:id="57"/>
      <w:r>
        <w:rPr>
          <w:rFonts w:ascii="IRNazanin" w:hAnsi="IRNazanin" w:eastAsia="IRNazanin"/>
          <w:color w:val="111111"/>
          <w:sz w:val="28"/>
          <w:sz w:val="28"/>
          <w:szCs w:val="28"/>
          <w:rtl w:val="true"/>
          <w:lang w:bidi="fa-IR"/>
        </w:rPr>
        <w:t>مورد لعن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 کردن آب به قدری زشت شمرده شده که 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آلوده‌کننده آب را به بلا تهدید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تَبُلْ فِي مَاءٍ نَقِيعٍ فَإِنَّهُ مَنْ فَعَلَ ذَلِكَ فَأَصَابَهُ شَيْ‌ءٌ فَلَا يَلُومَنَّ إِلَّا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در آب گوارایی که در جایی جمع شده، ادرار مکن که هرکس چنین کند و به بلایی گرفتار آید، جز خود را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با فاضلاب‌های صنعتی و غیرصنعتی بستر رودخانه‌ها و سواحل دریاها و منابع زیرزمینی آب را آلوده می‌نمایند و موجب نابودی عوامل زیست‌محیطی می‌شوند، باید خود را برای عذابی دردناک آماده کنند و بدانند که در بسیاری از موارد این کار علاوه‌بر حرمت تکلیفی، ضمان شرعی هم بر عهده آنان خواهد داشت</w:t>
      </w:r>
      <w:r>
        <w:rPr>
          <w:rFonts w:eastAsia="IRNazanin" w:cs="IRNazanin"/>
          <w:color w:val="111111"/>
          <w:sz w:val="28"/>
          <w:szCs w:val="28"/>
          <w:rtl w:val="true"/>
          <w:lang w:bidi="fa-IR"/>
        </w:rPr>
        <w:t>.</w:t>
      </w:r>
    </w:p>
    <w:p>
      <w:pPr>
        <w:pStyle w:val="Heading3"/>
        <w:numPr>
          <w:ilvl w:val="2"/>
          <w:numId w:val="1"/>
        </w:numPr>
        <w:rPr/>
      </w:pPr>
      <w:bookmarkStart w:id="58" w:name="__RefHeading___Toc829996_1051229030"/>
      <w:bookmarkStart w:id="59" w:name="_Toc18"/>
      <w:bookmarkEnd w:id="58"/>
      <w:r>
        <w:rPr>
          <w:rtl w:val="true"/>
        </w:rPr>
        <w:t>آلوده‌سازی منابع آبی عمومی</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آلوده‌سازي منابع آبی عمومی شامل رودخانه‌ها، قنات‌ها، </w:t>
      </w:r>
      <w:bookmarkStart w:id="60" w:name="pg7309_64805"/>
    </w:p>
    <w:p>
      <w:pPr>
        <w:pStyle w:val="BookText"/>
        <w:rPr/>
      </w:pPr>
      <w:bookmarkEnd w:id="60"/>
      <w:r>
        <w:rPr>
          <w:rFonts w:ascii="IRNazanin" w:hAnsi="IRNazanin" w:eastAsia="IRNazanin"/>
          <w:color w:val="111111"/>
          <w:sz w:val="28"/>
          <w:sz w:val="28"/>
          <w:szCs w:val="28"/>
          <w:rtl w:val="true"/>
          <w:lang w:bidi="fa-IR"/>
        </w:rPr>
        <w:t>دریاچه‌ها، سفره‌های آب زیرزمینی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اینکه تأثیر</w:t>
      </w:r>
    </w:p>
    <w:p>
      <w:pPr>
        <w:pStyle w:val="BookText"/>
        <w:rPr/>
      </w:pPr>
      <w:r>
        <w:rPr>
          <w:rFonts w:ascii="IRNazanin" w:hAnsi="IRNazanin" w:eastAsia="IRNazanin"/>
          <w:color w:val="111111"/>
          <w:sz w:val="28"/>
          <w:sz w:val="28"/>
          <w:szCs w:val="28"/>
          <w:rtl w:val="true"/>
          <w:lang w:bidi="fa-IR"/>
        </w:rPr>
        <w:t>مشخص و مستقیم بر سلامت انسان و یا طبیعت داشته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به خطر افتادن سلامت مردم در کوتاه‌مدت باشد، حرام است و اگر موجب آلودگي در درازمدت شود که مستند به شخص محسوب نشود، اجتناب از آن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آلوده‌سازی منابع آبی عمومی ازجمله وارد ساختن انواع آلودگی‌ها و نجاسات به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بداند که در پايين‌دست رودخانه از آب براي شرب استفاده مي‌شود، حق ندارد فاضلاب و کثافات را در آب آشاميدني مردم داخل نمايد و این کار حرام است</w:t>
      </w:r>
      <w:r>
        <w:rPr>
          <w:rFonts w:eastAsia="IRNazanin" w:cs="IRNazanin"/>
          <w:color w:val="111111"/>
          <w:sz w:val="28"/>
          <w:szCs w:val="28"/>
          <w:rtl w:val="true"/>
          <w:lang w:bidi="fa-IR"/>
        </w:rPr>
        <w:t>.</w:t>
      </w:r>
    </w:p>
    <w:p>
      <w:pPr>
        <w:pStyle w:val="Heading3"/>
        <w:numPr>
          <w:ilvl w:val="2"/>
          <w:numId w:val="1"/>
        </w:numPr>
        <w:rPr/>
      </w:pPr>
      <w:bookmarkStart w:id="61" w:name="__RefHeading___Toc829998_1051229030"/>
      <w:bookmarkStart w:id="62" w:name="_Toc19"/>
      <w:bookmarkEnd w:id="61"/>
      <w:r>
        <w:rPr>
          <w:rtl w:val="true"/>
        </w:rPr>
        <w:t>آلوده‌سازی منابع آبی غیرشرب</w:t>
      </w:r>
      <w:bookmarkEnd w:id="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منابع آبی غیرشرب را درصورتی‌که به آبزیان یک ناحیه آسیب می‌رساند، آلوده نمود؟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کردن آب شرب و غيرشرب جايز نيست؛ خصوصاً اگر </w:t>
      </w:r>
      <w:bookmarkStart w:id="63" w:name="pg7309_64806"/>
    </w:p>
    <w:p>
      <w:pPr>
        <w:pStyle w:val="BookText"/>
        <w:rPr/>
      </w:pPr>
      <w:bookmarkEnd w:id="63"/>
      <w:r>
        <w:rPr>
          <w:rFonts w:ascii="IRNazanin" w:hAnsi="IRNazanin" w:eastAsia="IRNazanin"/>
          <w:color w:val="111111"/>
          <w:sz w:val="28"/>
          <w:sz w:val="28"/>
          <w:szCs w:val="28"/>
          <w:rtl w:val="true"/>
          <w:lang w:bidi="fa-IR"/>
        </w:rPr>
        <w:t>موجب کشته شدن حيوانات غيرموذي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مسموم</w:t>
      </w:r>
    </w:p>
    <w:p>
      <w:pPr>
        <w:pStyle w:val="BookText"/>
        <w:rPr/>
      </w:pPr>
      <w:r>
        <w:rPr>
          <w:rFonts w:ascii="Amiri" w:hAnsi="Amiri" w:eastAsia="Amiri" w:cs="Amiri"/>
          <w:color w:val="111111"/>
          <w:sz w:val="28"/>
          <w:sz w:val="28"/>
          <w:szCs w:val="28"/>
          <w:rtl w:val="true"/>
          <w:lang w:bidi="ar-SA"/>
        </w:rPr>
        <w:t>کردن سرزمين کفار نيز منع فرمودند و از ادرار کردن در آب جاري نهي کردند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لِلْمَاءِ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آب زيستگاه موجوداتي است و نيز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تُفْسِدْ عَلَى الْقَوْمِ 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آب مردم را آلوده نکنيد</w:t>
      </w:r>
      <w:r>
        <w:rPr>
          <w:rFonts w:eastAsia="IRNazanin" w:cs="IRNazanin"/>
          <w:color w:val="111111"/>
          <w:sz w:val="28"/>
          <w:szCs w:val="28"/>
          <w:rtl w:val="true"/>
          <w:lang w:bidi="fa-IR"/>
        </w:rPr>
        <w:t>.</w:t>
      </w:r>
    </w:p>
    <w:p>
      <w:pPr>
        <w:pStyle w:val="Heading3"/>
        <w:numPr>
          <w:ilvl w:val="2"/>
          <w:numId w:val="1"/>
        </w:numPr>
        <w:rPr/>
      </w:pPr>
      <w:bookmarkStart w:id="64" w:name="__RefHeading___Toc830000_1051229030"/>
      <w:bookmarkStart w:id="65" w:name="_Toc20"/>
      <w:bookmarkEnd w:id="64"/>
      <w:r>
        <w:rPr>
          <w:rtl w:val="true"/>
        </w:rPr>
        <w:t>آلودگی آب و نابودی آبزیان جهت انتفاع اقتصادی</w:t>
      </w:r>
      <w:bookmarkEnd w:id="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تصاحب، استفاده و یا به‌کارگیری و یا آلودگی آب جهت انتفاع اقتصادی منوط به تشنگی و یا مرگ‌ومیر تعدادی از حیوانات گردد، برای مثال نابودی آبزیان، انقراض گونه‌های وابسته به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اقتصادي از آب رودخانه مجوزي براي از بين بردن آبزيان نمي‌باشد و هرکس در استفاده از مباحات عامه، بايد منافع عموم را هم </w:t>
      </w:r>
      <w:bookmarkStart w:id="66" w:name="pg7309_64807"/>
    </w:p>
    <w:p>
      <w:pPr>
        <w:pStyle w:val="BookText"/>
        <w:rPr/>
      </w:pPr>
      <w:bookmarkEnd w:id="66"/>
      <w:r>
        <w:rPr>
          <w:rFonts w:ascii="Amiri" w:hAnsi="Amiri" w:eastAsia="Amiri" w:cs="Amiri"/>
          <w:color w:val="111111"/>
          <w:sz w:val="28"/>
          <w:sz w:val="28"/>
          <w:szCs w:val="28"/>
          <w:rtl w:val="true"/>
          <w:lang w:bidi="ar-SA"/>
        </w:rPr>
        <w:t>رعايت نمايد</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30002_1051229030"/>
      <w:bookmarkStart w:id="68" w:name="_Toc21"/>
      <w:bookmarkEnd w:id="67"/>
      <w:r>
        <w:rPr>
          <w:rtl w:val="true"/>
        </w:rPr>
        <w:t>استفاده از آب وضو جهت نجات حیوان</w:t>
      </w:r>
      <w:bookmarkEnd w:id="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محدودی جهت انجام وضو در دسترس باشد، در صورت تشنه بودن حیوان خود و یا نجات جان آن، اولویت مصرف آب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آب را به حيوان خود بدهد و با تيمم نماز بخواند، و اگر نجات جان حيوان به دادن آب باشد، اين کار واجب مي‌شود</w:t>
      </w:r>
      <w:r>
        <w:rPr>
          <w:rFonts w:eastAsia="IRNazanin" w:cs="IRNazanin"/>
          <w:color w:val="111111"/>
          <w:sz w:val="28"/>
          <w:szCs w:val="28"/>
          <w:rtl w:val="true"/>
          <w:lang w:bidi="fa-IR"/>
        </w:rPr>
        <w:t>.</w:t>
      </w:r>
    </w:p>
    <w:p>
      <w:pPr>
        <w:pStyle w:val="Heading3"/>
        <w:numPr>
          <w:ilvl w:val="2"/>
          <w:numId w:val="1"/>
        </w:numPr>
        <w:rPr/>
      </w:pPr>
      <w:bookmarkStart w:id="69" w:name="__RefHeading___Toc830004_1051229030"/>
      <w:bookmarkStart w:id="70" w:name="_Toc22"/>
      <w:bookmarkEnd w:id="69"/>
      <w:r>
        <w:rPr>
          <w:rtl w:val="true"/>
        </w:rPr>
        <w:t>استفاده از آب وضو جهت آبیاری درخت</w:t>
      </w:r>
      <w:bookmarkEnd w:id="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وضو را می‌توان جهت آبیاری یک درخت استفاده نمود و تیمم کرد؟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وضو مقدم است، اما مي‌تواند وضو را در کنار درخت بگيرد تا اضافه آب، درخت را سيراب کند</w:t>
      </w:r>
      <w:r>
        <w:rPr>
          <w:rFonts w:eastAsia="IRNazanin" w:cs="IRNazanin"/>
          <w:color w:val="111111"/>
          <w:sz w:val="28"/>
          <w:szCs w:val="28"/>
          <w:rtl w:val="true"/>
          <w:lang w:bidi="fa-IR"/>
        </w:rPr>
        <w:t xml:space="preserve">. </w:t>
      </w:r>
      <w:bookmarkStart w:id="71" w:name="pg7309_64808"/>
    </w:p>
    <w:p>
      <w:pPr>
        <w:pStyle w:val="Heading3"/>
        <w:numPr>
          <w:ilvl w:val="2"/>
          <w:numId w:val="1"/>
        </w:numPr>
        <w:rPr/>
      </w:pPr>
      <w:bookmarkStart w:id="72" w:name="__RefHeading___Toc830006_1051229030"/>
      <w:bookmarkStart w:id="73" w:name="_Toc23"/>
      <w:bookmarkEnd w:id="71"/>
      <w:bookmarkEnd w:id="72"/>
      <w:r>
        <w:rPr>
          <w:rtl w:val="true"/>
        </w:rPr>
        <w:t>رعایت آبشخورهای حیات وحش</w:t>
      </w:r>
      <w:bookmarkEnd w:id="7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منابع آبی کوهستان و طبیعت، حکم رعایت حداقل آبشخورهای حیات وحش منطقه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آب براي استفاده حيوانات مستحب است و سزاوار نيست که بهره‌برداري از آب‌ها سبب بي‌آبي و تشنگي حيوانات منطقه شود</w:t>
      </w:r>
      <w:r>
        <w:rPr>
          <w:rFonts w:eastAsia="IRNazanin" w:cs="IRNazanin"/>
          <w:color w:val="111111"/>
          <w:sz w:val="28"/>
          <w:szCs w:val="28"/>
          <w:rtl w:val="true"/>
          <w:lang w:bidi="fa-IR"/>
        </w:rPr>
        <w:t>.</w:t>
      </w:r>
    </w:p>
    <w:p>
      <w:pPr>
        <w:pStyle w:val="Heading3"/>
        <w:numPr>
          <w:ilvl w:val="2"/>
          <w:numId w:val="1"/>
        </w:numPr>
        <w:rPr/>
      </w:pPr>
      <w:bookmarkStart w:id="74" w:name="__RefHeading___Toc830008_1051229030"/>
      <w:bookmarkStart w:id="75" w:name="_Toc24"/>
      <w:bookmarkEnd w:id="74"/>
      <w:r>
        <w:rPr>
          <w:rtl w:val="true"/>
        </w:rPr>
        <w:t>استقرار در حریم رودخانه‌ها و مسیل‌ها و ایجاد پارکینگ داخل رودخانه</w:t>
      </w:r>
      <w:bookmarkEnd w:id="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حریم رودخانه‌ها و یا مسیل‌ها که خطر سیلاب و آب‌گرفتگی را به همراه خواهد داشت و یا ایجاد پارکینگ و اتوبان در داخل رودخانه با فرض مذکور چه حکمی دارد؟ اگر با اجرای پروژه‌های مذکور، توده مردم آسیب ببینند و یا متحمل ضرر شوند، چه کسی ضامن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در مسيل اگر در معرض تلف اموال و نفوس خود شخص باشد، حرام است و اگر موجب سيلاب و خسارت براي ديگران بشود، به‌طوري‌که خسارات وارده مستند به فعل عامل باشد، علاوه بر حرمت، </w:t>
      </w:r>
      <w:bookmarkStart w:id="76" w:name="pg7309_64809"/>
    </w:p>
    <w:p>
      <w:pPr>
        <w:pStyle w:val="BookText"/>
        <w:rPr/>
      </w:pPr>
      <w:bookmarkEnd w:id="76"/>
      <w:r>
        <w:rPr>
          <w:rFonts w:ascii="Amiri" w:hAnsi="Amiri" w:eastAsia="Amiri" w:cs="Amiri"/>
          <w:color w:val="111111"/>
          <w:sz w:val="28"/>
          <w:sz w:val="28"/>
          <w:szCs w:val="28"/>
          <w:rtl w:val="true"/>
          <w:lang w:bidi="ar-SA"/>
        </w:rPr>
        <w:t>ضامن خسارت نيز مي‌باشد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30010_1051229030"/>
      <w:bookmarkStart w:id="78" w:name="_Toc25"/>
      <w:bookmarkEnd w:id="77"/>
      <w:r>
        <w:rPr>
          <w:rtl w:val="true"/>
        </w:rPr>
        <w:t>ریختن فاضلاب و ضایعات منابع به رودخانه‌ها</w:t>
      </w:r>
      <w:bookmarkEnd w:id="7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فاضلاب یا ضایعات صنایع به رودخانه‌ها که به</w:t>
      </w:r>
    </w:p>
    <w:p>
      <w:pPr>
        <w:pStyle w:val="BookText"/>
        <w:rPr/>
      </w:pPr>
      <w:r>
        <w:rPr>
          <w:rFonts w:ascii="IRNazanin" w:hAnsi="IRNazanin" w:eastAsia="IRNazanin"/>
          <w:color w:val="111111"/>
          <w:sz w:val="28"/>
          <w:sz w:val="28"/>
          <w:szCs w:val="28"/>
          <w:rtl w:val="true"/>
          <w:lang w:bidi="fa-IR"/>
        </w:rPr>
        <w:t>نوعی سم محسوب شده و باعث از بین رفتن و یا تغییر آبزیان آن می‌گردد،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فاضلاب و ضایعات در رودخانه‌ای که آب و ماهیان آن مورد استفاده مردم است، حرام می‌باشد و مسئولان صنایع موظف به جلوگیری از نشت سموم به آب مورد نیاز مردم می‌باشند و اگر این کار موجب خسارت به محصولات کشاورزی و درختان پایین‌دست کارخانه شود، مسئولان مربوطه ضامنند</w:t>
      </w:r>
      <w:r>
        <w:rPr>
          <w:rFonts w:eastAsia="IRNazanin" w:cs="IRNazanin"/>
          <w:color w:val="111111"/>
          <w:sz w:val="28"/>
          <w:szCs w:val="28"/>
          <w:rtl w:val="true"/>
          <w:lang w:bidi="fa-IR"/>
        </w:rPr>
        <w:t>.</w:t>
      </w:r>
    </w:p>
    <w:p>
      <w:pPr>
        <w:pStyle w:val="Heading3"/>
        <w:numPr>
          <w:ilvl w:val="2"/>
          <w:numId w:val="1"/>
        </w:numPr>
        <w:rPr/>
      </w:pPr>
      <w:bookmarkStart w:id="79" w:name="__RefHeading___Toc830012_1051229030"/>
      <w:bookmarkStart w:id="80" w:name="_Toc26"/>
      <w:bookmarkEnd w:id="79"/>
      <w:r>
        <w:rPr>
          <w:rtl w:val="true"/>
        </w:rPr>
        <w:t>استفاده از فاضلاب‌های افزایش‌دهنده آلودگی محیط برای تولید محصولات کشاورزی</w:t>
      </w:r>
      <w:bookmarkEnd w:id="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فاضلاب برای تولید محصولات کشاورزی، درصورتی‌که موجب افزایش بار آلودگی در محیط و یا شیوع </w:t>
      </w:r>
      <w:bookmarkStart w:id="81" w:name="pg7309_64810"/>
    </w:p>
    <w:p>
      <w:pPr>
        <w:pStyle w:val="BookText"/>
        <w:rPr/>
      </w:pPr>
      <w:bookmarkEnd w:id="81"/>
      <w:r>
        <w:rPr>
          <w:rFonts w:ascii="IRNazanin" w:hAnsi="IRNazanin" w:eastAsia="IRNazanin"/>
          <w:color w:val="111111"/>
          <w:sz w:val="28"/>
          <w:sz w:val="28"/>
          <w:szCs w:val="28"/>
          <w:rtl w:val="true"/>
          <w:lang w:bidi="fa-IR"/>
        </w:rPr>
        <w:t>غیرمستقیم بیماری در سطح شهر و جامعه گردد،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درصورتي‌که يقين کنند موجب شيوع بيماري در سطح شهر مي‌گردد جايز نيست، اما صرف احتمال مجوز منع نيست</w:t>
      </w:r>
      <w:r>
        <w:rPr>
          <w:rFonts w:eastAsia="IRNazanin" w:cs="IRNazanin"/>
          <w:color w:val="111111"/>
          <w:sz w:val="28"/>
          <w:szCs w:val="28"/>
          <w:rtl w:val="true"/>
          <w:lang w:bidi="fa-IR"/>
        </w:rPr>
        <w:t>.</w:t>
      </w:r>
    </w:p>
    <w:p>
      <w:pPr>
        <w:pStyle w:val="Heading3"/>
        <w:numPr>
          <w:ilvl w:val="2"/>
          <w:numId w:val="1"/>
        </w:numPr>
        <w:rPr/>
      </w:pPr>
      <w:bookmarkStart w:id="82" w:name="__RefHeading___Toc830014_1051229030"/>
      <w:bookmarkStart w:id="83" w:name="_Toc27"/>
      <w:bookmarkEnd w:id="82"/>
      <w:r>
        <w:rPr>
          <w:rtl w:val="true"/>
        </w:rPr>
        <w:t>استفاده از کودها و سموم سازگار با محیط و کودها و سموم غیراستاندارد و آبیاری با فاضلاب‌های آلوده</w:t>
      </w:r>
      <w:bookmarkEnd w:id="8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بهينه از نهاده‌ها، کودها و سموم با پايه گياهي و سازگار با محيط و جلوگيري از مصرف کودها و سموم و آلودگي محصولات کشاورزي ناشي از نهاده‌هاي غيرمجاز و غيراستاندارد و آبياري با فاضلاب‌هاي آلوده به لحاظ شرعي چه حکمي دارد؟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مي‌کند که اولويت استفاده به کودها و سمومي داده شود که با محيط زيست سازگارتر باشد و دولت اسلامی نيز وظيفه دارد در راستای بهبود سلامت جامعه تشويق‌هاي لازم را در اين راه به عمل آورد و استفاده از نهاده‌هاي غيرمجاز و فاضلاب‌ها اگر ضرر معتدٌّبه براي مصرف‌کنندگان داشته باشد، جايز نيست و موجب ضمان است</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309_64812"/>
      <w:bookmarkStart w:id="85" w:name="pg7309_64812"/>
      <w:bookmarkEnd w:id="85"/>
    </w:p>
    <w:p>
      <w:pPr>
        <w:pStyle w:val="Heading2"/>
        <w:numPr>
          <w:ilvl w:val="1"/>
          <w:numId w:val="1"/>
        </w:numPr>
        <w:rPr/>
      </w:pPr>
      <w:bookmarkStart w:id="86" w:name="pg7309_64812"/>
      <w:bookmarkStart w:id="87" w:name="__RefHeading___Toc830016_1051229030"/>
      <w:bookmarkStart w:id="88" w:name="_Toc28"/>
      <w:bookmarkEnd w:id="86"/>
      <w:bookmarkEnd w:id="87"/>
      <w:r>
        <w:rPr>
          <w:rtl w:val="true"/>
        </w:rPr>
        <w:t>حیات وحش</w:t>
      </w:r>
      <w:bookmarkEnd w:id="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830018_1051229030"/>
      <w:bookmarkStart w:id="90" w:name="_Toc29"/>
      <w:bookmarkEnd w:id="89"/>
      <w:r>
        <w:rPr>
          <w:rtl w:val="true"/>
        </w:rPr>
        <w:t>اشاره</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309_64814"/>
      <w:bookmarkStart w:id="92" w:name="pg7309_64814"/>
      <w:bookmarkEnd w:id="92"/>
    </w:p>
    <w:p>
      <w:pPr>
        <w:pStyle w:val="Heading3"/>
        <w:numPr>
          <w:ilvl w:val="2"/>
          <w:numId w:val="1"/>
        </w:numPr>
        <w:rPr/>
      </w:pPr>
      <w:bookmarkStart w:id="93" w:name="pg7309_64814"/>
      <w:bookmarkStart w:id="94" w:name="__RefHeading___Toc830020_1051229030"/>
      <w:bookmarkStart w:id="95" w:name="_Toc30"/>
      <w:bookmarkEnd w:id="93"/>
      <w:bookmarkEnd w:id="94"/>
      <w:r>
        <w:rPr>
          <w:rtl w:val="true"/>
        </w:rPr>
        <w:t>صید و شکار حیات وحش</w:t>
      </w:r>
      <w:bookmarkEnd w:id="95"/>
    </w:p>
    <w:p>
      <w:pPr>
        <w:pStyle w:val="BookText"/>
        <w:rPr/>
      </w:pPr>
      <w:r>
        <w:rPr>
          <w:rFonts w:ascii="IRNazanin" w:hAnsi="IRNazanin" w:eastAsia="IRNazanin"/>
          <w:color w:val="111111"/>
          <w:sz w:val="28"/>
          <w:sz w:val="28"/>
          <w:szCs w:val="28"/>
          <w:rtl w:val="true"/>
          <w:lang w:bidi="fa-IR"/>
        </w:rPr>
        <w:t>اگرچه در اسلام صید برخی از حیوانات وحشی مثل آهو، گوزن، بز کوهی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گوشت آنها حلال شمرده شده است، اما از اینکه کسی شغل خود را صیادی در بیابان قرار دهد نهی شده و فرموده‌اند که صید زیاد قساوت قلب می‌آورد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شکار لهوی که سرگرمی فرمانروایان و حاکمان و خدایان ثروت بود، حرام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شکار نیاز به گوشت آن نداشتند و مورد استفاده هم قرار نمی‌گرفت، بلکه صرفاً تعداد شکاری که افراد انجام می‌دادند، مایه مباحات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فقه </w:t>
      </w:r>
      <w:bookmarkStart w:id="96" w:name="pg7309_64815"/>
    </w:p>
    <w:p>
      <w:pPr>
        <w:pStyle w:val="BookText"/>
        <w:rPr/>
      </w:pPr>
      <w:bookmarkEnd w:id="96"/>
      <w:r>
        <w:rPr>
          <w:rFonts w:ascii="IRNazanin" w:hAnsi="IRNazanin" w:eastAsia="IRNazanin"/>
          <w:color w:val="111111"/>
          <w:sz w:val="28"/>
          <w:sz w:val="28"/>
          <w:szCs w:val="28"/>
          <w:rtl w:val="true"/>
          <w:lang w:bidi="fa-IR"/>
        </w:rPr>
        <w:t>اسلامی سفر برای صید لهوی، سفر معصیت شمرده شده و مسافر باید در این سفر نماز خود را تمام بخواند و روزه‌اش را هم بگیرد</w:t>
      </w:r>
      <w:r>
        <w:rPr>
          <w:rFonts w:eastAsia="IRNazanin" w:cs="IRNazanin"/>
          <w:color w:val="111111"/>
          <w:sz w:val="28"/>
          <w:szCs w:val="28"/>
          <w:rtl w:val="true"/>
          <w:lang w:bidi="fa-IR"/>
        </w:rPr>
        <w:t>.</w:t>
      </w:r>
    </w:p>
    <w:p>
      <w:pPr>
        <w:pStyle w:val="Heading3"/>
        <w:numPr>
          <w:ilvl w:val="2"/>
          <w:numId w:val="1"/>
        </w:numPr>
        <w:rPr/>
      </w:pPr>
      <w:bookmarkStart w:id="97" w:name="__RefHeading___Toc830022_1051229030"/>
      <w:bookmarkStart w:id="98" w:name="_Toc31"/>
      <w:bookmarkEnd w:id="97"/>
      <w:r>
        <w:rPr>
          <w:rtl w:val="true"/>
        </w:rPr>
        <w:t>صید و شکار حیوانات و پرندگان از منظر احادیث</w:t>
      </w:r>
      <w:bookmarkEnd w:id="98"/>
    </w:p>
    <w:p>
      <w:pPr>
        <w:pStyle w:val="BookText"/>
        <w:rPr/>
      </w:pPr>
      <w:r>
        <w:rPr>
          <w:rFonts w:ascii="IRNazanin" w:hAnsi="IRNazanin" w:eastAsia="IRNazanin"/>
          <w:color w:val="111111"/>
          <w:sz w:val="28"/>
          <w:sz w:val="28"/>
          <w:szCs w:val="28"/>
          <w:rtl w:val="true"/>
          <w:lang w:bidi="fa-IR"/>
        </w:rPr>
        <w:t>در روایات ذیل به برخی از دستورات راجع به صید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صید حیوان به‌طورکلی نهی شده؛ زیرا موجب قساوت قلب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وَطَلَبُ الصَّيْدِ، وَإِتْيَانُ بَابِ السُّلْطَانِ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سه چیز است که برای قلب قساوت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لهو، صید کردن، و رفتن به دربار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زدن به پرندگان در هنگام خواب و صید بچه آنها قبل از بالندگی نهی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عُصْفُوراً عَبَثاً عَجَّ إِلَى اللهِ يَوْمَ الْقِيَامَةِ وَيَقُولُ يَا رَبِّ عَبْدُكَ قَتَلَنِي عَبَثاً وَلَمْ يَقْتُلْنِي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گنجشکی را بیهوده بکشد، روز قیامت به خداوند شکایت می‌کند و می‌گوید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مرا بیهوده و بدون فایده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تَأْتُوا الْفِرَاخَ فِي أَعْشَاشِهَا وَلَا الطَّيْرَ فِي مَنَامِهِ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مَنَامُهُ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مَنَامُهُ، فَلَا تَطْرُقْهُ فِي مَنَامِهِ حَتَّى يُصْبِحَ، وَلَا تَأْتُوا الْفَرْخَ فِي عُشِّهِ حَتَّى يَرِيشَ وَيَطِيرَ، فَإِذَا طَارَ فَأَوْتِرْ لَهُ قَوْسَكَ، وَانْصِبْ لَهُ فَخَّكَ</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سراغ پرندگان کوچک در لانه‌هایشان نروید و نیز در وقتی که خواب هستند به شکار آنها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 که خواب آنها چه موقع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خواب اوست تا صبح؛ بنابراین شبانه به سراغش نروید تا صبح گردد، و تا جوجه پرنده پر در نیاورده و پرواز نکرده، در لانه‌اش به سراغش نروید، بگذارید تا هر زمان که قدرت پرواز پیدا کردند، آن‌وقت تیر و کمانتان را برای شکار آنها بردارید</w:t>
      </w:r>
      <w:r>
        <w:rPr>
          <w:rFonts w:eastAsia="IRNazanin" w:cs="IRNazanin"/>
          <w:color w:val="111111"/>
          <w:sz w:val="28"/>
          <w:szCs w:val="28"/>
          <w:rtl w:val="true"/>
          <w:lang w:bidi="fa-IR"/>
        </w:rPr>
        <w:t xml:space="preserve">». </w:t>
      </w:r>
      <w:bookmarkStart w:id="99" w:name="pg7309_64817"/>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أَمِيرُ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بِالْأَمْصَارِ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قَالَ الصَّدُوقُ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أَخْذُ الْفِرَاخِ مِنْ أَوْكَارِهَا فِي جَبَلٍ أَوْ بِئْرٍ أَوْ أَجَمَةٍ حَتَّى يَنْهَضَ</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صید کبوتر در شهرها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به دنبال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جوجه از لانه در کوه و چاه و نیزار‌ها تا زمانی که قدرت پرواز پیدا کند، جایز نیست</w:t>
      </w:r>
      <w:r>
        <w:rPr>
          <w:rFonts w:eastAsia="IRNazanin" w:cs="IRNazanin"/>
          <w:color w:val="111111"/>
          <w:sz w:val="28"/>
          <w:szCs w:val="28"/>
          <w:rtl w:val="true"/>
          <w:lang w:bidi="fa-IR"/>
        </w:rPr>
        <w:t>.</w:t>
      </w:r>
    </w:p>
    <w:p>
      <w:pPr>
        <w:pStyle w:val="Heading3"/>
        <w:numPr>
          <w:ilvl w:val="2"/>
          <w:numId w:val="1"/>
        </w:numPr>
        <w:rPr/>
      </w:pPr>
      <w:bookmarkStart w:id="100" w:name="__RefHeading___Toc830024_1051229030"/>
      <w:bookmarkStart w:id="101" w:name="_Toc32"/>
      <w:bookmarkEnd w:id="100"/>
      <w:r>
        <w:rPr>
          <w:rtl w:val="true"/>
        </w:rPr>
        <w:t>حفظ، نگهداری و تکثیر جانوران و گیاهان نادر و در حال انقراض</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هر موجودی در جایگاه خود به لحاظ خلقت از ارزشی برخوردار است، در طول قرون و اعصار برخی جانوران و گیاهان کاملاً نابود شده، اکنون تنها چند نمونه محدود از آنها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حفظ، نگهداری و کمک به ازدیاد آنها واجب است؟ </w:t>
      </w:r>
      <w:bookmarkStart w:id="102" w:name="pg7309_64818"/>
    </w:p>
    <w:p>
      <w:pPr>
        <w:pStyle w:val="BookText"/>
        <w:rPr/>
      </w:pPr>
      <w:bookmarkEnd w:id="102"/>
      <w:r>
        <w:rPr>
          <w:rFonts w:ascii="IRNazanin" w:hAnsi="IRNazanin" w:eastAsia="IRNazanin"/>
          <w:color w:val="111111"/>
          <w:sz w:val="28"/>
          <w:sz w:val="28"/>
          <w:szCs w:val="28"/>
          <w:rtl w:val="true"/>
          <w:lang w:bidi="fa-IR"/>
        </w:rPr>
        <w:t>درصورتی‌که حاکم به هر دلیلی نتواند به موضوع ورود نماید، آیا این مسئولیت بر عهده سایر افراد جامعه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نگهداري از گونه‌هاي نادر گياهان و جانوران و کمک به ازدياد آنها فی‌حدنفسه مطلوب است، اما وجوب شرعي ندارد و تکليفي براي حاکم و ساير افراد جامعه در این خصوص ایجاد نمی‌کند</w:t>
      </w:r>
      <w:r>
        <w:rPr>
          <w:rFonts w:eastAsia="IRNazanin" w:cs="IRNazanin"/>
          <w:color w:val="111111"/>
          <w:sz w:val="28"/>
          <w:szCs w:val="28"/>
          <w:rtl w:val="true"/>
          <w:lang w:bidi="fa-IR"/>
        </w:rPr>
        <w:t>.</w:t>
      </w:r>
    </w:p>
    <w:p>
      <w:pPr>
        <w:pStyle w:val="Heading3"/>
        <w:numPr>
          <w:ilvl w:val="2"/>
          <w:numId w:val="1"/>
        </w:numPr>
        <w:rPr/>
      </w:pPr>
      <w:bookmarkStart w:id="103" w:name="__RefHeading___Toc830026_1051229030"/>
      <w:bookmarkStart w:id="104" w:name="_Toc33"/>
      <w:bookmarkEnd w:id="103"/>
      <w:r>
        <w:rPr>
          <w:rtl w:val="true"/>
        </w:rPr>
        <w:t>شرایط نگهداری و تکثیر حیات وحش</w:t>
      </w:r>
      <w:bookmarkEnd w:id="1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نگهداری و تکثیر حیات وحش، آیا رعایت حداقل شرایط زیستی و نیازهای زندگی حیوان ازجمله غذا، تولید مثل،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شرايط زيستي و تکثير و توليد حيوانات وحشي واجب نيست، هرچند در صورت امکان پسنديده است</w:t>
      </w:r>
      <w:r>
        <w:rPr>
          <w:rFonts w:eastAsia="IRNazanin" w:cs="IRNazanin"/>
          <w:color w:val="111111"/>
          <w:sz w:val="28"/>
          <w:szCs w:val="28"/>
          <w:rtl w:val="true"/>
          <w:lang w:bidi="fa-IR"/>
        </w:rPr>
        <w:t>.</w:t>
      </w:r>
    </w:p>
    <w:p>
      <w:pPr>
        <w:pStyle w:val="Heading3"/>
        <w:numPr>
          <w:ilvl w:val="2"/>
          <w:numId w:val="1"/>
        </w:numPr>
        <w:rPr/>
      </w:pPr>
      <w:bookmarkStart w:id="105" w:name="__RefHeading___Toc830028_1051229030"/>
      <w:bookmarkStart w:id="106" w:name="_Toc34"/>
      <w:bookmarkEnd w:id="105"/>
      <w:r>
        <w:rPr>
          <w:rtl w:val="true"/>
        </w:rPr>
        <w:t>شکار جهت تفریح و تفرّج</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شکاری که بدون هدف تأمین معاش باشد، برای مثال جهت تفریح و تفرّج، چه حکمی دارد؟ </w:t>
      </w:r>
      <w:bookmarkStart w:id="107" w:name="pg7309_64819"/>
    </w:p>
    <w:p>
      <w:pPr>
        <w:pStyle w:val="BookText"/>
        <w:rPr/>
      </w:pPr>
      <w:bookmarkEnd w:id="1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شکاري که بدون هدف تأمين معاش و استفاده از گوشت آن انجام شود، لهو و تکلیفاً حرام است؛ اما اگر با شرایط، صید شده باشد، استفاده از گوشت آن مانعی ندارد</w:t>
      </w:r>
      <w:r>
        <w:rPr>
          <w:rFonts w:eastAsia="IRNazanin" w:cs="IRNazanin"/>
          <w:color w:val="111111"/>
          <w:sz w:val="28"/>
          <w:szCs w:val="28"/>
          <w:rtl w:val="true"/>
          <w:lang w:bidi="fa-IR"/>
        </w:rPr>
        <w:t>.</w:t>
      </w:r>
    </w:p>
    <w:p>
      <w:pPr>
        <w:pStyle w:val="Heading3"/>
        <w:numPr>
          <w:ilvl w:val="2"/>
          <w:numId w:val="1"/>
        </w:numPr>
        <w:rPr/>
      </w:pPr>
      <w:bookmarkStart w:id="108" w:name="__RefHeading___Toc830030_1051229030"/>
      <w:bookmarkStart w:id="109" w:name="_Toc35"/>
      <w:bookmarkEnd w:id="108"/>
      <w:r>
        <w:rPr>
          <w:rtl w:val="true"/>
        </w:rPr>
        <w:t>صدور مجوز شکار جهت تفریح و تفرّج</w:t>
      </w:r>
      <w:bookmarkEnd w:id="1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صید به جهت تفریح و تفنن و صدور مجوز از طرف سازمان‌های ذی‌ربط در این مورد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لهوی و صدور مجوز برای آن جایز نیست</w:t>
      </w:r>
      <w:r>
        <w:rPr>
          <w:rFonts w:eastAsia="IRNazanin" w:cs="IRNazanin"/>
          <w:color w:val="111111"/>
          <w:sz w:val="28"/>
          <w:szCs w:val="28"/>
          <w:rtl w:val="true"/>
          <w:lang w:bidi="fa-IR"/>
        </w:rPr>
        <w:t>.</w:t>
      </w:r>
    </w:p>
    <w:p>
      <w:pPr>
        <w:pStyle w:val="Heading3"/>
        <w:numPr>
          <w:ilvl w:val="2"/>
          <w:numId w:val="1"/>
        </w:numPr>
        <w:rPr/>
      </w:pPr>
      <w:bookmarkStart w:id="110" w:name="__RefHeading___Toc830032_1051229030"/>
      <w:bookmarkStart w:id="111" w:name="_Toc36"/>
      <w:bookmarkEnd w:id="110"/>
      <w:r>
        <w:rPr>
          <w:rtl w:val="true"/>
        </w:rPr>
        <w:t>کسب درآمد از طریق دعوت توریست‌ها برای شکار حیات وحش به قصد تفریح</w:t>
      </w:r>
      <w:bookmarkEnd w:id="1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کسب درآمد از طريق دعوت از توريست‌هاي غربي براي شکار حيوانات وحش اين سرزمين، به قصد تفريح، جايز است يا خير؟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صيد لهوي حرام است و اعانت بر اين گناه به دعوت و يا زمينه‌سازي صيد هم جايز نيست</w:t>
      </w:r>
      <w:r>
        <w:rPr>
          <w:rFonts w:eastAsia="IRNazanin" w:cs="IRNazanin"/>
          <w:color w:val="111111"/>
          <w:sz w:val="28"/>
          <w:szCs w:val="28"/>
          <w:rtl w:val="true"/>
          <w:lang w:bidi="fa-IR"/>
        </w:rPr>
        <w:t xml:space="preserve">. </w:t>
      </w:r>
      <w:bookmarkStart w:id="112" w:name="pg7309_64820"/>
    </w:p>
    <w:p>
      <w:pPr>
        <w:pStyle w:val="Heading3"/>
        <w:numPr>
          <w:ilvl w:val="2"/>
          <w:numId w:val="1"/>
        </w:numPr>
        <w:rPr/>
      </w:pPr>
      <w:bookmarkStart w:id="113" w:name="__RefHeading___Toc830034_1051229030"/>
      <w:bookmarkStart w:id="114" w:name="_Toc37"/>
      <w:bookmarkEnd w:id="112"/>
      <w:bookmarkEnd w:id="113"/>
      <w:r>
        <w:rPr>
          <w:rtl w:val="true"/>
        </w:rPr>
        <w:t>شکار بیهوده و بدون قصد استفاده</w:t>
      </w:r>
      <w:bookmarkEnd w:id="1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حکم شکار تفریحی از شکار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 که تنها به منظور کشتن صورت می‌پذیرد و از لاشه حیوان هیچ استفاده‌ای حتی با قیمت‌های اندک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تفريحي همراه با استفاده از گوشت شکار مانعي ندارد، اما شکار لهوي تکلیفاً حرام است</w:t>
      </w:r>
      <w:r>
        <w:rPr>
          <w:rFonts w:eastAsia="IRNazanin" w:cs="IRNazanin"/>
          <w:color w:val="111111"/>
          <w:sz w:val="28"/>
          <w:szCs w:val="28"/>
          <w:rtl w:val="true"/>
          <w:lang w:bidi="fa-IR"/>
        </w:rPr>
        <w:t>.</w:t>
      </w:r>
    </w:p>
    <w:p>
      <w:pPr>
        <w:pStyle w:val="Heading3"/>
        <w:numPr>
          <w:ilvl w:val="2"/>
          <w:numId w:val="1"/>
        </w:numPr>
        <w:rPr/>
      </w:pPr>
      <w:bookmarkStart w:id="115" w:name="__RefHeading___Toc830036_1051229030"/>
      <w:bookmarkStart w:id="116" w:name="_Toc38"/>
      <w:bookmarkEnd w:id="115"/>
      <w:r>
        <w:rPr>
          <w:rtl w:val="true"/>
        </w:rPr>
        <w:t>حکم نماز و روزه کسی که به هدف تفریح جهت شکار از وطن خارج می‌شود</w:t>
      </w:r>
      <w:bookmarkEnd w:id="1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کسی که با هدف تفریح جهت شکار از وطن خود خارج می‌شود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کسي که براي شکار لهوي مي‌رود، سفر معصيت و نماز او در اين سفر تمام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روزه کسی که با هدف تفریح جهت شکار از وطن خود خارج می‌شود چیست؟ </w:t>
      </w:r>
      <w:bookmarkStart w:id="117" w:name="pg7309_64821"/>
    </w:p>
    <w:p>
      <w:pPr>
        <w:pStyle w:val="BookText"/>
        <w:rPr/>
      </w:pPr>
      <w:bookmarkEnd w:id="11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سفر معصیت است و روزه در سفر معصيت افطار نمي‌شود و در صورت افطار، کفاره دارد</w:t>
      </w:r>
      <w:r>
        <w:rPr>
          <w:rFonts w:eastAsia="IRNazanin" w:cs="IRNazanin"/>
          <w:color w:val="111111"/>
          <w:sz w:val="28"/>
          <w:szCs w:val="28"/>
          <w:rtl w:val="true"/>
          <w:lang w:bidi="fa-IR"/>
        </w:rPr>
        <w:t>.</w:t>
      </w:r>
    </w:p>
    <w:p>
      <w:pPr>
        <w:pStyle w:val="Heading3"/>
        <w:numPr>
          <w:ilvl w:val="2"/>
          <w:numId w:val="1"/>
        </w:numPr>
        <w:rPr/>
      </w:pPr>
      <w:bookmarkStart w:id="118" w:name="__RefHeading___Toc830038_1051229030"/>
      <w:bookmarkStart w:id="119" w:name="_Toc39"/>
      <w:bookmarkEnd w:id="118"/>
      <w:r>
        <w:rPr>
          <w:rtl w:val="true"/>
        </w:rPr>
        <w:t>ایجاد شکارگاه خصوصی با اهداف اقتصادی و حکم شکار حیوانات با آلات شکار در آن</w:t>
      </w:r>
      <w:bookmarkEnd w:id="1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شکارگاه‌های خصوصی با اهداف اقتصادی و پرورش و شکار حیوان در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فوق، اگر شخصی محدوده‌ای را با دیوار و یا سایر وسایل محصور کند و تعدادی از حیوانات وحشی را در آن تکثیر نماید، آیا می‌تواند با وسایل شکاری و به عنوان شکار تفریحی از آن استفاده نماید؟ برای مثال تعدادی گوزن، آهو یا کبک را در یک باغ یا محوطه مناسب پرورش دهد و سپس با اسلحه و روش‌های شکار به صورت تفریحی به شکار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این مورد، حیوان کشته‌شده با آلات شکار باید ذبح شرعی داشته باشد و یا همانند شکارهای عادی بر این مورد هم احکام شکار مترتب است؟ </w:t>
      </w:r>
      <w:bookmarkStart w:id="120" w:name="pg7309_64822"/>
    </w:p>
    <w:p>
      <w:pPr>
        <w:pStyle w:val="BookText"/>
        <w:rPr/>
      </w:pPr>
      <w:bookmarkEnd w:id="12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حیوانات در این شکارگاه‌ها جز با شکار ممکن نیست؛ شکار اشکال ندارد، ولی چنانچه زنده به دست بیایند، باید ذبح شرعی شوند</w:t>
      </w:r>
      <w:r>
        <w:rPr>
          <w:rFonts w:eastAsia="IRNazanin" w:cs="IRNazanin"/>
          <w:color w:val="111111"/>
          <w:sz w:val="28"/>
          <w:szCs w:val="28"/>
          <w:rtl w:val="true"/>
          <w:lang w:bidi="fa-IR"/>
        </w:rPr>
        <w:t>.</w:t>
      </w:r>
    </w:p>
    <w:p>
      <w:pPr>
        <w:pStyle w:val="Heading3"/>
        <w:numPr>
          <w:ilvl w:val="2"/>
          <w:numId w:val="1"/>
        </w:numPr>
        <w:rPr/>
      </w:pPr>
      <w:bookmarkStart w:id="121" w:name="__RefHeading___Toc830040_1051229030"/>
      <w:bookmarkStart w:id="122" w:name="_Toc40"/>
      <w:bookmarkEnd w:id="121"/>
      <w:r>
        <w:rPr>
          <w:rtl w:val="true"/>
        </w:rPr>
        <w:t>شرایط شکار حیوان</w:t>
      </w:r>
      <w:bookmarkEnd w:id="1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شکار حيوان ازجمله فصل شکار، جنسيت، داشتن فرزند و نوع سلاح در اسلام احکامي خاصی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حيوان حامله کراهت دارد و شرايط حليت صید و شکار در رساله توضيح المسائل مذکور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23" w:name="__RefHeading___Toc830042_1051229030"/>
      <w:bookmarkStart w:id="124" w:name="_Toc41"/>
      <w:bookmarkEnd w:id="123"/>
      <w:r>
        <w:rPr>
          <w:rtl w:val="true"/>
        </w:rPr>
        <w:t>شکار حیواناتی که از شدت سرما یا گرسنگی پناه می‌آورند</w:t>
      </w:r>
      <w:bookmarkEnd w:id="1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شکار حيواناتی که در زمستان از شدت سرما يا گرسنگي به انسان، مزارع، مناطق روستايي و يا شهري پناه مي‌آورند چيست؟ </w:t>
      </w:r>
      <w:bookmarkStart w:id="125" w:name="pg7309_64823"/>
    </w:p>
    <w:p>
      <w:pPr>
        <w:pStyle w:val="BookText"/>
        <w:rPr/>
      </w:pPr>
      <w:bookmarkEnd w:id="1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ولي شايسته است که در مورد سؤال نسبت به آنها ترحم شود</w:t>
      </w:r>
      <w:r>
        <w:rPr>
          <w:rFonts w:eastAsia="IRNazanin" w:cs="IRNazanin"/>
          <w:color w:val="111111"/>
          <w:sz w:val="28"/>
          <w:szCs w:val="28"/>
          <w:rtl w:val="true"/>
          <w:lang w:bidi="fa-IR"/>
        </w:rPr>
        <w:t>.</w:t>
      </w:r>
    </w:p>
    <w:p>
      <w:pPr>
        <w:pStyle w:val="Heading3"/>
        <w:numPr>
          <w:ilvl w:val="2"/>
          <w:numId w:val="1"/>
        </w:numPr>
        <w:rPr/>
      </w:pPr>
      <w:bookmarkStart w:id="126" w:name="__RefHeading___Toc830044_1051229030"/>
      <w:bookmarkStart w:id="127" w:name="_Toc42"/>
      <w:bookmarkEnd w:id="126"/>
      <w:r>
        <w:rPr>
          <w:rtl w:val="true"/>
        </w:rPr>
        <w:t xml:space="preserve">تفاوت شکار جهت معیشت با شکار تفریحی </w:t>
      </w:r>
      <w:r>
        <w:rPr>
          <w:rtl w:val="true"/>
        </w:rPr>
        <w:t xml:space="preserve">- </w:t>
      </w:r>
      <w:r>
        <w:rPr>
          <w:rtl w:val="true"/>
        </w:rPr>
        <w:t xml:space="preserve">اقتصادی و تفریحی </w:t>
      </w:r>
      <w:r>
        <w:rPr>
          <w:rtl w:val="true"/>
        </w:rPr>
        <w:t xml:space="preserve">- </w:t>
      </w:r>
      <w:r>
        <w:rPr>
          <w:rtl w:val="true"/>
        </w:rPr>
        <w:t>طبیعت‌گردی</w:t>
      </w:r>
      <w:bookmarkEnd w:id="1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احکام شکار جهت معیشت، شکار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شکار تفریحی به صرف طبیعت‌گردی و کشتن حیوان به لحاظ شرعی متفاوت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اول اشکال ندارد و مورد سوم اگر مصداق شکار لهوي باشد، حرام است</w:t>
      </w:r>
      <w:r>
        <w:rPr>
          <w:rFonts w:eastAsia="IRNazanin" w:cs="IRNazanin"/>
          <w:color w:val="111111"/>
          <w:sz w:val="28"/>
          <w:szCs w:val="28"/>
          <w:rtl w:val="true"/>
          <w:lang w:bidi="fa-IR"/>
        </w:rPr>
        <w:t>.</w:t>
      </w:r>
    </w:p>
    <w:p>
      <w:pPr>
        <w:pStyle w:val="Heading3"/>
        <w:numPr>
          <w:ilvl w:val="2"/>
          <w:numId w:val="1"/>
        </w:numPr>
        <w:rPr/>
      </w:pPr>
      <w:bookmarkStart w:id="128" w:name="__RefHeading___Toc830046_1051229030"/>
      <w:bookmarkStart w:id="129" w:name="_Toc43"/>
      <w:bookmarkEnd w:id="128"/>
      <w:r>
        <w:rPr>
          <w:rtl w:val="true"/>
        </w:rPr>
        <w:t>شکار در غیر زمان و مکان یا دارای منع قانونی</w:t>
      </w:r>
      <w:bookmarkEnd w:id="1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 در غیر زمان و یا مکان و یا گونه مجاز که از طرف قانون منع گردیده است، چه حکمی دارد؟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مصلحت ملزمه‌اي قانون مشروعي وضع شده باشد، رعايت آن لازم است</w:t>
      </w:r>
      <w:r>
        <w:rPr>
          <w:rFonts w:eastAsia="IRNazanin" w:cs="IRNazanin"/>
          <w:color w:val="111111"/>
          <w:sz w:val="28"/>
          <w:szCs w:val="28"/>
          <w:rtl w:val="true"/>
          <w:lang w:bidi="fa-IR"/>
        </w:rPr>
        <w:t xml:space="preserve">. </w:t>
      </w:r>
      <w:bookmarkStart w:id="130" w:name="pg7309_64824"/>
    </w:p>
    <w:p>
      <w:pPr>
        <w:pStyle w:val="Heading3"/>
        <w:numPr>
          <w:ilvl w:val="2"/>
          <w:numId w:val="1"/>
        </w:numPr>
        <w:rPr/>
      </w:pPr>
      <w:bookmarkStart w:id="131" w:name="__RefHeading___Toc830048_1051229030"/>
      <w:bookmarkStart w:id="132" w:name="_Toc44"/>
      <w:bookmarkEnd w:id="130"/>
      <w:bookmarkEnd w:id="131"/>
      <w:r>
        <w:rPr>
          <w:rtl w:val="true"/>
        </w:rPr>
        <w:t>شکار با پرندگان و حیوانات تربیت‌شده و صید ماهی با جریان برق</w:t>
      </w:r>
      <w:bookmarkEnd w:id="1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حیوانات یا وسایل غیرمتعارف ازجمله پرندگان شکاری و سایر حیوانات تربیت‌شده و یا استفاده از جریان برق برای صید ماهی که در آب می‌میرد،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به وسيله حيواني غير از سگ تربيت‌شده براي صيد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باز و عقاب حيوان را زنده به شکارچي برسانند و او با رعايت شرايط شرعي ذبح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ماهي که با استفاده از انفجار يا برق در آب مي‌ميرد، حلال نیست</w:t>
      </w:r>
      <w:r>
        <w:rPr>
          <w:rFonts w:eastAsia="IRNazanin" w:cs="IRNazanin"/>
          <w:color w:val="111111"/>
          <w:sz w:val="28"/>
          <w:szCs w:val="28"/>
          <w:rtl w:val="true"/>
          <w:lang w:bidi="fa-IR"/>
        </w:rPr>
        <w:t>.</w:t>
      </w:r>
    </w:p>
    <w:p>
      <w:pPr>
        <w:pStyle w:val="Heading3"/>
        <w:numPr>
          <w:ilvl w:val="2"/>
          <w:numId w:val="1"/>
        </w:numPr>
        <w:rPr/>
      </w:pPr>
      <w:bookmarkStart w:id="133" w:name="__RefHeading___Toc830050_1051229030"/>
      <w:bookmarkStart w:id="134" w:name="_Toc45"/>
      <w:bookmarkEnd w:id="133"/>
      <w:r>
        <w:rPr>
          <w:rtl w:val="true"/>
        </w:rPr>
        <w:t>شکار با تفنگ شکاری دارای ساچمه‌های گرد و ریز</w:t>
      </w:r>
      <w:bookmarkEnd w:id="1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 حکم شکار با تفنگ شکاری که ساچمه‌های گرد و ریز دارد، چگونه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تفنگ مذکور مانع ندارد، ولی اگر با اصابت ساچمه‌ها که تیز و بُرنده نیستند، حیوان بمیرد،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 گلوله ساچمه‌ای حیوان زخمی شود و با ذبح با شرایط تذکیه شود، خوردن آن حلال است</w:t>
      </w:r>
      <w:r>
        <w:rPr>
          <w:rFonts w:eastAsia="IRNazanin" w:cs="IRNazanin"/>
          <w:color w:val="111111"/>
          <w:sz w:val="28"/>
          <w:szCs w:val="28"/>
          <w:rtl w:val="true"/>
          <w:lang w:bidi="fa-IR"/>
        </w:rPr>
        <w:t xml:space="preserve">. </w:t>
      </w:r>
      <w:bookmarkStart w:id="135" w:name="pg7309_64825"/>
    </w:p>
    <w:p>
      <w:pPr>
        <w:pStyle w:val="Heading3"/>
        <w:numPr>
          <w:ilvl w:val="2"/>
          <w:numId w:val="1"/>
        </w:numPr>
        <w:rPr/>
      </w:pPr>
      <w:bookmarkStart w:id="136" w:name="__RefHeading___Toc830052_1051229030"/>
      <w:bookmarkStart w:id="137" w:name="_Toc46"/>
      <w:bookmarkEnd w:id="135"/>
      <w:bookmarkEnd w:id="136"/>
      <w:r>
        <w:rPr>
          <w:rtl w:val="true"/>
        </w:rPr>
        <w:t>شکار با اسلحه‌های جدید</w:t>
      </w:r>
      <w:bookmarkEnd w:id="1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شکار که با اسلحه‌های قديم در رساله‌ها موجود است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درباره اسلحه‌های جديد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توضيح المسائل حقير مراجعه نمایيد</w:t>
      </w:r>
      <w:r>
        <w:rPr>
          <w:rFonts w:eastAsia="IRNazanin" w:cs="IRNazanin"/>
          <w:color w:val="111111"/>
          <w:sz w:val="28"/>
          <w:szCs w:val="28"/>
          <w:rtl w:val="true"/>
          <w:lang w:bidi="fa-IR"/>
        </w:rPr>
        <w:t>.</w:t>
      </w:r>
    </w:p>
    <w:p>
      <w:pPr>
        <w:pStyle w:val="Heading3"/>
        <w:numPr>
          <w:ilvl w:val="2"/>
          <w:numId w:val="1"/>
        </w:numPr>
        <w:rPr/>
      </w:pPr>
      <w:bookmarkStart w:id="138" w:name="__RefHeading___Toc830054_1051229030"/>
      <w:bookmarkStart w:id="139" w:name="_Toc47"/>
      <w:bookmarkEnd w:id="138"/>
      <w:r>
        <w:rPr>
          <w:rtl w:val="true"/>
        </w:rPr>
        <w:t>شکار با اسلحه‌های الکترونیکی و لیزری</w:t>
      </w:r>
      <w:bookmarkEnd w:id="1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فقهی یکی از شرایط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آلات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یا برندگی آلت شکار قید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گسترش علم و تکنولوژی، درصورتی‌که شکار با سلاح‌های الکترونیکی و لیزری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زخمی در شکار حاصل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شرعاً چه حکمی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چنانچه قبل از رسیدن شکارچی بمیرد، شکار، غیرشرعی است و میته محسوب می‌شود</w:t>
      </w:r>
      <w:r>
        <w:rPr>
          <w:rFonts w:eastAsia="IRNazanin" w:cs="IRNazanin"/>
          <w:color w:val="111111"/>
          <w:sz w:val="28"/>
          <w:szCs w:val="28"/>
          <w:rtl w:val="true"/>
          <w:lang w:bidi="fa-IR"/>
        </w:rPr>
        <w:t>.</w:t>
      </w:r>
    </w:p>
    <w:p>
      <w:pPr>
        <w:pStyle w:val="Heading3"/>
        <w:numPr>
          <w:ilvl w:val="2"/>
          <w:numId w:val="1"/>
        </w:numPr>
        <w:rPr/>
      </w:pPr>
      <w:bookmarkStart w:id="140" w:name="__RefHeading___Toc830056_1051229030"/>
      <w:bookmarkStart w:id="141" w:name="_Toc48"/>
      <w:bookmarkEnd w:id="140"/>
      <w:r>
        <w:rPr>
          <w:rtl w:val="true"/>
        </w:rPr>
        <w:t>شکار به صورت حمله شبانه به پناهگاه پرندگان</w:t>
      </w:r>
      <w:bookmarkEnd w:id="1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شده که افراد خوابگاه پرندگان حلال‌گوشت وحشی را شناسایی می‌کنند و شب‌هنگام موقعی که حیوان در خواب </w:t>
      </w:r>
      <w:bookmarkStart w:id="142" w:name="pg7309_64826"/>
    </w:p>
    <w:p>
      <w:pPr>
        <w:pStyle w:val="BookText"/>
        <w:rPr/>
      </w:pPr>
      <w:bookmarkEnd w:id="142"/>
      <w:r>
        <w:rPr>
          <w:rFonts w:ascii="IRNazanin" w:hAnsi="IRNazanin" w:eastAsia="IRNazanin"/>
          <w:color w:val="111111"/>
          <w:sz w:val="28"/>
          <w:sz w:val="28"/>
          <w:szCs w:val="28"/>
          <w:rtl w:val="true"/>
          <w:lang w:bidi="fa-IR"/>
        </w:rPr>
        <w:t>است با حیل و ابزارآلات مختلف به پناهگاه آنان حمله برده و شکار می‌نمایند؟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کلی این نوع شکار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در آشیانه‌اش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این‌گونه شکارها معمولاً از ابزارآلات غیرمعمول مانند چوب استفاده می‌نمایند، درصورتی‌که حیوان مرده پیدا شود، آیا شکار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اثری در حکم شرعی شکار ندارد، لیکن نفس عمل بسیار مذموم است و آثار سوء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نحو مذکور غیرشرعی است و میته محسوب می‌شود</w:t>
      </w:r>
      <w:r>
        <w:rPr>
          <w:rFonts w:eastAsia="IRNazanin" w:cs="IRNazanin"/>
          <w:color w:val="111111"/>
          <w:sz w:val="28"/>
          <w:szCs w:val="28"/>
          <w:rtl w:val="true"/>
          <w:lang w:bidi="fa-IR"/>
        </w:rPr>
        <w:t>.</w:t>
      </w:r>
    </w:p>
    <w:p>
      <w:pPr>
        <w:pStyle w:val="Heading3"/>
        <w:numPr>
          <w:ilvl w:val="2"/>
          <w:numId w:val="1"/>
        </w:numPr>
        <w:rPr/>
      </w:pPr>
      <w:bookmarkStart w:id="143" w:name="__RefHeading___Toc830058_1051229030"/>
      <w:bookmarkStart w:id="144" w:name="_Toc49"/>
      <w:bookmarkEnd w:id="143"/>
      <w:r>
        <w:rPr>
          <w:rtl w:val="true"/>
        </w:rPr>
        <w:t>شکار پرنده آب‌زی روی آب یا در حال پرواز در خشکی</w:t>
      </w:r>
      <w:bookmarkEnd w:id="1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پرنده‌اي كه در آب زندگي می‌كند، چنانچه روي آب يا در حال پرواز در خشكي شكار شود و داخل آب بيفتد و مرده به دست آيد، چه حكمي دارد؟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وسيله‌ای كه شكار با آن صحيح است شكار شده باشد و در حال زنده بودن نمی‌توانستند به آن دست یابند، حلال است</w:t>
      </w:r>
      <w:r>
        <w:rPr>
          <w:rFonts w:eastAsia="IRNazanin" w:cs="IRNazanin"/>
          <w:color w:val="111111"/>
          <w:sz w:val="28"/>
          <w:szCs w:val="28"/>
          <w:rtl w:val="true"/>
          <w:lang w:bidi="fa-IR"/>
        </w:rPr>
        <w:t xml:space="preserve">. </w:t>
      </w:r>
      <w:bookmarkStart w:id="145" w:name="pg7309_64827"/>
    </w:p>
    <w:p>
      <w:pPr>
        <w:pStyle w:val="Heading3"/>
        <w:numPr>
          <w:ilvl w:val="2"/>
          <w:numId w:val="1"/>
        </w:numPr>
        <w:rPr/>
      </w:pPr>
      <w:bookmarkStart w:id="146" w:name="__RefHeading___Toc830060_1051229030"/>
      <w:bookmarkStart w:id="147" w:name="_Toc50"/>
      <w:bookmarkEnd w:id="145"/>
      <w:bookmarkEnd w:id="146"/>
      <w:r>
        <w:rPr>
          <w:rtl w:val="true"/>
        </w:rPr>
        <w:t>شکار با اسلحه در باغ فرد دیگر</w:t>
      </w:r>
      <w:bookmarkEnd w:id="1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باغ ديگری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را كه در آن باغ بود شکار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باغ افتاد، صاحب باغ می‌تواند مانع از ورود من به باغ شود تا اينکه صيد را برندارم؟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شکار صيدشده متعلق به صياد است و مالک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مطالبه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خود شکار را به صياد رد کند و يا اجازه دهد که صياد داخل باغ شود و صيد خود را بردارد</w:t>
      </w:r>
      <w:r>
        <w:rPr>
          <w:rFonts w:eastAsia="IRNazanin" w:cs="IRNazanin"/>
          <w:color w:val="111111"/>
          <w:sz w:val="28"/>
          <w:szCs w:val="28"/>
          <w:rtl w:val="true"/>
          <w:lang w:bidi="fa-IR"/>
        </w:rPr>
        <w:t>.</w:t>
      </w:r>
    </w:p>
    <w:p>
      <w:pPr>
        <w:pStyle w:val="Heading3"/>
        <w:numPr>
          <w:ilvl w:val="2"/>
          <w:numId w:val="1"/>
        </w:numPr>
        <w:rPr/>
      </w:pPr>
      <w:bookmarkStart w:id="148" w:name="__RefHeading___Toc830062_1051229030"/>
      <w:bookmarkStart w:id="149" w:name="_Toc51"/>
      <w:bookmarkEnd w:id="148"/>
      <w:r>
        <w:rPr>
          <w:rtl w:val="true"/>
        </w:rPr>
        <w:t>شکار با اسلحه غیرمجاز</w:t>
      </w:r>
      <w:bookmarkEnd w:id="1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سلاح غیرمجاز شرعاً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با سلاح مذکور موجب حرمت شکار نمی‌شود؛ هرچند نباید برخلاف مقررات عمل شود</w:t>
      </w:r>
      <w:r>
        <w:rPr>
          <w:rFonts w:eastAsia="IRNazanin" w:cs="IRNazanin"/>
          <w:color w:val="111111"/>
          <w:sz w:val="28"/>
          <w:szCs w:val="28"/>
          <w:rtl w:val="true"/>
          <w:lang w:bidi="fa-IR"/>
        </w:rPr>
        <w:t>.</w:t>
      </w:r>
    </w:p>
    <w:p>
      <w:pPr>
        <w:pStyle w:val="Heading3"/>
        <w:numPr>
          <w:ilvl w:val="2"/>
          <w:numId w:val="1"/>
        </w:numPr>
        <w:rPr/>
      </w:pPr>
      <w:bookmarkStart w:id="150" w:name="__RefHeading___Toc830064_1051229030"/>
      <w:bookmarkStart w:id="151" w:name="_Toc52"/>
      <w:bookmarkEnd w:id="150"/>
      <w:r>
        <w:rPr>
          <w:rtl w:val="true"/>
        </w:rPr>
        <w:t>استفاده از گوشت شکار با اسلحه یا حیوان شکاری توسط افراد غیرمسلمان</w:t>
      </w:r>
      <w:bookmarkEnd w:id="1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گوشت شکار حاصل از اسلحه یا حیوان شکاری افراد غیرمسلمان چه حکمی دارد؟ </w:t>
      </w:r>
      <w:bookmarkStart w:id="152" w:name="pg7309_64828"/>
    </w:p>
    <w:p>
      <w:pPr>
        <w:pStyle w:val="BookText"/>
        <w:rPr/>
      </w:pPr>
      <w:bookmarkEnd w:id="15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شرايط حليت گوشت شکار، مسلمان بودن شکارچي است و شکار غيرمسلمان براي مسلمان حلال نيست</w:t>
      </w:r>
      <w:r>
        <w:rPr>
          <w:rFonts w:eastAsia="IRNazanin" w:cs="IRNazanin"/>
          <w:color w:val="111111"/>
          <w:sz w:val="28"/>
          <w:szCs w:val="28"/>
          <w:rtl w:val="true"/>
          <w:lang w:bidi="fa-IR"/>
        </w:rPr>
        <w:t>.</w:t>
      </w:r>
    </w:p>
    <w:p>
      <w:pPr>
        <w:pStyle w:val="Heading3"/>
        <w:numPr>
          <w:ilvl w:val="2"/>
          <w:numId w:val="1"/>
        </w:numPr>
        <w:rPr/>
      </w:pPr>
      <w:bookmarkStart w:id="153" w:name="__RefHeading___Toc830066_1051229030"/>
      <w:bookmarkStart w:id="154" w:name="_Toc53"/>
      <w:bookmarkEnd w:id="153"/>
      <w:r>
        <w:rPr>
          <w:rtl w:val="true"/>
        </w:rPr>
        <w:t>مردن پرنده بر اثر ترس از تیراندازی هنگام شکار</w:t>
      </w:r>
      <w:bookmarkEnd w:id="1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دسته‌ای از پرندگان تیراندازی نمودم، یکی از آنها درجا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برداشتن، هیچ‌گونه آثار جراحتی که حاکی از اصابت تیر باشد ملاحظه نشد و معلوم گردید بر اثر ترس از تیراندازی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حکم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پرندۀ مورد سؤال میته است</w:t>
      </w:r>
      <w:r>
        <w:rPr>
          <w:rFonts w:eastAsia="IRNazanin" w:cs="IRNazanin"/>
          <w:color w:val="111111"/>
          <w:sz w:val="28"/>
          <w:szCs w:val="28"/>
          <w:rtl w:val="true"/>
          <w:lang w:bidi="fa-IR"/>
        </w:rPr>
        <w:t>.</w:t>
      </w:r>
    </w:p>
    <w:p>
      <w:pPr>
        <w:pStyle w:val="Heading3"/>
        <w:numPr>
          <w:ilvl w:val="2"/>
          <w:numId w:val="1"/>
        </w:numPr>
        <w:rPr/>
      </w:pPr>
      <w:bookmarkStart w:id="155" w:name="__RefHeading___Toc830068_1051229030"/>
      <w:bookmarkStart w:id="156" w:name="_Toc54"/>
      <w:bookmarkEnd w:id="155"/>
      <w:r>
        <w:rPr>
          <w:rtl w:val="true"/>
        </w:rPr>
        <w:t>اصابت تیر شکار به صیدی که هدف صیاد نبوده</w:t>
      </w:r>
      <w:bookmarkEnd w:id="1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صياد به قصد شكار آهوی معيني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را خالي كند و اتفاقاً تير به صيد معين اصابت کند و از بدن آن بگذرد و به آهوي ديگري كه مورد صيد صياد نبوده، اصابت كند، آيا صيد دوم حلال مي‌شود يا خير؟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صيد دوم حلال نمی‌شود، مگر آنکه زنده به دست آید و ذبح شود</w:t>
      </w:r>
      <w:r>
        <w:rPr>
          <w:rFonts w:eastAsia="IRNazanin" w:cs="IRNazanin"/>
          <w:color w:val="111111"/>
          <w:sz w:val="28"/>
          <w:szCs w:val="28"/>
          <w:rtl w:val="true"/>
          <w:lang w:bidi="fa-IR"/>
        </w:rPr>
        <w:t xml:space="preserve">. </w:t>
      </w:r>
      <w:bookmarkStart w:id="157" w:name="pg7309_64829"/>
    </w:p>
    <w:p>
      <w:pPr>
        <w:pStyle w:val="BookText"/>
        <w:rPr/>
      </w:pPr>
      <w:bookmarkEnd w:id="157"/>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يك آهو تيری زده و به آن خورده، ولي به علت تاريكي و شب نتوانسته به آنجا برود و وقتي روز بعد به آنجا رفت، او را تيرخورده و مرده يافته، آيا خوردن گوشت اين حيوان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می‌توانسته با رفتن، آهو را زنده به دست آورد، حلال نيست</w:t>
      </w:r>
      <w:r>
        <w:rPr>
          <w:rFonts w:eastAsia="IRNazanin" w:cs="IRNazanin"/>
          <w:color w:val="111111"/>
          <w:sz w:val="28"/>
          <w:szCs w:val="28"/>
          <w:rtl w:val="true"/>
          <w:lang w:bidi="fa-IR"/>
        </w:rPr>
        <w:t>.</w:t>
      </w:r>
    </w:p>
    <w:p>
      <w:pPr>
        <w:pStyle w:val="Heading3"/>
        <w:numPr>
          <w:ilvl w:val="2"/>
          <w:numId w:val="1"/>
        </w:numPr>
        <w:rPr/>
      </w:pPr>
      <w:bookmarkStart w:id="158" w:name="__RefHeading___Toc830070_1051229030"/>
      <w:bookmarkStart w:id="159" w:name="_Toc55"/>
      <w:bookmarkEnd w:id="158"/>
      <w:r>
        <w:rPr>
          <w:rtl w:val="true"/>
        </w:rPr>
        <w:t>شکار حیوانات حرام‌گوشت و فروش آنها به غیرمسلمانان</w:t>
      </w:r>
      <w:bookmarkEnd w:id="15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مناطق روستایی بعضی از مسلمانان حیوانات حرام‌گوشت ازجمله خوک را شکار و جهت مصرف پیروان ادیان دیگر به آنها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خرید و فروش این‌گونه حیوانات از ناحیه مسلمان‌ها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حیوان حرام‌گوشت برای خوردن حتی به غیرمسلمین جایز نیست و فروشنده مالک پولی که می‌گیرد نمی‌شود و معصیت هم کرده است</w:t>
      </w:r>
      <w:r>
        <w:rPr>
          <w:rFonts w:eastAsia="IRNazanin" w:cs="IRNazanin"/>
          <w:color w:val="111111"/>
          <w:sz w:val="28"/>
          <w:szCs w:val="28"/>
          <w:rtl w:val="true"/>
          <w:lang w:bidi="fa-IR"/>
        </w:rPr>
        <w:t>.</w:t>
      </w:r>
    </w:p>
    <w:p>
      <w:pPr>
        <w:pStyle w:val="Heading3"/>
        <w:numPr>
          <w:ilvl w:val="2"/>
          <w:numId w:val="1"/>
        </w:numPr>
        <w:rPr/>
      </w:pPr>
      <w:bookmarkStart w:id="160" w:name="__RefHeading___Toc830072_1051229030"/>
      <w:bookmarkStart w:id="161" w:name="_Toc56"/>
      <w:bookmarkEnd w:id="160"/>
      <w:r>
        <w:rPr>
          <w:rtl w:val="true"/>
        </w:rPr>
        <w:t>شکار حیوانات حرام‌گوشت و فروش گوشت آنها توسط دولت به اقلیت‌های مذهبی</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حرمت مالکيت مسلمانان نسبت به برخي از حيوانات حرام‌گوشت، شکار حيوانات حرام‌گوشت مثل گراز و </w:t>
      </w:r>
      <w:bookmarkStart w:id="162" w:name="pg7309_64830"/>
    </w:p>
    <w:p>
      <w:pPr>
        <w:pStyle w:val="BookText"/>
        <w:rPr/>
      </w:pPr>
      <w:bookmarkEnd w:id="162"/>
      <w:r>
        <w:rPr>
          <w:rFonts w:ascii="IRNazanin" w:hAnsi="IRNazanin" w:eastAsia="IRNazanin"/>
          <w:color w:val="111111"/>
          <w:sz w:val="28"/>
          <w:sz w:val="28"/>
          <w:szCs w:val="28"/>
          <w:rtl w:val="true"/>
          <w:lang w:bidi="fa-IR"/>
        </w:rPr>
        <w:t>خوک وحشي و استفاده از گوشت و فروش آن حيوانات به اقليت‌هاي مذهبي به عنوان سرمايه ملّي توسط برخی سازمان‌ها چه حکمي دارد؟ و نيز با توجه به وجود پروانه شکار اين حيوانات، نظر حضرت‌عالي در اين زمينه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موضوع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فروش آنها جايز نيست و شکار براي فروش نيز جايز نمي‌باشد</w:t>
      </w:r>
      <w:r>
        <w:rPr>
          <w:rFonts w:eastAsia="IRNazanin" w:cs="IRNazanin"/>
          <w:color w:val="111111"/>
          <w:sz w:val="28"/>
          <w:szCs w:val="28"/>
          <w:rtl w:val="true"/>
          <w:lang w:bidi="fa-IR"/>
        </w:rPr>
        <w:t>.</w:t>
      </w:r>
    </w:p>
    <w:p>
      <w:pPr>
        <w:pStyle w:val="Heading3"/>
        <w:numPr>
          <w:ilvl w:val="2"/>
          <w:numId w:val="1"/>
        </w:numPr>
        <w:rPr/>
      </w:pPr>
      <w:bookmarkStart w:id="163" w:name="__RefHeading___Toc830074_1051229030"/>
      <w:bookmarkStart w:id="164" w:name="_Toc57"/>
      <w:bookmarkEnd w:id="163"/>
      <w:r>
        <w:rPr>
          <w:rtl w:val="true"/>
        </w:rPr>
        <w:t>مالکیت کشف لاشه شکارهای حیوانات حلال‌گوشت</w:t>
      </w:r>
      <w:bookmarkEnd w:id="1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لاشه شکارهاي حيوانات حلال‌گوشت چه حکمي دارد و در خصوص مالکيت، لاشه اين شکار در اختيار دولت بايد باشد يا مأمور کاشف سازمان محيط زيست؟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مذکوره محکوم به حرمت و نجاست است، مگر علم به تذکيه حاصل شود و در صورت علم به تذکيه، هرکس آن را تملک کند، ملک او مي‌شود</w:t>
      </w:r>
      <w:r>
        <w:rPr>
          <w:rFonts w:eastAsia="IRNazanin" w:cs="IRNazanin"/>
          <w:color w:val="111111"/>
          <w:sz w:val="28"/>
          <w:szCs w:val="28"/>
          <w:rtl w:val="true"/>
          <w:lang w:bidi="fa-IR"/>
        </w:rPr>
        <w:t>.</w:t>
      </w:r>
    </w:p>
    <w:p>
      <w:pPr>
        <w:pStyle w:val="Heading3"/>
        <w:numPr>
          <w:ilvl w:val="2"/>
          <w:numId w:val="1"/>
        </w:numPr>
        <w:rPr/>
      </w:pPr>
      <w:bookmarkStart w:id="165" w:name="__RefHeading___Toc830076_1051229030"/>
      <w:bookmarkStart w:id="166" w:name="_Toc58"/>
      <w:bookmarkEnd w:id="165"/>
      <w:r>
        <w:rPr>
          <w:rtl w:val="true"/>
        </w:rPr>
        <w:t>مالکیت دولت یا سازمان محیط زیست نسبت به حیوانات حیات وحش و وظیفه جبران خسارت حیات وحش به جان و مال افراد</w:t>
      </w:r>
      <w:bookmarkEnd w:id="16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مالکيت دولت جمهوري اسلامي ايران يا سازمان محيط </w:t>
      </w:r>
      <w:bookmarkStart w:id="167" w:name="pg7309_64831"/>
    </w:p>
    <w:p>
      <w:pPr>
        <w:pStyle w:val="BookText"/>
        <w:rPr/>
      </w:pPr>
      <w:bookmarkEnd w:id="167"/>
      <w:r>
        <w:rPr>
          <w:rFonts w:ascii="IRNazanin" w:hAnsi="IRNazanin" w:eastAsia="IRNazanin"/>
          <w:color w:val="111111"/>
          <w:sz w:val="28"/>
          <w:sz w:val="28"/>
          <w:szCs w:val="28"/>
          <w:rtl w:val="true"/>
          <w:lang w:bidi="fa-IR"/>
        </w:rPr>
        <w:t xml:space="preserve">زيست نسبت به افراد حيات 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احراز است؟ از منظر فقه و در صورت احراز مالکيت، اگر توسط حيوانات حيات 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پراکندگي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زياني به جان يا مال افراد وارد شود سازمان يا دولت وظيفه جبران خسارت را دارند یا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يا مقامي در اين مورد مالکيت ندارد</w:t>
      </w:r>
      <w:r>
        <w:rPr>
          <w:rFonts w:eastAsia="IRNazanin" w:cs="IRNazanin"/>
          <w:color w:val="111111"/>
          <w:sz w:val="28"/>
          <w:szCs w:val="28"/>
          <w:rtl w:val="true"/>
          <w:lang w:bidi="fa-IR"/>
        </w:rPr>
        <w:t>.</w:t>
      </w:r>
    </w:p>
    <w:p>
      <w:pPr>
        <w:pStyle w:val="Heading3"/>
        <w:numPr>
          <w:ilvl w:val="2"/>
          <w:numId w:val="1"/>
        </w:numPr>
        <w:rPr/>
      </w:pPr>
      <w:bookmarkStart w:id="168" w:name="__RefHeading___Toc830078_1051229030"/>
      <w:bookmarkStart w:id="169" w:name="_Toc59"/>
      <w:bookmarkEnd w:id="168"/>
      <w:r>
        <w:rPr>
          <w:rtl w:val="true"/>
        </w:rPr>
        <w:t>آسیب دیدن یا مرگ حیوان وحشی در اثر دفاع شخص برای دفع حمله‌اش</w:t>
      </w:r>
      <w:bookmarkEnd w:id="1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فقهي هرگاه حيواني به فردی حمله کند و آن شخص در مقام دفاع از خود آن حيوان را دفع نمايد و همين امر موجب مرگ يا آسيب ديدن آن حيوان شود، گفته شده است شخص دفاع‌کننده ضامن نمي‌باشد و حال آنکه در اينجا سؤالي پيش مي‌آيد که با توجه به نابودي برخي از گونه‌ها و نژاد حيوانات و يا رو به نابودي بودن برخي از آنها، آيا حمله اين حيوانات به اين شخص و محل زندگي حيوان را در اين حکم نبايد دخيل دانست؟ و براي شخص، ورود به محدودة زندگاني اين حيوانات، حرام و جرم تلقي نمي‌شود؟ </w:t>
      </w:r>
      <w:bookmarkStart w:id="170" w:name="pg7309_64832"/>
    </w:p>
    <w:p>
      <w:pPr>
        <w:pStyle w:val="BookText"/>
        <w:rPr/>
      </w:pPr>
      <w:bookmarkEnd w:id="1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حدسي و احتمالي است و محلي که حيوان در آنجا زندگي مي‌کند، ملک او نيست و اختصاص به او ندارد و ورود به محل زندگي آنها بدون قصد اذيت آنها براي هيچ‌کس اشکال ندارد و حرام و جرم محسوب نمي‌شود</w:t>
      </w:r>
      <w:r>
        <w:rPr>
          <w:rFonts w:eastAsia="IRNazanin" w:cs="IRNazanin"/>
          <w:color w:val="111111"/>
          <w:sz w:val="28"/>
          <w:szCs w:val="28"/>
          <w:rtl w:val="true"/>
          <w:lang w:bidi="fa-IR"/>
        </w:rPr>
        <w:t>.</w:t>
      </w:r>
    </w:p>
    <w:p>
      <w:pPr>
        <w:pStyle w:val="Heading3"/>
        <w:numPr>
          <w:ilvl w:val="2"/>
          <w:numId w:val="1"/>
        </w:numPr>
        <w:rPr/>
      </w:pPr>
      <w:bookmarkStart w:id="171" w:name="__RefHeading___Toc830080_1051229030"/>
      <w:bookmarkStart w:id="172" w:name="_Toc60"/>
      <w:bookmarkEnd w:id="171"/>
      <w:r>
        <w:rPr>
          <w:rtl w:val="true"/>
        </w:rPr>
        <w:t>شکار و خرید و فروش حیوانات در حال انقراض</w:t>
      </w:r>
      <w:bookmarkEnd w:id="1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یا خرید و فروش حیواناتی که در حال انقراض می‌باشند و به شکلی از منابع طبیعی به شمار می‌روند و متعلق به همه مردم هستند، چگونه است؟ آیا می‌توان اظهار داشت که این به شکلی استفاده یک شخص از حق همه مردم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یا هر منبع طبیعی که مالک ندارد، نمی‌توان گفت حق همه است؛ زیرا ثبوت حق باید به یکی از اسباب معینه در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هر چیزی که مالک دارد، دیگران حق تصرف در آن را بدون اذن او ندارند و هر چیزی که مالک ندارد، همه مردم می‌توانند مالک آن باشند؛ لکن هرکس آن را قبل از دیگران حیازت کرده مخصوص او می‌شود؛ مع‌ذلک در حیواناتی که وجودشان نافع است، برای جلوگیری از انقراض نسل آنها، احوط و اولی ترک است</w:t>
      </w:r>
      <w:r>
        <w:rPr>
          <w:rFonts w:eastAsia="IRNazanin" w:cs="IRNazanin"/>
          <w:color w:val="111111"/>
          <w:sz w:val="28"/>
          <w:szCs w:val="28"/>
          <w:rtl w:val="true"/>
          <w:lang w:bidi="fa-IR"/>
        </w:rPr>
        <w:t xml:space="preserve">. </w:t>
      </w:r>
      <w:bookmarkStart w:id="173" w:name="pg7309_64833"/>
    </w:p>
    <w:p>
      <w:pPr>
        <w:pStyle w:val="Heading3"/>
        <w:numPr>
          <w:ilvl w:val="2"/>
          <w:numId w:val="1"/>
        </w:numPr>
        <w:rPr/>
      </w:pPr>
      <w:bookmarkStart w:id="174" w:name="__RefHeading___Toc830082_1051229030"/>
      <w:bookmarkStart w:id="175" w:name="_Toc61"/>
      <w:bookmarkEnd w:id="173"/>
      <w:bookmarkEnd w:id="174"/>
      <w:r>
        <w:rPr>
          <w:rtl w:val="true"/>
        </w:rPr>
        <w:t>صید پرندگان شکاری و خرید و فروش آنها</w:t>
      </w:r>
      <w:bookmarkEnd w:id="1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پرندگان شكارى و خريد و فروش آن از نظر شرعى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منفعت عقلایى مشروع داشته باشد، مانع ندارد</w:t>
      </w:r>
      <w:r>
        <w:rPr>
          <w:rFonts w:eastAsia="IRNazanin" w:cs="IRNazanin"/>
          <w:color w:val="111111"/>
          <w:sz w:val="28"/>
          <w:szCs w:val="28"/>
          <w:rtl w:val="true"/>
          <w:lang w:bidi="fa-IR"/>
        </w:rPr>
        <w:t>.</w:t>
      </w:r>
    </w:p>
    <w:p>
      <w:pPr>
        <w:pStyle w:val="Heading3"/>
        <w:numPr>
          <w:ilvl w:val="2"/>
          <w:numId w:val="1"/>
        </w:numPr>
        <w:rPr/>
      </w:pPr>
      <w:bookmarkStart w:id="176" w:name="__RefHeading___Toc830084_1051229030"/>
      <w:bookmarkStart w:id="177" w:name="_Toc62"/>
      <w:bookmarkEnd w:id="176"/>
      <w:r>
        <w:rPr>
          <w:rtl w:val="true"/>
        </w:rPr>
        <w:t>صید ماهی</w:t>
      </w:r>
      <w:bookmarkEnd w:id="177"/>
    </w:p>
    <w:p>
      <w:pPr>
        <w:pStyle w:val="Heading4"/>
        <w:numPr>
          <w:ilvl w:val="3"/>
          <w:numId w:val="1"/>
        </w:numPr>
        <w:rPr/>
      </w:pPr>
      <w:bookmarkStart w:id="178" w:name="__RefHeading___Toc830086_1051229030"/>
      <w:bookmarkStart w:id="179" w:name="_Toc63"/>
      <w:bookmarkEnd w:id="178"/>
      <w:r>
        <w:rPr>
          <w:rtl w:val="true"/>
        </w:rPr>
        <w:t>صیدماهی به وسیله نصب تور</w:t>
      </w:r>
      <w:bookmarkEnd w:id="1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صيادي به وسيله نصب شبك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تور در دريا ماهي زنده از آب صيد مي‌كند، حال يك ماهي و يا چند ماهي كه در آب مرده‌اند، با ماهي‌هايي كه زنده گرفته شده، مخلوط شدند و قابل تمييز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تكليف چيست؟ آيا بايد از همه اين ماهي‌ها اجتناب كند؟ درضمن شبهه محصوره و غيرمحصوره اين مسئله را تبيين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ماهي بعد از داخل شدن به تور در آب بميرد، حلال است</w:t>
      </w:r>
      <w:r>
        <w:rPr>
          <w:rFonts w:eastAsia="IRNazanin" w:cs="IRNazanin"/>
          <w:color w:val="111111"/>
          <w:sz w:val="28"/>
          <w:szCs w:val="28"/>
          <w:rtl w:val="true"/>
          <w:lang w:bidi="fa-IR"/>
        </w:rPr>
        <w:t>.</w:t>
      </w:r>
    </w:p>
    <w:p>
      <w:pPr>
        <w:pStyle w:val="Heading4"/>
        <w:numPr>
          <w:ilvl w:val="3"/>
          <w:numId w:val="1"/>
        </w:numPr>
        <w:rPr/>
      </w:pPr>
      <w:bookmarkStart w:id="180" w:name="__RefHeading___Toc830088_1051229030"/>
      <w:bookmarkStart w:id="181" w:name="_Toc64"/>
      <w:bookmarkEnd w:id="180"/>
      <w:r>
        <w:rPr>
          <w:rtl w:val="true"/>
        </w:rPr>
        <w:t>مردن ماهی در آب پس از صید با تور</w:t>
      </w:r>
      <w:bookmarkEnd w:id="1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صید ماهی که به وسیله تور گرفته شود یا با دست، اگر با این وسیله‌ها گرفته شد و در قایق یا در ظرف دیگری که آب در آن </w:t>
      </w:r>
      <w:bookmarkStart w:id="182" w:name="pg7309_64834"/>
    </w:p>
    <w:p>
      <w:pPr>
        <w:pStyle w:val="BookText"/>
        <w:rPr/>
      </w:pPr>
      <w:bookmarkEnd w:id="182"/>
      <w:r>
        <w:rPr>
          <w:rFonts w:ascii="IRNazanin" w:hAnsi="IRNazanin" w:eastAsia="IRNazanin"/>
          <w:color w:val="111111"/>
          <w:sz w:val="28"/>
          <w:sz w:val="28"/>
          <w:szCs w:val="28"/>
          <w:rtl w:val="true"/>
          <w:lang w:bidi="fa-IR"/>
        </w:rPr>
        <w:t>است، ماهی را بیندازد و پس از آن در آن ظرف آب بمیرد، آیا خوردنش جایز است؟ همچنین ماهی که از آب گرفته می‌شود و برای اسباب‌بازی بچه‌ها در ظرف آب انداخته می‌شود و پس از آن می‌میرد،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ماهی که در آب مرده، حرام است</w:t>
      </w:r>
      <w:r>
        <w:rPr>
          <w:rFonts w:eastAsia="IRNazanin" w:cs="IRNazanin"/>
          <w:color w:val="111111"/>
          <w:sz w:val="28"/>
          <w:szCs w:val="28"/>
          <w:rtl w:val="true"/>
          <w:lang w:bidi="fa-IR"/>
        </w:rPr>
        <w:t>.</w:t>
      </w:r>
    </w:p>
    <w:p>
      <w:pPr>
        <w:pStyle w:val="Heading4"/>
        <w:numPr>
          <w:ilvl w:val="3"/>
          <w:numId w:val="1"/>
        </w:numPr>
        <w:rPr/>
      </w:pPr>
      <w:bookmarkStart w:id="183" w:name="__RefHeading___Toc830090_1051229030"/>
      <w:bookmarkStart w:id="184" w:name="_Toc65"/>
      <w:bookmarkEnd w:id="183"/>
      <w:r>
        <w:rPr>
          <w:rtl w:val="true"/>
        </w:rPr>
        <w:t>صید ماهی با مواد منفجره یا سموم</w:t>
      </w:r>
      <w:bookmarkEnd w:id="1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شکارچیان برای به دام انداختن ماهی‌ها از مواد منفجره یا انواع سموم و یا ابزارآلات دیگری که ذاتاً آلت شکار محسوب نمی‌شوند، استفاده می‌نمایند، و قانون هم استفاده این‌گونه ابزارآلات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شرعی آن نوع شکار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ماهی‌ها به این وسیله بمیرند، حرام می‌شوند</w:t>
      </w:r>
      <w:r>
        <w:rPr>
          <w:rFonts w:eastAsia="IRNazanin" w:cs="IRNazanin"/>
          <w:color w:val="111111"/>
          <w:sz w:val="28"/>
          <w:szCs w:val="28"/>
          <w:rtl w:val="true"/>
          <w:lang w:bidi="fa-IR"/>
        </w:rPr>
        <w:t>.</w:t>
      </w:r>
    </w:p>
    <w:p>
      <w:pPr>
        <w:pStyle w:val="Heading4"/>
        <w:numPr>
          <w:ilvl w:val="3"/>
          <w:numId w:val="1"/>
        </w:numPr>
        <w:rPr/>
      </w:pPr>
      <w:bookmarkStart w:id="185" w:name="__RefHeading___Toc830092_1051229030"/>
      <w:bookmarkStart w:id="186" w:name="_Toc66"/>
      <w:bookmarkEnd w:id="185"/>
      <w:r>
        <w:rPr>
          <w:rtl w:val="true"/>
        </w:rPr>
        <w:t>مردن ماهی در آب ته قایق پس از صید</w:t>
      </w:r>
      <w:bookmarkEnd w:id="1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ماهی‌ها به وسیله‌های مختلف گرفته می‌شوند و در قایق انداخته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ته قایق آب است، ماهی‌ها در آب مانده ته قایق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اشکالی پیدا می‌کنند؟ </w:t>
      </w:r>
      <w:bookmarkStart w:id="187" w:name="pg7309_64835"/>
    </w:p>
    <w:p>
      <w:pPr>
        <w:pStyle w:val="BookText"/>
        <w:rPr/>
      </w:pPr>
      <w:bookmarkEnd w:id="1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ماهی‌هایی که داخل آب ته قایق مرده‌اند، حرام‌اند</w:t>
      </w:r>
      <w:r>
        <w:rPr>
          <w:rFonts w:eastAsia="IRNazanin" w:cs="IRNazanin"/>
          <w:color w:val="111111"/>
          <w:sz w:val="28"/>
          <w:szCs w:val="28"/>
          <w:rtl w:val="true"/>
          <w:lang w:bidi="fa-IR"/>
        </w:rPr>
        <w:t>.</w:t>
      </w:r>
    </w:p>
    <w:p>
      <w:pPr>
        <w:pStyle w:val="Heading4"/>
        <w:numPr>
          <w:ilvl w:val="3"/>
          <w:numId w:val="1"/>
        </w:numPr>
        <w:rPr/>
      </w:pPr>
      <w:bookmarkStart w:id="188" w:name="__RefHeading___Toc830094_1051229030"/>
      <w:bookmarkStart w:id="189" w:name="_Toc67"/>
      <w:bookmarkEnd w:id="188"/>
      <w:r>
        <w:rPr>
          <w:rtl w:val="true"/>
        </w:rPr>
        <w:t>حکم ماهی صیدشده که در حال زنده بودن قطعه می‌کنند</w:t>
      </w:r>
      <w:bookmarkEnd w:id="18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مراکزي که ماهي را به صورت زنده می‌فروشند، بعد از گرفتن ماهي از آب، ضربه‌ای به سر ماهي زده و فوراً شکم آن را پاره کرده و اَمعا و اَحشای آن را خارج می‌کنند؛ درحالی‌که هنوز ماهي زنده و کمي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خوردن چنين ماهي حلال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 ندارد</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830096_1051229030"/>
      <w:bookmarkStart w:id="191" w:name="_Toc68"/>
      <w:bookmarkEnd w:id="190"/>
      <w:r>
        <w:rPr>
          <w:rtl w:val="true"/>
        </w:rPr>
        <w:t>شرایط تذکیه ماهی حلال‌گوشت</w:t>
      </w:r>
      <w:bookmarkEnd w:id="1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تذکيه ماهي حلال‌گوشت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گرفتن از آب و جان دادن بيرون آب است و بايد به قصد صيد دام بگذارد؛ ولو اينکه ماهي در آب بمیرد</w:t>
      </w:r>
      <w:r>
        <w:rPr>
          <w:rFonts w:eastAsia="IRNazanin" w:cs="IRNazanin"/>
          <w:color w:val="111111"/>
          <w:sz w:val="28"/>
          <w:szCs w:val="28"/>
          <w:rtl w:val="true"/>
          <w:lang w:bidi="fa-IR"/>
        </w:rPr>
        <w:t>.</w:t>
      </w:r>
    </w:p>
    <w:p>
      <w:pPr>
        <w:pStyle w:val="Heading4"/>
        <w:numPr>
          <w:ilvl w:val="3"/>
          <w:numId w:val="1"/>
        </w:numPr>
        <w:rPr/>
      </w:pPr>
      <w:bookmarkStart w:id="192" w:name="__RefHeading___Toc830098_1051229030"/>
      <w:bookmarkStart w:id="193" w:name="_Toc69"/>
      <w:bookmarkEnd w:id="192"/>
      <w:r>
        <w:rPr>
          <w:rtl w:val="true"/>
        </w:rPr>
        <w:t>صید ماهی پس از بی‌هوشی در آب</w:t>
      </w:r>
      <w:bookmarkEnd w:id="19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را در آب بيهوش كنند و بعد صيد كنند، چه حكمى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از آب گرفته شود و بيرون آب بميرد، حلال است</w:t>
      </w:r>
      <w:r>
        <w:rPr>
          <w:rFonts w:eastAsia="IRNazanin" w:cs="IRNazanin"/>
          <w:color w:val="111111"/>
          <w:sz w:val="28"/>
          <w:szCs w:val="28"/>
          <w:rtl w:val="true"/>
          <w:lang w:bidi="fa-IR"/>
        </w:rPr>
        <w:t xml:space="preserve">. </w:t>
      </w:r>
      <w:bookmarkStart w:id="194" w:name="pg7309_64836"/>
    </w:p>
    <w:p>
      <w:pPr>
        <w:pStyle w:val="Heading4"/>
        <w:numPr>
          <w:ilvl w:val="3"/>
          <w:numId w:val="1"/>
        </w:numPr>
        <w:rPr/>
      </w:pPr>
      <w:bookmarkStart w:id="195" w:name="__RefHeading___Toc830100_1051229030"/>
      <w:bookmarkStart w:id="196" w:name="_Toc70"/>
      <w:bookmarkEnd w:id="194"/>
      <w:bookmarkEnd w:id="195"/>
      <w:r>
        <w:rPr>
          <w:rtl w:val="true"/>
        </w:rPr>
        <w:t>مردن ماهی هنگام خالی کردن آب حوض</w:t>
      </w:r>
      <w:bookmarkEnd w:id="1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حوض را خالى كنيم و ماهى بميرد، آيا صيد حساب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مردن گرفته شود و بیرون آب بمیرد، حلال، وگرنه حرام است</w:t>
      </w:r>
      <w:r>
        <w:rPr>
          <w:rFonts w:eastAsia="IRNazanin" w:cs="IRNazanin"/>
          <w:color w:val="111111"/>
          <w:sz w:val="28"/>
          <w:szCs w:val="28"/>
          <w:rtl w:val="true"/>
          <w:lang w:bidi="fa-IR"/>
        </w:rPr>
        <w:t>.</w:t>
      </w:r>
    </w:p>
    <w:p>
      <w:pPr>
        <w:pStyle w:val="Heading4"/>
        <w:numPr>
          <w:ilvl w:val="3"/>
          <w:numId w:val="1"/>
        </w:numPr>
        <w:rPr/>
      </w:pPr>
      <w:bookmarkStart w:id="197" w:name="__RefHeading___Toc830102_1051229030"/>
      <w:bookmarkStart w:id="198" w:name="_Toc71"/>
      <w:bookmarkEnd w:id="197"/>
      <w:r>
        <w:rPr>
          <w:rtl w:val="true"/>
        </w:rPr>
        <w:t>حکم ماهی زنده که پس از صید با قرار گرفتن یخ روی او مرده</w:t>
      </w:r>
      <w:bookmarkEnd w:id="1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از آب زنده می‌گيرند و درحالی‌که زنده است، يخ روی آن می‌گذارند و با همان حال می‌ميرد، آيا خوردنش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Heading4"/>
        <w:numPr>
          <w:ilvl w:val="3"/>
          <w:numId w:val="1"/>
        </w:numPr>
        <w:rPr/>
      </w:pPr>
      <w:bookmarkStart w:id="199" w:name="__RefHeading___Toc830104_1051229030"/>
      <w:bookmarkStart w:id="200" w:name="_Toc72"/>
      <w:bookmarkEnd w:id="199"/>
      <w:r>
        <w:rPr>
          <w:rtl w:val="true"/>
        </w:rPr>
        <w:t>حکم ماهی صیدشده به وسیله برق که در آب مرده</w:t>
      </w:r>
      <w:bookmarkEnd w:id="2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عده‌ای از صيادان نقل می‌كنند كه ماهي را از دريا یا حوضچه‌های پرورش ماهی به وسيله برق صيد می‌كنند و ماهي صيدشده در آب مي‌ميرد و مرده آن را از آب بيرون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اين‌چنين ماهي از نظر حليت و حرمت چه حكمي </w:t>
      </w:r>
      <w:bookmarkStart w:id="201" w:name="pg7309_64837"/>
    </w:p>
    <w:p>
      <w:pPr>
        <w:pStyle w:val="BookText"/>
        <w:rPr/>
      </w:pPr>
      <w:bookmarkEnd w:id="201"/>
      <w:r>
        <w:rPr>
          <w:rFonts w:ascii="Amiri" w:hAnsi="Amiri" w:eastAsia="Amiri" w:cs="Amiri"/>
          <w:color w:val="111111"/>
          <w:sz w:val="28"/>
          <w:sz w:val="28"/>
          <w:szCs w:val="28"/>
          <w:rtl w:val="true"/>
          <w:lang w:bidi="ar-SA"/>
        </w:rPr>
        <w:t>دارد؟ آيا اين كار درست است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ماهي صيدشده حرام است</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830106_1051229030"/>
      <w:bookmarkStart w:id="203" w:name="_Toc73"/>
      <w:bookmarkEnd w:id="202"/>
      <w:r>
        <w:rPr>
          <w:rtl w:val="true"/>
        </w:rPr>
        <w:t>باز کردن دریچه تخلیه آب حوضچه پرورش ماهی به نیت صید</w:t>
      </w:r>
      <w:bookmarkEnd w:id="2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دريچه تخليه آب حوضچه‌هاي پرورش ماهي را به نيّت صيد ماهي باز کرده تا آب کاملاً تخليه شده و ماهي‌ها جان دهند، صيد محسوب می‌شود و ماهي‌ها حلال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قابل تذکيه نيست و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گفته می‌شود ماهي جهت حلال شدن بايد بيرون از آب جان دهد، آيا شامل موارد ذيل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صيد کرده و داخل پلاستيک انداخته، سپس جان بدهد؟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ضربه‌ای بي‌حسّ کرده و شکم آن را پاره کرده و مشخص نشود که از بي‌آبي جان داده يا پاره کردن شکم و سر آن قبل از جان دادن بريده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داخل پلاستيک آب نباشد، مانعي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باشد، حرام است و اگر زنده از آب گرفته شود و بعد ضربه بخورد، حلال است</w:t>
      </w:r>
      <w:r>
        <w:rPr>
          <w:rFonts w:eastAsia="IRNazanin" w:cs="IRNazanin"/>
          <w:color w:val="111111"/>
          <w:sz w:val="28"/>
          <w:szCs w:val="28"/>
          <w:rtl w:val="true"/>
          <w:lang w:bidi="fa-IR"/>
        </w:rPr>
        <w:t xml:space="preserve">. </w:t>
      </w:r>
      <w:bookmarkStart w:id="204" w:name="pg7309_64838"/>
    </w:p>
    <w:p>
      <w:pPr>
        <w:pStyle w:val="Heading4"/>
        <w:numPr>
          <w:ilvl w:val="3"/>
          <w:numId w:val="1"/>
        </w:numPr>
        <w:rPr/>
      </w:pPr>
      <w:bookmarkStart w:id="205" w:name="__RefHeading___Toc830108_1051229030"/>
      <w:bookmarkStart w:id="206" w:name="_Toc74"/>
      <w:bookmarkEnd w:id="204"/>
      <w:bookmarkEnd w:id="205"/>
      <w:r>
        <w:rPr>
          <w:rtl w:val="true"/>
        </w:rPr>
        <w:t>حکم ماهی‌هایی که بعد از وقوع جزر دریا کنار ساحل می‌افتند</w:t>
      </w:r>
      <w:bookmarkEnd w:id="2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ماهی‌هایی که بعد از وقوع جزر دريا، کنار ساحل به صورت مرده و زنده می‌افتند،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باشد، حرام است و اگر زنده گرفته شود، حلال است</w:t>
      </w:r>
      <w:r>
        <w:rPr>
          <w:rFonts w:eastAsia="IRNazanin" w:cs="IRNazanin"/>
          <w:color w:val="111111"/>
          <w:sz w:val="28"/>
          <w:szCs w:val="28"/>
          <w:rtl w:val="true"/>
          <w:lang w:bidi="fa-IR"/>
        </w:rPr>
        <w:t>.</w:t>
      </w:r>
    </w:p>
    <w:p>
      <w:pPr>
        <w:pStyle w:val="Heading4"/>
        <w:numPr>
          <w:ilvl w:val="3"/>
          <w:numId w:val="1"/>
        </w:numPr>
        <w:rPr/>
      </w:pPr>
      <w:bookmarkStart w:id="207" w:name="__RefHeading___Toc830110_1051229030"/>
      <w:bookmarkStart w:id="208" w:name="_Toc75"/>
      <w:bookmarkEnd w:id="207"/>
      <w:r>
        <w:rPr>
          <w:rtl w:val="true"/>
        </w:rPr>
        <w:t>حکم خوردن ماهی زنده موجود در شکم ماهی صیدشده</w:t>
      </w:r>
      <w:bookmarkEnd w:id="2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خريداري‌شده داخل شکمش يک ماهي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ماهي داخل شکم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است</w:t>
      </w:r>
      <w:r>
        <w:rPr>
          <w:rFonts w:eastAsia="IRNazanin" w:cs="IRNazanin"/>
          <w:color w:val="111111"/>
          <w:sz w:val="28"/>
          <w:szCs w:val="28"/>
          <w:rtl w:val="true"/>
          <w:lang w:bidi="fa-IR"/>
        </w:rPr>
        <w:t>.</w:t>
      </w:r>
    </w:p>
    <w:p>
      <w:pPr>
        <w:pStyle w:val="Heading4"/>
        <w:numPr>
          <w:ilvl w:val="3"/>
          <w:numId w:val="1"/>
        </w:numPr>
        <w:rPr/>
      </w:pPr>
      <w:bookmarkStart w:id="209" w:name="__RefHeading___Toc830112_1051229030"/>
      <w:bookmarkStart w:id="210" w:name="_Toc76"/>
      <w:bookmarkEnd w:id="209"/>
      <w:r>
        <w:rPr>
          <w:rtl w:val="true"/>
        </w:rPr>
        <w:t>صید ماهی توسط غیرمسلمان</w:t>
      </w:r>
      <w:bookmarkEnd w:id="2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صید ماهی و غیره به وسیله صیاد غیرمسلمان انجام گیرد،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Heading4"/>
        <w:numPr>
          <w:ilvl w:val="3"/>
          <w:numId w:val="1"/>
        </w:numPr>
        <w:rPr/>
      </w:pPr>
      <w:bookmarkStart w:id="211" w:name="__RefHeading___Toc830114_1051229030"/>
      <w:bookmarkStart w:id="212" w:name="_Toc77"/>
      <w:bookmarkEnd w:id="211"/>
      <w:r>
        <w:rPr>
          <w:rtl w:val="true"/>
        </w:rPr>
        <w:t>صید كوسه‌ماهي و خريد و فروش آن در مصارف غیرخوراکی</w:t>
      </w:r>
      <w:bookmarkEnd w:id="21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و شكار و معامله كوسه‌ماهي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سمك القرش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ذيل چه حكمي دارد</w:t>
      </w:r>
      <w:r>
        <w:rPr>
          <w:rFonts w:eastAsia="IRNazanin" w:cs="IRNazanin"/>
          <w:color w:val="111111"/>
          <w:sz w:val="28"/>
          <w:szCs w:val="28"/>
          <w:rtl w:val="true"/>
          <w:lang w:bidi="fa-IR"/>
        </w:rPr>
        <w:t xml:space="preserve">: </w:t>
      </w:r>
      <w:bookmarkStart w:id="213" w:name="pg7309_64839"/>
    </w:p>
    <w:p>
      <w:pPr>
        <w:pStyle w:val="BookText"/>
        <w:rPr/>
      </w:pPr>
      <w:bookmarkEnd w:id="213"/>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آن در كشور جهت تبديل به خوراك طيور؟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و معامله باله‌هاي كوسه‌ماهی؟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حرام‌گوشت است و اگر باله آن منافع محلّله‌ای داشته باشد، فروش آن به منظور صرف در آن منافع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در كشور با وجود احتمال اينكه خريدار آن را به كارخانه توليد تُن ماهي مي‌فروشد و پس از تبديل به كنسرو آن را به بازار عرضه مي‌دارد؟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منافع محلّله غیرخوراکی بفروشد، هرچند خریدار در خوردن استفاده کند، معامله صحیح است</w:t>
      </w:r>
      <w:r>
        <w:rPr>
          <w:rFonts w:eastAsia="IRNazanin" w:cs="IRNazanin"/>
          <w:color w:val="111111"/>
          <w:sz w:val="28"/>
          <w:szCs w:val="28"/>
          <w:rtl w:val="true"/>
          <w:lang w:bidi="fa-IR"/>
        </w:rPr>
        <w:t>.</w:t>
      </w:r>
    </w:p>
    <w:p>
      <w:pPr>
        <w:pStyle w:val="Heading4"/>
        <w:numPr>
          <w:ilvl w:val="3"/>
          <w:numId w:val="1"/>
        </w:numPr>
        <w:rPr/>
      </w:pPr>
      <w:bookmarkStart w:id="214" w:name="__RefHeading___Toc830116_1051229030"/>
      <w:bookmarkStart w:id="215" w:name="_Toc78"/>
      <w:bookmarkEnd w:id="214"/>
      <w:r>
        <w:rPr>
          <w:rtl w:val="true"/>
        </w:rPr>
        <w:t>فروش گوشت کوسه‌ماهی برای خوردن</w:t>
      </w:r>
      <w:bookmarkEnd w:id="2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گوشت کوسه‌ماهی جایز است و حلال می‌باشد یا خیر؟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کوسه‌ماهی حرام‌گوشت است و اگر گوشت آن منافع محلّله‌ای داشته باشد، فروش آن به منظور صرف در آن منافع اشکال ندارد؛ اما فروش برای خوردن جایز نیست</w:t>
      </w:r>
      <w:r>
        <w:rPr>
          <w:rFonts w:eastAsia="IRNazanin" w:cs="IRNazanin"/>
          <w:color w:val="111111"/>
          <w:sz w:val="28"/>
          <w:szCs w:val="28"/>
          <w:rtl w:val="true"/>
          <w:lang w:bidi="fa-IR"/>
        </w:rPr>
        <w:t xml:space="preserve">. </w:t>
      </w:r>
      <w:bookmarkStart w:id="216" w:name="pg7309_64840"/>
    </w:p>
    <w:p>
      <w:pPr>
        <w:pStyle w:val="Heading4"/>
        <w:numPr>
          <w:ilvl w:val="3"/>
          <w:numId w:val="1"/>
        </w:numPr>
        <w:rPr/>
      </w:pPr>
      <w:bookmarkStart w:id="217" w:name="__RefHeading___Toc830118_1051229030"/>
      <w:bookmarkStart w:id="218" w:name="_Toc79"/>
      <w:bookmarkEnd w:id="216"/>
      <w:bookmarkEnd w:id="217"/>
      <w:r>
        <w:rPr>
          <w:rtl w:val="true"/>
        </w:rPr>
        <w:t>فروش کوسه‌ماهی در دیگر بلاد اسلامی و پول حاصل از فروش آن</w:t>
      </w:r>
      <w:bookmarkEnd w:id="2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کوسه‌ماهی در ديگر بلاد اسلامي به صورت عمده‌فروشي با اطمينان به اينكه خريدار خوردن آن را در دين و يا مذهبش حلال مي‌داند،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فروشنده كوسه‌ماهي به قصد اينكه خريدار در جهت خوردن از آن استفاده كند نفروشد، بلكه فقط هدفش فروش آنچه منفعت محلّله دارد باشد، اشكال ندارد؛ هرچند بداند خريدار به منظور خوردن خودش مي‌خرد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اين طريق به دست می‌آيد،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فوق پول آن اشکال ندارد</w:t>
      </w:r>
      <w:r>
        <w:rPr>
          <w:rFonts w:eastAsia="IRNazanin" w:cs="IRNazanin"/>
          <w:color w:val="111111"/>
          <w:sz w:val="28"/>
          <w:szCs w:val="28"/>
          <w:rtl w:val="true"/>
          <w:lang w:bidi="fa-IR"/>
        </w:rPr>
        <w:t>.</w:t>
      </w:r>
    </w:p>
    <w:p>
      <w:pPr>
        <w:pStyle w:val="Heading4"/>
        <w:numPr>
          <w:ilvl w:val="3"/>
          <w:numId w:val="1"/>
        </w:numPr>
        <w:rPr/>
      </w:pPr>
      <w:bookmarkStart w:id="219" w:name="__RefHeading___Toc830120_1051229030"/>
      <w:bookmarkStart w:id="220" w:name="_Toc80"/>
      <w:bookmarkEnd w:id="219"/>
      <w:r>
        <w:rPr>
          <w:rtl w:val="true"/>
        </w:rPr>
        <w:t>مجوز صید کوسه‌ماهی توسط شیلات و تبدیل به فیله جهت مصرف</w:t>
      </w:r>
      <w:bookmarkEnd w:id="22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تابه‌حال كوسه‌ماهي را به چشم نديده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مشغول كار جاشويي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بوشهر مي‌باشم، كوسه‌ماهي از زماني كه اجدادم از مراجع تقليد شنيده و </w:t>
      </w:r>
    </w:p>
    <w:p>
      <w:pPr>
        <w:pStyle w:val="BookText"/>
        <w:rPr/>
      </w:pPr>
      <w:r>
        <w:rPr>
          <w:rFonts w:ascii="IRNazanin" w:hAnsi="IRNazanin" w:eastAsia="IRNazanin"/>
          <w:color w:val="111111"/>
          <w:sz w:val="28"/>
          <w:sz w:val="28"/>
          <w:szCs w:val="28"/>
          <w:rtl w:val="true"/>
          <w:lang w:bidi="fa-IR"/>
        </w:rPr>
        <w:t>تحقيق كرده‌اند، حرام بوده است؛ زيرا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كوسه‌ماهي فلس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بچه‌زا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روزها صيد ماهي از طرف شيلات كل ايران مجاز شده و صيادان آن را به صورت فيله‌ماهي درآورده؛ يعني سر و دُم آن را بريده و شكم آن را پاك كرده و به‌صورت تكه‌گوشت خالص به بازار شهرهاي بالا عرضه می‌كنند، و مردم از همه‌چيز بي‌خبر آن را به عنوان ماهي حلال مصرف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خواهشمندم نظر خود را در رابطه با حرام يا حلال بودن اين نوع ماهي اعلام فرمایيد و نيز خواهشمندم صيادان را از پولي كه با فروش اين نوع ماهي به دست می‌آورند، آگاه سازيد كه چه حكمي دارد؟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کوسه‌ماهى حرام است و اما صيد کوسه‌ماهى درصورتي‌که منافع محلّله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استفاده از آن براى خوراک طيور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فروشنده به قصد استفاده حلال، آن را بفروشد، اشکال ندارد؛ ولى اگر معمولاً براى خوراک انسان، صيد و فروخته مى‌شود و استفاده‌هاى ديگر غيرمقصود و نادر است، صيد و فروش آن جايز نيست و پولي که در </w:t>
      </w:r>
      <w:bookmarkStart w:id="221" w:name="pg7309_64842"/>
    </w:p>
    <w:p>
      <w:pPr>
        <w:pStyle w:val="BookText"/>
        <w:rPr/>
      </w:pPr>
      <w:bookmarkEnd w:id="221"/>
      <w:r>
        <w:rPr>
          <w:rFonts w:ascii="Amiri" w:hAnsi="Amiri" w:eastAsia="Amiri" w:cs="Amiri"/>
          <w:color w:val="111111"/>
          <w:sz w:val="28"/>
          <w:sz w:val="28"/>
          <w:szCs w:val="28"/>
          <w:rtl w:val="true"/>
          <w:lang w:bidi="ar-SA"/>
        </w:rPr>
        <w:t>مقابل فروش آن دريافت مى‌شود، حرام است</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30122_1051229030"/>
      <w:bookmarkStart w:id="223" w:name="_Toc81"/>
      <w:bookmarkEnd w:id="222"/>
      <w:r>
        <w:rPr>
          <w:rtl w:val="true"/>
        </w:rPr>
        <w:t>خرید و فروش ماهی حرام‌گوشت</w:t>
      </w:r>
      <w:bookmarkEnd w:id="2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ماهي كه خوردن آن حرام است،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منفعت محلّله معتدٌّبه از قبيل خوراك دام و طیور داشته باشد اشكال ندارد، ولي خريد و فروش آن براي خوردن جايز نيست و معامله آن باطل است</w:t>
      </w:r>
      <w:r>
        <w:rPr>
          <w:rFonts w:eastAsia="IRNazanin" w:cs="IRNazanin"/>
          <w:color w:val="111111"/>
          <w:sz w:val="28"/>
          <w:szCs w:val="28"/>
          <w:rtl w:val="true"/>
          <w:lang w:bidi="fa-IR"/>
        </w:rPr>
        <w:t>.</w:t>
      </w:r>
    </w:p>
    <w:p>
      <w:pPr>
        <w:pStyle w:val="Heading4"/>
        <w:numPr>
          <w:ilvl w:val="3"/>
          <w:numId w:val="1"/>
        </w:numPr>
        <w:rPr/>
      </w:pPr>
      <w:bookmarkStart w:id="224" w:name="__RefHeading___Toc830124_1051229030"/>
      <w:bookmarkStart w:id="225" w:name="_Toc82"/>
      <w:bookmarkEnd w:id="224"/>
      <w:r>
        <w:rPr>
          <w:rtl w:val="true"/>
        </w:rPr>
        <w:t>شرط تذکیه و خوردن میگو</w:t>
      </w:r>
      <w:bookmarkEnd w:id="2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خوردن ميگو حلال است؟ و اگر حلال است، آیا شرط تذکيه آن مُردن در خشکي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 حلال است و شرط تذکيه ماهي را دارد</w:t>
      </w:r>
      <w:r>
        <w:rPr>
          <w:rFonts w:eastAsia="IRNazanin" w:cs="IRNazanin"/>
          <w:color w:val="111111"/>
          <w:sz w:val="28"/>
          <w:szCs w:val="28"/>
          <w:rtl w:val="true"/>
          <w:lang w:bidi="fa-IR"/>
        </w:rPr>
        <w:t>.</w:t>
      </w:r>
    </w:p>
    <w:p>
      <w:pPr>
        <w:pStyle w:val="Heading4"/>
        <w:numPr>
          <w:ilvl w:val="3"/>
          <w:numId w:val="1"/>
        </w:numPr>
        <w:rPr/>
      </w:pPr>
      <w:bookmarkStart w:id="226" w:name="__RefHeading___Toc830126_1051229030"/>
      <w:bookmarkStart w:id="227" w:name="_Toc83"/>
      <w:bookmarkEnd w:id="226"/>
      <w:r>
        <w:rPr>
          <w:rtl w:val="true"/>
        </w:rPr>
        <w:t>صید و مصرف سخت‌پوستان و نرم‌تنان</w:t>
      </w:r>
      <w:bookmarkEnd w:id="2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صید، مصرف و حلیت انواع سخت‌پوستان، نرم‌تنان و جانوران دریایی چیست؟ </w:t>
      </w:r>
      <w:bookmarkStart w:id="228" w:name="pg7309_64843"/>
    </w:p>
    <w:p>
      <w:pPr>
        <w:pStyle w:val="BookText"/>
        <w:rPr/>
      </w:pPr>
      <w:bookmarkEnd w:id="22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جانوران دريايي فقط ماهي فلس‌دار و ميگو حلال‌گوشتند و ساير حيوانات حرام‌گوشت مي‌باشند</w:t>
      </w:r>
      <w:r>
        <w:rPr>
          <w:rFonts w:eastAsia="IRNazanin" w:cs="IRNazanin"/>
          <w:color w:val="111111"/>
          <w:sz w:val="28"/>
          <w:szCs w:val="28"/>
          <w:rtl w:val="true"/>
          <w:lang w:bidi="fa-IR"/>
        </w:rPr>
        <w:t>.</w:t>
      </w:r>
    </w:p>
    <w:p>
      <w:pPr>
        <w:pStyle w:val="Heading4"/>
        <w:numPr>
          <w:ilvl w:val="3"/>
          <w:numId w:val="1"/>
        </w:numPr>
        <w:rPr/>
      </w:pPr>
      <w:bookmarkStart w:id="229" w:name="__RefHeading___Toc830128_1051229030"/>
      <w:bookmarkStart w:id="230" w:name="_Toc84"/>
      <w:bookmarkEnd w:id="229"/>
      <w:r>
        <w:rPr>
          <w:rtl w:val="true"/>
        </w:rPr>
        <w:t>صید حشرات جهت مصرف انسان، دام و طیور</w:t>
      </w:r>
      <w:bookmarkEnd w:id="2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حلیت حشرات جهت مصرف انسان و یا دام و طیور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حشرات غير از ملخ براي مصرف انسان حرام است و برای دام و طيور مانعي ندارد</w:t>
      </w:r>
      <w:r>
        <w:rPr>
          <w:rFonts w:eastAsia="IRNazanin" w:cs="IRNazanin"/>
          <w:color w:val="111111"/>
          <w:sz w:val="28"/>
          <w:szCs w:val="28"/>
          <w:rtl w:val="true"/>
          <w:lang w:bidi="fa-IR"/>
        </w:rPr>
        <w:t>.</w:t>
      </w:r>
    </w:p>
    <w:p>
      <w:pPr>
        <w:pStyle w:val="Heading4"/>
        <w:numPr>
          <w:ilvl w:val="3"/>
          <w:numId w:val="1"/>
        </w:numPr>
        <w:rPr/>
      </w:pPr>
      <w:bookmarkStart w:id="231" w:name="__RefHeading___Toc830130_1051229030"/>
      <w:bookmarkStart w:id="232" w:name="_Toc85"/>
      <w:bookmarkEnd w:id="231"/>
      <w:r>
        <w:rPr>
          <w:rtl w:val="true"/>
        </w:rPr>
        <w:t>استفاده از ملخ، خزندگان، حشرات، عقرب‌ها و انواع کرم‌ها</w:t>
      </w:r>
      <w:bookmarkEnd w:id="2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استفاده از ملخ، خزندگان، حشرات، عقرب‌ها، انواع کرم‌ها که علی‌رغم فرهنگ ایرانی در برخی از کشورها به صورت کامل عرضه می‌گردد، 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ملخ با رعایت شرایط، اشکال ندارد، اما ساير حشرات و خزندگان حرام‌گوشتند</w:t>
      </w:r>
      <w:r>
        <w:rPr>
          <w:rFonts w:eastAsia="IRNazanin" w:cs="IRNazanin"/>
          <w:color w:val="111111"/>
          <w:sz w:val="28"/>
          <w:szCs w:val="28"/>
          <w:rtl w:val="true"/>
          <w:lang w:bidi="fa-IR"/>
        </w:rPr>
        <w:t xml:space="preserve">. </w:t>
      </w:r>
      <w:bookmarkStart w:id="233" w:name="pg7309_64844"/>
    </w:p>
    <w:p>
      <w:pPr>
        <w:pStyle w:val="Heading4"/>
        <w:numPr>
          <w:ilvl w:val="3"/>
          <w:numId w:val="1"/>
        </w:numPr>
        <w:rPr/>
      </w:pPr>
      <w:bookmarkStart w:id="234" w:name="__RefHeading___Toc830132_1051229030"/>
      <w:bookmarkStart w:id="235" w:name="_Toc86"/>
      <w:bookmarkEnd w:id="233"/>
      <w:bookmarkEnd w:id="234"/>
      <w:r>
        <w:rPr>
          <w:rtl w:val="true"/>
        </w:rPr>
        <w:t>استفاده از کرم خاکی جهت مصارف غذایی</w:t>
      </w:r>
      <w:bookmarkEnd w:id="2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رواج صنعت تولید کود کشاورزی از کرم خاکی، مقادیر بسیار زیادی از کرم خاکی در مقیاس تن در هکتار به صورت صنعتی در حال تولید می‌باشد، آیا از آن می‌توان جهت</w:t>
      </w:r>
    </w:p>
    <w:p>
      <w:pPr>
        <w:pStyle w:val="BookText"/>
        <w:rPr/>
      </w:pPr>
      <w:r>
        <w:rPr>
          <w:rFonts w:ascii="IRNazanin" w:hAnsi="IRNazanin" w:eastAsia="IRNazanin"/>
          <w:color w:val="111111"/>
          <w:sz w:val="28"/>
          <w:sz w:val="28"/>
          <w:szCs w:val="28"/>
          <w:rtl w:val="true"/>
          <w:lang w:bidi="fa-IR"/>
        </w:rPr>
        <w:t>مصرف غذایی مسلمانان به صورت گوشت صنعتی استفاده کرد و آیا می‌توان آن را جهت تغذیه افراد غیرمسلمان صادر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کرم جهت خوراک مسلمانان حرام است و فروش آن براي تغذيه به غيرمسلمان نيز جايز نيست</w:t>
      </w:r>
      <w:r>
        <w:rPr>
          <w:rFonts w:eastAsia="IRNazanin" w:cs="IRNazanin"/>
          <w:color w:val="111111"/>
          <w:sz w:val="28"/>
          <w:szCs w:val="28"/>
          <w:rtl w:val="true"/>
          <w:lang w:bidi="fa-IR"/>
        </w:rPr>
        <w:t>.</w:t>
      </w:r>
    </w:p>
    <w:p>
      <w:pPr>
        <w:pStyle w:val="Heading4"/>
        <w:numPr>
          <w:ilvl w:val="3"/>
          <w:numId w:val="1"/>
        </w:numPr>
        <w:rPr/>
      </w:pPr>
      <w:bookmarkStart w:id="236" w:name="__RefHeading___Toc830134_1051229030"/>
      <w:bookmarkStart w:id="237" w:name="_Toc87"/>
      <w:bookmarkEnd w:id="236"/>
      <w:r>
        <w:rPr>
          <w:rtl w:val="true"/>
        </w:rPr>
        <w:t>خوردن حیوان زنده</w:t>
      </w:r>
      <w:bookmarkEnd w:id="2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حیوان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ماهی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کشورها دیده 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ماهي زنده حرام نیست، اما خوردن از گوشت ساير حيوانات زنده حرام است</w:t>
      </w:r>
      <w:r>
        <w:rPr>
          <w:rFonts w:eastAsia="IRNazanin" w:cs="IRNazanin"/>
          <w:color w:val="111111"/>
          <w:sz w:val="28"/>
          <w:szCs w:val="28"/>
          <w:rtl w:val="true"/>
          <w:lang w:bidi="fa-IR"/>
        </w:rPr>
        <w:t>.</w:t>
      </w:r>
    </w:p>
    <w:p>
      <w:pPr>
        <w:pStyle w:val="Heading4"/>
        <w:numPr>
          <w:ilvl w:val="3"/>
          <w:numId w:val="1"/>
        </w:numPr>
        <w:rPr/>
      </w:pPr>
      <w:bookmarkStart w:id="238" w:name="__RefHeading___Toc830136_1051229030"/>
      <w:bookmarkStart w:id="239" w:name="_Toc88"/>
      <w:bookmarkEnd w:id="238"/>
      <w:r>
        <w:rPr>
          <w:rtl w:val="true"/>
        </w:rPr>
        <w:t>استفاده از موجوداتی غیر از حیوانات متعارف در غذا یا دارو</w:t>
      </w:r>
      <w:bookmarkEnd w:id="2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اثبات ارزش غذایی می‌توان از موجوداتی </w:t>
      </w:r>
      <w:bookmarkStart w:id="240" w:name="pg7309_64845"/>
    </w:p>
    <w:p>
      <w:pPr>
        <w:pStyle w:val="BookText"/>
        <w:rPr/>
      </w:pPr>
      <w:bookmarkEnd w:id="240"/>
      <w:r>
        <w:rPr>
          <w:rFonts w:ascii="IRNazanin" w:hAnsi="IRNazanin" w:eastAsia="IRNazanin"/>
          <w:color w:val="111111"/>
          <w:sz w:val="28"/>
          <w:sz w:val="28"/>
          <w:szCs w:val="28"/>
          <w:rtl w:val="true"/>
          <w:lang w:bidi="fa-IR"/>
        </w:rPr>
        <w:t>غیر از حیوانات متعارف در غذا یا دارو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حيواناتي که حلال‌گوشت هستند و در رساله توضيح المسائل آمده، استفاده از ساير حيوانات حرام است؛ هرچند ارزش غذايي داشته باشند</w:t>
      </w:r>
      <w:r>
        <w:rPr>
          <w:rFonts w:eastAsia="IRNazanin" w:cs="IRNazanin"/>
          <w:color w:val="111111"/>
          <w:sz w:val="28"/>
          <w:szCs w:val="28"/>
          <w:rtl w:val="true"/>
          <w:lang w:bidi="fa-IR"/>
        </w:rPr>
        <w:t>.</w:t>
      </w:r>
    </w:p>
    <w:p>
      <w:pPr>
        <w:pStyle w:val="Heading4"/>
        <w:numPr>
          <w:ilvl w:val="3"/>
          <w:numId w:val="1"/>
        </w:numPr>
        <w:rPr/>
      </w:pPr>
      <w:bookmarkStart w:id="241" w:name="__RefHeading___Toc830138_1051229030"/>
      <w:bookmarkStart w:id="242" w:name="_Toc89"/>
      <w:bookmarkEnd w:id="241"/>
      <w:r>
        <w:rPr>
          <w:rtl w:val="true"/>
        </w:rPr>
        <w:t>استفاده از حیوانات حرام‌گوشت در مکمل‌ها و داروها</w:t>
      </w:r>
      <w:bookmarkEnd w:id="2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حیوانات حرام‌گوشت آیا احکام تغذیه و احکام دارو اعم از مکمل‌های ورزشی، داروهای تقویتی و داروهای درمانی متفاوت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انتفاع براي اکل از حيوانات حرام‌گوشت، حرام است و فرقي بين داروي تقويتي و مکمل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داروی خوراکی درماني حرام تنها در صورت انحصار معالجه با آن، با تجویز پزشک متخصص متدین، در حد ضرورت جايز است</w:t>
      </w:r>
      <w:r>
        <w:rPr>
          <w:rFonts w:eastAsia="IRNazanin" w:cs="IRNazanin"/>
          <w:color w:val="111111"/>
          <w:sz w:val="28"/>
          <w:szCs w:val="28"/>
          <w:rtl w:val="true"/>
          <w:lang w:bidi="fa-IR"/>
        </w:rPr>
        <w:t>.</w:t>
      </w:r>
    </w:p>
    <w:p>
      <w:pPr>
        <w:pStyle w:val="Heading4"/>
        <w:numPr>
          <w:ilvl w:val="3"/>
          <w:numId w:val="1"/>
        </w:numPr>
        <w:rPr/>
      </w:pPr>
      <w:bookmarkStart w:id="243" w:name="__RefHeading___Toc830140_1051229030"/>
      <w:bookmarkStart w:id="244" w:name="_Toc90"/>
      <w:bookmarkEnd w:id="243"/>
      <w:r>
        <w:rPr>
          <w:rtl w:val="true"/>
        </w:rPr>
        <w:t>تکثیر حیوانات حرام‌گوشت با هدف تغذیه افراد غیرمسلمان یا مصارف صنعتی، تجاری و تفریحی</w:t>
      </w:r>
      <w:bookmarkEnd w:id="2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تکثیر حیوانات حرام‌گوشت با هدف تغذیه افراد غیرمسلمان، استفاده در صنعت، تجارت و تفرج چیست؟ </w:t>
      </w:r>
      <w:bookmarkStart w:id="245" w:name="pg7309_64846"/>
    </w:p>
    <w:p>
      <w:pPr>
        <w:pStyle w:val="BookText"/>
        <w:rPr/>
      </w:pPr>
      <w:bookmarkEnd w:id="24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تکثير حيوانات حلال‌گوشت براي تغذيه مردم وجوب کفایي دارد و براي تفرج و تجارت هم اشکال ندارد، اما توليد و تکثير حيوانات حرام‌گوشت با هدف استفاده حلال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موش آزمايشگاهي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با هدف فروش به غيرمسلمين براي تغذيه جايز نيست</w:t>
      </w:r>
      <w:r>
        <w:rPr>
          <w:rFonts w:eastAsia="IRNazanin" w:cs="IRNazanin"/>
          <w:color w:val="111111"/>
          <w:sz w:val="28"/>
          <w:szCs w:val="28"/>
          <w:rtl w:val="true"/>
          <w:lang w:bidi="fa-IR"/>
        </w:rPr>
        <w:t>.</w:t>
      </w:r>
    </w:p>
    <w:p>
      <w:pPr>
        <w:pStyle w:val="Heading4"/>
        <w:numPr>
          <w:ilvl w:val="3"/>
          <w:numId w:val="1"/>
        </w:numPr>
        <w:rPr/>
      </w:pPr>
      <w:bookmarkStart w:id="246" w:name="__RefHeading___Toc830142_1051229030"/>
      <w:bookmarkStart w:id="247" w:name="_Toc91"/>
      <w:bookmarkEnd w:id="246"/>
      <w:r>
        <w:rPr>
          <w:rtl w:val="true"/>
        </w:rPr>
        <w:t>صدور مجوز شکار گراز به اقلیت‌های مذهبی جهت مصرف گوشت آن</w:t>
      </w:r>
      <w:bookmarkEnd w:id="24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دادن مجوز شکار گراز جهت اقلیت‌های مذهبی جهت مصرف گوشت آن، که امروزه در جامعه اسلامی در حال اجرا می‌باشد،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مصرف شخصي آنها اشکال ندارد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7309_64849"/>
      <w:bookmarkStart w:id="249" w:name="pg7309_64849"/>
      <w:bookmarkEnd w:id="249"/>
    </w:p>
    <w:p>
      <w:pPr>
        <w:pStyle w:val="Heading2"/>
        <w:numPr>
          <w:ilvl w:val="1"/>
          <w:numId w:val="1"/>
        </w:numPr>
        <w:rPr/>
      </w:pPr>
      <w:bookmarkStart w:id="250" w:name="pg7309_64849"/>
      <w:bookmarkStart w:id="251" w:name="__RefHeading___Toc830144_1051229030"/>
      <w:bookmarkStart w:id="252" w:name="_Toc92"/>
      <w:bookmarkEnd w:id="250"/>
      <w:bookmarkEnd w:id="251"/>
      <w:r>
        <w:rPr>
          <w:rtl w:val="true"/>
        </w:rPr>
        <w:t>حقوق حیوانات</w:t>
      </w:r>
      <w:bookmarkEnd w:id="2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3" w:name="__RefHeading___Toc830146_1051229030"/>
      <w:bookmarkStart w:id="254" w:name="_Toc93"/>
      <w:bookmarkEnd w:id="253"/>
      <w:r>
        <w:rPr>
          <w:rtl w:val="true"/>
        </w:rPr>
        <w:t>اشاره</w:t>
      </w:r>
      <w:bookmarkEnd w:id="2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7309_64851"/>
      <w:bookmarkStart w:id="256" w:name="pg7309_64851"/>
      <w:bookmarkEnd w:id="256"/>
    </w:p>
    <w:p>
      <w:pPr>
        <w:pStyle w:val="Heading3"/>
        <w:numPr>
          <w:ilvl w:val="2"/>
          <w:numId w:val="1"/>
        </w:numPr>
        <w:rPr/>
      </w:pPr>
      <w:bookmarkStart w:id="257" w:name="pg7309_64851"/>
      <w:bookmarkStart w:id="258" w:name="__RefHeading___Toc830148_1051229030"/>
      <w:bookmarkStart w:id="259" w:name="_Toc94"/>
      <w:bookmarkEnd w:id="257"/>
      <w:bookmarkEnd w:id="258"/>
      <w:r>
        <w:rPr>
          <w:rtl w:val="true"/>
        </w:rPr>
        <w:t>آثار و فواید حیوانات در زندگی انسان</w:t>
      </w:r>
      <w:bookmarkEnd w:id="25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نعمت‌های بزرگی که خداوند به بشر ارزانی داشته است، تسخیر و رام کردن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استفاده‌هایی که انسان از حیوانات در طول تاریخ برده است، برحسب شرایط زمان و مکان و نوع وسایل متنوع و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شیر و فرآورده‌های لبنی غذای انسان‌ها را تأمین کرده و پوست و کُرک و پشم و موی آنها در کفش و لباس و زیرانداز و وسایل دفاعی مورد استفاده قرار گفته است؛ و حتی از سرگین حیوانات به عنوان کود و سوخت زمستانی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قرن‌ها حیوانات حمل و </w:t>
      </w:r>
      <w:bookmarkStart w:id="260" w:name="pg7309_64852"/>
    </w:p>
    <w:p>
      <w:pPr>
        <w:pStyle w:val="BookText"/>
        <w:rPr/>
      </w:pPr>
      <w:bookmarkEnd w:id="260"/>
      <w:r>
        <w:rPr>
          <w:rFonts w:ascii="IRNazanin" w:hAnsi="IRNazanin" w:eastAsia="IRNazanin"/>
          <w:color w:val="111111"/>
          <w:sz w:val="28"/>
          <w:sz w:val="28"/>
          <w:szCs w:val="28"/>
          <w:rtl w:val="true"/>
          <w:lang w:bidi="fa-IR"/>
        </w:rPr>
        <w:t>نقل جاده‌ای و آبکشی از چاه‌ها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طیور و دام و زنبورداری از شغل‌های پردرآمد است و پیله‌های کرم ابریشم ظریف‌ترین لباس‌ها را در اختیار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حیوانات در آزمایشگاه، هزاران راز علمی گشوده شده و داروی مفید تولید شده است</w:t>
      </w:r>
      <w:r>
        <w:rPr>
          <w:rFonts w:eastAsia="IRNazanin" w:cs="IRNazanin"/>
          <w:color w:val="111111"/>
          <w:sz w:val="28"/>
          <w:szCs w:val="28"/>
          <w:rtl w:val="true"/>
          <w:lang w:bidi="fa-IR"/>
        </w:rPr>
        <w:t>.</w:t>
      </w:r>
    </w:p>
    <w:p>
      <w:pPr>
        <w:pStyle w:val="Heading3"/>
        <w:numPr>
          <w:ilvl w:val="2"/>
          <w:numId w:val="1"/>
        </w:numPr>
        <w:rPr/>
      </w:pPr>
      <w:bookmarkStart w:id="261" w:name="__RefHeading___Toc830150_1051229030"/>
      <w:bookmarkStart w:id="262" w:name="_Toc95"/>
      <w:bookmarkEnd w:id="261"/>
      <w:r>
        <w:rPr>
          <w:rtl w:val="true"/>
        </w:rPr>
        <w:t>توجه دادن قرآن به شگفتی‌های آفرینش حیوانات</w:t>
      </w:r>
      <w:bookmarkEnd w:id="262"/>
    </w:p>
    <w:p>
      <w:pPr>
        <w:pStyle w:val="BookText"/>
        <w:rPr/>
      </w:pPr>
      <w:r>
        <w:rPr>
          <w:rFonts w:ascii="IRNazanin" w:hAnsi="IRNazanin" w:eastAsia="IRNazanin"/>
          <w:color w:val="111111"/>
          <w:sz w:val="28"/>
          <w:sz w:val="28"/>
          <w:szCs w:val="28"/>
          <w:rtl w:val="true"/>
          <w:lang w:bidi="fa-IR"/>
        </w:rPr>
        <w:t>در قرآن مجید هم سوره‌های بقره، انعام، فیل، نحل، عنکبوت به نام حیوانات نام‌گذاری شده تا مردم را به شگفتی‌های آفرینش و زندگی جمعی و منافع آنها توجه دهد</w:t>
      </w:r>
      <w:r>
        <w:rPr>
          <w:rFonts w:eastAsia="IRNazanin" w:cs="IRNazanin"/>
          <w:color w:val="111111"/>
          <w:sz w:val="28"/>
          <w:szCs w:val="28"/>
          <w:rtl w:val="true"/>
          <w:lang w:bidi="fa-IR"/>
        </w:rPr>
        <w:t>.</w:t>
      </w:r>
    </w:p>
    <w:p>
      <w:pPr>
        <w:pStyle w:val="Heading3"/>
        <w:numPr>
          <w:ilvl w:val="2"/>
          <w:numId w:val="1"/>
        </w:numPr>
        <w:rPr/>
      </w:pPr>
      <w:bookmarkStart w:id="263" w:name="__RefHeading___Toc830152_1051229030"/>
      <w:bookmarkStart w:id="264" w:name="_Toc96"/>
      <w:bookmarkEnd w:id="263"/>
      <w:r>
        <w:rPr>
          <w:rtl w:val="true"/>
        </w:rPr>
        <w:t>اهمیت حقوق حیوانات در فقه اسلامی</w:t>
      </w:r>
      <w:bookmarkEnd w:id="26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اسلامی نیز احکام فراوانی در رابطه با نگهداری حیوانات، نفقه آنها، بهره‌گیری حلال و حرام از آنها، ستم نکردن بر آنها، ذبح، نحر و صید آنها و پرداخت زکات چهارپایان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65" w:name="pg7309_64853"/>
    </w:p>
    <w:p>
      <w:pPr>
        <w:pStyle w:val="BookText"/>
        <w:rPr/>
      </w:pPr>
      <w:bookmarkEnd w:id="265"/>
      <w:r>
        <w:rPr>
          <w:rFonts w:ascii="IRNazanin" w:hAnsi="IRNazanin" w:eastAsia="IRNazanin"/>
          <w:color w:val="111111"/>
          <w:sz w:val="28"/>
          <w:sz w:val="28"/>
          <w:szCs w:val="28"/>
          <w:rtl w:val="true"/>
          <w:lang w:bidi="fa-IR"/>
        </w:rPr>
        <w:t>مثلاً در مورد تغذیه حیوانات، تأمین آب و غذای حیوان جزء مئونه و بر صاحب آن واجب است و اگر تخلف نماید، حاکم شرع او را بین سربریدن و فروختن و پرداخت هزینه مخیر می‌سازد و اگر امتناع نمود، حاکم به نیابت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بلندمرتبه شیعه در کتاب جواهر الکلام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حیوان علوفه نداشته باشد و دیگری داشته باشد، واجب است از او خریداری کند و اگر نمی‌فروشد و حیوان در معرض تلف است و فروشنده دیگری هم نیست، می‌تواند علوفه او را غصب کند و بعد مثل یا قیمت را بپردازد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وجوب نفقه حیوان فرقی بین حیوان حلال‌گوشت و حرام‌گوشت نیست</w:t>
      </w:r>
      <w:r>
        <w:rPr>
          <w:rFonts w:eastAsia="IRNazanin" w:cs="IRNazanin"/>
          <w:color w:val="111111"/>
          <w:sz w:val="28"/>
          <w:szCs w:val="28"/>
          <w:rtl w:val="true"/>
          <w:lang w:bidi="fa-IR"/>
        </w:rPr>
        <w:t>.</w:t>
      </w:r>
    </w:p>
    <w:p>
      <w:pPr>
        <w:pStyle w:val="Heading3"/>
        <w:numPr>
          <w:ilvl w:val="2"/>
          <w:numId w:val="1"/>
        </w:numPr>
        <w:rPr/>
      </w:pPr>
      <w:bookmarkStart w:id="266" w:name="__RefHeading___Toc830154_1051229030"/>
      <w:bookmarkStart w:id="267" w:name="_Toc97"/>
      <w:bookmarkEnd w:id="266"/>
      <w:r>
        <w:rPr>
          <w:rtl w:val="true"/>
        </w:rPr>
        <w:t>حقوق حیوانات در احادیث</w:t>
      </w:r>
      <w:bookmarkEnd w:id="267"/>
    </w:p>
    <w:p>
      <w:pPr>
        <w:pStyle w:val="Heading4"/>
        <w:numPr>
          <w:ilvl w:val="3"/>
          <w:numId w:val="1"/>
        </w:numPr>
        <w:rPr/>
      </w:pPr>
      <w:bookmarkStart w:id="268" w:name="__RefHeading___Toc830156_1051229030"/>
      <w:bookmarkStart w:id="269" w:name="_Toc98"/>
      <w:bookmarkEnd w:id="268"/>
      <w:r>
        <w:rPr>
          <w:rtl w:val="true"/>
        </w:rPr>
        <w:t>اشاره</w:t>
      </w:r>
      <w:bookmarkEnd w:id="2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برخی از روایات در خصوص حقوق حیوانات اشاره می‌شود</w:t>
      </w:r>
      <w:r>
        <w:rPr>
          <w:rFonts w:eastAsia="IRNazanin" w:cs="IRNazanin"/>
          <w:color w:val="111111"/>
          <w:sz w:val="28"/>
          <w:szCs w:val="28"/>
          <w:rtl w:val="true"/>
          <w:lang w:bidi="fa-IR"/>
        </w:rPr>
        <w:t xml:space="preserve">. </w:t>
      </w:r>
      <w:bookmarkStart w:id="270" w:name="pg7309_64854"/>
    </w:p>
    <w:p>
      <w:pPr>
        <w:pStyle w:val="Heading4"/>
        <w:numPr>
          <w:ilvl w:val="3"/>
          <w:numId w:val="1"/>
        </w:numPr>
        <w:rPr/>
      </w:pPr>
      <w:bookmarkStart w:id="271" w:name="__RefHeading___Toc830158_1051229030"/>
      <w:bookmarkStart w:id="272" w:name="_Toc99"/>
      <w:bookmarkEnd w:id="270"/>
      <w:bookmarkEnd w:id="271"/>
      <w:r>
        <w:rPr>
          <w:rtl w:val="true"/>
        </w:rPr>
        <w:t>نهی از نفرین کردن و فحش دادن به حیوان</w:t>
      </w:r>
      <w:bookmarkEnd w:id="272"/>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دادن و نفرین کردن حیوان نهی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رَجُلاً يَلْعَنُ بَعِيرَهُ،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وَلَا تَصْحَبْنَا عَلَى بَعِيرٍ مَلْعُونٍ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شنیدند که مردی حیوان خود را لعن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با حیوان نفرین‌شده ما را همراهی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الدَّوَابِّ لَا تَضْرِبُوا الْوُجُوهَ وَلَا تَلْعَنُوهَا، فَإِنَّ اللهَ عَزَّ وَجَلَّ لَعَنَ لَاعِنَهَا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حیوان نزنید و او را لعن نکنید؛ زیرا خدا لعن‌کننده به آنها را لعن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صَاحِبِهَا سِتَّةُ 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يَشْتِمُهاَ</w:t>
      </w:r>
      <w:r>
        <w:rPr>
          <w:rFonts w:eastAsia="Amiri" w:cs="Amiri" w:ascii="Amiri" w:hAnsi="Amiri"/>
          <w:color w:val="111111"/>
          <w:sz w:val="28"/>
          <w:szCs w:val="28"/>
          <w:rtl w:val="true"/>
          <w:lang w:bidi="ar-SA"/>
        </w:rPr>
        <w:t>».</w:t>
      </w:r>
      <w:r>
        <w:rPr>
          <w:rStyle w:val="FootnoteAnchor"/>
          <w:rtl w:val="true"/>
        </w:rPr>
        <w:footnoteReference w:id="48"/>
      </w:r>
      <w:bookmarkStart w:id="273" w:name="pg7309_64855"/>
    </w:p>
    <w:p>
      <w:pPr>
        <w:pStyle w:val="BookText"/>
        <w:rPr/>
      </w:pPr>
      <w:bookmarkEnd w:id="273"/>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شش حق بر گردن صاحبش</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ناسزا نگوید</w:t>
      </w:r>
      <w:r>
        <w:rPr>
          <w:rFonts w:eastAsia="IRNazanin" w:cs="IRNazanin"/>
          <w:color w:val="111111"/>
          <w:sz w:val="28"/>
          <w:szCs w:val="28"/>
          <w:rtl w:val="true"/>
          <w:lang w:bidi="fa-IR"/>
        </w:rPr>
        <w:t>.</w:t>
      </w:r>
    </w:p>
    <w:p>
      <w:pPr>
        <w:pStyle w:val="Heading4"/>
        <w:numPr>
          <w:ilvl w:val="3"/>
          <w:numId w:val="1"/>
        </w:numPr>
        <w:rPr/>
      </w:pPr>
      <w:bookmarkStart w:id="274" w:name="__RefHeading___Toc830160_1051229030"/>
      <w:bookmarkStart w:id="275" w:name="_Toc100"/>
      <w:bookmarkEnd w:id="274"/>
      <w:r>
        <w:rPr>
          <w:rtl w:val="true"/>
        </w:rPr>
        <w:t>نهی از اذیت و آزار حیوان</w:t>
      </w:r>
      <w:bookmarkEnd w:id="275"/>
    </w:p>
    <w:p>
      <w:pPr>
        <w:pStyle w:val="BookText"/>
        <w:rPr/>
      </w:pPr>
      <w:r>
        <w:rPr>
          <w:rFonts w:ascii="IRNazanin" w:hAnsi="IRNazanin" w:eastAsia="IRNazanin"/>
          <w:color w:val="111111"/>
          <w:sz w:val="28"/>
          <w:sz w:val="28"/>
          <w:szCs w:val="28"/>
          <w:rtl w:val="true"/>
          <w:lang w:bidi="fa-IR"/>
        </w:rPr>
        <w:t>از حبس حیوان و اذیت و آزار کردن آن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برنمی‌خاست و من او را می‌زدم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گذر کردند و فرمودند شتر را نزن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خَلَأَتْ نَاقَتِي، وَأَنَا أَضْرِبُهَا،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تَضْرِبُهَا، حل، فَقَامَتْ، فَسَارَتْ مَعَ النَّاسِ</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276" w:name="__RefHeading___Toc830162_1051229030"/>
      <w:bookmarkStart w:id="277" w:name="_Toc101"/>
      <w:bookmarkEnd w:id="276"/>
      <w:r>
        <w:rPr>
          <w:rtl w:val="true"/>
        </w:rPr>
        <w:t>کراهت از ذبح حیوان توسط شخص پرورش‌دهنده آن</w:t>
      </w:r>
      <w:bookmarkEnd w:id="277"/>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 که شخص حیوانی را که با دست خود در خانه پرورش داده، ذبح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الْفُضَیْلِ عَنْ أَبِي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كَانَ عِنْدِي كَبْشٌ سَمَّنْتُهُ لِأُضَحِّيَ بِهِ فَلَمَّا أَخَذْتُهُ فَأَضْجَعْتُهُ نَظَرَ إِلَيَّ فَرَحِمْتُهُ </w:t>
      </w:r>
    </w:p>
    <w:p>
      <w:pPr>
        <w:pStyle w:val="BookText"/>
        <w:rPr/>
      </w:pPr>
      <w:r>
        <w:rPr>
          <w:rFonts w:ascii="Amiri" w:hAnsi="Amiri" w:eastAsia="Amiri" w:cs="Amiri"/>
          <w:color w:val="111111"/>
          <w:sz w:val="28"/>
          <w:sz w:val="28"/>
          <w:szCs w:val="28"/>
          <w:rtl w:val="true"/>
          <w:lang w:bidi="ar-SA"/>
        </w:rPr>
        <w:t>وَرَقَقْتُ عَلَيْهِ ثُمَّ إِنِّي ذَبَحْتُهُ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أُحِبُّ لَكَ أَنْ تَفْعَلَ، لَا</w:t>
      </w:r>
    </w:p>
    <w:p>
      <w:pPr>
        <w:pStyle w:val="BookText"/>
        <w:rPr/>
      </w:pPr>
      <w:r>
        <w:rPr>
          <w:rFonts w:ascii="Amiri" w:hAnsi="Amiri" w:eastAsia="Amiri" w:cs="Amiri"/>
          <w:color w:val="111111"/>
          <w:sz w:val="28"/>
          <w:sz w:val="28"/>
          <w:szCs w:val="28"/>
          <w:rtl w:val="true"/>
          <w:lang w:bidi="ar-SA"/>
        </w:rPr>
        <w:t>تُرَبِّيَنَّ شَيْئاً مِنْ هَذَا ثُمَّ تَذْبَحُهُ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قوچی را برای قربانی کردن فربه نمودم و وقتی که کارد به حلقش زدم، نگاهی به من کرد که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را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حیوانی را پرورش دهی و بعد سر آن را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الصَّحَاري،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يَعْلِفُ الشَّاةَ وَالشَّاتَيْنِ لِيُضَحِّيَ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يَشْتَرِي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وَالشَّاةَ فَيَتَسَاقَطُ عَلَفُهُ مِنْ هَاهُنَا وَمِنْ هَاهُنَا فَيَجِي‌ءُ الْوَقْتُ وَقَدْ سَمِنَ فَيَذْبَحُهُ؟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إِذَا كَانَ ذَلِكَ الْوَقْتُ فَلْيَدْخُلْ سُوقَ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 وَلْيَشْتَرِ مِنْهَا وَيَذْبَحُهُ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ابی‌الصحاری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یا دو گوسفند را علوفه می‌دهد تا در عید قربان،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78" w:name="pg7309_64857"/>
    </w:p>
    <w:p>
      <w:pPr>
        <w:pStyle w:val="BookText"/>
        <w:rPr/>
      </w:pPr>
      <w:bookmarkEnd w:id="278"/>
      <w:r>
        <w:rPr>
          <w:rFonts w:ascii="IRNazanin" w:hAnsi="IRNazanin" w:eastAsia="IRNazanin"/>
          <w:color w:val="111111"/>
          <w:sz w:val="28"/>
          <w:sz w:val="28"/>
          <w:szCs w:val="28"/>
          <w:rtl w:val="true"/>
          <w:lang w:bidi="fa-IR"/>
        </w:rPr>
        <w:t>این کار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شتر و گوسفند می‌خرد و از</w:t>
      </w:r>
    </w:p>
    <w:p>
      <w:pPr>
        <w:pStyle w:val="BookText"/>
        <w:rPr/>
      </w:pPr>
      <w:r>
        <w:rPr>
          <w:rFonts w:ascii="IRNazanin" w:hAnsi="IRNazanin" w:eastAsia="IRNazanin"/>
          <w:color w:val="111111"/>
          <w:sz w:val="28"/>
          <w:sz w:val="28"/>
          <w:szCs w:val="28"/>
          <w:rtl w:val="true"/>
          <w:lang w:bidi="fa-IR"/>
        </w:rPr>
        <w:t>این‌طرف و آن‌طرف علوفه او را تأمین می‌کند و در عید قربان چاق می‌شود و آن را ذبح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عید قربان رسید، به بازار برود و گوسفندی بخرد و ذبح کند</w:t>
      </w:r>
      <w:r>
        <w:rPr>
          <w:rFonts w:eastAsia="IRNazanin" w:cs="IRNazanin"/>
          <w:color w:val="111111"/>
          <w:sz w:val="28"/>
          <w:szCs w:val="28"/>
          <w:rtl w:val="true"/>
          <w:lang w:bidi="fa-IR"/>
        </w:rPr>
        <w:t>.</w:t>
      </w:r>
    </w:p>
    <w:p>
      <w:pPr>
        <w:pStyle w:val="Heading4"/>
        <w:numPr>
          <w:ilvl w:val="3"/>
          <w:numId w:val="1"/>
        </w:numPr>
        <w:rPr/>
      </w:pPr>
      <w:bookmarkStart w:id="279" w:name="__RefHeading___Toc830164_1051229030"/>
      <w:bookmarkStart w:id="280" w:name="_Toc102"/>
      <w:bookmarkEnd w:id="279"/>
      <w:r>
        <w:rPr>
          <w:rtl w:val="true"/>
        </w:rPr>
        <w:t>سفارش امام سجاد</w:t>
      </w:r>
      <w:r>
        <w:rPr>
          <w:rtl w:val="true"/>
        </w:rPr>
        <w:t>(</w:t>
      </w:r>
      <w:r>
        <w:rPr>
          <w:rtl w:val="true"/>
        </w:rPr>
        <w:t>علیه السلام</w:t>
      </w:r>
      <w:r>
        <w:rPr>
          <w:rtl w:val="true"/>
        </w:rPr>
        <w:t xml:space="preserve">) </w:t>
      </w:r>
      <w:r>
        <w:rPr>
          <w:rtl w:val="true"/>
        </w:rPr>
        <w:t>به دفن شترشان</w:t>
      </w:r>
      <w:bookmarkEnd w:id="280"/>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حیات به فرزند خود فرمودند که من با این شتر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حج رفته‌ام و یک تازیانه به آن نزده‌ام، پس از مرگ، آن را دفن کن که گوشت آن را درندگان نخورند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281" w:name="__RefHeading___Toc830166_1051229030"/>
      <w:bookmarkStart w:id="282" w:name="_Toc103"/>
      <w:bookmarkEnd w:id="281"/>
      <w:r>
        <w:rPr>
          <w:rtl w:val="true"/>
        </w:rPr>
        <w:t>نهی از سوار شدن سه‌نفری بر حیوان</w:t>
      </w:r>
      <w:bookmarkEnd w:id="282"/>
    </w:p>
    <w:p>
      <w:pPr>
        <w:pStyle w:val="BookText"/>
        <w:rPr/>
      </w:pPr>
      <w:r>
        <w:rPr>
          <w:rFonts w:ascii="IRNazanin" w:hAnsi="IRNazanin" w:eastAsia="IRNazanin"/>
          <w:color w:val="111111"/>
          <w:sz w:val="28"/>
          <w:sz w:val="28"/>
          <w:szCs w:val="28"/>
          <w:rtl w:val="true"/>
          <w:lang w:bidi="fa-IR"/>
        </w:rPr>
        <w:t>همچنین از سوار شدن سه نفر بر حیوان، منع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يَرْتَدِفْ ثَلَاثَةٌ عَلَى دَابَّةٍ، فَإِنَّ أَحَدَهُمْ مَلْعُونٌ وَهُوَ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بر چهارپایی سوار نمی‌شوند، مگر اینکه یکی از آنها </w:t>
      </w:r>
      <w:bookmarkStart w:id="283" w:name="pg7309_64858"/>
    </w:p>
    <w:p>
      <w:pPr>
        <w:pStyle w:val="BookText"/>
        <w:rPr/>
      </w:pPr>
      <w:bookmarkEnd w:id="283"/>
      <w:r>
        <w:rPr>
          <w:rFonts w:ascii="IRNazanin" w:hAnsi="IRNazanin" w:eastAsia="IRNazanin"/>
          <w:color w:val="111111"/>
          <w:sz w:val="28"/>
          <w:sz w:val="28"/>
          <w:szCs w:val="28"/>
          <w:rtl w:val="true"/>
          <w:lang w:bidi="fa-IR"/>
        </w:rPr>
        <w:t xml:space="preserve">ملعون است و او کسی است که جلو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گردن حیوان</w:t>
      </w:r>
    </w:p>
    <w:p>
      <w:pPr>
        <w:pStyle w:val="BookText"/>
        <w:rPr/>
      </w:pPr>
      <w:r>
        <w:rPr>
          <w:rFonts w:ascii="IRNazanin" w:hAnsi="IRNazanin" w:eastAsia="IRNazanin"/>
          <w:color w:val="111111"/>
          <w:sz w:val="28"/>
          <w:sz w:val="28"/>
          <w:szCs w:val="28"/>
          <w:rtl w:val="true"/>
          <w:lang w:bidi="fa-IR"/>
        </w:rPr>
        <w:t>فشار می‌آورد</w:t>
      </w:r>
      <w:r>
        <w:rPr>
          <w:rFonts w:eastAsia="IRNazanin" w:cs="IRNazanin"/>
          <w:color w:val="111111"/>
          <w:sz w:val="28"/>
          <w:szCs w:val="28"/>
          <w:rtl w:val="true"/>
          <w:lang w:bidi="fa-IR"/>
        </w:rPr>
        <w:t>).</w:t>
      </w:r>
    </w:p>
    <w:p>
      <w:pPr>
        <w:pStyle w:val="Heading4"/>
        <w:numPr>
          <w:ilvl w:val="3"/>
          <w:numId w:val="1"/>
        </w:numPr>
        <w:rPr/>
      </w:pPr>
      <w:bookmarkStart w:id="284" w:name="__RefHeading___Toc830168_1051229030"/>
      <w:bookmarkStart w:id="285" w:name="_Toc104"/>
      <w:bookmarkEnd w:id="284"/>
      <w:r>
        <w:rPr>
          <w:rtl w:val="true"/>
        </w:rPr>
        <w:t>نهی از حمل بار اضافه به وسیله حیوان</w:t>
      </w:r>
      <w:bookmarkEnd w:id="285"/>
    </w:p>
    <w:p>
      <w:pPr>
        <w:pStyle w:val="BookText"/>
        <w:rPr/>
      </w:pPr>
      <w:r>
        <w:rPr>
          <w:rFonts w:ascii="IRNazanin" w:hAnsi="IRNazanin" w:eastAsia="IRNazanin"/>
          <w:color w:val="111111"/>
          <w:sz w:val="28"/>
          <w:sz w:val="28"/>
          <w:szCs w:val="28"/>
          <w:rtl w:val="true"/>
          <w:lang w:bidi="fa-IR"/>
        </w:rPr>
        <w:t>از حمل بار اضافه به وسیله حیوان کراهت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يُحَمِّلُهَا فَوْقَ طَاقَتِهَا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قِطَارٌ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زَامِلَةً قَدْ مَالَتْ،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اعْدِلْ عَلَى هَذَا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فَإِنَّ اللهَ تَعَالَى يُحِبُّ الْعَدْلَ</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حماد لحام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از شتران بارکش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که بار یکی از شتران کج و منحرف شده و حیوان در اذیت بود، امام به ساربان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شتر را صاف و برابر کن؛ زیرا خدا عدل و برابری را دوست دارد</w:t>
      </w:r>
      <w:r>
        <w:rPr>
          <w:rFonts w:eastAsia="IRNazanin" w:cs="IRNazanin"/>
          <w:color w:val="111111"/>
          <w:sz w:val="28"/>
          <w:szCs w:val="28"/>
          <w:rtl w:val="true"/>
          <w:lang w:bidi="fa-IR"/>
        </w:rPr>
        <w:t>».</w:t>
      </w:r>
    </w:p>
    <w:p>
      <w:pPr>
        <w:pStyle w:val="Heading4"/>
        <w:numPr>
          <w:ilvl w:val="3"/>
          <w:numId w:val="1"/>
        </w:numPr>
        <w:rPr/>
      </w:pPr>
      <w:bookmarkStart w:id="286" w:name="__RefHeading___Toc830170_1051229030"/>
      <w:bookmarkStart w:id="287" w:name="_Toc105"/>
      <w:bookmarkEnd w:id="286"/>
      <w:r>
        <w:rPr>
          <w:rtl w:val="true"/>
        </w:rPr>
        <w:t>رعایت عدالت در سواری گرفتن از چهارپایان</w:t>
      </w:r>
      <w:bookmarkEnd w:id="2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مأمور مالیات می‌فرماید</w:t>
      </w:r>
      <w:r>
        <w:rPr>
          <w:rFonts w:eastAsia="IRNazanin" w:cs="IRNazanin"/>
          <w:color w:val="111111"/>
          <w:sz w:val="28"/>
          <w:szCs w:val="28"/>
          <w:rtl w:val="true"/>
          <w:lang w:bidi="fa-IR"/>
        </w:rPr>
        <w:t xml:space="preserve">: </w:t>
      </w:r>
      <w:bookmarkStart w:id="288" w:name="pg7309_64860"/>
    </w:p>
    <w:p>
      <w:pPr>
        <w:pStyle w:val="BookText"/>
        <w:rPr/>
      </w:pPr>
      <w:bookmarkEnd w:id="2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يَجْهَدَنَّهَا رُكُوباً، وَلْيَعْدِلْ بَيْنَ صَوَاحِبَاتِهَا فِي ذَلِكَ وَبَيْنَهَا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آنها زیاد سواری نگیر و در سوار شدن بر شتران عدالت را رعایت کن</w:t>
      </w:r>
      <w:r>
        <w:rPr>
          <w:rFonts w:eastAsia="IRNazanin" w:cs="IRNazanin"/>
          <w:color w:val="111111"/>
          <w:sz w:val="28"/>
          <w:szCs w:val="28"/>
          <w:rtl w:val="true"/>
          <w:lang w:bidi="fa-IR"/>
        </w:rPr>
        <w:t>.</w:t>
      </w:r>
    </w:p>
    <w:p>
      <w:pPr>
        <w:pStyle w:val="Heading4"/>
        <w:numPr>
          <w:ilvl w:val="3"/>
          <w:numId w:val="1"/>
        </w:numPr>
        <w:rPr/>
      </w:pPr>
      <w:bookmarkStart w:id="289" w:name="__RefHeading___Toc830172_1051229030"/>
      <w:bookmarkStart w:id="290" w:name="_Toc106"/>
      <w:bookmarkEnd w:id="289"/>
      <w:r>
        <w:rPr>
          <w:rtl w:val="true"/>
        </w:rPr>
        <w:t>نهی از پیمودن مسیر طولانی بدون استراحت</w:t>
      </w:r>
      <w:bookmarkEnd w:id="290"/>
    </w:p>
    <w:p>
      <w:pPr>
        <w:pStyle w:val="BookText"/>
        <w:rPr/>
      </w:pPr>
      <w:r>
        <w:rPr>
          <w:rFonts w:ascii="IRNazanin" w:hAnsi="IRNazanin" w:eastAsia="IRNazanin"/>
          <w:color w:val="111111"/>
          <w:sz w:val="28"/>
          <w:sz w:val="28"/>
          <w:szCs w:val="28"/>
          <w:rtl w:val="true"/>
          <w:lang w:bidi="fa-IR"/>
        </w:rPr>
        <w:t>هنگام حمل بار، از پیمودن مسیر طولانی بدون استراحت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يُحَمِّلُهَا فَوْقَ طَاقَتِهَا وَلَا يُكَلِّفُهَا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 إِلَّا مَا تُطِيقُ</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حیوان را بیش از آنچه طاقت دارد، بار نکن و به پیمودن مسیر وا مدار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سِرْتَ فِي أَرْضٍ خِصْبَةٍ فَارْفُقْ بِالسَّيْرِ، وَإِذَا سِرْتَ فِي أَرْضٍ مُجْدِبَةٍ فَعَجِّلْ بِالسَّيْرِ</w:t>
      </w:r>
      <w:r>
        <w:rPr>
          <w:rFonts w:eastAsia="Amiri" w:cs="Amiri" w:ascii="Amiri" w:hAnsi="Amiri"/>
          <w:color w:val="111111"/>
          <w:sz w:val="28"/>
          <w:szCs w:val="28"/>
          <w:rtl w:val="true"/>
          <w:lang w:bidi="ar-SA"/>
        </w:rPr>
        <w:t>».</w:t>
      </w:r>
      <w:r>
        <w:rPr>
          <w:rStyle w:val="FootnoteAnchor"/>
          <w:rtl w:val="true"/>
        </w:rPr>
        <w:footnoteReference w:id="58"/>
      </w:r>
      <w:bookmarkStart w:id="291" w:name="pg7309_64861"/>
    </w:p>
    <w:p>
      <w:pPr>
        <w:pStyle w:val="BookText"/>
        <w:rPr/>
      </w:pPr>
      <w:bookmarkEnd w:id="291"/>
      <w:r>
        <w:rPr>
          <w:rFonts w:ascii="IRNazanin" w:hAnsi="IRNazanin" w:eastAsia="IRNazanin"/>
          <w:color w:val="111111"/>
          <w:sz w:val="28"/>
          <w:sz w:val="28"/>
          <w:szCs w:val="28"/>
          <w:rtl w:val="true"/>
          <w:lang w:bidi="fa-IR"/>
        </w:rPr>
        <w:t xml:space="preserve">هرگاه از سرزمین سرسبزی می‌گذری زود نگذر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حیوان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زمین خشك و بی‌گیاه می‌گذری، زود بگذر</w:t>
      </w:r>
      <w:r>
        <w:rPr>
          <w:rFonts w:eastAsia="IRNazanin" w:cs="IRNazanin"/>
          <w:color w:val="111111"/>
          <w:sz w:val="28"/>
          <w:szCs w:val="28"/>
          <w:rtl w:val="true"/>
          <w:lang w:bidi="fa-IR"/>
        </w:rPr>
        <w:t>.</w:t>
      </w:r>
    </w:p>
    <w:p>
      <w:pPr>
        <w:pStyle w:val="Heading4"/>
        <w:numPr>
          <w:ilvl w:val="3"/>
          <w:numId w:val="1"/>
        </w:numPr>
        <w:rPr/>
      </w:pPr>
      <w:bookmarkStart w:id="292" w:name="__RefHeading___Toc830174_1051229030"/>
      <w:bookmarkStart w:id="293" w:name="_Toc107"/>
      <w:bookmarkEnd w:id="292"/>
      <w:r>
        <w:rPr>
          <w:rtl w:val="true"/>
        </w:rPr>
        <w:t>نهی از جنگ بین حیوانات جهت تفریح</w:t>
      </w:r>
      <w:bookmarkEnd w:id="293"/>
    </w:p>
    <w:p>
      <w:pPr>
        <w:pStyle w:val="BookText"/>
        <w:rPr/>
      </w:pPr>
      <w:r>
        <w:rPr>
          <w:rFonts w:ascii="IRNazanin" w:hAnsi="IRNazanin" w:eastAsia="IRNazanin"/>
          <w:color w:val="111111"/>
          <w:sz w:val="28"/>
          <w:sz w:val="28"/>
          <w:szCs w:val="28"/>
          <w:rtl w:val="true"/>
          <w:lang w:bidi="fa-IR"/>
        </w:rPr>
        <w:t>یکی از تفریحات برخی از مردم، جنگ بین حیوانات است که برای آن جوایز سنگینی هم قرار می‌دهند و امروزه تربیت نسل خاصی از سگ، خروس و قوچ برای درگیری و جنگ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درگیر شدن حیوانات، تماشاچیان لذت می‌برند و هرچه یکی از آنها خون‌آلود می‌شود و لطمه می‌بیند، صاحب حیوان پیروز شادتر می‌گردد؛ اما پیشوایان دینی این کار را مکروه دانسته‌اند و اگر مصداق ظلم برحیوان محسوب شود، حرام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التَّحْرِيشِ بَيْنَ الْبَهَائِمِ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 مَکْرُوهٌ إِلَّا الْکِلَابَ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تَحْرِيشِ الْبَهَائِمِ إِلَّا الْكِلَابَ</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 جنگ انداختن بین حیوانات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جنگ بین حیوانات کراهت دارد، جز در مورد سگ‌ها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جنگ انداختن حیوانات جز سگ‌ها نهی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مجلسی در شرح این روایت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 تَحْرِيشُ الْكَلْبِ عَلَى الصَّيْدِ لَا تَحْرِيشُ الْكِلَابِ بَعْضِهَا عَلَى بَعْضٍ، وَالْأَخْبَارُ وَإِنْ وَرَدَتْ بِلَفْظِ الْكَرَاهَةِ لَكِنْ قَدْ عَرَفْتَ أَنَّ الْكَرَاهَةَ فِي عُرْفِ الْأَخْبَارِ أَعَمُّ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وَهُوَ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وَلَغْوٌ وَإِضْرَارٌ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حَيَوَانَاتِ بِغَيْرِ مَصْلَحَةٍ، فَلَا يَبْعُدِ الْقَوْلُ بِالتَّحْرِيمِ، وَاللهُ يَعْلُمُ</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جواز این عمل در سگ‌ها، درگیر کردن سگ‌ها با یکدیگر نیست، بلکه منظور آموزش و تمرین آنها برای شکار است تا بتوان آنها را برای شکار به سوی حیوانات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کراهت در لسان روایات اعم از حرمت است و این کار لهو و لغو و ایذای بدون مصلحت به حیوانات است و بعید نیست که قائل به حرمت شویم</w:t>
      </w:r>
      <w:r>
        <w:rPr>
          <w:rFonts w:eastAsia="IRNazanin" w:cs="IRNazanin"/>
          <w:color w:val="111111"/>
          <w:sz w:val="28"/>
          <w:szCs w:val="28"/>
          <w:rtl w:val="true"/>
          <w:lang w:bidi="fa-IR"/>
        </w:rPr>
        <w:t xml:space="preserve">. </w:t>
      </w:r>
      <w:bookmarkStart w:id="294" w:name="pg7309_64865"/>
    </w:p>
    <w:p>
      <w:pPr>
        <w:pStyle w:val="Heading3"/>
        <w:numPr>
          <w:ilvl w:val="2"/>
          <w:numId w:val="1"/>
        </w:numPr>
        <w:rPr/>
      </w:pPr>
      <w:bookmarkStart w:id="295" w:name="__RefHeading___Toc830176_1051229030"/>
      <w:bookmarkStart w:id="296" w:name="_Toc108"/>
      <w:bookmarkEnd w:id="294"/>
      <w:bookmarkEnd w:id="295"/>
      <w:r>
        <w:rPr>
          <w:rtl w:val="true"/>
        </w:rPr>
        <w:t>ارزش ذاتی موجودات طبیعی غیر از انسان</w:t>
      </w:r>
      <w:bookmarkEnd w:id="29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ارزش انسان في‌نفسه و به ذات خود بالاتر و برتر از ساير موجودات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انسان اشرف مخلوقات است و خداوند نعمت‌های مختلف را برای رسیدن او به کمال آفریده است</w:t>
      </w:r>
      <w:r>
        <w:rPr>
          <w:rFonts w:eastAsia="IRNazanin" w:cs="IRNazanin"/>
          <w:color w:val="111111"/>
          <w:sz w:val="28"/>
          <w:szCs w:val="28"/>
          <w:rtl w:val="true"/>
          <w:lang w:bidi="fa-IR"/>
        </w:rPr>
        <w:t>.</w:t>
      </w:r>
    </w:p>
    <w:p>
      <w:pPr>
        <w:pStyle w:val="Heading3"/>
        <w:numPr>
          <w:ilvl w:val="2"/>
          <w:numId w:val="1"/>
        </w:numPr>
        <w:rPr/>
      </w:pPr>
      <w:bookmarkStart w:id="297" w:name="__RefHeading___Toc830178_1051229030"/>
      <w:bookmarkStart w:id="298" w:name="_Toc109"/>
      <w:bookmarkEnd w:id="297"/>
      <w:r>
        <w:rPr>
          <w:rtl w:val="true"/>
        </w:rPr>
        <w:t>تعارض حقوق حیوانات با حقوق انسان</w:t>
      </w:r>
      <w:bookmarkEnd w:id="29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حقوق حیوانات و یا طبیعت انحصاراً منوط به استیفای حقوق انسان و یا در رابطه با استیفای حقوق مربوطه است یا طبیعت و حیوانات در اسلام از نوعی حقوق ذاتی نیز برخوردارند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براي حيوان و طبيعت مي‌توان در روايات حقوقي را ملاحظه نمود، لکن در صورت تزاحم با حقوق انسان، حق انسان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لَكُمْ مَا فِي السَّمَاوَاتِ وَمَا فِي الْأَرْضِ جَمِيعاً</w:t>
      </w:r>
      <w:r>
        <w:rPr>
          <w:rFonts w:eastAsia="IRNazanin" w:cs="IRNazanin"/>
          <w:color w:val="111111"/>
          <w:sz w:val="28"/>
          <w:szCs w:val="28"/>
          <w:rtl w:val="true"/>
          <w:lang w:bidi="fa-IR"/>
        </w:rPr>
        <w:t>».</w:t>
      </w:r>
      <w:r>
        <w:rPr>
          <w:rStyle w:val="FootnoteAnchor"/>
          <w:rtl w:val="true"/>
        </w:rPr>
        <w:footnoteReference w:id="62"/>
      </w:r>
      <w:bookmarkStart w:id="299" w:name="pg7309_64867"/>
    </w:p>
    <w:p>
      <w:pPr>
        <w:pStyle w:val="BookText"/>
        <w:rPr/>
      </w:pPr>
      <w:bookmarkEnd w:id="299"/>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تعارض حقوق و منافع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حقوق اولیه، ثانویه، منافع ضروی، تکمیلی و حتی منافع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طبیعت و حیوانات، اولویت در هر مورد چگونه تعیین می‌گردد؟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 با حقوق انسان‌هاست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السَّمَاوَاتِ وَمَا فِي الْأَرْضِ جَميعاً</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300" w:name="__RefHeading___Toc830180_1051229030"/>
      <w:bookmarkStart w:id="301" w:name="_Toc110"/>
      <w:bookmarkEnd w:id="300"/>
      <w:r>
        <w:rPr>
          <w:rtl w:val="true"/>
        </w:rPr>
        <w:t>استفاده از حیوانات در آزمایشگاه جهت تحقیقات پزشکی</w:t>
      </w:r>
      <w:bookmarkEnd w:id="3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حیوانات آزمایشگاهی مثل موش و خرگوش جهت بررسی موضوعات پزشکی و آزمون داروها و روش‌های جراحی با در نظر گرفتن تحمل درد و از بین رفتن آنها در مراحل آزمایش تا چه حد مجاز می‌باشد؟ آیا الزامی در جهت تهیه تجهیزات کاهش درد و رعایت حقوق اولیه در صورت امکان وجود دارد؟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اذیت حیوانات با آنچه در روایات نسبت به ترحم به آنها آمده است منافات دارد، اما با فرض وجود هدف صحيح و مشروع، </w:t>
      </w:r>
      <w:bookmarkStart w:id="302" w:name="pg7309_64869"/>
    </w:p>
    <w:p>
      <w:pPr>
        <w:pStyle w:val="BookText"/>
        <w:rPr/>
      </w:pPr>
      <w:bookmarkEnd w:id="302"/>
      <w:r>
        <w:rPr>
          <w:rFonts w:ascii="IRNazanin" w:hAnsi="IRNazanin" w:eastAsia="IRNazanin"/>
          <w:color w:val="111111"/>
          <w:sz w:val="28"/>
          <w:sz w:val="28"/>
          <w:szCs w:val="28"/>
          <w:rtl w:val="true"/>
          <w:lang w:bidi="fa-IR"/>
        </w:rPr>
        <w:t>استفاده از حيوانات آزمايشگاهي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بتوانند براي کاهش درد آنها اقدامي کنند و به حداقل اذیت اکتفا کنند، از نظر اخلاقي خوب است، لکن الزام شرعي ندارد</w:t>
      </w:r>
      <w:r>
        <w:rPr>
          <w:rFonts w:eastAsia="IRNazanin" w:cs="IRNazanin"/>
          <w:color w:val="111111"/>
          <w:sz w:val="28"/>
          <w:szCs w:val="28"/>
          <w:rtl w:val="true"/>
          <w:lang w:bidi="fa-IR"/>
        </w:rPr>
        <w:t>.</w:t>
      </w:r>
    </w:p>
    <w:p>
      <w:pPr>
        <w:pStyle w:val="Heading3"/>
        <w:numPr>
          <w:ilvl w:val="2"/>
          <w:numId w:val="1"/>
        </w:numPr>
        <w:rPr/>
      </w:pPr>
      <w:bookmarkStart w:id="303" w:name="__RefHeading___Toc830182_1051229030"/>
      <w:bookmarkStart w:id="304" w:name="_Toc111"/>
      <w:bookmarkEnd w:id="303"/>
      <w:r>
        <w:rPr>
          <w:rtl w:val="true"/>
        </w:rPr>
        <w:t>منع ماکیان و پرندگان از حقوق اولیه در مراکز تکثیر برای سود بیشتر</w:t>
      </w:r>
      <w:bookmarkEnd w:id="3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 در مراکز تکثیر ماکیان و پرندگان جهت استیفای سود اقتصادی بیشتر، از هرگونه فعالیت و حرکت حیوان به لحاظ منافع بیشتر جلوگیری نموده و حتی با تغذیه اجباری و منع جفت‌گیری آن را از حقوق اولیه محروم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موارد می‌تواند شرعی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 ندارد</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30184_1051229030"/>
      <w:bookmarkStart w:id="306" w:name="_Toc112"/>
      <w:bookmarkEnd w:id="305"/>
      <w:r>
        <w:rPr>
          <w:rtl w:val="true"/>
        </w:rPr>
        <w:t>جداسازی حیوان از فرزند یا جفت در مراکز تکثیر صنعتی برای سود بیشتر</w:t>
      </w:r>
      <w:bookmarkEnd w:id="30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جداسازی حیوان از فرزند یا جفت آن در مراکز تکثیر صنعتی به جهت استیفای مزایای بیشتر اقتصادی به لحاظ اسلام چه </w:t>
      </w:r>
      <w:bookmarkStart w:id="307" w:name="pg7309_64871"/>
    </w:p>
    <w:p>
      <w:pPr>
        <w:pStyle w:val="BookText"/>
        <w:rPr/>
      </w:pPr>
      <w:bookmarkEnd w:id="307"/>
      <w:r>
        <w:rPr>
          <w:rFonts w:ascii="IRNazanin" w:hAnsi="IRNazanin" w:eastAsia="IRNazanin"/>
          <w:color w:val="111111"/>
          <w:sz w:val="28"/>
          <w:sz w:val="28"/>
          <w:szCs w:val="28"/>
          <w:rtl w:val="true"/>
          <w:lang w:bidi="fa-IR"/>
        </w:rPr>
        <w:t>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308" w:name="__RefHeading___Toc830186_1051229030"/>
      <w:bookmarkStart w:id="309" w:name="_Toc113"/>
      <w:bookmarkEnd w:id="308"/>
      <w:r>
        <w:rPr>
          <w:rtl w:val="true"/>
        </w:rPr>
        <w:t>اذیت کردن حشرات و نابودسازی گیاهان</w:t>
      </w:r>
      <w:bookmarkEnd w:id="30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مربوطه به عدم اذیت، رنج‌آفرینی و نابودسازی بیهوده حیوان در صورت تطابق موضوع بر سایر موجودات ازجمله گیاهان، حشرات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عرصه‌های طبیعی نیز محقق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مي‌توان همان مطالب را نسبت به حشراتي که ضرري براي افراد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مورچه در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کرد و در عرصه‌هاي طبيعي و گياهان هم تصرفات مخرب بدون جهت عقلايي مذموم است</w:t>
      </w:r>
      <w:r>
        <w:rPr>
          <w:rFonts w:eastAsia="IRNazanin" w:cs="IRNazanin"/>
          <w:color w:val="111111"/>
          <w:sz w:val="28"/>
          <w:szCs w:val="28"/>
          <w:rtl w:val="true"/>
          <w:lang w:bidi="fa-IR"/>
        </w:rPr>
        <w:t>.</w:t>
      </w:r>
    </w:p>
    <w:p>
      <w:pPr>
        <w:pStyle w:val="Heading3"/>
        <w:numPr>
          <w:ilvl w:val="2"/>
          <w:numId w:val="1"/>
        </w:numPr>
        <w:rPr/>
      </w:pPr>
      <w:bookmarkStart w:id="310" w:name="__RefHeading___Toc830188_1051229030"/>
      <w:bookmarkStart w:id="311" w:name="_Toc114"/>
      <w:bookmarkEnd w:id="310"/>
      <w:r>
        <w:rPr>
          <w:rtl w:val="true"/>
        </w:rPr>
        <w:t>خارج کردن بیضه گوسفندان نر جهت پرواربندی</w:t>
      </w:r>
      <w:bookmarkEnd w:id="31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روستایيان و دامداران براي پروار کردن گوسفندان، بيضه گوسفندان نر را خارج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زبان‌بسته بعد از چند روز شروع به غذا خوردن و آب خوردن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آنها که براي بهره بردن مزاياي دنيوي است، حرام است يا حلال؟ </w:t>
      </w:r>
      <w:bookmarkStart w:id="312" w:name="pg7309_64873"/>
    </w:p>
    <w:p>
      <w:pPr>
        <w:pStyle w:val="BookText"/>
        <w:rPr/>
      </w:pPr>
      <w:bookmarkEnd w:id="31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سؤال با وجود اغراض عقلایي مانعي ندارد</w:t>
      </w:r>
      <w:r>
        <w:rPr>
          <w:rFonts w:eastAsia="IRNazanin" w:cs="IRNazanin"/>
          <w:color w:val="111111"/>
          <w:sz w:val="28"/>
          <w:szCs w:val="28"/>
          <w:rtl w:val="true"/>
          <w:lang w:bidi="fa-IR"/>
        </w:rPr>
        <w:t>.</w:t>
      </w:r>
    </w:p>
    <w:p>
      <w:pPr>
        <w:pStyle w:val="Heading3"/>
        <w:numPr>
          <w:ilvl w:val="2"/>
          <w:numId w:val="1"/>
        </w:numPr>
        <w:rPr/>
      </w:pPr>
      <w:bookmarkStart w:id="313" w:name="__RefHeading___Toc830190_1051229030"/>
      <w:bookmarkStart w:id="314" w:name="_Toc115"/>
      <w:bookmarkEnd w:id="313"/>
      <w:r>
        <w:rPr>
          <w:rtl w:val="true"/>
        </w:rPr>
        <w:t>دریغ کردن آب از حیات وحش و سایر موجودات</w:t>
      </w:r>
      <w:bookmarkEnd w:id="31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واجد منبع آبی در یک منطقه آزاد به لحاظ کشاورزی و سایر موارد است و به صورت طبیعی وحوش منطقه نیز از آن آب بهره می‌برند می‌تواند به لحاظ داشتن مالکیت با دیوارکشی و غیره مانع از استفاده سایر موجودات از آب مذکور گردد؟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و رفع تشنگي از انسان و حيوان در روايات رسيده از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تأکيد قرار گرفته است و شايسته نيست که کسي آب را از حيوانات تشنه دريغ دارد؛ ولي اگر آمدورفت وحوش موجب ضرر و زيان به مزارع مي‌گردد، شايسته است که مقداري از آب را به نقطه دورتري منتقل کند تا حيوانات تشنه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منبع آب ديگري هرچند با فاصله در محل باشد که رفع حاجت تشنگي حيوانات بشود، منع مانعي ندارد</w:t>
      </w:r>
      <w:r>
        <w:rPr>
          <w:rFonts w:eastAsia="IRNazanin" w:cs="IRNazanin"/>
          <w:color w:val="111111"/>
          <w:sz w:val="28"/>
          <w:szCs w:val="28"/>
          <w:rtl w:val="true"/>
          <w:lang w:bidi="fa-IR"/>
        </w:rPr>
        <w:t xml:space="preserve">. </w:t>
      </w:r>
      <w:bookmarkStart w:id="315" w:name="pg7309_64875"/>
    </w:p>
    <w:p>
      <w:pPr>
        <w:pStyle w:val="Heading3"/>
        <w:numPr>
          <w:ilvl w:val="2"/>
          <w:numId w:val="1"/>
        </w:numPr>
        <w:rPr/>
      </w:pPr>
      <w:bookmarkStart w:id="316" w:name="__RefHeading___Toc830192_1051229030"/>
      <w:bookmarkStart w:id="317" w:name="_Toc116"/>
      <w:bookmarkEnd w:id="315"/>
      <w:bookmarkEnd w:id="316"/>
      <w:r>
        <w:rPr>
          <w:rtl w:val="true"/>
        </w:rPr>
        <w:t>تهیه آب و غذا برای حیوانات حیات وحش</w:t>
      </w:r>
      <w:bookmarkEnd w:id="3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 از مال افراد ازجمله آب یا غذا جهت وحوش یک منطقه که به صورت همزیستی با آن افراد زندگی می‌نمایند وجود دارد؟ برای مثال پرندگان در یک منطقه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دادن به پرندگان و ساير حيوانات هرچند واجب نيست، اما مورد تأکيد و مستوجب ثواب اخروي است</w:t>
      </w:r>
      <w:r>
        <w:rPr>
          <w:rFonts w:eastAsia="IRNazanin" w:cs="IRNazanin"/>
          <w:color w:val="111111"/>
          <w:sz w:val="28"/>
          <w:szCs w:val="28"/>
          <w:rtl w:val="true"/>
          <w:lang w:bidi="fa-IR"/>
        </w:rPr>
        <w:t>.</w:t>
      </w:r>
    </w:p>
    <w:p>
      <w:pPr>
        <w:pStyle w:val="Heading3"/>
        <w:numPr>
          <w:ilvl w:val="2"/>
          <w:numId w:val="1"/>
        </w:numPr>
        <w:rPr/>
      </w:pPr>
      <w:bookmarkStart w:id="318" w:name="__RefHeading___Toc830194_1051229030"/>
      <w:bookmarkStart w:id="319" w:name="_Toc117"/>
      <w:bookmarkEnd w:id="318"/>
      <w:r>
        <w:rPr>
          <w:rtl w:val="true"/>
        </w:rPr>
        <w:t>تغذیه حیوان وحشی و گرسنه یا کمک به حیوان آسیب‌دیده</w:t>
      </w:r>
      <w:bookmarkEnd w:id="3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طبیعت چگونه است، آیا تغذیه یک حیوان وحشی و گرسنه و یا کمک به یک حیوان آسیب‌دیده نیز نوعی صدقه محسوب می‌گردد؟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اين موارد هم جزء صدقات مستحب محسوب مي‌شود، اما اسراف و زياده‌روي در آن جايز نيست</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830196_1051229030"/>
      <w:bookmarkStart w:id="321" w:name="_Toc118"/>
      <w:bookmarkEnd w:id="320"/>
      <w:r>
        <w:rPr>
          <w:rtl w:val="true"/>
        </w:rPr>
        <w:t>آزاد کردن حیوانات دربند به جای بنده به دلیل عدم وجود بنده در زمان حاضر</w:t>
      </w:r>
      <w:bookmarkEnd w:id="3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حکم آزاد کردن بنده در احکام اسلامی </w:t>
      </w:r>
      <w:bookmarkStart w:id="322" w:name="pg7309_64877"/>
    </w:p>
    <w:p>
      <w:pPr>
        <w:pStyle w:val="BookText"/>
        <w:rPr/>
      </w:pPr>
      <w:bookmarkEnd w:id="322"/>
      <w:r>
        <w:rPr>
          <w:rFonts w:ascii="IRNazanin" w:hAnsi="IRNazanin" w:eastAsia="IRNazanin"/>
          <w:color w:val="111111"/>
          <w:sz w:val="28"/>
          <w:sz w:val="28"/>
          <w:szCs w:val="28"/>
          <w:rtl w:val="true"/>
          <w:lang w:bidi="fa-IR"/>
        </w:rPr>
        <w:t>به عنوان یکی از احکام جزایی اسلام در موارد مختلف، و نظر به</w:t>
      </w:r>
    </w:p>
    <w:p>
      <w:pPr>
        <w:pStyle w:val="BookText"/>
        <w:rPr/>
      </w:pPr>
      <w:r>
        <w:rPr>
          <w:rFonts w:ascii="IRNazanin" w:hAnsi="IRNazanin" w:eastAsia="IRNazanin"/>
          <w:color w:val="111111"/>
          <w:sz w:val="28"/>
          <w:sz w:val="28"/>
          <w:szCs w:val="28"/>
          <w:rtl w:val="true"/>
          <w:lang w:bidi="fa-IR"/>
        </w:rPr>
        <w:t>نبود و عدم مصداق در خصوص حکم مذکور در زمان حاضر، آیا می‌توان از موضوع آزاد نمودن حیوانات در اسارت با رعایت ملزومات آن استفاده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حيوانات جايگزين آزادي برده نمي‌شود</w:t>
      </w:r>
      <w:r>
        <w:rPr>
          <w:rFonts w:eastAsia="IRNazanin" w:cs="IRNazanin"/>
          <w:color w:val="111111"/>
          <w:sz w:val="28"/>
          <w:szCs w:val="28"/>
          <w:rtl w:val="true"/>
          <w:lang w:bidi="fa-IR"/>
        </w:rPr>
        <w:t>.</w:t>
      </w:r>
    </w:p>
    <w:p>
      <w:pPr>
        <w:pStyle w:val="Heading3"/>
        <w:numPr>
          <w:ilvl w:val="2"/>
          <w:numId w:val="1"/>
        </w:numPr>
        <w:rPr/>
      </w:pPr>
      <w:bookmarkStart w:id="323" w:name="__RefHeading___Toc830198_1051229030"/>
      <w:bookmarkStart w:id="324" w:name="_Toc119"/>
      <w:bookmarkEnd w:id="323"/>
      <w:r>
        <w:rPr>
          <w:rtl w:val="true"/>
        </w:rPr>
        <w:t>درمان حیوان وحشی و آزاد که توسط انسان آسیب دیده</w:t>
      </w:r>
      <w:bookmarkEnd w:id="3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درمان حیوانات آسیب‌دیده وحشی و آزاد درصورتی‌که به واسطه فعالیت‌های انسانی آسیب دیده باشند، برای مثال تصادفات جاده‌ای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حکومت اسلامی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حيواني که از تصادف و يا موارد ديگر آسيب ديده و رنج مي‌برد، در حد مقدور پسنديده است</w:t>
      </w:r>
      <w:r>
        <w:rPr>
          <w:rFonts w:eastAsia="IRNazanin" w:cs="IRNazanin"/>
          <w:color w:val="111111"/>
          <w:sz w:val="28"/>
          <w:szCs w:val="28"/>
          <w:rtl w:val="true"/>
          <w:lang w:bidi="fa-IR"/>
        </w:rPr>
        <w:t>.</w:t>
      </w:r>
    </w:p>
    <w:p>
      <w:pPr>
        <w:pStyle w:val="Heading3"/>
        <w:numPr>
          <w:ilvl w:val="2"/>
          <w:numId w:val="1"/>
        </w:numPr>
        <w:rPr/>
      </w:pPr>
      <w:bookmarkStart w:id="325" w:name="__RefHeading___Toc830200_1051229030"/>
      <w:bookmarkStart w:id="326" w:name="_Toc120"/>
      <w:bookmarkEnd w:id="325"/>
      <w:r>
        <w:rPr>
          <w:rtl w:val="true"/>
        </w:rPr>
        <w:t>رعایت حقوق حیوانات هنگام ذبح در احادیث</w:t>
      </w:r>
      <w:bookmarkEnd w:id="32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وارده از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رعایت حقوق حیوانات در زندگی آنها لازم است، بلکه در موقع </w:t>
      </w:r>
    </w:p>
    <w:p>
      <w:pPr>
        <w:pStyle w:val="BookText"/>
        <w:rPr/>
      </w:pPr>
      <w:r>
        <w:rPr>
          <w:rFonts w:ascii="IRNazanin" w:hAnsi="IRNazanin" w:eastAsia="IRNazanin"/>
          <w:color w:val="111111"/>
          <w:sz w:val="28"/>
          <w:sz w:val="28"/>
          <w:szCs w:val="28"/>
          <w:rtl w:val="true"/>
          <w:lang w:bidi="fa-IR"/>
        </w:rPr>
        <w:t>بردن به کشتارگاه نیز رعایت برخی از حقوق را سفارش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 بودن چاقو هنگام ذبح، معطل نکردن حیوان در حال ذبح، آب دادن به حیوان قبل از ذبح، قطع نکردن نخاع قبل از جان دادن کامل،</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نهی از ذبح در شب،</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نهی از کشتن حیوان در مقابل حیوان دیگر،</w:t>
      </w:r>
      <w:r>
        <w:rPr>
          <w:rStyle w:val="FootnoteAnchor"/>
          <w:rtl w:val="true"/>
        </w:rPr>
        <w:footnoteReference w:id="66"/>
      </w:r>
      <w:r>
        <w:rPr>
          <w:rFonts w:ascii="IRNazanin" w:hAnsi="IRNazanin" w:eastAsia="IRNazanin"/>
          <w:color w:val="111111"/>
          <w:sz w:val="28"/>
          <w:sz w:val="28"/>
          <w:szCs w:val="28"/>
          <w:rtl w:val="true"/>
          <w:lang w:bidi="fa-IR"/>
        </w:rPr>
        <w:t>نهی از کشتن حیوان خانگی توسط صاحبش، سفارش به بردن حیوان به‌آرامی به طرف مذبح و خواباندن آن با ملایمت،</w:t>
      </w:r>
      <w:r>
        <w:rPr>
          <w:rStyle w:val="FootnoteAnchor"/>
          <w:rtl w:val="true"/>
        </w:rPr>
        <w:footnoteReference w:id="67"/>
      </w:r>
      <w:r>
        <w:rPr>
          <w:rFonts w:ascii="IRNazanin" w:hAnsi="IRNazanin" w:eastAsia="IRNazanin"/>
          <w:color w:val="111111"/>
          <w:sz w:val="28"/>
          <w:sz w:val="28"/>
          <w:szCs w:val="28"/>
          <w:rtl w:val="true"/>
          <w:lang w:bidi="fa-IR"/>
        </w:rPr>
        <w:t>نهی از ذبح حیوان آبستن و شیرده،</w:t>
      </w:r>
      <w:r>
        <w:rPr>
          <w:rStyle w:val="FootnoteAnchor"/>
          <w:rtl w:val="true"/>
        </w:rPr>
        <w:footnoteReference w:id="68"/>
      </w:r>
      <w:r>
        <w:rPr>
          <w:rFonts w:ascii="IRNazanin" w:hAnsi="IRNazanin" w:eastAsia="IRNazanin"/>
          <w:color w:val="111111"/>
          <w:sz w:val="28"/>
          <w:sz w:val="28"/>
          <w:szCs w:val="28"/>
          <w:rtl w:val="true"/>
          <w:lang w:bidi="fa-IR"/>
        </w:rPr>
        <w:t>ازجمله مواردی است که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حدیث ذکر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كَتَبَ عَلَيْكُمُ الْإِحْسَانَ فِي كُلِّ شَيْ‌ءٍ، فَإِذَا قَتَلْتُمْ </w:t>
      </w:r>
    </w:p>
    <w:p>
      <w:pPr>
        <w:pStyle w:val="BookText"/>
        <w:rPr/>
      </w:pPr>
      <w:r>
        <w:rPr>
          <w:rFonts w:ascii="Amiri" w:hAnsi="Amiri" w:eastAsia="Amiri" w:cs="Amiri"/>
          <w:color w:val="111111"/>
          <w:sz w:val="28"/>
          <w:sz w:val="28"/>
          <w:szCs w:val="28"/>
          <w:rtl w:val="true"/>
          <w:lang w:bidi="ar-SA"/>
        </w:rPr>
        <w:t>فَأَحْسِنُوا الْقِتْلَةَ، وَإِذَا ذَبَحْتُمْ فَأَحْسِنُوا الذِّبْحَةَ، وَلْيُحِدَّ أَحَدُكُمْ شَفْرَتَهُ،</w:t>
      </w:r>
    </w:p>
    <w:p>
      <w:pPr>
        <w:pStyle w:val="BookText"/>
        <w:rPr/>
      </w:pPr>
      <w:r>
        <w:rPr>
          <w:rFonts w:ascii="Amiri" w:hAnsi="Amiri" w:eastAsia="Amiri" w:cs="Amiri"/>
          <w:color w:val="111111"/>
          <w:sz w:val="28"/>
          <w:sz w:val="28"/>
          <w:szCs w:val="28"/>
          <w:rtl w:val="true"/>
          <w:lang w:bidi="ar-SA"/>
        </w:rPr>
        <w:t>وَلْيُرِحْ ذَبِيحَتَهُ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نوشته است که در هر چیز اهل احسان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خواستید حیوانی را ذبح کنید، نیکو ذبح کنید، کارد را تیز کنید و ذبیحه را زودتر راحت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أَحَدُكُمْ فَلْيُجْهِزْ</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حیوانی را ذبح کنید، سریع کار را تمام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شَيْ‌ءٌ مِنَ الدَّوَابِّ صَبْراً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زجرکش کردن حیوانات نهی می‌فرمود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دعائم الاسلام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كَرِهَ ذَبْحَ ذَاتِ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 وَذَوَاتِ الدَّرِّ لِغَيْرِ عِلَّةٍ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حیوان باردار و شیرده بدون جهت خاص کراهت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تَذْبَحِ الشَّاةَ عِنْدَ الشَّاةِ وَلَا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جَزُورَ عِنْدَ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جَزُورِ وَهُوَ يَنْظُرُ إِلَيْهِ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شتر را مقابل گوسفند و شتر، درحالی‌که به آن می‌نگرند، نکش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تَذْبَحُوا حَتَّى يَطْلُعَ الْفَجْرُ، فَإِنَّ اللهَ عَزَّ وَجَلَّ جَعَلَ اللَّيْلَ سَكَناً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خِفْتُ؟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فَاذْبَحْ</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نشده ذبح نکنید؛ زیرا خداوند شب را زمان استراحت برای هر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p>
    <w:p>
      <w:pPr>
        <w:pStyle w:val="BookText"/>
        <w:rPr/>
      </w:pPr>
      <w:r>
        <w:rPr>
          <w:rFonts w:ascii="IRNazanin" w:hAnsi="IRNazanin" w:eastAsia="IRNazanin"/>
          <w:color w:val="111111"/>
          <w:sz w:val="28"/>
          <w:sz w:val="28"/>
          <w:szCs w:val="28"/>
          <w:rtl w:val="true"/>
          <w:lang w:bidi="fa-IR"/>
        </w:rPr>
        <w:t>فدایت شوم اگر ترس از مرگ حیوان دربین باشد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َواضِعٍ رِجْلَهُ عَلَى صَفْحَةِ شَاةٍ وَهُو يُحِدُّ شَفْرَتَهُ، وَهِيَ تَلْحَظُ إِلَيْهِ بِبَصَرِهَا،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قَبْلَ هَذَا؟ أَوْ تُرِيدُ أَنْ تُمِيتَهَا مَوْتَتَيْنِ؟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مردی که پای خود را بر صورت گوسفندی نهاده و مشغول تیز کردن چاقو بود و گوسفند با چشم به او نگاه می‌کرد، گذر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که قبلاً چاقو را تیز کنی؟ یا می‌خواهی او را دوبار بکشی؟</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تَنْخَعِ الذَّبِيحَةَ حَتَّى تَمُوتَ فَإِذَا مَاتَتْ فَانْخَعْهَا</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ذبیحه جان دارد، نخاع او را قطع نکن</w:t>
      </w:r>
      <w:r>
        <w:rPr>
          <w:rFonts w:eastAsia="IRNazanin" w:cs="IRNazanin"/>
          <w:color w:val="111111"/>
          <w:sz w:val="28"/>
          <w:szCs w:val="28"/>
          <w:rtl w:val="true"/>
          <w:lang w:bidi="fa-IR"/>
        </w:rPr>
        <w:t xml:space="preserve">. </w:t>
      </w:r>
      <w:bookmarkStart w:id="327" w:name="pg7309_64887"/>
    </w:p>
    <w:p>
      <w:pPr>
        <w:pStyle w:val="Heading3"/>
        <w:numPr>
          <w:ilvl w:val="2"/>
          <w:numId w:val="1"/>
        </w:numPr>
        <w:rPr/>
      </w:pPr>
      <w:bookmarkStart w:id="328" w:name="__RefHeading___Toc830202_1051229030"/>
      <w:bookmarkStart w:id="329" w:name="_Toc121"/>
      <w:bookmarkEnd w:id="327"/>
      <w:bookmarkEnd w:id="328"/>
      <w:r>
        <w:rPr>
          <w:rtl w:val="true"/>
        </w:rPr>
        <w:t>شرایط ذبح حیوان</w:t>
      </w:r>
      <w:bookmarkEnd w:id="329"/>
    </w:p>
    <w:p>
      <w:pPr>
        <w:pStyle w:val="Heading4"/>
        <w:numPr>
          <w:ilvl w:val="3"/>
          <w:numId w:val="1"/>
        </w:numPr>
        <w:rPr/>
      </w:pPr>
      <w:bookmarkStart w:id="330" w:name="__RefHeading___Toc830204_1051229030"/>
      <w:bookmarkStart w:id="331" w:name="_Toc122"/>
      <w:bookmarkEnd w:id="330"/>
      <w:r>
        <w:rPr>
          <w:rtl w:val="true"/>
        </w:rPr>
        <w:t>ذبح حیوان در حالت بی‌هوشی جهت سهولت ذبح</w:t>
      </w:r>
      <w:bookmarkEnd w:id="3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حیوان در شرایط بی‌هوشی جهت سهولت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حیوانات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کاهش درد و ناراحتی حیوان،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بي‌هوشي مانعي ندارد، اما نبايد به حد مرگ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بي‌هوشي موجب شود که مقدار خون لازم در موقع ذبح خارج نشود و قسمتي از خون در رگ‌ها باقي بماند، نجس است و براي خوردن حرام می‌باشد</w:t>
      </w:r>
      <w:r>
        <w:rPr>
          <w:rFonts w:eastAsia="IRNazanin" w:cs="IRNazanin"/>
          <w:color w:val="111111"/>
          <w:sz w:val="28"/>
          <w:szCs w:val="28"/>
          <w:rtl w:val="true"/>
          <w:lang w:bidi="fa-IR"/>
        </w:rPr>
        <w:t>.</w:t>
      </w:r>
    </w:p>
    <w:p>
      <w:pPr>
        <w:pStyle w:val="Heading4"/>
        <w:numPr>
          <w:ilvl w:val="3"/>
          <w:numId w:val="1"/>
        </w:numPr>
        <w:rPr/>
      </w:pPr>
      <w:bookmarkStart w:id="332" w:name="__RefHeading___Toc830206_1051229030"/>
      <w:bookmarkStart w:id="333" w:name="_Toc123"/>
      <w:bookmarkEnd w:id="332"/>
      <w:r>
        <w:rPr>
          <w:rtl w:val="true"/>
        </w:rPr>
        <w:t>آویخته سر بریدن حیوان جهت خارج شدن کامل خون هنگام ذبح</w:t>
      </w:r>
      <w:bookmarkEnd w:id="3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شرع مقدس اسلام در مورد آویخته سر بریدن حیوان جهت خارج شدن کامل خون هنگام ذبح به صورت هشیار یا بی‌هوش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رعايت موازين شرعي ازجمله رو به قبله بودن مقاديم بدن حيوان در موقع ذبح بشود، اشکال ندارد</w:t>
      </w:r>
      <w:r>
        <w:rPr>
          <w:rFonts w:eastAsia="IRNazanin" w:cs="IRNazanin"/>
          <w:color w:val="111111"/>
          <w:sz w:val="28"/>
          <w:szCs w:val="28"/>
          <w:rtl w:val="true"/>
          <w:lang w:bidi="fa-IR"/>
        </w:rPr>
        <w:t xml:space="preserve">. </w:t>
      </w:r>
      <w:bookmarkStart w:id="334" w:name="pg7309_64889"/>
    </w:p>
    <w:p>
      <w:pPr>
        <w:pStyle w:val="Heading3"/>
        <w:numPr>
          <w:ilvl w:val="2"/>
          <w:numId w:val="1"/>
        </w:numPr>
        <w:rPr/>
      </w:pPr>
      <w:bookmarkStart w:id="335" w:name="__RefHeading___Toc830208_1051229030"/>
      <w:bookmarkStart w:id="336" w:name="_Toc124"/>
      <w:bookmarkEnd w:id="334"/>
      <w:bookmarkEnd w:id="335"/>
      <w:r>
        <w:rPr>
          <w:rtl w:val="true"/>
        </w:rPr>
        <w:t>ملاک حلیت گوشت حیوانات</w:t>
      </w:r>
      <w:bookmarkEnd w:id="33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کشف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 ملاک حلیت گوشت گونه‌های مذکور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علف‌خوار بودن و سم داشتن و اسم بردن خصوص آنها ازجمله ملاک‌های حیوانات حلال مگر در موارد استثنا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و آگاهی بیشتر در این زمینه، به کتاب هدایة العباد، بخش اطعمه و اشربه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 كُلَّ دَابَّةٍ مِنْ مَاءٍ فَمِنْهُمْ مَنْ يَمْشِي عَلَى بَطْنِهِ وَمِنْهُمْ مَنْ يَمْشِی عَلَى رِجْلَيْنِ وَمِنْهُمْ مَنْ يَمْشِي عَلَى أَرْبَعٍ يَخْلُقُ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سه گروه مذکور در آیه شریفه در علوم امروزی به خزندگان، پرندگان و پستانداران نامگذاری می‌شوند، با توجه به تعداد متنوع این موجودات و ضرورت شناخت و استفاده از آنها، ملاک حلال بودن گوشت آنها چگونه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و خزندگان حرام‌گوشتند و برای پرندگان و پستانداران حلال‌گوشت علایمی ذکر شده که می‌توانید در کتاب هدایة العباد مطالعه فرمایید</w:t>
      </w:r>
      <w:r>
        <w:rPr>
          <w:rFonts w:eastAsia="IRNazanin" w:cs="IRNazanin"/>
          <w:color w:val="111111"/>
          <w:sz w:val="28"/>
          <w:szCs w:val="28"/>
          <w:rtl w:val="true"/>
          <w:lang w:bidi="fa-IR"/>
        </w:rPr>
        <w:t xml:space="preserve">. </w:t>
      </w:r>
      <w:bookmarkStart w:id="337" w:name="pg7309_64891"/>
    </w:p>
    <w:p>
      <w:pPr>
        <w:pStyle w:val="BookText"/>
        <w:rPr/>
      </w:pPr>
      <w:bookmarkEnd w:id="337"/>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حلال بودن گوشت سایر گونه‌ها اعم از میگوها و گونه‌های دریایی، ملخ‌ها و حشرات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دریایی تنها ماهی‌های فلس‌دار و میگو و از حشرات تنها ملخ حلال‌گوشت و بقیه حرام‌گوشتند</w:t>
      </w:r>
      <w:r>
        <w:rPr>
          <w:rFonts w:eastAsia="IRNazanin" w:cs="IRNazanin"/>
          <w:color w:val="111111"/>
          <w:sz w:val="28"/>
          <w:szCs w:val="28"/>
          <w:rtl w:val="true"/>
          <w:lang w:bidi="fa-IR"/>
        </w:rPr>
        <w:t>.</w:t>
      </w:r>
    </w:p>
    <w:p>
      <w:pPr>
        <w:pStyle w:val="Heading3"/>
        <w:numPr>
          <w:ilvl w:val="2"/>
          <w:numId w:val="1"/>
        </w:numPr>
        <w:rPr/>
      </w:pPr>
      <w:bookmarkStart w:id="338" w:name="__RefHeading___Toc830210_1051229030"/>
      <w:bookmarkStart w:id="339" w:name="_Toc125"/>
      <w:bookmarkEnd w:id="338"/>
      <w:r>
        <w:rPr>
          <w:rtl w:val="true"/>
        </w:rPr>
        <w:t>استفاده از اجزا و احشای حیوانات حلال‌گوشت و حرام‌گوشت</w:t>
      </w:r>
      <w:bookmarkEnd w:id="3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اجزا و اَحشای حیوانات حلال‌گوشت و حرام‌گوشت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مواردي که خوردن آن حرام است و در توضيح المسائل ذکر شده، مثل طحال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قسمت‌هاي احشای حيوان حلال‌گوشت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جگر، کليه، سيرابي، شيردان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اَحشای حيوان حرام‌گوشت براي خوراک انسان حرام است، ولي براي غذاي ساير حيوانات مانعي ندارد</w:t>
      </w:r>
      <w:r>
        <w:rPr>
          <w:rFonts w:eastAsia="IRNazanin" w:cs="IRNazanin"/>
          <w:color w:val="111111"/>
          <w:sz w:val="28"/>
          <w:szCs w:val="28"/>
          <w:rtl w:val="true"/>
          <w:lang w:bidi="fa-IR"/>
        </w:rPr>
        <w:t>.</w:t>
      </w:r>
    </w:p>
    <w:p>
      <w:pPr>
        <w:pStyle w:val="Heading3"/>
        <w:numPr>
          <w:ilvl w:val="2"/>
          <w:numId w:val="1"/>
        </w:numPr>
        <w:rPr/>
      </w:pPr>
      <w:bookmarkStart w:id="340" w:name="__RefHeading___Toc830212_1051229030"/>
      <w:bookmarkStart w:id="341" w:name="_Toc126"/>
      <w:bookmarkEnd w:id="340"/>
      <w:r>
        <w:rPr>
          <w:rtl w:val="true"/>
        </w:rPr>
        <w:t>دادن غذای غیرمتعارف به حیوان حلال‌گوشت</w:t>
      </w:r>
      <w:bookmarkEnd w:id="3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غذای غیرمتعارف مانند نجاسات به حیوان </w:t>
      </w:r>
      <w:bookmarkStart w:id="342" w:name="pg7309_64893"/>
    </w:p>
    <w:p>
      <w:pPr>
        <w:pStyle w:val="BookText"/>
        <w:rPr/>
      </w:pPr>
      <w:bookmarkEnd w:id="342"/>
      <w:r>
        <w:rPr>
          <w:rFonts w:ascii="IRNazanin" w:hAnsi="IRNazanin" w:eastAsia="IRNazanin"/>
          <w:color w:val="111111"/>
          <w:sz w:val="28"/>
          <w:sz w:val="28"/>
          <w:szCs w:val="28"/>
          <w:rtl w:val="true"/>
          <w:lang w:bidi="fa-IR"/>
        </w:rPr>
        <w:t>حلال‌گوشت مانند اضافه کردن پودر گوشت حیوانات حرام‌گوشت و یا نجاسات حاصل از کشتارگاه‌ها به غذای دام در مراکز تکثیر دام صنعتی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غذاي نجس يا اجزای حيوان حرام‌گوشت و يا مواد زاید کشتارگاه‌ها به حيوانات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مدفوع انساني به حيوان داده شود، جواز مصرف گوشت آن نياز به گذشتن مدت استبراء دارد</w:t>
      </w:r>
      <w:r>
        <w:rPr>
          <w:rFonts w:eastAsia="IRNazanin" w:cs="IRNazanin"/>
          <w:color w:val="111111"/>
          <w:sz w:val="28"/>
          <w:szCs w:val="28"/>
          <w:rtl w:val="true"/>
          <w:lang w:bidi="fa-IR"/>
        </w:rPr>
        <w:t>.</w:t>
      </w:r>
    </w:p>
    <w:p>
      <w:pPr>
        <w:pStyle w:val="Heading3"/>
        <w:numPr>
          <w:ilvl w:val="2"/>
          <w:numId w:val="1"/>
        </w:numPr>
        <w:rPr/>
      </w:pPr>
      <w:bookmarkStart w:id="343" w:name="__RefHeading___Toc830214_1051229030"/>
      <w:bookmarkStart w:id="344" w:name="_Toc127"/>
      <w:bookmarkEnd w:id="343"/>
      <w:r>
        <w:rPr>
          <w:rtl w:val="true"/>
        </w:rPr>
        <w:t>استفاده از پوست دباغی‌شده حیوانات</w:t>
      </w:r>
      <w:bookmarkEnd w:id="34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پوست دباغی‌شده و فراوری‌شده چه حیواناتی برای انسان جایز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پوست گاو و گوسفند و شتر که حلال‌گوشت هستند، در صورت ذبح شرعي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حيوانات حرام‌گوشت غير از سگ و خوک که نجس‌العين هستند، اگر حيوانات حرام‌گوشت مطابق دستور شرع ذبح شوند، استفاده از پوست آنها مانعي ندارد و پاک است، اما نماز با آن باطل است</w:t>
      </w:r>
      <w:r>
        <w:rPr>
          <w:rFonts w:eastAsia="IRNazanin" w:cs="IRNazanin"/>
          <w:color w:val="111111"/>
          <w:sz w:val="28"/>
          <w:szCs w:val="28"/>
          <w:rtl w:val="true"/>
          <w:lang w:bidi="fa-IR"/>
        </w:rPr>
        <w:t xml:space="preserve">. </w:t>
      </w:r>
      <w:bookmarkStart w:id="345" w:name="pg7309_64895"/>
    </w:p>
    <w:p>
      <w:pPr>
        <w:pStyle w:val="Heading3"/>
        <w:numPr>
          <w:ilvl w:val="2"/>
          <w:numId w:val="1"/>
        </w:numPr>
        <w:rPr/>
      </w:pPr>
      <w:bookmarkStart w:id="346" w:name="__RefHeading___Toc830216_1051229030"/>
      <w:bookmarkStart w:id="347" w:name="_Toc128"/>
      <w:bookmarkEnd w:id="345"/>
      <w:bookmarkEnd w:id="346"/>
      <w:r>
        <w:rPr>
          <w:rtl w:val="true"/>
        </w:rPr>
        <w:t>احکام نگهداری حیوانات</w:t>
      </w:r>
      <w:bookmarkEnd w:id="347"/>
    </w:p>
    <w:p>
      <w:pPr>
        <w:pStyle w:val="Heading3"/>
        <w:numPr>
          <w:ilvl w:val="2"/>
          <w:numId w:val="1"/>
        </w:numPr>
        <w:rPr/>
      </w:pPr>
      <w:bookmarkStart w:id="348" w:name="__RefHeading___Toc830218_1051229030"/>
      <w:bookmarkStart w:id="349" w:name="_Toc129"/>
      <w:bookmarkEnd w:id="348"/>
      <w:r>
        <w:rPr>
          <w:rtl w:val="true"/>
        </w:rPr>
        <w:t>ایجاد باغ وحش و نگهداری و حبس حیوانات در آن</w:t>
      </w:r>
      <w:bookmarkEnd w:id="3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سخن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مَثَّلَ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حکم وجود باغ‌وحش‌ها در جامعه اسلامي چيست؟ به‌خصوص که در روزهاي اخير در خبرها آمده است که در يکي از باغ‌وحش‌هاي ايران اسلامي، شير محبوسي را زنده آتش زده‌اند؟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وجود باغ‌وحش و نگهداري حيوانات حرام نيست، ولي آزار و اذيت به حيوانات ظلم است و مکافات آن عذاب اخروى است</w:t>
      </w:r>
      <w:r>
        <w:rPr>
          <w:rFonts w:eastAsia="IRNazanin" w:cs="IRNazanin"/>
          <w:color w:val="111111"/>
          <w:sz w:val="28"/>
          <w:szCs w:val="28"/>
          <w:rtl w:val="true"/>
          <w:lang w:bidi="fa-IR"/>
        </w:rPr>
        <w:t>.</w:t>
      </w:r>
    </w:p>
    <w:p>
      <w:pPr>
        <w:pStyle w:val="Heading3"/>
        <w:numPr>
          <w:ilvl w:val="2"/>
          <w:numId w:val="1"/>
        </w:numPr>
        <w:rPr/>
      </w:pPr>
      <w:bookmarkStart w:id="350" w:name="__RefHeading___Toc830220_1051229030"/>
      <w:bookmarkStart w:id="351" w:name="_Toc130"/>
      <w:bookmarkEnd w:id="350"/>
      <w:r>
        <w:rPr>
          <w:rtl w:val="true"/>
        </w:rPr>
        <w:t>نگهداری از حیوانات برای تفریح و تحقیق</w:t>
      </w:r>
      <w:bookmarkEnd w:id="3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معروف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وقت خود را به چهار قسمت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توصیه </w:t>
      </w:r>
      <w:bookmarkStart w:id="352" w:name="pg7309_64897"/>
    </w:p>
    <w:p>
      <w:pPr>
        <w:pStyle w:val="BookText"/>
        <w:rPr/>
      </w:pPr>
      <w:bookmarkEnd w:id="352"/>
      <w:r>
        <w:rPr>
          <w:rFonts w:ascii="IRNazanin" w:hAnsi="IRNazanin" w:eastAsia="IRNazanin"/>
          <w:color w:val="111111"/>
          <w:sz w:val="28"/>
          <w:sz w:val="28"/>
          <w:szCs w:val="28"/>
          <w:rtl w:val="true"/>
          <w:lang w:bidi="fa-IR"/>
        </w:rPr>
        <w:t>مى‌کند که یکى از آن چهار قسمت صرف تفریح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مى‌دهد که تفریح براى یک انسان، خصوصاً براى جوانان لازم است، و باعث مى‌شود که دیگر وظایف خود را بهتر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نگهدارى از حیوانات که در عین تفریح داراى جنبه‌هاى علمى و تحقیقى درباره دنیاى آفرینش، تقویت روحیه محبّت، و نیز نظاره کردن و دقّت بر عجایب خلقت و قدرت خداوند متعال مى‌باشد، به نظر جناب‌عالى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حیوانات براى اهدافى که در بالا ذکر شد، نه تنها مانعى ندارد، بلکه فواید معنوى و مادّى نیز دربردارد؛ ولى طورى باشد که منتهى به اسراف یا آزار حیوانات نشود</w:t>
      </w:r>
      <w:r>
        <w:rPr>
          <w:rFonts w:eastAsia="IRNazanin" w:cs="IRNazanin"/>
          <w:color w:val="111111"/>
          <w:sz w:val="28"/>
          <w:szCs w:val="28"/>
          <w:rtl w:val="true"/>
          <w:lang w:bidi="fa-IR"/>
        </w:rPr>
        <w:t>.</w:t>
      </w:r>
    </w:p>
    <w:p>
      <w:pPr>
        <w:pStyle w:val="Heading3"/>
        <w:numPr>
          <w:ilvl w:val="2"/>
          <w:numId w:val="1"/>
        </w:numPr>
        <w:rPr/>
      </w:pPr>
      <w:bookmarkStart w:id="353" w:name="__RefHeading___Toc830222_1051229030"/>
      <w:bookmarkStart w:id="354" w:name="_Toc131"/>
      <w:bookmarkEnd w:id="353"/>
      <w:r>
        <w:rPr>
          <w:rtl w:val="true"/>
        </w:rPr>
        <w:t>نگهداری حیوان به خاطر زیبایی یا صدای خوش</w:t>
      </w:r>
      <w:bookmarkEnd w:id="3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براى نگهدارى از حیوانات منعى وجود دارد؟ اگر فایده‌اى بر نگهدارى حیوان مرتّب نباشد، یا صرفاً براى زیبایى، یا صداى خوش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قنارى، یا مرغ عشق،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از آن چه حکمى دارد؟ </w:t>
      </w:r>
      <w:bookmarkStart w:id="355" w:name="pg7309_64899"/>
    </w:p>
    <w:p>
      <w:pPr>
        <w:pStyle w:val="BookText"/>
        <w:rPr/>
      </w:pPr>
      <w:bookmarkEnd w:id="35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حیوانات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سزاوار است افراد باایمان هدفى از آن داشته باشند؛ هرچند استفاده از زیبایى و صداى خوش آنها باشد؛ درضمن باید این امر به اسراف‌کارى منتهى نشود</w:t>
      </w:r>
      <w:r>
        <w:rPr>
          <w:rFonts w:eastAsia="IRNazanin" w:cs="IRNazanin"/>
          <w:color w:val="111111"/>
          <w:sz w:val="28"/>
          <w:szCs w:val="28"/>
          <w:rtl w:val="true"/>
          <w:lang w:bidi="fa-IR"/>
        </w:rPr>
        <w:t>.</w:t>
      </w:r>
    </w:p>
    <w:p>
      <w:pPr>
        <w:pStyle w:val="Heading3"/>
        <w:numPr>
          <w:ilvl w:val="2"/>
          <w:numId w:val="1"/>
        </w:numPr>
        <w:rPr/>
      </w:pPr>
      <w:bookmarkStart w:id="356" w:name="__RefHeading___Toc830224_1051229030"/>
      <w:bookmarkStart w:id="357" w:name="_Toc132"/>
      <w:bookmarkEnd w:id="356"/>
      <w:r>
        <w:rPr>
          <w:rtl w:val="true"/>
        </w:rPr>
        <w:t>نگهداری پرنده در قفس به خاطر استفاده از صدا یا زیبایی آن</w:t>
      </w:r>
      <w:bookmarkEnd w:id="35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حقوق حیوانات و اخلاق زیست‌محیطی، آیا نگهداری یک پرنده در قفس جهت استفاده از صدا و یا زیبایی آن به لحاظ شرعی و اخلاقی با توجه به محدودسازی آزادی یک گونه به نفع استفاده انسان مورد تأیید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358" w:name="__RefHeading___Toc830226_1051229030"/>
      <w:bookmarkStart w:id="359" w:name="_Toc133"/>
      <w:bookmarkEnd w:id="358"/>
      <w:r>
        <w:rPr>
          <w:rtl w:val="true"/>
        </w:rPr>
        <w:t>حبس پرنده در قفس از نظر نگهداری، مئونه و تعلق خمس</w:t>
      </w:r>
      <w:bookmarkEnd w:id="3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پرندگاني که در قفس حبس می‌کنند، اگر موجب ايذای حيوان باشد، شرعاً چطور است؟ آيا مکروه است يا حکم ديگر دارد؟ و اگر حيوان عادت کرده باشد و از قفس ناراحت نباشد، چه صورت دارد؟ و در هر دو صورت آيا تهيه اين حيوانات جزء مئونه است و خمس ندارد يا زاید بر مئونه است و خمس دارد؟ </w:t>
      </w:r>
      <w:bookmarkStart w:id="360" w:name="pg7309_64900"/>
    </w:p>
    <w:p>
      <w:pPr>
        <w:pStyle w:val="BookText"/>
        <w:rPr/>
      </w:pPr>
      <w:bookmarkEnd w:id="36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حيواني که از حبس کردن ناراحت می‌شود آزاد شود، ولي حکم به حرمت مشکل است و اما نسبت به خمس آن مئونه بودن آن مشکل است، بايد خمس آن داده شود</w:t>
      </w:r>
      <w:r>
        <w:rPr>
          <w:rFonts w:eastAsia="IRNazanin" w:cs="IRNazanin"/>
          <w:color w:val="111111"/>
          <w:sz w:val="28"/>
          <w:szCs w:val="28"/>
          <w:rtl w:val="true"/>
          <w:lang w:bidi="fa-IR"/>
        </w:rPr>
        <w:t>.</w:t>
      </w:r>
    </w:p>
    <w:p>
      <w:pPr>
        <w:pStyle w:val="Heading3"/>
        <w:numPr>
          <w:ilvl w:val="2"/>
          <w:numId w:val="1"/>
        </w:numPr>
        <w:rPr/>
      </w:pPr>
      <w:bookmarkStart w:id="361" w:name="__RefHeading___Toc830228_1051229030"/>
      <w:bookmarkStart w:id="362" w:name="_Toc134"/>
      <w:bookmarkEnd w:id="361"/>
      <w:r>
        <w:rPr>
          <w:rtl w:val="true"/>
        </w:rPr>
        <w:t>نگهداری پرندگان داخل قفس و منزل برای سرگرمی و تفریح</w:t>
      </w:r>
      <w:bookmarkEnd w:id="36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پرندگان از قبيل قنارى، بلبل، مرغ عشق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قفس و در منزل به منظور تفريح و سرگرمى چه حكمى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حرمتش معلوم نيست</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30230_1051229030"/>
      <w:bookmarkStart w:id="364" w:name="_Toc135"/>
      <w:bookmarkEnd w:id="363"/>
      <w:r>
        <w:rPr>
          <w:rtl w:val="true"/>
        </w:rPr>
        <w:t>نگهداری پرندگان زینتی و پرندگان شکاری و حیوانات خاص</w:t>
      </w:r>
      <w:bookmarkEnd w:id="36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نگهداری حیوانات خاص ازجمله کبوتر، سگ، پرندگان زینتی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قناری، طاووس، طوطی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پرندگان 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انواع مارها و خزندگان، لاک‌پشت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به‌تدریج در حال توسعه و عمومیت می‌باشد چیست؟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روايات نسبت به نگهداري کبوتر در خانه سفارش شده است و از نگهداری سگ منع شده است و نسبت به سایر حیوانات اگر </w:t>
      </w:r>
      <w:bookmarkStart w:id="365" w:name="pg7309_64902"/>
    </w:p>
    <w:p>
      <w:pPr>
        <w:pStyle w:val="BookText"/>
        <w:rPr/>
      </w:pPr>
      <w:bookmarkEnd w:id="365"/>
      <w:r>
        <w:rPr>
          <w:rFonts w:ascii="IRNazanin" w:hAnsi="IRNazanin" w:eastAsia="IRNazanin"/>
          <w:color w:val="111111"/>
          <w:sz w:val="28"/>
          <w:sz w:val="28"/>
          <w:szCs w:val="28"/>
          <w:rtl w:val="true"/>
          <w:lang w:bidi="fa-IR"/>
        </w:rPr>
        <w:t>نگهداری مستلزم هزینه زیاد که مصداق اسراف است نباشد، منعی وارد نشده است</w:t>
      </w:r>
      <w:r>
        <w:rPr>
          <w:rFonts w:eastAsia="IRNazanin" w:cs="IRNazanin"/>
          <w:color w:val="111111"/>
          <w:sz w:val="28"/>
          <w:szCs w:val="28"/>
          <w:rtl w:val="true"/>
          <w:lang w:bidi="fa-IR"/>
        </w:rPr>
        <w:t>.</w:t>
      </w:r>
    </w:p>
    <w:p>
      <w:pPr>
        <w:pStyle w:val="Heading3"/>
        <w:numPr>
          <w:ilvl w:val="2"/>
          <w:numId w:val="1"/>
        </w:numPr>
        <w:rPr/>
      </w:pPr>
      <w:bookmarkStart w:id="366" w:name="__RefHeading___Toc830232_1051229030"/>
      <w:bookmarkStart w:id="367" w:name="_Toc136"/>
      <w:bookmarkEnd w:id="366"/>
      <w:r>
        <w:rPr>
          <w:rtl w:val="true"/>
        </w:rPr>
        <w:t>نگهداری و تأمین خوراک زنبور عسل و کرم ابریشم</w:t>
      </w:r>
      <w:bookmarkEnd w:id="36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کلام علامه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حَيَوَانٍ ذِي رُوحٍ كَالْبَهَائِمِ فَيَجِبُ عَلَيْهِ الْقِيَامُ فِي النَّحْلِ وَدُودِ الْقَزِّ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آيا واجب است كه خوراك زنبور و كرم ابريشم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تأمين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زنبور یا كرم ابريشم را نگه دارد، بايد غذاي آن را تأمين كند</w:t>
      </w:r>
      <w:r>
        <w:rPr>
          <w:rFonts w:eastAsia="IRNazanin" w:cs="IRNazanin"/>
          <w:color w:val="111111"/>
          <w:sz w:val="28"/>
          <w:szCs w:val="28"/>
          <w:rtl w:val="true"/>
          <w:lang w:bidi="fa-IR"/>
        </w:rPr>
        <w:t>.</w:t>
      </w:r>
    </w:p>
    <w:p>
      <w:pPr>
        <w:pStyle w:val="Heading3"/>
        <w:numPr>
          <w:ilvl w:val="2"/>
          <w:numId w:val="1"/>
        </w:numPr>
        <w:rPr/>
      </w:pPr>
      <w:bookmarkStart w:id="368" w:name="__RefHeading___Toc830234_1051229030"/>
      <w:bookmarkStart w:id="369" w:name="_Toc137"/>
      <w:bookmarkEnd w:id="368"/>
      <w:r>
        <w:rPr>
          <w:rtl w:val="true"/>
        </w:rPr>
        <w:t>نگهداری حیوان در خانه، محیط کار و تحصیل</w:t>
      </w:r>
      <w:bookmarkEnd w:id="36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نگهداری حیوان در محیط خانه، کار، تحصیل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در بين محل نگهداري آنها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چه حیواناتی در محیط زندگی و خانه مورد تأیید اسلام بوده و نگهداری چه حیواناتی مورد تأیید نمی‌باشد؟ </w:t>
      </w:r>
      <w:bookmarkStart w:id="370" w:name="pg7309_64904"/>
    </w:p>
    <w:p>
      <w:pPr>
        <w:pStyle w:val="BookText"/>
        <w:rPr/>
      </w:pPr>
      <w:bookmarkEnd w:id="3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خروس و کبوتر و گوسفند مورد تأکید روایات و نگهداری سگ جز برای پاسبانی منع شده است</w:t>
      </w:r>
      <w:r>
        <w:rPr>
          <w:rFonts w:eastAsia="IRNazanin" w:cs="IRNazanin"/>
          <w:color w:val="111111"/>
          <w:sz w:val="28"/>
          <w:szCs w:val="28"/>
          <w:rtl w:val="true"/>
          <w:lang w:bidi="fa-IR"/>
        </w:rPr>
        <w:t>.</w:t>
      </w:r>
    </w:p>
    <w:p>
      <w:pPr>
        <w:pStyle w:val="Heading3"/>
        <w:numPr>
          <w:ilvl w:val="2"/>
          <w:numId w:val="1"/>
        </w:numPr>
        <w:rPr/>
      </w:pPr>
      <w:bookmarkStart w:id="371" w:name="__RefHeading___Toc830236_1051229030"/>
      <w:bookmarkStart w:id="372" w:name="_Toc138"/>
      <w:bookmarkEnd w:id="371"/>
      <w:r>
        <w:rPr>
          <w:rtl w:val="true"/>
        </w:rPr>
        <w:t>نگهداری تروفه در خانه</w:t>
      </w:r>
      <w:bookmarkEnd w:id="37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نگهداری تروفه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پس از مرگ با فراوری پوست و ایجاد غالب به همان شکل اولیه حفظ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چیست؟ آیا حکم مجسمه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تروفه حکم مجسمه را ندارد و در نگهداری آن اشکالی به نظر نمی‌رسد</w:t>
      </w:r>
      <w:r>
        <w:rPr>
          <w:rFonts w:eastAsia="IRNazanin" w:cs="IRNazanin"/>
          <w:color w:val="111111"/>
          <w:sz w:val="28"/>
          <w:szCs w:val="28"/>
          <w:rtl w:val="true"/>
          <w:lang w:bidi="fa-IR"/>
        </w:rPr>
        <w:t>.</w:t>
      </w:r>
    </w:p>
    <w:p>
      <w:pPr>
        <w:pStyle w:val="Heading3"/>
        <w:numPr>
          <w:ilvl w:val="2"/>
          <w:numId w:val="1"/>
        </w:numPr>
        <w:rPr/>
      </w:pPr>
      <w:bookmarkStart w:id="373" w:name="__RefHeading___Toc830238_1051229030"/>
      <w:bookmarkStart w:id="374" w:name="_Toc139"/>
      <w:bookmarkEnd w:id="373"/>
      <w:r>
        <w:rPr>
          <w:rtl w:val="true"/>
        </w:rPr>
        <w:t>نگهداری سگ از نظر اسلام</w:t>
      </w:r>
      <w:bookmarkEnd w:id="3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که بنده مطرح مى‌سازم، سؤالی است که براى اکثر هم‌رشته‌اى‌هاى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رشته دامپزشکى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آن این است که چرا على‌رغم اینکه ما در احادیث و کتب اسلامى همواره شاهد بیان این مطلب بوده‌ایم که ما باید در کنار مخلوقات خدا و با مهربانى کردن با آنها زندگى کنیم و در مورد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این مطلب چه در رساله حضرت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چه در بسیارى از منابع شرعى عنوان شده، در کشورمان برخوردهایى علیه سگداران انجام مى‌گیرد؟ و آیا این برخوردها از نظر شرعى مورد تأیید است؟ البته ممکن است چنین تصوّر شود که نگهدارى سگ تنها وسیله‌اى است جهت تفریح و شاید این مطلب فراموش شده است که خداوند در هیچ موجودى پس از انسان به اندازه سگ قدرت درک احساس دوستى و دوست داشتن را قرار نداده است و همان‌طور که ما مسلمانان معتقدیم هر نیازى که در یک موجود وجود دارد، قطعاً پاسخى برایش وجود دارد و در مورد این حس سگ پاسخى به جز ارتباط برقرار کردن با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براساس احکام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ما این مسئله را فراموش کنیم درحقیقت قوانین الهى را فراموش نکرده‌ایم؟ آیا اگر به مبارزه با عشقى که خداوند در نهاد یک جاندار زبان‌بسته قرار داده است بپردازیم، دچار معصیت نشده‌ایم؟ </w:t>
      </w:r>
      <w:bookmarkStart w:id="375" w:name="pg7309_64908"/>
    </w:p>
    <w:p>
      <w:pPr>
        <w:pStyle w:val="BookText"/>
        <w:rPr/>
      </w:pPr>
      <w:bookmarkEnd w:id="3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سگ براى مقاصد مختلف از قبیل پاسبانى خانه و گله و براى شکار و همچنین مقاصد پلیسى اشکال ندارد، ولى ازآنجاکه موجود آلوده‌اى است و ممکن است بیمارى‌هاى مختلفى را به انسان منتقل سازد، با حکم به نجاست، از معاشرت با آن نهی شده است و از آنچه به صورت فرهنگ سگ‌بازى غربى دیده مى‌شود، جلوگیرى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بدون مجوز شرعی کسی حق از بین بردن سگ‌های ولگرد را هم ندارد و غذا دادن به آنها هم توصیه شده است</w:t>
      </w:r>
      <w:r>
        <w:rPr>
          <w:rFonts w:eastAsia="IRNazanin" w:cs="IRNazanin"/>
          <w:color w:val="111111"/>
          <w:sz w:val="28"/>
          <w:szCs w:val="28"/>
          <w:rtl w:val="true"/>
          <w:lang w:bidi="fa-IR"/>
        </w:rPr>
        <w:t>.</w:t>
      </w:r>
    </w:p>
    <w:p>
      <w:pPr>
        <w:pStyle w:val="Heading3"/>
        <w:numPr>
          <w:ilvl w:val="2"/>
          <w:numId w:val="1"/>
        </w:numPr>
        <w:rPr/>
      </w:pPr>
      <w:bookmarkStart w:id="376" w:name="__RefHeading___Toc830240_1051229030"/>
      <w:bookmarkStart w:id="377" w:name="_Toc140"/>
      <w:bookmarkEnd w:id="376"/>
      <w:r>
        <w:rPr>
          <w:rtl w:val="true"/>
        </w:rPr>
        <w:t>نگهداری سگ تازی</w:t>
      </w:r>
      <w:bookmarkEnd w:id="3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شکارى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نجاست و طهارت با سگ‌هاى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دلیلش این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تاریخ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رفت‌وآمد تازى به خیمه‌ها ممانعتى نمى‌کردند، و تازى حق داشت در خیمه با آنها بخوابد، و آن را هدیه‌اى از سوى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تفاوتى میان تازى و سایر سگ‌ها در نجاست مى‌باشد؟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از جهت نجاست میان سگ‌های ولگرد و گله و شکاری و تزیینی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378" w:name="pg7309_64911"/>
    </w:p>
    <w:p>
      <w:pPr>
        <w:pStyle w:val="Heading3"/>
        <w:numPr>
          <w:ilvl w:val="2"/>
          <w:numId w:val="1"/>
        </w:numPr>
        <w:rPr/>
      </w:pPr>
      <w:bookmarkStart w:id="379" w:name="__RefHeading___Toc830242_1051229030"/>
      <w:bookmarkStart w:id="380" w:name="_Toc141"/>
      <w:bookmarkEnd w:id="378"/>
      <w:bookmarkEnd w:id="379"/>
      <w:r>
        <w:rPr>
          <w:rtl w:val="true"/>
        </w:rPr>
        <w:t>نگهداری سگ‌های پرورشی</w:t>
      </w:r>
      <w:bookmarkEnd w:id="3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ببینم آیا نگهداری از سگ‌های پرورشی که دارای شناسنامه هستند و واکسیناسیون می‌شوند، دارای ایراد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فایده‌ای از قبیل پاسبانی خانه و گله و صید و مانند آن داشته باشند، مانعی ندارد و اما تبعیت از فرهنگ غرب و معاشرت با آنها جایز نیست</w:t>
      </w:r>
      <w:r>
        <w:rPr>
          <w:rFonts w:eastAsia="IRNazanin" w:cs="IRNazanin"/>
          <w:color w:val="111111"/>
          <w:sz w:val="28"/>
          <w:szCs w:val="28"/>
          <w:rtl w:val="true"/>
          <w:lang w:bidi="fa-IR"/>
        </w:rPr>
        <w:t>.</w:t>
      </w:r>
    </w:p>
    <w:p>
      <w:pPr>
        <w:pStyle w:val="Heading3"/>
        <w:numPr>
          <w:ilvl w:val="2"/>
          <w:numId w:val="1"/>
        </w:numPr>
        <w:rPr/>
      </w:pPr>
      <w:bookmarkStart w:id="381" w:name="__RefHeading___Toc830244_1051229030"/>
      <w:bookmarkStart w:id="382" w:name="_Toc142"/>
      <w:bookmarkEnd w:id="381"/>
      <w:r>
        <w:rPr>
          <w:rtl w:val="true"/>
        </w:rPr>
        <w:t>همراه داشتن سگ در ماشین و خیابان</w:t>
      </w:r>
      <w:bookmarkEnd w:id="38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سگ در ماشین و خیابان، و نگهدارى آن در خانه، که نوعى تقلید از بیگانگان است،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شایسته مسلمانان باشخصیت نیست، و ترویج این فرهنگ جایز نیست</w:t>
      </w:r>
      <w:r>
        <w:rPr>
          <w:rFonts w:eastAsia="IRNazanin" w:cs="IRNazanin"/>
          <w:color w:val="111111"/>
          <w:sz w:val="28"/>
          <w:szCs w:val="28"/>
          <w:rtl w:val="true"/>
          <w:lang w:bidi="fa-IR"/>
        </w:rPr>
        <w:t>.</w:t>
      </w:r>
    </w:p>
    <w:p>
      <w:pPr>
        <w:pStyle w:val="Heading3"/>
        <w:numPr>
          <w:ilvl w:val="2"/>
          <w:numId w:val="1"/>
        </w:numPr>
        <w:rPr/>
      </w:pPr>
      <w:bookmarkStart w:id="383" w:name="__RefHeading___Toc830246_1051229030"/>
      <w:bookmarkStart w:id="384" w:name="_Toc143"/>
      <w:bookmarkEnd w:id="383"/>
      <w:r>
        <w:rPr>
          <w:rtl w:val="true"/>
        </w:rPr>
        <w:t>نگهداری سگ در داخل منزل</w:t>
      </w:r>
      <w:bookmarkEnd w:id="3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 سگ در داخل منزل چه حکمي 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bookmarkStart w:id="385" w:name="pg7309_64913"/>
    </w:p>
    <w:p>
      <w:pPr>
        <w:pStyle w:val="Heading3"/>
        <w:numPr>
          <w:ilvl w:val="2"/>
          <w:numId w:val="1"/>
        </w:numPr>
        <w:rPr/>
      </w:pPr>
      <w:bookmarkStart w:id="386" w:name="__RefHeading___Toc830248_1051229030"/>
      <w:bookmarkStart w:id="387" w:name="_Toc144"/>
      <w:bookmarkEnd w:id="385"/>
      <w:bookmarkEnd w:id="386"/>
      <w:r>
        <w:rPr>
          <w:rtl w:val="true"/>
        </w:rPr>
        <w:t>نگهداری سگ با رعایت مسائل شرعی</w:t>
      </w:r>
      <w:bookmarkEnd w:id="3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 سگ با رعايت جوانب شرعي در محوطه حياط خانه و مجزا از زندگي داخلي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مانعي ندارد، ولي به‌طورکلي نگهداري سگ در غير موارد لزوم مانند حفاظت، مذموم و در بعضی موارد جايز نيست و در حديث وارد شده که ملائکه به خانه‌اي که در آن سگ باشد وارد نمي‌شود،</w:t>
      </w:r>
      <w:r>
        <w:rPr>
          <w:rStyle w:val="FootnoteAnchor"/>
          <w:rtl w:val="true"/>
        </w:rPr>
        <w:footnoteReference w:id="79"/>
      </w:r>
      <w:r>
        <w:rPr>
          <w:rFonts w:ascii="IRNazanin" w:hAnsi="IRNazanin" w:eastAsia="IRNazanin"/>
          <w:color w:val="111111"/>
          <w:sz w:val="28"/>
          <w:sz w:val="28"/>
          <w:szCs w:val="28"/>
          <w:rtl w:val="true"/>
          <w:lang w:bidi="fa-IR"/>
        </w:rPr>
        <w:t>و اين عملي مذموم به تقليد از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زندگى سگ خارج از اتاق باشد، مثلاً در حیاط، یا باغ، یا پشت بام خانه‌اى برایش بسازند، و مسائل مربوط به طهارت و نجاست را مراعات کنند، نگهدارى از آن چه حکمى 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پاکى و نجاست رعایت شود، و بودن آن حیوان در خانه فایده‌اى داشته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معاشرت با آنها به روشى که غربى‌ها در مورد سگ دارند، صحیح نیست</w:t>
      </w:r>
      <w:r>
        <w:rPr>
          <w:rFonts w:eastAsia="IRNazanin" w:cs="IRNazanin"/>
          <w:color w:val="111111"/>
          <w:sz w:val="28"/>
          <w:szCs w:val="28"/>
          <w:rtl w:val="true"/>
          <w:lang w:bidi="fa-IR"/>
        </w:rPr>
        <w:t xml:space="preserve">. </w:t>
      </w:r>
      <w:bookmarkStart w:id="388" w:name="pg7309_64915"/>
    </w:p>
    <w:p>
      <w:pPr>
        <w:pStyle w:val="Heading3"/>
        <w:numPr>
          <w:ilvl w:val="2"/>
          <w:numId w:val="1"/>
        </w:numPr>
        <w:rPr/>
      </w:pPr>
      <w:bookmarkStart w:id="389" w:name="__RefHeading___Toc830250_1051229030"/>
      <w:bookmarkStart w:id="390" w:name="_Toc145"/>
      <w:bookmarkEnd w:id="388"/>
      <w:bookmarkEnd w:id="389"/>
      <w:r>
        <w:rPr>
          <w:rtl w:val="true"/>
        </w:rPr>
        <w:t>نگهداری گربه در منزل</w:t>
      </w:r>
      <w:bookmarkEnd w:id="3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 گربه در داخل منز ل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Heading3"/>
        <w:numPr>
          <w:ilvl w:val="2"/>
          <w:numId w:val="1"/>
        </w:numPr>
        <w:rPr/>
      </w:pPr>
      <w:bookmarkStart w:id="391" w:name="__RefHeading___Toc830252_1051229030"/>
      <w:bookmarkStart w:id="392" w:name="_Toc146"/>
      <w:bookmarkEnd w:id="391"/>
      <w:r>
        <w:rPr>
          <w:rtl w:val="true"/>
        </w:rPr>
        <w:t>نوازش و بغل کردن سگ و گربه</w:t>
      </w:r>
      <w:bookmarkEnd w:id="3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و بغل کردن سگ و گربه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نجس‌العين است و بدن يا لباس با تماس با تري بدنش نجس می‌شود و گربه مانع ندارد، لکن اگر موي آنها به بدن يا لباس نمازگزار باشد، موجب بطلان نماز است</w:t>
      </w:r>
      <w:r>
        <w:rPr>
          <w:rFonts w:eastAsia="IRNazanin" w:cs="IRNazanin"/>
          <w:color w:val="111111"/>
          <w:sz w:val="28"/>
          <w:szCs w:val="28"/>
          <w:rtl w:val="true"/>
          <w:lang w:bidi="fa-IR"/>
        </w:rPr>
        <w:t>.</w:t>
      </w:r>
    </w:p>
    <w:p>
      <w:pPr>
        <w:pStyle w:val="Heading3"/>
        <w:numPr>
          <w:ilvl w:val="2"/>
          <w:numId w:val="1"/>
        </w:numPr>
        <w:rPr/>
      </w:pPr>
      <w:bookmarkStart w:id="393" w:name="__RefHeading___Toc830254_1051229030"/>
      <w:bookmarkStart w:id="394" w:name="_Toc147"/>
      <w:bookmarkEnd w:id="393"/>
      <w:r>
        <w:rPr>
          <w:rtl w:val="true"/>
        </w:rPr>
        <w:t>مدفوع پرندگان شکاری</w:t>
      </w:r>
      <w:bookmarkEnd w:id="3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نجاست مدفوع پرندگان شکاری و انواع عقاب‌ها و یا سایر حیوانات که در خانه‌ها نگهداری می‌شوند،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پرندگان پاک است؛ هرچند حرام‌گوشت باشد</w:t>
      </w:r>
      <w:r>
        <w:rPr>
          <w:rFonts w:eastAsia="IRNazanin" w:cs="IRNazanin"/>
          <w:color w:val="111111"/>
          <w:sz w:val="28"/>
          <w:szCs w:val="28"/>
          <w:rtl w:val="true"/>
          <w:lang w:bidi="fa-IR"/>
        </w:rPr>
        <w:t>.</w:t>
      </w:r>
    </w:p>
    <w:p>
      <w:pPr>
        <w:pStyle w:val="Heading3"/>
        <w:numPr>
          <w:ilvl w:val="2"/>
          <w:numId w:val="1"/>
        </w:numPr>
        <w:rPr/>
      </w:pPr>
      <w:bookmarkStart w:id="395" w:name="__RefHeading___Toc830256_1051229030"/>
      <w:bookmarkStart w:id="396" w:name="_Toc148"/>
      <w:bookmarkEnd w:id="395"/>
      <w:r>
        <w:rPr>
          <w:rtl w:val="true"/>
        </w:rPr>
        <w:t>حکم ادرار و مدفوع لاک‌پشت</w:t>
      </w:r>
      <w:bookmarkEnd w:id="396"/>
    </w:p>
    <w:p>
      <w:pPr>
        <w:pStyle w:val="Heading4"/>
        <w:numPr>
          <w:ilvl w:val="3"/>
          <w:numId w:val="1"/>
        </w:numPr>
        <w:rPr/>
      </w:pPr>
      <w:bookmarkStart w:id="397" w:name="__RefHeading___Toc830258_1051229030"/>
      <w:bookmarkStart w:id="398" w:name="_Toc149"/>
      <w:bookmarkEnd w:id="397"/>
      <w:r>
        <w:rPr>
          <w:rtl w:val="true"/>
        </w:rPr>
        <w:t>اشاره</w:t>
      </w:r>
      <w:bookmarkEnd w:id="3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پوست و مدفوع و ادرار لاک‌پشت نجس است و اصولاً </w:t>
      </w:r>
      <w:bookmarkStart w:id="399" w:name="pg7309_64917"/>
    </w:p>
    <w:p>
      <w:pPr>
        <w:pStyle w:val="BookText"/>
        <w:rPr/>
      </w:pPr>
      <w:bookmarkEnd w:id="399"/>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لاک‌پشت و پوست آن پاک است؛ هرچند احتیاط آن است که از آن اجتناب کنند؛ ولی بول آن بنابر احتیاط نجس است</w:t>
      </w:r>
      <w:r>
        <w:rPr>
          <w:rFonts w:eastAsia="IRNazanin" w:cs="IRNazanin"/>
          <w:color w:val="111111"/>
          <w:sz w:val="28"/>
          <w:szCs w:val="28"/>
          <w:rtl w:val="true"/>
          <w:lang w:bidi="fa-IR"/>
        </w:rPr>
        <w:t>.</w:t>
      </w:r>
    </w:p>
    <w:p>
      <w:pPr>
        <w:pStyle w:val="Heading4"/>
        <w:numPr>
          <w:ilvl w:val="3"/>
          <w:numId w:val="1"/>
        </w:numPr>
        <w:rPr/>
      </w:pPr>
      <w:bookmarkStart w:id="400" w:name="__RefHeading___Toc830260_1051229030"/>
      <w:bookmarkStart w:id="401" w:name="_Toc150"/>
      <w:bookmarkEnd w:id="400"/>
      <w:r>
        <w:rPr>
          <w:rtl w:val="true"/>
        </w:rPr>
        <w:t>فضولات حیوان همستر</w:t>
      </w:r>
      <w:bookmarkEnd w:id="4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فضولات حیوان همستر پاک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حیواناتی که خون جهنده ندارند، پاک است</w:t>
      </w:r>
      <w:r>
        <w:rPr>
          <w:rFonts w:eastAsia="IRNazanin" w:cs="IRNazanin"/>
          <w:color w:val="111111"/>
          <w:sz w:val="28"/>
          <w:szCs w:val="28"/>
          <w:rtl w:val="true"/>
          <w:lang w:bidi="fa-IR"/>
        </w:rPr>
        <w:t>.</w:t>
      </w:r>
    </w:p>
    <w:p>
      <w:pPr>
        <w:pStyle w:val="Heading4"/>
        <w:numPr>
          <w:ilvl w:val="3"/>
          <w:numId w:val="1"/>
        </w:numPr>
        <w:rPr/>
      </w:pPr>
      <w:bookmarkStart w:id="402" w:name="__RefHeading___Toc830262_1051229030"/>
      <w:bookmarkStart w:id="403" w:name="_Toc151"/>
      <w:bookmarkEnd w:id="402"/>
      <w:r>
        <w:rPr>
          <w:rtl w:val="true"/>
        </w:rPr>
        <w:t>هزینه‌های نگهداری حیوانات</w:t>
      </w:r>
      <w:bookmarkEnd w:id="40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از حیوانات ماهانه مبلغى هزینه در پى دارد؛ مانند دانه‌اى که براى قنارى یا طوطى مى‌خرند، یا کاهو یا سبزى که براى خرگوش، خریده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هزینه‌هایى چه حکمى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 مادامى که به اسراف منتهى نشود، ایرادى ندارد</w:t>
      </w:r>
      <w:r>
        <w:rPr>
          <w:rFonts w:eastAsia="IRNazanin" w:cs="IRNazanin"/>
          <w:color w:val="111111"/>
          <w:sz w:val="28"/>
          <w:szCs w:val="28"/>
          <w:rtl w:val="true"/>
          <w:lang w:bidi="fa-IR"/>
        </w:rPr>
        <w:t>.</w:t>
      </w:r>
    </w:p>
    <w:p>
      <w:pPr>
        <w:pStyle w:val="Heading3"/>
        <w:numPr>
          <w:ilvl w:val="2"/>
          <w:numId w:val="1"/>
        </w:numPr>
        <w:rPr/>
      </w:pPr>
      <w:bookmarkStart w:id="404" w:name="__RefHeading___Toc830264_1051229030"/>
      <w:bookmarkStart w:id="405" w:name="_Toc152"/>
      <w:bookmarkEnd w:id="404"/>
      <w:r>
        <w:rPr>
          <w:rtl w:val="true"/>
        </w:rPr>
        <w:t>خشک کردن حیوانات</w:t>
      </w:r>
      <w:bookmarkEnd w:id="405"/>
    </w:p>
    <w:p>
      <w:pPr>
        <w:pStyle w:val="Heading4"/>
        <w:numPr>
          <w:ilvl w:val="3"/>
          <w:numId w:val="1"/>
        </w:numPr>
        <w:rPr/>
      </w:pPr>
      <w:bookmarkStart w:id="406" w:name="__RefHeading___Toc830266_1051229030"/>
      <w:bookmarkStart w:id="407" w:name="_Toc153"/>
      <w:bookmarkEnd w:id="406"/>
      <w:r>
        <w:rPr>
          <w:rtl w:val="true"/>
        </w:rPr>
        <w:t>خشک کردن و کشتن حیوانات برای دکور و تزیین</w:t>
      </w:r>
      <w:bookmarkEnd w:id="40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کردن و یا کشتن حیوانات به جهت دکور و غیر آن، </w:t>
      </w:r>
    </w:p>
    <w:p>
      <w:pPr>
        <w:pStyle w:val="BookText"/>
        <w:rPr/>
      </w:pPr>
      <w:r>
        <w:rPr>
          <w:rFonts w:ascii="IRNazanin" w:hAnsi="IRNazanin" w:eastAsia="IRNazanin"/>
          <w:color w:val="111111"/>
          <w:sz w:val="28"/>
          <w:sz w:val="28"/>
          <w:szCs w:val="28"/>
          <w:rtl w:val="true"/>
          <w:lang w:bidi="fa-IR"/>
        </w:rPr>
        <w:t>چه حکمى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 موذى اشکال ندارد و اما در سایر حیوانات اگر باعث اذیت و آزار خاصى نباشند، توصیه نمی‌شود و اگر از حیوانات داراى خون جهنده باشند، با توجه به اینکه ذبح شرعى نمى‌شود، دست مرطوب را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حبس پرندگان و يا حيوانات بيابانى مثل روباه و شغال و امثال اينها باعث اذيت حيوانات شود، چه صورت دارد و الآن در بعضى از نقاط ديده شده که آهو يا حتى برّه و يا پرندگان کمياب را با برق مى‌کشند و شکم آنها را خالى مى‌کنند و به جاى آن کاه و امثال اين را مى‌ريزند و براى تزيين در مغازه‌ها و يا منازل نگهدارى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شرعاً جایز است يا خير؟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اين حيوانات چطور است؟ و آيا اگر گناه است بايد افرادى را که مرتکب اين عمل مى‌شوند نهى کرد يا خير؟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نگهدارى حيوانات مذکور معلوم نيست و کشتن آهو و بره </w:t>
      </w:r>
      <w:bookmarkStart w:id="408" w:name="pg7309_64921"/>
    </w:p>
    <w:p>
      <w:pPr>
        <w:pStyle w:val="BookText"/>
        <w:rPr/>
      </w:pPr>
      <w:bookmarkEnd w:id="408"/>
      <w:r>
        <w:rPr>
          <w:rFonts w:ascii="IRNazanin" w:hAnsi="IRNazanin" w:eastAsia="IRNazanin"/>
          <w:color w:val="111111"/>
          <w:sz w:val="28"/>
          <w:sz w:val="28"/>
          <w:szCs w:val="28"/>
          <w:rtl w:val="true"/>
          <w:lang w:bidi="fa-IR"/>
        </w:rPr>
        <w:t>به وسيله برق جایز نیست</w:t>
      </w:r>
      <w:r>
        <w:rPr>
          <w:rFonts w:eastAsia="IRNazanin" w:cs="IRNazanin"/>
          <w:color w:val="111111"/>
          <w:sz w:val="28"/>
          <w:szCs w:val="28"/>
          <w:rtl w:val="true"/>
          <w:lang w:bidi="fa-IR"/>
        </w:rPr>
        <w:t>.</w:t>
      </w:r>
    </w:p>
    <w:p>
      <w:pPr>
        <w:pStyle w:val="Heading4"/>
        <w:numPr>
          <w:ilvl w:val="3"/>
          <w:numId w:val="1"/>
        </w:numPr>
        <w:rPr/>
      </w:pPr>
      <w:bookmarkStart w:id="409" w:name="__RefHeading___Toc830268_1051229030"/>
      <w:bookmarkStart w:id="410" w:name="_Toc154"/>
      <w:bookmarkEnd w:id="409"/>
      <w:r>
        <w:rPr>
          <w:rtl w:val="true"/>
        </w:rPr>
        <w:t>خشك كردن حيوانات و پرندگان زنده به وسیله برق</w:t>
      </w:r>
      <w:bookmarkEnd w:id="4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کردن پرندگان و حیوانات به وسیله برق درحالی‌که زنده هستند،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4"/>
        <w:numPr>
          <w:ilvl w:val="3"/>
          <w:numId w:val="1"/>
        </w:numPr>
        <w:rPr/>
      </w:pPr>
      <w:bookmarkStart w:id="411" w:name="__RefHeading___Toc830270_1051229030"/>
      <w:bookmarkStart w:id="412" w:name="_Toc155"/>
      <w:bookmarkEnd w:id="411"/>
      <w:r>
        <w:rPr>
          <w:rtl w:val="true"/>
        </w:rPr>
        <w:t>خشک کردن و نگهداری اجساد حیوانات و نماز خواندن روبه‌روی آنها</w:t>
      </w:r>
      <w:bookmarkEnd w:id="41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کردن حیوانات، حشرات، پرندگان، جانوران دریایی و نگهداری اجساد خشک‌شده آنها در منزل یا مغازه چه حکمی دارد؟ نماز خواندن روبه‌روی آنها چه حکمی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کردن اگر ایذا باشد جایز نیست و قدر مسلّم جواز استفاده به نحوی است که در شرع مقدس ذکر شده است، مانند ذبح و صید؛ و نماز روبه‌روی آنها صحیح است، ولی کراهت دارد</w:t>
      </w:r>
      <w:r>
        <w:rPr>
          <w:rFonts w:eastAsia="IRNazanin" w:cs="IRNazanin"/>
          <w:color w:val="111111"/>
          <w:sz w:val="28"/>
          <w:szCs w:val="28"/>
          <w:rtl w:val="true"/>
          <w:lang w:bidi="fa-IR"/>
        </w:rPr>
        <w:t xml:space="preserve">. </w:t>
      </w:r>
      <w:bookmarkStart w:id="413" w:name="pg7309_64923"/>
    </w:p>
    <w:p>
      <w:pPr>
        <w:pStyle w:val="Heading2"/>
        <w:numPr>
          <w:ilvl w:val="1"/>
          <w:numId w:val="1"/>
        </w:numPr>
        <w:rPr/>
      </w:pPr>
      <w:bookmarkStart w:id="414" w:name="__RefHeading___Toc830272_1051229030"/>
      <w:bookmarkStart w:id="415" w:name="_Toc156"/>
      <w:bookmarkEnd w:id="413"/>
      <w:bookmarkEnd w:id="414"/>
      <w:r>
        <w:rPr>
          <w:rtl w:val="true"/>
        </w:rPr>
        <w:t>کشتن حیوانات</w:t>
      </w:r>
      <w:bookmarkEnd w:id="415"/>
    </w:p>
    <w:p>
      <w:pPr>
        <w:pStyle w:val="Heading3"/>
        <w:numPr>
          <w:ilvl w:val="2"/>
          <w:numId w:val="1"/>
        </w:numPr>
        <w:rPr/>
      </w:pPr>
      <w:bookmarkStart w:id="416" w:name="__RefHeading___Toc830274_1051229030"/>
      <w:bookmarkStart w:id="417" w:name="_Toc157"/>
      <w:bookmarkEnd w:id="416"/>
      <w:r>
        <w:rPr>
          <w:rtl w:val="true"/>
        </w:rPr>
        <w:t>کشتن عمدی حیوانات حلال‌گوشت</w:t>
      </w:r>
      <w:bookmarkEnd w:id="4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حکم کشتن یک حیوان از روی عمد</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حلال‌گوشتی که آزاری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باید جبران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 حلال‌گوشت به جهت استفاده از گوشت آن، دارای غرض عقلایی است و مانعی ندارد؛ هرچند آزار هم نداشته باشد</w:t>
      </w:r>
      <w:r>
        <w:rPr>
          <w:rFonts w:eastAsia="IRNazanin" w:cs="IRNazanin"/>
          <w:color w:val="111111"/>
          <w:sz w:val="28"/>
          <w:szCs w:val="28"/>
          <w:rtl w:val="true"/>
          <w:lang w:bidi="fa-IR"/>
        </w:rPr>
        <w:t>.</w:t>
      </w:r>
    </w:p>
    <w:p>
      <w:pPr>
        <w:pStyle w:val="Heading3"/>
        <w:numPr>
          <w:ilvl w:val="2"/>
          <w:numId w:val="1"/>
        </w:numPr>
        <w:rPr/>
      </w:pPr>
      <w:bookmarkStart w:id="418" w:name="__RefHeading___Toc830276_1051229030"/>
      <w:bookmarkStart w:id="419" w:name="_Toc158"/>
      <w:bookmarkEnd w:id="418"/>
      <w:r>
        <w:rPr>
          <w:rtl w:val="true"/>
        </w:rPr>
        <w:t>کشتن جوجه‌های یک‌روزه به بهانه کمبود دانه و اشباع بازار</w:t>
      </w:r>
      <w:bookmarkEnd w:id="4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متاسفانه کشتن جوجه‌های یک‌روزه در بین مرغداران به بهانه کمبود دانه و اشباع بازار رواج پیدا کرده است و تصاویر نشان می‌دهد که گاهی آنها را می‌سوزانند و گاهی زنده زیر خاک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این کار 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جوجه‌ها به صورت مذکور در سؤال مصداق ظلم و اسراف است و عواقب بدی در دنیا و آخرت برای مرتکبین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جوجه‌ها را رایگان یا با قیمت کمتر بین مردم توزیع کنند و یا اقدام به جوجه‌کِشی اضافه نکنند</w:t>
      </w:r>
      <w:r>
        <w:rPr>
          <w:rFonts w:eastAsia="IRNazanin" w:cs="IRNazanin"/>
          <w:color w:val="111111"/>
          <w:sz w:val="28"/>
          <w:szCs w:val="28"/>
          <w:rtl w:val="true"/>
          <w:lang w:bidi="fa-IR"/>
        </w:rPr>
        <w:t xml:space="preserve">. </w:t>
      </w:r>
      <w:bookmarkStart w:id="420" w:name="pg7309_64925"/>
    </w:p>
    <w:p>
      <w:pPr>
        <w:pStyle w:val="Heading3"/>
        <w:numPr>
          <w:ilvl w:val="2"/>
          <w:numId w:val="1"/>
        </w:numPr>
        <w:rPr/>
      </w:pPr>
      <w:bookmarkStart w:id="421" w:name="__RefHeading___Toc830278_1051229030"/>
      <w:bookmarkStart w:id="422" w:name="_Toc159"/>
      <w:bookmarkEnd w:id="420"/>
      <w:bookmarkEnd w:id="421"/>
      <w:r>
        <w:rPr>
          <w:rtl w:val="true"/>
        </w:rPr>
        <w:t>کشتن حیوانات خطرناک</w:t>
      </w:r>
      <w:bookmarkEnd w:id="4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به واسطه فعالیت مستقیم و یا غیرمستقیم انسان تکثیر یافته‌اند؛ ازجمله سگ‌های ولگرد در اطراف شهر‌ها و یا</w:t>
      </w:r>
    </w:p>
    <w:p>
      <w:pPr>
        <w:pStyle w:val="BookText"/>
        <w:rPr/>
      </w:pPr>
      <w:r>
        <w:rPr>
          <w:rFonts w:ascii="IRNazanin" w:hAnsi="IRNazanin" w:eastAsia="IRNazanin"/>
          <w:color w:val="111111"/>
          <w:sz w:val="28"/>
          <w:sz w:val="28"/>
          <w:szCs w:val="28"/>
          <w:rtl w:val="true"/>
          <w:lang w:bidi="fa-IR"/>
        </w:rPr>
        <w:t>گربه‌ها در اطراف خانه‌ها، اگر احتمال خطر مانند انتقال بیماری از گونه‌های مذکور و یا گازگرفتگی برود و اگر امکان عقیم‌سازی آنها وجود داشته و با کنترل جمعیت رفع ضرورت نماید، کشتن آنها در فرض مسئله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حيوانات ولگرد بدون جهت خاص حرام است و اما اگر معلوم شود که موجب انتقال بيماري و ضرر مسلمانان است کشتن آنها جايز مي‌باشد و درصورتي‌که با عقيم‌سازي و کنترل جمعيت مشکل رفع می‌شود، اولويت دارد</w:t>
      </w:r>
      <w:r>
        <w:rPr>
          <w:rFonts w:eastAsia="IRNazanin" w:cs="IRNazanin"/>
          <w:color w:val="111111"/>
          <w:sz w:val="28"/>
          <w:szCs w:val="28"/>
          <w:rtl w:val="true"/>
          <w:lang w:bidi="fa-IR"/>
        </w:rPr>
        <w:t>.</w:t>
      </w:r>
    </w:p>
    <w:p>
      <w:pPr>
        <w:pStyle w:val="Heading3"/>
        <w:numPr>
          <w:ilvl w:val="2"/>
          <w:numId w:val="1"/>
        </w:numPr>
        <w:rPr/>
      </w:pPr>
      <w:bookmarkStart w:id="423" w:name="__RefHeading___Toc830280_1051229030"/>
      <w:bookmarkStart w:id="424" w:name="_Toc160"/>
      <w:bookmarkEnd w:id="423"/>
      <w:r>
        <w:rPr>
          <w:rtl w:val="true"/>
        </w:rPr>
        <w:t>منع اداره محیط زیست از کشتن حیوانات وحشی آسیب‌زننده به محصولات و احشام روستاییان</w:t>
      </w:r>
      <w:bookmarkEnd w:id="4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که حيوانات وحشي ازجمله خوک، خرس،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محصولات و احشام روستایيان آسيب‌هاي </w:t>
      </w:r>
      <w:bookmarkStart w:id="425" w:name="pg7309_64927"/>
    </w:p>
    <w:p>
      <w:pPr>
        <w:pStyle w:val="BookText"/>
        <w:rPr/>
      </w:pPr>
      <w:bookmarkEnd w:id="425"/>
      <w:r>
        <w:rPr>
          <w:rFonts w:ascii="IRNazanin" w:hAnsi="IRNazanin" w:eastAsia="IRNazanin"/>
          <w:color w:val="111111"/>
          <w:sz w:val="28"/>
          <w:sz w:val="28"/>
          <w:szCs w:val="28"/>
          <w:rtl w:val="true"/>
          <w:lang w:bidi="fa-IR"/>
        </w:rPr>
        <w:t>جدي وارد می‌کنند و اگر روستایيان بخواهند به حيوانات وحشي آسيب وارد کنند، توسط اداره محيط زيست به دادگاه معرفي و دادگاه آنها را جريمه می‌نمايد؛ درصورتي‌که اين از وظايف محيط</w:t>
      </w:r>
    </w:p>
    <w:p>
      <w:pPr>
        <w:pStyle w:val="BookText"/>
        <w:rPr/>
      </w:pPr>
      <w:r>
        <w:rPr>
          <w:rFonts w:ascii="IRNazanin" w:hAnsi="IRNazanin" w:eastAsia="IRNazanin"/>
          <w:color w:val="111111"/>
          <w:sz w:val="28"/>
          <w:sz w:val="28"/>
          <w:szCs w:val="28"/>
          <w:rtl w:val="true"/>
          <w:lang w:bidi="fa-IR"/>
        </w:rPr>
        <w:t>زيست است که با حيوانات وحشي مقابله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دليل گستردگي محيط و امکانات کم محيط زيست، اين امر ميسر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تکليف شرعي کشتن حيوانات موذي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موذي به جان و يا مال شخصي خسارت و ضرر بزند، آن شخص مي‌تواند جلوی ضرر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کشتن حيوان، اگر به طريق ديگر ممکن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pStyle w:val="Heading3"/>
        <w:numPr>
          <w:ilvl w:val="2"/>
          <w:numId w:val="1"/>
        </w:numPr>
        <w:rPr/>
      </w:pPr>
      <w:bookmarkStart w:id="426" w:name="__RefHeading___Toc830282_1051229030"/>
      <w:bookmarkStart w:id="427" w:name="_Toc161"/>
      <w:bookmarkEnd w:id="426"/>
      <w:r>
        <w:rPr>
          <w:rtl w:val="true"/>
        </w:rPr>
        <w:t>کشتن موجودات موذی و مزاحم</w:t>
      </w:r>
      <w:bookmarkEnd w:id="42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برخى از موجودات موذى و مزاحم مانند مار و عقرب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در همان لحظه اول يا پس از گرفتن، در ايستگاه از بين برد؟ آيا با توجه به خطرناك بودن آنها بايد به مراجع ذي‌ربط تحويل داد؟ </w:t>
      </w:r>
      <w:bookmarkStart w:id="428" w:name="pg7309_64929"/>
    </w:p>
    <w:p>
      <w:pPr>
        <w:pStyle w:val="BookText"/>
        <w:rPr/>
      </w:pPr>
      <w:bookmarkEnd w:id="42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بتوانيد بدون خطرى كه متوجه شما شود آنها را از بين ببريد، اشكال ندارد، ولى اگر احتمال خطر براى شما هست، به مراجع ذي‌ربط تحويل دهید</w:t>
      </w:r>
      <w:r>
        <w:rPr>
          <w:rFonts w:eastAsia="IRNazanin" w:cs="IRNazanin"/>
          <w:color w:val="111111"/>
          <w:sz w:val="28"/>
          <w:szCs w:val="28"/>
          <w:rtl w:val="true"/>
          <w:lang w:bidi="fa-IR"/>
        </w:rPr>
        <w:t>.</w:t>
      </w:r>
    </w:p>
    <w:p>
      <w:pPr>
        <w:pStyle w:val="Heading3"/>
        <w:numPr>
          <w:ilvl w:val="2"/>
          <w:numId w:val="1"/>
        </w:numPr>
        <w:rPr/>
      </w:pPr>
      <w:bookmarkStart w:id="429" w:name="__RefHeading___Toc830284_1051229030"/>
      <w:bookmarkStart w:id="430" w:name="_Toc162"/>
      <w:bookmarkEnd w:id="429"/>
      <w:r>
        <w:rPr>
          <w:rtl w:val="true"/>
        </w:rPr>
        <w:t>کشتن موجودات موذی با آب جوش</w:t>
      </w:r>
      <w:bookmarkEnd w:id="4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موش‌ها و مانند آن را که باعث مزاحمت می‌شوند، با آب جوش کشت؟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وسیله دیگری که حیوان را زیاد زجر ندهد، بکشید</w:t>
      </w:r>
      <w:r>
        <w:rPr>
          <w:rFonts w:eastAsia="IRNazanin" w:cs="IRNazanin"/>
          <w:color w:val="111111"/>
          <w:sz w:val="28"/>
          <w:szCs w:val="28"/>
          <w:rtl w:val="true"/>
          <w:lang w:bidi="fa-IR"/>
        </w:rPr>
        <w:t>.</w:t>
      </w:r>
    </w:p>
    <w:p>
      <w:pPr>
        <w:pStyle w:val="Heading3"/>
        <w:numPr>
          <w:ilvl w:val="2"/>
          <w:numId w:val="1"/>
        </w:numPr>
        <w:rPr/>
      </w:pPr>
      <w:bookmarkStart w:id="431" w:name="__RefHeading___Toc830286_1051229030"/>
      <w:bookmarkStart w:id="432" w:name="_Toc163"/>
      <w:bookmarkEnd w:id="431"/>
      <w:r>
        <w:rPr>
          <w:rtl w:val="true"/>
        </w:rPr>
        <w:t>کشتن و آزار حیوانات غیرموذی</w:t>
      </w:r>
      <w:bookmarkEnd w:id="4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آزار حیوانات غیرموذى چگونه است؟ محبّت به آنان چه حکمى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آزار حیوانات غیرموذى اشکال دارد، و حمایت از آنان خوب است</w:t>
      </w:r>
      <w:r>
        <w:rPr>
          <w:rFonts w:eastAsia="IRNazanin" w:cs="IRNazanin"/>
          <w:color w:val="111111"/>
          <w:sz w:val="28"/>
          <w:szCs w:val="28"/>
          <w:rtl w:val="true"/>
          <w:lang w:bidi="fa-IR"/>
        </w:rPr>
        <w:t>.</w:t>
      </w:r>
    </w:p>
    <w:p>
      <w:pPr>
        <w:pStyle w:val="Heading3"/>
        <w:numPr>
          <w:ilvl w:val="2"/>
          <w:numId w:val="1"/>
        </w:numPr>
        <w:rPr/>
      </w:pPr>
      <w:bookmarkStart w:id="433" w:name="__RefHeading___Toc830288_1051229030"/>
      <w:bookmarkStart w:id="434" w:name="_Toc164"/>
      <w:bookmarkEnd w:id="433"/>
      <w:r>
        <w:rPr>
          <w:rtl w:val="true"/>
        </w:rPr>
        <w:t>کشتن حشرات در منزل و دوا ریختن در لانه آنها</w:t>
      </w:r>
      <w:bookmarkEnd w:id="4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کشتن حيوانات مثل سوسک و مارمولک و مورچه و غيره در منزل جايز است يا خير؟ و دوا ريختن در محل آنها چه حکمی دارد؟ </w:t>
      </w:r>
      <w:bookmarkStart w:id="435" w:name="pg7309_64931"/>
    </w:p>
    <w:p>
      <w:pPr>
        <w:pStyle w:val="BookText"/>
        <w:rPr/>
      </w:pPr>
      <w:bookmarkEnd w:id="4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حيوانات مذکور موجب اذيت و مزاحمت باشند، کشتن آن‌ها اشکال ندارد</w:t>
      </w:r>
      <w:r>
        <w:rPr>
          <w:rFonts w:eastAsia="IRNazanin" w:cs="IRNazanin"/>
          <w:color w:val="111111"/>
          <w:sz w:val="28"/>
          <w:szCs w:val="28"/>
          <w:rtl w:val="true"/>
          <w:lang w:bidi="fa-IR"/>
        </w:rPr>
        <w:t>.</w:t>
      </w:r>
    </w:p>
    <w:p>
      <w:pPr>
        <w:pStyle w:val="Heading3"/>
        <w:numPr>
          <w:ilvl w:val="2"/>
          <w:numId w:val="1"/>
        </w:numPr>
        <w:rPr/>
      </w:pPr>
      <w:bookmarkStart w:id="436" w:name="__RefHeading___Toc830290_1051229030"/>
      <w:bookmarkStart w:id="437" w:name="_Toc165"/>
      <w:bookmarkEnd w:id="436"/>
      <w:r>
        <w:rPr>
          <w:rtl w:val="true"/>
        </w:rPr>
        <w:t>كشتن حیوانات و حشرات بدون علت</w:t>
      </w:r>
      <w:bookmarkEnd w:id="43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حيوانات و حشرات بدون علت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اذيت نکنند، از کشتن آنها خودداری شود</w:t>
      </w:r>
      <w:r>
        <w:rPr>
          <w:rFonts w:eastAsia="IRNazanin" w:cs="IRNazanin"/>
          <w:color w:val="111111"/>
          <w:sz w:val="28"/>
          <w:szCs w:val="28"/>
          <w:rtl w:val="true"/>
          <w:lang w:bidi="fa-IR"/>
        </w:rPr>
        <w:t>.</w:t>
      </w:r>
    </w:p>
    <w:p>
      <w:pPr>
        <w:pStyle w:val="Heading3"/>
        <w:numPr>
          <w:ilvl w:val="2"/>
          <w:numId w:val="1"/>
        </w:numPr>
        <w:rPr/>
      </w:pPr>
      <w:bookmarkStart w:id="438" w:name="__RefHeading___Toc830292_1051229030"/>
      <w:bookmarkStart w:id="439" w:name="_Toc166"/>
      <w:bookmarkEnd w:id="438"/>
      <w:r>
        <w:rPr>
          <w:rtl w:val="true"/>
        </w:rPr>
        <w:t>کشتن حشرات موذی و حشراتی که نیش می‌زنند</w:t>
      </w:r>
      <w:bookmarkEnd w:id="4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كشتن حشرات گناه دارد يا خير؟ حشراتي كه نيش می‌زنند و يا حشراتي كه ايجاد مزاحمت می‌كنند؟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حشرات موذي اشكال ندارد</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830294_1051229030"/>
      <w:bookmarkStart w:id="441" w:name="_Toc167"/>
      <w:bookmarkEnd w:id="440"/>
      <w:r>
        <w:rPr>
          <w:rtl w:val="true"/>
        </w:rPr>
        <w:t>كشتن گربه‌های مزاحم</w:t>
      </w:r>
      <w:bookmarkEnd w:id="4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گربه‌هایی که ايجاد مزاحمت می‌کنند،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اذيت کند اشکال ندارد</w:t>
      </w:r>
      <w:r>
        <w:rPr>
          <w:rFonts w:eastAsia="IRNazanin" w:cs="IRNazanin"/>
          <w:color w:val="111111"/>
          <w:sz w:val="28"/>
          <w:szCs w:val="28"/>
          <w:rtl w:val="true"/>
          <w:lang w:bidi="fa-IR"/>
        </w:rPr>
        <w:t>.</w:t>
      </w:r>
    </w:p>
    <w:p>
      <w:pPr>
        <w:pStyle w:val="Heading3"/>
        <w:numPr>
          <w:ilvl w:val="2"/>
          <w:numId w:val="1"/>
        </w:numPr>
        <w:rPr/>
      </w:pPr>
      <w:bookmarkStart w:id="442" w:name="__RefHeading___Toc830296_1051229030"/>
      <w:bookmarkStart w:id="443" w:name="_Toc168"/>
      <w:bookmarkEnd w:id="442"/>
      <w:r>
        <w:rPr>
          <w:rtl w:val="true"/>
        </w:rPr>
        <w:t>کشتن گربه توسط کسی که حکم آن را نمی‌دانسته</w:t>
      </w:r>
      <w:bookmarkEnd w:id="44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علت ندانستن مسئله که کشتن گربه جایز نیست و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داده‌اند که اگر گربه اذیت می‌کند باید او را </w:t>
      </w:r>
      <w:bookmarkStart w:id="444" w:name="pg7309_64933"/>
    </w:p>
    <w:p>
      <w:pPr>
        <w:pStyle w:val="BookText"/>
        <w:rPr/>
      </w:pPr>
      <w:bookmarkEnd w:id="444"/>
      <w:r>
        <w:rPr>
          <w:rFonts w:ascii="IRNazanin" w:hAnsi="IRNazanin" w:eastAsia="IRNazanin"/>
          <w:color w:val="111111"/>
          <w:sz w:val="28"/>
          <w:sz w:val="28"/>
          <w:szCs w:val="28"/>
          <w:rtl w:val="true"/>
          <w:lang w:bidi="fa-IR"/>
        </w:rPr>
        <w:t>ترساند که از محله برود، قبل از خواندن این مسئله حدود شش گربه را کشتم که چهار تا از آنها آن نوزاد بودند و از پشت بام آنها را به وسط خیابان پرتاب نمودم و دو تای دیگر آنها اذیت می‌کردند و درضمن چهار بچه‌شاهین از مادر جدا کردم که آنها هم بعد از چند روز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پیش‌آمدی که در خانه ما پیش می‌آید،</w:t>
      </w:r>
    </w:p>
    <w:p>
      <w:pPr>
        <w:pStyle w:val="BookText"/>
        <w:rPr/>
      </w:pPr>
      <w:r>
        <w:rPr>
          <w:rFonts w:ascii="IRNazanin" w:hAnsi="IRNazanin" w:eastAsia="IRNazanin"/>
          <w:color w:val="111111"/>
          <w:sz w:val="28"/>
          <w:sz w:val="28"/>
          <w:szCs w:val="28"/>
          <w:rtl w:val="true"/>
          <w:lang w:bidi="fa-IR"/>
        </w:rPr>
        <w:t>علت را همان‌ها می‌دانم و با خود می‌گویم خودم کردم که لعنت بر خودم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تقاضا دارم که مرا نسبت به کفاره این حیوانات راهنمایی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برای کشتن حیوانات مذکور در سؤال کفاره واجب نیست، اما از گناه خود توبه کنید</w:t>
      </w:r>
      <w:r>
        <w:rPr>
          <w:rFonts w:eastAsia="IRNazanin" w:cs="IRNazanin"/>
          <w:color w:val="111111"/>
          <w:sz w:val="28"/>
          <w:szCs w:val="28"/>
          <w:rtl w:val="true"/>
          <w:lang w:bidi="fa-IR"/>
        </w:rPr>
        <w:t>.</w:t>
      </w:r>
    </w:p>
    <w:p>
      <w:pPr>
        <w:pStyle w:val="Heading3"/>
        <w:numPr>
          <w:ilvl w:val="2"/>
          <w:numId w:val="1"/>
        </w:numPr>
        <w:rPr/>
      </w:pPr>
      <w:bookmarkStart w:id="445" w:name="__RefHeading___Toc830298_1051229030"/>
      <w:bookmarkStart w:id="446" w:name="_Toc169"/>
      <w:bookmarkEnd w:id="445"/>
      <w:r>
        <w:rPr>
          <w:rtl w:val="true"/>
        </w:rPr>
        <w:t>کشتن گربه به‌طور ناخواسته</w:t>
      </w:r>
      <w:bookmarkEnd w:id="4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گربه‌ای را به ناخواسته زير بگيريم، حکم آن چيست و چه کنيم که خونش به گردنمان نباشد؟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فرضي که ناخواسته باشد و ملک کسی نباشد، چيزي بر شما نيست</w:t>
      </w:r>
      <w:r>
        <w:rPr>
          <w:rFonts w:eastAsia="IRNazanin" w:cs="IRNazanin"/>
          <w:color w:val="111111"/>
          <w:sz w:val="28"/>
          <w:szCs w:val="28"/>
          <w:rtl w:val="true"/>
          <w:lang w:bidi="fa-IR"/>
        </w:rPr>
        <w:t xml:space="preserve">. </w:t>
      </w:r>
      <w:bookmarkStart w:id="447" w:name="pg7309_64935"/>
    </w:p>
    <w:p>
      <w:pPr>
        <w:pStyle w:val="Heading3"/>
        <w:numPr>
          <w:ilvl w:val="2"/>
          <w:numId w:val="1"/>
        </w:numPr>
        <w:rPr/>
      </w:pPr>
      <w:bookmarkStart w:id="448" w:name="__RefHeading___Toc830300_1051229030"/>
      <w:bookmarkStart w:id="449" w:name="_Toc170"/>
      <w:bookmarkEnd w:id="447"/>
      <w:bookmarkEnd w:id="448"/>
      <w:r>
        <w:rPr>
          <w:rtl w:val="true"/>
        </w:rPr>
        <w:t>کشتن سگ‌های ضررزننده به مزارع</w:t>
      </w:r>
      <w:bookmarkEnd w:id="4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سگ‌های زیادی چه بدون صاحب و چه دارای صاحب باعث خسارت به کشت گندم و جو و ریشه‌های درخت انار و چغندر و غیره می‌شود، حتی با تذکر فراوان به صاحبان سگ‌ها نتیجه‌ای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با توجه به خسارت</w:t>
      </w:r>
    </w:p>
    <w:p>
      <w:pPr>
        <w:pStyle w:val="BookText"/>
        <w:rPr/>
      </w:pPr>
      <w:r>
        <w:rPr>
          <w:rFonts w:ascii="IRNazanin" w:hAnsi="IRNazanin" w:eastAsia="IRNazanin"/>
          <w:color w:val="111111"/>
          <w:sz w:val="28"/>
          <w:sz w:val="28"/>
          <w:szCs w:val="28"/>
          <w:rtl w:val="true"/>
          <w:lang w:bidi="fa-IR"/>
        </w:rPr>
        <w:t>فراوان و آلوده کردن محیط دستور شرعی و قانونی را در ذیل مرقوم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کشتن سگ‌هایی که صاحب ندارند، بی‌اشکال است و سگ‌هایی که صاحب دارند، اگر به صاحبانشان تذکر داده شود و ترتیب اثر ندهند، هر مقدار ضرر بزنند، صاحبانشان ضامنند و شرعاً حق مطالبه خسارت دارید</w:t>
      </w:r>
      <w:r>
        <w:rPr>
          <w:rFonts w:eastAsia="IRNazanin" w:cs="IRNazanin"/>
          <w:color w:val="111111"/>
          <w:sz w:val="28"/>
          <w:szCs w:val="28"/>
          <w:rtl w:val="true"/>
          <w:lang w:bidi="fa-IR"/>
        </w:rPr>
        <w:t>.</w:t>
      </w:r>
    </w:p>
    <w:p>
      <w:pPr>
        <w:pStyle w:val="Heading3"/>
        <w:numPr>
          <w:ilvl w:val="2"/>
          <w:numId w:val="1"/>
        </w:numPr>
        <w:rPr/>
      </w:pPr>
      <w:bookmarkStart w:id="450" w:name="__RefHeading___Toc830302_1051229030"/>
      <w:bookmarkStart w:id="451" w:name="_Toc171"/>
      <w:bookmarkEnd w:id="450"/>
      <w:r>
        <w:rPr>
          <w:rtl w:val="true"/>
        </w:rPr>
        <w:t>از بین بردن سگ‌های ولگرد و بدون صاحب</w:t>
      </w:r>
      <w:bookmarkEnd w:id="45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روستایى که ما در آن زندگى مى‌کنیم تعدادى سگ ولگرد هستند که زمین‌هاى کشاورزى را آلوده مى‌کنند، آیا از بین بردن آنها گناه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ایجاد مزاحمت، مانعى ندارد، ولی صرف آلوده کردن زمین کشاورزی مزاحمت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شخصي با تفنگ بادي به سگي شليک کرده که گويا چشم سگ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سگ در شهرکي صنعتي بوده که بعضي از سگ‌هاي آنجا ولگرد بودند و بعضي سگ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اين دو مورد</w:t>
      </w:r>
    </w:p>
    <w:p>
      <w:pPr>
        <w:pStyle w:val="BookText"/>
        <w:rPr/>
      </w:pPr>
      <w:r>
        <w:rPr>
          <w:rFonts w:ascii="IRNazanin" w:hAnsi="IRNazanin" w:eastAsia="IRNazanin"/>
          <w:color w:val="111111"/>
          <w:sz w:val="28"/>
          <w:sz w:val="28"/>
          <w:szCs w:val="28"/>
          <w:rtl w:val="true"/>
          <w:lang w:bidi="fa-IR"/>
        </w:rPr>
        <w:t>مشکوک باشيم، آيا تحقيق لازم است که سگ ولگرد بوده يا داراي صاحب بوده؟ به صورت کلي آيا اين فرد در اين باره وظيفه‌اي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عقلایي دهد که سگ نگهبان بوده است، احتياطاً بايد تحقيق کند تا حق‌الناسي بر عهده او نباشد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از اعضاي جمعيت‌هاي دفاع از حقوق حيوانات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برخي از شهرهاي ايران مشاهده شده که بعضي از افراد به کشتار بي‌رحمانه و ظالمانه حيواناتي مانند سگ و گربه‌ها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سيره نبي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بر تکريم و منع آزار حيوانات تأکيد داشته‌اند، نظر مبارک حضرت‌عالي درباره کار اين افراد چيست و آيا اين افراد دچار عذاب اخروي و قهر الهي مي‌شوند يا خير؟ بلکه با تحذير اين افراد بتوان آنها را از ادامه کار زشت و ناپسندشان </w:t>
      </w:r>
      <w:bookmarkStart w:id="452" w:name="pg7309_64939"/>
    </w:p>
    <w:p>
      <w:pPr>
        <w:pStyle w:val="BookText"/>
        <w:rPr/>
      </w:pPr>
      <w:bookmarkEnd w:id="452"/>
      <w:r>
        <w:rPr>
          <w:rFonts w:ascii="IRNazanin" w:hAnsi="IRNazanin" w:eastAsia="IRNazanin"/>
          <w:color w:val="111111"/>
          <w:sz w:val="28"/>
          <w:sz w:val="28"/>
          <w:szCs w:val="28"/>
          <w:rtl w:val="true"/>
          <w:lang w:bidi="fa-IR"/>
        </w:rPr>
        <w:t>بازداشت تا حق حيات را از موجودات بي‌گناه و بي‌زبان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به‌طورکلي کشتن حيوانات موذي بلامانع است، اما در غير اين مورد، همان‌طوري‌که خداى تعالى در آخر آيه مربوط به شکار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إِنَّ اللهَ سَرِيعُ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در مسئله شکار کردن بايد از خدا</w:t>
      </w:r>
    </w:p>
    <w:p>
      <w:pPr>
        <w:pStyle w:val="BookText"/>
        <w:rPr/>
      </w:pPr>
      <w:r>
        <w:rPr>
          <w:rFonts w:ascii="IRNazanin" w:hAnsi="IRNazanin" w:eastAsia="IRNazanin"/>
          <w:color w:val="111111"/>
          <w:sz w:val="28"/>
          <w:sz w:val="28"/>
          <w:szCs w:val="28"/>
          <w:rtl w:val="true"/>
          <w:lang w:bidi="fa-IR"/>
        </w:rPr>
        <w:t>ترسيد و بيهوده حيوانات را بى‌جان ننموده و در کشتن آنها اسراف نورزيد و صرفاً به منظور تفريح و سرگرمى و يا خودنمایى و زورمندى شکار نکرد و همين‌طور در مورد سؤال بايد دانست که خداى تعالى در حسابگرى سريع است و کيفر ظلم و تعدى را قبل از آخرت در همين دنيا مي‌دهد، و اين ظلم‌ها و تجاوزها و دام‌اندازي‌ها و بى‌خبر کشتن حيوانات بى‌زبان همان‌طور که بسيار مشاهده شده، جز سوء عاقبت و نکبت ثمره‌اى ندارد</w:t>
      </w:r>
      <w:r>
        <w:rPr>
          <w:rFonts w:eastAsia="IRNazanin" w:cs="IRNazanin"/>
          <w:color w:val="111111"/>
          <w:sz w:val="28"/>
          <w:szCs w:val="28"/>
          <w:rtl w:val="true"/>
          <w:lang w:bidi="fa-IR"/>
        </w:rPr>
        <w:t>.</w:t>
      </w:r>
    </w:p>
    <w:p>
      <w:pPr>
        <w:pStyle w:val="Heading3"/>
        <w:numPr>
          <w:ilvl w:val="2"/>
          <w:numId w:val="1"/>
        </w:numPr>
        <w:rPr/>
      </w:pPr>
      <w:bookmarkStart w:id="453" w:name="__RefHeading___Toc830304_1051229030"/>
      <w:bookmarkStart w:id="454" w:name="_Toc172"/>
      <w:bookmarkEnd w:id="453"/>
      <w:r>
        <w:rPr>
          <w:rtl w:val="true"/>
        </w:rPr>
        <w:t>کشتن جانوران دارای بیماری مسری بدون صاحب</w:t>
      </w:r>
      <w:bookmarkEnd w:id="45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اینکه جانورهایی که صاحب معینی ندارند و روزها در بیابان‌ها و شب در کشتارگاه استفاده می‌کنند و خون و </w:t>
      </w:r>
    </w:p>
    <w:p>
      <w:pPr>
        <w:pStyle w:val="BookText"/>
        <w:rPr/>
      </w:pPr>
      <w:r>
        <w:rPr>
          <w:rFonts w:ascii="IRNazanin" w:hAnsi="IRNazanin" w:eastAsia="IRNazanin"/>
          <w:color w:val="111111"/>
          <w:sz w:val="28"/>
          <w:sz w:val="28"/>
          <w:szCs w:val="28"/>
          <w:rtl w:val="true"/>
          <w:lang w:bidi="fa-IR"/>
        </w:rPr>
        <w:t>گوشت‌هایی که آنها می‌خورند و برای مردم شهر مرض مسری به وجود می‌آورند نگیرند و بچه‌ها را هم اذیت می‌کنند، به دستور دکتر بهداشت آنها را کشتند و از بین بردند که مردم اذیّت نشوند و مرض مسری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کشتن آنها جایز است یا خیر؟ و آیا کفاره دارند یا نه؟ کفاره کشتن آنها را معلوم کنید که در چه</w:t>
      </w:r>
    </w:p>
    <w:p>
      <w:pPr>
        <w:pStyle w:val="BookText"/>
        <w:rPr/>
      </w:pPr>
      <w:r>
        <w:rPr>
          <w:rFonts w:ascii="IRNazanin" w:hAnsi="IRNazanin" w:eastAsia="IRNazanin"/>
          <w:color w:val="111111"/>
          <w:sz w:val="28"/>
          <w:sz w:val="28"/>
          <w:szCs w:val="28"/>
          <w:rtl w:val="true"/>
          <w:lang w:bidi="fa-IR"/>
        </w:rPr>
        <w:t>راهی خرج کنند؛ چون در رساله‌ها این مسئله وجود ندارد؛ حتی در مجمع المسائل حضرت آیت‌الله العظمی گلپایگانی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نیست و در توضیح المسائل مراجع دیگر هم این مسئله وجود ندارد؟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آنها درصورتی‌که موجب اذیت اشخاص و مضر به بهداشت جامعه باشند جایز است، و الا جواز آن محل اشکال است و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یا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 xml:space="preserve">. </w:t>
      </w:r>
      <w:bookmarkStart w:id="455" w:name="pg7309_64942"/>
    </w:p>
    <w:p>
      <w:pPr>
        <w:pStyle w:val="Heading2"/>
        <w:numPr>
          <w:ilvl w:val="1"/>
          <w:numId w:val="1"/>
        </w:numPr>
        <w:rPr/>
      </w:pPr>
      <w:bookmarkStart w:id="456" w:name="__RefHeading___Toc830306_1051229030"/>
      <w:bookmarkStart w:id="457" w:name="_Toc173"/>
      <w:bookmarkEnd w:id="455"/>
      <w:bookmarkEnd w:id="456"/>
      <w:r>
        <w:rPr>
          <w:rtl w:val="true"/>
        </w:rPr>
        <w:t>تخریب محیط زیست</w:t>
      </w:r>
      <w:bookmarkEnd w:id="4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830308_1051229030"/>
      <w:bookmarkStart w:id="459" w:name="_Toc174"/>
      <w:bookmarkEnd w:id="458"/>
      <w:r>
        <w:rPr>
          <w:rtl w:val="true"/>
        </w:rPr>
        <w:t>اشاره</w:t>
      </w:r>
      <w:bookmarkEnd w:id="4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7309_64946"/>
      <w:bookmarkStart w:id="461" w:name="pg7309_64946"/>
      <w:bookmarkEnd w:id="461"/>
    </w:p>
    <w:p>
      <w:pPr>
        <w:pStyle w:val="Heading3"/>
        <w:numPr>
          <w:ilvl w:val="2"/>
          <w:numId w:val="1"/>
        </w:numPr>
        <w:rPr/>
      </w:pPr>
      <w:bookmarkStart w:id="462" w:name="pg7309_64946"/>
      <w:bookmarkStart w:id="463" w:name="__RefHeading___Toc830310_1051229030"/>
      <w:bookmarkStart w:id="464" w:name="_Toc175"/>
      <w:bookmarkEnd w:id="462"/>
      <w:bookmarkEnd w:id="463"/>
      <w:r>
        <w:rPr>
          <w:rtl w:val="true"/>
        </w:rPr>
        <w:t>ارتباط سلامت محیط زیست با حیات جامعه سالم</w:t>
      </w:r>
      <w:bookmarkEnd w:id="464"/>
    </w:p>
    <w:p>
      <w:pPr>
        <w:pStyle w:val="BookText"/>
        <w:rPr/>
      </w:pPr>
      <w:r>
        <w:rPr>
          <w:rFonts w:ascii="IRNazanin" w:hAnsi="IRNazanin" w:eastAsia="IRNazanin"/>
          <w:color w:val="111111"/>
          <w:sz w:val="28"/>
          <w:sz w:val="28"/>
          <w:szCs w:val="28"/>
          <w:rtl w:val="true"/>
          <w:lang w:bidi="fa-IR"/>
        </w:rPr>
        <w:t>شک نیست که سلامت محیط زیست با حیات سالم جامعه ارتباطی ناگسستنی دارد و همان‌گونه که در بدن انسان بهداشت و پیشگیری بر درمان مقدم است، تأمین فضای سالم و محیط زیست مناسب نیز بر جبران خسارت‌های ناشی از تخریب آن مقدم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نگاه داشتن محیط زیست و رعایت پاکیزگی و جلوگیری از آلوده‌سازی آب و خاک و صحرا و حفظ گیاهان و حیوانات و سایر موجودات که با حیات فرد و جامعه پیوند دارند، وظیفه همگانی است و در آموزه‌های دینی هم از آلوده کردن محیط زیست نهی شده و به پاکسازی آن ترغیب شده است</w:t>
      </w:r>
      <w:r>
        <w:rPr>
          <w:rFonts w:eastAsia="IRNazanin" w:cs="IRNazanin"/>
          <w:color w:val="111111"/>
          <w:sz w:val="28"/>
          <w:szCs w:val="28"/>
          <w:rtl w:val="true"/>
          <w:lang w:bidi="fa-IR"/>
        </w:rPr>
        <w:t xml:space="preserve">. </w:t>
      </w:r>
      <w:bookmarkStart w:id="465" w:name="pg7309_64948"/>
    </w:p>
    <w:p>
      <w:pPr>
        <w:pStyle w:val="Heading3"/>
        <w:numPr>
          <w:ilvl w:val="2"/>
          <w:numId w:val="1"/>
        </w:numPr>
        <w:rPr/>
      </w:pPr>
      <w:bookmarkStart w:id="466" w:name="__RefHeading___Toc830312_1051229030"/>
      <w:bookmarkStart w:id="467" w:name="_Toc176"/>
      <w:bookmarkEnd w:id="465"/>
      <w:bookmarkEnd w:id="466"/>
      <w:r>
        <w:rPr>
          <w:rtl w:val="true"/>
        </w:rPr>
        <w:t>سلامت محیط زیست در احادیث</w:t>
      </w:r>
      <w:bookmarkEnd w:id="467"/>
    </w:p>
    <w:p>
      <w:pPr>
        <w:pStyle w:val="Heading4"/>
        <w:numPr>
          <w:ilvl w:val="3"/>
          <w:numId w:val="1"/>
        </w:numPr>
        <w:rPr/>
      </w:pPr>
      <w:bookmarkStart w:id="468" w:name="__RefHeading___Toc830314_1051229030"/>
      <w:bookmarkStart w:id="469" w:name="_Toc177"/>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است و بوی خوش را دوست دارد و پاکیزه است و پاکیزگی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آستان خانه خود را تمیز نگه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طَيِّبٌ يُحِبَّ الطَّيِّبَ، نَظِيفٌ يُحِبُّ النَّظَافَةَ، كَرِيمٌ يُحِبُّ الْكَرَمَ، جَوَادٌ يُحِبُّ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فَنَظِّفُوا أَفْنِيَتَكُمْ وَلَا تَشَبَّهُوا بِالْيَهُودِ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این حدیث استفاده می‌شود که رعایت پاکیزگی صبغه ملکوتی دارد و ازآن‌رو که انسان خلیفة‌الله است، باید سنّت و سیره او را سیره خود قرار دهد</w:t>
      </w:r>
      <w:r>
        <w:rPr>
          <w:rFonts w:eastAsia="IRNazanin" w:cs="IRNazanin"/>
          <w:color w:val="111111"/>
          <w:sz w:val="28"/>
          <w:szCs w:val="28"/>
          <w:rtl w:val="true"/>
          <w:lang w:bidi="fa-IR"/>
        </w:rPr>
        <w:t>.</w:t>
      </w:r>
    </w:p>
    <w:p>
      <w:pPr>
        <w:pStyle w:val="Heading4"/>
        <w:numPr>
          <w:ilvl w:val="3"/>
          <w:numId w:val="1"/>
        </w:numPr>
        <w:rPr/>
      </w:pPr>
      <w:bookmarkStart w:id="470" w:name="__RefHeading___Toc830316_1051229030"/>
      <w:bookmarkStart w:id="471" w:name="_Toc178"/>
      <w:bookmarkEnd w:id="470"/>
      <w:r>
        <w:rPr>
          <w:rtl w:val="true"/>
        </w:rPr>
        <w:t>نهی از قطع درختان</w:t>
      </w:r>
      <w:bookmarkEnd w:id="471"/>
    </w:p>
    <w:p>
      <w:pPr>
        <w:pStyle w:val="BookText"/>
        <w:rPr/>
      </w:pPr>
      <w:r>
        <w:rPr>
          <w:rFonts w:ascii="IRNazanin" w:hAnsi="IRNazanin" w:eastAsia="IRNazanin"/>
          <w:color w:val="111111"/>
          <w:sz w:val="28"/>
          <w:sz w:val="28"/>
          <w:szCs w:val="28"/>
          <w:rtl w:val="true"/>
          <w:lang w:bidi="fa-IR"/>
        </w:rPr>
        <w:t>یا در جای دیگر 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جبهه جنگ می‌فرستاد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هنگام ناچاری درختی را قطع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تَقْطَعُوا شَجَرَةً إِلَّا أَنْ تُضْطَرُّوا إِلَيْهَا</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تأثیری است که درخت در سلامت </w:t>
      </w:r>
      <w:bookmarkStart w:id="472" w:name="pg7309_64950"/>
    </w:p>
    <w:p>
      <w:pPr>
        <w:pStyle w:val="BookText"/>
        <w:rPr/>
      </w:pPr>
      <w:bookmarkEnd w:id="472"/>
      <w:r>
        <w:rPr>
          <w:rFonts w:ascii="IRNazanin" w:hAnsi="IRNazanin" w:eastAsia="IRNazanin"/>
          <w:color w:val="111111"/>
          <w:sz w:val="28"/>
          <w:sz w:val="28"/>
          <w:szCs w:val="28"/>
          <w:rtl w:val="true"/>
          <w:lang w:bidi="fa-IR"/>
        </w:rPr>
        <w:t>محیط زیست دارد</w:t>
      </w:r>
      <w:r>
        <w:rPr>
          <w:rFonts w:eastAsia="IRNazanin" w:cs="IRNazanin"/>
          <w:color w:val="111111"/>
          <w:sz w:val="28"/>
          <w:szCs w:val="28"/>
          <w:rtl w:val="true"/>
          <w:lang w:bidi="fa-IR"/>
        </w:rPr>
        <w:t>.</w:t>
      </w:r>
    </w:p>
    <w:p>
      <w:pPr>
        <w:pStyle w:val="Heading4"/>
        <w:numPr>
          <w:ilvl w:val="3"/>
          <w:numId w:val="1"/>
        </w:numPr>
        <w:rPr/>
      </w:pPr>
      <w:bookmarkStart w:id="473" w:name="__RefHeading___Toc830318_1051229030"/>
      <w:bookmarkStart w:id="474" w:name="_Toc179"/>
      <w:bookmarkEnd w:id="473"/>
      <w:r>
        <w:rPr>
          <w:rtl w:val="true"/>
        </w:rPr>
        <w:t>اهمیت هوای پاک، آب گوارا و زمین حاصلخیز</w:t>
      </w:r>
      <w:bookmarkEnd w:id="47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سرزمینی که هوایی سالم، آبی فراوان و زمینی حاصلخیز داشته باشد، دلپذیر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دلپذیری زندگی است، نه زنده ماندن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تَطِيبُ السُّكْنَى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 الطَّيِّبِ،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الْغَزِيرِ الْعَذْبِ، وَالْأَرْضِ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درخت بارده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ریزش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راه عمومی بول نکنید</w:t>
      </w:r>
      <w:r>
        <w:rPr>
          <w:rFonts w:eastAsia="IRNazanin" w:cs="IRNazanin"/>
          <w:color w:val="111111"/>
          <w:sz w:val="28"/>
          <w:szCs w:val="28"/>
          <w:rtl w:val="true"/>
          <w:lang w:bidi="fa-IR"/>
        </w:rPr>
        <w:t>.</w:t>
      </w:r>
    </w:p>
    <w:p>
      <w:pPr>
        <w:pStyle w:val="Heading4"/>
        <w:numPr>
          <w:ilvl w:val="3"/>
          <w:numId w:val="1"/>
        </w:numPr>
        <w:rPr/>
      </w:pPr>
      <w:bookmarkStart w:id="475" w:name="__RefHeading___Toc830320_1051229030"/>
      <w:bookmarkStart w:id="476" w:name="_Toc180"/>
      <w:bookmarkEnd w:id="475"/>
      <w:r>
        <w:rPr>
          <w:rtl w:val="true"/>
        </w:rPr>
        <w:t>نهی از آلوده کردن محیط‌های سالم</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أَحَدٌ تَحْتَ شَجَرَةٍ مُثْمِرَةٍ أَوْ عَلَى قَارِعَةِ الطَّرِيقِ</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ملتی از آلوده کردن فضاهای عمومی و محیط‌های سالم و نشاط‌آور پرهیز نکند و یا در مقابل آلوده کردن آن سکوت کند، </w:t>
      </w:r>
    </w:p>
    <w:p>
      <w:pPr>
        <w:pStyle w:val="BookText"/>
        <w:rPr/>
      </w:pPr>
      <w:r>
        <w:rPr>
          <w:rFonts w:ascii="IRNazanin" w:hAnsi="IRNazanin" w:eastAsia="IRNazanin"/>
          <w:color w:val="111111"/>
          <w:sz w:val="28"/>
          <w:sz w:val="28"/>
          <w:szCs w:val="28"/>
          <w:rtl w:val="true"/>
          <w:lang w:bidi="fa-IR"/>
        </w:rPr>
        <w:t>مشمول لعن خداوند قرار می‌گیرد؛ چنان‌که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مَلْعُونٌ مَنْ 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مُتَغَوِّطُ فِي ظِلِّ النُّزَّالِ،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مُنْتَابَ، وَالسَّادُّ الطَّرِيقَ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مَسْلُوكَ</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سه گروه هستند که به جهت کارشان ملعونند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مکان‌های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کوچه، پارک، سایبان‌ها و محل نزول 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کثافت آلوده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آب نوبه‌ای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و نوبت دیگران را رعایت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سد معبر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در آن روزگار چیزی که می‌توانست موجب آلودگی مکان‌های عمومی در مسیر مردم باشد، آلوده کردن محیط به ادرار و مدفوع بوده که مورد منع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امروزه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از فاضلاب کارخانجات و مواد سمی آن که در لایه‌های زمین و منابع زیرزمینی </w:t>
      </w:r>
      <w:bookmarkStart w:id="477" w:name="pg7309_64955"/>
    </w:p>
    <w:p>
      <w:pPr>
        <w:pStyle w:val="BookText"/>
        <w:rPr/>
      </w:pPr>
      <w:bookmarkEnd w:id="477"/>
      <w:r>
        <w:rPr>
          <w:rFonts w:ascii="IRNazanin" w:hAnsi="IRNazanin" w:eastAsia="IRNazanin"/>
          <w:color w:val="111111"/>
          <w:sz w:val="28"/>
          <w:sz w:val="28"/>
          <w:szCs w:val="28"/>
          <w:rtl w:val="true"/>
          <w:lang w:bidi="fa-IR"/>
        </w:rPr>
        <w:t>آب نفوذ می‌کند و یا گرد و غبار و دود ناشی از آنها که هوای</w:t>
      </w:r>
    </w:p>
    <w:p>
      <w:pPr>
        <w:pStyle w:val="BookText"/>
        <w:rPr/>
      </w:pPr>
      <w:r>
        <w:rPr>
          <w:rFonts w:ascii="IRNazanin" w:hAnsi="IRNazanin" w:eastAsia="IRNazanin"/>
          <w:color w:val="111111"/>
          <w:sz w:val="28"/>
          <w:sz w:val="28"/>
          <w:szCs w:val="28"/>
          <w:rtl w:val="true"/>
          <w:lang w:bidi="fa-IR"/>
        </w:rPr>
        <w:t>اطراف را آلوده کرده، زمینه ابتلا به بیماری‌های صعب‌العلاج را برای مردم فراهم می‌سازد و یا مانع رشد گیاهان و مهاجرت ساکنان آن مناطق می‌گردد، منع نمی‌فرمودند؟</w:t>
      </w:r>
    </w:p>
    <w:p>
      <w:pPr>
        <w:pStyle w:val="Heading4"/>
        <w:numPr>
          <w:ilvl w:val="3"/>
          <w:numId w:val="1"/>
        </w:numPr>
        <w:rPr/>
      </w:pPr>
      <w:bookmarkStart w:id="478" w:name="__RefHeading___Toc830322_1051229030"/>
      <w:bookmarkStart w:id="479" w:name="_Toc181"/>
      <w:bookmarkEnd w:id="478"/>
      <w:r>
        <w:rPr>
          <w:rtl w:val="true"/>
        </w:rPr>
        <w:t xml:space="preserve">تخریب طبیعت مصداق </w:t>
      </w:r>
      <w:r>
        <w:rPr>
          <w:rtl w:val="true"/>
        </w:rPr>
        <w:t>«</w:t>
      </w:r>
      <w:r>
        <w:rPr>
          <w:rtl w:val="true"/>
        </w:rPr>
        <w:t>فساد فی الارض</w:t>
      </w:r>
      <w:r>
        <w:rPr>
          <w:rtl w:val="true"/>
        </w:rPr>
        <w:t>»</w:t>
      </w:r>
      <w:bookmarkEnd w:id="479"/>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آیات متعدد قرآن مجید آمده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تُفْسِدُوا فِي الْأَرْضِ بَعْدَ إِصْلَاحِهَا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بَقِيَّةٍ يَنْهَوْنَ عَنِ الْفَسادِ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 الْفَسَادَ فِي الْأَرْضِ إِنَّ اللهَ لَا يُحِبُّ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تَوَلَّى سَعَى فِي الْأَرْضِ لِيُفْسِدَ فِيهَا وَيُهْلِكَ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 وَالنَّسْلَ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 بگیریم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يَوْمَئِذٍ عَنِ </w:t>
      </w:r>
      <w:bookmarkStart w:id="480" w:name="pg7309_64956"/>
    </w:p>
    <w:p>
      <w:pPr>
        <w:pStyle w:val="BookText"/>
        <w:rPr/>
      </w:pPr>
      <w:bookmarkEnd w:id="480"/>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سَخَّرَ لَكُمُ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مِنْ فَضْلِهِ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را شامل نعمت‌های دنیایی بدانیم و روایات نهی از اسراف و تبذیر، و شکر نعمت را به آنها بیفزاییم، به این نتیجه خواهیم رسید که تخریب طبیعت و نابود کردن آن مصداق فساد، اسراف، عدم شکرگزاری از نعمت و مشمول نهی الهی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نکوهیده داشته‌اند</w:t>
      </w:r>
      <w:r>
        <w:rPr>
          <w:rFonts w:eastAsia="IRNazanin" w:cs="IRNazanin"/>
          <w:color w:val="111111"/>
          <w:sz w:val="28"/>
          <w:szCs w:val="28"/>
          <w:rtl w:val="true"/>
          <w:lang w:bidi="fa-IR"/>
        </w:rPr>
        <w:t>.</w:t>
      </w:r>
    </w:p>
    <w:p>
      <w:pPr>
        <w:pStyle w:val="Heading3"/>
        <w:numPr>
          <w:ilvl w:val="2"/>
          <w:numId w:val="1"/>
        </w:numPr>
        <w:rPr/>
      </w:pPr>
      <w:bookmarkStart w:id="481" w:name="__RefHeading___Toc830324_1051229030"/>
      <w:bookmarkStart w:id="482" w:name="_Toc182"/>
      <w:bookmarkEnd w:id="481"/>
      <w:r>
        <w:rPr>
          <w:rtl w:val="true"/>
        </w:rPr>
        <w:t>نقش درختان و پوشش گیاهی در سالم‌سازی هوا و حفظ طبیعت</w:t>
      </w:r>
      <w:bookmarkEnd w:id="48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در سالم‌سازی و پاکیزگی هوا نقش موثر دارند و از برگ و چوب و ثمره و میوه آن هم بشر از دیرباز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میوه و فواید بهداشتی آن برای انسان‌ها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دارویی را که خداوند متعال در برخی گیاهان به ودیعه نهاده است، پزشکان را به سوی استفاده از طب سنتی به‌جای طب شیمیایی می‌خواند</w:t>
      </w:r>
      <w:r>
        <w:rPr>
          <w:rFonts w:eastAsia="IRNazanin" w:cs="IRNazanin"/>
          <w:color w:val="111111"/>
          <w:sz w:val="28"/>
          <w:szCs w:val="28"/>
          <w:rtl w:val="true"/>
          <w:lang w:bidi="fa-IR"/>
        </w:rPr>
        <w:t xml:space="preserve">. </w:t>
      </w:r>
      <w:bookmarkStart w:id="483" w:name="pg7309_64958"/>
    </w:p>
    <w:p>
      <w:pPr>
        <w:pStyle w:val="BookText"/>
        <w:rPr/>
      </w:pPr>
      <w:bookmarkEnd w:id="483"/>
      <w:r>
        <w:rPr>
          <w:rFonts w:ascii="IRNazanin" w:hAnsi="IRNazanin" w:eastAsia="IRNazanin"/>
          <w:color w:val="111111"/>
          <w:sz w:val="28"/>
          <w:sz w:val="28"/>
          <w:szCs w:val="28"/>
          <w:rtl w:val="true"/>
          <w:lang w:bidi="fa-IR"/>
        </w:rPr>
        <w:t>پوشش گیاهی به عنوان مانعی در حرکت بی‌رویه خاک و جلوگیری از سیلاب و تخریب محیط زیست یکی دیگر از کارکرد‌های طبیعی درختان است</w:t>
      </w:r>
      <w:r>
        <w:rPr>
          <w:rFonts w:eastAsia="IRNazanin" w:cs="IRNazanin"/>
          <w:color w:val="111111"/>
          <w:sz w:val="28"/>
          <w:szCs w:val="28"/>
          <w:rtl w:val="true"/>
          <w:lang w:bidi="fa-IR"/>
        </w:rPr>
        <w:t>.</w:t>
      </w:r>
    </w:p>
    <w:p>
      <w:pPr>
        <w:pStyle w:val="Heading3"/>
        <w:numPr>
          <w:ilvl w:val="2"/>
          <w:numId w:val="1"/>
        </w:numPr>
        <w:rPr/>
      </w:pPr>
      <w:bookmarkStart w:id="484" w:name="__RefHeading___Toc830326_1051229030"/>
      <w:bookmarkStart w:id="485" w:name="_Toc183"/>
      <w:bookmarkEnd w:id="484"/>
      <w:r>
        <w:rPr>
          <w:rtl w:val="true"/>
        </w:rPr>
        <w:t>توجه ویژه قرآن به گیاهان و درختان به عنوان نشانه‌ها و آیات الهی</w:t>
      </w:r>
      <w:bookmarkEnd w:id="485"/>
    </w:p>
    <w:p>
      <w:pPr>
        <w:pStyle w:val="BookText"/>
        <w:rPr/>
      </w:pPr>
      <w:r>
        <w:rPr>
          <w:rFonts w:ascii="IRNazanin" w:hAnsi="IRNazanin" w:eastAsia="IRNazanin"/>
          <w:color w:val="111111"/>
          <w:sz w:val="28"/>
          <w:sz w:val="28"/>
          <w:szCs w:val="28"/>
          <w:rtl w:val="true"/>
          <w:lang w:bidi="fa-IR"/>
        </w:rPr>
        <w:t>ازاین‌رو می‌بینیم که در آیات قرآن مجید توجه خاصی به گیاهان و درختان شده و طراوت و سرسبزی آن را یکی از نشانه‌ها و آیات الهی به حساب آورده و به خداوند متعال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مَهْداً وَسَلَكَ لَكُمْ فِيهَا سُبُلاً وَأَنْزَلَ مِنَ السَّمَاءِ مَاءً فَأَخْرَجْنَا بِهِ أَزْوَاجاً مِنْ نَبَاتٍ شَتَّى</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زمین را برای شما بستری قرار داد و برای شما در آن راه‌هایی پدید آورد و از آسمان برای شما آب نازل کرد، پس به وسیله آن انواعی از روییدنی‌های گوناگون را بیرون آوردیم</w:t>
      </w:r>
      <w:r>
        <w:rPr>
          <w:rFonts w:eastAsia="IRNazanin" w:cs="IRNazanin"/>
          <w:color w:val="111111"/>
          <w:sz w:val="28"/>
          <w:szCs w:val="28"/>
          <w:rtl w:val="true"/>
          <w:lang w:bidi="fa-IR"/>
        </w:rPr>
        <w:t xml:space="preserve">. </w:t>
      </w:r>
      <w:bookmarkStart w:id="486" w:name="pg7309_64960"/>
    </w:p>
    <w:p>
      <w:pPr>
        <w:pStyle w:val="BookText"/>
        <w:rPr/>
      </w:pPr>
      <w:bookmarkEnd w:id="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مِنَ السَّمَاءِ مَاءً فَأَخْرَجْنَا بِهِ نَبَاتَ كُلِّ شَيْ‌ءٍ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اوست که از آسمان آب نازل کرد و به وسیله آن گیاهان گوناگون را از زمین بیرون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 زراعت را منسوب به خداوند فرموده و انسان‌ها را فقط پنهان‌کننده دانه در خاک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 حُطَاماً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آنچه زیر خاک پنهان می‌کنید نمی‌نگرید؟ آیا شما زراعت می‌کنید یا ما؟ اگر بخواهیم آنها را به خاشاک تبدیل می‌کنیم</w:t>
      </w:r>
      <w:r>
        <w:rPr>
          <w:rFonts w:eastAsia="IRNazanin" w:cs="IRNazanin"/>
          <w:color w:val="111111"/>
          <w:sz w:val="28"/>
          <w:szCs w:val="28"/>
          <w:rtl w:val="true"/>
          <w:lang w:bidi="fa-IR"/>
        </w:rPr>
        <w:t>.</w:t>
      </w:r>
    </w:p>
    <w:p>
      <w:pPr>
        <w:pStyle w:val="Heading3"/>
        <w:numPr>
          <w:ilvl w:val="2"/>
          <w:numId w:val="1"/>
        </w:numPr>
        <w:rPr/>
      </w:pPr>
      <w:bookmarkStart w:id="487" w:name="__RefHeading___Toc830328_1051229030"/>
      <w:bookmarkStart w:id="488" w:name="_Toc184"/>
      <w:bookmarkEnd w:id="487"/>
      <w:r>
        <w:rPr>
          <w:rtl w:val="true"/>
        </w:rPr>
        <w:t>اهمیت درختکاری در احادیث</w:t>
      </w:r>
      <w:bookmarkEnd w:id="488"/>
    </w:p>
    <w:p>
      <w:pPr>
        <w:pStyle w:val="BookText"/>
        <w:rPr/>
      </w:pPr>
      <w:r>
        <w:rPr>
          <w:rFonts w:ascii="IRNazanin" w:hAnsi="IRNazanin" w:eastAsia="IRNazanin"/>
          <w:color w:val="111111"/>
          <w:sz w:val="28"/>
          <w:sz w:val="28"/>
          <w:szCs w:val="28"/>
          <w:rtl w:val="true"/>
          <w:lang w:bidi="fa-IR"/>
        </w:rPr>
        <w:t>اهمیت درختکاری در روایات فراوانی بیان شده و از این کار به عنوان عمل مقدس نام برده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حدیثی درختکاری را در کنار تعلیم علم و </w:t>
      </w:r>
    </w:p>
    <w:p>
      <w:pPr>
        <w:pStyle w:val="BookText"/>
        <w:rPr/>
      </w:pPr>
      <w:r>
        <w:rPr>
          <w:rFonts w:ascii="IRNazanin" w:hAnsi="IRNazanin" w:eastAsia="IRNazanin"/>
          <w:color w:val="111111"/>
          <w:sz w:val="28"/>
          <w:sz w:val="28"/>
          <w:szCs w:val="28"/>
          <w:rtl w:val="true"/>
          <w:lang w:bidi="fa-IR"/>
        </w:rPr>
        <w:t>ساخت مسجد ارث سودمند به حساب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يَجْرِي لِلْعَبْدِ أَجْرُهُنَّ وَهُوَ فِي قَبْرِهِ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عِلْماً، أَوْ أَجْرَى نَهْراً، أَوْ حَفَرَ بِئْراً، أَوْ غَرَسَ نَخْلاً، أَوْ بَنَى مَسْجِداً، أَوْ وَرَّثَ مُصْحَفاً، أَوْ تَرَكَ وَلَداً يَسْتَغْفِرُ لَهُ بَعْدَ مَوْتِهِ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هفت چیز است که ثواب آن بعد از مرگ هم به عاملش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علمی را بیاموزد یا نهری را جاری سازد یا چاه آبی را حفر کند یا نخلی را بکارد یا مسجدی را بنا نهد یا مصحفی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بگذارد یا فرزندی را به جای گذاشته است که بعد از مرگش برای او طلب آمرزش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آبیاری درختان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سَقَى طَلْحَةً أَوْ سِدْرَةً فَكَأَنَّمَا سَقَى مُؤْمِناً مِنْ ظَمَإٍ</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درخت موز یا سدر را آب بدهد مثل آن است که مؤمن تشنه‌ای را سیراب کرده و ثواب آن را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قطع بیهوده درخت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 سِدْرَةً صَوَّبَ اللهُ رَأْسَهُ فِي النَّارِ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کسی که درخت سدره‌ای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 خداوند سرش را در آتش فرو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الثِّمَارَ فَيَصُبَّ اللهُ عَلَيْكُمُ الْعَذَابَ صَبّاً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درخت میوه‌دار را بیهوده قطع نکنید که خداوند عذابش را بر شما نازل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يَزِيدُ فِي الْعُمُرِ تَرْكُ الْأَذَى، وَتَوْقِيرُ الشُّيُوخِ، وَصِلَةُ الرَّحِمِ، وَأَنْ يُحْتَرَزَ عَنْ قَطْعِ الْأَشْجَارِ الرَّطْبَةِ إِلَّا عِنْدَ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رُورَةِ، وَإِسْبَاغُ الْوُضُوءِ، وَحِفْظُ الصِّحَّةِ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به عمر اضافه می‌کند، ترک آزار به دیگران و احترام به پیران و صله رحم و دوری کردن از قطع درختان سبز مگر </w:t>
      </w:r>
    </w:p>
    <w:p>
      <w:pPr>
        <w:pStyle w:val="BookText"/>
        <w:rPr/>
      </w:pPr>
      <w:r>
        <w:rPr>
          <w:rFonts w:ascii="IRNazanin" w:hAnsi="IRNazanin" w:eastAsia="IRNazanin"/>
          <w:color w:val="111111"/>
          <w:sz w:val="28"/>
          <w:sz w:val="28"/>
          <w:szCs w:val="28"/>
          <w:rtl w:val="true"/>
          <w:lang w:bidi="fa-IR"/>
        </w:rPr>
        <w:t>در وقت حاجت، و خوب وضو گرفتن و حفظ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اهمیت درختکاری همین بس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قَامَتِ السَّاعَةُ وَفِي يَدِ أَحَدِكُمُ الْفَسِيلَةُ فَإِنِ اسْتَطَاعَ أَنْ لَا تَقُومَ السَّاعَةُ حَتَّى يَغْرِسَهَا فَلْيَغْرِسْهَا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نهالی در دست یکی از شماست و در آستانه برپایی قیامت به اندازه کاشتن آن فرصت دارد، آن را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يَغْرِسُ غَرْساً أَوْ يَزْرَعُ زَرْعاً فَيَأْكُلُ مِنْهُ إِنْسَانٌ أَوْ طَيْرٌ أَوْ بَهِيمَةٌ إِلَّا كَانَتْ لَهُ بِهِ صَدَقَةٌ</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مسلمانی درختی بکارد یا زراعتی کشت کند و انسان، پرنده یا چهارپایی از محصول آن بخورد، این کارها برایش صدقه محسوب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 توجه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فِیهَا</w:t>
      </w:r>
      <w:r>
        <w:rPr>
          <w:rFonts w:eastAsia="Amiri" w:cs="Amiri" w:ascii="Amiri" w:hAnsi="Amiri"/>
          <w:color w:val="111111"/>
          <w:sz w:val="28"/>
          <w:szCs w:val="28"/>
          <w:rtl w:val="true"/>
          <w:lang w:bidi="ar-SA"/>
        </w:rPr>
        <w:t>».</w:t>
      </w:r>
      <w:r>
        <w:rPr>
          <w:rStyle w:val="FootnoteAnchor"/>
          <w:rtl w:val="true"/>
        </w:rPr>
        <w:footnoteReference w:id="102"/>
      </w:r>
      <w:bookmarkStart w:id="489" w:name="pg7309_64968"/>
    </w:p>
    <w:p>
      <w:pPr>
        <w:pStyle w:val="BookText"/>
        <w:rPr/>
      </w:pPr>
      <w:bookmarkEnd w:id="489"/>
      <w:r>
        <w:rPr>
          <w:rFonts w:ascii="IRNazanin" w:hAnsi="IRNazanin" w:eastAsia="IRNazanin"/>
          <w:color w:val="111111"/>
          <w:sz w:val="28"/>
          <w:sz w:val="28"/>
          <w:szCs w:val="28"/>
          <w:rtl w:val="true"/>
          <w:lang w:bidi="fa-IR"/>
        </w:rPr>
        <w:t>که وظیفه آبادانی زمین بر عهده انسان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ضمن استفاده بهینه از طبیعت، از تخریب آن جلوگیری نمود و این همان توسعه پایدار است که امروزه مورد توجه دلسوزان محیط زیست قرار گرفته است</w:t>
      </w:r>
      <w:r>
        <w:rPr>
          <w:rFonts w:eastAsia="IRNazanin" w:cs="IRNazanin"/>
          <w:color w:val="111111"/>
          <w:sz w:val="28"/>
          <w:szCs w:val="28"/>
          <w:rtl w:val="true"/>
          <w:lang w:bidi="fa-IR"/>
        </w:rPr>
        <w:t>.</w:t>
      </w:r>
    </w:p>
    <w:p>
      <w:pPr>
        <w:pStyle w:val="Heading3"/>
        <w:numPr>
          <w:ilvl w:val="2"/>
          <w:numId w:val="1"/>
        </w:numPr>
        <w:rPr/>
      </w:pPr>
      <w:bookmarkStart w:id="490" w:name="__RefHeading___Toc830330_1051229030"/>
      <w:bookmarkStart w:id="491" w:name="_Toc185"/>
      <w:bookmarkEnd w:id="490"/>
      <w:r>
        <w:rPr>
          <w:rtl w:val="true"/>
        </w:rPr>
        <w:t>حقوق طبیعت</w:t>
      </w:r>
      <w:bookmarkEnd w:id="4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جهت نگهداری طبیعت مانند جنگل‌ها، تالاب‌ها، مراتع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اسلام همانند حیوانات اهلی حقوقی مترتب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از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وَبِلَادِهِ فَإِنَّكُمْ مَسْؤُولُونَ حَتَّى عَنِ الْبِقَاعِ وَالْبَهَائِمِ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که نشان مي‌دهد انسان نسبت به اذيت و آزار حيوانات و تخريب طبيعت مسئول است و </w:t>
      </w:r>
      <w:bookmarkStart w:id="492" w:name="pg7309_64970"/>
    </w:p>
    <w:p>
      <w:pPr>
        <w:pStyle w:val="BookText"/>
        <w:rPr/>
      </w:pPr>
      <w:bookmarkEnd w:id="492"/>
      <w:r>
        <w:rPr>
          <w:rFonts w:ascii="IRNazanin" w:hAnsi="IRNazanin" w:eastAsia="IRNazanin"/>
          <w:color w:val="111111"/>
          <w:sz w:val="28"/>
          <w:sz w:val="28"/>
          <w:szCs w:val="28"/>
          <w:rtl w:val="true"/>
          <w:lang w:bidi="fa-IR"/>
        </w:rPr>
        <w:t>مورد مؤاخذه قرار مي‌گيرد</w:t>
      </w:r>
      <w:r>
        <w:rPr>
          <w:rFonts w:eastAsia="IRNazanin" w:cs="IRNazanin"/>
          <w:color w:val="111111"/>
          <w:sz w:val="28"/>
          <w:szCs w:val="28"/>
          <w:rtl w:val="true"/>
          <w:lang w:bidi="fa-IR"/>
        </w:rPr>
        <w:t>.</w:t>
      </w:r>
    </w:p>
    <w:p>
      <w:pPr>
        <w:pStyle w:val="Heading3"/>
        <w:numPr>
          <w:ilvl w:val="2"/>
          <w:numId w:val="1"/>
        </w:numPr>
        <w:rPr/>
      </w:pPr>
      <w:bookmarkStart w:id="493" w:name="__RefHeading___Toc830332_1051229030"/>
      <w:bookmarkStart w:id="494" w:name="_Toc186"/>
      <w:bookmarkEnd w:id="493"/>
      <w:r>
        <w:rPr>
          <w:rtl w:val="true"/>
        </w:rPr>
        <w:t>خسارت به طبیعت به منظور احیای یک منطقه به لحاظ اقتصادی یا کشاورزی</w:t>
      </w:r>
      <w:bookmarkEnd w:id="49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 و مهم، اگر احیای یک زمین و یا ناحیه به لحاظ اقتصادی و یا کشاورزی منوط به نابودی سایر مناطق به لحاظ عناصر و توان طبیعی منطقه باشد، اقدام مربوطه تا چه اندازه مجاز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 بايد رعايت اهم و مهم شود و از خسارت به محيط زيست جلوگيري به عمل آيد</w:t>
      </w:r>
      <w:r>
        <w:rPr>
          <w:rFonts w:eastAsia="IRNazanin" w:cs="IRNazanin"/>
          <w:color w:val="111111"/>
          <w:sz w:val="28"/>
          <w:szCs w:val="28"/>
          <w:rtl w:val="true"/>
          <w:lang w:bidi="fa-IR"/>
        </w:rPr>
        <w:t>.</w:t>
      </w:r>
    </w:p>
    <w:p>
      <w:pPr>
        <w:pStyle w:val="Heading3"/>
        <w:numPr>
          <w:ilvl w:val="2"/>
          <w:numId w:val="1"/>
        </w:numPr>
        <w:rPr/>
      </w:pPr>
      <w:bookmarkStart w:id="495" w:name="__RefHeading___Toc830334_1051229030"/>
      <w:bookmarkStart w:id="496" w:name="_Toc187"/>
      <w:bookmarkEnd w:id="495"/>
      <w:r>
        <w:rPr>
          <w:rtl w:val="true"/>
        </w:rPr>
        <w:t>ریختن زباله در طبیعت</w:t>
      </w:r>
      <w:bookmarkEnd w:id="4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زباله در طبیعت چه حکمی دارد؟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اخلاقاً مذموم است و شایسته است که رعايت شود</w:t>
      </w:r>
      <w:r>
        <w:rPr>
          <w:rFonts w:eastAsia="IRNazanin" w:cs="IRNazanin"/>
          <w:color w:val="111111"/>
          <w:sz w:val="28"/>
          <w:szCs w:val="28"/>
          <w:rtl w:val="true"/>
          <w:lang w:bidi="fa-IR"/>
        </w:rPr>
        <w:t xml:space="preserve">. </w:t>
      </w:r>
      <w:bookmarkStart w:id="497" w:name="pg7309_64972"/>
    </w:p>
    <w:p>
      <w:pPr>
        <w:pStyle w:val="Heading3"/>
        <w:numPr>
          <w:ilvl w:val="2"/>
          <w:numId w:val="1"/>
        </w:numPr>
        <w:rPr/>
      </w:pPr>
      <w:bookmarkStart w:id="498" w:name="__RefHeading___Toc830336_1051229030"/>
      <w:bookmarkStart w:id="499" w:name="_Toc188"/>
      <w:bookmarkEnd w:id="497"/>
      <w:bookmarkEnd w:id="498"/>
      <w:r>
        <w:rPr>
          <w:rtl w:val="true"/>
        </w:rPr>
        <w:t>رها کردن ترکیبات سمی در محیط‌های عمومی و طبیعت</w:t>
      </w:r>
      <w:bookmarkEnd w:id="49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ترکیبات سمی مانند برخی از باتری‌ها را که بر روی آنها برچسب خطرناک نصب شده و نباید در محیط‌های</w:t>
      </w:r>
    </w:p>
    <w:p>
      <w:pPr>
        <w:pStyle w:val="BookText"/>
        <w:rPr/>
      </w:pPr>
      <w:r>
        <w:rPr>
          <w:rFonts w:ascii="IRNazanin" w:hAnsi="IRNazanin" w:eastAsia="IRNazanin"/>
          <w:color w:val="111111"/>
          <w:sz w:val="28"/>
          <w:sz w:val="28"/>
          <w:szCs w:val="28"/>
          <w:rtl w:val="true"/>
          <w:lang w:bidi="fa-IR"/>
        </w:rPr>
        <w:t>عمومی و طبیعت رها نماید، بدون توجه دور بیندازد، آیا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 و اگر سموم رهاشده موجب بيماري فردي گردد و بيماري او مستند به سهل‌انگاري شخص مذکور باشد، ضامن است</w:t>
      </w:r>
      <w:r>
        <w:rPr>
          <w:rFonts w:eastAsia="IRNazanin" w:cs="IRNazanin"/>
          <w:color w:val="111111"/>
          <w:sz w:val="28"/>
          <w:szCs w:val="28"/>
          <w:rtl w:val="true"/>
          <w:lang w:bidi="fa-IR"/>
        </w:rPr>
        <w:t>.</w:t>
      </w:r>
    </w:p>
    <w:p>
      <w:pPr>
        <w:pStyle w:val="Heading3"/>
        <w:numPr>
          <w:ilvl w:val="2"/>
          <w:numId w:val="1"/>
        </w:numPr>
        <w:rPr/>
      </w:pPr>
      <w:bookmarkStart w:id="500" w:name="__RefHeading___Toc830338_1051229030"/>
      <w:bookmarkStart w:id="501" w:name="_Toc189"/>
      <w:bookmarkEnd w:id="500"/>
      <w:r>
        <w:rPr>
          <w:rtl w:val="true"/>
        </w:rPr>
        <w:t>آلوده ساختن محیط‌های طبیعی با زباله و ایجاد آتش‌سوزی در مراتع توسط گردشگران</w:t>
      </w:r>
      <w:bookmarkEnd w:id="50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آلوده‌سازی محیط‌های طبیعی توسط انواع زباله‌ها پس از پایان گردشگری و یا ایجاد آتش‌سوزی در مراتع به دلیل سهل‌انگاری در امر گردشگری، چه حکمی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پاک‌سازي محيط از زباله گردشگري دليل بر شخصيت انساني افراد و التزام به ادب است و اما آتش‌سوزي در مراتع که از انفال است، حرام و قابل تعزير است</w:t>
      </w:r>
      <w:r>
        <w:rPr>
          <w:rFonts w:eastAsia="IRNazanin" w:cs="IRNazanin"/>
          <w:color w:val="111111"/>
          <w:sz w:val="28"/>
          <w:szCs w:val="28"/>
          <w:rtl w:val="true"/>
          <w:lang w:bidi="fa-IR"/>
        </w:rPr>
        <w:t xml:space="preserve">. </w:t>
      </w:r>
      <w:bookmarkStart w:id="502" w:name="pg7309_64974"/>
    </w:p>
    <w:p>
      <w:pPr>
        <w:pStyle w:val="Heading3"/>
        <w:numPr>
          <w:ilvl w:val="2"/>
          <w:numId w:val="1"/>
        </w:numPr>
        <w:rPr/>
      </w:pPr>
      <w:bookmarkStart w:id="503" w:name="__RefHeading___Toc830340_1051229030"/>
      <w:bookmarkStart w:id="504" w:name="_Toc190"/>
      <w:bookmarkEnd w:id="502"/>
      <w:bookmarkEnd w:id="503"/>
      <w:r>
        <w:rPr>
          <w:rtl w:val="true"/>
        </w:rPr>
        <w:t>رها کردن فاضلاب و زباله‌های منازل و مغازه‌ها در معابر عمومی</w:t>
      </w:r>
      <w:bookmarkEnd w:id="50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فاضلاب منازل در کوچه و معابر عمومي که باعث تخريب آسفالت گرديده و چهره‌ای زننده ايجاد می‌نمايد، از</w:t>
      </w:r>
    </w:p>
    <w:p>
      <w:pPr>
        <w:pStyle w:val="BookText"/>
        <w:rPr/>
      </w:pPr>
      <w:r>
        <w:rPr>
          <w:rFonts w:ascii="IRNazanin" w:hAnsi="IRNazanin" w:eastAsia="IRNazanin"/>
          <w:color w:val="111111"/>
          <w:sz w:val="28"/>
          <w:sz w:val="28"/>
          <w:szCs w:val="28"/>
          <w:rtl w:val="true"/>
          <w:lang w:bidi="fa-IR"/>
        </w:rPr>
        <w:t>نظر شرعي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زحمت مردم يا تخريب راه مردم و اشکال در عبور و مرور شود، جایز نيست و تخریب آسفالت هم موجب ضمان است</w:t>
      </w:r>
      <w:r>
        <w:rPr>
          <w:rFonts w:eastAsia="IRNazanin" w:cs="IRNazanin"/>
          <w:color w:val="111111"/>
          <w:sz w:val="28"/>
          <w:szCs w:val="28"/>
          <w:rtl w:val="true"/>
          <w:lang w:bidi="fa-IR"/>
        </w:rPr>
        <w:t>.</w:t>
      </w:r>
    </w:p>
    <w:p>
      <w:pPr>
        <w:pStyle w:val="Heading3"/>
        <w:numPr>
          <w:ilvl w:val="2"/>
          <w:numId w:val="1"/>
        </w:numPr>
        <w:rPr/>
      </w:pPr>
      <w:bookmarkStart w:id="505" w:name="__RefHeading___Toc830342_1051229030"/>
      <w:bookmarkStart w:id="506" w:name="_Toc191"/>
      <w:bookmarkEnd w:id="505"/>
      <w:r>
        <w:rPr>
          <w:rtl w:val="true"/>
        </w:rPr>
        <w:t>ریختن زباله‌های منازل و مغازه‌ها در جوی آب</w:t>
      </w:r>
      <w:bookmarkEnd w:id="5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منازل و مغازه‌ها زباله‌هاي خود را در جوي آب ريخته که در پایين شهر تجمع نموده و کشتزارها را آلوده نموده و مشکلات بهداشتي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شرعي را بيان فرمایيد؟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که باعث ضرر ديگران می‌شود، جایز نيست و اگر موجب خسارت به کشتزار شود، ضامن هم هستند</w:t>
      </w:r>
      <w:r>
        <w:rPr>
          <w:rFonts w:eastAsia="IRNazanin" w:cs="IRNazanin"/>
          <w:color w:val="111111"/>
          <w:sz w:val="28"/>
          <w:szCs w:val="28"/>
          <w:rtl w:val="true"/>
          <w:lang w:bidi="fa-IR"/>
        </w:rPr>
        <w:t>.</w:t>
      </w:r>
    </w:p>
    <w:p>
      <w:pPr>
        <w:pStyle w:val="Heading3"/>
        <w:numPr>
          <w:ilvl w:val="2"/>
          <w:numId w:val="1"/>
        </w:numPr>
        <w:rPr/>
      </w:pPr>
      <w:bookmarkStart w:id="507" w:name="__RefHeading___Toc830344_1051229030"/>
      <w:bookmarkStart w:id="508" w:name="_Toc192"/>
      <w:bookmarkEnd w:id="507"/>
      <w:r>
        <w:rPr>
          <w:rtl w:val="true"/>
        </w:rPr>
        <w:t>خسارت‌های زیست‌محیطی ناشی از آلودگی‌های میکروبی، شیمیایی، صوتی و تشعشعات اتمی</w:t>
      </w:r>
      <w:bookmarkEnd w:id="5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استحضار داريد، مسائل محيط زيستي اکنون در </w:t>
      </w:r>
    </w:p>
    <w:p>
      <w:pPr>
        <w:pStyle w:val="BookText"/>
        <w:rPr/>
      </w:pPr>
      <w:r>
        <w:rPr>
          <w:rFonts w:ascii="IRNazanin" w:hAnsi="IRNazanin" w:eastAsia="IRNazanin"/>
          <w:color w:val="111111"/>
          <w:sz w:val="28"/>
          <w:sz w:val="28"/>
          <w:szCs w:val="28"/>
          <w:rtl w:val="true"/>
          <w:lang w:bidi="fa-IR"/>
        </w:rPr>
        <w:t>سطح ملي، منطقه‌ای و جهاني از مهم‌ترين نگراني‌هاي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تأسيسات، کارخانجات و آزمايشگاه‌ها، انواع آلودگي‌های ميکروبي، ويروسي، شيميايي، سمي، گازي، پرتوي، صوتي، تشعشعات 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را که براي مال، جان و سلامت همگان مضر هستند، در محيط زيست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فعاليت جاري آنها ضرر براي محيط زيست، مال، جان و سلامت مردم ندارد و خسارتي به آنان وارد نمی‌سازد، اما در صورت قصور يا تقصير و رعايت نکردن نکات ايمني و استانداردها، قطعاً خطرناک و زيانبار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نيز در صورت بروز حوادث طبيعي خارج از خواست و اراده آدمي خطرآفرين و خسارت‌بار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حادثه زلزله دريايي و سيل در ژاپن که منجر به انفجار نيروگاه هسته‌ای فوکوشيماي ژاپن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ماه‌ها برخي اخبار از جاري شدن روزانه سيصد هزار تن آب آلوده به تشعشعات اتمي به دريا و اقيانوس حکايت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نوشته‌اند که دو سوم کشور به شدت آلوده شده و در صورت افزايش آلودگي، حتي ممکن است اين مناطق غير قابل سکونت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مشابه ديگري در </w:t>
      </w:r>
    </w:p>
    <w:p>
      <w:pPr>
        <w:pStyle w:val="BookText"/>
        <w:rPr/>
      </w:pPr>
      <w:r>
        <w:rPr>
          <w:rFonts w:ascii="IRNazanin" w:hAnsi="IRNazanin" w:eastAsia="IRNazanin"/>
          <w:color w:val="111111"/>
          <w:sz w:val="28"/>
          <w:sz w:val="28"/>
          <w:szCs w:val="28"/>
          <w:rtl w:val="true"/>
          <w:lang w:bidi="fa-IR"/>
        </w:rPr>
        <w:t>انفجار نيروگاه اتمي چرنوبيل حتي آلودگي به برخي کشورهاي ديگر نيز رسيد و اکنون نيز آن منطقه خالي از سکنه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انفجار کارخانه يونيون کاربايد در شهر بوپال هند بر اثر نشت سموم</w:t>
      </w:r>
    </w:p>
    <w:p>
      <w:pPr>
        <w:pStyle w:val="BookText"/>
        <w:rPr/>
      </w:pPr>
      <w:r>
        <w:rPr>
          <w:rFonts w:ascii="IRNazanin" w:hAnsi="IRNazanin" w:eastAsia="IRNazanin"/>
          <w:color w:val="111111"/>
          <w:sz w:val="28"/>
          <w:sz w:val="28"/>
          <w:szCs w:val="28"/>
          <w:rtl w:val="true"/>
          <w:lang w:bidi="fa-IR"/>
        </w:rPr>
        <w:t>چندين هزار نفر کشته، مسموم و معلول شدند و هزاران نفر سال‌ها بايد تحت درمان باشند و مردم آسيب‌ديده کاملاً به حق و حقوقشان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این سؤالات پيش می‌آيد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تشکيلات و مؤسسات وابسته به دولت و يا بخش خصوصي بدون رضايت و يا بدون اطلاع قبلي مردم مجاز به احداث تأسيسات و کارخانجاتي که محيط زيست يک شهر و يا منطقه را آلوده می‌کنند،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موردي مردم راضي به اجراي طرح و پروژه کلاني که اوضاع و احوال و محيط زيست آنان را به‌شدت تغيير می‌دهد، نباشند، آيا می‌شود به خواست مردم توجه نکرد؟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کارخانجات با توجه به رعایت جهات ايمني آن، که مضر به ديگران نباشد، مانعي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نمايندگان و کارکنان ذي‌ربط دولتي حق </w:t>
      </w:r>
      <w:bookmarkStart w:id="509" w:name="pg7309_64980"/>
    </w:p>
    <w:p>
      <w:pPr>
        <w:pStyle w:val="BookText"/>
        <w:rPr/>
      </w:pPr>
      <w:bookmarkEnd w:id="509"/>
      <w:r>
        <w:rPr>
          <w:rFonts w:ascii="IRNazanin" w:hAnsi="IRNazanin" w:eastAsia="IRNazanin"/>
          <w:color w:val="111111"/>
          <w:sz w:val="28"/>
          <w:sz w:val="28"/>
          <w:szCs w:val="28"/>
          <w:rtl w:val="true"/>
          <w:lang w:bidi="fa-IR"/>
        </w:rPr>
        <w:t>دسترسي به چنين اطلاعات و ميزان تأثير طرح‌ها و پروژه‌ها و فعاليت تأسيسات و کارخانجات را بر محيط زيست عمومي دارند؟ يا اين امور از حريم خصوصي است و تجسس به شمار می‌آيد؟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ميزان مخاطرات اين‌گونه کارخانجات نسبت به محيط زيست في‌نفسه براي همه مانعي ندارد و اگر واقعاً ضرر دارد، سازندگان بايد به اطلاع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بروز چنين حوادثي جبران خسارات وارده به مال، جان، سلامت و محيط زيست سالم مردم بر عهده کيست؟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جهات ايمني کارخانجات مذکور بدون افراط و تفريط ملاحظه شده باشد، ضررهاي انفجارهاي ناگهاني بر عهده صاحبان کارخانه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تدارک زيان و ضررهاي بزرگ و بيش از اندازه و توان، عاملان، مسبّبان و دولت چه بايد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تمام جهات ايمني حفظ آن از مخاطرات احتمالي را رعايت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830346_1051229030"/>
      <w:bookmarkStart w:id="511" w:name="_Toc193"/>
      <w:bookmarkEnd w:id="510"/>
      <w:r>
        <w:rPr>
          <w:rtl w:val="true"/>
        </w:rPr>
        <w:t>بی‌توجهی به جمع‌آوری و دفن زباله‌های درمانی و بیمارستانی</w:t>
      </w:r>
      <w:bookmarkStart w:id="512" w:name="pg7309_64982"/>
      <w:bookmarkEnd w:id="511"/>
    </w:p>
    <w:p>
      <w:pPr>
        <w:pStyle w:val="BookText"/>
        <w:rPr/>
      </w:pPr>
      <w:bookmarkEnd w:id="512"/>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بازرسي‌هاي بهداشت محيطي از مراکز درماني و بيمارستان‌ها مشاهده مي‌گردد که پرسنل بدون در نظر</w:t>
      </w:r>
    </w:p>
    <w:p>
      <w:pPr>
        <w:pStyle w:val="BookText"/>
        <w:rPr/>
      </w:pPr>
      <w:r>
        <w:rPr>
          <w:rFonts w:ascii="IRNazanin" w:hAnsi="IRNazanin" w:eastAsia="IRNazanin"/>
          <w:color w:val="111111"/>
          <w:sz w:val="28"/>
          <w:sz w:val="28"/>
          <w:szCs w:val="28"/>
          <w:rtl w:val="true"/>
          <w:lang w:bidi="fa-IR"/>
        </w:rPr>
        <w:t>گرفتن آموزش‌هاي قبلي و يا شلوغي محيط کار و نداشتن تمرکز، زباله‌هاي عفوني را به درون سطل‌هاي زباله عادي مي‌ريزند و با اين اقدام به گمان بسيار ناچيز، سلامت و جان پاک‌بانان و اشاعه بيماري‌هاي عفوني در جامعه و محيط زيست را به مخاطره مي‌اندازند، که قطعاً نيروهاي بهداشت محيط با دادن اخطار و برخورد قانوني، اين تخلفات را به حداقل ممکن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شرعي در مورد بي‌توجهي اين دسته از پرسنل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مزبور موجب ضرر قابل اعتناي عقلایي نسبت به افراد جامعه باشد، جایز نیست</w:t>
      </w:r>
      <w:r>
        <w:rPr>
          <w:rFonts w:eastAsia="IRNazanin" w:cs="IRNazanin"/>
          <w:color w:val="111111"/>
          <w:sz w:val="28"/>
          <w:szCs w:val="28"/>
          <w:rtl w:val="true"/>
          <w:lang w:bidi="fa-IR"/>
        </w:rPr>
        <w:t>.</w:t>
      </w:r>
    </w:p>
    <w:p>
      <w:pPr>
        <w:pStyle w:val="Heading3"/>
        <w:numPr>
          <w:ilvl w:val="2"/>
          <w:numId w:val="1"/>
        </w:numPr>
        <w:rPr/>
      </w:pPr>
      <w:bookmarkStart w:id="513" w:name="__RefHeading___Toc830348_1051229030"/>
      <w:bookmarkStart w:id="514" w:name="_Toc194"/>
      <w:bookmarkEnd w:id="513"/>
      <w:r>
        <w:rPr>
          <w:rtl w:val="true"/>
        </w:rPr>
        <w:t>عوارض زیست‌محیطی مواد نفتی برای بنادر و جانوران دریایی</w:t>
      </w:r>
      <w:bookmarkEnd w:id="51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عمده‌ترين عوارض مواد نفتي موجود در فاضلاب‌ها </w:t>
      </w:r>
      <w:bookmarkStart w:id="515" w:name="pg7309_64984"/>
    </w:p>
    <w:p>
      <w:pPr>
        <w:pStyle w:val="BookText"/>
        <w:rPr/>
      </w:pPr>
      <w:bookmarkEnd w:id="515"/>
      <w:r>
        <w:rPr>
          <w:rFonts w:ascii="IRNazanin" w:hAnsi="IRNazanin" w:eastAsia="IRNazanin"/>
          <w:color w:val="111111"/>
          <w:sz w:val="28"/>
          <w:sz w:val="28"/>
          <w:szCs w:val="28"/>
          <w:rtl w:val="true"/>
          <w:lang w:bidi="fa-IR"/>
        </w:rPr>
        <w:t>مي‌توان به مرگ‌ومير جانوران دريايي، مشکلات صيد ماهي، آلودگي‌هاي بنادر و سواحل تفريحي و انتقال مواد سرطان‌زا از طريق ماهي به انسان و تغيير در اکوسيستم دريايي،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با وجود چنين عوارضي آيا از نظر شرعي عمل اين قبيل آلوده‌کنندگان آب‌ها و محيط زيست حرام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محيط زيست از مشترکات است و همگان حق دارند از آن استفاده سالم و صحيح بنمايند و کسي حق ندارد برخلاف متعارف و يا سوءاستفاده از آنها، محيط را غيربهداشتي و يا با دشواري و خطر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احاديث شريفه استفاده مي‌شود، همه شرعاً نسبت به اين مشترکات مسئوليت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وَبِلَادِهِ فَإِنَّكُمْ مَسْؤُولُونَ حَتَّى عَنِ الْبِقَاعِ</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830350_1051229030"/>
      <w:bookmarkStart w:id="517" w:name="_Toc195"/>
      <w:bookmarkEnd w:id="516"/>
      <w:r>
        <w:rPr>
          <w:rtl w:val="true"/>
        </w:rPr>
        <w:t>آلودگی عرصه‌های طبیعی توسط شرکت‌های بزرگ نفتی آلوده‌کننده</w:t>
      </w:r>
      <w:bookmarkStart w:id="518" w:name="pg7309_64986"/>
      <w:bookmarkEnd w:id="517"/>
    </w:p>
    <w:p>
      <w:pPr>
        <w:pStyle w:val="BookText"/>
        <w:rPr/>
      </w:pPr>
      <w:bookmarkEnd w:id="51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زمین و عرصه‌های طبیعی توسط شرکت‌های بزرگ نفتی و غیره آیا موجب ضمان و الزام در رفع آلودگی مربوطه</w:t>
      </w:r>
    </w:p>
    <w:p>
      <w:pPr>
        <w:pStyle w:val="BookText"/>
        <w:rPr/>
      </w:pPr>
      <w:r>
        <w:rPr>
          <w:rFonts w:ascii="IRNazanin" w:hAnsi="IRNazanin" w:eastAsia="IRNazanin"/>
          <w:color w:val="111111"/>
          <w:sz w:val="28"/>
          <w:sz w:val="28"/>
          <w:szCs w:val="28"/>
          <w:rtl w:val="true"/>
          <w:lang w:bidi="fa-IR"/>
        </w:rPr>
        <w:t>توسط شرکت‌های مورد نظر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قابل ملاحظه زيست‌محيطي داشته باشند، مثل آلوده کردن آب‌ها و يا خاک که مانع کشاورزي مسلمين و انتفاع از انفال گردد، حاکم شرع جامع‌الشرایط مي‌تواند از کار آنها جلوگيري و يا آنها را وادار به جبران نمايد و اگر هم خسارت به درختان و محصولات موجود منطقه بزند، ضامن صاحبان درخت هستند و بايد خسارات وارده را برحسب نظر کارشناس امين به مالکين بپردازند</w:t>
      </w:r>
      <w:r>
        <w:rPr>
          <w:rFonts w:eastAsia="IRNazanin" w:cs="IRNazanin"/>
          <w:color w:val="111111"/>
          <w:sz w:val="28"/>
          <w:szCs w:val="28"/>
          <w:rtl w:val="true"/>
          <w:lang w:bidi="fa-IR"/>
        </w:rPr>
        <w:t>.</w:t>
      </w:r>
    </w:p>
    <w:p>
      <w:pPr>
        <w:pStyle w:val="Heading3"/>
        <w:numPr>
          <w:ilvl w:val="2"/>
          <w:numId w:val="1"/>
        </w:numPr>
        <w:rPr/>
      </w:pPr>
      <w:bookmarkStart w:id="519" w:name="__RefHeading___Toc830352_1051229030"/>
      <w:bookmarkStart w:id="520" w:name="_Toc196"/>
      <w:bookmarkEnd w:id="519"/>
      <w:r>
        <w:rPr>
          <w:rtl w:val="true"/>
        </w:rPr>
        <w:t>استفاده از سموم دفع آفات نباتی مضرّ به انسان</w:t>
      </w:r>
      <w:bookmarkEnd w:id="5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اينکه براي مبارزه با آفات محصولات کشاورزي از سموم دفع آفات نباتي استفاده مي‌گردد و عموماً اين‌گونه سموم به مرور زمان باعث بروز صدمات جبران‌ناپذيري در حد سرطان کبد و امثال آن به بدن انسان‌ها مي‌گردد و بنابر دستورات الهي و ائمه </w:t>
      </w:r>
      <w:bookmarkStart w:id="521" w:name="pg7309_64987"/>
    </w:p>
    <w:p>
      <w:pPr>
        <w:pStyle w:val="BookText"/>
        <w:rPr/>
      </w:pPr>
      <w:bookmarkEnd w:id="521"/>
      <w:r>
        <w:rPr>
          <w:rFonts w:ascii="IRNazanin" w:hAnsi="IRNazanin" w:eastAsia="IRNazanin"/>
          <w:color w:val="111111"/>
          <w:sz w:val="28"/>
          <w:sz w:val="28"/>
          <w:szCs w:val="28"/>
          <w:rtl w:val="true"/>
          <w:lang w:bidi="fa-IR"/>
        </w:rPr>
        <w:t>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رساندن به روح و جسم انسان بي‌گناه، شرعاً حرام و قانوناً جرم محسوب مي‌شود، آيا لازم نيست که در اين زمينه هم از فتواي حضرت‌عالي در خصوص منع استفاده از سموم دفع آفات</w:t>
      </w:r>
    </w:p>
    <w:p>
      <w:pPr>
        <w:pStyle w:val="BookText"/>
        <w:rPr/>
      </w:pPr>
      <w:r>
        <w:rPr>
          <w:rFonts w:ascii="IRNazanin" w:hAnsi="IRNazanin" w:eastAsia="IRNazanin"/>
          <w:color w:val="111111"/>
          <w:sz w:val="28"/>
          <w:sz w:val="28"/>
          <w:szCs w:val="28"/>
          <w:rtl w:val="true"/>
          <w:lang w:bidi="fa-IR"/>
        </w:rPr>
        <w:t>نباتي که ساليان سال است استفاده از آنها در کشاورزي در کشورهاي ديگر ممنوع شده است، فيض برده تا نسل مسلمانان خصوصاً ايرانيان شريف در معرض خطر انقراض قرار نگيرد؟ همچنين نظر خود را در مورد کودهاي شيميايي هم که مضرات آن دست‌کمي از مضرات سموم ندارد،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در فرض سؤال چنانچه ضرر و زيان در درازمدت است و درصدي از تلفات افراد به آن مستند مي‌شود، واجب‌الترک نيست و آنچه را عرف مورد اعتنا و واجب‌الرعايه مي‌داند، خطر و ضرر کوتاه‌مدت است که شرعاً و عقلاً ترک آن واجب است</w:t>
      </w:r>
      <w:r>
        <w:rPr>
          <w:rFonts w:eastAsia="IRNazanin" w:cs="IRNazanin"/>
          <w:color w:val="111111"/>
          <w:sz w:val="28"/>
          <w:szCs w:val="28"/>
          <w:rtl w:val="true"/>
          <w:lang w:bidi="fa-IR"/>
        </w:rPr>
        <w:t>.</w:t>
      </w:r>
    </w:p>
    <w:p>
      <w:pPr>
        <w:pStyle w:val="Heading3"/>
        <w:numPr>
          <w:ilvl w:val="2"/>
          <w:numId w:val="1"/>
        </w:numPr>
        <w:rPr/>
      </w:pPr>
      <w:bookmarkStart w:id="522" w:name="__RefHeading___Toc830354_1051229030"/>
      <w:bookmarkStart w:id="523" w:name="_Toc197"/>
      <w:bookmarkEnd w:id="522"/>
      <w:r>
        <w:rPr>
          <w:rtl w:val="true"/>
        </w:rPr>
        <w:t>تخریب طبیعت به‌خودی‌خود</w:t>
      </w:r>
      <w:bookmarkEnd w:id="52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طبیعت و از بین بردن آن به‌خودی‌خود چه حکمی دارد؟ </w:t>
      </w:r>
      <w:bookmarkStart w:id="524" w:name="pg7309_64988"/>
    </w:p>
    <w:p>
      <w:pPr>
        <w:pStyle w:val="BookText"/>
        <w:rPr/>
      </w:pPr>
      <w:bookmarkEnd w:id="5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جهت عقلایي و مجوز شرعي جايز نيست</w:t>
      </w:r>
      <w:r>
        <w:rPr>
          <w:rFonts w:eastAsia="IRNazanin" w:cs="IRNazanin"/>
          <w:color w:val="111111"/>
          <w:sz w:val="28"/>
          <w:szCs w:val="28"/>
          <w:rtl w:val="true"/>
          <w:lang w:bidi="fa-IR"/>
        </w:rPr>
        <w:t>.</w:t>
      </w:r>
    </w:p>
    <w:p>
      <w:pPr>
        <w:pStyle w:val="Heading3"/>
        <w:numPr>
          <w:ilvl w:val="2"/>
          <w:numId w:val="1"/>
        </w:numPr>
        <w:rPr/>
      </w:pPr>
      <w:bookmarkStart w:id="525" w:name="__RefHeading___Toc830356_1051229030"/>
      <w:bookmarkStart w:id="526" w:name="_Toc198"/>
      <w:bookmarkEnd w:id="525"/>
      <w:r>
        <w:rPr>
          <w:rtl w:val="true"/>
        </w:rPr>
        <w:t>هزینه‌های رفع آلودگی و ضرر به طبیعت</w:t>
      </w:r>
      <w:bookmarkEnd w:id="5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آلودگی و ضرر به طبیعت مترتب انجام هزینه‌هایی</w:t>
      </w:r>
    </w:p>
    <w:p>
      <w:pPr>
        <w:pStyle w:val="BookText"/>
        <w:rPr/>
      </w:pPr>
      <w:r>
        <w:rPr>
          <w:rFonts w:ascii="IRNazanin" w:hAnsi="IRNazanin" w:eastAsia="IRNazanin"/>
          <w:color w:val="111111"/>
          <w:sz w:val="28"/>
          <w:sz w:val="28"/>
          <w:szCs w:val="28"/>
          <w:rtl w:val="true"/>
          <w:lang w:bidi="fa-IR"/>
        </w:rPr>
        <w:t>در حد متعارف فعالیت مذکور باشد، انجام چنین فرایندهایی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درصورتي‌که حاکم شرع جامع‌الشرایط مصلحت بداند، هزينه اصلاح از درآمدهاي عمومي جامعه اشکال ندارد</w:t>
      </w:r>
      <w:r>
        <w:rPr>
          <w:rFonts w:eastAsia="IRNazanin" w:cs="IRNazanin"/>
          <w:color w:val="111111"/>
          <w:sz w:val="28"/>
          <w:szCs w:val="28"/>
          <w:rtl w:val="true"/>
          <w:lang w:bidi="fa-IR"/>
        </w:rPr>
        <w:t>.</w:t>
      </w:r>
    </w:p>
    <w:p>
      <w:pPr>
        <w:pStyle w:val="Heading3"/>
        <w:numPr>
          <w:ilvl w:val="2"/>
          <w:numId w:val="1"/>
        </w:numPr>
        <w:rPr/>
      </w:pPr>
      <w:bookmarkStart w:id="527" w:name="__RefHeading___Toc830358_1051229030"/>
      <w:bookmarkStart w:id="528" w:name="_Toc199"/>
      <w:bookmarkEnd w:id="527"/>
      <w:r>
        <w:rPr>
          <w:rtl w:val="true"/>
        </w:rPr>
        <w:t>تخریب جنگل‌ها، مراتع و تالاب‌ها</w:t>
      </w:r>
      <w:bookmarkEnd w:id="5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امروزه جنگل‌ها، مراتع، تالاب‌ها و مناطق طبیعی از کارکرد‌های مستقیم و غیرمستقیم متعددی در زندگی، سلامت و حتی اقتصاد بشر برخوردارند، تخریب موارد مورد نظر به لحاظ فردی و یا حکومتی چه حکمی خواهد داشت؟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جنگل‌ها، مراتع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انفال و مربوط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جايز نيست و تصرف در آن در محدوده‌اي که حاکم شرع جامع‌الشرایط اجازه دهد، مجاز مي‌باشد</w:t>
      </w:r>
      <w:r>
        <w:rPr>
          <w:rFonts w:eastAsia="IRNazanin" w:cs="IRNazanin"/>
          <w:color w:val="111111"/>
          <w:sz w:val="28"/>
          <w:szCs w:val="28"/>
          <w:rtl w:val="true"/>
          <w:lang w:bidi="fa-IR"/>
        </w:rPr>
        <w:t xml:space="preserve">. </w:t>
      </w:r>
      <w:bookmarkStart w:id="529" w:name="pg7309_64989"/>
    </w:p>
    <w:p>
      <w:pPr>
        <w:pStyle w:val="Heading3"/>
        <w:numPr>
          <w:ilvl w:val="2"/>
          <w:numId w:val="1"/>
        </w:numPr>
        <w:rPr/>
      </w:pPr>
      <w:bookmarkStart w:id="530" w:name="__RefHeading___Toc830360_1051229030"/>
      <w:bookmarkStart w:id="531" w:name="_Toc200"/>
      <w:bookmarkEnd w:id="529"/>
      <w:bookmarkEnd w:id="530"/>
      <w:r>
        <w:rPr>
          <w:rtl w:val="true"/>
        </w:rPr>
        <w:t>تخریب و آتش‌سوزی مراتع و جنگل‌ها در اثر سهل‌انگاری</w:t>
      </w:r>
      <w:bookmarkEnd w:id="5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آتش‌سوزی مراتع و جنگل‌ها در صورت سهل‌انگاری و یا عمدی چه حکمی دارد؟ آیا موجب ضمان شرعی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 و جنگل‌ها از انفال و در اختیار امام معصوم است و تخريب آنها بدون وجود مجوز شرعي و فايده عقلايي جایز نیست</w:t>
      </w:r>
      <w:r>
        <w:rPr>
          <w:rFonts w:eastAsia="IRNazanin" w:cs="IRNazanin"/>
          <w:color w:val="111111"/>
          <w:sz w:val="28"/>
          <w:szCs w:val="28"/>
          <w:rtl w:val="true"/>
          <w:lang w:bidi="fa-IR"/>
        </w:rPr>
        <w:t>.</w:t>
      </w:r>
    </w:p>
    <w:p>
      <w:pPr>
        <w:pStyle w:val="Heading3"/>
        <w:numPr>
          <w:ilvl w:val="2"/>
          <w:numId w:val="1"/>
        </w:numPr>
        <w:rPr/>
      </w:pPr>
      <w:bookmarkStart w:id="532" w:name="__RefHeading___Toc830362_1051229030"/>
      <w:bookmarkStart w:id="533" w:name="_Toc201"/>
      <w:bookmarkEnd w:id="532"/>
      <w:r>
        <w:rPr>
          <w:rtl w:val="true"/>
        </w:rPr>
        <w:t>قطع درختان</w:t>
      </w:r>
      <w:bookmarkEnd w:id="53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درخت از لحاظ شرعي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عقلایي در بين نباشد، مذموم است،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جمله‌اي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يَزِيدُ فِي الْعُمُرِ تَرْكُ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يُحْتَرَزَ عَنْ قَطْعِ الْأَشْجَارِ الرَّطْبَةِ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از چيزهايي که عمر را مي‌افزايد، ترک مردم‌آزاري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قطع درختان سبز است</w:t>
      </w:r>
      <w:r>
        <w:rPr>
          <w:rFonts w:eastAsia="IRNazanin" w:cs="IRNazanin"/>
          <w:color w:val="111111"/>
          <w:sz w:val="28"/>
          <w:szCs w:val="28"/>
          <w:rtl w:val="true"/>
          <w:lang w:bidi="fa-IR"/>
        </w:rPr>
        <w:t>.</w:t>
      </w:r>
    </w:p>
    <w:p>
      <w:pPr>
        <w:pStyle w:val="Heading3"/>
        <w:numPr>
          <w:ilvl w:val="2"/>
          <w:numId w:val="1"/>
        </w:numPr>
        <w:rPr/>
      </w:pPr>
      <w:bookmarkStart w:id="534" w:name="__RefHeading___Toc830364_1051229030"/>
      <w:bookmarkStart w:id="535" w:name="_Toc202"/>
      <w:bookmarkEnd w:id="534"/>
      <w:r>
        <w:rPr>
          <w:rtl w:val="true"/>
        </w:rPr>
        <w:t>قطع درختان جنگلی به منظور فعالیت کشاورزی یا صنعتی</w:t>
      </w:r>
      <w:bookmarkEnd w:id="53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يک منطقه جنگلي و يا يک رودخانه طبيعي </w:t>
      </w:r>
      <w:bookmarkStart w:id="536" w:name="pg7309_64991"/>
    </w:p>
    <w:p>
      <w:pPr>
        <w:pStyle w:val="BookText"/>
        <w:rPr/>
      </w:pPr>
      <w:bookmarkEnd w:id="536"/>
      <w:r>
        <w:rPr>
          <w:rFonts w:ascii="IRNazanin" w:hAnsi="IRNazanin" w:eastAsia="IRNazanin"/>
          <w:color w:val="111111"/>
          <w:sz w:val="28"/>
          <w:sz w:val="28"/>
          <w:szCs w:val="28"/>
          <w:rtl w:val="true"/>
          <w:lang w:bidi="fa-IR"/>
        </w:rPr>
        <w:t>جهت فعاليت کشاورزي و يا صنعتي که منجر به قطع درختان يا از بين رفتن بخشي از گونه‌هاي منطقه مي‌شود، درصورتي‌که زمين و يا فضاي جايگزين در آن ناحيه باشد،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خلاف عرف عقلاست و پسنديده نيست و چنان‌که قبلاً گفته شد، اگر جهت عقلایی نداشته باشد و تخريب انفال صدق کند، حرام است</w:t>
      </w:r>
      <w:r>
        <w:rPr>
          <w:rFonts w:eastAsia="IRNazanin" w:cs="IRNazanin"/>
          <w:color w:val="111111"/>
          <w:sz w:val="28"/>
          <w:szCs w:val="28"/>
          <w:rtl w:val="true"/>
          <w:lang w:bidi="fa-IR"/>
        </w:rPr>
        <w:t>.</w:t>
      </w:r>
    </w:p>
    <w:p>
      <w:pPr>
        <w:pStyle w:val="Heading3"/>
        <w:numPr>
          <w:ilvl w:val="2"/>
          <w:numId w:val="1"/>
        </w:numPr>
        <w:rPr/>
      </w:pPr>
      <w:bookmarkStart w:id="537" w:name="__RefHeading___Toc830366_1051229030"/>
      <w:bookmarkStart w:id="538" w:name="_Toc203"/>
      <w:bookmarkEnd w:id="537"/>
      <w:r>
        <w:rPr>
          <w:rtl w:val="true"/>
        </w:rPr>
        <w:t>قطع درختان بیابانی با اهداف سودجویانه</w:t>
      </w:r>
      <w:bookmarkEnd w:id="5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بیابانی که اثر مؤثری بر تعدیل شرایط سخت محیطی اطراف خود دارد، با اهداف سودجویانه و بدون نظر قانون، چه حکمی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 بياباني از مباحات عامه است و از بين بردن آنها بدون مجوز شرعي جايز نيست</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830368_1051229030"/>
      <w:bookmarkStart w:id="540" w:name="_Toc204"/>
      <w:bookmarkEnd w:id="539"/>
      <w:r>
        <w:rPr>
          <w:rtl w:val="true"/>
        </w:rPr>
        <w:t>قطع درختان کهنسال به بهانه مبارزه با خرافه‌پرستی</w:t>
      </w:r>
      <w:bookmarkEnd w:id="5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است که اداره کل اوقاف و امور خيريه استان گيلان با اين بهانه که در حال مبارزه با خرافه‌پرستي است، دست به قطع </w:t>
      </w:r>
    </w:p>
    <w:p>
      <w:pPr>
        <w:pStyle w:val="BookText"/>
        <w:rPr/>
      </w:pPr>
      <w:r>
        <w:rPr>
          <w:rFonts w:ascii="IRNazanin" w:hAnsi="IRNazanin" w:eastAsia="IRNazanin"/>
          <w:color w:val="111111"/>
          <w:sz w:val="28"/>
          <w:sz w:val="28"/>
          <w:szCs w:val="28"/>
          <w:rtl w:val="true"/>
          <w:lang w:bidi="fa-IR"/>
        </w:rPr>
        <w:t xml:space="preserve">درختان کهنسال استان که هر کدام سني بين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 دارند،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اذهان آگاه و خواص پوشيده نيست که نفس اعتقاد به درخت جهت قرب به خدا امري است عاميانه و نگاهي است</w:t>
      </w:r>
    </w:p>
    <w:p>
      <w:pPr>
        <w:pStyle w:val="BookText"/>
        <w:rPr/>
      </w:pPr>
      <w:r>
        <w:rPr>
          <w:rFonts w:ascii="IRNazanin" w:hAnsi="IRNazanin" w:eastAsia="IRNazanin"/>
          <w:color w:val="111111"/>
          <w:sz w:val="28"/>
          <w:sz w:val="28"/>
          <w:szCs w:val="28"/>
          <w:rtl w:val="true"/>
          <w:lang w:bidi="fa-IR"/>
        </w:rPr>
        <w:t>سطحي، غيرالهي و خرافي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من از حضرت‌عالي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معظم‌له اين طريقه در پيش گرفته شده که تيشه را به قلب ذخاير باارزش طبيعي اين مرز و بوم می‌زند درست است، حال آنکه در سيره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متواتر مسلمانان بر اين‌گونه رفتار با طبيعت و مخصوصاً درخت نهي شده‌اند؟</w:t>
      </w:r>
    </w:p>
    <w:p>
      <w:pPr>
        <w:pStyle w:val="BookText"/>
        <w:rPr/>
      </w:pPr>
      <w:r>
        <w:rPr>
          <w:rFonts w:ascii="IRNazanin" w:hAnsi="IRNazanin" w:eastAsia="IRNazanin"/>
          <w:color w:val="111111"/>
          <w:sz w:val="28"/>
          <w:sz w:val="28"/>
          <w:szCs w:val="28"/>
          <w:rtl w:val="true"/>
          <w:lang w:bidi="fa-IR"/>
        </w:rPr>
        <w:t>اميدوارم در سايه ارشاد عالمانه شما جلوي اين برخورد سطحي‌تر از آن رفتار گرفته شود و به شکل اصولي با پديده زشت خرافه‌پرستي برخورد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قضيه شخصيه اطلاعي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به‌طورکلي مبارزه با خرافه و آگاهي دادن به قشر ضعيف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هدف مستقيم شياداني است که به اين‌گونه مطالب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ضروري است، ولي در پوشش اين امر مهم سوءاستفاده و تصرف در منابع عمومي جايز نيست</w:t>
      </w:r>
      <w:r>
        <w:rPr>
          <w:rFonts w:eastAsia="IRNazanin" w:cs="IRNazanin"/>
          <w:color w:val="111111"/>
          <w:sz w:val="28"/>
          <w:szCs w:val="28"/>
          <w:rtl w:val="true"/>
          <w:lang w:bidi="fa-IR"/>
        </w:rPr>
        <w:t xml:space="preserve">. </w:t>
      </w:r>
      <w:bookmarkStart w:id="541" w:name="pg7309_64996"/>
    </w:p>
    <w:p>
      <w:pPr>
        <w:pStyle w:val="Heading3"/>
        <w:numPr>
          <w:ilvl w:val="2"/>
          <w:numId w:val="1"/>
        </w:numPr>
        <w:rPr/>
      </w:pPr>
      <w:bookmarkStart w:id="542" w:name="__RefHeading___Toc830370_1051229030"/>
      <w:bookmarkStart w:id="543" w:name="_Toc205"/>
      <w:bookmarkEnd w:id="541"/>
      <w:bookmarkEnd w:id="542"/>
      <w:r>
        <w:rPr>
          <w:rtl w:val="true"/>
        </w:rPr>
        <w:t>از بین بردن عمدی یا سهوی گیاهان در حال احرام</w:t>
      </w:r>
      <w:bookmarkEnd w:id="54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گیاهان به صورت عمد یا سهو در شرایط احرام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و گیاهانی که قبل از منزل کردن مُحرِم روییده است، حرام است</w:t>
      </w:r>
      <w:r>
        <w:rPr>
          <w:rFonts w:eastAsia="IRNazanin" w:cs="IRNazanin"/>
          <w:color w:val="111111"/>
          <w:sz w:val="28"/>
          <w:szCs w:val="28"/>
          <w:rtl w:val="true"/>
          <w:lang w:bidi="fa-IR"/>
        </w:rPr>
        <w:t>.</w:t>
      </w:r>
    </w:p>
    <w:p>
      <w:pPr>
        <w:pStyle w:val="Heading3"/>
        <w:numPr>
          <w:ilvl w:val="2"/>
          <w:numId w:val="1"/>
        </w:numPr>
        <w:rPr/>
      </w:pPr>
      <w:bookmarkStart w:id="544" w:name="__RefHeading___Toc830372_1051229030"/>
      <w:bookmarkStart w:id="545" w:name="_Toc206"/>
      <w:bookmarkEnd w:id="544"/>
      <w:r>
        <w:rPr>
          <w:rtl w:val="true"/>
        </w:rPr>
        <w:t>کاشت گیاه و درخت در حرم‌های مقدس</w:t>
      </w:r>
      <w:bookmarkEnd w:id="5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کاشت گیاهان به‌خصوص درختان در حرم‌های مقدس ازجمله محدوده حرم در مکه مکرمه و یا مدینه منوره توصیه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کاشت گیاه و به‌خصوص درختان امری پسندیده است، ولی توصيه‌اي در خصوص کاشت گياه در حرم‌هاي مقدس به نظر نرسيده است</w:t>
      </w:r>
      <w:r>
        <w:rPr>
          <w:rFonts w:eastAsia="IRNazanin" w:cs="IRNazanin"/>
          <w:color w:val="111111"/>
          <w:sz w:val="28"/>
          <w:szCs w:val="28"/>
          <w:rtl w:val="true"/>
          <w:lang w:bidi="fa-IR"/>
        </w:rPr>
        <w:t>.</w:t>
      </w:r>
    </w:p>
    <w:p>
      <w:pPr>
        <w:pStyle w:val="Heading3"/>
        <w:numPr>
          <w:ilvl w:val="2"/>
          <w:numId w:val="1"/>
        </w:numPr>
        <w:rPr/>
      </w:pPr>
      <w:bookmarkStart w:id="546" w:name="__RefHeading___Toc830374_1051229030"/>
      <w:bookmarkStart w:id="547" w:name="_Toc207"/>
      <w:bookmarkEnd w:id="546"/>
      <w:r>
        <w:rPr>
          <w:rtl w:val="true"/>
        </w:rPr>
        <w:t>احیای زمین، جنگل‌کاری و حفظ گونه‌های نادر گیاهی</w:t>
      </w:r>
      <w:bookmarkEnd w:id="54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احکام احیای زمین به موضوعاتی مانند جنگل‌کاری، احیای مراتع و حفظ گونه‌های نادر گیاهی نیز مربوط می‌گردد؟ </w:t>
      </w:r>
      <w:bookmarkStart w:id="548" w:name="pg7309_64998"/>
    </w:p>
    <w:p>
      <w:pPr>
        <w:pStyle w:val="BookText"/>
        <w:rPr/>
      </w:pPr>
      <w:bookmarkEnd w:id="54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زمين مواتي را آماده‌سازي نمايد و با تهيه آب در آن درخت‌کاري کند، احيا محسوب مي‌شود و نیز اگر در مناطقی که نیاز به آبیاری دستی ندارد، جنگل‌کاری کند، احیا است و مالک مي‌گردد؛ اما</w:t>
      </w:r>
    </w:p>
    <w:p>
      <w:pPr>
        <w:pStyle w:val="BookText"/>
        <w:rPr/>
      </w:pPr>
      <w:r>
        <w:rPr>
          <w:rFonts w:ascii="IRNazanin" w:hAnsi="IRNazanin" w:eastAsia="IRNazanin"/>
          <w:color w:val="111111"/>
          <w:sz w:val="28"/>
          <w:sz w:val="28"/>
          <w:szCs w:val="28"/>
          <w:rtl w:val="true"/>
          <w:lang w:bidi="fa-IR"/>
        </w:rPr>
        <w:t>صرف ممانعت از چراي دام براي احيای مراتع و يا حفاظت از گونه‌هاي گياهي، احيا نيست و ايجاد حقي مازاد بر استفاده از مشترکات براي عامل ايجاد نمي‌کند</w:t>
      </w:r>
      <w:r>
        <w:rPr>
          <w:rFonts w:eastAsia="IRNazanin" w:cs="IRNazanin"/>
          <w:color w:val="111111"/>
          <w:sz w:val="28"/>
          <w:szCs w:val="28"/>
          <w:rtl w:val="true"/>
          <w:lang w:bidi="fa-IR"/>
        </w:rPr>
        <w:t>.</w:t>
      </w:r>
    </w:p>
    <w:p>
      <w:pPr>
        <w:pStyle w:val="Heading3"/>
        <w:numPr>
          <w:ilvl w:val="2"/>
          <w:numId w:val="1"/>
        </w:numPr>
        <w:rPr/>
      </w:pPr>
      <w:bookmarkStart w:id="549" w:name="__RefHeading___Toc830376_1051229030"/>
      <w:bookmarkStart w:id="550" w:name="_Toc208"/>
      <w:bookmarkEnd w:id="549"/>
      <w:r>
        <w:rPr>
          <w:rtl w:val="true"/>
        </w:rPr>
        <w:t>استیفای منافع با از بین بردن گونه‌های گیاهی و جانوری و زیستگاه‌های طبیعی</w:t>
      </w:r>
      <w:bookmarkEnd w:id="5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استیفای منافع انسان شامل منافع غیرضروی، مبتنی بر از بین رفتن مستقیم و یا غیرمستقیم بخش عمده‌ای از حیوانات یک منطقه یا تعداد زیادی از گونه‌ها و یا یک زیستگاه طبیعی باشد، مانند اینکه زمینی با دیم کشت می‌گردد، با انحراف آب رودخانه و یا ایجاد سد، مزارع کشت دیم به آبی تغییر می‌یابد، ولی به‌ازای آن هزاران قطعه ماهی و گونه‌های گیاهی در پایین‌دست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تغییر الگوی کشت برای افراد ضروری نبوده </w:t>
      </w:r>
      <w:bookmarkStart w:id="551" w:name="pg7309_65000"/>
    </w:p>
    <w:p>
      <w:pPr>
        <w:pStyle w:val="BookText"/>
        <w:rPr/>
      </w:pPr>
      <w:bookmarkEnd w:id="551"/>
      <w:r>
        <w:rPr>
          <w:rFonts w:ascii="IRNazanin" w:hAnsi="IRNazanin" w:eastAsia="IRNazanin"/>
          <w:color w:val="111111"/>
          <w:sz w:val="28"/>
          <w:sz w:val="28"/>
          <w:szCs w:val="28"/>
          <w:rtl w:val="true"/>
          <w:lang w:bidi="fa-IR"/>
        </w:rPr>
        <w:t>و تنها منفعت موردی و ریالی داشته باشد، استیفای منفعت مذکور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شبيه مثال اشکال ندارد و حقوق انسان‌ها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کساني که مي‌توانند، باید با صيد ماهي‌ها، از تلف شدن آنها و</w:t>
      </w:r>
    </w:p>
    <w:p>
      <w:pPr>
        <w:pStyle w:val="BookText"/>
        <w:rPr/>
      </w:pPr>
      <w:r>
        <w:rPr>
          <w:rFonts w:ascii="IRNazanin" w:hAnsi="IRNazanin" w:eastAsia="IRNazanin"/>
          <w:color w:val="111111"/>
          <w:sz w:val="28"/>
          <w:sz w:val="28"/>
          <w:szCs w:val="28"/>
          <w:rtl w:val="true"/>
          <w:lang w:bidi="fa-IR"/>
        </w:rPr>
        <w:t>اسراف جلوگيري نمايند و در مواردی که حفظ مصالح عامه بر بقای وضع سابق باشد، حاکم شرع می‌تواند از تغییر وضعیت جلوگیری نماید</w:t>
      </w:r>
      <w:r>
        <w:rPr>
          <w:rFonts w:eastAsia="IRNazanin" w:cs="IRNazanin"/>
          <w:color w:val="111111"/>
          <w:sz w:val="28"/>
          <w:szCs w:val="28"/>
          <w:rtl w:val="true"/>
          <w:lang w:bidi="fa-IR"/>
        </w:rPr>
        <w:t>.</w:t>
      </w:r>
    </w:p>
    <w:p>
      <w:pPr>
        <w:pStyle w:val="Heading3"/>
        <w:numPr>
          <w:ilvl w:val="2"/>
          <w:numId w:val="1"/>
        </w:numPr>
        <w:rPr/>
      </w:pPr>
      <w:bookmarkStart w:id="552" w:name="__RefHeading___Toc830378_1051229030"/>
      <w:bookmarkStart w:id="553" w:name="_Toc209"/>
      <w:bookmarkEnd w:id="552"/>
      <w:r>
        <w:rPr>
          <w:rtl w:val="true"/>
        </w:rPr>
        <w:t>تغییر کاربری اراضی جنگلی، باغات و فضاهای سبز</w:t>
      </w:r>
      <w:bookmarkEnd w:id="55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کاربری اراضی جنگلی، باغات و فضاهای سبز که موجب تلطیف هوا و استفاده عموم می‌گردد، اگر در مالکیت خصوصی بوده، لیکن از ممنوعیت قانونی به لحاظ ادله فوق برخوردار باشد، چه حکمی دارد؟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تغيير کاربري باغات و فضاهاي سبز خصوصي با مالک شرعي است و دولت در جايي که لازم مي‌داند مي‌تواند با سياست‌هاي تشويقي و يا خريد، از تغيير آن جلوگيري نمايد</w:t>
      </w:r>
      <w:r>
        <w:rPr>
          <w:rFonts w:eastAsia="IRNazanin" w:cs="IRNazanin"/>
          <w:color w:val="111111"/>
          <w:sz w:val="28"/>
          <w:szCs w:val="28"/>
          <w:rtl w:val="true"/>
          <w:lang w:bidi="fa-IR"/>
        </w:rPr>
        <w:t xml:space="preserve">. </w:t>
      </w:r>
      <w:bookmarkStart w:id="554" w:name="pg7309_65002"/>
    </w:p>
    <w:p>
      <w:pPr>
        <w:pStyle w:val="Heading3"/>
        <w:numPr>
          <w:ilvl w:val="2"/>
          <w:numId w:val="1"/>
        </w:numPr>
        <w:rPr/>
      </w:pPr>
      <w:bookmarkStart w:id="555" w:name="__RefHeading___Toc830380_1051229030"/>
      <w:bookmarkStart w:id="556" w:name="_Toc210"/>
      <w:bookmarkEnd w:id="554"/>
      <w:bookmarkEnd w:id="555"/>
      <w:r>
        <w:rPr>
          <w:rtl w:val="true"/>
        </w:rPr>
        <w:t>شخم زدن مراتع و از بین بردن گونه‌های گیاهی</w:t>
      </w:r>
      <w:bookmarkEnd w:id="55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شخم مراتع و از بین بردن گونه‌های گیاهی متنوع در جهت بذرپاشی و کشت غیرقانونی که معمولاً دیم بوده و محصول خاصی نیز به لحاظ انتفاع اقتصادی به آن مترتب نمی‌باشد، چیست؟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مراتع عمومي از انفال است و تخريب آن بدون مجوز شرعي حرام است</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830382_1051229030"/>
      <w:bookmarkStart w:id="558" w:name="_Toc211"/>
      <w:bookmarkEnd w:id="557"/>
      <w:r>
        <w:rPr>
          <w:rtl w:val="true"/>
        </w:rPr>
        <w:t>تخریب اراضی ملی مرتعی و جنگلی و تبدیل آن به کشت و زرع</w:t>
      </w:r>
      <w:bookmarkEnd w:id="55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اراضي ملي مرتعي و جنگلي و تبديل آن به کشت و زرع بدون مجوز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به صورت غيرعقلايي جايز نيست، ولي استفاده عموم از مشترکات مانند مراتع و جنگل‌ها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همان‌طوري که در کتب فقهي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تکليف حليت و حرمت محصولات به‌دست‌آمده از </w:t>
      </w:r>
      <w:bookmarkStart w:id="559" w:name="pg7309_65004"/>
    </w:p>
    <w:p>
      <w:pPr>
        <w:pStyle w:val="BookText"/>
        <w:rPr/>
      </w:pPr>
      <w:bookmarkEnd w:id="559"/>
      <w:r>
        <w:rPr>
          <w:rFonts w:ascii="IRNazanin" w:hAnsi="IRNazanin" w:eastAsia="IRNazanin"/>
          <w:color w:val="111111"/>
          <w:sz w:val="28"/>
          <w:sz w:val="28"/>
          <w:szCs w:val="28"/>
          <w:rtl w:val="true"/>
          <w:lang w:bidi="fa-IR"/>
        </w:rPr>
        <w:t>اين‌گونه اقدامات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محصولی که از کاشت به دست می‌آید، مربوط به کشاورز و حلال است</w:t>
      </w:r>
      <w:r>
        <w:rPr>
          <w:rFonts w:eastAsia="IRNazanin" w:cs="IRNazanin"/>
          <w:color w:val="111111"/>
          <w:sz w:val="28"/>
          <w:szCs w:val="28"/>
          <w:rtl w:val="true"/>
          <w:lang w:bidi="fa-IR"/>
        </w:rPr>
        <w:t>.</w:t>
      </w:r>
    </w:p>
    <w:p>
      <w:pPr>
        <w:pStyle w:val="Heading3"/>
        <w:numPr>
          <w:ilvl w:val="2"/>
          <w:numId w:val="1"/>
        </w:numPr>
        <w:rPr/>
      </w:pPr>
      <w:bookmarkStart w:id="560" w:name="__RefHeading___Toc830384_1051229030"/>
      <w:bookmarkStart w:id="561" w:name="_Toc212"/>
      <w:bookmarkEnd w:id="560"/>
      <w:r>
        <w:rPr>
          <w:rtl w:val="true"/>
        </w:rPr>
        <w:t>احداث ابنیه در اراضی ملی</w:t>
      </w:r>
      <w:bookmarkEnd w:id="56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ابنيه در اراضي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مرتعي و جنگلي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مجوز قانوني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مردم بايد مقررات مشروع دولت را رعايت نمايند</w:t>
      </w:r>
      <w:r>
        <w:rPr>
          <w:rFonts w:eastAsia="IRNazanin" w:cs="IRNazanin"/>
          <w:color w:val="111111"/>
          <w:sz w:val="28"/>
          <w:szCs w:val="28"/>
          <w:rtl w:val="true"/>
          <w:lang w:bidi="fa-IR"/>
        </w:rPr>
        <w:t>.</w:t>
      </w:r>
    </w:p>
    <w:p>
      <w:pPr>
        <w:pStyle w:val="Heading3"/>
        <w:numPr>
          <w:ilvl w:val="2"/>
          <w:numId w:val="1"/>
        </w:numPr>
        <w:rPr/>
      </w:pPr>
      <w:bookmarkStart w:id="562" w:name="__RefHeading___Toc830386_1051229030"/>
      <w:bookmarkStart w:id="563" w:name="_Toc213"/>
      <w:bookmarkEnd w:id="562"/>
      <w:r>
        <w:rPr>
          <w:rtl w:val="true"/>
        </w:rPr>
        <w:t>بوته‌کنی و سوزاندن مراتع و برداشت غیرقانونی از مراتع</w:t>
      </w:r>
      <w:bookmarkEnd w:id="5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اشجار، بوته‌کنی و یا سوزاندن مراتع و برداشت غیرقانونی از منابع موجب بروز سیل در یک ناحیه گردد، آیا شخص ضامن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تخريب مراتع و بيابان به حدي باشد که جاري شدن سيل مستند به افراد خاصي باشد، ضامن هستند</w:t>
      </w:r>
      <w:r>
        <w:rPr>
          <w:rFonts w:eastAsia="IRNazanin" w:cs="IRNazanin"/>
          <w:color w:val="111111"/>
          <w:sz w:val="28"/>
          <w:szCs w:val="28"/>
          <w:rtl w:val="true"/>
          <w:lang w:bidi="fa-IR"/>
        </w:rPr>
        <w:t xml:space="preserve">. </w:t>
      </w:r>
      <w:bookmarkStart w:id="564" w:name="pg7309_65006"/>
    </w:p>
    <w:p>
      <w:pPr>
        <w:pStyle w:val="Heading3"/>
        <w:numPr>
          <w:ilvl w:val="2"/>
          <w:numId w:val="1"/>
        </w:numPr>
        <w:rPr/>
      </w:pPr>
      <w:bookmarkStart w:id="565" w:name="__RefHeading___Toc830388_1051229030"/>
      <w:bookmarkStart w:id="566" w:name="_Toc214"/>
      <w:bookmarkEnd w:id="564"/>
      <w:bookmarkEnd w:id="565"/>
      <w:r>
        <w:rPr>
          <w:rtl w:val="true"/>
        </w:rPr>
        <w:t>پاک‌تراشی جنگل یا مرتع</w:t>
      </w:r>
      <w:bookmarkEnd w:id="56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شخصی بدون اجازه قانون و حکومت اسلامی و علی‌رغم نظر و صراحت آن، اقدام به پاک‌تراشی جنگل یا مرتع کند و آن را کشت نماید، استفاده از زمین زراعی مذکور و پول حاصل از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در صورتي که مفسده ديگري نداشته باشد، اشکال ندارد</w:t>
      </w:r>
      <w:r>
        <w:rPr>
          <w:rFonts w:eastAsia="IRNazanin" w:cs="IRNazanin"/>
          <w:color w:val="111111"/>
          <w:sz w:val="28"/>
          <w:szCs w:val="28"/>
          <w:rtl w:val="true"/>
          <w:lang w:bidi="fa-IR"/>
        </w:rPr>
        <w:t>.</w:t>
      </w:r>
    </w:p>
    <w:p>
      <w:pPr>
        <w:pStyle w:val="Heading3"/>
        <w:numPr>
          <w:ilvl w:val="2"/>
          <w:numId w:val="1"/>
        </w:numPr>
        <w:rPr/>
      </w:pPr>
      <w:bookmarkStart w:id="567" w:name="__RefHeading___Toc830390_1051229030"/>
      <w:bookmarkStart w:id="568" w:name="_Toc215"/>
      <w:bookmarkEnd w:id="567"/>
      <w:r>
        <w:rPr>
          <w:rtl w:val="true"/>
        </w:rPr>
        <w:t>بهره‌برداری بیش از توان یادشده در قانون از مرتع</w:t>
      </w:r>
      <w:bookmarkEnd w:id="5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مرتع یا منطقه‌ای جهت چرای دام و یا نوعی بهره‌برداری طبیعی به شخصی واگذار گردد و فرد مورد نظر بیش از توان یا مقدار یادشده در قانون از آن ناحیه استفاده نماید، آیا نسبت به گیاهان منطقه و یا خسارات احتمالی وارده به کل منطقه ضامن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شُرَكَاءُ فِي </w:t>
      </w:r>
      <w:bookmarkStart w:id="569" w:name="pg7309_65008"/>
    </w:p>
    <w:p>
      <w:pPr>
        <w:pStyle w:val="BookText"/>
        <w:rPr/>
      </w:pPr>
      <w:bookmarkEnd w:id="569"/>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وَالْكَلَإِ</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لذا واگذاري مرتع به شخص خاص وجه شرعي ندارد و افراد هر منطقه نسبت به مرتع منطقه خود اولويت چراي دام دارند، اما اگر دام براي چرا نداشته باشند، حق منع ديگران يا گرفتن پول در مقابل اجازه چرای دام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در استفاده انفال بايد رعايت مصالح عمومي مسلمين را بنمايد</w:t>
      </w:r>
      <w:r>
        <w:rPr>
          <w:rFonts w:eastAsia="IRNazanin" w:cs="IRNazanin"/>
          <w:color w:val="111111"/>
          <w:sz w:val="28"/>
          <w:szCs w:val="28"/>
          <w:rtl w:val="true"/>
          <w:lang w:bidi="fa-IR"/>
        </w:rPr>
        <w:t>.</w:t>
      </w:r>
    </w:p>
    <w:p>
      <w:pPr>
        <w:pStyle w:val="Heading3"/>
        <w:numPr>
          <w:ilvl w:val="2"/>
          <w:numId w:val="1"/>
        </w:numPr>
        <w:rPr/>
      </w:pPr>
      <w:bookmarkStart w:id="570" w:name="__RefHeading___Toc830392_1051229030"/>
      <w:bookmarkStart w:id="571" w:name="_Toc216"/>
      <w:bookmarkEnd w:id="570"/>
      <w:r>
        <w:rPr>
          <w:rtl w:val="true"/>
        </w:rPr>
        <w:t>تغییر شیوه آبیاری و اصلاح الگوی کشت برای بهره‌وری بهینه</w:t>
      </w:r>
      <w:bookmarkEnd w:id="5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شيوه‌هاي آبياري و اصلاح الگوي کشت، براي بهره‌وري بهينه و افزايش کارايي چه حکمي دارد؟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الگوهاي برتر براي جلوگيري از اسراف آب و تخريب محيط زيست و افزايش بهره‌وري پسنديده و مورد اتفاق عقلاست، هرچند از نظر شرعي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با امکان تغییر الگو عمل </w:t>
      </w:r>
      <w:bookmarkStart w:id="572" w:name="pg7309_65010"/>
    </w:p>
    <w:p>
      <w:pPr>
        <w:pStyle w:val="BookText"/>
        <w:rPr/>
      </w:pPr>
      <w:bookmarkEnd w:id="572"/>
      <w:r>
        <w:rPr>
          <w:rFonts w:ascii="IRNazanin" w:hAnsi="IRNazanin" w:eastAsia="IRNazanin"/>
          <w:color w:val="111111"/>
          <w:sz w:val="28"/>
          <w:sz w:val="28"/>
          <w:szCs w:val="28"/>
          <w:rtl w:val="true"/>
          <w:lang w:bidi="fa-IR"/>
        </w:rPr>
        <w:t>ننمایند و صدق اسراف آب کند، جایز نیست</w:t>
      </w:r>
      <w:r>
        <w:rPr>
          <w:rFonts w:eastAsia="IRNazanin" w:cs="IRNazanin"/>
          <w:color w:val="111111"/>
          <w:sz w:val="28"/>
          <w:szCs w:val="28"/>
          <w:rtl w:val="true"/>
          <w:lang w:bidi="fa-IR"/>
        </w:rPr>
        <w:t>.</w:t>
      </w:r>
    </w:p>
    <w:p>
      <w:pPr>
        <w:pStyle w:val="Heading3"/>
        <w:numPr>
          <w:ilvl w:val="2"/>
          <w:numId w:val="1"/>
        </w:numPr>
        <w:rPr/>
      </w:pPr>
      <w:bookmarkStart w:id="573" w:name="__RefHeading___Toc830394_1051229030"/>
      <w:bookmarkStart w:id="574" w:name="_Toc217"/>
      <w:bookmarkEnd w:id="573"/>
      <w:r>
        <w:rPr>
          <w:rtl w:val="true"/>
        </w:rPr>
        <w:t>آسیب به منابع ملی به خاطر عدم رعايت ضوابط فني در طرح‌هاي مرتع‌داري و جنگل‌داري</w:t>
      </w:r>
      <w:bookmarkEnd w:id="5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رعايت ضوابط فني توسط اشخاص حقيقي و حقوقي در طرح‌هاي مرتع‌داري و جنگل‌داري که موجب آسيب به منابع ملي و اقتصادي کشور شود، موجب ضمان مي‌باشد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مردم بايد مقررات مشروع دولت را رعايت نمايند و نسبت به ضمان موارد مختلف است و حکم کلی نمی‌توان کرد</w:t>
      </w:r>
      <w:r>
        <w:rPr>
          <w:rFonts w:eastAsia="IRNazanin" w:cs="IRNazanin"/>
          <w:color w:val="111111"/>
          <w:sz w:val="28"/>
          <w:szCs w:val="28"/>
          <w:rtl w:val="true"/>
          <w:lang w:bidi="fa-IR"/>
        </w:rPr>
        <w:t>.</w:t>
      </w:r>
    </w:p>
    <w:p>
      <w:pPr>
        <w:pStyle w:val="Heading3"/>
        <w:numPr>
          <w:ilvl w:val="2"/>
          <w:numId w:val="1"/>
        </w:numPr>
        <w:rPr/>
      </w:pPr>
      <w:bookmarkStart w:id="575" w:name="__RefHeading___Toc830396_1051229030"/>
      <w:bookmarkStart w:id="576" w:name="_Toc218"/>
      <w:bookmarkEnd w:id="575"/>
      <w:r>
        <w:rPr>
          <w:rtl w:val="true"/>
        </w:rPr>
        <w:t>تعليف احشام در مراتع به صورت غيرمجاز</w:t>
      </w:r>
      <w:bookmarkEnd w:id="57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تعليف احشام در مراتع به صورت غيرمجاز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مردم بايد مقررات مشروع دولت را رعايت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و استفاده از محصولات اين‌گونه احشام چه حکمي 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bookmarkStart w:id="577" w:name="pg7309_65012"/>
    </w:p>
    <w:p>
      <w:pPr>
        <w:pStyle w:val="Heading3"/>
        <w:numPr>
          <w:ilvl w:val="2"/>
          <w:numId w:val="1"/>
        </w:numPr>
        <w:rPr/>
      </w:pPr>
      <w:bookmarkStart w:id="578" w:name="__RefHeading___Toc830398_1051229030"/>
      <w:bookmarkStart w:id="579" w:name="_Toc219"/>
      <w:bookmarkEnd w:id="577"/>
      <w:bookmarkEnd w:id="578"/>
      <w:r>
        <w:rPr>
          <w:rtl w:val="true"/>
        </w:rPr>
        <w:t>چراي مازاد بر ظرفيت مراتع</w:t>
      </w:r>
      <w:bookmarkEnd w:id="5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 مازاد بر ظرفيت مراتع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مردم بايد مقررات مشروع دولت را رعايت نمايد تا ضرری به مراتع زده نشود</w:t>
      </w:r>
      <w:r>
        <w:rPr>
          <w:rFonts w:eastAsia="IRNazanin" w:cs="IRNazanin"/>
          <w:color w:val="111111"/>
          <w:sz w:val="28"/>
          <w:szCs w:val="28"/>
          <w:rtl w:val="true"/>
          <w:lang w:bidi="fa-IR"/>
        </w:rPr>
        <w:t>.</w:t>
      </w:r>
    </w:p>
    <w:p>
      <w:pPr>
        <w:pStyle w:val="Heading3"/>
        <w:numPr>
          <w:ilvl w:val="2"/>
          <w:numId w:val="1"/>
        </w:numPr>
        <w:rPr/>
      </w:pPr>
      <w:bookmarkStart w:id="580" w:name="__RefHeading___Toc830400_1051229030"/>
      <w:bookmarkStart w:id="581" w:name="_Toc220"/>
      <w:bookmarkEnd w:id="580"/>
      <w:r>
        <w:rPr>
          <w:rtl w:val="true"/>
        </w:rPr>
        <w:t>استفاده از چراگاه روستای مجاور</w:t>
      </w:r>
      <w:bookmarkEnd w:id="58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اين‌جانبان دامداران و کشاورزان روستاي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استان کرمانشاه به استحضار حضرت‌عالي مي‌رسانيم، با توجه به اينکه روستاي نامبرده از لحاظ جغرافيايي داراي مراتع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چراگاهي بياباني و کوهستاني مي‌باشد و از قديم‌الايام جزء مالکيت و حومة اين روستا بوده است و اکنون هم ما جوانان دامدار اين روستا امرار معاش خود و خانواده را از راه چراي دامداري و توليدات دامي می‌گذرانیم، اما متأسفانه روستاهاي اطراف که هيچ‌گونه حق و مالکيتي ندارند و با توجه به اينکه مراتع طبيعي خود را تبديل به زمين کشاورزي نموده‌اند، اکنون دام‌هاي خود را به مراتع طبيعي تحت حومه اين روستا مي‌آورند </w:t>
      </w:r>
    </w:p>
    <w:p>
      <w:pPr>
        <w:pStyle w:val="BookText"/>
        <w:rPr/>
      </w:pPr>
      <w:r>
        <w:rPr>
          <w:rFonts w:ascii="IRNazanin" w:hAnsi="IRNazanin" w:eastAsia="IRNazanin"/>
          <w:color w:val="111111"/>
          <w:sz w:val="28"/>
          <w:sz w:val="28"/>
          <w:szCs w:val="28"/>
          <w:rtl w:val="true"/>
          <w:lang w:bidi="fa-IR"/>
        </w:rPr>
        <w:t>و ادعاي تصرف و مالکيت مراتع طبيعي روستاي فوق‌الذکر را دارند، لذا ما جوانان اين روستا از محضر حضرت‌عالي استفتا داريم که آيا از لحاظ شرع مقدس دين مبين اسلام، مراتع طبيعي که در حومه اين روستا مي‌باشد، حق جوانان و مردم اين روستا است يا نه؟ و استفاده روستاهاي اطراف درصورتي‌که مراتع چراي دامي خود را تبديل به زمين کشاورزي نموده‌اند، در خصوص روستاي فوق‌الذکر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قضيه شخصيه اطلاع ندارم، به‌طورکلي چنانچه مراتع و چراگاه‌هاي مذکور، حريم و از مرافق روستاي مزبور باشد، مراتع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چراگاه‌هاي مرقوم متعلق به همان روستا مي‌باشد و چنانچه وارد شدن احشام روستاهاي مجاور و اطراف اسباب تضييق بر صاحبان حريم شود، مي‌توانند جلوگيري کنند و اگر اسباب تضييق آنها نشود، حق جلوگيري و ممانعت از حشم دهات اطراف را ندارند</w:t>
      </w:r>
      <w:r>
        <w:rPr>
          <w:rFonts w:eastAsia="IRNazanin" w:cs="IRNazanin"/>
          <w:color w:val="111111"/>
          <w:sz w:val="28"/>
          <w:szCs w:val="28"/>
          <w:rtl w:val="true"/>
          <w:lang w:bidi="fa-IR"/>
        </w:rPr>
        <w:t xml:space="preserve">. </w:t>
      </w:r>
      <w:bookmarkStart w:id="582" w:name="pg7309_65016"/>
    </w:p>
    <w:p>
      <w:pPr>
        <w:pStyle w:val="Heading3"/>
        <w:numPr>
          <w:ilvl w:val="2"/>
          <w:numId w:val="1"/>
        </w:numPr>
        <w:rPr/>
      </w:pPr>
      <w:bookmarkStart w:id="583" w:name="__RefHeading___Toc830402_1051229030"/>
      <w:bookmarkStart w:id="584" w:name="_Toc221"/>
      <w:bookmarkEnd w:id="582"/>
      <w:bookmarkEnd w:id="583"/>
      <w:r>
        <w:rPr>
          <w:rtl w:val="true"/>
        </w:rPr>
        <w:t>بیرون کردن روستاییان حاشیه جنگل توسط سازمان منابع طبیعی به منظور حفظ و حراست مراتع</w:t>
      </w:r>
      <w:bookmarkEnd w:id="58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به استحضار می‌رساند که در پي حفظ و حراست مراتع و جنگل‌ها، سازمان مراتع و جنگل‌ها و منابع طبيعي در کشور به‌خصوص در استان مازندران اقدام به بيرون کردن روستاهاي حاشيه جنگل‌ها به صورت خريد منازل و مزارع از روستایيان کرده و اين اقدام به دو صورت انجام می‌پذيرد؛ در بعضي مواقع به صورت اجبار از اهالي روستاهاي حاشيه جنگل می‌خواهند بلند شوند و بيرون بروند و مبلغي هم بابت منازل و مزارع و مراتع به آن‌ها می‌دهند، اما در بعضي از مواقع روستایيان خودشان داوطلبانه اقدام به اين امر می‌کنند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 اين اقدام دولت که باعث توسعه جنگل‌ها و حفظ محيط زيست می‌شود، روستاي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 مازندران شهرستان ساري که داراي چهارده خانوار است، وقتي از اين طرح باخبر شدند، داوطلبانه از اين امر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 نظرسنجي را پر کردند و رضايت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مراتع و جنگل‌ها و منابع </w:t>
      </w:r>
    </w:p>
    <w:p>
      <w:pPr>
        <w:pStyle w:val="BookText"/>
        <w:rPr/>
      </w:pPr>
      <w:r>
        <w:rPr>
          <w:rFonts w:ascii="IRNazanin" w:hAnsi="IRNazanin" w:eastAsia="IRNazanin"/>
          <w:color w:val="111111"/>
          <w:sz w:val="28"/>
          <w:sz w:val="28"/>
          <w:szCs w:val="28"/>
          <w:rtl w:val="true"/>
          <w:lang w:bidi="fa-IR"/>
        </w:rPr>
        <w:t xml:space="preserve">طبيعي با اعزام کارشناس به اين روستا، از طريق نقشه‌هایي که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قبل و بعد آن داشتند، در جريان کميت و کيفيّت منازل و مزارع اين اهالي قرار گرفتند و بعد از کار کارشناسي، اعلام قيمت کردند و مقدار زيادي از زمين‌هاي بعضي از کشاورزان عزيز را از آمار حذف کردند و دليلشان اين است که جزو منابع طبيعي است و مدرکشان نقشه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نقشه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زمين آباد و مزروعي مشخص شده و بقيه آن زمين‌ها را روستایيان آباد کرده‌اند و تعدي به جنگل نموده‌اند؛ درحالي‌که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شهرهاي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بوده و بعداً آباد شده‌اند،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عزيز اگرچه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اقدام به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آباد کردن جنگل‌هاي حاشيه مزرعه خود کرده‌اند و زمين خود را زياد نموده‌اند، از آن سال به بعد براي معاش خانواده آذوقه تهيه می‌کنند، با تفصيل اين مطلب، آيا براي اين مردمي که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اين مزارع کار کردند، گرچه با آباد کردن حاشيه مزارعشان که جنگل باشد، انجام گرفته هيچ مالکيت و امتيازي </w:t>
      </w:r>
      <w:bookmarkStart w:id="585" w:name="pg7309_65020"/>
    </w:p>
    <w:p>
      <w:pPr>
        <w:pStyle w:val="BookText"/>
        <w:rPr/>
      </w:pPr>
      <w:bookmarkEnd w:id="585"/>
      <w:r>
        <w:rPr>
          <w:rFonts w:ascii="Amiri" w:hAnsi="Amiri" w:eastAsia="Amiri" w:cs="Amiri"/>
          <w:color w:val="111111"/>
          <w:sz w:val="28"/>
          <w:sz w:val="28"/>
          <w:szCs w:val="28"/>
          <w:rtl w:val="true"/>
          <w:lang w:bidi="ar-SA"/>
        </w:rPr>
        <w:t>مطرح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کردن روستایيان به اجبار، حرام و موجب ضمان است و هرکس که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قسمتي از جنگل را آباد و احيا و تملّک نموده، مالک شرعي آن است</w:t>
      </w:r>
      <w:r>
        <w:rPr>
          <w:rFonts w:eastAsia="IRNazanin" w:cs="IRNazanin"/>
          <w:color w:val="111111"/>
          <w:sz w:val="28"/>
          <w:szCs w:val="28"/>
          <w:rtl w:val="true"/>
          <w:lang w:bidi="fa-IR"/>
        </w:rPr>
        <w:t>.</w:t>
      </w:r>
    </w:p>
    <w:p>
      <w:pPr>
        <w:pStyle w:val="Heading3"/>
        <w:numPr>
          <w:ilvl w:val="2"/>
          <w:numId w:val="1"/>
        </w:numPr>
        <w:rPr/>
      </w:pPr>
      <w:bookmarkStart w:id="586" w:name="__RefHeading___Toc830404_1051229030"/>
      <w:bookmarkStart w:id="587" w:name="_Toc222"/>
      <w:bookmarkEnd w:id="586"/>
      <w:r>
        <w:rPr>
          <w:rtl w:val="true"/>
        </w:rPr>
        <w:t>استفاده بی‌رویه از منابع طبیعی توسط افراد، مجموعه‌ها یا حکومت برای پیشرفت اقتصادی</w:t>
      </w:r>
      <w:bookmarkEnd w:id="58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که يک فرد، مجموعه يا حکومت مسلمان براي پيشرفت اقتصادي و اجتماعي از منابع خداداد طبيعي به شکلي جبران‌ناپذير استفاده کند؟ در صورت تخلف آيا فرد گناهکار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براي پيشرفت و رونق و توسعه اقتصادي راهي جز بهره‌برداري جبران‌ناپذير بخش‌هايي از محيط زيست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قطع کردن درختان کهنسال جنگل، يا سد بستن بر روي رودخانه، يا خشکاندن يک درياچه يا تالاب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فردي که در اين راه همکاري و فعاليت مي‌کند، چيست؟ </w:t>
      </w:r>
      <w:bookmarkStart w:id="588" w:name="pg7309_65022"/>
    </w:p>
    <w:p>
      <w:pPr>
        <w:pStyle w:val="BookText"/>
        <w:rPr/>
      </w:pPr>
      <w:bookmarkEnd w:id="58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آسيب‌هاي من به محيط زيست سبب آسيب ديدن يا مرگ زودهنگام انسان‌هاي ديگر در جاي ديگر از کره زمين يا در نسل بعد از ما بشود، آيا من به لحاظ اخلاقي و از نظر شرعي گناهکار هستم؟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عامه در استفاده از محیط زیست لازم است، اما اگر برای پروژه‌های اقتصادی و توسعه‌ای مفید ناچار به قطع درختان یا سد بستن بر روی رودخانه باشند، اشکال ندارد و همکاری با آنها هم جایز است</w:t>
      </w:r>
      <w:r>
        <w:rPr>
          <w:rFonts w:eastAsia="IRNazanin" w:cs="IRNazanin"/>
          <w:color w:val="111111"/>
          <w:sz w:val="28"/>
          <w:szCs w:val="28"/>
          <w:rtl w:val="true"/>
          <w:lang w:bidi="fa-IR"/>
        </w:rPr>
        <w:t>.</w:t>
      </w:r>
    </w:p>
    <w:p>
      <w:pPr>
        <w:pStyle w:val="Heading3"/>
        <w:numPr>
          <w:ilvl w:val="2"/>
          <w:numId w:val="1"/>
        </w:numPr>
        <w:rPr/>
      </w:pPr>
      <w:bookmarkStart w:id="589" w:name="__RefHeading___Toc830406_1051229030"/>
      <w:bookmarkStart w:id="590" w:name="_Toc223"/>
      <w:bookmarkEnd w:id="589"/>
      <w:r>
        <w:rPr>
          <w:rtl w:val="true"/>
        </w:rPr>
        <w:t>مسئول خسارت‌های مالی و جانی حاصل از عدم اطلاع‌رسانی در خصوص بلاها و بیماری‌های طبیعی</w:t>
      </w:r>
      <w:bookmarkEnd w:id="59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بلاها، بيماري‌هاي طبيعي و محيط‌زيستي مانند آنفلونزاي پرندگان، وظيفه اطلاع‌رساني و آموزش مردم با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کيست؟ اگر دولت يا بخش خصوصي بنا به عللي ازجمله منافع شخصي به موقع اطلاع‌رساني نکنند و آگاهي و آموزش لازم را به‌موقع به مردم ندهند و خسارات مالي و جاني به اشخاص برسد، مسئولیت جبران خسارات با کيست؟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می‌توانستند با اطلاع‌رساني، نفوسي را از هلاکت حفظ کنند، بايد انجام می‌دادند؛ ولي خسارت‌ها بر عهده مطلعين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پايه برآوردهاي نادرست يا اطلاعات غلط يا اطلاع زودهنگام از روي ترس و يا به علت آموزش‌هاي نادرست، اشخاص و يا صنف خاصي به‌شدت ضرر و زيان کنند و دچار ورشکستگي شوند، اين‌گونه ضرر و زيان‌ها بر عهده کيست؟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فرضي که شخص خود با اختيار اقدام به معامله‌ای کرده باشد، مجرد اطلاع‌رساني غلط موجب ضمان اطلاع‌دهنده نيست</w:t>
      </w:r>
      <w:r>
        <w:rPr>
          <w:rFonts w:eastAsia="IRNazanin" w:cs="IRNazanin"/>
          <w:color w:val="111111"/>
          <w:sz w:val="28"/>
          <w:szCs w:val="28"/>
          <w:rtl w:val="true"/>
          <w:lang w:bidi="fa-IR"/>
        </w:rPr>
        <w:t xml:space="preserve">. </w:t>
      </w:r>
      <w:bookmarkStart w:id="591" w:name="pg7309_65026"/>
    </w:p>
    <w:p>
      <w:pPr>
        <w:pStyle w:val="Heading2"/>
        <w:numPr>
          <w:ilvl w:val="1"/>
          <w:numId w:val="1"/>
        </w:numPr>
        <w:rPr/>
      </w:pPr>
      <w:bookmarkStart w:id="592" w:name="__RefHeading___Toc830408_1051229030"/>
      <w:bookmarkStart w:id="593" w:name="_Toc224"/>
      <w:bookmarkEnd w:id="591"/>
      <w:bookmarkEnd w:id="592"/>
      <w:r>
        <w:rPr>
          <w:rtl w:val="true"/>
        </w:rPr>
        <w:t>آلودگی هوا</w:t>
      </w:r>
      <w:bookmarkEnd w:id="59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830410_1051229030"/>
      <w:bookmarkStart w:id="595" w:name="_Toc225"/>
      <w:bookmarkEnd w:id="594"/>
      <w:r>
        <w:rPr>
          <w:rtl w:val="true"/>
        </w:rPr>
        <w:t>اشاره</w:t>
      </w:r>
      <w:bookmarkEnd w:id="59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7309_65029"/>
      <w:bookmarkStart w:id="597" w:name="pg7309_65029"/>
      <w:bookmarkEnd w:id="597"/>
    </w:p>
    <w:p>
      <w:pPr>
        <w:pStyle w:val="Heading3"/>
        <w:numPr>
          <w:ilvl w:val="2"/>
          <w:numId w:val="1"/>
        </w:numPr>
        <w:rPr/>
      </w:pPr>
      <w:bookmarkStart w:id="598" w:name="pg7309_65029"/>
      <w:bookmarkStart w:id="599" w:name="__RefHeading___Toc830412_1051229030"/>
      <w:bookmarkStart w:id="600" w:name="_Toc226"/>
      <w:bookmarkEnd w:id="598"/>
      <w:bookmarkEnd w:id="599"/>
      <w:r>
        <w:rPr>
          <w:rtl w:val="true"/>
        </w:rPr>
        <w:t>عوارض زیان‌بار آلاینده‌های صنعتی بر هوای اطراف</w:t>
      </w:r>
      <w:bookmarkEnd w:id="600"/>
    </w:p>
    <w:p>
      <w:pPr>
        <w:pStyle w:val="BookText"/>
        <w:rPr/>
      </w:pPr>
      <w:r>
        <w:rPr>
          <w:rFonts w:ascii="IRNazanin" w:hAnsi="IRNazanin" w:eastAsia="IRNazanin"/>
          <w:color w:val="111111"/>
          <w:sz w:val="28"/>
          <w:sz w:val="28"/>
          <w:szCs w:val="28"/>
          <w:rtl w:val="true"/>
          <w:lang w:bidi="fa-IR"/>
        </w:rPr>
        <w:t>امروزه آلاینده‌های فراوان صنعتی هوای پاک شهرهای ما را هدف قرار داده‌اند، و انواع بیماری‌های تنفسی و قلبی و عصبی را برای ما به ارمغان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هوا در هر سال موجب مرگ سه میلیون نفر می‌شود و آسیب‌پذیری کودکان کم‌سن وسال و سالمندان از آلودگی هوا بیشتر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درازمدت آلودگی هوا می‌تواند بیماری‌های مزمن تنفسی، سرطان ریه، بیماری قلبی و حتی آسیب به مغز، اعصاب، کلیه و کبد را شامل شود</w:t>
      </w:r>
      <w:r>
        <w:rPr>
          <w:rFonts w:eastAsia="IRNazanin" w:cs="IRNazanin"/>
          <w:color w:val="111111"/>
          <w:sz w:val="28"/>
          <w:szCs w:val="28"/>
          <w:rtl w:val="true"/>
          <w:lang w:bidi="fa-IR"/>
        </w:rPr>
        <w:t xml:space="preserve">. </w:t>
      </w:r>
      <w:bookmarkStart w:id="601" w:name="pg7309_65031"/>
    </w:p>
    <w:p>
      <w:pPr>
        <w:pStyle w:val="BookText"/>
        <w:rPr/>
      </w:pPr>
      <w:bookmarkEnd w:id="601"/>
      <w:r>
        <w:rPr>
          <w:rFonts w:ascii="IRNazanin" w:hAnsi="IRNazanin" w:eastAsia="IRNazanin"/>
          <w:color w:val="111111"/>
          <w:sz w:val="28"/>
          <w:sz w:val="28"/>
          <w:szCs w:val="28"/>
          <w:rtl w:val="true"/>
          <w:lang w:bidi="fa-IR"/>
        </w:rPr>
        <w:t>عقیمی ناشی از کاهش اسپرم در مردان از عوارض آلودگی هوا شمرده شده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602" w:name="__RefHeading___Toc830414_1051229030"/>
      <w:bookmarkStart w:id="603" w:name="_Toc227"/>
      <w:bookmarkEnd w:id="602"/>
      <w:r>
        <w:rPr>
          <w:rtl w:val="true"/>
        </w:rPr>
        <w:t>نهی از ریختن و پخش مواد آلوده‌کننده</w:t>
      </w:r>
      <w:bookmarkEnd w:id="603"/>
    </w:p>
    <w:p>
      <w:pPr>
        <w:pStyle w:val="BookText"/>
        <w:rPr/>
      </w:pPr>
      <w:r>
        <w:rPr>
          <w:rFonts w:ascii="IRNazanin" w:hAnsi="IRNazanin" w:eastAsia="IRNazanin"/>
          <w:color w:val="111111"/>
          <w:sz w:val="28"/>
          <w:sz w:val="28"/>
          <w:szCs w:val="28"/>
          <w:rtl w:val="true"/>
          <w:lang w:bidi="fa-IR"/>
        </w:rPr>
        <w:t>این در حالی است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قرن قبل، از ریختن سم و مواد آلوده‌کننده که می‌تواند برای انسان‌ها و گیاهان و حیوانات مشکلاتی را به وجود آورد، حتی در بلاد مشرکین منع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السَّمُّ فِي بِلَادِ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پاسخ سؤال از خوردن سیر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جهت بوی بدش نهی فرمود و سپس فرمودند هرکس سیر بخورد به مسجد وارد نشود</w:t>
      </w:r>
      <w:r>
        <w:rPr>
          <w:rFonts w:eastAsia="IRNazanin" w:cs="IRNazanin"/>
          <w:color w:val="111111"/>
          <w:sz w:val="28"/>
          <w:szCs w:val="28"/>
          <w:rtl w:val="true"/>
          <w:lang w:bidi="fa-IR"/>
        </w:rPr>
        <w:t>.</w:t>
      </w:r>
      <w:r>
        <w:rPr>
          <w:rStyle w:val="FootnoteAnchor"/>
          <w:rtl w:val="true"/>
        </w:rPr>
        <w:footnoteReference w:id="109"/>
      </w:r>
      <w:bookmarkStart w:id="604" w:name="pg7309_65033"/>
    </w:p>
    <w:p>
      <w:pPr>
        <w:pStyle w:val="BookText"/>
        <w:rPr/>
      </w:pPr>
      <w:bookmarkEnd w:id="604"/>
      <w:r>
        <w:rPr>
          <w:rFonts w:ascii="IRNazanin" w:hAnsi="IRNazanin" w:eastAsia="IRNazanin"/>
          <w:color w:val="111111"/>
          <w:sz w:val="28"/>
          <w:sz w:val="28"/>
          <w:szCs w:val="28"/>
          <w:rtl w:val="true"/>
          <w:lang w:bidi="fa-IR"/>
        </w:rPr>
        <w:t>وقتی رهبران اسلام از آلودگی هوا و بوی متعفن منع می‌فرمایند، نظرشان در مقابل آلاینده‌های صنعتی روشن و معلوم خواهد بود</w:t>
      </w:r>
      <w:r>
        <w:rPr>
          <w:rFonts w:eastAsia="IRNazanin" w:cs="IRNazanin"/>
          <w:color w:val="111111"/>
          <w:sz w:val="28"/>
          <w:szCs w:val="28"/>
          <w:rtl w:val="true"/>
          <w:lang w:bidi="fa-IR"/>
        </w:rPr>
        <w:t>.</w:t>
      </w:r>
    </w:p>
    <w:p>
      <w:pPr>
        <w:pStyle w:val="Heading3"/>
        <w:numPr>
          <w:ilvl w:val="2"/>
          <w:numId w:val="1"/>
        </w:numPr>
        <w:rPr/>
      </w:pPr>
      <w:bookmarkStart w:id="605" w:name="__RefHeading___Toc830416_1051229030"/>
      <w:bookmarkStart w:id="606" w:name="_Toc228"/>
      <w:bookmarkEnd w:id="605"/>
      <w:r>
        <w:rPr>
          <w:rtl w:val="true"/>
        </w:rPr>
        <w:t>آلوده کردن هوا و آسیب به افراد</w:t>
      </w:r>
      <w:bookmarkEnd w:id="60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آلوده کردن هوا و آسیب غیرمستقیم و مستقیم به سایر افراد حرمت شرعی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استناد ضرر به شخص خاص، حرمت متصور نيست</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830418_1051229030"/>
      <w:bookmarkStart w:id="608" w:name="_Toc229"/>
      <w:bookmarkEnd w:id="607"/>
      <w:r>
        <w:rPr>
          <w:rtl w:val="true"/>
        </w:rPr>
        <w:t>استفاده از وسیله شخصی در صورت بروز آلودگی هوا و ضرر به افراد با امکان استفاده از وسایل عمومی</w:t>
      </w:r>
      <w:bookmarkEnd w:id="60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وسیله نقلیه شخصی در صورت بروز آلودگی مفرط هوا و احتمال بروز ضرر یا بیماری جهت برخی از افراد جامعه در شرایط امکان استفاده از وسایل عمومی چه حکمی دارد؟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ضررها که مستند به وسيله نقليه شخص خاصي نيست مانع جواز استفاده نمي‌شود؛ هرچند ضرورت دارد براي جلوگيري از آثار سوء آلودگي هوا دولت وسایل نقليه عمومي را زياد کند و مردم هم در حد امکان از آنها استفاده نمايند</w:t>
      </w:r>
      <w:r>
        <w:rPr>
          <w:rFonts w:eastAsia="IRNazanin" w:cs="IRNazanin"/>
          <w:color w:val="111111"/>
          <w:sz w:val="28"/>
          <w:szCs w:val="28"/>
          <w:rtl w:val="true"/>
          <w:lang w:bidi="fa-IR"/>
        </w:rPr>
        <w:t xml:space="preserve">. </w:t>
      </w:r>
      <w:bookmarkStart w:id="609" w:name="pg7309_65035"/>
    </w:p>
    <w:p>
      <w:pPr>
        <w:pStyle w:val="Heading3"/>
        <w:numPr>
          <w:ilvl w:val="2"/>
          <w:numId w:val="1"/>
        </w:numPr>
        <w:rPr/>
      </w:pPr>
      <w:bookmarkStart w:id="610" w:name="__RefHeading___Toc830420_1051229030"/>
      <w:bookmarkStart w:id="611" w:name="_Toc230"/>
      <w:bookmarkEnd w:id="609"/>
      <w:bookmarkEnd w:id="610"/>
      <w:r>
        <w:rPr>
          <w:rtl w:val="true"/>
        </w:rPr>
        <w:t>بیماری یا مرگ حاصل از آلودگی واحدهای صنعتی</w:t>
      </w:r>
      <w:bookmarkEnd w:id="6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واسطه آلودگی‌های حاصل از فعالیت یک واحد صنعتی در درازمدت دچار بیماری مزمن و یا مرگ گردد، در صورت اثبات ارتباط غیرمستقیم بیماری با شرایط آلودگی، فعالیت واحد مربوطه به لحاظ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بر اثر فعاليت واحدي مردم منطقه به بيماري مبتلا شده‌اند، مسئولان کارخانه ضامن خسارات وارده هستند و بايد از ادامه ضرر به نحو مقتضي جلوگيري شود، اما احتمال ابتلاي يک يا چند نفر در منطقه به جهت آلودگي آن واحد صنعتي، به‌گونه‌ای که استناد ثابت نشود، موجب ضمان نيست</w:t>
      </w:r>
      <w:r>
        <w:rPr>
          <w:rFonts w:eastAsia="IRNazanin" w:cs="IRNazanin"/>
          <w:color w:val="111111"/>
          <w:sz w:val="28"/>
          <w:szCs w:val="28"/>
          <w:rtl w:val="true"/>
          <w:lang w:bidi="fa-IR"/>
        </w:rPr>
        <w:t>.</w:t>
      </w:r>
    </w:p>
    <w:p>
      <w:pPr>
        <w:pStyle w:val="Heading3"/>
        <w:numPr>
          <w:ilvl w:val="2"/>
          <w:numId w:val="1"/>
        </w:numPr>
        <w:rPr/>
      </w:pPr>
      <w:bookmarkStart w:id="612" w:name="__RefHeading___Toc830422_1051229030"/>
      <w:bookmarkStart w:id="613" w:name="_Toc231"/>
      <w:bookmarkEnd w:id="612"/>
      <w:r>
        <w:rPr>
          <w:rtl w:val="true"/>
        </w:rPr>
        <w:t>کشیدن سیگار در محیط‌های عمومی و غیرعمومی و آلوده‌سازی محیط</w:t>
      </w:r>
      <w:bookmarkEnd w:id="6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کشيدن سيگار در محيط‌هاي عمومي و آلوده‌سازي محيط زيست چه حکمي دارد؟ لطفاً حکم آن را در محيط‌هاي غيرعمومي نيز بيان فرمایيد</w:t>
      </w:r>
      <w:r>
        <w:rPr>
          <w:rFonts w:eastAsia="IRNazanin" w:cs="IRNazanin"/>
          <w:color w:val="111111"/>
          <w:sz w:val="28"/>
          <w:szCs w:val="28"/>
          <w:rtl w:val="true"/>
          <w:lang w:bidi="fa-IR"/>
        </w:rPr>
        <w:t xml:space="preserve">. </w:t>
      </w:r>
      <w:bookmarkStart w:id="614" w:name="pg7309_65037"/>
    </w:p>
    <w:p>
      <w:pPr>
        <w:pStyle w:val="BookText"/>
        <w:rPr/>
      </w:pPr>
      <w:bookmarkEnd w:id="61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کشيدن سيگار براي کسي ضرر معتدٌّبه دارد، جایز نيست و همچنين اگر کشيدن در اماکن عام و مشترک براي مصرف‌کننده ضرر نداشته باشد، ولي موجب ضرر معتدٌّبه براي ديگران باشد، جایز نيست</w:t>
      </w:r>
      <w:r>
        <w:rPr>
          <w:rFonts w:eastAsia="IRNazanin" w:cs="IRNazanin"/>
          <w:color w:val="111111"/>
          <w:sz w:val="28"/>
          <w:szCs w:val="28"/>
          <w:rtl w:val="true"/>
          <w:lang w:bidi="fa-IR"/>
        </w:rPr>
        <w:t>.</w:t>
      </w:r>
    </w:p>
    <w:p>
      <w:pPr>
        <w:pStyle w:val="Heading3"/>
        <w:numPr>
          <w:ilvl w:val="2"/>
          <w:numId w:val="1"/>
        </w:numPr>
        <w:rPr/>
      </w:pPr>
      <w:bookmarkStart w:id="615" w:name="__RefHeading___Toc830424_1051229030"/>
      <w:bookmarkStart w:id="616" w:name="_Toc232"/>
      <w:bookmarkEnd w:id="615"/>
      <w:r>
        <w:rPr>
          <w:rtl w:val="true"/>
        </w:rPr>
        <w:t>عوارض و ضررهای ناشی از کشیدن سیگار و مواد دخانی</w:t>
      </w:r>
      <w:bookmarkEnd w:id="6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اثبات ضررهاي متعدد سيگار و مواد دخاني براي افراد معتاد و حتي افرادي که در معرض دود سيگار قرار مي‌گيرند، که بعضي از آنها به پيوست تقديم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براساس نتيجه تحقيقات انجام‌شده صددرصد معتادين به ترياک، هروئين، حشيش و غيره، از سيگار شروع کرده‌اند؛ به‌طوري‌که مي‌توان به‌صراحت اعلام نمود، سيگار چراغ سبزي براي مصرف ساير مواد مخدر،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فتواي شرعي حضرت‌عالي در اين زمينه مي‌تواند، در جلوگيري و ترک اعتياد به سيگار بسيار مؤثر باشد، استدعا دارد در مورد سؤالات زير، فتوا و نظر شرعي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حتي‌الامکان با راهنمايي و 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فرماييد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کشيدن سيگار و ساير مواد دخاني شرعاً چه حکمی دارد؟ ادامه کشيدن سيگار و ساير مواد دخاني براي افراد معتاد به سيگار چه حکمي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اعتياد به دخانيات مذموم است و اگر براي کسي ضرر قابل توجه فعلي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اينکه، يکي از دلايل مهم گرايش جوانان به سيگار، حس کاذب خودبزرگ‌بيني است و با ديدن افراد مهمي در اقشار جامعه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پزشکان، نمايندگان مجلس، مقامات دولتي، هنرمندان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سيگار مي‌کشند، گرايش به سيگار افزايش مي‌يابد و اين‌گونه جوانان سيگار کشيدن را براي خود کلاس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شرعي در مورد به‌کارگيري افراد معتاد به سيگار، در مصادر مهم کشور مانند نمايندگان مجلس، مقامات و پست‌هاي دولتي، استاد دانشگاه و معلمي چيست؟ و در فيلم‌ها و نمايش‌هاي تلويزيوني چه حکمي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اين‌گونه افراد در حال سيگار کشيدن و براي اصناف مذکوره در سؤال به جهت جنبه اخلاقي و حفظ متانت در شرايط کنوني به‌خصوص در محل کار قبح بيشتري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کشيدن سيگار در مجامع عمومي و جاهايي که ضرر سيگار به ديگران مي‌رسد و موجب ضمان شرعي به ديگران مي‌شود چه خواهد بود؟ و تکليف افرادي که شاهد سيگار کشيدن افراد در مجامع عمومي هستند، از نظر نهي از منکر چيست؟ </w:t>
      </w:r>
      <w:bookmarkStart w:id="617" w:name="pg7309_65041"/>
    </w:p>
    <w:p>
      <w:pPr>
        <w:pStyle w:val="BookText"/>
        <w:rPr/>
      </w:pPr>
      <w:bookmarkEnd w:id="61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 اگر در اماکن عمومي و مشترک موجب ايذای ديگران باشد، جايز نيست و نهی از منکر با وجود شرایط بشود</w:t>
      </w:r>
      <w:r>
        <w:rPr>
          <w:rFonts w:eastAsia="IRNazanin" w:cs="IRNazanin"/>
          <w:color w:val="111111"/>
          <w:sz w:val="28"/>
          <w:szCs w:val="28"/>
          <w:rtl w:val="true"/>
          <w:lang w:bidi="fa-IR"/>
        </w:rPr>
        <w:t>.</w:t>
      </w:r>
    </w:p>
    <w:p>
      <w:pPr>
        <w:pStyle w:val="Heading3"/>
        <w:numPr>
          <w:ilvl w:val="2"/>
          <w:numId w:val="1"/>
        </w:numPr>
        <w:rPr/>
      </w:pPr>
      <w:bookmarkStart w:id="618" w:name="__RefHeading___Toc830426_1051229030"/>
      <w:bookmarkStart w:id="619" w:name="_Toc233"/>
      <w:bookmarkEnd w:id="618"/>
      <w:r>
        <w:rPr>
          <w:rtl w:val="true"/>
        </w:rPr>
        <w:t>ابتلای به سرطان و مرگ زودرس به دلیل آلودگی هوا ناشی از ترکیبات بنزین تولید داخل</w:t>
      </w:r>
      <w:bookmarkEnd w:id="6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يا افرادي بدانند که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استفاده بيش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بعضي ترکيبات در بنزين توليد داخل باعث آلودگي هوا و ابتلاي مردم به سرطان و مرگ زودرس خواهد شد، استفاده از اين ترکيبات درصورتي‌که کشور در شرايط تحريم باشد، چه حکمي دارد؟ و چه کسي در اين مورد مسئول است؟ فرد مجري يا مرجع صدور فرمان؟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به‌طورکلي حکم مسئله معلوم است که چنانچه عمل مزبور موجب ضرر مورد اعتناي عقلایي در کوتاه‌مدت به مردم شود، جايز نيست و بايد جلوي آن گرفته شود</w:t>
      </w:r>
      <w:r>
        <w:rPr>
          <w:rFonts w:eastAsia="IRNazanin" w:cs="IRNazanin"/>
          <w:color w:val="111111"/>
          <w:sz w:val="28"/>
          <w:szCs w:val="28"/>
          <w:rtl w:val="true"/>
          <w:lang w:bidi="fa-IR"/>
        </w:rPr>
        <w:t>.</w:t>
      </w:r>
    </w:p>
    <w:p>
      <w:pPr>
        <w:pStyle w:val="Heading3"/>
        <w:numPr>
          <w:ilvl w:val="2"/>
          <w:numId w:val="1"/>
        </w:numPr>
        <w:rPr/>
      </w:pPr>
      <w:bookmarkStart w:id="620" w:name="__RefHeading___Toc830428_1051229030"/>
      <w:bookmarkStart w:id="621" w:name="_Toc234"/>
      <w:bookmarkEnd w:id="620"/>
      <w:r>
        <w:rPr>
          <w:rtl w:val="true"/>
        </w:rPr>
        <w:t>مرگ‌ومیر حاصل از آلودگی هوای ناشی از انتشار تشعشعات رادون در عملیات‌های حفاری</w:t>
      </w:r>
      <w:bookmarkEnd w:id="6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عمليات‌هاي حفاري باعث آزاد شدن رادون، انتشار آن و در نتيجه آلودگي هوا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آمار بالاي مرگ و ميرهاي ناشي </w:t>
      </w:r>
      <w:bookmarkStart w:id="622" w:name="pg7309_65043"/>
    </w:p>
    <w:p>
      <w:pPr>
        <w:pStyle w:val="BookText"/>
        <w:rPr/>
      </w:pPr>
      <w:bookmarkEnd w:id="622"/>
      <w:r>
        <w:rPr>
          <w:rFonts w:ascii="IRNazanin" w:hAnsi="IRNazanin" w:eastAsia="IRNazanin"/>
          <w:color w:val="111111"/>
          <w:sz w:val="28"/>
          <w:sz w:val="28"/>
          <w:szCs w:val="28"/>
          <w:rtl w:val="true"/>
          <w:lang w:bidi="fa-IR"/>
        </w:rPr>
        <w:t xml:space="preserve">از رادون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ازجمله کشور آمريکا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مرگ‌ومير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حتي از ميزان مرگ‌ومير ناشي از تصادفات رانندگي و آتش‌سوزي‌ها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سازمان بهداشت جهاني، ايران نيز جزو کشورهايي است که ملزم به رعايت دستورالعمل درج‌شده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اينکه با توجه به الزام رعايت دستورالعمل‌هاي موجود در مواجهه با تشعشعات رادون در اثر عمليات‌هاي حفاري، آيا از نظر شرعي جايز نيست ارگان‌های مسئول در اين‌گونه موارد دقت نظر بيشتري به خرج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مفروض سؤال موجب ضرر معتدٌّبه عقلایي براي جامعه است، لازم است به گونه‌ای عمل شود که موجب اضرار به عموم مردم نشود</w:t>
      </w:r>
      <w:r>
        <w:rPr>
          <w:rFonts w:eastAsia="IRNazanin" w:cs="IRNazanin"/>
          <w:color w:val="111111"/>
          <w:sz w:val="28"/>
          <w:szCs w:val="28"/>
          <w:rtl w:val="true"/>
          <w:lang w:bidi="fa-IR"/>
        </w:rPr>
        <w:t>.</w:t>
      </w:r>
    </w:p>
    <w:p>
      <w:pPr>
        <w:pStyle w:val="Heading3"/>
        <w:numPr>
          <w:ilvl w:val="2"/>
          <w:numId w:val="1"/>
        </w:numPr>
        <w:rPr/>
      </w:pPr>
      <w:bookmarkStart w:id="623" w:name="__RefHeading___Toc830430_1051229030"/>
      <w:bookmarkStart w:id="624" w:name="_Toc235"/>
      <w:bookmarkEnd w:id="623"/>
      <w:r>
        <w:rPr>
          <w:rtl w:val="true"/>
        </w:rPr>
        <w:t>جلوگیری از نور و هوای ساختمان توسط ساختمان‌های اطراف آن</w:t>
      </w:r>
      <w:bookmarkEnd w:id="6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بسازبفروشي جلوي يک آپارتمان سه‌طبقه سی‌ونه‌متری، یک پنج‌طبقه صدوسی‌متری بسازد که جلوي نور تمامي پنجره‌ها را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بگيرد، به نحوي که از کناره‌ها هم حتي نور نيايد و همه همسايگان ناراضي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ديوار با پنجره‌ها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آن چيست؟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شده که عرفاً زيست در خانه مجاور و استفاده متعارف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هوا متعذّر شود، اشکال دارد</w:t>
      </w:r>
      <w:r>
        <w:rPr>
          <w:rFonts w:eastAsia="IRNazanin" w:cs="IRNazanin"/>
          <w:color w:val="111111"/>
          <w:sz w:val="28"/>
          <w:szCs w:val="28"/>
          <w:rtl w:val="true"/>
          <w:lang w:bidi="fa-IR"/>
        </w:rPr>
        <w:t xml:space="preserve">. </w:t>
      </w:r>
      <w:bookmarkStart w:id="625" w:name="pg7309_65047"/>
    </w:p>
    <w:p>
      <w:pPr>
        <w:pStyle w:val="Heading2"/>
        <w:numPr>
          <w:ilvl w:val="1"/>
          <w:numId w:val="1"/>
        </w:numPr>
        <w:rPr/>
      </w:pPr>
      <w:bookmarkStart w:id="626" w:name="__RefHeading___Toc830432_1051229030"/>
      <w:bookmarkStart w:id="627" w:name="_Toc236"/>
      <w:bookmarkEnd w:id="625"/>
      <w:bookmarkEnd w:id="626"/>
      <w:r>
        <w:rPr>
          <w:rtl w:val="true"/>
        </w:rPr>
        <w:t>احکام جنگل‌ها و مراتع</w:t>
      </w:r>
      <w:bookmarkEnd w:id="62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8" w:name="__RefHeading___Toc830434_1051229030"/>
      <w:bookmarkStart w:id="629" w:name="_Toc237"/>
      <w:bookmarkEnd w:id="628"/>
      <w:r>
        <w:rPr>
          <w:rtl w:val="true"/>
        </w:rPr>
        <w:t>اشاره</w:t>
      </w:r>
      <w:bookmarkEnd w:id="62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7309_65050"/>
      <w:bookmarkStart w:id="631" w:name="pg7309_65050"/>
      <w:bookmarkEnd w:id="631"/>
    </w:p>
    <w:p>
      <w:pPr>
        <w:pStyle w:val="Heading3"/>
        <w:numPr>
          <w:ilvl w:val="2"/>
          <w:numId w:val="1"/>
        </w:numPr>
        <w:rPr/>
      </w:pPr>
      <w:bookmarkStart w:id="632" w:name="pg7309_65050"/>
      <w:bookmarkStart w:id="633" w:name="__RefHeading___Toc830436_1051229030"/>
      <w:bookmarkStart w:id="634" w:name="_Toc238"/>
      <w:bookmarkEnd w:id="632"/>
      <w:bookmarkEnd w:id="633"/>
      <w:r>
        <w:rPr>
          <w:rtl w:val="true"/>
        </w:rPr>
        <w:t>حق اولویت عشایر نسبت به چراگاه‌های چهارپایانشان</w:t>
      </w:r>
      <w:bookmarkEnd w:id="63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 اولويت عشایر در استفاده از چراگاه‌هاى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قبيله‌اى نسبت به چراگاه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 کردن از آن و تصميم به بازگشت دوباره به آنجا از بين مى‌رود؟ با توجه به اينکه اين کوچ کردن از قديم بوده و در طول ده‌ها سال ادامه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حق اولويت شرعى براى آنان نسبت به چراگاه چهارپايانشان، بعد از کوچ کردن از آنجا، محل اشکال است و احتياط در اين مورد خوب است</w:t>
      </w:r>
      <w:r>
        <w:rPr>
          <w:rFonts w:eastAsia="IRNazanin" w:cs="IRNazanin"/>
          <w:color w:val="111111"/>
          <w:sz w:val="28"/>
          <w:szCs w:val="28"/>
          <w:rtl w:val="true"/>
          <w:lang w:bidi="fa-IR"/>
        </w:rPr>
        <w:t>.</w:t>
      </w:r>
    </w:p>
    <w:p>
      <w:pPr>
        <w:pStyle w:val="Heading3"/>
        <w:numPr>
          <w:ilvl w:val="2"/>
          <w:numId w:val="1"/>
        </w:numPr>
        <w:rPr/>
      </w:pPr>
      <w:bookmarkStart w:id="635" w:name="__RefHeading___Toc830438_1051229030"/>
      <w:bookmarkStart w:id="636" w:name="_Toc239"/>
      <w:bookmarkEnd w:id="635"/>
      <w:r>
        <w:rPr>
          <w:rtl w:val="true"/>
        </w:rPr>
        <w:t>خرید و فروش چراگاه‌های عشایری</w:t>
      </w:r>
      <w:bookmarkEnd w:id="6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چراگاه‌هاى عشایرى در چه زمانى صحيح است و در چه زمانى صحيح نيست؟ </w:t>
      </w:r>
      <w:bookmarkStart w:id="637" w:name="pg7309_65053"/>
    </w:p>
    <w:p>
      <w:pPr>
        <w:pStyle w:val="BookText"/>
        <w:rPr/>
      </w:pPr>
      <w:bookmarkEnd w:id="63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چراگاه‌هايى که ملک کسى نيست و از انفال و اموال عمومى است، در هيچ حالى صحيح نيست</w:t>
      </w:r>
      <w:r>
        <w:rPr>
          <w:rFonts w:eastAsia="IRNazanin" w:cs="IRNazanin"/>
          <w:color w:val="111111"/>
          <w:sz w:val="28"/>
          <w:szCs w:val="28"/>
          <w:rtl w:val="true"/>
          <w:lang w:bidi="fa-IR"/>
        </w:rPr>
        <w:t>.</w:t>
      </w:r>
    </w:p>
    <w:p>
      <w:pPr>
        <w:pStyle w:val="Heading3"/>
        <w:numPr>
          <w:ilvl w:val="2"/>
          <w:numId w:val="1"/>
        </w:numPr>
        <w:rPr/>
      </w:pPr>
      <w:bookmarkStart w:id="638" w:name="__RefHeading___Toc830440_1051229030"/>
      <w:bookmarkStart w:id="639" w:name="_Toc240"/>
      <w:bookmarkEnd w:id="638"/>
      <w:r>
        <w:rPr>
          <w:rtl w:val="true"/>
        </w:rPr>
        <w:t>فروش علف‌های چراگاه روستا و صرف آن در هزینه‌های عمومی روستا</w:t>
      </w:r>
      <w:bookmarkEnd w:id="6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روستايى از نظر چراگاه و زمين‌هاى زراعى در مضيقه است و هزينه‌هاى عمومى آن از راه فروش علف‌هاى چراگاه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بعد از انقلاب اسلامى هم تاکنون استمرار داشته، ولى مسئولين آنان را از اين کار منع کرده‌اند، با توجه به فقر مادى اهالى روستا و باير بودن چراگاه‌ها، آيا شوراى روستا حق دارد که اهالى را از فروش علف‌هاى چراگاه منع کرده و درآمد حاصل از فروش آن را براى تأمين هزينه‌هاى عمومى روستا اختصاص دهد؟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علف‌هاى چراگاه‌هاى عمومى طبيعى که سابقه ملکيت خصوصى ندارد، ملک اختصاصى کسى نيست و فروش آن از سوى مردم و شورای روستا جايز نيست، و گرفتن پول و هزینه کردن آن در جهات شخصی و عمومی توجیه شرعی ندارد</w:t>
      </w:r>
      <w:r>
        <w:rPr>
          <w:rFonts w:eastAsia="IRNazanin" w:cs="IRNazanin"/>
          <w:color w:val="111111"/>
          <w:sz w:val="28"/>
          <w:szCs w:val="28"/>
          <w:rtl w:val="true"/>
          <w:lang w:bidi="fa-IR"/>
        </w:rPr>
        <w:t xml:space="preserve">. </w:t>
      </w:r>
      <w:bookmarkStart w:id="640" w:name="pg7309_65055"/>
    </w:p>
    <w:p>
      <w:pPr>
        <w:pStyle w:val="Heading3"/>
        <w:numPr>
          <w:ilvl w:val="2"/>
          <w:numId w:val="1"/>
        </w:numPr>
        <w:rPr/>
      </w:pPr>
      <w:bookmarkStart w:id="641" w:name="__RefHeading___Toc830442_1051229030"/>
      <w:bookmarkStart w:id="642" w:name="_Toc241"/>
      <w:bookmarkEnd w:id="640"/>
      <w:bookmarkEnd w:id="641"/>
      <w:r>
        <w:rPr>
          <w:rtl w:val="true"/>
        </w:rPr>
        <w:t>مالکیت عشایر دارای سابقه تردد بر چراگاه‌های دوره‌ای تابستانی و زمستانی</w:t>
      </w:r>
      <w:bookmarkEnd w:id="6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عشایر جايز است که چراگاه‌هاى تابستانى و زمستانى را که از ده‌ها سال پيش به صورت دوره‌اى در آن تردد دارند، به مالکيت خود درآورند؟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چراگاه‌هاى طبيعى که کسى نسبت به آنها سابقه ملکيت اختصاصى ندارد، از انفال است و صرف سابقه تردد عشایر، موجب مالکيت آنان نمى‌شود</w:t>
      </w:r>
      <w:r>
        <w:rPr>
          <w:rFonts w:eastAsia="IRNazanin" w:cs="IRNazanin"/>
          <w:color w:val="111111"/>
          <w:sz w:val="28"/>
          <w:szCs w:val="28"/>
          <w:rtl w:val="true"/>
          <w:lang w:bidi="fa-IR"/>
        </w:rPr>
        <w:t>.</w:t>
      </w:r>
    </w:p>
    <w:p>
      <w:pPr>
        <w:pStyle w:val="Heading3"/>
        <w:numPr>
          <w:ilvl w:val="2"/>
          <w:numId w:val="1"/>
        </w:numPr>
        <w:rPr/>
      </w:pPr>
      <w:bookmarkStart w:id="643" w:name="__RefHeading___Toc830444_1051229030"/>
      <w:bookmarkStart w:id="644" w:name="_Toc242"/>
      <w:bookmarkEnd w:id="643"/>
      <w:r>
        <w:rPr>
          <w:rtl w:val="true"/>
        </w:rPr>
        <w:t>مالکیت جنگل‌های تحت تصرف افراد با سابقه طولانی از طریق ارث شرعی یا وقف</w:t>
      </w:r>
      <w:bookmarkEnd w:id="6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ما دامدارى است که چهارپايان خود را در يکى از جنگل‌ها مى‌چرانيم و بيشتر از پنجاه سال است که به اين کار مشغول هستيم، سندى نزد ما وجود دارد که دلالت مى‌کند که ما از طريق ارث مالک شرعى اين جنگل هستيم، سند مزبور هم يک سند قانونى است؛ به‌علاوه اين جنگل‌ها وقف اميرالمومنين و سيدالشهدا و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دامداران ساليانى است که در اين جنگل </w:t>
      </w:r>
      <w:bookmarkStart w:id="645" w:name="pg7309_65057"/>
    </w:p>
    <w:p>
      <w:pPr>
        <w:pStyle w:val="BookText"/>
        <w:rPr/>
      </w:pPr>
      <w:bookmarkEnd w:id="645"/>
      <w:r>
        <w:rPr>
          <w:rFonts w:ascii="IRNazanin" w:hAnsi="IRNazanin" w:eastAsia="IRNazanin"/>
          <w:color w:val="111111"/>
          <w:sz w:val="28"/>
          <w:sz w:val="28"/>
          <w:szCs w:val="28"/>
          <w:rtl w:val="true"/>
          <w:lang w:bidi="fa-IR"/>
        </w:rPr>
        <w:t>زندگى مى‌کنند و خانه‌هاى مسکونى و زمين‌هاى زراعى و بستان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جنگلبانان تصميم گرفته‌اند ما را از آن اخراج نموده و بر آن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حق اخراج ما را از اين جنگل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که شرعاً صحّت وقف متوقف بر سابقه ملکيت شرعى است، همان‌گونه که انتقال از طريق ارث هم متوقف بر مالکيت شرعى مورّث است، لذا جنگل‌ها و چراگاه‌هاى طبيعى که تابه‌حال ملک کسى نبوده است و هيچ‌گونه سابقه احيا و آباد کردن در آنها وجود ندارد، ملک اختصاصى کسى محسوب نمى‌شود تا وقفيّت آن صحيح باشد يا از طريق ارث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هر مقدار از جنگل که به صورت مزرعه يا مسکن و مانند آن احيا شده و ملک شرعى گرديده، اگر وقف شده باشد، حق تصرف در آن با متولّى شرعى آن است و اگر وقف نباشد، حق تصرف در آن با مالک آن است، و اما آن مقدار از جنگل و مراتع که به صورت جنگل طبيعى يا مرتع طبيعى باقى مانده است، از انفال و اموال عمومى است</w:t>
      </w:r>
      <w:r>
        <w:rPr>
          <w:rFonts w:eastAsia="IRNazanin" w:cs="IRNazanin"/>
          <w:color w:val="111111"/>
          <w:sz w:val="28"/>
          <w:szCs w:val="28"/>
          <w:rtl w:val="true"/>
          <w:lang w:bidi="fa-IR"/>
        </w:rPr>
        <w:t>.</w:t>
      </w:r>
    </w:p>
    <w:p>
      <w:pPr>
        <w:pStyle w:val="Heading3"/>
        <w:numPr>
          <w:ilvl w:val="2"/>
          <w:numId w:val="1"/>
        </w:numPr>
        <w:rPr/>
      </w:pPr>
      <w:bookmarkStart w:id="646" w:name="__RefHeading___Toc830446_1051229030"/>
      <w:bookmarkStart w:id="647" w:name="_Toc243"/>
      <w:bookmarkEnd w:id="646"/>
      <w:r>
        <w:rPr>
          <w:rtl w:val="true"/>
        </w:rPr>
        <w:t>ورود دامداران به مزرعه‌های خصوصی کنار چراگاه برای استفاده خود و حیواناتشان از آب مزرعه</w:t>
      </w:r>
      <w:bookmarkEnd w:id="64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دامدارانى که اجازه چراندن حيوانات خود را دارند، آيا جايز است که وارد مزرعه‌هاى خصوصى کنار چراگاه شده تا خود </w:t>
      </w:r>
      <w:bookmarkStart w:id="648" w:name="pg7309_65059"/>
    </w:p>
    <w:p>
      <w:pPr>
        <w:pStyle w:val="BookText"/>
        <w:rPr/>
      </w:pPr>
      <w:bookmarkEnd w:id="648"/>
      <w:r>
        <w:rPr>
          <w:rFonts w:ascii="IRNazanin" w:hAnsi="IRNazanin" w:eastAsia="IRNazanin"/>
          <w:color w:val="111111"/>
          <w:sz w:val="28"/>
          <w:sz w:val="28"/>
          <w:szCs w:val="28"/>
          <w:rtl w:val="true"/>
          <w:lang w:bidi="fa-IR"/>
        </w:rPr>
        <w:t>و چهارپايان آنان از آب مزرعه، بدون رضايت مالک آن بنوشند؟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داشتن اجازه چراندن حيوانات در چراگاه‌ها مجوز ورود در ملک غير و استفاده از آب ملکى آنها نيست و اين کار براى آنان بدون رضايت مالک آن جايز نمى‌باشد</w:t>
      </w:r>
      <w:r>
        <w:rPr>
          <w:rFonts w:eastAsia="IRNazanin" w:cs="IRNazanin"/>
          <w:color w:val="111111"/>
          <w:sz w:val="28"/>
          <w:szCs w:val="28"/>
          <w:rtl w:val="true"/>
          <w:lang w:bidi="fa-IR"/>
        </w:rPr>
        <w:t>.</w:t>
      </w:r>
    </w:p>
    <w:p>
      <w:pPr>
        <w:pStyle w:val="Heading3"/>
        <w:numPr>
          <w:ilvl w:val="2"/>
          <w:numId w:val="1"/>
        </w:numPr>
        <w:rPr/>
      </w:pPr>
      <w:bookmarkStart w:id="649" w:name="__RefHeading___Toc830448_1051229030"/>
      <w:bookmarkStart w:id="650" w:name="_Toc244"/>
      <w:bookmarkEnd w:id="649"/>
      <w:r>
        <w:rPr>
          <w:rtl w:val="true"/>
        </w:rPr>
        <w:t>وقف جنگل‌ها و مراتع طبیعی</w:t>
      </w:r>
      <w:bookmarkEnd w:id="65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جنگل‌ها و مراتع طبيعى که انسان دخالتى در ايجاد آنها ندارد و همان‌گونه که اصل چهل‌وپنجم قانون اساسى جمهورى اسلامى تصريح کرده که از انفال محسوب مى‌شوند، قابل وقف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مرتع و جنگلی که سابقه احیا و ملکیت ندارد، باطل است</w:t>
      </w:r>
      <w:r>
        <w:rPr>
          <w:rFonts w:eastAsia="IRNazanin" w:cs="IRNazanin"/>
          <w:color w:val="111111"/>
          <w:sz w:val="28"/>
          <w:szCs w:val="28"/>
          <w:rtl w:val="true"/>
          <w:lang w:bidi="fa-IR"/>
        </w:rPr>
        <w:t>.</w:t>
      </w:r>
    </w:p>
    <w:p>
      <w:pPr>
        <w:pStyle w:val="Heading3"/>
        <w:numPr>
          <w:ilvl w:val="2"/>
          <w:numId w:val="1"/>
        </w:numPr>
        <w:rPr/>
      </w:pPr>
      <w:bookmarkStart w:id="651" w:name="__RefHeading___Toc830450_1051229030"/>
      <w:bookmarkStart w:id="652" w:name="_Toc245"/>
      <w:bookmarkEnd w:id="651"/>
      <w:r>
        <w:rPr>
          <w:rtl w:val="true"/>
        </w:rPr>
        <w:t>وقف در محیط زیست و اجزای آن</w:t>
      </w:r>
      <w:bookmarkEnd w:id="6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وقف را در محیط زیست نیز می‌توان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ایجاد چشمه و آبشخور جهت حیوانات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احیا مالک چشمه شده باشد،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وقف را می‌توان با اجزای محیط زیست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کاشت درخت جهت استفاده از سایه یا میوه آن برای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bookmarkStart w:id="653" w:name="pg7309_65061"/>
    </w:p>
    <w:p>
      <w:pPr>
        <w:pStyle w:val="Heading3"/>
        <w:numPr>
          <w:ilvl w:val="2"/>
          <w:numId w:val="1"/>
        </w:numPr>
        <w:rPr/>
      </w:pPr>
      <w:bookmarkStart w:id="654" w:name="__RefHeading___Toc830452_1051229030"/>
      <w:bookmarkStart w:id="655" w:name="_Toc246"/>
      <w:bookmarkEnd w:id="653"/>
      <w:bookmarkEnd w:id="654"/>
      <w:r>
        <w:rPr>
          <w:rtl w:val="true"/>
        </w:rPr>
        <w:t>مراتع و جنگل‌های واقع در حریم املاک موقوفه</w:t>
      </w:r>
      <w:bookmarkEnd w:id="65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موقوفه‌اى وجود دارد که وقف حرم مقدس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حريم بعضى از اين املاک مراتع و جنگل نيز وجود دارد، ولى بعضى از نهادهاى مسئول با استناد به مقررات قانونى مربوط به مراتع و جنگل‌ها، حکم انفال را بر اين جنگل‌ها و مراتع جارى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مراتع و جنگل‌هاى واقع در حريم املاک موقوفه مانند ساير زمين‌هاى واقع در حريم آنها داراى احکام وقف هستند و واجب است در مورد آنها عمل به وقفيّت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 و جنگل‌هاى واقع در جوار اراضى موقوفه درصورتی‌که جزء حريم آنها شمرده شوند، در حکم موقوفه و تابع آن هستند و حکم انفال و املاک عمومى در مورد آنها جارى نمى‌شود و مرجع تشخيص حريم و مقدار آن هم عرف محل و نظر افرادى است که در اين امر متخصّص هستند</w:t>
      </w:r>
      <w:r>
        <w:rPr>
          <w:rFonts w:eastAsia="IRNazanin" w:cs="IRNazanin"/>
          <w:color w:val="111111"/>
          <w:sz w:val="28"/>
          <w:szCs w:val="28"/>
          <w:rtl w:val="true"/>
          <w:lang w:bidi="fa-IR"/>
        </w:rPr>
        <w:t>.</w:t>
      </w:r>
    </w:p>
    <w:p>
      <w:pPr>
        <w:pStyle w:val="Heading3"/>
        <w:numPr>
          <w:ilvl w:val="2"/>
          <w:numId w:val="1"/>
        </w:numPr>
        <w:rPr/>
      </w:pPr>
      <w:bookmarkStart w:id="656" w:name="__RefHeading___Toc830454_1051229030"/>
      <w:bookmarkStart w:id="657" w:name="_Toc247"/>
      <w:bookmarkEnd w:id="656"/>
      <w:r>
        <w:rPr>
          <w:rtl w:val="true"/>
        </w:rPr>
        <w:t>جایگزینی اعمال و مناسک مذهبی با فعالیت‌های زیست‌محیطی</w:t>
      </w:r>
      <w:bookmarkEnd w:id="65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شرعاً امکان جايگزين کردن برخي اعمال و مناسک مذهبي مانند قرباني کردن با فعاليت‌هاي محيط زيستي مانند کاشت درخت وجود دارد؟ </w:t>
      </w:r>
      <w:bookmarkStart w:id="658" w:name="pg7309_65063"/>
    </w:p>
    <w:p>
      <w:pPr>
        <w:pStyle w:val="BookText"/>
        <w:rPr/>
      </w:pPr>
      <w:bookmarkEnd w:id="65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مقدس بر مبنای مصالح و مفاسد کلی جامعه بشریت بنا نهاده شده است و جایگزینی به صورت مذکور در سؤال صحیح نیست</w:t>
      </w:r>
      <w:r>
        <w:rPr>
          <w:rFonts w:eastAsia="IRNazanin" w:cs="IRNazanin"/>
          <w:color w:val="111111"/>
          <w:sz w:val="28"/>
          <w:szCs w:val="28"/>
          <w:rtl w:val="true"/>
          <w:lang w:bidi="fa-IR"/>
        </w:rPr>
        <w:t>.</w:t>
      </w:r>
    </w:p>
    <w:p>
      <w:pPr>
        <w:pStyle w:val="Heading3"/>
        <w:numPr>
          <w:ilvl w:val="2"/>
          <w:numId w:val="1"/>
        </w:numPr>
        <w:rPr/>
      </w:pPr>
      <w:bookmarkStart w:id="659" w:name="__RefHeading___Toc830456_1051229030"/>
      <w:bookmarkStart w:id="660" w:name="_Toc248"/>
      <w:bookmarkEnd w:id="659"/>
      <w:r>
        <w:rPr>
          <w:rtl w:val="true"/>
        </w:rPr>
        <w:t>کاشت و آبیاری درختان</w:t>
      </w:r>
      <w:bookmarkEnd w:id="6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دادن یک درخت بیابانی و یا حتی آبیاری درختی که وابسته به انسان است، از صدقه جاریه محسوب 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کاشت و آبياري درخت صدقه جاريه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سَقَى طَلْحَةً أَوْ سِدْرَةً فَكَأَنَّمَا سَقَى مُؤْمِناً مِنْ ظَمَإٍ</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کسي درخت موز یا سدر را آب دهد، مانند کسي است که مؤمني را سيراب کرده باشد</w:t>
      </w:r>
      <w:r>
        <w:rPr>
          <w:rFonts w:eastAsia="IRNazanin" w:cs="IRNazanin"/>
          <w:color w:val="111111"/>
          <w:sz w:val="28"/>
          <w:szCs w:val="28"/>
          <w:rtl w:val="true"/>
          <w:lang w:bidi="fa-IR"/>
        </w:rPr>
        <w:t>.</w:t>
      </w:r>
    </w:p>
    <w:p>
      <w:pPr>
        <w:pStyle w:val="Heading3"/>
        <w:numPr>
          <w:ilvl w:val="2"/>
          <w:numId w:val="1"/>
        </w:numPr>
        <w:rPr/>
      </w:pPr>
      <w:bookmarkStart w:id="661" w:name="__RefHeading___Toc830458_1051229030"/>
      <w:bookmarkStart w:id="662" w:name="_Toc249"/>
      <w:bookmarkEnd w:id="661"/>
      <w:r>
        <w:rPr>
          <w:rtl w:val="true"/>
        </w:rPr>
        <w:t>کاشت درختان غیرمثمر</w:t>
      </w:r>
      <w:bookmarkEnd w:id="66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کاشت درختان غيرمثمر در جهت احياي زيستگاه‌هاي طبيعي يا رفع آلودگي شهرهاي بزرگ نيز صدقه جاريه محسوب مي‌شود؟ </w:t>
      </w:r>
      <w:bookmarkStart w:id="663" w:name="pg7309_65065"/>
    </w:p>
    <w:p>
      <w:pPr>
        <w:pStyle w:val="BookText"/>
        <w:rPr/>
      </w:pPr>
      <w:bookmarkEnd w:id="66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کاشت اين‌گونه درختان نيز صدقه جاريه محسوب مي‌گردد و مشمول حديث شريف نبوي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قَامَتِ السَّاعَةُ وَفِي يَدِ أَحَدِكُمُ الْفَسِيلَةُ فَإِنِ اسْتَطَاعَ أَنْ لَا تَقُومَ السَّاعَةُ حَتَّى يَغْرِسَهَا فَلْيَغْرِسْهَا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اگر برپايي قيامت نزديک است و در اين فرصت کوتاه مي‌تواني فقط يک نهال بنشاني، پس آن را انجام بده</w:t>
      </w:r>
      <w:r>
        <w:rPr>
          <w:rFonts w:eastAsia="IRNazanin" w:cs="IRNazanin"/>
          <w:color w:val="111111"/>
          <w:sz w:val="28"/>
          <w:szCs w:val="28"/>
          <w:rtl w:val="true"/>
          <w:lang w:bidi="fa-IR"/>
        </w:rPr>
        <w:t>.</w:t>
      </w:r>
    </w:p>
    <w:p>
      <w:pPr>
        <w:pStyle w:val="Heading3"/>
        <w:numPr>
          <w:ilvl w:val="2"/>
          <w:numId w:val="1"/>
        </w:numPr>
        <w:rPr/>
      </w:pPr>
      <w:bookmarkStart w:id="664" w:name="__RefHeading___Toc830460_1051229030"/>
      <w:bookmarkStart w:id="665" w:name="_Toc250"/>
      <w:bookmarkEnd w:id="664"/>
      <w:r>
        <w:rPr>
          <w:rtl w:val="true"/>
        </w:rPr>
        <w:t>بهره‌برداری شهرداری از شن و ماسه کف رودخانه‌ها</w:t>
      </w:r>
      <w:bookmarkEnd w:id="6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شهردارى اقدام به بهره‌بردارى اختصاصى از ماسه‌ها و شن‌هاى کف رودخانه‌ها براى آبادانى و احداث شهر می‌نماید، اگر شخصى غير از شهردارى مدعى مالکيت آن باشد، آيا دعواى او مسموع است يا خير؟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شن و ماسه براى شهردارى‌ها و بخش خصوصی جايز است و ادعاهاى مالکيت خصوصى کف و بستر رودهاى بزرگ و عمومى از سوى اشخاص پذيرفته نيست</w:t>
      </w:r>
      <w:r>
        <w:rPr>
          <w:rFonts w:eastAsia="IRNazanin" w:cs="IRNazanin"/>
          <w:color w:val="111111"/>
          <w:sz w:val="28"/>
          <w:szCs w:val="28"/>
          <w:rtl w:val="true"/>
          <w:lang w:bidi="fa-IR"/>
        </w:rPr>
        <w:t xml:space="preserve">. </w:t>
      </w:r>
      <w:bookmarkStart w:id="666" w:name="pg7309_6506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7" w:name="__RefHeading___Toc830462_1051229030"/>
      <w:bookmarkStart w:id="668" w:name="_Toc251"/>
      <w:bookmarkEnd w:id="666"/>
      <w:bookmarkEnd w:id="667"/>
      <w:r>
        <w:rPr>
          <w:rtl w:val="true"/>
        </w:rPr>
        <w:t>منابع</w:t>
      </w:r>
      <w:bookmarkEnd w:id="6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فی معرفة الصحابة،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جعفی،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کاظم مظفر،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المسائل، آیت‌الله العظمی صافی گلپایگانیمدظله العالی، لطف‌الله، قم، دفتر تنظیم و نشر آثار حضرت آیت‌الله العظمی صافی گلپایگانیمدظله العالی،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 فی احادیث البشیر النذیر،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فی شرح شرائع الاسلام، نجفی،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ابی‌داوود،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النسائی،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المصطفی، خرگوشی، عبدالملک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ابن‌سعد،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العهود المحمدیة، شعرانی،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شرکة مکتبة ومطبعة البابی الحلبی واولاده،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 من احادیث البشیر النذیر، مناوی،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الاحکام فی معرفة الحلال والحرام،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w:t>
      </w:r>
    </w:p>
    <w:p>
      <w:pPr>
        <w:pStyle w:val="BookText"/>
        <w:rPr/>
      </w:pPr>
      <w:r>
        <w:rPr>
          <w:rFonts w:ascii="IRNazanin" w:hAnsi="IRNazanin" w:eastAsia="IRNazanin"/>
          <w:color w:val="111111"/>
          <w:sz w:val="28"/>
          <w:sz w:val="28"/>
          <w:szCs w:val="28"/>
          <w:rtl w:val="true"/>
          <w:lang w:bidi="fa-IR"/>
        </w:rPr>
        <w:t xml:space="preserve">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الاقوال والافعال،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ومنبع الفوائد، هیثمی، علی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محدث نوری، میرزاحسین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الاوسط،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تحقیق صبحی صالح،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العباد، آیت‌الله العظمی صافی گلپایگانیمدظله العالی، لطف‌الله، قم، دار القرآن الکریم،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9" w:name="pg7309_65080"/>
      <w:bookmarkStart w:id="670" w:name="pg7309_65080"/>
      <w:bookmarkEnd w:id="6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1" w:name="pg7309_65080"/>
      <w:bookmarkStart w:id="672" w:name="__RefHeading___Toc830464_1051229030"/>
      <w:bookmarkStart w:id="673" w:name="_Toc252"/>
      <w:bookmarkEnd w:id="671"/>
      <w:bookmarkEnd w:id="672"/>
      <w:r>
        <w:rPr>
          <w:rtl w:val="true"/>
        </w:rPr>
        <w:t>برخی از آثار حضرت آیت‌الله العظمی صافی گلپایگانی مدظله‌العالی</w:t>
      </w:r>
      <w:bookmarkEnd w:id="673"/>
    </w:p>
    <w:p>
      <w:pPr>
        <w:pStyle w:val="BookText"/>
        <w:rPr/>
      </w:pPr>
      <w:r>
        <w:rPr>
          <w:rFonts w:ascii="IRNazanin" w:hAnsi="IRNazanin" w:eastAsia="IRNazanin"/>
          <w:color w:val="111111"/>
          <w:sz w:val="28"/>
          <w:sz w:val="28"/>
          <w:szCs w:val="28"/>
          <w:rtl w:val="true"/>
          <w:lang w:bidi="fa-IR"/>
        </w:rPr>
        <w:t>تصویر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jpg.231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هیچ درباره آنچه کشت می‌کنید، اندیشیده‌اید؟ آیا شما آن را می‌رویانید یا ما آن را می رویانیم؟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جعفی، التوحید،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بخوان به نام پروردگارت که جهان را آفرید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کسی که به وسیله قلم تعلیم نمود و به انسان آنچه را نمی‌دانست، یاد داد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ذهبی، 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نمی‌دانید از آگاهان بپرسید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آسمان‌ها و زمین و آنچه را که در میان این‌دو است به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آن‌دو را جز به حق نیافریدیم، ولی بیشتر آنان نمی‌دانند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ندیدی خداوند از آسمان آبی فرو فرستاد که به وسیله آن میوه‌هایی رنگارنگ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ساختیم و از کوه‌ها نیز جاده‌هایی آفریده شده سفید و سرخ و به رنگ‌های مختلف و گاه به رنگ کاملاً سیاه؛ و از انسان‌ها و جنبندگان و چهارپایان انواعی با رنگ‌های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چنین است که از میان بندگان خدا، تنها دانشمندان از او می‌ترسند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عزیز و غفور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آسمان آبی پاک‌کننده فرستادیم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فیض القدیر شرح الجامع الصغیر،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کردن به دریا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کردن به عالم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کردن به کعبه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کردن به صورت پدر و مادر عبادت است؛ زیرا با این نگاه کردن خدا را عبادت کرده است؛ بنابراین به دریا و طول و عرض آن و امواج آن به چشم قدرت پروردگار نگریسته و عبرت می‌گیرد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خرگوشی، شرف المصطفی،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 کردن به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خواندن عبادت است، و نگاه کردن به پدر و مادر عبادت است، و نگاه کردن به دریا عبادت است، و نگاه کردن به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بپرهیزید از سه چیز که موجب لعنت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موجب لعنت می‌شود کدام است ای رسول 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قضای حاجت کردن در سایه درخت یا در راه عبور و آمدوشد یا در جوی آب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العظمی صافی گلپایگانی‌مدظله‌العالی، توضیح المسائل،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جواهر 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جزری،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 عاملی،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الصید والذبائح،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الصید والذبائح،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الصید والذبائح،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عبارت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الاوسط،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شعرانی، العهود المحمدیة،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عبارت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سنن،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لعنت خدا بر کسی که حیوانی را مثله کند یا زندانی 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کلینی،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 العقول،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زمین پس از اصلاح آن فساد نکنید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دانشمندان صاحب قدرتی نبودند که از فساد در زمین جلوگیری کنند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هرگز در زمین در جست‌وجوی فساد مباش که خدا مفسدان را دوست ندارد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روی برمی‌گردانند، در راه فساد در زمین، کوشش می‌کنند و زراعت‌ها و چارپایان را نابود می‌سازند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در آن روز از نعمت‌هایی که داشته‌اید، بازپرسی خواهید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همان کسی است که دریا را مسخر شما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بتوانید از فضل او بهره بگیرید و شاید شکر نعمت‌هایش را به‌جا آورید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حر عاملی،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که شما را از زمین آفرید و آباد کردن آن را به شما واگذاشت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بترسید درباره بندگان او و سرزمین‌هایش؛ زیرا شما حتی نسبت به قطعه‌های زمین و چارپایان نیز باید پاسخ‌گو باشید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بترسید درباره بندگان او و سرزمین‌هایش؛ زیرا شما حتی نسبت به قطعه‌های زمین نیز باید پاسخ‌گو باشید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در سه چیز با هم شریک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آب و علف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19/9/1384</w:t>
      </w:r>
      <w:r>
        <w:rPr>
          <w:rFonts w:ascii="IRNazanin" w:hAnsi="IRNazanin" w:eastAsia="IRNazanin"/>
          <w:b w:val="false"/>
          <w:b w:val="false"/>
          <w:bCs w:val="false"/>
          <w:i w:val="false"/>
          <w:i w:val="false"/>
          <w:iCs w:val="false"/>
          <w:color w:val="333333"/>
          <w:sz w:val="20"/>
          <w:sz w:val="20"/>
          <w:szCs w:val="20"/>
          <w:rtl w:val="true"/>
        </w:rPr>
        <w:t>، گزارش از مریم مولوی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 العقول،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طوسی،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26632</Words>
  <Characters>109312</Characters>
  <CharactersWithSpaces>134735</CharactersWithSpaces>
  <Paragraphs>1759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2026-08-27T08:55:29Z</dcterms:created>
  <dc:creator>ghaemiyeh.com</dc:creator>
  <dc:description/>
  <dc:language>en-US</dc:language>
  <cp:lastModifiedBy/>
  <dcterms:modified xsi:type="dcterms:W3CDTF">2026-08-27T12:25:35Z</dcterms:modified>
  <cp:revision>1</cp:revision>
  <dc:subject/>
  <dc:title>استفتائات محیط زیست</dc:title>
</cp:coreProperties>
</file>

<file path=docProps/custom.xml><?xml version="1.0" encoding="utf-8"?>
<Properties xmlns="http://schemas.openxmlformats.org/officeDocument/2006/custom-properties" xmlns:vt="http://schemas.openxmlformats.org/officeDocument/2006/docPropsVTypes"/>
</file>