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7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8.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علی صلوات الله و سلامه علیه امیرالمومنین حقا در آیات و روایات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41778_372815092">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4341780_372815092">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4341782_372815092">
            <w:r>
              <w:rPr>
                <w:webHidden/>
                <w:rStyle w:val="IndexLink"/>
                <w:rtl w:val="true"/>
              </w:rPr>
              <w:t>تقدیر و تشکر</w:t>
            </w:r>
            <w:r>
              <w:rPr>
                <w:rStyle w:val="IndexLink"/>
                <w:rtl w:val="true"/>
              </w:rPr>
              <w:tab/>
            </w:r>
            <w:r>
              <w:rPr>
                <w:rStyle w:val="IndexLink"/>
              </w:rPr>
              <w:t>12</w:t>
            </w:r>
          </w:hyperlink>
        </w:p>
        <w:p>
          <w:pPr>
            <w:pStyle w:val="Contents2"/>
            <w:tabs>
              <w:tab w:val="clear" w:pos="8743"/>
              <w:tab w:val="right" w:pos="9026" w:leader="dot"/>
            </w:tabs>
            <w:rPr/>
          </w:pPr>
          <w:hyperlink w:anchor="__RefHeading___Toc4341784_372815092">
            <w:r>
              <w:rPr>
                <w:webHidden/>
                <w:rStyle w:val="IndexLink"/>
                <w:rtl w:val="true"/>
              </w:rPr>
              <w:t>کلمه طیبه وشجرة طیبه</w:t>
            </w:r>
            <w:r>
              <w:rPr>
                <w:rStyle w:val="IndexLink"/>
                <w:rtl w:val="true"/>
              </w:rPr>
              <w:tab/>
            </w:r>
            <w:r>
              <w:rPr>
                <w:rStyle w:val="IndexLink"/>
              </w:rPr>
              <w:t>13</w:t>
            </w:r>
          </w:hyperlink>
        </w:p>
        <w:p>
          <w:pPr>
            <w:pStyle w:val="Contents2"/>
            <w:tabs>
              <w:tab w:val="clear" w:pos="8743"/>
              <w:tab w:val="right" w:pos="9026" w:leader="dot"/>
            </w:tabs>
            <w:rPr/>
          </w:pPr>
          <w:hyperlink w:anchor="__RefHeading___Toc4341786_372815092">
            <w:r>
              <w:rPr>
                <w:webHidden/>
                <w:rStyle w:val="IndexLink"/>
                <w:rtl w:val="true"/>
              </w:rPr>
              <w:t>معنای کلمه طیبه و شجره طیبه</w:t>
            </w:r>
            <w:r>
              <w:rPr>
                <w:rStyle w:val="IndexLink"/>
                <w:rtl w:val="true"/>
              </w:rPr>
              <w:tab/>
            </w:r>
            <w:r>
              <w:rPr>
                <w:rStyle w:val="IndexLink"/>
              </w:rPr>
              <w:t>14</w:t>
            </w:r>
          </w:hyperlink>
        </w:p>
        <w:p>
          <w:pPr>
            <w:pStyle w:val="Contents2"/>
            <w:tabs>
              <w:tab w:val="clear" w:pos="8743"/>
              <w:tab w:val="right" w:pos="9026" w:leader="dot"/>
            </w:tabs>
            <w:rPr/>
          </w:pPr>
          <w:hyperlink w:anchor="__RefHeading___Toc4341788_372815092">
            <w:r>
              <w:rPr>
                <w:webHidden/>
                <w:rStyle w:val="IndexLink"/>
                <w:rtl w:val="true"/>
              </w:rPr>
              <w:t xml:space="preserve">پیامبر اکرم </w:t>
            </w:r>
            <w:r>
              <w:rPr>
                <w:rStyle w:val="IndexLink"/>
                <w:rtl w:val="true"/>
              </w:rPr>
              <w:t>(</w:t>
            </w:r>
            <w:r>
              <w:rPr>
                <w:rStyle w:val="IndexLink"/>
                <w:rtl w:val="true"/>
              </w:rPr>
              <w:t>صلی الله علیه و آله</w:t>
            </w:r>
            <w:r>
              <w:rPr>
                <w:rStyle w:val="IndexLink"/>
                <w:rtl w:val="true"/>
              </w:rPr>
              <w:t>)</w:t>
            </w:r>
            <w:r>
              <w:rPr>
                <w:rStyle w:val="IndexLink"/>
                <w:rtl w:val="true"/>
              </w:rPr>
              <w:t>افضل و اشرف موجودات</w:t>
            </w:r>
            <w:r>
              <w:rPr>
                <w:rStyle w:val="IndexLink"/>
                <w:rtl w:val="true"/>
              </w:rPr>
              <w:tab/>
            </w:r>
            <w:r>
              <w:rPr>
                <w:rStyle w:val="IndexLink"/>
              </w:rPr>
              <w:t>16</w:t>
            </w:r>
          </w:hyperlink>
        </w:p>
        <w:p>
          <w:pPr>
            <w:pStyle w:val="Contents2"/>
            <w:tabs>
              <w:tab w:val="clear" w:pos="8743"/>
              <w:tab w:val="right" w:pos="9026" w:leader="dot"/>
            </w:tabs>
            <w:rPr/>
          </w:pPr>
          <w:hyperlink w:anchor="__RefHeading___Toc4341790_372815092">
            <w:r>
              <w:rPr>
                <w:webHidden/>
                <w:rStyle w:val="IndexLink"/>
                <w:rtl w:val="true"/>
              </w:rPr>
              <w:t>افضل و بهترین انسانهای عصر پیامبر</w:t>
            </w:r>
            <w:r>
              <w:rPr>
                <w:rStyle w:val="IndexLink"/>
                <w:rtl w:val="true"/>
              </w:rPr>
              <w:t>(</w:t>
            </w:r>
            <w:r>
              <w:rPr>
                <w:rStyle w:val="IndexLink"/>
                <w:rtl w:val="true"/>
              </w:rPr>
              <w:t>صلی الله علیه و آله</w:t>
            </w:r>
            <w:r>
              <w:rPr>
                <w:rStyle w:val="IndexLink"/>
                <w:rtl w:val="true"/>
              </w:rPr>
              <w:t>)</w:t>
              <w:tab/>
            </w:r>
            <w:r>
              <w:rPr>
                <w:rStyle w:val="IndexLink"/>
              </w:rPr>
              <w:t>16</w:t>
            </w:r>
          </w:hyperlink>
        </w:p>
        <w:p>
          <w:pPr>
            <w:pStyle w:val="Contents2"/>
            <w:tabs>
              <w:tab w:val="clear" w:pos="8743"/>
              <w:tab w:val="right" w:pos="9026" w:leader="dot"/>
            </w:tabs>
            <w:rPr/>
          </w:pPr>
          <w:hyperlink w:anchor="__RefHeading___Toc4341792_372815092">
            <w:r>
              <w:rPr>
                <w:webHidden/>
                <w:rStyle w:val="IndexLink"/>
                <w:rtl w:val="true"/>
              </w:rPr>
              <w:t xml:space="preserve">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افضل انسانها بعد از پیامبر</w:t>
            </w:r>
            <w:r>
              <w:rPr>
                <w:rStyle w:val="IndexLink"/>
                <w:rtl w:val="true"/>
              </w:rPr>
              <w:t>(</w:t>
            </w:r>
            <w:r>
              <w:rPr>
                <w:rStyle w:val="IndexLink"/>
                <w:rtl w:val="true"/>
              </w:rPr>
              <w:t>صلی الله علیه و آله</w:t>
            </w:r>
            <w:r>
              <w:rPr>
                <w:rStyle w:val="IndexLink"/>
                <w:rtl w:val="true"/>
              </w:rPr>
              <w:t>)</w:t>
              <w:tab/>
            </w:r>
            <w:r>
              <w:rPr>
                <w:rStyle w:val="IndexLink"/>
              </w:rPr>
              <w:t>18</w:t>
            </w:r>
          </w:hyperlink>
        </w:p>
        <w:p>
          <w:pPr>
            <w:pStyle w:val="Contents2"/>
            <w:tabs>
              <w:tab w:val="clear" w:pos="8743"/>
              <w:tab w:val="right" w:pos="9026" w:leader="dot"/>
            </w:tabs>
            <w:rPr/>
          </w:pPr>
          <w:hyperlink w:anchor="__RefHeading___Toc4341794_372815092">
            <w:r>
              <w:rPr>
                <w:webHidden/>
                <w:rStyle w:val="IndexLink"/>
                <w:rtl w:val="true"/>
              </w:rPr>
              <w:t>شیعه واقعی کیست؟</w:t>
            </w:r>
            <w:r>
              <w:rPr>
                <w:rStyle w:val="IndexLink"/>
                <w:rtl w:val="true"/>
              </w:rPr>
              <w:tab/>
            </w:r>
            <w:r>
              <w:rPr>
                <w:rStyle w:val="IndexLink"/>
              </w:rPr>
              <w:t>23</w:t>
            </w:r>
          </w:hyperlink>
        </w:p>
        <w:p>
          <w:pPr>
            <w:pStyle w:val="Contents2"/>
            <w:tabs>
              <w:tab w:val="clear" w:pos="8743"/>
              <w:tab w:val="right" w:pos="9026" w:leader="dot"/>
            </w:tabs>
            <w:rPr/>
          </w:pPr>
          <w:hyperlink w:anchor="__RefHeading___Toc4341796_372815092">
            <w:r>
              <w:rPr>
                <w:webHidden/>
                <w:rStyle w:val="IndexLink"/>
                <w:rtl w:val="true"/>
              </w:rPr>
              <w:t xml:space="preserve">اولین شرط امامت </w:t>
            </w:r>
            <w:r>
              <w:rPr>
                <w:rStyle w:val="IndexLink"/>
                <w:rtl w:val="true"/>
              </w:rPr>
              <w:t>:</w:t>
              <w:tab/>
            </w:r>
            <w:r>
              <w:rPr>
                <w:rStyle w:val="IndexLink"/>
              </w:rPr>
              <w:t>25</w:t>
            </w:r>
          </w:hyperlink>
        </w:p>
        <w:p>
          <w:pPr>
            <w:pStyle w:val="Contents2"/>
            <w:tabs>
              <w:tab w:val="clear" w:pos="8743"/>
              <w:tab w:val="right" w:pos="9026" w:leader="dot"/>
            </w:tabs>
            <w:rPr/>
          </w:pPr>
          <w:hyperlink w:anchor="__RefHeading___Toc4341798_372815092">
            <w:r>
              <w:rPr>
                <w:webHidden/>
                <w:rStyle w:val="IndexLink"/>
                <w:rtl w:val="true"/>
              </w:rPr>
              <w:t xml:space="preserve">عصمت </w:t>
            </w:r>
            <w:r>
              <w:rPr>
                <w:rStyle w:val="IndexLink"/>
                <w:rtl w:val="true"/>
              </w:rPr>
              <w:t>:</w:t>
              <w:tab/>
            </w:r>
            <w:r>
              <w:rPr>
                <w:rStyle w:val="IndexLink"/>
              </w:rPr>
              <w:t>25</w:t>
            </w:r>
          </w:hyperlink>
        </w:p>
        <w:p>
          <w:pPr>
            <w:pStyle w:val="Contents2"/>
            <w:tabs>
              <w:tab w:val="clear" w:pos="8743"/>
              <w:tab w:val="right" w:pos="9026" w:leader="dot"/>
            </w:tabs>
            <w:rPr/>
          </w:pPr>
          <w:hyperlink w:anchor="__RefHeading___Toc4341800_372815092">
            <w:r>
              <w:rPr>
                <w:webHidden/>
                <w:rStyle w:val="IndexLink"/>
                <w:rtl w:val="true"/>
              </w:rPr>
              <w:t>ادلة وجوب عصمت</w:t>
            </w:r>
            <w:r>
              <w:rPr>
                <w:rStyle w:val="IndexLink"/>
                <w:rtl w:val="true"/>
              </w:rPr>
              <w:tab/>
            </w:r>
            <w:r>
              <w:rPr>
                <w:rStyle w:val="IndexLink"/>
              </w:rPr>
              <w:t>27</w:t>
            </w:r>
          </w:hyperlink>
        </w:p>
        <w:p>
          <w:pPr>
            <w:pStyle w:val="Contents2"/>
            <w:tabs>
              <w:tab w:val="clear" w:pos="8743"/>
              <w:tab w:val="right" w:pos="9026" w:leader="dot"/>
            </w:tabs>
            <w:rPr/>
          </w:pPr>
          <w:hyperlink w:anchor="__RefHeading___Toc4341802_372815092">
            <w:r>
              <w:rPr>
                <w:webHidden/>
                <w:rStyle w:val="IndexLink"/>
                <w:rtl w:val="true"/>
              </w:rPr>
              <w:t>دلیل بر عصمت از قرآن کریم</w:t>
            </w:r>
            <w:r>
              <w:rPr>
                <w:rStyle w:val="IndexLink"/>
                <w:rtl w:val="true"/>
              </w:rPr>
              <w:tab/>
            </w:r>
            <w:r>
              <w:rPr>
                <w:rStyle w:val="IndexLink"/>
              </w:rPr>
              <w:t>30</w:t>
            </w:r>
          </w:hyperlink>
        </w:p>
        <w:p>
          <w:pPr>
            <w:pStyle w:val="Contents2"/>
            <w:tabs>
              <w:tab w:val="clear" w:pos="8743"/>
              <w:tab w:val="right" w:pos="9026" w:leader="dot"/>
            </w:tabs>
            <w:rPr/>
          </w:pPr>
          <w:hyperlink w:anchor="__RefHeading___Toc4341804_372815092">
            <w:r>
              <w:rPr>
                <w:webHidden/>
                <w:rStyle w:val="IndexLink"/>
                <w:rtl w:val="true"/>
              </w:rPr>
              <w:t xml:space="preserve">نظر شیخ صدوق </w:t>
            </w:r>
            <w:r>
              <w:rPr>
                <w:rStyle w:val="IndexLink"/>
                <w:rtl w:val="true"/>
              </w:rPr>
              <w:t>(</w:t>
            </w:r>
            <w:r>
              <w:rPr>
                <w:rStyle w:val="IndexLink"/>
                <w:rtl w:val="true"/>
              </w:rPr>
              <w:t>قدس سره</w:t>
            </w:r>
            <w:r>
              <w:rPr>
                <w:rStyle w:val="IndexLink"/>
                <w:rtl w:val="true"/>
              </w:rPr>
              <w:t>)</w:t>
            </w:r>
            <w:r>
              <w:rPr>
                <w:rStyle w:val="IndexLink"/>
                <w:rtl w:val="true"/>
              </w:rPr>
              <w:t>درباره عصمت</w:t>
            </w:r>
            <w:r>
              <w:rPr>
                <w:rStyle w:val="IndexLink"/>
                <w:rtl w:val="true"/>
              </w:rPr>
              <w:tab/>
            </w:r>
            <w:r>
              <w:rPr>
                <w:rStyle w:val="IndexLink"/>
              </w:rPr>
              <w:t>32</w:t>
            </w:r>
          </w:hyperlink>
        </w:p>
        <w:p>
          <w:pPr>
            <w:pStyle w:val="Contents2"/>
            <w:tabs>
              <w:tab w:val="clear" w:pos="8743"/>
              <w:tab w:val="right" w:pos="9026" w:leader="dot"/>
            </w:tabs>
            <w:rPr/>
          </w:pPr>
          <w:hyperlink w:anchor="__RefHeading___Toc4341806_372815092">
            <w:r>
              <w:rPr>
                <w:webHidden/>
                <w:rStyle w:val="IndexLink"/>
                <w:rtl w:val="true"/>
              </w:rPr>
              <w:t>نظر علامه مجلسی</w:t>
            </w:r>
            <w:r>
              <w:rPr>
                <w:rStyle w:val="IndexLink"/>
                <w:rtl w:val="true"/>
              </w:rPr>
              <w:t>(</w:t>
            </w:r>
            <w:r>
              <w:rPr>
                <w:rStyle w:val="IndexLink"/>
                <w:rtl w:val="true"/>
              </w:rPr>
              <w:t>قدس سره</w:t>
            </w:r>
            <w:r>
              <w:rPr>
                <w:rStyle w:val="IndexLink"/>
                <w:rtl w:val="true"/>
              </w:rPr>
              <w:t xml:space="preserve">) </w:t>
            </w:r>
            <w:r>
              <w:rPr>
                <w:rStyle w:val="IndexLink"/>
                <w:rtl w:val="true"/>
              </w:rPr>
              <w:t>درباره عصمت</w:t>
            </w:r>
            <w:r>
              <w:rPr>
                <w:rStyle w:val="IndexLink"/>
                <w:rtl w:val="true"/>
              </w:rPr>
              <w:tab/>
            </w:r>
            <w:r>
              <w:rPr>
                <w:rStyle w:val="IndexLink"/>
              </w:rPr>
              <w:t>32</w:t>
            </w:r>
          </w:hyperlink>
        </w:p>
        <w:p>
          <w:pPr>
            <w:pStyle w:val="Contents2"/>
            <w:tabs>
              <w:tab w:val="clear" w:pos="8743"/>
              <w:tab w:val="right" w:pos="9026" w:leader="dot"/>
            </w:tabs>
            <w:rPr/>
          </w:pPr>
          <w:hyperlink w:anchor="__RefHeading___Toc4341808_372815092">
            <w:r>
              <w:rPr>
                <w:webHidden/>
                <w:rStyle w:val="IndexLink"/>
                <w:rtl w:val="true"/>
              </w:rPr>
              <w:t>عصمت در روایات</w:t>
            </w:r>
            <w:r>
              <w:rPr>
                <w:rStyle w:val="IndexLink"/>
                <w:rtl w:val="true"/>
              </w:rPr>
              <w:tab/>
            </w:r>
            <w:r>
              <w:rPr>
                <w:rStyle w:val="IndexLink"/>
              </w:rPr>
              <w:t>33</w:t>
            </w:r>
          </w:hyperlink>
        </w:p>
        <w:p>
          <w:pPr>
            <w:pStyle w:val="Contents2"/>
            <w:tabs>
              <w:tab w:val="clear" w:pos="8743"/>
              <w:tab w:val="right" w:pos="9026" w:leader="dot"/>
            </w:tabs>
            <w:rPr/>
          </w:pPr>
          <w:hyperlink w:anchor="__RefHeading___Toc4341810_372815092">
            <w:r>
              <w:rPr>
                <w:webHidden/>
                <w:rStyle w:val="IndexLink"/>
                <w:rtl w:val="true"/>
              </w:rPr>
              <w:t>مناظره ای کوتاه</w:t>
            </w:r>
            <w:r>
              <w:rPr>
                <w:rStyle w:val="IndexLink"/>
                <w:rtl w:val="true"/>
              </w:rPr>
              <w:t>:</w:t>
              <w:tab/>
            </w:r>
            <w:r>
              <w:rPr>
                <w:rStyle w:val="IndexLink"/>
              </w:rPr>
              <w:t>43</w:t>
            </w:r>
          </w:hyperlink>
        </w:p>
        <w:p>
          <w:pPr>
            <w:pStyle w:val="Contents2"/>
            <w:tabs>
              <w:tab w:val="clear" w:pos="8743"/>
              <w:tab w:val="right" w:pos="9026" w:leader="dot"/>
            </w:tabs>
            <w:rPr/>
          </w:pPr>
          <w:hyperlink w:anchor="__RefHeading___Toc4341812_372815092">
            <w:r>
              <w:rPr>
                <w:webHidden/>
                <w:rStyle w:val="IndexLink"/>
                <w:rtl w:val="true"/>
              </w:rPr>
              <w:t>افضل بودن حضرت زهرا</w:t>
            </w:r>
            <w:r>
              <w:rPr>
                <w:rStyle w:val="IndexLink"/>
                <w:rtl w:val="true"/>
              </w:rPr>
              <w:t>(</w:t>
            </w:r>
            <w:r>
              <w:rPr>
                <w:rStyle w:val="IndexLink"/>
                <w:rtl w:val="true"/>
              </w:rPr>
              <w:t>علیها السلام</w:t>
            </w:r>
            <w:r>
              <w:rPr>
                <w:rStyle w:val="IndexLink"/>
                <w:rtl w:val="true"/>
              </w:rPr>
              <w:t xml:space="preserve">) </w:t>
            </w:r>
            <w:r>
              <w:rPr>
                <w:rStyle w:val="IndexLink"/>
                <w:rtl w:val="true"/>
              </w:rPr>
              <w:t>از صحابه و زنان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کتاب بخاری و مسلم</w:t>
            </w:r>
            <w:r>
              <w:rPr>
                <w:rStyle w:val="IndexLink"/>
                <w:rtl w:val="true"/>
              </w:rPr>
              <w:tab/>
            </w:r>
            <w:r>
              <w:rPr>
                <w:rStyle w:val="IndexLink"/>
              </w:rPr>
              <w:t>44</w:t>
            </w:r>
          </w:hyperlink>
        </w:p>
        <w:p>
          <w:pPr>
            <w:pStyle w:val="Contents2"/>
            <w:tabs>
              <w:tab w:val="clear" w:pos="8743"/>
              <w:tab w:val="right" w:pos="9026" w:leader="dot"/>
            </w:tabs>
            <w:rPr/>
          </w:pPr>
          <w:hyperlink w:anchor="__RefHeading___Toc4341814_372815092">
            <w:r>
              <w:rPr>
                <w:webHidden/>
                <w:rStyle w:val="IndexLink"/>
                <w:rtl w:val="true"/>
              </w:rPr>
              <w:t xml:space="preserve">وجه اعتراف معصومین </w:t>
            </w:r>
            <w:r>
              <w:rPr>
                <w:rStyle w:val="IndexLink"/>
                <w:rtl w:val="true"/>
              </w:rPr>
              <w:t>(</w:t>
            </w:r>
            <w:r>
              <w:rPr>
                <w:rStyle w:val="IndexLink"/>
                <w:rtl w:val="true"/>
              </w:rPr>
              <w:t>علیهم السلام</w:t>
            </w:r>
            <w:r>
              <w:rPr>
                <w:rStyle w:val="IndexLink"/>
                <w:rtl w:val="true"/>
              </w:rPr>
              <w:t>)</w:t>
            </w:r>
            <w:r>
              <w:rPr>
                <w:rStyle w:val="IndexLink"/>
                <w:rtl w:val="true"/>
              </w:rPr>
              <w:t>به گناه و استغفار آنان</w:t>
            </w:r>
            <w:r>
              <w:rPr>
                <w:rStyle w:val="IndexLink"/>
                <w:rtl w:val="true"/>
              </w:rPr>
              <w:tab/>
            </w:r>
            <w:r>
              <w:rPr>
                <w:rStyle w:val="IndexLink"/>
              </w:rPr>
              <w:t>44</w:t>
            </w:r>
          </w:hyperlink>
        </w:p>
        <w:p>
          <w:pPr>
            <w:pStyle w:val="Contents2"/>
            <w:tabs>
              <w:tab w:val="clear" w:pos="8743"/>
              <w:tab w:val="right" w:pos="9026" w:leader="dot"/>
            </w:tabs>
            <w:rPr/>
          </w:pPr>
          <w:hyperlink w:anchor="__RefHeading___Toc4341816_372815092">
            <w:r>
              <w:rPr>
                <w:webHidden/>
                <w:rStyle w:val="IndexLink"/>
                <w:rtl w:val="true"/>
              </w:rPr>
              <w:t>امام باید از همه مردم زمانش افضل باشد</w:t>
            </w:r>
            <w:r>
              <w:rPr>
                <w:rStyle w:val="IndexLink"/>
                <w:rtl w:val="true"/>
              </w:rPr>
              <w:tab/>
            </w:r>
            <w:r>
              <w:rPr>
                <w:rStyle w:val="IndexLink"/>
              </w:rPr>
              <w:t>47</w:t>
            </w:r>
          </w:hyperlink>
        </w:p>
        <w:p>
          <w:pPr>
            <w:pStyle w:val="Contents2"/>
            <w:tabs>
              <w:tab w:val="clear" w:pos="8743"/>
              <w:tab w:val="right" w:pos="9026" w:leader="dot"/>
            </w:tabs>
            <w:rPr/>
          </w:pPr>
          <w:hyperlink w:anchor="__RefHeading___Toc4341818_372815092">
            <w:r>
              <w:rPr>
                <w:webHidden/>
                <w:rStyle w:val="IndexLink"/>
                <w:rtl w:val="true"/>
              </w:rPr>
              <w:t>لزوم نص و دلیل قطعی بر امامت امام</w:t>
            </w:r>
            <w:r>
              <w:rPr>
                <w:rStyle w:val="IndexLink"/>
                <w:rtl w:val="true"/>
              </w:rPr>
              <w:tab/>
            </w:r>
            <w:r>
              <w:rPr>
                <w:rStyle w:val="IndexLink"/>
              </w:rPr>
              <w:t>48</w:t>
            </w:r>
          </w:hyperlink>
        </w:p>
        <w:p>
          <w:pPr>
            <w:pStyle w:val="Contents2"/>
            <w:tabs>
              <w:tab w:val="clear" w:pos="8743"/>
              <w:tab w:val="right" w:pos="9026" w:leader="dot"/>
            </w:tabs>
            <w:rPr/>
          </w:pPr>
          <w:hyperlink w:anchor="__RefHeading___Toc4341820_372815092">
            <w:r>
              <w:rPr>
                <w:webHidden/>
                <w:rStyle w:val="IndexLink"/>
                <w:rtl w:val="true"/>
              </w:rPr>
              <w:t>نیاز به امام معصوم</w:t>
            </w:r>
            <w:r>
              <w:rPr>
                <w:rStyle w:val="IndexLink"/>
                <w:rtl w:val="true"/>
              </w:rPr>
              <w:tab/>
            </w:r>
            <w:r>
              <w:rPr>
                <w:rStyle w:val="IndexLink"/>
              </w:rPr>
              <w:t>48</w:t>
            </w:r>
          </w:hyperlink>
        </w:p>
        <w:p>
          <w:pPr>
            <w:pStyle w:val="Contents2"/>
            <w:tabs>
              <w:tab w:val="clear" w:pos="8743"/>
              <w:tab w:val="right" w:pos="9026" w:leader="dot"/>
            </w:tabs>
            <w:rPr/>
          </w:pPr>
          <w:hyperlink w:anchor="__RefHeading___Toc4341822_372815092">
            <w:r>
              <w:rPr>
                <w:webHidden/>
                <w:rStyle w:val="IndexLink"/>
                <w:rtl w:val="true"/>
              </w:rPr>
              <w:t xml:space="preserve">مناظره شاگرد امام صادق </w:t>
            </w:r>
            <w:r>
              <w:rPr>
                <w:rStyle w:val="IndexLink"/>
                <w:rtl w:val="true"/>
              </w:rPr>
              <w:t>(</w:t>
            </w:r>
            <w:r>
              <w:rPr>
                <w:rStyle w:val="IndexLink"/>
                <w:rtl w:val="true"/>
              </w:rPr>
              <w:t>علیه السلام</w:t>
            </w:r>
            <w:r>
              <w:rPr>
                <w:rStyle w:val="IndexLink"/>
                <w:rtl w:val="true"/>
              </w:rPr>
              <w:t>)</w:t>
            </w:r>
            <w:r>
              <w:rPr>
                <w:rStyle w:val="IndexLink"/>
                <w:rtl w:val="true"/>
              </w:rPr>
              <w:t>با عمرو بن عبید</w:t>
            </w:r>
            <w:r>
              <w:rPr>
                <w:rStyle w:val="IndexLink"/>
                <w:rtl w:val="true"/>
              </w:rPr>
              <w:tab/>
            </w:r>
            <w:r>
              <w:rPr>
                <w:rStyle w:val="IndexLink"/>
              </w:rPr>
              <w:t>50</w:t>
            </w:r>
          </w:hyperlink>
        </w:p>
        <w:p>
          <w:pPr>
            <w:pStyle w:val="Contents2"/>
            <w:tabs>
              <w:tab w:val="clear" w:pos="8743"/>
              <w:tab w:val="right" w:pos="9026" w:leader="dot"/>
            </w:tabs>
            <w:rPr/>
          </w:pPr>
          <w:hyperlink w:anchor="__RefHeading___Toc4341824_372815092">
            <w:r>
              <w:rPr>
                <w:webHidden/>
                <w:rStyle w:val="IndexLink"/>
                <w:rtl w:val="true"/>
              </w:rPr>
              <w:t>عقیده شیعه نسبت به تعیین امام</w:t>
            </w:r>
            <w:r>
              <w:rPr>
                <w:rStyle w:val="IndexLink"/>
                <w:rtl w:val="true"/>
              </w:rPr>
              <w:tab/>
            </w:r>
            <w:r>
              <w:rPr>
                <w:rStyle w:val="IndexLink"/>
              </w:rPr>
              <w:t>52</w:t>
            </w:r>
          </w:hyperlink>
        </w:p>
        <w:p>
          <w:pPr>
            <w:pStyle w:val="Contents2"/>
            <w:tabs>
              <w:tab w:val="clear" w:pos="8743"/>
              <w:tab w:val="right" w:pos="9026" w:leader="dot"/>
            </w:tabs>
            <w:rPr/>
          </w:pPr>
          <w:hyperlink w:anchor="__RefHeading___Toc4341826_372815092">
            <w:r>
              <w:rPr>
                <w:webHidden/>
                <w:rStyle w:val="IndexLink"/>
                <w:rtl w:val="true"/>
              </w:rPr>
              <w:t xml:space="preserve">حسب و نسب امیرالمؤمنین علی </w:t>
            </w:r>
            <w:r>
              <w:rPr>
                <w:rStyle w:val="IndexLink"/>
                <w:rtl w:val="true"/>
              </w:rPr>
              <w:t>(</w:t>
            </w:r>
            <w:r>
              <w:rPr>
                <w:rStyle w:val="IndexLink"/>
                <w:rtl w:val="true"/>
              </w:rPr>
              <w:t>علیه السلام</w:t>
            </w:r>
            <w:r>
              <w:rPr>
                <w:rStyle w:val="IndexLink"/>
                <w:rtl w:val="true"/>
              </w:rPr>
              <w:t>)</w:t>
              <w:tab/>
            </w:r>
            <w:r>
              <w:rPr>
                <w:rStyle w:val="IndexLink"/>
              </w:rPr>
              <w:t>57</w:t>
            </w:r>
          </w:hyperlink>
        </w:p>
        <w:p>
          <w:pPr>
            <w:pStyle w:val="Contents2"/>
            <w:tabs>
              <w:tab w:val="clear" w:pos="8743"/>
              <w:tab w:val="right" w:pos="9026" w:leader="dot"/>
            </w:tabs>
            <w:rPr/>
          </w:pPr>
          <w:hyperlink w:anchor="__RefHeading___Toc4341828_372815092">
            <w:r>
              <w:rPr>
                <w:webHidden/>
                <w:rStyle w:val="IndexLink"/>
                <w:rtl w:val="true"/>
              </w:rPr>
              <w:t>پدر امیرالمؤمنین</w:t>
            </w:r>
            <w:r>
              <w:rPr>
                <w:rStyle w:val="IndexLink"/>
                <w:rtl w:val="true"/>
              </w:rPr>
              <w:t>(</w:t>
            </w:r>
            <w:r>
              <w:rPr>
                <w:rStyle w:val="IndexLink"/>
                <w:rtl w:val="true"/>
              </w:rPr>
              <w:t>علیه السلام</w:t>
            </w:r>
            <w:r>
              <w:rPr>
                <w:rStyle w:val="IndexLink"/>
                <w:rtl w:val="true"/>
              </w:rPr>
              <w:t>)</w:t>
              <w:tab/>
            </w:r>
            <w:r>
              <w:rPr>
                <w:rStyle w:val="IndexLink"/>
              </w:rPr>
              <w:t>58</w:t>
            </w:r>
          </w:hyperlink>
        </w:p>
        <w:p>
          <w:pPr>
            <w:pStyle w:val="Contents2"/>
            <w:tabs>
              <w:tab w:val="clear" w:pos="8743"/>
              <w:tab w:val="right" w:pos="9026" w:leader="dot"/>
            </w:tabs>
            <w:rPr/>
          </w:pPr>
          <w:hyperlink w:anchor="__RefHeading___Toc4341830_372815092">
            <w:r>
              <w:rPr>
                <w:webHidden/>
                <w:rStyle w:val="IndexLink"/>
                <w:rtl w:val="true"/>
              </w:rPr>
              <w:t>داستان شعب ابوطالب و وفات آن بزرگوار</w:t>
            </w:r>
            <w:r>
              <w:rPr>
                <w:rStyle w:val="IndexLink"/>
                <w:rtl w:val="true"/>
              </w:rPr>
              <w:tab/>
            </w:r>
            <w:r>
              <w:rPr>
                <w:rStyle w:val="IndexLink"/>
              </w:rPr>
              <w:t>59</w:t>
            </w:r>
          </w:hyperlink>
        </w:p>
        <w:p>
          <w:pPr>
            <w:pStyle w:val="Contents2"/>
            <w:tabs>
              <w:tab w:val="clear" w:pos="8743"/>
              <w:tab w:val="right" w:pos="9026" w:leader="dot"/>
            </w:tabs>
            <w:rPr/>
          </w:pPr>
          <w:hyperlink w:anchor="__RefHeading___Toc4341832_372815092">
            <w:r>
              <w:rPr>
                <w:webHidden/>
                <w:rStyle w:val="IndexLink"/>
                <w:rtl w:val="true"/>
              </w:rPr>
              <w:t>مادر امیرالمؤمنین</w:t>
            </w:r>
            <w:r>
              <w:rPr>
                <w:rStyle w:val="IndexLink"/>
                <w:rtl w:val="true"/>
              </w:rPr>
              <w:t>(</w:t>
            </w:r>
            <w:r>
              <w:rPr>
                <w:rStyle w:val="IndexLink"/>
                <w:rtl w:val="true"/>
              </w:rPr>
              <w:t>علیه السلام</w:t>
            </w:r>
            <w:r>
              <w:rPr>
                <w:rStyle w:val="IndexLink"/>
                <w:rtl w:val="true"/>
              </w:rPr>
              <w:t>)</w:t>
              <w:tab/>
            </w:r>
            <w:r>
              <w:rPr>
                <w:rStyle w:val="IndexLink"/>
              </w:rPr>
              <w:t>62</w:t>
            </w:r>
          </w:hyperlink>
        </w:p>
        <w:p>
          <w:pPr>
            <w:pStyle w:val="Contents2"/>
            <w:tabs>
              <w:tab w:val="clear" w:pos="8743"/>
              <w:tab w:val="right" w:pos="9026" w:leader="dot"/>
            </w:tabs>
            <w:rPr/>
          </w:pPr>
          <w:hyperlink w:anchor="__RefHeading___Toc4341834_372815092">
            <w:r>
              <w:rPr>
                <w:webHidden/>
                <w:rStyle w:val="IndexLink"/>
                <w:rtl w:val="true"/>
              </w:rPr>
              <w:t xml:space="preserve">اندوه پیامبر </w:t>
            </w:r>
            <w:r>
              <w:rPr>
                <w:rStyle w:val="IndexLink"/>
                <w:rtl w:val="true"/>
              </w:rPr>
              <w:t>(</w:t>
            </w:r>
            <w:r>
              <w:rPr>
                <w:rStyle w:val="IndexLink"/>
                <w:rtl w:val="true"/>
              </w:rPr>
              <w:t>صلی الله علیه و آله</w:t>
            </w:r>
            <w:r>
              <w:rPr>
                <w:rStyle w:val="IndexLink"/>
                <w:rtl w:val="true"/>
              </w:rPr>
              <w:t>)</w:t>
            </w:r>
            <w:r>
              <w:rPr>
                <w:rStyle w:val="IndexLink"/>
                <w:rtl w:val="true"/>
              </w:rPr>
              <w:t>در مرگ مادر امیرالمؤمنین</w:t>
            </w:r>
            <w:r>
              <w:rPr>
                <w:rStyle w:val="IndexLink"/>
                <w:rtl w:val="true"/>
              </w:rPr>
              <w:t>(</w:t>
            </w:r>
            <w:r>
              <w:rPr>
                <w:rStyle w:val="IndexLink"/>
                <w:rtl w:val="true"/>
              </w:rPr>
              <w:t>علیه السلام</w:t>
            </w:r>
            <w:r>
              <w:rPr>
                <w:rStyle w:val="IndexLink"/>
                <w:rtl w:val="true"/>
              </w:rPr>
              <w:t>)</w:t>
              <w:tab/>
            </w:r>
            <w:r>
              <w:rPr>
                <w:rStyle w:val="IndexLink"/>
              </w:rPr>
              <w:t>64</w:t>
            </w:r>
          </w:hyperlink>
        </w:p>
        <w:p>
          <w:pPr>
            <w:pStyle w:val="Contents2"/>
            <w:tabs>
              <w:tab w:val="clear" w:pos="8743"/>
              <w:tab w:val="right" w:pos="9026" w:leader="dot"/>
            </w:tabs>
            <w:rPr/>
          </w:pPr>
          <w:hyperlink w:anchor="__RefHeading___Toc4341836_372815092">
            <w:r>
              <w:rPr>
                <w:webHidden/>
                <w:rStyle w:val="IndexLink"/>
                <w:rtl w:val="true"/>
              </w:rPr>
              <w:t>علی ولید الکعبة</w:t>
            </w:r>
            <w:r>
              <w:rPr>
                <w:rStyle w:val="IndexLink"/>
                <w:rtl w:val="true"/>
              </w:rPr>
              <w:tab/>
            </w:r>
            <w:r>
              <w:rPr>
                <w:rStyle w:val="IndexLink"/>
              </w:rPr>
              <w:t>65</w:t>
            </w:r>
          </w:hyperlink>
        </w:p>
        <w:p>
          <w:pPr>
            <w:pStyle w:val="Contents2"/>
            <w:tabs>
              <w:tab w:val="clear" w:pos="8743"/>
              <w:tab w:val="right" w:pos="9026" w:leader="dot"/>
            </w:tabs>
            <w:rPr/>
          </w:pPr>
          <w:hyperlink w:anchor="__RefHeading___Toc4341838_372815092">
            <w:r>
              <w:rPr>
                <w:webHidden/>
                <w:rStyle w:val="IndexLink"/>
                <w:rtl w:val="true"/>
              </w:rPr>
              <w:t>گواهان ولادت در کعبه</w:t>
            </w:r>
            <w:r>
              <w:rPr>
                <w:rStyle w:val="IndexLink"/>
                <w:rtl w:val="true"/>
              </w:rPr>
              <w:tab/>
            </w:r>
            <w:r>
              <w:rPr>
                <w:rStyle w:val="IndexLink"/>
              </w:rPr>
              <w:t>66</w:t>
            </w:r>
          </w:hyperlink>
        </w:p>
        <w:p>
          <w:pPr>
            <w:pStyle w:val="Contents2"/>
            <w:tabs>
              <w:tab w:val="clear" w:pos="8743"/>
              <w:tab w:val="right" w:pos="9026" w:leader="dot"/>
            </w:tabs>
            <w:rPr/>
          </w:pPr>
          <w:hyperlink w:anchor="__RefHeading___Toc4341840_372815092">
            <w:r>
              <w:rPr>
                <w:webHidden/>
                <w:rStyle w:val="IndexLink"/>
                <w:rtl w:val="true"/>
              </w:rPr>
              <w:t>ولادت در خانه خدا</w:t>
            </w:r>
            <w:r>
              <w:rPr>
                <w:rStyle w:val="IndexLink"/>
                <w:rtl w:val="true"/>
              </w:rPr>
              <w:tab/>
            </w:r>
            <w:r>
              <w:rPr>
                <w:rStyle w:val="IndexLink"/>
              </w:rPr>
              <w:t>69</w:t>
            </w:r>
          </w:hyperlink>
        </w:p>
        <w:p>
          <w:pPr>
            <w:pStyle w:val="Contents2"/>
            <w:tabs>
              <w:tab w:val="clear" w:pos="8743"/>
              <w:tab w:val="right" w:pos="9026" w:leader="dot"/>
            </w:tabs>
            <w:rPr/>
          </w:pPr>
          <w:hyperlink w:anchor="__RefHeading___Toc4341842_372815092">
            <w:r>
              <w:rPr>
                <w:webHidden/>
                <w:rStyle w:val="IndexLink"/>
                <w:rtl w:val="true"/>
              </w:rPr>
              <w:t xml:space="preserve">ولادت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کعبه</w:t>
            </w:r>
            <w:r>
              <w:rPr>
                <w:rStyle w:val="IndexLink"/>
                <w:rtl w:val="true"/>
              </w:rPr>
              <w:tab/>
            </w:r>
            <w:r>
              <w:rPr>
                <w:rStyle w:val="IndexLink"/>
              </w:rPr>
              <w:t>70</w:t>
            </w:r>
          </w:hyperlink>
        </w:p>
        <w:p>
          <w:pPr>
            <w:pStyle w:val="Contents2"/>
            <w:tabs>
              <w:tab w:val="clear" w:pos="8743"/>
              <w:tab w:val="right" w:pos="9026" w:leader="dot"/>
            </w:tabs>
            <w:rPr/>
          </w:pPr>
          <w:hyperlink w:anchor="__RefHeading___Toc4341844_372815092">
            <w:r>
              <w:rPr>
                <w:webHidden/>
                <w:rStyle w:val="IndexLink"/>
                <w:rtl w:val="true"/>
              </w:rPr>
              <w:t xml:space="preserve">چهره و شمایل امیرالمؤمنین </w:t>
            </w:r>
            <w:r>
              <w:rPr>
                <w:rStyle w:val="IndexLink"/>
                <w:rtl w:val="true"/>
              </w:rPr>
              <w:t>(</w:t>
            </w:r>
            <w:r>
              <w:rPr>
                <w:rStyle w:val="IndexLink"/>
                <w:rtl w:val="true"/>
              </w:rPr>
              <w:t>علیه السلام</w:t>
            </w:r>
            <w:r>
              <w:rPr>
                <w:rStyle w:val="IndexLink"/>
                <w:rtl w:val="true"/>
              </w:rPr>
              <w:t>)</w:t>
              <w:tab/>
            </w:r>
            <w:r>
              <w:rPr>
                <w:rStyle w:val="IndexLink"/>
              </w:rPr>
              <w:t>72</w:t>
            </w:r>
          </w:hyperlink>
        </w:p>
        <w:p>
          <w:pPr>
            <w:pStyle w:val="Contents2"/>
            <w:tabs>
              <w:tab w:val="clear" w:pos="8743"/>
              <w:tab w:val="right" w:pos="9026" w:leader="dot"/>
            </w:tabs>
            <w:rPr/>
          </w:pPr>
          <w:hyperlink w:anchor="__RefHeading___Toc4341846_372815092">
            <w:r>
              <w:rPr>
                <w:webHidden/>
                <w:rStyle w:val="IndexLink"/>
                <w:rtl w:val="true"/>
              </w:rPr>
              <w:t>الأنزع البطین و مقصود از آن</w:t>
            </w:r>
            <w:r>
              <w:rPr>
                <w:rStyle w:val="IndexLink"/>
                <w:rtl w:val="true"/>
              </w:rPr>
              <w:tab/>
            </w:r>
            <w:r>
              <w:rPr>
                <w:rStyle w:val="IndexLink"/>
              </w:rPr>
              <w:t>73</w:t>
            </w:r>
          </w:hyperlink>
        </w:p>
        <w:p>
          <w:pPr>
            <w:pStyle w:val="Contents2"/>
            <w:tabs>
              <w:tab w:val="clear" w:pos="8743"/>
              <w:tab w:val="right" w:pos="9026" w:leader="dot"/>
            </w:tabs>
            <w:rPr/>
          </w:pPr>
          <w:hyperlink w:anchor="__RefHeading___Toc4341848_372815092">
            <w:r>
              <w:rPr>
                <w:webHidden/>
                <w:rStyle w:val="IndexLink"/>
                <w:rtl w:val="true"/>
              </w:rPr>
              <w:t>فاروق اعظم</w:t>
            </w:r>
            <w:r>
              <w:rPr>
                <w:rStyle w:val="IndexLink"/>
                <w:rtl w:val="true"/>
              </w:rPr>
              <w:tab/>
            </w:r>
            <w:r>
              <w:rPr>
                <w:rStyle w:val="IndexLink"/>
              </w:rPr>
              <w:t>74</w:t>
            </w:r>
          </w:hyperlink>
        </w:p>
        <w:p>
          <w:pPr>
            <w:pStyle w:val="Contents2"/>
            <w:tabs>
              <w:tab w:val="clear" w:pos="8743"/>
              <w:tab w:val="right" w:pos="9026" w:leader="dot"/>
            </w:tabs>
            <w:rPr/>
          </w:pPr>
          <w:hyperlink w:anchor="__RefHeading___Toc4341850_372815092">
            <w:r>
              <w:rPr>
                <w:webHidden/>
                <w:rStyle w:val="IndexLink"/>
                <w:rtl w:val="true"/>
              </w:rPr>
              <w:t xml:space="preserve">امیرالمؤمنین </w:t>
            </w:r>
            <w:r>
              <w:rPr>
                <w:rStyle w:val="IndexLink"/>
                <w:rtl w:val="true"/>
              </w:rPr>
              <w:t>(</w:t>
            </w:r>
            <w:r>
              <w:rPr>
                <w:rStyle w:val="IndexLink"/>
                <w:rtl w:val="true"/>
              </w:rPr>
              <w:t>علیه السلام</w:t>
            </w:r>
            <w:r>
              <w:rPr>
                <w:rStyle w:val="IndexLink"/>
                <w:rtl w:val="true"/>
              </w:rPr>
              <w:t>)</w:t>
            </w:r>
            <w:r>
              <w:rPr>
                <w:rStyle w:val="IndexLink"/>
                <w:rtl w:val="true"/>
              </w:rPr>
              <w:t xml:space="preserve">از کودکی کنار پیامبر </w:t>
            </w:r>
            <w:r>
              <w:rPr>
                <w:rStyle w:val="IndexLink"/>
                <w:rtl w:val="true"/>
              </w:rPr>
              <w:t>(</w:t>
            </w:r>
            <w:r>
              <w:rPr>
                <w:rStyle w:val="IndexLink"/>
                <w:rtl w:val="true"/>
              </w:rPr>
              <w:t>صلی الله علیه و آله</w:t>
            </w:r>
            <w:r>
              <w:rPr>
                <w:rStyle w:val="IndexLink"/>
                <w:rtl w:val="true"/>
              </w:rPr>
              <w:t>)</w:t>
            </w:r>
            <w:r>
              <w:rPr>
                <w:rStyle w:val="IndexLink"/>
                <w:rtl w:val="true"/>
              </w:rPr>
              <w:t>بود</w:t>
            </w:r>
            <w:r>
              <w:rPr>
                <w:rStyle w:val="IndexLink"/>
                <w:rtl w:val="true"/>
              </w:rPr>
              <w:t>.</w:t>
              <w:tab/>
            </w:r>
            <w:r>
              <w:rPr>
                <w:rStyle w:val="IndexLink"/>
              </w:rPr>
              <w:t>75</w:t>
            </w:r>
          </w:hyperlink>
        </w:p>
        <w:p>
          <w:pPr>
            <w:pStyle w:val="Contents2"/>
            <w:tabs>
              <w:tab w:val="clear" w:pos="8743"/>
              <w:tab w:val="right" w:pos="9026" w:leader="dot"/>
            </w:tabs>
            <w:rPr/>
          </w:pPr>
          <w:hyperlink w:anchor="__RefHeading___Toc4341852_372815092">
            <w:r>
              <w:rPr>
                <w:webHidden/>
                <w:rStyle w:val="IndexLink"/>
                <w:rtl w:val="true"/>
              </w:rPr>
              <w:t>اولین نماز جماعت</w:t>
            </w:r>
            <w:r>
              <w:rPr>
                <w:rStyle w:val="IndexLink"/>
                <w:rtl w:val="true"/>
              </w:rPr>
              <w:tab/>
            </w:r>
            <w:r>
              <w:rPr>
                <w:rStyle w:val="IndexLink"/>
              </w:rPr>
              <w:t>77</w:t>
            </w:r>
          </w:hyperlink>
        </w:p>
        <w:p>
          <w:pPr>
            <w:pStyle w:val="Contents2"/>
            <w:tabs>
              <w:tab w:val="clear" w:pos="8743"/>
              <w:tab w:val="right" w:pos="9026" w:leader="dot"/>
            </w:tabs>
            <w:rPr/>
          </w:pPr>
          <w:hyperlink w:anchor="__RefHeading___Toc4341854_372815092">
            <w:r>
              <w:rPr>
                <w:webHidden/>
                <w:rStyle w:val="IndexLink"/>
                <w:rtl w:val="true"/>
              </w:rPr>
              <w:t>ثواب نوشتن و خواندن و شنیدن فضائل امیرالمؤمنین</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2"/>
            <w:tabs>
              <w:tab w:val="clear" w:pos="8743"/>
              <w:tab w:val="right" w:pos="9026" w:leader="dot"/>
            </w:tabs>
            <w:rPr/>
          </w:pPr>
          <w:hyperlink w:anchor="__RefHeading___Toc4341856_372815092">
            <w:r>
              <w:rPr>
                <w:webHidden/>
                <w:rStyle w:val="IndexLink"/>
                <w:rtl w:val="true"/>
              </w:rPr>
              <w:t xml:space="preserve">حب علی </w:t>
            </w:r>
            <w:r>
              <w:rPr>
                <w:rStyle w:val="IndexLink"/>
                <w:rtl w:val="true"/>
              </w:rPr>
              <w:t>(</w:t>
            </w:r>
            <w:r>
              <w:rPr>
                <w:rStyle w:val="IndexLink"/>
                <w:rtl w:val="true"/>
              </w:rPr>
              <w:t>علیه السلام</w:t>
            </w:r>
            <w:r>
              <w:rPr>
                <w:rStyle w:val="IndexLink"/>
                <w:rtl w:val="true"/>
              </w:rPr>
              <w:t xml:space="preserve">) </w:t>
            </w:r>
            <w:r>
              <w:rPr>
                <w:rStyle w:val="IndexLink"/>
                <w:rtl w:val="true"/>
              </w:rPr>
              <w:t>حسنه و بغض آن حضرت سیئه است</w:t>
            </w:r>
            <w:r>
              <w:rPr>
                <w:rStyle w:val="IndexLink"/>
                <w:rtl w:val="true"/>
              </w:rPr>
              <w:t>.</w:t>
              <w:tab/>
            </w:r>
            <w:r>
              <w:rPr>
                <w:rStyle w:val="IndexLink"/>
              </w:rPr>
              <w:t>79</w:t>
            </w:r>
          </w:hyperlink>
        </w:p>
        <w:p>
          <w:pPr>
            <w:pStyle w:val="Contents2"/>
            <w:tabs>
              <w:tab w:val="clear" w:pos="8743"/>
              <w:tab w:val="right" w:pos="9026" w:leader="dot"/>
            </w:tabs>
            <w:rPr/>
          </w:pPr>
          <w:hyperlink w:anchor="__RefHeading___Toc4341858_372815092">
            <w:r>
              <w:rPr>
                <w:webHidden/>
                <w:rStyle w:val="IndexLink"/>
                <w:rtl w:val="true"/>
              </w:rPr>
              <w:t xml:space="preserve">برخی ادله امامت امیرالمؤمنین </w:t>
            </w:r>
            <w:r>
              <w:rPr>
                <w:rStyle w:val="IndexLink"/>
                <w:rtl w:val="true"/>
              </w:rPr>
              <w:t>(</w:t>
            </w:r>
            <w:r>
              <w:rPr>
                <w:rStyle w:val="IndexLink"/>
                <w:rtl w:val="true"/>
              </w:rPr>
              <w:t>علیه السلام</w:t>
            </w:r>
            <w:r>
              <w:rPr>
                <w:rStyle w:val="IndexLink"/>
                <w:rtl w:val="true"/>
              </w:rPr>
              <w:t>)</w:t>
              <w:tab/>
            </w:r>
            <w:r>
              <w:rPr>
                <w:rStyle w:val="IndexLink"/>
              </w:rPr>
              <w:t>83</w:t>
            </w:r>
          </w:hyperlink>
        </w:p>
        <w:p>
          <w:pPr>
            <w:pStyle w:val="Contents2"/>
            <w:tabs>
              <w:tab w:val="clear" w:pos="8743"/>
              <w:tab w:val="right" w:pos="9026" w:leader="dot"/>
            </w:tabs>
            <w:rPr/>
          </w:pPr>
          <w:hyperlink w:anchor="__RefHeading___Toc4341860_372815092">
            <w:r>
              <w:rPr>
                <w:webHidden/>
                <w:rStyle w:val="IndexLink"/>
                <w:rtl w:val="true"/>
              </w:rPr>
              <w:t xml:space="preserve">ولایت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قرآن مجید</w:t>
            </w:r>
            <w:r>
              <w:rPr>
                <w:rStyle w:val="IndexLink"/>
                <w:rtl w:val="true"/>
              </w:rPr>
              <w:tab/>
            </w:r>
            <w:r>
              <w:rPr>
                <w:rStyle w:val="IndexLink"/>
              </w:rPr>
              <w:t>87</w:t>
            </w:r>
          </w:hyperlink>
        </w:p>
        <w:p>
          <w:pPr>
            <w:pStyle w:val="Contents2"/>
            <w:tabs>
              <w:tab w:val="clear" w:pos="8743"/>
              <w:tab w:val="right" w:pos="9026" w:leader="dot"/>
            </w:tabs>
            <w:rPr/>
          </w:pPr>
          <w:hyperlink w:anchor="__RefHeading___Toc4341862_372815092">
            <w:r>
              <w:rPr>
                <w:webHidden/>
                <w:rStyle w:val="IndexLink"/>
                <w:rtl w:val="true"/>
              </w:rPr>
              <w:t xml:space="preserve">تصریح پیامبر اکرم </w:t>
            </w:r>
            <w:r>
              <w:rPr>
                <w:rStyle w:val="IndexLink"/>
                <w:rtl w:val="true"/>
              </w:rPr>
              <w:t>(</w:t>
            </w:r>
            <w:r>
              <w:rPr>
                <w:rStyle w:val="IndexLink"/>
                <w:rtl w:val="true"/>
              </w:rPr>
              <w:t>صلی الله علیه و آله</w:t>
            </w:r>
            <w:r>
              <w:rPr>
                <w:rStyle w:val="IndexLink"/>
                <w:rtl w:val="true"/>
              </w:rPr>
              <w:t>)</w:t>
            </w:r>
            <w:r>
              <w:rPr>
                <w:rStyle w:val="IndexLink"/>
                <w:rtl w:val="true"/>
              </w:rPr>
              <w:t>به امامت حضرت امیر</w:t>
            </w:r>
            <w:r>
              <w:rPr>
                <w:rStyle w:val="IndexLink"/>
                <w:rtl w:val="true"/>
              </w:rPr>
              <w:t>(</w:t>
            </w:r>
            <w:r>
              <w:rPr>
                <w:rStyle w:val="IndexLink"/>
                <w:rtl w:val="true"/>
              </w:rPr>
              <w:t>علیه السلام</w:t>
            </w:r>
            <w:r>
              <w:rPr>
                <w:rStyle w:val="IndexLink"/>
                <w:rtl w:val="true"/>
              </w:rPr>
              <w:t>)</w:t>
              <w:tab/>
            </w:r>
            <w:r>
              <w:rPr>
                <w:rStyle w:val="IndexLink"/>
              </w:rPr>
              <w:t>88</w:t>
            </w:r>
          </w:hyperlink>
        </w:p>
        <w:p>
          <w:pPr>
            <w:pStyle w:val="Contents2"/>
            <w:tabs>
              <w:tab w:val="clear" w:pos="8743"/>
              <w:tab w:val="right" w:pos="9026" w:leader="dot"/>
            </w:tabs>
            <w:rPr/>
          </w:pPr>
          <w:hyperlink w:anchor="__RefHeading___Toc4341864_372815092">
            <w:r>
              <w:rPr>
                <w:webHidden/>
                <w:rStyle w:val="IndexLink"/>
                <w:rtl w:val="true"/>
              </w:rPr>
              <w:t>خلاصه جریان غدیرخم</w:t>
            </w:r>
            <w:r>
              <w:rPr>
                <w:rStyle w:val="IndexLink"/>
                <w:rtl w:val="true"/>
              </w:rPr>
              <w:tab/>
            </w:r>
            <w:r>
              <w:rPr>
                <w:rStyle w:val="IndexLink"/>
              </w:rPr>
              <w:t>89</w:t>
            </w:r>
          </w:hyperlink>
        </w:p>
        <w:p>
          <w:pPr>
            <w:pStyle w:val="Contents2"/>
            <w:tabs>
              <w:tab w:val="clear" w:pos="8743"/>
              <w:tab w:val="right" w:pos="9026" w:leader="dot"/>
            </w:tabs>
            <w:rPr/>
          </w:pPr>
          <w:hyperlink w:anchor="__RefHeading___Toc4341866_372815092">
            <w:r>
              <w:rPr>
                <w:webHidden/>
                <w:rStyle w:val="IndexLink"/>
                <w:rtl w:val="true"/>
              </w:rPr>
              <w:t>غدیر خم در روایات اهل تسنن</w:t>
            </w:r>
            <w:r>
              <w:rPr>
                <w:rStyle w:val="IndexLink"/>
                <w:rtl w:val="true"/>
              </w:rPr>
              <w:tab/>
            </w:r>
            <w:r>
              <w:rPr>
                <w:rStyle w:val="IndexLink"/>
              </w:rPr>
              <w:t>92</w:t>
            </w:r>
          </w:hyperlink>
        </w:p>
        <w:p>
          <w:pPr>
            <w:pStyle w:val="Contents2"/>
            <w:tabs>
              <w:tab w:val="clear" w:pos="8743"/>
              <w:tab w:val="right" w:pos="9026" w:leader="dot"/>
            </w:tabs>
            <w:rPr/>
          </w:pPr>
          <w:hyperlink w:anchor="__RefHeading___Toc4341868_372815092">
            <w:r>
              <w:rPr>
                <w:webHidden/>
                <w:rStyle w:val="IndexLink"/>
                <w:rtl w:val="true"/>
              </w:rPr>
              <w:t>غدیر خم در مسند احمد حنبل</w:t>
            </w:r>
            <w:r>
              <w:rPr>
                <w:rStyle w:val="IndexLink"/>
                <w:rtl w:val="true"/>
              </w:rPr>
              <w:tab/>
            </w:r>
            <w:r>
              <w:rPr>
                <w:rStyle w:val="IndexLink"/>
              </w:rPr>
              <w:t>96</w:t>
            </w:r>
          </w:hyperlink>
        </w:p>
        <w:p>
          <w:pPr>
            <w:pStyle w:val="Contents2"/>
            <w:tabs>
              <w:tab w:val="clear" w:pos="8743"/>
              <w:tab w:val="right" w:pos="9026" w:leader="dot"/>
            </w:tabs>
            <w:rPr/>
          </w:pPr>
          <w:hyperlink w:anchor="__RefHeading___Toc4341870_372815092">
            <w:r>
              <w:rPr>
                <w:webHidden/>
                <w:rStyle w:val="IndexLink"/>
                <w:rtl w:val="true"/>
              </w:rPr>
              <w:t>غدیر خم</w:t>
            </w:r>
            <w:r>
              <w:rPr>
                <w:rStyle w:val="IndexLink"/>
                <w:rtl w:val="true"/>
              </w:rPr>
              <w:tab/>
            </w:r>
            <w:r>
              <w:rPr>
                <w:rStyle w:val="IndexLink"/>
              </w:rPr>
              <w:t>99</w:t>
            </w:r>
          </w:hyperlink>
        </w:p>
        <w:p>
          <w:pPr>
            <w:pStyle w:val="Contents2"/>
            <w:tabs>
              <w:tab w:val="clear" w:pos="8743"/>
              <w:tab w:val="right" w:pos="9026" w:leader="dot"/>
            </w:tabs>
            <w:rPr/>
          </w:pPr>
          <w:hyperlink w:anchor="__RefHeading___Toc4341872_372815092">
            <w:r>
              <w:rPr>
                <w:webHidden/>
                <w:rStyle w:val="IndexLink"/>
                <w:rtl w:val="true"/>
              </w:rPr>
              <w:t>در تذکرة الخواص ابن جوزی حنفی</w:t>
            </w:r>
            <w:r>
              <w:rPr>
                <w:rStyle w:val="IndexLink"/>
                <w:rtl w:val="true"/>
              </w:rPr>
              <w:tab/>
            </w:r>
            <w:r>
              <w:rPr>
                <w:rStyle w:val="IndexLink"/>
              </w:rPr>
              <w:t>99</w:t>
            </w:r>
          </w:hyperlink>
        </w:p>
        <w:p>
          <w:pPr>
            <w:pStyle w:val="Contents2"/>
            <w:tabs>
              <w:tab w:val="clear" w:pos="8743"/>
              <w:tab w:val="right" w:pos="9026" w:leader="dot"/>
            </w:tabs>
            <w:rPr/>
          </w:pPr>
          <w:hyperlink w:anchor="__RefHeading___Toc4341874_372815092">
            <w:r>
              <w:rPr>
                <w:webHidden/>
                <w:rStyle w:val="IndexLink"/>
                <w:rtl w:val="true"/>
              </w:rPr>
              <w:t>تقاضای عذاب و نزول آن به نقل اهل تسنن</w:t>
            </w:r>
            <w:r>
              <w:rPr>
                <w:rStyle w:val="IndexLink"/>
                <w:rtl w:val="true"/>
              </w:rPr>
              <w:tab/>
            </w:r>
            <w:r>
              <w:rPr>
                <w:rStyle w:val="IndexLink"/>
              </w:rPr>
              <w:t>100</w:t>
            </w:r>
          </w:hyperlink>
        </w:p>
        <w:p>
          <w:pPr>
            <w:pStyle w:val="Contents2"/>
            <w:tabs>
              <w:tab w:val="clear" w:pos="8743"/>
              <w:tab w:val="right" w:pos="9026" w:leader="dot"/>
            </w:tabs>
            <w:rPr/>
          </w:pPr>
          <w:hyperlink w:anchor="__RefHeading___Toc4341876_372815092">
            <w:r>
              <w:rPr>
                <w:webHidden/>
                <w:rStyle w:val="IndexLink"/>
                <w:rtl w:val="true"/>
              </w:rPr>
              <w:t>شکایت سپاه از امیرالمؤمنین</w:t>
            </w:r>
            <w:r>
              <w:rPr>
                <w:rStyle w:val="IndexLink"/>
                <w:rtl w:val="true"/>
              </w:rPr>
              <w:t>(</w:t>
            </w:r>
            <w:r>
              <w:rPr>
                <w:rStyle w:val="IndexLink"/>
                <w:rtl w:val="true"/>
              </w:rPr>
              <w:t>علیه السلام</w:t>
            </w:r>
            <w:r>
              <w:rPr>
                <w:rStyle w:val="IndexLink"/>
                <w:rtl w:val="true"/>
              </w:rPr>
              <w:t>)</w:t>
              <w:tab/>
            </w:r>
            <w:r>
              <w:rPr>
                <w:rStyle w:val="IndexLink"/>
              </w:rPr>
              <w:t>105</w:t>
            </w:r>
          </w:hyperlink>
        </w:p>
        <w:p>
          <w:pPr>
            <w:pStyle w:val="Contents2"/>
            <w:tabs>
              <w:tab w:val="clear" w:pos="8743"/>
              <w:tab w:val="right" w:pos="9026" w:leader="dot"/>
            </w:tabs>
            <w:rPr/>
          </w:pPr>
          <w:hyperlink w:anchor="__RefHeading___Toc4341878_372815092">
            <w:r>
              <w:rPr>
                <w:webHidden/>
                <w:rStyle w:val="IndexLink"/>
                <w:rtl w:val="true"/>
              </w:rPr>
              <w:t>سبب شکایت سپاه از حضرت امیرالمؤمنین علی</w:t>
            </w:r>
            <w:r>
              <w:rPr>
                <w:rStyle w:val="IndexLink"/>
                <w:rtl w:val="true"/>
              </w:rPr>
              <w:t>(</w:t>
            </w:r>
            <w:r>
              <w:rPr>
                <w:rStyle w:val="IndexLink"/>
                <w:rtl w:val="true"/>
              </w:rPr>
              <w:t>علیه السلام</w:t>
            </w:r>
            <w:r>
              <w:rPr>
                <w:rStyle w:val="IndexLink"/>
                <w:rtl w:val="true"/>
              </w:rPr>
              <w:t>)</w:t>
              <w:tab/>
            </w:r>
            <w:r>
              <w:rPr>
                <w:rStyle w:val="IndexLink"/>
              </w:rPr>
              <w:t>106</w:t>
            </w:r>
          </w:hyperlink>
        </w:p>
        <w:p>
          <w:pPr>
            <w:pStyle w:val="Contents2"/>
            <w:tabs>
              <w:tab w:val="clear" w:pos="8743"/>
              <w:tab w:val="right" w:pos="9026" w:leader="dot"/>
            </w:tabs>
            <w:rPr/>
          </w:pPr>
          <w:hyperlink w:anchor="__RefHeading___Toc4341880_372815092">
            <w:r>
              <w:rPr>
                <w:webHidden/>
                <w:rStyle w:val="IndexLink"/>
                <w:rtl w:val="true"/>
              </w:rPr>
              <w:t>دفاع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از آن حضرت</w:t>
            </w:r>
            <w:r>
              <w:rPr>
                <w:rStyle w:val="IndexLink"/>
                <w:rtl w:val="true"/>
              </w:rPr>
              <w:tab/>
            </w:r>
            <w:r>
              <w:rPr>
                <w:rStyle w:val="IndexLink"/>
              </w:rPr>
              <w:t>107</w:t>
            </w:r>
          </w:hyperlink>
        </w:p>
        <w:p>
          <w:pPr>
            <w:pStyle w:val="Contents2"/>
            <w:tabs>
              <w:tab w:val="clear" w:pos="8743"/>
              <w:tab w:val="right" w:pos="9026" w:leader="dot"/>
            </w:tabs>
            <w:rPr/>
          </w:pPr>
          <w:hyperlink w:anchor="__RefHeading___Toc4341882_372815092">
            <w:r>
              <w:rPr>
                <w:webHidden/>
                <w:rStyle w:val="IndexLink"/>
                <w:rtl w:val="true"/>
              </w:rPr>
              <w:t>خدا،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 علی </w:t>
            </w:r>
            <w:r>
              <w:rPr>
                <w:rStyle w:val="IndexLink"/>
                <w:rtl w:val="true"/>
              </w:rPr>
              <w:t>(</w:t>
            </w:r>
            <w:r>
              <w:rPr>
                <w:rStyle w:val="IndexLink"/>
                <w:rtl w:val="true"/>
              </w:rPr>
              <w:t>علیه السلام</w:t>
            </w:r>
            <w:r>
              <w:rPr>
                <w:rStyle w:val="IndexLink"/>
                <w:rtl w:val="true"/>
              </w:rPr>
              <w:t xml:space="preserve">) </w:t>
            </w:r>
            <w:r>
              <w:rPr>
                <w:rStyle w:val="IndexLink"/>
                <w:rtl w:val="true"/>
              </w:rPr>
              <w:t>، ولی و رهبر مسلمین اند</w:t>
            </w:r>
            <w:r>
              <w:rPr>
                <w:rStyle w:val="IndexLink"/>
                <w:rtl w:val="true"/>
              </w:rPr>
              <w:t>.</w:t>
              <w:tab/>
            </w:r>
            <w:r>
              <w:rPr>
                <w:rStyle w:val="IndexLink"/>
              </w:rPr>
              <w:t>109</w:t>
            </w:r>
          </w:hyperlink>
        </w:p>
        <w:p>
          <w:pPr>
            <w:pStyle w:val="Contents2"/>
            <w:tabs>
              <w:tab w:val="clear" w:pos="8743"/>
              <w:tab w:val="right" w:pos="9026" w:leader="dot"/>
            </w:tabs>
            <w:rPr/>
          </w:pPr>
          <w:hyperlink w:anchor="__RefHeading___Toc4341884_372815092">
            <w:r>
              <w:rPr>
                <w:webHidden/>
                <w:rStyle w:val="IndexLink"/>
                <w:rtl w:val="true"/>
              </w:rPr>
              <w:t xml:space="preserve">ولایت امام علی </w:t>
            </w:r>
            <w:r>
              <w:rPr>
                <w:rStyle w:val="IndexLink"/>
                <w:rtl w:val="true"/>
              </w:rPr>
              <w:t>(</w:t>
            </w:r>
            <w:r>
              <w:rPr>
                <w:rStyle w:val="IndexLink"/>
                <w:rtl w:val="true"/>
              </w:rPr>
              <w:t>علیه السلام</w:t>
            </w:r>
            <w:r>
              <w:rPr>
                <w:rStyle w:val="IndexLink"/>
                <w:rtl w:val="true"/>
              </w:rPr>
              <w:t>)</w:t>
            </w:r>
            <w:r>
              <w:rPr>
                <w:rStyle w:val="IndexLink"/>
                <w:rtl w:val="true"/>
              </w:rPr>
              <w:t>، حصن خداست</w:t>
            </w:r>
            <w:r>
              <w:rPr>
                <w:rStyle w:val="IndexLink"/>
                <w:rtl w:val="true"/>
              </w:rPr>
              <w:t>.</w:t>
              <w:tab/>
            </w:r>
            <w:r>
              <w:rPr>
                <w:rStyle w:val="IndexLink"/>
              </w:rPr>
              <w:t>111</w:t>
            </w:r>
          </w:hyperlink>
        </w:p>
        <w:p>
          <w:pPr>
            <w:pStyle w:val="Contents2"/>
            <w:tabs>
              <w:tab w:val="clear" w:pos="8743"/>
              <w:tab w:val="right" w:pos="9026" w:leader="dot"/>
            </w:tabs>
            <w:rPr/>
          </w:pPr>
          <w:hyperlink w:anchor="__RefHeading___Toc4341886_372815092">
            <w:r>
              <w:rPr>
                <w:webHidden/>
                <w:rStyle w:val="IndexLink"/>
                <w:rtl w:val="true"/>
              </w:rPr>
              <w:t>خدا منصب را بر حسب لیاقت می دهد</w:t>
            </w:r>
            <w:r>
              <w:rPr>
                <w:rStyle w:val="IndexLink"/>
                <w:rtl w:val="true"/>
              </w:rPr>
              <w:t>.</w:t>
              <w:tab/>
            </w:r>
            <w:r>
              <w:rPr>
                <w:rStyle w:val="IndexLink"/>
              </w:rPr>
              <w:t>112</w:t>
            </w:r>
          </w:hyperlink>
        </w:p>
        <w:p>
          <w:pPr>
            <w:pStyle w:val="Contents2"/>
            <w:tabs>
              <w:tab w:val="clear" w:pos="8743"/>
              <w:tab w:val="right" w:pos="9026" w:leader="dot"/>
            </w:tabs>
            <w:rPr/>
          </w:pPr>
          <w:hyperlink w:anchor="__RefHeading___Toc4341888_372815092">
            <w:r>
              <w:rPr>
                <w:webHidden/>
                <w:rStyle w:val="IndexLink"/>
                <w:rtl w:val="true"/>
              </w:rPr>
              <w:t>مخالفت با نوشتن نامه پیامبر اکرم</w:t>
            </w:r>
            <w:r>
              <w:rPr>
                <w:rStyle w:val="IndexLink"/>
                <w:rtl w:val="true"/>
              </w:rPr>
              <w:t>(</w:t>
            </w:r>
            <w:r>
              <w:rPr>
                <w:rStyle w:val="IndexLink"/>
                <w:rtl w:val="true"/>
              </w:rPr>
              <w:t>صلی الله علیه و آله</w:t>
            </w:r>
            <w:r>
              <w:rPr>
                <w:rStyle w:val="IndexLink"/>
                <w:rtl w:val="true"/>
              </w:rPr>
              <w:t>)</w:t>
              <w:tab/>
            </w:r>
            <w:r>
              <w:rPr>
                <w:rStyle w:val="IndexLink"/>
              </w:rPr>
              <w:t>114</w:t>
            </w:r>
          </w:hyperlink>
        </w:p>
        <w:p>
          <w:pPr>
            <w:pStyle w:val="Contents2"/>
            <w:tabs>
              <w:tab w:val="clear" w:pos="8743"/>
              <w:tab w:val="right" w:pos="9026" w:leader="dot"/>
            </w:tabs>
            <w:rPr/>
          </w:pPr>
          <w:hyperlink w:anchor="__RefHeading___Toc4341890_372815092">
            <w:r>
              <w:rPr>
                <w:webHidden/>
                <w:rStyle w:val="IndexLink"/>
                <w:rtl w:val="true"/>
              </w:rPr>
              <w:t>حادثه ناگوار سقیفه</w:t>
            </w:r>
            <w:r>
              <w:rPr>
                <w:rStyle w:val="IndexLink"/>
                <w:rtl w:val="true"/>
              </w:rPr>
              <w:tab/>
            </w:r>
            <w:r>
              <w:rPr>
                <w:rStyle w:val="IndexLink"/>
              </w:rPr>
              <w:t>118</w:t>
            </w:r>
          </w:hyperlink>
        </w:p>
        <w:p>
          <w:pPr>
            <w:pStyle w:val="Contents2"/>
            <w:tabs>
              <w:tab w:val="clear" w:pos="8743"/>
              <w:tab w:val="right" w:pos="9026" w:leader="dot"/>
            </w:tabs>
            <w:rPr/>
          </w:pPr>
          <w:hyperlink w:anchor="__RefHeading___Toc4341892_372815092">
            <w:r>
              <w:rPr>
                <w:webHidden/>
                <w:rStyle w:val="IndexLink"/>
                <w:rtl w:val="true"/>
              </w:rPr>
              <w:t xml:space="preserve">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با شما بیعت نخواهم کرد</w:t>
            </w:r>
            <w:r>
              <w:rPr>
                <w:rStyle w:val="IndexLink"/>
                <w:rtl w:val="true"/>
              </w:rPr>
              <w:tab/>
            </w:r>
            <w:r>
              <w:rPr>
                <w:rStyle w:val="IndexLink"/>
              </w:rPr>
              <w:t>124</w:t>
            </w:r>
          </w:hyperlink>
        </w:p>
        <w:p>
          <w:pPr>
            <w:pStyle w:val="Contents2"/>
            <w:tabs>
              <w:tab w:val="clear" w:pos="8743"/>
              <w:tab w:val="right" w:pos="9026" w:leader="dot"/>
            </w:tabs>
            <w:rPr/>
          </w:pPr>
          <w:hyperlink w:anchor="__RefHeading___Toc4341894_372815092">
            <w:r>
              <w:rPr>
                <w:webHidden/>
                <w:rStyle w:val="IndexLink"/>
                <w:rtl w:val="true"/>
              </w:rPr>
              <w:t>بانوی بزرگ اسلام وارد مسجد شد</w:t>
            </w:r>
            <w:r>
              <w:rPr>
                <w:rStyle w:val="IndexLink"/>
                <w:rtl w:val="true"/>
              </w:rPr>
              <w:tab/>
            </w:r>
            <w:r>
              <w:rPr>
                <w:rStyle w:val="IndexLink"/>
              </w:rPr>
              <w:t>130</w:t>
            </w:r>
          </w:hyperlink>
        </w:p>
        <w:p>
          <w:pPr>
            <w:pStyle w:val="Contents2"/>
            <w:tabs>
              <w:tab w:val="clear" w:pos="8743"/>
              <w:tab w:val="right" w:pos="9026" w:leader="dot"/>
            </w:tabs>
            <w:rPr/>
          </w:pPr>
          <w:hyperlink w:anchor="__RefHeading___Toc4341896_372815092">
            <w:r>
              <w:rPr>
                <w:webHidden/>
                <w:rStyle w:val="IndexLink"/>
                <w:rtl w:val="true"/>
              </w:rPr>
              <w:t>آرزوی خلیفه هنگام مردن</w:t>
            </w:r>
            <w:r>
              <w:rPr>
                <w:rStyle w:val="IndexLink"/>
                <w:rtl w:val="true"/>
              </w:rPr>
              <w:tab/>
            </w:r>
            <w:r>
              <w:rPr>
                <w:rStyle w:val="IndexLink"/>
              </w:rPr>
              <w:t>134</w:t>
            </w:r>
          </w:hyperlink>
        </w:p>
        <w:p>
          <w:pPr>
            <w:pStyle w:val="Contents2"/>
            <w:tabs>
              <w:tab w:val="clear" w:pos="8743"/>
              <w:tab w:val="right" w:pos="9026" w:leader="dot"/>
            </w:tabs>
            <w:rPr/>
          </w:pPr>
          <w:hyperlink w:anchor="__RefHeading___Toc4341898_372815092">
            <w:r>
              <w:rPr>
                <w:webHidden/>
                <w:rStyle w:val="IndexLink"/>
                <w:rtl w:val="true"/>
              </w:rPr>
              <w:t>ارتداد گروهی از صحابه پیامبر</w:t>
            </w:r>
            <w:r>
              <w:rPr>
                <w:rStyle w:val="IndexLink"/>
                <w:rtl w:val="true"/>
              </w:rPr>
              <w:t>(</w:t>
            </w:r>
            <w:r>
              <w:rPr>
                <w:rStyle w:val="IndexLink"/>
                <w:rtl w:val="true"/>
              </w:rPr>
              <w:t>صلی الله علیه و آله</w:t>
            </w:r>
            <w:r>
              <w:rPr>
                <w:rStyle w:val="IndexLink"/>
                <w:rtl w:val="true"/>
              </w:rPr>
              <w:t>)</w:t>
              <w:tab/>
            </w:r>
            <w:r>
              <w:rPr>
                <w:rStyle w:val="IndexLink"/>
              </w:rPr>
              <w:t>136</w:t>
            </w:r>
          </w:hyperlink>
        </w:p>
        <w:p>
          <w:pPr>
            <w:pStyle w:val="Contents2"/>
            <w:tabs>
              <w:tab w:val="clear" w:pos="8743"/>
              <w:tab w:val="right" w:pos="9026" w:leader="dot"/>
            </w:tabs>
            <w:rPr/>
          </w:pPr>
          <w:hyperlink w:anchor="__RefHeading___Toc4341900_372815092">
            <w:r>
              <w:rPr>
                <w:webHidden/>
                <w:rStyle w:val="IndexLink"/>
                <w:rtl w:val="true"/>
              </w:rPr>
              <w:t>ارتداد گروهی از صحابه به نقل بخاری و مسلم</w:t>
            </w:r>
            <w:r>
              <w:rPr>
                <w:rStyle w:val="IndexLink"/>
                <w:rtl w:val="true"/>
              </w:rPr>
              <w:tab/>
            </w:r>
            <w:r>
              <w:rPr>
                <w:rStyle w:val="IndexLink"/>
              </w:rPr>
              <w:t>137</w:t>
            </w:r>
          </w:hyperlink>
        </w:p>
        <w:p>
          <w:pPr>
            <w:pStyle w:val="Contents2"/>
            <w:tabs>
              <w:tab w:val="clear" w:pos="8743"/>
              <w:tab w:val="right" w:pos="9026" w:leader="dot"/>
            </w:tabs>
            <w:rPr/>
          </w:pPr>
          <w:hyperlink w:anchor="__RefHeading___Toc4341902_372815092">
            <w:r>
              <w:rPr>
                <w:webHidden/>
                <w:rStyle w:val="IndexLink"/>
                <w:rtl w:val="true"/>
              </w:rPr>
              <w:t>داستان سقیفه در صحیح بخاری از قول عمر</w:t>
            </w:r>
            <w:r>
              <w:rPr>
                <w:rStyle w:val="IndexLink"/>
                <w:rtl w:val="true"/>
              </w:rPr>
              <w:tab/>
            </w:r>
            <w:r>
              <w:rPr>
                <w:rStyle w:val="IndexLink"/>
              </w:rPr>
              <w:t>143</w:t>
            </w:r>
          </w:hyperlink>
        </w:p>
        <w:p>
          <w:pPr>
            <w:pStyle w:val="Contents2"/>
            <w:tabs>
              <w:tab w:val="clear" w:pos="8743"/>
              <w:tab w:val="right" w:pos="9026" w:leader="dot"/>
            </w:tabs>
            <w:rPr/>
          </w:pPr>
          <w:hyperlink w:anchor="__RefHeading___Toc4341904_372815092">
            <w:r>
              <w:rPr>
                <w:webHidden/>
                <w:rStyle w:val="IndexLink"/>
                <w:rtl w:val="true"/>
              </w:rPr>
              <w:t xml:space="preserve">احتجاح امیرالمؤمنین علی </w:t>
            </w:r>
            <w:r>
              <w:rPr>
                <w:rStyle w:val="IndexLink"/>
                <w:rtl w:val="true"/>
              </w:rPr>
              <w:t>(</w:t>
            </w:r>
            <w:r>
              <w:rPr>
                <w:rStyle w:val="IndexLink"/>
                <w:rtl w:val="true"/>
              </w:rPr>
              <w:t>علیه السلام</w:t>
            </w:r>
            <w:r>
              <w:rPr>
                <w:rStyle w:val="IndexLink"/>
                <w:rtl w:val="true"/>
              </w:rPr>
              <w:t xml:space="preserve">) </w:t>
            </w:r>
            <w:r>
              <w:rPr>
                <w:rStyle w:val="IndexLink"/>
                <w:rtl w:val="true"/>
              </w:rPr>
              <w:t>با ابوبکر</w:t>
            </w:r>
            <w:r>
              <w:rPr>
                <w:rStyle w:val="IndexLink"/>
                <w:rtl w:val="true"/>
              </w:rPr>
              <w:tab/>
            </w:r>
            <w:r>
              <w:rPr>
                <w:rStyle w:val="IndexLink"/>
              </w:rPr>
              <w:t>152</w:t>
            </w:r>
          </w:hyperlink>
        </w:p>
        <w:p>
          <w:pPr>
            <w:pStyle w:val="Contents2"/>
            <w:tabs>
              <w:tab w:val="clear" w:pos="8743"/>
              <w:tab w:val="right" w:pos="9026" w:leader="dot"/>
            </w:tabs>
            <w:rPr/>
          </w:pPr>
          <w:hyperlink w:anchor="__RefHeading___Toc4341906_372815092">
            <w:r>
              <w:rPr>
                <w:webHidden/>
                <w:rStyle w:val="IndexLink"/>
                <w:rtl w:val="true"/>
              </w:rPr>
              <w:t xml:space="preserve">خطبه امام </w:t>
            </w:r>
            <w:r>
              <w:rPr>
                <w:rStyle w:val="IndexLink"/>
                <w:rtl w:val="true"/>
              </w:rPr>
              <w:t>(</w:t>
            </w:r>
            <w:r>
              <w:rPr>
                <w:rStyle w:val="IndexLink"/>
                <w:rtl w:val="true"/>
              </w:rPr>
              <w:t>علیه السلام</w:t>
            </w:r>
            <w:r>
              <w:rPr>
                <w:rStyle w:val="IndexLink"/>
                <w:rtl w:val="true"/>
              </w:rPr>
              <w:t xml:space="preserve">) </w:t>
            </w:r>
            <w:r>
              <w:rPr>
                <w:rStyle w:val="IndexLink"/>
                <w:rtl w:val="true"/>
              </w:rPr>
              <w:t>پس از بیعت مردم با ابوبکر</w:t>
            </w:r>
            <w:r>
              <w:rPr>
                <w:rStyle w:val="IndexLink"/>
                <w:rtl w:val="true"/>
              </w:rPr>
              <w:tab/>
            </w:r>
            <w:r>
              <w:rPr>
                <w:rStyle w:val="IndexLink"/>
              </w:rPr>
              <w:t>157</w:t>
            </w:r>
          </w:hyperlink>
        </w:p>
        <w:p>
          <w:pPr>
            <w:pStyle w:val="Contents2"/>
            <w:tabs>
              <w:tab w:val="clear" w:pos="8743"/>
              <w:tab w:val="right" w:pos="9026" w:leader="dot"/>
            </w:tabs>
            <w:rPr/>
          </w:pPr>
          <w:hyperlink w:anchor="__RefHeading___Toc4341908_372815092">
            <w:r>
              <w:rPr>
                <w:webHidden/>
                <w:rStyle w:val="IndexLink"/>
                <w:rtl w:val="true"/>
              </w:rPr>
              <w:t xml:space="preserve">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راهی مسجد شد</w:t>
            </w:r>
            <w:r>
              <w:rPr>
                <w:rStyle w:val="IndexLink"/>
                <w:rtl w:val="true"/>
              </w:rPr>
              <w:tab/>
            </w:r>
            <w:r>
              <w:rPr>
                <w:rStyle w:val="IndexLink"/>
              </w:rPr>
              <w:t>162</w:t>
            </w:r>
          </w:hyperlink>
        </w:p>
        <w:p>
          <w:pPr>
            <w:pStyle w:val="Contents2"/>
            <w:tabs>
              <w:tab w:val="clear" w:pos="8743"/>
              <w:tab w:val="right" w:pos="9026" w:leader="dot"/>
            </w:tabs>
            <w:rPr/>
          </w:pPr>
          <w:hyperlink w:anchor="__RefHeading___Toc4341910_372815092">
            <w:r>
              <w:rPr>
                <w:webHidden/>
                <w:rStyle w:val="IndexLink"/>
                <w:rtl w:val="true"/>
              </w:rPr>
              <w:t xml:space="preserve">احتجاج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با ابوبکر</w:t>
            </w:r>
            <w:r>
              <w:rPr>
                <w:rStyle w:val="IndexLink"/>
                <w:rtl w:val="true"/>
              </w:rPr>
              <w:tab/>
            </w:r>
            <w:r>
              <w:rPr>
                <w:rStyle w:val="IndexLink"/>
              </w:rPr>
              <w:t>163</w:t>
            </w:r>
          </w:hyperlink>
        </w:p>
        <w:p>
          <w:pPr>
            <w:pStyle w:val="Contents2"/>
            <w:tabs>
              <w:tab w:val="clear" w:pos="8743"/>
              <w:tab w:val="right" w:pos="9026" w:leader="dot"/>
            </w:tabs>
            <w:rPr/>
          </w:pPr>
          <w:hyperlink w:anchor="__RefHeading___Toc4341912_372815092">
            <w:r>
              <w:rPr>
                <w:webHidden/>
                <w:rStyle w:val="IndexLink"/>
                <w:rtl w:val="true"/>
              </w:rPr>
              <w:t xml:space="preserve">چرا حضرت امیر </w:t>
            </w:r>
            <w:r>
              <w:rPr>
                <w:rStyle w:val="IndexLink"/>
                <w:rtl w:val="true"/>
              </w:rPr>
              <w:t>(</w:t>
            </w:r>
            <w:r>
              <w:rPr>
                <w:rStyle w:val="IndexLink"/>
                <w:rtl w:val="true"/>
              </w:rPr>
              <w:t>علیه السلام</w:t>
            </w:r>
            <w:r>
              <w:rPr>
                <w:rStyle w:val="IndexLink"/>
                <w:rtl w:val="true"/>
              </w:rPr>
              <w:t xml:space="preserve">) </w:t>
            </w:r>
            <w:r>
              <w:rPr>
                <w:rStyle w:val="IndexLink"/>
                <w:rtl w:val="true"/>
              </w:rPr>
              <w:t>خود اقدام نکرد؟</w:t>
            </w:r>
            <w:r>
              <w:rPr>
                <w:rStyle w:val="IndexLink"/>
                <w:rtl w:val="true"/>
              </w:rPr>
              <w:t>!</w:t>
              <w:tab/>
            </w:r>
            <w:r>
              <w:rPr>
                <w:rStyle w:val="IndexLink"/>
              </w:rPr>
              <w:t>168</w:t>
            </w:r>
          </w:hyperlink>
        </w:p>
        <w:p>
          <w:pPr>
            <w:pStyle w:val="Contents2"/>
            <w:tabs>
              <w:tab w:val="clear" w:pos="8743"/>
              <w:tab w:val="right" w:pos="9026" w:leader="dot"/>
            </w:tabs>
            <w:rPr/>
          </w:pPr>
          <w:hyperlink w:anchor="__RefHeading___Toc4341914_372815092">
            <w:r>
              <w:rPr>
                <w:webHidden/>
                <w:rStyle w:val="IndexLink"/>
                <w:rtl w:val="true"/>
              </w:rPr>
              <w:t xml:space="preserve">منع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از فدک و حقوقش و دفن شبانه او</w:t>
            </w:r>
            <w:r>
              <w:rPr>
                <w:rStyle w:val="IndexLink"/>
                <w:rtl w:val="true"/>
              </w:rPr>
              <w:tab/>
            </w:r>
            <w:r>
              <w:rPr>
                <w:rStyle w:val="IndexLink"/>
              </w:rPr>
              <w:t>173</w:t>
            </w:r>
          </w:hyperlink>
        </w:p>
        <w:p>
          <w:pPr>
            <w:pStyle w:val="Contents2"/>
            <w:tabs>
              <w:tab w:val="clear" w:pos="8743"/>
              <w:tab w:val="right" w:pos="9026" w:leader="dot"/>
            </w:tabs>
            <w:rPr/>
          </w:pPr>
          <w:hyperlink w:anchor="__RefHeading___Toc4341916_372815092">
            <w:r>
              <w:rPr>
                <w:webHidden/>
                <w:rStyle w:val="IndexLink"/>
                <w:rtl w:val="true"/>
              </w:rPr>
              <w:t xml:space="preserve">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برای همیشه با ابوبکر قهر کرد</w:t>
            </w:r>
            <w:r>
              <w:rPr>
                <w:rStyle w:val="IndexLink"/>
                <w:rtl w:val="true"/>
              </w:rPr>
              <w:t>.</w:t>
              <w:tab/>
            </w:r>
            <w:r>
              <w:rPr>
                <w:rStyle w:val="IndexLink"/>
              </w:rPr>
              <w:t>176</w:t>
            </w:r>
          </w:hyperlink>
        </w:p>
        <w:p>
          <w:pPr>
            <w:pStyle w:val="Contents2"/>
            <w:tabs>
              <w:tab w:val="clear" w:pos="8743"/>
              <w:tab w:val="right" w:pos="9026" w:leader="dot"/>
            </w:tabs>
            <w:rPr/>
          </w:pPr>
          <w:hyperlink w:anchor="__RefHeading___Toc4341918_372815092">
            <w:r>
              <w:rPr>
                <w:webHidden/>
                <w:rStyle w:val="IndexLink"/>
                <w:rtl w:val="true"/>
              </w:rPr>
              <w:t>حکومت عمر و شورای شش نفری او</w:t>
            </w:r>
            <w:r>
              <w:rPr>
                <w:rStyle w:val="IndexLink"/>
                <w:rtl w:val="true"/>
              </w:rPr>
              <w:tab/>
            </w:r>
            <w:r>
              <w:rPr>
                <w:rStyle w:val="IndexLink"/>
              </w:rPr>
              <w:t>177</w:t>
            </w:r>
          </w:hyperlink>
        </w:p>
        <w:p>
          <w:pPr>
            <w:pStyle w:val="Contents2"/>
            <w:tabs>
              <w:tab w:val="clear" w:pos="8743"/>
              <w:tab w:val="right" w:pos="9026" w:leader="dot"/>
            </w:tabs>
            <w:rPr/>
          </w:pPr>
          <w:hyperlink w:anchor="__RefHeading___Toc4341920_372815092">
            <w:r>
              <w:rPr>
                <w:webHidden/>
                <w:rStyle w:val="IndexLink"/>
                <w:rtl w:val="true"/>
              </w:rPr>
              <w:t xml:space="preserve">صبر و مماشات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با غاصبان و ظالمین</w:t>
            </w:r>
            <w:r>
              <w:rPr>
                <w:rStyle w:val="IndexLink"/>
                <w:rtl w:val="true"/>
              </w:rPr>
              <w:tab/>
            </w:r>
            <w:r>
              <w:rPr>
                <w:rStyle w:val="IndexLink"/>
              </w:rPr>
              <w:t>183</w:t>
            </w:r>
          </w:hyperlink>
        </w:p>
        <w:p>
          <w:pPr>
            <w:pStyle w:val="Contents2"/>
            <w:tabs>
              <w:tab w:val="clear" w:pos="8743"/>
              <w:tab w:val="right" w:pos="9026" w:leader="dot"/>
            </w:tabs>
            <w:rPr/>
          </w:pPr>
          <w:hyperlink w:anchor="__RefHeading___Toc4341922_372815092">
            <w:r>
              <w:rPr>
                <w:webHidden/>
                <w:rStyle w:val="IndexLink"/>
                <w:rtl w:val="true"/>
              </w:rPr>
              <w:t xml:space="preserve">برخی فضائل و خصوصیات امیرالمؤمنین </w:t>
            </w:r>
            <w:r>
              <w:rPr>
                <w:rStyle w:val="IndexLink"/>
                <w:rtl w:val="true"/>
              </w:rPr>
              <w:t>(</w:t>
            </w:r>
            <w:r>
              <w:rPr>
                <w:rStyle w:val="IndexLink"/>
                <w:rtl w:val="true"/>
              </w:rPr>
              <w:t>علیه السلام</w:t>
            </w:r>
            <w:r>
              <w:rPr>
                <w:rStyle w:val="IndexLink"/>
                <w:rtl w:val="true"/>
              </w:rPr>
              <w:t>)</w:t>
              <w:tab/>
            </w:r>
            <w:r>
              <w:rPr>
                <w:rStyle w:val="IndexLink"/>
              </w:rPr>
              <w:t>186</w:t>
            </w:r>
          </w:hyperlink>
        </w:p>
        <w:p>
          <w:pPr>
            <w:pStyle w:val="Contents2"/>
            <w:tabs>
              <w:tab w:val="clear" w:pos="8743"/>
              <w:tab w:val="right" w:pos="9026" w:leader="dot"/>
            </w:tabs>
            <w:rPr/>
          </w:pPr>
          <w:hyperlink w:anchor="__RefHeading___Toc4341924_372815092">
            <w:r>
              <w:rPr>
                <w:webHidden/>
                <w:rStyle w:val="IndexLink"/>
                <w:rtl w:val="true"/>
              </w:rPr>
              <w:t>سلونی قبل أن تفقدونی</w:t>
            </w:r>
            <w:r>
              <w:rPr>
                <w:rStyle w:val="IndexLink"/>
                <w:rtl w:val="true"/>
              </w:rPr>
              <w:tab/>
            </w:r>
            <w:r>
              <w:rPr>
                <w:rStyle w:val="IndexLink"/>
              </w:rPr>
              <w:t>186</w:t>
            </w:r>
          </w:hyperlink>
        </w:p>
        <w:p>
          <w:pPr>
            <w:pStyle w:val="Contents2"/>
            <w:tabs>
              <w:tab w:val="clear" w:pos="8743"/>
              <w:tab w:val="right" w:pos="9026" w:leader="dot"/>
            </w:tabs>
            <w:rPr/>
          </w:pPr>
          <w:hyperlink w:anchor="__RefHeading___Toc4341926_372815092">
            <w:r>
              <w:rPr>
                <w:webHidden/>
                <w:rStyle w:val="IndexLink"/>
                <w:rtl w:val="true"/>
              </w:rPr>
              <w:t xml:space="preserve">فقط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را با لقب </w:t>
            </w:r>
            <w:r>
              <w:rPr>
                <w:rStyle w:val="IndexLink"/>
                <w:rtl w:val="true"/>
              </w:rPr>
              <w:t>«</w:t>
            </w:r>
            <w:r>
              <w:rPr>
                <w:rStyle w:val="IndexLink"/>
                <w:rtl w:val="true"/>
              </w:rPr>
              <w:t>امیرالمؤمنین</w:t>
            </w:r>
            <w:r>
              <w:rPr>
                <w:rStyle w:val="IndexLink"/>
                <w:rtl w:val="true"/>
              </w:rPr>
              <w:t xml:space="preserve">» </w:t>
            </w:r>
            <w:r>
              <w:rPr>
                <w:rStyle w:val="IndexLink"/>
                <w:rtl w:val="true"/>
              </w:rPr>
              <w:t>بخوانید</w:t>
            </w:r>
            <w:r>
              <w:rPr>
                <w:rStyle w:val="IndexLink"/>
                <w:rtl w:val="true"/>
              </w:rPr>
              <w:t>.</w:t>
              <w:tab/>
            </w:r>
            <w:r>
              <w:rPr>
                <w:rStyle w:val="IndexLink"/>
              </w:rPr>
              <w:t>188</w:t>
            </w:r>
          </w:hyperlink>
        </w:p>
        <w:p>
          <w:pPr>
            <w:pStyle w:val="Contents2"/>
            <w:tabs>
              <w:tab w:val="clear" w:pos="8743"/>
              <w:tab w:val="right" w:pos="9026" w:leader="dot"/>
            </w:tabs>
            <w:rPr/>
          </w:pPr>
          <w:hyperlink w:anchor="__RefHeading___Toc4341928_372815092">
            <w:r>
              <w:rPr>
                <w:webHidden/>
                <w:rStyle w:val="IndexLink"/>
                <w:rtl w:val="true"/>
              </w:rPr>
              <w:t>امر 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به اصحاب، که به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لفظ امیرالمؤمنین سلام کنند</w:t>
            </w:r>
            <w:r>
              <w:rPr>
                <w:rStyle w:val="IndexLink"/>
                <w:rtl w:val="true"/>
              </w:rPr>
              <w:t>.</w:t>
              <w:tab/>
            </w:r>
            <w:r>
              <w:rPr>
                <w:rStyle w:val="IndexLink"/>
              </w:rPr>
              <w:t>189</w:t>
            </w:r>
          </w:hyperlink>
        </w:p>
        <w:p>
          <w:pPr>
            <w:pStyle w:val="Contents2"/>
            <w:tabs>
              <w:tab w:val="clear" w:pos="8743"/>
              <w:tab w:val="right" w:pos="9026" w:leader="dot"/>
            </w:tabs>
            <w:rPr/>
          </w:pPr>
          <w:hyperlink w:anchor="__RefHeading___Toc4341930_372815092">
            <w:r>
              <w:rPr>
                <w:webHidden/>
                <w:rStyle w:val="IndexLink"/>
                <w:rtl w:val="true"/>
              </w:rPr>
              <w:t xml:space="preserve">شهادت به ولایت 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اذان و غیره وبطلان عبادات بدون ولایت</w:t>
            </w:r>
            <w:r>
              <w:rPr>
                <w:rStyle w:val="IndexLink"/>
                <w:rtl w:val="true"/>
              </w:rPr>
              <w:tab/>
            </w:r>
            <w:r>
              <w:rPr>
                <w:rStyle w:val="IndexLink"/>
              </w:rPr>
              <w:t>192</w:t>
            </w:r>
          </w:hyperlink>
        </w:p>
        <w:p>
          <w:pPr>
            <w:pStyle w:val="Contents2"/>
            <w:tabs>
              <w:tab w:val="clear" w:pos="8743"/>
              <w:tab w:val="right" w:pos="9026" w:leader="dot"/>
            </w:tabs>
            <w:rPr/>
          </w:pPr>
          <w:hyperlink w:anchor="__RefHeading___Toc4341932_372815092">
            <w:r>
              <w:rPr>
                <w:webHidden/>
                <w:rStyle w:val="IndexLink"/>
                <w:rtl w:val="true"/>
              </w:rPr>
              <w:t>شهادت به ولایت به چه لفظی باشد؟</w:t>
            </w:r>
            <w:r>
              <w:rPr>
                <w:rStyle w:val="IndexLink"/>
                <w:rtl w:val="true"/>
              </w:rPr>
              <w:tab/>
            </w:r>
            <w:r>
              <w:rPr>
                <w:rStyle w:val="IndexLink"/>
              </w:rPr>
              <w:t>199</w:t>
            </w:r>
          </w:hyperlink>
        </w:p>
        <w:p>
          <w:pPr>
            <w:pStyle w:val="Contents2"/>
            <w:tabs>
              <w:tab w:val="clear" w:pos="8743"/>
              <w:tab w:val="right" w:pos="9026" w:leader="dot"/>
            </w:tabs>
            <w:rPr/>
          </w:pPr>
          <w:hyperlink w:anchor="__RefHeading___Toc4341934_372815092">
            <w:r>
              <w:rPr>
                <w:webHidden/>
                <w:rStyle w:val="IndexLink"/>
                <w:rtl w:val="true"/>
              </w:rPr>
              <w:t xml:space="preserve">امام علی </w:t>
            </w:r>
            <w:r>
              <w:rPr>
                <w:rStyle w:val="IndexLink"/>
                <w:rtl w:val="true"/>
              </w:rPr>
              <w:t>(</w:t>
            </w:r>
            <w:r>
              <w:rPr>
                <w:rStyle w:val="IndexLink"/>
                <w:rtl w:val="true"/>
              </w:rPr>
              <w:t>علیه السلام</w:t>
            </w:r>
            <w:r>
              <w:rPr>
                <w:rStyle w:val="IndexLink"/>
                <w:rtl w:val="true"/>
              </w:rPr>
              <w:t>) «</w:t>
            </w:r>
            <w:r>
              <w:rPr>
                <w:rStyle w:val="IndexLink"/>
                <w:rtl w:val="true"/>
              </w:rPr>
              <w:t>ولی الله</w:t>
            </w:r>
            <w:r>
              <w:rPr>
                <w:rStyle w:val="IndexLink"/>
                <w:rtl w:val="true"/>
              </w:rPr>
              <w:t xml:space="preserve">» </w:t>
            </w:r>
            <w:r>
              <w:rPr>
                <w:rStyle w:val="IndexLink"/>
                <w:rtl w:val="true"/>
              </w:rPr>
              <w:t>است</w:t>
            </w:r>
            <w:r>
              <w:rPr>
                <w:rStyle w:val="IndexLink"/>
                <w:rtl w:val="true"/>
              </w:rPr>
              <w:tab/>
            </w:r>
            <w:r>
              <w:rPr>
                <w:rStyle w:val="IndexLink"/>
              </w:rPr>
              <w:t>200</w:t>
            </w:r>
          </w:hyperlink>
        </w:p>
        <w:p>
          <w:pPr>
            <w:pStyle w:val="Contents2"/>
            <w:tabs>
              <w:tab w:val="clear" w:pos="8743"/>
              <w:tab w:val="right" w:pos="9026" w:leader="dot"/>
            </w:tabs>
            <w:rPr/>
          </w:pPr>
          <w:hyperlink w:anchor="__RefHeading___Toc4341936_372815092">
            <w:r>
              <w:rPr>
                <w:webHidden/>
                <w:rStyle w:val="IndexLink"/>
                <w:rtl w:val="true"/>
              </w:rPr>
              <w:t xml:space="preserve">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مثل أعلای صفات</w:t>
            </w:r>
            <w:r>
              <w:rPr>
                <w:rStyle w:val="IndexLink"/>
                <w:rtl w:val="true"/>
              </w:rPr>
              <w:tab/>
            </w:r>
            <w:r>
              <w:rPr>
                <w:rStyle w:val="IndexLink"/>
              </w:rPr>
              <w:t>203</w:t>
            </w:r>
          </w:hyperlink>
        </w:p>
        <w:p>
          <w:pPr>
            <w:pStyle w:val="Contents2"/>
            <w:tabs>
              <w:tab w:val="clear" w:pos="8743"/>
              <w:tab w:val="right" w:pos="9026" w:leader="dot"/>
            </w:tabs>
            <w:rPr/>
          </w:pPr>
          <w:hyperlink w:anchor="__RefHeading___Toc4341938_372815092">
            <w:r>
              <w:rPr>
                <w:webHidden/>
                <w:rStyle w:val="IndexLink"/>
                <w:rtl w:val="true"/>
              </w:rPr>
              <w:t xml:space="preserve">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آیه تطهیر</w:t>
            </w:r>
            <w:r>
              <w:rPr>
                <w:rStyle w:val="IndexLink"/>
                <w:rtl w:val="true"/>
              </w:rPr>
              <w:tab/>
            </w:r>
            <w:r>
              <w:rPr>
                <w:rStyle w:val="IndexLink"/>
              </w:rPr>
              <w:t>204</w:t>
            </w:r>
          </w:hyperlink>
        </w:p>
        <w:p>
          <w:pPr>
            <w:pStyle w:val="Contents2"/>
            <w:tabs>
              <w:tab w:val="clear" w:pos="8743"/>
              <w:tab w:val="right" w:pos="9026" w:leader="dot"/>
            </w:tabs>
            <w:rPr/>
          </w:pPr>
          <w:hyperlink w:anchor="__RefHeading___Toc4341940_372815092">
            <w:r>
              <w:rPr>
                <w:webHidden/>
                <w:rStyle w:val="IndexLink"/>
                <w:rtl w:val="true"/>
              </w:rPr>
              <w:t xml:space="preserve">زنان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مشمول آیه تطهیر نیستند</w:t>
            </w:r>
            <w:r>
              <w:rPr>
                <w:rStyle w:val="IndexLink"/>
                <w:rtl w:val="true"/>
              </w:rPr>
              <w:tab/>
            </w:r>
            <w:r>
              <w:rPr>
                <w:rStyle w:val="IndexLink"/>
              </w:rPr>
              <w:t>209</w:t>
            </w:r>
          </w:hyperlink>
        </w:p>
        <w:p>
          <w:pPr>
            <w:pStyle w:val="Contents2"/>
            <w:tabs>
              <w:tab w:val="clear" w:pos="8743"/>
              <w:tab w:val="right" w:pos="9026" w:leader="dot"/>
            </w:tabs>
            <w:rPr/>
          </w:pPr>
          <w:hyperlink w:anchor="__RefHeading___Toc4341942_372815092">
            <w:r>
              <w:rPr>
                <w:webHidden/>
                <w:rStyle w:val="IndexLink"/>
                <w:rtl w:val="true"/>
              </w:rPr>
              <w:t>طبق روایات اهل سنت نیز، زنان پیامبر</w:t>
            </w:r>
            <w:r>
              <w:rPr>
                <w:rStyle w:val="IndexLink"/>
                <w:rtl w:val="true"/>
              </w:rPr>
              <w:t>(</w:t>
            </w:r>
            <w:r>
              <w:rPr>
                <w:rStyle w:val="IndexLink"/>
                <w:rtl w:val="true"/>
              </w:rPr>
              <w:t>صلی الله علیه و آله</w:t>
            </w:r>
            <w:r>
              <w:rPr>
                <w:rStyle w:val="IndexLink"/>
                <w:rtl w:val="true"/>
              </w:rPr>
              <w:t>)</w:t>
            </w:r>
            <w:r>
              <w:rPr>
                <w:rStyle w:val="IndexLink"/>
                <w:rtl w:val="true"/>
              </w:rPr>
              <w:t>مشمول آیه تطهیر نیستند</w:t>
            </w:r>
            <w:r>
              <w:rPr>
                <w:rStyle w:val="IndexLink"/>
                <w:rtl w:val="true"/>
              </w:rPr>
              <w:tab/>
            </w:r>
            <w:r>
              <w:rPr>
                <w:rStyle w:val="IndexLink"/>
              </w:rPr>
              <w:t>210</w:t>
            </w:r>
          </w:hyperlink>
        </w:p>
        <w:p>
          <w:pPr>
            <w:pStyle w:val="Contents2"/>
            <w:tabs>
              <w:tab w:val="clear" w:pos="8743"/>
              <w:tab w:val="right" w:pos="9026" w:leader="dot"/>
            </w:tabs>
            <w:rPr/>
          </w:pPr>
          <w:hyperlink w:anchor="__RefHeading___Toc4341944_372815092">
            <w:r>
              <w:rPr>
                <w:webHidden/>
                <w:rStyle w:val="IndexLink"/>
                <w:rtl w:val="true"/>
              </w:rPr>
              <w:t xml:space="preserve">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آیه مباهله</w:t>
            </w:r>
            <w:r>
              <w:rPr>
                <w:rStyle w:val="IndexLink"/>
                <w:rtl w:val="true"/>
              </w:rPr>
              <w:tab/>
            </w:r>
            <w:r>
              <w:rPr>
                <w:rStyle w:val="IndexLink"/>
              </w:rPr>
              <w:t>213</w:t>
            </w:r>
          </w:hyperlink>
        </w:p>
        <w:p>
          <w:pPr>
            <w:pStyle w:val="Contents2"/>
            <w:tabs>
              <w:tab w:val="clear" w:pos="8743"/>
              <w:tab w:val="right" w:pos="9026" w:leader="dot"/>
            </w:tabs>
            <w:rPr/>
          </w:pPr>
          <w:hyperlink w:anchor="__RefHeading___Toc4341946_372815092">
            <w:r>
              <w:rPr>
                <w:webHidden/>
                <w:rStyle w:val="IndexLink"/>
                <w:rtl w:val="true"/>
              </w:rPr>
              <w:t xml:space="preserve">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سوره دهر</w:t>
            </w:r>
            <w:r>
              <w:rPr>
                <w:rStyle w:val="IndexLink"/>
                <w:rtl w:val="true"/>
              </w:rPr>
              <w:tab/>
            </w:r>
            <w:r>
              <w:rPr>
                <w:rStyle w:val="IndexLink"/>
              </w:rPr>
              <w:t>218</w:t>
            </w:r>
          </w:hyperlink>
        </w:p>
        <w:p>
          <w:pPr>
            <w:pStyle w:val="Contents2"/>
            <w:tabs>
              <w:tab w:val="clear" w:pos="8743"/>
              <w:tab w:val="right" w:pos="9026" w:leader="dot"/>
            </w:tabs>
            <w:rPr/>
          </w:pPr>
          <w:hyperlink w:anchor="__RefHeading___Toc4341948_372815092">
            <w:r>
              <w:rPr>
                <w:webHidden/>
                <w:rStyle w:val="IndexLink"/>
                <w:rtl w:val="true"/>
              </w:rPr>
              <w:t xml:space="preserve">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آیه </w:t>
            </w:r>
            <w:r>
              <w:rPr>
                <w:rStyle w:val="IndexLink"/>
                <w:rtl w:val="true"/>
              </w:rPr>
              <w:t>«</w:t>
            </w:r>
            <w:r>
              <w:rPr>
                <w:rStyle w:val="IndexLink"/>
                <w:rtl w:val="true"/>
              </w:rPr>
              <w:t>القربی</w:t>
            </w:r>
            <w:r>
              <w:rPr>
                <w:rStyle w:val="IndexLink"/>
                <w:rtl w:val="true"/>
              </w:rPr>
              <w:t>»</w:t>
              <w:tab/>
            </w:r>
            <w:r>
              <w:rPr>
                <w:rStyle w:val="IndexLink"/>
              </w:rPr>
              <w:t>221</w:t>
            </w:r>
          </w:hyperlink>
        </w:p>
        <w:p>
          <w:pPr>
            <w:pStyle w:val="Contents2"/>
            <w:tabs>
              <w:tab w:val="clear" w:pos="8743"/>
              <w:tab w:val="right" w:pos="9026" w:leader="dot"/>
            </w:tabs>
            <w:rPr/>
          </w:pPr>
          <w:hyperlink w:anchor="__RefHeading___Toc4341950_372815092">
            <w:r>
              <w:rPr>
                <w:webHidden/>
                <w:rStyle w:val="IndexLink"/>
                <w:rtl w:val="true"/>
              </w:rPr>
              <w:t xml:space="preserve">گوشت و خون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گوشت و خون پیامبر است</w:t>
            </w:r>
            <w:r>
              <w:rPr>
                <w:rStyle w:val="IndexLink"/>
                <w:rtl w:val="true"/>
              </w:rPr>
              <w:t>.</w:t>
              <w:tab/>
            </w:r>
            <w:r>
              <w:rPr>
                <w:rStyle w:val="IndexLink"/>
              </w:rPr>
              <w:t>222</w:t>
            </w:r>
          </w:hyperlink>
        </w:p>
        <w:p>
          <w:pPr>
            <w:pStyle w:val="Contents2"/>
            <w:tabs>
              <w:tab w:val="clear" w:pos="8743"/>
              <w:tab w:val="right" w:pos="9026" w:leader="dot"/>
            </w:tabs>
            <w:rPr/>
          </w:pPr>
          <w:hyperlink w:anchor="__RefHeading___Toc4341952_372815092">
            <w:r>
              <w:rPr>
                <w:webHidden/>
                <w:rStyle w:val="IndexLink"/>
                <w:rtl w:val="true"/>
              </w:rPr>
              <w:t>شهادت قاضی نورالله</w:t>
            </w:r>
            <w:r>
              <w:rPr>
                <w:rStyle w:val="IndexLink"/>
                <w:rtl w:val="true"/>
              </w:rPr>
              <w:t>(</w:t>
            </w:r>
            <w:r>
              <w:rPr>
                <w:rStyle w:val="IndexLink"/>
                <w:rtl w:val="true"/>
              </w:rPr>
              <w:t>قدس سره</w:t>
            </w:r>
            <w:r>
              <w:rPr>
                <w:rStyle w:val="IndexLink"/>
                <w:rtl w:val="true"/>
              </w:rPr>
              <w:t>)</w:t>
              <w:tab/>
            </w:r>
            <w:r>
              <w:rPr>
                <w:rStyle w:val="IndexLink"/>
              </w:rPr>
              <w:t>223</w:t>
            </w:r>
          </w:hyperlink>
        </w:p>
        <w:p>
          <w:pPr>
            <w:pStyle w:val="Contents2"/>
            <w:tabs>
              <w:tab w:val="clear" w:pos="8743"/>
              <w:tab w:val="right" w:pos="9026" w:leader="dot"/>
            </w:tabs>
            <w:rPr/>
          </w:pPr>
          <w:hyperlink w:anchor="__RefHeading___Toc4341954_372815092">
            <w:r>
              <w:rPr>
                <w:webHidden/>
                <w:rStyle w:val="IndexLink"/>
                <w:rtl w:val="true"/>
              </w:rPr>
              <w:t xml:space="preserve">شهامت امیرالمؤمنین </w:t>
            </w:r>
            <w:r>
              <w:rPr>
                <w:rStyle w:val="IndexLink"/>
                <w:rtl w:val="true"/>
              </w:rPr>
              <w:t>(</w:t>
            </w:r>
            <w:r>
              <w:rPr>
                <w:rStyle w:val="IndexLink"/>
                <w:rtl w:val="true"/>
              </w:rPr>
              <w:t>علیه السلام</w:t>
            </w:r>
            <w:r>
              <w:rPr>
                <w:rStyle w:val="IndexLink"/>
                <w:rtl w:val="true"/>
              </w:rPr>
              <w:t>)</w:t>
              <w:tab/>
            </w:r>
            <w:r>
              <w:rPr>
                <w:rStyle w:val="IndexLink"/>
              </w:rPr>
              <w:t>226</w:t>
            </w:r>
          </w:hyperlink>
        </w:p>
        <w:p>
          <w:pPr>
            <w:pStyle w:val="Contents2"/>
            <w:tabs>
              <w:tab w:val="clear" w:pos="8743"/>
              <w:tab w:val="right" w:pos="9026" w:leader="dot"/>
            </w:tabs>
            <w:rPr/>
          </w:pPr>
          <w:hyperlink w:anchor="__RefHeading___Toc4341956_372815092">
            <w:r>
              <w:rPr>
                <w:webHidden/>
                <w:rStyle w:val="IndexLink"/>
                <w:rtl w:val="true"/>
              </w:rPr>
              <w:t xml:space="preserve">نمونه ای از زندگی امیرالمؤمنین </w:t>
            </w:r>
            <w:r>
              <w:rPr>
                <w:rStyle w:val="IndexLink"/>
                <w:rtl w:val="true"/>
              </w:rPr>
              <w:t>(</w:t>
            </w:r>
            <w:r>
              <w:rPr>
                <w:rStyle w:val="IndexLink"/>
                <w:rtl w:val="true"/>
              </w:rPr>
              <w:t>علیه السلام</w:t>
            </w:r>
            <w:r>
              <w:rPr>
                <w:rStyle w:val="IndexLink"/>
                <w:rtl w:val="true"/>
              </w:rPr>
              <w:t>)</w:t>
              <w:tab/>
            </w:r>
            <w:r>
              <w:rPr>
                <w:rStyle w:val="IndexLink"/>
              </w:rPr>
              <w:t>227</w:t>
            </w:r>
          </w:hyperlink>
        </w:p>
        <w:p>
          <w:pPr>
            <w:pStyle w:val="Contents2"/>
            <w:tabs>
              <w:tab w:val="clear" w:pos="8743"/>
              <w:tab w:val="right" w:pos="9026" w:leader="dot"/>
            </w:tabs>
            <w:rPr/>
          </w:pPr>
          <w:hyperlink w:anchor="__RefHeading___Toc4341958_372815092">
            <w:r>
              <w:rPr>
                <w:webHidden/>
                <w:rStyle w:val="IndexLink"/>
                <w:rtl w:val="true"/>
              </w:rPr>
              <w:t xml:space="preserve">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با کار تأمین غذا می کرد</w:t>
            </w:r>
            <w:r>
              <w:rPr>
                <w:rStyle w:val="IndexLink"/>
                <w:rtl w:val="true"/>
              </w:rPr>
              <w:t>.</w:t>
              <w:tab/>
            </w:r>
            <w:r>
              <w:rPr>
                <w:rStyle w:val="IndexLink"/>
              </w:rPr>
              <w:t>228</w:t>
            </w:r>
          </w:hyperlink>
        </w:p>
        <w:p>
          <w:pPr>
            <w:pStyle w:val="Contents2"/>
            <w:tabs>
              <w:tab w:val="clear" w:pos="8743"/>
              <w:tab w:val="right" w:pos="9026" w:leader="dot"/>
            </w:tabs>
            <w:rPr/>
          </w:pPr>
          <w:hyperlink w:anchor="__RefHeading___Toc4341960_372815092">
            <w:r>
              <w:rPr>
                <w:webHidden/>
                <w:rStyle w:val="IndexLink"/>
                <w:rtl w:val="true"/>
              </w:rPr>
              <w:t xml:space="preserve">زهد امیرالمؤمنین </w:t>
            </w:r>
            <w:r>
              <w:rPr>
                <w:rStyle w:val="IndexLink"/>
                <w:rtl w:val="true"/>
              </w:rPr>
              <w:t>(</w:t>
            </w:r>
            <w:r>
              <w:rPr>
                <w:rStyle w:val="IndexLink"/>
                <w:rtl w:val="true"/>
              </w:rPr>
              <w:t>علیه السلام</w:t>
            </w:r>
            <w:r>
              <w:rPr>
                <w:rStyle w:val="IndexLink"/>
                <w:rtl w:val="true"/>
              </w:rPr>
              <w:t>)</w:t>
              <w:tab/>
            </w:r>
            <w:r>
              <w:rPr>
                <w:rStyle w:val="IndexLink"/>
              </w:rPr>
              <w:t>228</w:t>
            </w:r>
          </w:hyperlink>
        </w:p>
        <w:p>
          <w:pPr>
            <w:pStyle w:val="Contents2"/>
            <w:tabs>
              <w:tab w:val="clear" w:pos="8743"/>
              <w:tab w:val="right" w:pos="9026" w:leader="dot"/>
            </w:tabs>
            <w:rPr/>
          </w:pPr>
          <w:hyperlink w:anchor="__RefHeading___Toc4341962_372815092">
            <w:r>
              <w:rPr>
                <w:webHidden/>
                <w:rStyle w:val="IndexLink"/>
                <w:rtl w:val="true"/>
              </w:rPr>
              <w:t xml:space="preserve">در نظر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دنیا بی ارزش است</w:t>
            </w:r>
            <w:r>
              <w:rPr>
                <w:rStyle w:val="IndexLink"/>
                <w:rtl w:val="true"/>
              </w:rPr>
              <w:t>.</w:t>
              <w:tab/>
            </w:r>
            <w:r>
              <w:rPr>
                <w:rStyle w:val="IndexLink"/>
              </w:rPr>
              <w:t>229</w:t>
            </w:r>
          </w:hyperlink>
        </w:p>
        <w:p>
          <w:pPr>
            <w:pStyle w:val="Contents2"/>
            <w:tabs>
              <w:tab w:val="clear" w:pos="8743"/>
              <w:tab w:val="right" w:pos="9026" w:leader="dot"/>
            </w:tabs>
            <w:rPr/>
          </w:pPr>
          <w:hyperlink w:anchor="__RefHeading___Toc4341964_372815092">
            <w:r>
              <w:rPr>
                <w:webHidden/>
                <w:rStyle w:val="IndexLink"/>
                <w:rtl w:val="true"/>
              </w:rPr>
              <w:t xml:space="preserve">برتری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بر پیامبران</w:t>
            </w:r>
            <w:r>
              <w:rPr>
                <w:rStyle w:val="IndexLink"/>
                <w:rtl w:val="true"/>
              </w:rPr>
              <w:tab/>
            </w:r>
            <w:r>
              <w:rPr>
                <w:rStyle w:val="IndexLink"/>
              </w:rPr>
              <w:t>230</w:t>
            </w:r>
          </w:hyperlink>
        </w:p>
        <w:p>
          <w:pPr>
            <w:pStyle w:val="Contents2"/>
            <w:tabs>
              <w:tab w:val="clear" w:pos="8743"/>
              <w:tab w:val="right" w:pos="9026" w:leader="dot"/>
            </w:tabs>
            <w:rPr/>
          </w:pPr>
          <w:hyperlink w:anchor="__RefHeading___Toc4341966_372815092">
            <w:r>
              <w:rPr>
                <w:webHidden/>
                <w:rStyle w:val="IndexLink"/>
                <w:rtl w:val="true"/>
              </w:rPr>
              <w:t xml:space="preserve">خداوند متعال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را از نور واحد آفرید</w:t>
            </w:r>
            <w:r>
              <w:rPr>
                <w:rStyle w:val="IndexLink"/>
                <w:rtl w:val="true"/>
              </w:rPr>
              <w:t>.</w:t>
              <w:tab/>
            </w:r>
            <w:r>
              <w:rPr>
                <w:rStyle w:val="IndexLink"/>
              </w:rPr>
              <w:t>232</w:t>
            </w:r>
          </w:hyperlink>
        </w:p>
        <w:p>
          <w:pPr>
            <w:pStyle w:val="Contents2"/>
            <w:tabs>
              <w:tab w:val="clear" w:pos="8743"/>
              <w:tab w:val="right" w:pos="9026" w:leader="dot"/>
            </w:tabs>
            <w:rPr/>
          </w:pPr>
          <w:hyperlink w:anchor="__RefHeading___Toc4341968_372815092">
            <w:r>
              <w:rPr>
                <w:webHidden/>
                <w:rStyle w:val="IndexLink"/>
                <w:rtl w:val="true"/>
              </w:rPr>
              <w:t xml:space="preserve">برخی شاخصه های امیرالمؤمنین </w:t>
            </w:r>
            <w:r>
              <w:rPr>
                <w:rStyle w:val="IndexLink"/>
                <w:rtl w:val="true"/>
              </w:rPr>
              <w:t>(</w:t>
            </w:r>
            <w:r>
              <w:rPr>
                <w:rStyle w:val="IndexLink"/>
                <w:rtl w:val="true"/>
              </w:rPr>
              <w:t>علیه السلام</w:t>
            </w:r>
            <w:r>
              <w:rPr>
                <w:rStyle w:val="IndexLink"/>
                <w:rtl w:val="true"/>
              </w:rPr>
              <w:t>)</w:t>
              <w:tab/>
            </w:r>
            <w:r>
              <w:rPr>
                <w:rStyle w:val="IndexLink"/>
              </w:rPr>
              <w:t>232</w:t>
            </w:r>
          </w:hyperlink>
        </w:p>
        <w:p>
          <w:pPr>
            <w:pStyle w:val="Contents2"/>
            <w:tabs>
              <w:tab w:val="clear" w:pos="8743"/>
              <w:tab w:val="right" w:pos="9026" w:leader="dot"/>
            </w:tabs>
            <w:rPr/>
          </w:pPr>
          <w:hyperlink w:anchor="__RefHeading___Toc4341970_372815092">
            <w:r>
              <w:rPr>
                <w:webHidden/>
                <w:rStyle w:val="IndexLink"/>
                <w:rtl w:val="true"/>
              </w:rPr>
              <w:t>سعادت امیرالمؤمنین ما در زندگی</w:t>
            </w:r>
            <w:r>
              <w:rPr>
                <w:rStyle w:val="IndexLink"/>
                <w:rtl w:val="true"/>
              </w:rPr>
              <w:tab/>
            </w:r>
            <w:r>
              <w:rPr>
                <w:rStyle w:val="IndexLink"/>
              </w:rPr>
              <w:t>232</w:t>
            </w:r>
          </w:hyperlink>
        </w:p>
        <w:p>
          <w:pPr>
            <w:pStyle w:val="Contents2"/>
            <w:tabs>
              <w:tab w:val="clear" w:pos="8743"/>
              <w:tab w:val="right" w:pos="9026" w:leader="dot"/>
            </w:tabs>
            <w:rPr/>
          </w:pPr>
          <w:hyperlink w:anchor="__RefHeading___Toc4341972_372815092">
            <w:r>
              <w:rPr>
                <w:webHidden/>
                <w:rStyle w:val="IndexLink"/>
                <w:rtl w:val="true"/>
              </w:rPr>
              <w:t xml:space="preserve">تنها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صلاحیت همسری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را داشت</w:t>
            </w:r>
            <w:r>
              <w:rPr>
                <w:rStyle w:val="IndexLink"/>
                <w:rtl w:val="true"/>
              </w:rPr>
              <w:tab/>
            </w:r>
            <w:r>
              <w:rPr>
                <w:rStyle w:val="IndexLink"/>
              </w:rPr>
              <w:t>235</w:t>
            </w:r>
          </w:hyperlink>
        </w:p>
        <w:p>
          <w:pPr>
            <w:pStyle w:val="Contents2"/>
            <w:tabs>
              <w:tab w:val="clear" w:pos="8743"/>
              <w:tab w:val="right" w:pos="9026" w:leader="dot"/>
            </w:tabs>
            <w:rPr/>
          </w:pPr>
          <w:hyperlink w:anchor="__RefHeading___Toc4341974_372815092">
            <w:r>
              <w:rPr>
                <w:webHidden/>
                <w:rStyle w:val="IndexLink"/>
                <w:rtl w:val="true"/>
              </w:rPr>
              <w:t xml:space="preserve">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و بیت المال</w:t>
            </w:r>
            <w:r>
              <w:rPr>
                <w:rStyle w:val="IndexLink"/>
                <w:rtl w:val="true"/>
              </w:rPr>
              <w:tab/>
            </w:r>
            <w:r>
              <w:rPr>
                <w:rStyle w:val="IndexLink"/>
              </w:rPr>
              <w:t>237</w:t>
            </w:r>
          </w:hyperlink>
        </w:p>
        <w:p>
          <w:pPr>
            <w:pStyle w:val="Contents2"/>
            <w:tabs>
              <w:tab w:val="clear" w:pos="8743"/>
              <w:tab w:val="right" w:pos="9026" w:leader="dot"/>
            </w:tabs>
            <w:rPr/>
          </w:pPr>
          <w:hyperlink w:anchor="__RefHeading___Toc4341976_372815092">
            <w:r>
              <w:rPr>
                <w:webHidden/>
                <w:rStyle w:val="IndexLink"/>
                <w:rtl w:val="true"/>
              </w:rPr>
              <w:t xml:space="preserve">مورد اول </w:t>
            </w:r>
            <w:r>
              <w:rPr>
                <w:rStyle w:val="IndexLink"/>
                <w:rtl w:val="true"/>
              </w:rPr>
              <w:t>:</w:t>
              <w:tab/>
            </w:r>
            <w:r>
              <w:rPr>
                <w:rStyle w:val="IndexLink"/>
              </w:rPr>
              <w:t>238</w:t>
            </w:r>
          </w:hyperlink>
        </w:p>
        <w:p>
          <w:pPr>
            <w:pStyle w:val="Contents2"/>
            <w:tabs>
              <w:tab w:val="clear" w:pos="8743"/>
              <w:tab w:val="right" w:pos="9026" w:leader="dot"/>
            </w:tabs>
            <w:rPr/>
          </w:pPr>
          <w:hyperlink w:anchor="__RefHeading___Toc4341978_372815092">
            <w:r>
              <w:rPr>
                <w:webHidden/>
                <w:rStyle w:val="IndexLink"/>
                <w:rtl w:val="true"/>
              </w:rPr>
              <w:t xml:space="preserve">مورد دوم </w:t>
            </w:r>
            <w:r>
              <w:rPr>
                <w:rStyle w:val="IndexLink"/>
                <w:rtl w:val="true"/>
              </w:rPr>
              <w:t xml:space="preserve">: </w:t>
            </w:r>
            <w:r>
              <w:rPr>
                <w:rStyle w:val="IndexLink"/>
                <w:rtl w:val="true"/>
              </w:rPr>
              <w:t>نکوهش استاندار خیانتکار</w:t>
            </w:r>
            <w:r>
              <w:rPr>
                <w:rStyle w:val="IndexLink"/>
                <w:rtl w:val="true"/>
              </w:rPr>
              <w:tab/>
            </w:r>
            <w:r>
              <w:rPr>
                <w:rStyle w:val="IndexLink"/>
              </w:rPr>
              <w:t>242</w:t>
            </w:r>
          </w:hyperlink>
        </w:p>
        <w:p>
          <w:pPr>
            <w:pStyle w:val="Contents2"/>
            <w:tabs>
              <w:tab w:val="clear" w:pos="8743"/>
              <w:tab w:val="right" w:pos="9026" w:leader="dot"/>
            </w:tabs>
            <w:rPr/>
          </w:pPr>
          <w:hyperlink w:anchor="__RefHeading___Toc4341980_372815092">
            <w:r>
              <w:rPr>
                <w:webHidden/>
                <w:rStyle w:val="IndexLink"/>
                <w:rtl w:val="true"/>
              </w:rPr>
              <w:t xml:space="preserve">مورد سوم </w:t>
            </w:r>
            <w:r>
              <w:rPr>
                <w:rStyle w:val="IndexLink"/>
                <w:rtl w:val="true"/>
              </w:rPr>
              <w:t xml:space="preserve">: </w:t>
            </w:r>
            <w:r>
              <w:rPr>
                <w:rStyle w:val="IndexLink"/>
                <w:rtl w:val="true"/>
              </w:rPr>
              <w:t xml:space="preserve">نامه توبیخ آمیز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به عثمان بن حنیف</w:t>
            </w:r>
            <w:r>
              <w:rPr>
                <w:rStyle w:val="IndexLink"/>
                <w:rtl w:val="true"/>
              </w:rPr>
              <w:tab/>
            </w:r>
            <w:r>
              <w:rPr>
                <w:rStyle w:val="IndexLink"/>
              </w:rPr>
              <w:t>245</w:t>
            </w:r>
          </w:hyperlink>
        </w:p>
        <w:p>
          <w:pPr>
            <w:pStyle w:val="Contents2"/>
            <w:tabs>
              <w:tab w:val="clear" w:pos="8743"/>
              <w:tab w:val="right" w:pos="9026" w:leader="dot"/>
            </w:tabs>
            <w:rPr/>
          </w:pPr>
          <w:hyperlink w:anchor="__RefHeading___Toc4341982_372815092">
            <w:r>
              <w:rPr>
                <w:webHidden/>
                <w:rStyle w:val="IndexLink"/>
                <w:rtl w:val="true"/>
              </w:rPr>
              <w:t xml:space="preserve">مورد چهارم </w:t>
            </w:r>
            <w:r>
              <w:rPr>
                <w:rStyle w:val="IndexLink"/>
                <w:rtl w:val="true"/>
              </w:rPr>
              <w:t xml:space="preserve">: </w:t>
            </w:r>
            <w:r>
              <w:rPr>
                <w:rStyle w:val="IndexLink"/>
                <w:rtl w:val="true"/>
              </w:rPr>
              <w:t>داستان رد امتیاز خواهی برادرش عقیل و آهن گداخته</w:t>
            </w:r>
            <w:r>
              <w:rPr>
                <w:rStyle w:val="IndexLink"/>
                <w:rtl w:val="true"/>
              </w:rPr>
              <w:t>.</w:t>
              <w:tab/>
            </w:r>
            <w:r>
              <w:rPr>
                <w:rStyle w:val="IndexLink"/>
              </w:rPr>
              <w:t>261</w:t>
            </w:r>
          </w:hyperlink>
        </w:p>
        <w:p>
          <w:pPr>
            <w:pStyle w:val="Contents2"/>
            <w:tabs>
              <w:tab w:val="clear" w:pos="8743"/>
              <w:tab w:val="right" w:pos="9026" w:leader="dot"/>
            </w:tabs>
            <w:rPr/>
          </w:pPr>
          <w:hyperlink w:anchor="__RefHeading___Toc4341984_372815092">
            <w:r>
              <w:rPr>
                <w:webHidden/>
                <w:rStyle w:val="IndexLink"/>
                <w:rtl w:val="true"/>
              </w:rPr>
              <w:t xml:space="preserve">مورد پنجم </w:t>
            </w:r>
            <w:r>
              <w:rPr>
                <w:rStyle w:val="IndexLink"/>
                <w:rtl w:val="true"/>
              </w:rPr>
              <w:t xml:space="preserve">: </w:t>
            </w:r>
            <w:r>
              <w:rPr>
                <w:rStyle w:val="IndexLink"/>
                <w:rtl w:val="true"/>
              </w:rPr>
              <w:t>پاسخ رد به برادرش عقیل</w:t>
            </w:r>
            <w:r>
              <w:rPr>
                <w:rStyle w:val="IndexLink"/>
                <w:rtl w:val="true"/>
              </w:rPr>
              <w:tab/>
            </w:r>
            <w:r>
              <w:rPr>
                <w:rStyle w:val="IndexLink"/>
              </w:rPr>
              <w:t>261</w:t>
            </w:r>
          </w:hyperlink>
        </w:p>
        <w:p>
          <w:pPr>
            <w:pStyle w:val="Contents2"/>
            <w:tabs>
              <w:tab w:val="clear" w:pos="8743"/>
              <w:tab w:val="right" w:pos="9026" w:leader="dot"/>
            </w:tabs>
            <w:rPr/>
          </w:pPr>
          <w:hyperlink w:anchor="__RefHeading___Toc4341986_372815092">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و تقسیم عادلانه بیت المال</w:t>
            </w:r>
            <w:r>
              <w:rPr>
                <w:rStyle w:val="IndexLink"/>
                <w:rtl w:val="true"/>
              </w:rPr>
              <w:tab/>
            </w:r>
            <w:r>
              <w:rPr>
                <w:rStyle w:val="IndexLink"/>
              </w:rPr>
              <w:t>264</w:t>
            </w:r>
          </w:hyperlink>
        </w:p>
        <w:p>
          <w:pPr>
            <w:pStyle w:val="Contents2"/>
            <w:tabs>
              <w:tab w:val="clear" w:pos="8743"/>
              <w:tab w:val="right" w:pos="9026" w:leader="dot"/>
            </w:tabs>
            <w:rPr/>
          </w:pPr>
          <w:hyperlink w:anchor="__RefHeading___Toc4341988_372815092">
            <w:r>
              <w:rPr>
                <w:webHidden/>
                <w:rStyle w:val="IndexLink"/>
                <w:rtl w:val="true"/>
              </w:rPr>
              <w:t>توزیع صد در صد ناعادلانه عثمان</w:t>
            </w:r>
            <w:r>
              <w:rPr>
                <w:rStyle w:val="IndexLink"/>
                <w:rtl w:val="true"/>
              </w:rPr>
              <w:tab/>
            </w:r>
            <w:r>
              <w:rPr>
                <w:rStyle w:val="IndexLink"/>
              </w:rPr>
              <w:t>266</w:t>
            </w:r>
          </w:hyperlink>
        </w:p>
        <w:p>
          <w:pPr>
            <w:pStyle w:val="Contents2"/>
            <w:tabs>
              <w:tab w:val="clear" w:pos="8743"/>
              <w:tab w:val="right" w:pos="9026" w:leader="dot"/>
            </w:tabs>
            <w:rPr/>
          </w:pPr>
          <w:hyperlink w:anchor="__RefHeading___Toc4341990_372815092">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و تسریع در تقسیم بیت المال</w:t>
            </w:r>
            <w:r>
              <w:rPr>
                <w:rStyle w:val="IndexLink"/>
                <w:rtl w:val="true"/>
              </w:rPr>
              <w:tab/>
            </w:r>
            <w:r>
              <w:rPr>
                <w:rStyle w:val="IndexLink"/>
              </w:rPr>
              <w:t>267</w:t>
            </w:r>
          </w:hyperlink>
        </w:p>
        <w:p>
          <w:pPr>
            <w:pStyle w:val="Contents2"/>
            <w:tabs>
              <w:tab w:val="clear" w:pos="8743"/>
              <w:tab w:val="right" w:pos="9026" w:leader="dot"/>
            </w:tabs>
            <w:rPr/>
          </w:pPr>
          <w:hyperlink w:anchor="__RefHeading___Toc4341992_372815092">
            <w:r>
              <w:rPr>
                <w:webHidden/>
                <w:rStyle w:val="IndexLink"/>
                <w:rtl w:val="true"/>
              </w:rPr>
              <w:t xml:space="preserve">پرهیز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از ظلم و ستم</w:t>
            </w:r>
            <w:r>
              <w:rPr>
                <w:rStyle w:val="IndexLink"/>
                <w:rtl w:val="true"/>
              </w:rPr>
              <w:tab/>
            </w:r>
            <w:r>
              <w:rPr>
                <w:rStyle w:val="IndexLink"/>
              </w:rPr>
              <w:t>269</w:t>
            </w:r>
          </w:hyperlink>
        </w:p>
        <w:p>
          <w:pPr>
            <w:pStyle w:val="Contents2"/>
            <w:tabs>
              <w:tab w:val="clear" w:pos="8743"/>
              <w:tab w:val="right" w:pos="9026" w:leader="dot"/>
            </w:tabs>
            <w:rPr/>
          </w:pPr>
          <w:hyperlink w:anchor="__RefHeading___Toc4341994_372815092">
            <w:r>
              <w:rPr>
                <w:webHidden/>
                <w:rStyle w:val="IndexLink"/>
                <w:rtl w:val="true"/>
              </w:rPr>
              <w:t xml:space="preserve">فقط در خانه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سوی مسجد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بازماند</w:t>
            </w:r>
            <w:r>
              <w:rPr>
                <w:rStyle w:val="IndexLink"/>
                <w:rtl w:val="true"/>
              </w:rPr>
              <w:tab/>
            </w:r>
            <w:r>
              <w:rPr>
                <w:rStyle w:val="IndexLink"/>
              </w:rPr>
              <w:t>270</w:t>
            </w:r>
          </w:hyperlink>
        </w:p>
        <w:p>
          <w:pPr>
            <w:pStyle w:val="Contents2"/>
            <w:tabs>
              <w:tab w:val="clear" w:pos="8743"/>
              <w:tab w:val="right" w:pos="9026" w:leader="dot"/>
            </w:tabs>
            <w:rPr/>
          </w:pPr>
          <w:hyperlink w:anchor="__RefHeading___Toc4341996_372815092">
            <w:r>
              <w:rPr>
                <w:webHidden/>
                <w:rStyle w:val="IndexLink"/>
                <w:rtl w:val="true"/>
              </w:rPr>
              <w:t>خوخه ابوبکر</w:t>
            </w:r>
            <w:r>
              <w:rPr>
                <w:rStyle w:val="IndexLink"/>
                <w:rtl w:val="true"/>
              </w:rPr>
              <w:tab/>
            </w:r>
            <w:r>
              <w:rPr>
                <w:rStyle w:val="IndexLink"/>
              </w:rPr>
              <w:t>272</w:t>
            </w:r>
          </w:hyperlink>
        </w:p>
        <w:p>
          <w:pPr>
            <w:pStyle w:val="Contents2"/>
            <w:tabs>
              <w:tab w:val="clear" w:pos="8743"/>
              <w:tab w:val="right" w:pos="9026" w:leader="dot"/>
            </w:tabs>
            <w:rPr/>
          </w:pPr>
          <w:hyperlink w:anchor="__RefHeading___Toc4341998_372815092">
            <w:r>
              <w:rPr>
                <w:webHidden/>
                <w:rStyle w:val="IndexLink"/>
                <w:rtl w:val="true"/>
              </w:rPr>
              <w:t>جهاد و جان نثاری امیرالمؤمنین</w:t>
            </w:r>
            <w:r>
              <w:rPr>
                <w:rStyle w:val="IndexLink"/>
                <w:rtl w:val="true"/>
              </w:rPr>
              <w:t>(</w:t>
            </w:r>
            <w:r>
              <w:rPr>
                <w:rStyle w:val="IndexLink"/>
                <w:rtl w:val="true"/>
              </w:rPr>
              <w:t>علیه السلام</w:t>
            </w:r>
            <w:r>
              <w:rPr>
                <w:rStyle w:val="IndexLink"/>
                <w:rtl w:val="true"/>
              </w:rPr>
              <w:t>)</w:t>
              <w:tab/>
            </w:r>
            <w:r>
              <w:rPr>
                <w:rStyle w:val="IndexLink"/>
              </w:rPr>
              <w:t>273</w:t>
            </w:r>
          </w:hyperlink>
        </w:p>
        <w:p>
          <w:pPr>
            <w:pStyle w:val="Contents2"/>
            <w:tabs>
              <w:tab w:val="clear" w:pos="8743"/>
              <w:tab w:val="right" w:pos="9026" w:leader="dot"/>
            </w:tabs>
            <w:rPr/>
          </w:pPr>
          <w:hyperlink w:anchor="__RefHeading___Toc4342000_372815092">
            <w:r>
              <w:rPr>
                <w:webHidden/>
                <w:rStyle w:val="IndexLink"/>
                <w:rtl w:val="true"/>
              </w:rPr>
              <w:t>سر و گوش بچه ها را درهم می کوبید</w:t>
            </w:r>
            <w:r>
              <w:rPr>
                <w:rStyle w:val="IndexLink"/>
                <w:rtl w:val="true"/>
              </w:rPr>
              <w:tab/>
            </w:r>
            <w:r>
              <w:rPr>
                <w:rStyle w:val="IndexLink"/>
              </w:rPr>
              <w:t>273</w:t>
            </w:r>
          </w:hyperlink>
        </w:p>
        <w:p>
          <w:pPr>
            <w:pStyle w:val="Contents2"/>
            <w:tabs>
              <w:tab w:val="clear" w:pos="8743"/>
              <w:tab w:val="right" w:pos="9026" w:leader="dot"/>
            </w:tabs>
            <w:rPr/>
          </w:pPr>
          <w:hyperlink w:anchor="__RefHeading___Toc4342002_372815092">
            <w:r>
              <w:rPr>
                <w:webHidden/>
                <w:rStyle w:val="IndexLink"/>
                <w:rtl w:val="true"/>
              </w:rPr>
              <w:t xml:space="preserve">خوابیدن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جای رسول خدا </w:t>
            </w:r>
            <w:r>
              <w:rPr>
                <w:rStyle w:val="IndexLink"/>
                <w:rtl w:val="true"/>
              </w:rPr>
              <w:t>(</w:t>
            </w:r>
            <w:r>
              <w:rPr>
                <w:rStyle w:val="IndexLink"/>
                <w:rtl w:val="true"/>
              </w:rPr>
              <w:t>صلی الله علیه و آله</w:t>
            </w:r>
            <w:r>
              <w:rPr>
                <w:rStyle w:val="IndexLink"/>
                <w:rtl w:val="true"/>
              </w:rPr>
              <w:t>) (</w:t>
            </w:r>
            <w:r>
              <w:rPr>
                <w:rStyle w:val="IndexLink"/>
                <w:rtl w:val="true"/>
              </w:rPr>
              <w:t>لیلة المبیت</w:t>
            </w:r>
            <w:r>
              <w:rPr>
                <w:rStyle w:val="IndexLink"/>
                <w:rtl w:val="true"/>
              </w:rPr>
              <w:t>)</w:t>
              <w:tab/>
            </w:r>
            <w:r>
              <w:rPr>
                <w:rStyle w:val="IndexLink"/>
              </w:rPr>
              <w:t>274</w:t>
            </w:r>
          </w:hyperlink>
        </w:p>
        <w:p>
          <w:pPr>
            <w:pStyle w:val="Contents2"/>
            <w:tabs>
              <w:tab w:val="clear" w:pos="8743"/>
              <w:tab w:val="right" w:pos="9026" w:leader="dot"/>
            </w:tabs>
            <w:rPr/>
          </w:pPr>
          <w:hyperlink w:anchor="__RefHeading___Toc4342004_372815092">
            <w:r>
              <w:rPr>
                <w:webHidden/>
                <w:rStyle w:val="IndexLink"/>
                <w:rtl w:val="true"/>
              </w:rPr>
              <w:t>لیلة المبیت به نقل از اهل تسنن</w:t>
            </w:r>
            <w:r>
              <w:rPr>
                <w:rStyle w:val="IndexLink"/>
                <w:rtl w:val="true"/>
              </w:rPr>
              <w:tab/>
            </w:r>
            <w:r>
              <w:rPr>
                <w:rStyle w:val="IndexLink"/>
              </w:rPr>
              <w:t>279</w:t>
            </w:r>
          </w:hyperlink>
        </w:p>
        <w:p>
          <w:pPr>
            <w:pStyle w:val="Contents2"/>
            <w:tabs>
              <w:tab w:val="clear" w:pos="8743"/>
              <w:tab w:val="right" w:pos="9026" w:leader="dot"/>
            </w:tabs>
            <w:rPr/>
          </w:pPr>
          <w:hyperlink w:anchor="__RefHeading___Toc4342006_372815092">
            <w:r>
              <w:rPr>
                <w:webHidden/>
                <w:rStyle w:val="IndexLink"/>
                <w:rtl w:val="true"/>
              </w:rPr>
              <w:t xml:space="preserve">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امین پیامبر</w:t>
            </w:r>
            <w:r>
              <w:rPr>
                <w:rStyle w:val="IndexLink"/>
                <w:rtl w:val="true"/>
              </w:rPr>
              <w:t>(</w:t>
            </w:r>
            <w:r>
              <w:rPr>
                <w:rStyle w:val="IndexLink"/>
                <w:rtl w:val="true"/>
              </w:rPr>
              <w:t>صلی الله علیه و آله</w:t>
            </w:r>
            <w:r>
              <w:rPr>
                <w:rStyle w:val="IndexLink"/>
                <w:rtl w:val="true"/>
              </w:rPr>
              <w:t>)</w:t>
              <w:tab/>
            </w:r>
            <w:r>
              <w:rPr>
                <w:rStyle w:val="IndexLink"/>
              </w:rPr>
              <w:t>283</w:t>
            </w:r>
          </w:hyperlink>
        </w:p>
        <w:p>
          <w:pPr>
            <w:pStyle w:val="Contents2"/>
            <w:tabs>
              <w:tab w:val="clear" w:pos="8743"/>
              <w:tab w:val="right" w:pos="9026" w:leader="dot"/>
            </w:tabs>
            <w:rPr/>
          </w:pPr>
          <w:hyperlink w:anchor="__RefHeading___Toc4342008_372815092">
            <w:r>
              <w:rPr>
                <w:webHidden/>
                <w:rStyle w:val="IndexLink"/>
                <w:rtl w:val="true"/>
              </w:rPr>
              <w:t xml:space="preserve">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علی از من است و من از علی </w:t>
            </w:r>
            <w:r>
              <w:rPr>
                <w:rStyle w:val="IndexLink"/>
                <w:rtl w:val="true"/>
              </w:rPr>
              <w:t>(</w:t>
            </w:r>
            <w:r>
              <w:rPr>
                <w:rStyle w:val="IndexLink"/>
                <w:rtl w:val="true"/>
              </w:rPr>
              <w:t>علیه السلام</w:t>
            </w:r>
            <w:r>
              <w:rPr>
                <w:rStyle w:val="IndexLink"/>
                <w:rtl w:val="true"/>
              </w:rPr>
              <w:t>)</w:t>
              <w:tab/>
            </w:r>
            <w:r>
              <w:rPr>
                <w:rStyle w:val="IndexLink"/>
              </w:rPr>
              <w:t>284</w:t>
            </w:r>
          </w:hyperlink>
        </w:p>
        <w:p>
          <w:pPr>
            <w:pStyle w:val="Contents2"/>
            <w:tabs>
              <w:tab w:val="clear" w:pos="8743"/>
              <w:tab w:val="right" w:pos="9026" w:leader="dot"/>
            </w:tabs>
            <w:rPr/>
          </w:pPr>
          <w:hyperlink w:anchor="__RefHeading___Toc4342010_372815092">
            <w:r>
              <w:rPr>
                <w:webHidden/>
                <w:rStyle w:val="IndexLink"/>
                <w:rtl w:val="true"/>
              </w:rPr>
              <w:t xml:space="preserve">نام و یاد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همه جا هست و عبادت است</w:t>
            </w:r>
            <w:r>
              <w:rPr>
                <w:rStyle w:val="IndexLink"/>
                <w:rtl w:val="true"/>
              </w:rPr>
              <w:tab/>
            </w:r>
            <w:r>
              <w:rPr>
                <w:rStyle w:val="IndexLink"/>
              </w:rPr>
              <w:t>286</w:t>
            </w:r>
          </w:hyperlink>
        </w:p>
        <w:p>
          <w:pPr>
            <w:pStyle w:val="Contents2"/>
            <w:tabs>
              <w:tab w:val="clear" w:pos="8743"/>
              <w:tab w:val="right" w:pos="9026" w:leader="dot"/>
            </w:tabs>
            <w:rPr/>
          </w:pPr>
          <w:hyperlink w:anchor="__RefHeading___Toc4342012_372815092">
            <w:r>
              <w:rPr>
                <w:webHidden/>
                <w:rStyle w:val="IndexLink"/>
                <w:rtl w:val="true"/>
              </w:rPr>
              <w:t xml:space="preserve">هشدار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از افراط و تفریط</w:t>
            </w:r>
            <w:r>
              <w:rPr>
                <w:rStyle w:val="IndexLink"/>
                <w:rtl w:val="true"/>
              </w:rPr>
              <w:tab/>
            </w:r>
            <w:r>
              <w:rPr>
                <w:rStyle w:val="IndexLink"/>
              </w:rPr>
              <w:t>292</w:t>
            </w:r>
          </w:hyperlink>
        </w:p>
        <w:p>
          <w:pPr>
            <w:pStyle w:val="Contents2"/>
            <w:tabs>
              <w:tab w:val="clear" w:pos="8743"/>
              <w:tab w:val="right" w:pos="9026" w:leader="dot"/>
            </w:tabs>
            <w:rPr/>
          </w:pPr>
          <w:hyperlink w:anchor="__RefHeading___Toc4342014_372815092">
            <w:r>
              <w:rPr>
                <w:webHidden/>
                <w:rStyle w:val="IndexLink"/>
                <w:rtl w:val="true"/>
              </w:rPr>
              <w:t xml:space="preserve">گفته شافعی در باره فضائل علی </w:t>
            </w:r>
            <w:r>
              <w:rPr>
                <w:rStyle w:val="IndexLink"/>
                <w:rtl w:val="true"/>
              </w:rPr>
              <w:t>(</w:t>
            </w:r>
            <w:r>
              <w:rPr>
                <w:rStyle w:val="IndexLink"/>
                <w:rtl w:val="true"/>
              </w:rPr>
              <w:t>علیه السلام</w:t>
            </w:r>
            <w:r>
              <w:rPr>
                <w:rStyle w:val="IndexLink"/>
                <w:rtl w:val="true"/>
              </w:rPr>
              <w:t>)</w:t>
              <w:tab/>
            </w:r>
            <w:r>
              <w:rPr>
                <w:rStyle w:val="IndexLink"/>
              </w:rPr>
              <w:t>292</w:t>
            </w:r>
          </w:hyperlink>
        </w:p>
        <w:p>
          <w:pPr>
            <w:pStyle w:val="Contents2"/>
            <w:tabs>
              <w:tab w:val="clear" w:pos="8743"/>
              <w:tab w:val="right" w:pos="9026" w:leader="dot"/>
            </w:tabs>
            <w:rPr/>
          </w:pPr>
          <w:hyperlink w:anchor="__RefHeading___Toc4342016_372815092">
            <w:r>
              <w:rPr>
                <w:webHidden/>
                <w:rStyle w:val="IndexLink"/>
                <w:rtl w:val="true"/>
              </w:rPr>
              <w:t xml:space="preserve">جهاد و فداکاریهای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راه اسلام</w:t>
            </w:r>
            <w:r>
              <w:rPr>
                <w:rStyle w:val="IndexLink"/>
                <w:rtl w:val="true"/>
              </w:rPr>
              <w:tab/>
            </w:r>
            <w:r>
              <w:rPr>
                <w:rStyle w:val="IndexLink"/>
              </w:rPr>
              <w:t>293</w:t>
            </w:r>
          </w:hyperlink>
        </w:p>
        <w:p>
          <w:pPr>
            <w:pStyle w:val="Contents2"/>
            <w:tabs>
              <w:tab w:val="clear" w:pos="8743"/>
              <w:tab w:val="right" w:pos="9026" w:leader="dot"/>
            </w:tabs>
            <w:rPr/>
          </w:pPr>
          <w:hyperlink w:anchor="__RefHeading___Toc4342018_372815092">
            <w:r>
              <w:rPr>
                <w:webHidden/>
                <w:rStyle w:val="IndexLink"/>
                <w:rtl w:val="true"/>
              </w:rPr>
              <w:t xml:space="preserve">شجاعت بی مانند امام علی </w:t>
            </w:r>
            <w:r>
              <w:rPr>
                <w:rStyle w:val="IndexLink"/>
                <w:rtl w:val="true"/>
              </w:rPr>
              <w:t>(</w:t>
            </w:r>
            <w:r>
              <w:rPr>
                <w:rStyle w:val="IndexLink"/>
                <w:rtl w:val="true"/>
              </w:rPr>
              <w:t>علیه السلام</w:t>
            </w:r>
            <w:r>
              <w:rPr>
                <w:rStyle w:val="IndexLink"/>
                <w:rtl w:val="true"/>
              </w:rPr>
              <w:t>)</w:t>
              <w:tab/>
            </w:r>
            <w:r>
              <w:rPr>
                <w:rStyle w:val="IndexLink"/>
              </w:rPr>
              <w:t>294</w:t>
            </w:r>
          </w:hyperlink>
        </w:p>
        <w:p>
          <w:pPr>
            <w:pStyle w:val="Contents2"/>
            <w:tabs>
              <w:tab w:val="clear" w:pos="8743"/>
              <w:tab w:val="right" w:pos="9026" w:leader="dot"/>
            </w:tabs>
            <w:rPr/>
          </w:pPr>
          <w:hyperlink w:anchor="__RefHeading___Toc4342020_372815092">
            <w:r>
              <w:rPr>
                <w:webHidden/>
                <w:rStyle w:val="IndexLink"/>
                <w:rtl w:val="true"/>
              </w:rPr>
              <w:t>داستان جنگ بدر</w:t>
            </w:r>
            <w:r>
              <w:rPr>
                <w:rStyle w:val="IndexLink"/>
                <w:rtl w:val="true"/>
              </w:rPr>
              <w:tab/>
            </w:r>
            <w:r>
              <w:rPr>
                <w:rStyle w:val="IndexLink"/>
              </w:rPr>
              <w:t>299</w:t>
            </w:r>
          </w:hyperlink>
        </w:p>
        <w:p>
          <w:pPr>
            <w:pStyle w:val="Contents2"/>
            <w:tabs>
              <w:tab w:val="clear" w:pos="8743"/>
              <w:tab w:val="right" w:pos="9026" w:leader="dot"/>
            </w:tabs>
            <w:rPr/>
          </w:pPr>
          <w:hyperlink w:anchor="__RefHeading___Toc4342022_372815092">
            <w:r>
              <w:rPr>
                <w:webHidden/>
                <w:rStyle w:val="IndexLink"/>
                <w:rtl w:val="true"/>
              </w:rPr>
              <w:t>داستان جنگ احد</w:t>
            </w:r>
            <w:r>
              <w:rPr>
                <w:rStyle w:val="IndexLink"/>
                <w:rtl w:val="true"/>
              </w:rPr>
              <w:tab/>
            </w:r>
            <w:r>
              <w:rPr>
                <w:rStyle w:val="IndexLink"/>
              </w:rPr>
              <w:t>307</w:t>
            </w:r>
          </w:hyperlink>
        </w:p>
        <w:p>
          <w:pPr>
            <w:pStyle w:val="Contents2"/>
            <w:tabs>
              <w:tab w:val="clear" w:pos="8743"/>
              <w:tab w:val="right" w:pos="9026" w:leader="dot"/>
            </w:tabs>
            <w:rPr/>
          </w:pPr>
          <w:hyperlink w:anchor="__RefHeading___Toc4342024_372815092">
            <w:r>
              <w:rPr>
                <w:webHidden/>
                <w:rStyle w:val="IndexLink"/>
                <w:rtl w:val="true"/>
              </w:rPr>
              <w:t xml:space="preserve">فداکاری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جنگ احد</w:t>
            </w:r>
            <w:r>
              <w:rPr>
                <w:rStyle w:val="IndexLink"/>
                <w:rtl w:val="true"/>
              </w:rPr>
              <w:tab/>
            </w:r>
            <w:r>
              <w:rPr>
                <w:rStyle w:val="IndexLink"/>
              </w:rPr>
              <w:t>313</w:t>
            </w:r>
          </w:hyperlink>
        </w:p>
        <w:p>
          <w:pPr>
            <w:pStyle w:val="Contents2"/>
            <w:tabs>
              <w:tab w:val="clear" w:pos="8743"/>
              <w:tab w:val="right" w:pos="9026" w:leader="dot"/>
            </w:tabs>
            <w:rPr/>
          </w:pPr>
          <w:hyperlink w:anchor="__RefHeading___Toc4342026_372815092">
            <w:r>
              <w:rPr>
                <w:webHidden/>
                <w:rStyle w:val="IndexLink"/>
                <w:rtl w:val="true"/>
              </w:rPr>
              <w:t>شعار مشرکان و مسلمانان در جنگ احد</w:t>
            </w:r>
            <w:r>
              <w:rPr>
                <w:rStyle w:val="IndexLink"/>
                <w:rtl w:val="true"/>
              </w:rPr>
              <w:tab/>
            </w:r>
            <w:r>
              <w:rPr>
                <w:rStyle w:val="IndexLink"/>
              </w:rPr>
              <w:t>314</w:t>
            </w:r>
          </w:hyperlink>
        </w:p>
        <w:p>
          <w:pPr>
            <w:pStyle w:val="Contents2"/>
            <w:tabs>
              <w:tab w:val="clear" w:pos="8743"/>
              <w:tab w:val="right" w:pos="9026" w:leader="dot"/>
            </w:tabs>
            <w:rPr/>
          </w:pPr>
          <w:hyperlink w:anchor="__RefHeading___Toc4342028_372815092">
            <w:r>
              <w:rPr>
                <w:webHidden/>
                <w:rStyle w:val="IndexLink"/>
                <w:rtl w:val="true"/>
              </w:rPr>
              <w:t>فراریان جنگ احد</w:t>
            </w:r>
            <w:r>
              <w:rPr>
                <w:rStyle w:val="IndexLink"/>
                <w:rtl w:val="true"/>
              </w:rPr>
              <w:tab/>
            </w:r>
            <w:r>
              <w:rPr>
                <w:rStyle w:val="IndexLink"/>
              </w:rPr>
              <w:t>314</w:t>
            </w:r>
          </w:hyperlink>
        </w:p>
        <w:p>
          <w:pPr>
            <w:pStyle w:val="Contents2"/>
            <w:tabs>
              <w:tab w:val="clear" w:pos="8743"/>
              <w:tab w:val="right" w:pos="9026" w:leader="dot"/>
            </w:tabs>
            <w:rPr/>
          </w:pPr>
          <w:hyperlink w:anchor="__RefHeading___Toc4342030_372815092">
            <w:r>
              <w:rPr>
                <w:webHidden/>
                <w:rStyle w:val="IndexLink"/>
                <w:rtl w:val="true"/>
              </w:rPr>
              <w:t>حضرت حمزه</w:t>
            </w:r>
            <w:r>
              <w:rPr>
                <w:rStyle w:val="IndexLink"/>
                <w:rtl w:val="true"/>
              </w:rPr>
              <w:t>(</w:t>
            </w:r>
            <w:r>
              <w:rPr>
                <w:rStyle w:val="IndexLink"/>
                <w:rtl w:val="true"/>
              </w:rPr>
              <w:t>علیه السلام</w:t>
            </w:r>
            <w:r>
              <w:rPr>
                <w:rStyle w:val="IndexLink"/>
                <w:rtl w:val="true"/>
              </w:rPr>
              <w:t>)</w:t>
              <w:tab/>
            </w:r>
            <w:r>
              <w:rPr>
                <w:rStyle w:val="IndexLink"/>
              </w:rPr>
              <w:t>315</w:t>
            </w:r>
          </w:hyperlink>
        </w:p>
        <w:p>
          <w:pPr>
            <w:pStyle w:val="Contents2"/>
            <w:tabs>
              <w:tab w:val="clear" w:pos="8743"/>
              <w:tab w:val="right" w:pos="9026" w:leader="dot"/>
            </w:tabs>
            <w:rPr/>
          </w:pPr>
          <w:hyperlink w:anchor="__RefHeading___Toc4342032_372815092">
            <w:r>
              <w:rPr>
                <w:webHidden/>
                <w:rStyle w:val="IndexLink"/>
                <w:rtl w:val="true"/>
              </w:rPr>
              <w:t xml:space="preserve">فضائل حضرت حمزه </w:t>
            </w:r>
            <w:r>
              <w:rPr>
                <w:rStyle w:val="IndexLink"/>
                <w:rtl w:val="true"/>
              </w:rPr>
              <w:t>(</w:t>
            </w:r>
            <w:r>
              <w:rPr>
                <w:rStyle w:val="IndexLink"/>
                <w:rtl w:val="true"/>
              </w:rPr>
              <w:t>علیه السلام</w:t>
            </w:r>
            <w:r>
              <w:rPr>
                <w:rStyle w:val="IndexLink"/>
                <w:rtl w:val="true"/>
              </w:rPr>
              <w:t>)</w:t>
              <w:tab/>
            </w:r>
            <w:r>
              <w:rPr>
                <w:rStyle w:val="IndexLink"/>
              </w:rPr>
              <w:t>316</w:t>
            </w:r>
          </w:hyperlink>
        </w:p>
        <w:p>
          <w:pPr>
            <w:pStyle w:val="Contents2"/>
            <w:tabs>
              <w:tab w:val="clear" w:pos="8743"/>
              <w:tab w:val="right" w:pos="9026" w:leader="dot"/>
            </w:tabs>
            <w:rPr/>
          </w:pPr>
          <w:hyperlink w:anchor="__RefHeading___Toc4342034_372815092">
            <w:r>
              <w:rPr>
                <w:webHidden/>
                <w:rStyle w:val="IndexLink"/>
                <w:rtl w:val="true"/>
              </w:rPr>
              <w:t xml:space="preserve">کیفیت شهادت حضرت حمزه </w:t>
            </w:r>
            <w:r>
              <w:rPr>
                <w:rStyle w:val="IndexLink"/>
                <w:rtl w:val="true"/>
              </w:rPr>
              <w:t>(</w:t>
            </w:r>
            <w:r>
              <w:rPr>
                <w:rStyle w:val="IndexLink"/>
                <w:rtl w:val="true"/>
              </w:rPr>
              <w:t>علیه السلام</w:t>
            </w:r>
            <w:r>
              <w:rPr>
                <w:rStyle w:val="IndexLink"/>
                <w:rtl w:val="true"/>
              </w:rPr>
              <w:t>)</w:t>
              <w:tab/>
            </w:r>
            <w:r>
              <w:rPr>
                <w:rStyle w:val="IndexLink"/>
              </w:rPr>
              <w:t>317</w:t>
            </w:r>
          </w:hyperlink>
        </w:p>
        <w:p>
          <w:pPr>
            <w:pStyle w:val="Contents2"/>
            <w:tabs>
              <w:tab w:val="clear" w:pos="8743"/>
              <w:tab w:val="right" w:pos="9026" w:leader="dot"/>
            </w:tabs>
            <w:rPr/>
          </w:pPr>
          <w:hyperlink w:anchor="__RefHeading___Toc4342036_372815092">
            <w:r>
              <w:rPr>
                <w:webHidden/>
                <w:rStyle w:val="IndexLink"/>
                <w:rtl w:val="true"/>
              </w:rPr>
              <w:t>زیارت حضرت حمزه</w:t>
            </w:r>
            <w:r>
              <w:rPr>
                <w:rStyle w:val="IndexLink"/>
                <w:rtl w:val="true"/>
              </w:rPr>
              <w:tab/>
            </w:r>
            <w:r>
              <w:rPr>
                <w:rStyle w:val="IndexLink"/>
              </w:rPr>
              <w:t>321</w:t>
            </w:r>
          </w:hyperlink>
        </w:p>
        <w:p>
          <w:pPr>
            <w:pStyle w:val="Contents2"/>
            <w:tabs>
              <w:tab w:val="clear" w:pos="8743"/>
              <w:tab w:val="right" w:pos="9026" w:leader="dot"/>
            </w:tabs>
            <w:rPr/>
          </w:pPr>
          <w:hyperlink w:anchor="__RefHeading___Toc4342038_372815092">
            <w:r>
              <w:rPr>
                <w:webHidden/>
                <w:rStyle w:val="IndexLink"/>
                <w:rtl w:val="true"/>
              </w:rPr>
              <w:t>سه نفر از شهدای أحد</w:t>
            </w:r>
            <w:r>
              <w:rPr>
                <w:rStyle w:val="IndexLink"/>
                <w:rtl w:val="true"/>
              </w:rPr>
              <w:tab/>
            </w:r>
            <w:r>
              <w:rPr>
                <w:rStyle w:val="IndexLink"/>
              </w:rPr>
              <w:t>322</w:t>
            </w:r>
          </w:hyperlink>
        </w:p>
        <w:p>
          <w:pPr>
            <w:pStyle w:val="Contents2"/>
            <w:tabs>
              <w:tab w:val="clear" w:pos="8743"/>
              <w:tab w:val="right" w:pos="9026" w:leader="dot"/>
            </w:tabs>
            <w:rPr/>
          </w:pPr>
          <w:hyperlink w:anchor="__RefHeading___Toc4342040_372815092">
            <w:r>
              <w:rPr>
                <w:webHidden/>
                <w:rStyle w:val="IndexLink"/>
                <w:rtl w:val="true"/>
              </w:rPr>
              <w:t>جنگ بنی نضیر</w:t>
            </w:r>
            <w:r>
              <w:rPr>
                <w:rStyle w:val="IndexLink"/>
                <w:rtl w:val="true"/>
              </w:rPr>
              <w:tab/>
            </w:r>
            <w:r>
              <w:rPr>
                <w:rStyle w:val="IndexLink"/>
              </w:rPr>
              <w:t>325</w:t>
            </w:r>
          </w:hyperlink>
        </w:p>
        <w:p>
          <w:pPr>
            <w:pStyle w:val="Contents2"/>
            <w:tabs>
              <w:tab w:val="clear" w:pos="8743"/>
              <w:tab w:val="right" w:pos="9026" w:leader="dot"/>
            </w:tabs>
            <w:rPr/>
          </w:pPr>
          <w:hyperlink w:anchor="__RefHeading___Toc4342042_372815092">
            <w:r>
              <w:rPr>
                <w:webHidden/>
                <w:rStyle w:val="IndexLink"/>
                <w:rtl w:val="true"/>
              </w:rPr>
              <w:t xml:space="preserve">داستان جنگ احزاب </w:t>
            </w:r>
            <w:r>
              <w:rPr>
                <w:rStyle w:val="IndexLink"/>
                <w:rtl w:val="true"/>
              </w:rPr>
              <w:t>(</w:t>
            </w:r>
            <w:r>
              <w:rPr>
                <w:rStyle w:val="IndexLink"/>
                <w:rtl w:val="true"/>
              </w:rPr>
              <w:t>خندق</w:t>
            </w:r>
            <w:r>
              <w:rPr>
                <w:rStyle w:val="IndexLink"/>
                <w:rtl w:val="true"/>
              </w:rPr>
              <w:t>)</w:t>
              <w:tab/>
            </w:r>
            <w:r>
              <w:rPr>
                <w:rStyle w:val="IndexLink"/>
              </w:rPr>
              <w:t>327</w:t>
            </w:r>
          </w:hyperlink>
        </w:p>
        <w:p>
          <w:pPr>
            <w:pStyle w:val="Contents2"/>
            <w:tabs>
              <w:tab w:val="clear" w:pos="8743"/>
              <w:tab w:val="right" w:pos="9026" w:leader="dot"/>
            </w:tabs>
            <w:rPr/>
          </w:pPr>
          <w:hyperlink w:anchor="__RefHeading___Toc4342044_372815092">
            <w:r>
              <w:rPr>
                <w:webHidden/>
                <w:rStyle w:val="IndexLink"/>
                <w:rtl w:val="true"/>
              </w:rPr>
              <w:t>از علی آموز اخلاص عمل</w:t>
            </w:r>
            <w:r>
              <w:rPr>
                <w:rStyle w:val="IndexLink"/>
                <w:rtl w:val="true"/>
              </w:rPr>
              <w:tab/>
            </w:r>
            <w:r>
              <w:rPr>
                <w:rStyle w:val="IndexLink"/>
              </w:rPr>
              <w:t>333</w:t>
            </w:r>
          </w:hyperlink>
        </w:p>
        <w:p>
          <w:pPr>
            <w:pStyle w:val="Contents2"/>
            <w:tabs>
              <w:tab w:val="clear" w:pos="8743"/>
              <w:tab w:val="right" w:pos="9026" w:leader="dot"/>
            </w:tabs>
            <w:rPr/>
          </w:pPr>
          <w:hyperlink w:anchor="__RefHeading___Toc4342046_372815092">
            <w:r>
              <w:rPr>
                <w:webHidden/>
                <w:rStyle w:val="IndexLink"/>
                <w:rtl w:val="true"/>
              </w:rPr>
              <w:t>جنگ خیبر</w:t>
            </w:r>
            <w:r>
              <w:rPr>
                <w:rStyle w:val="IndexLink"/>
                <w:rtl w:val="true"/>
              </w:rPr>
              <w:tab/>
            </w:r>
            <w:r>
              <w:rPr>
                <w:rStyle w:val="IndexLink"/>
              </w:rPr>
              <w:t>337</w:t>
            </w:r>
          </w:hyperlink>
        </w:p>
        <w:p>
          <w:pPr>
            <w:pStyle w:val="Contents2"/>
            <w:tabs>
              <w:tab w:val="clear" w:pos="8743"/>
              <w:tab w:val="right" w:pos="9026" w:leader="dot"/>
            </w:tabs>
            <w:rPr/>
          </w:pPr>
          <w:hyperlink w:anchor="__RefHeading___Toc4342048_372815092">
            <w:r>
              <w:rPr>
                <w:webHidden/>
                <w:rStyle w:val="IndexLink"/>
                <w:rtl w:val="true"/>
              </w:rPr>
              <w:t>جنگ ذات السلاسل</w:t>
            </w:r>
            <w:r>
              <w:rPr>
                <w:rStyle w:val="IndexLink"/>
                <w:rtl w:val="true"/>
              </w:rPr>
              <w:tab/>
            </w:r>
            <w:r>
              <w:rPr>
                <w:rStyle w:val="IndexLink"/>
              </w:rPr>
              <w:t>344</w:t>
            </w:r>
          </w:hyperlink>
        </w:p>
        <w:p>
          <w:pPr>
            <w:pStyle w:val="Contents2"/>
            <w:tabs>
              <w:tab w:val="clear" w:pos="8743"/>
              <w:tab w:val="right" w:pos="9026" w:leader="dot"/>
            </w:tabs>
            <w:rPr/>
          </w:pPr>
          <w:hyperlink w:anchor="__RefHeading___Toc4342050_372815092">
            <w:r>
              <w:rPr>
                <w:webHidden/>
                <w:rStyle w:val="IndexLink"/>
                <w:rtl w:val="true"/>
              </w:rPr>
              <w:t xml:space="preserve">فتح مکه و بت شکنی امیرالمؤمنین </w:t>
            </w:r>
            <w:r>
              <w:rPr>
                <w:rStyle w:val="IndexLink"/>
                <w:rtl w:val="true"/>
              </w:rPr>
              <w:t>(</w:t>
            </w:r>
            <w:r>
              <w:rPr>
                <w:rStyle w:val="IndexLink"/>
                <w:rtl w:val="true"/>
              </w:rPr>
              <w:t>علیه السلام</w:t>
            </w:r>
            <w:r>
              <w:rPr>
                <w:rStyle w:val="IndexLink"/>
                <w:rtl w:val="true"/>
              </w:rPr>
              <w:t>)</w:t>
              <w:tab/>
            </w:r>
            <w:r>
              <w:rPr>
                <w:rStyle w:val="IndexLink"/>
              </w:rPr>
              <w:t>348</w:t>
            </w:r>
          </w:hyperlink>
        </w:p>
        <w:p>
          <w:pPr>
            <w:pStyle w:val="Contents2"/>
            <w:tabs>
              <w:tab w:val="clear" w:pos="8743"/>
              <w:tab w:val="right" w:pos="9026" w:leader="dot"/>
            </w:tabs>
            <w:rPr/>
          </w:pPr>
          <w:hyperlink w:anchor="__RefHeading___Toc4342052_372815092">
            <w:r>
              <w:rPr>
                <w:webHidden/>
                <w:rStyle w:val="IndexLink"/>
                <w:rtl w:val="true"/>
              </w:rPr>
              <w:t xml:space="preserve">در فتح مکه پرچم به علی </w:t>
            </w:r>
            <w:r>
              <w:rPr>
                <w:rStyle w:val="IndexLink"/>
                <w:rtl w:val="true"/>
              </w:rPr>
              <w:t>(</w:t>
            </w:r>
            <w:r>
              <w:rPr>
                <w:rStyle w:val="IndexLink"/>
                <w:rtl w:val="true"/>
              </w:rPr>
              <w:t>علیه السلام</w:t>
            </w:r>
            <w:r>
              <w:rPr>
                <w:rStyle w:val="IndexLink"/>
                <w:rtl w:val="true"/>
              </w:rPr>
              <w:t xml:space="preserve">) </w:t>
            </w:r>
            <w:r>
              <w:rPr>
                <w:rStyle w:val="IndexLink"/>
                <w:rtl w:val="true"/>
              </w:rPr>
              <w:t>سپرده شد</w:t>
            </w:r>
            <w:r>
              <w:rPr>
                <w:rStyle w:val="IndexLink"/>
                <w:rtl w:val="true"/>
              </w:rPr>
              <w:tab/>
            </w:r>
            <w:r>
              <w:rPr>
                <w:rStyle w:val="IndexLink"/>
              </w:rPr>
              <w:t>350</w:t>
            </w:r>
          </w:hyperlink>
        </w:p>
        <w:p>
          <w:pPr>
            <w:pStyle w:val="Contents2"/>
            <w:tabs>
              <w:tab w:val="clear" w:pos="8743"/>
              <w:tab w:val="right" w:pos="9026" w:leader="dot"/>
            </w:tabs>
            <w:rPr/>
          </w:pPr>
          <w:hyperlink w:anchor="__RefHeading___Toc4342054_372815092">
            <w:r>
              <w:rPr>
                <w:webHidden/>
                <w:rStyle w:val="IndexLink"/>
                <w:rtl w:val="true"/>
              </w:rPr>
              <w:t xml:space="preserve">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بر دوش پیامبر </w:t>
            </w:r>
            <w:r>
              <w:rPr>
                <w:rStyle w:val="IndexLink"/>
                <w:rtl w:val="true"/>
              </w:rPr>
              <w:t>(</w:t>
            </w:r>
            <w:r>
              <w:rPr>
                <w:rStyle w:val="IndexLink"/>
                <w:rtl w:val="true"/>
              </w:rPr>
              <w:t>صلی الله علیه و آله</w:t>
            </w:r>
            <w:r>
              <w:rPr>
                <w:rStyle w:val="IndexLink"/>
                <w:rtl w:val="true"/>
              </w:rPr>
              <w:t>)</w:t>
              <w:tab/>
            </w:r>
            <w:r>
              <w:rPr>
                <w:rStyle w:val="IndexLink"/>
              </w:rPr>
              <w:t>352</w:t>
            </w:r>
          </w:hyperlink>
        </w:p>
        <w:p>
          <w:pPr>
            <w:pStyle w:val="Contents2"/>
            <w:tabs>
              <w:tab w:val="clear" w:pos="8743"/>
              <w:tab w:val="right" w:pos="9026" w:leader="dot"/>
            </w:tabs>
            <w:rPr/>
          </w:pPr>
          <w:hyperlink w:anchor="__RefHeading___Toc4342056_372815092">
            <w:r>
              <w:rPr>
                <w:webHidden/>
                <w:rStyle w:val="IndexLink"/>
                <w:rtl w:val="true"/>
              </w:rPr>
              <w:t>جنگ حنین و طائف</w:t>
            </w:r>
            <w:r>
              <w:rPr>
                <w:rStyle w:val="IndexLink"/>
                <w:rtl w:val="true"/>
              </w:rPr>
              <w:tab/>
            </w:r>
            <w:r>
              <w:rPr>
                <w:rStyle w:val="IndexLink"/>
              </w:rPr>
              <w:t>355</w:t>
            </w:r>
          </w:hyperlink>
        </w:p>
        <w:p>
          <w:pPr>
            <w:pStyle w:val="Contents2"/>
            <w:tabs>
              <w:tab w:val="clear" w:pos="8743"/>
              <w:tab w:val="right" w:pos="9026" w:leader="dot"/>
            </w:tabs>
            <w:rPr/>
          </w:pPr>
          <w:hyperlink w:anchor="__RefHeading___Toc4342058_372815092">
            <w:r>
              <w:rPr>
                <w:webHidden/>
                <w:rStyle w:val="IndexLink"/>
                <w:rtl w:val="true"/>
              </w:rPr>
              <w:t xml:space="preserve">شعار ائمه </w:t>
            </w:r>
            <w:r>
              <w:rPr>
                <w:rStyle w:val="IndexLink"/>
                <w:rtl w:val="true"/>
              </w:rPr>
              <w:t>(</w:t>
            </w:r>
            <w:r>
              <w:rPr>
                <w:rStyle w:val="IndexLink"/>
                <w:rtl w:val="true"/>
              </w:rPr>
              <w:t>علیهم السلام</w:t>
            </w:r>
            <w:r>
              <w:rPr>
                <w:rStyle w:val="IndexLink"/>
                <w:rtl w:val="true"/>
              </w:rPr>
              <w:t xml:space="preserve">) </w:t>
            </w:r>
            <w:r>
              <w:rPr>
                <w:rStyle w:val="IndexLink"/>
                <w:rtl w:val="true"/>
              </w:rPr>
              <w:t>وشعار مسلمانان در جنگها</w:t>
            </w:r>
            <w:r>
              <w:rPr>
                <w:rStyle w:val="IndexLink"/>
                <w:rtl w:val="true"/>
              </w:rPr>
              <w:tab/>
            </w:r>
            <w:r>
              <w:rPr>
                <w:rStyle w:val="IndexLink"/>
              </w:rPr>
              <w:t>358</w:t>
            </w:r>
          </w:hyperlink>
        </w:p>
        <w:p>
          <w:pPr>
            <w:pStyle w:val="Contents2"/>
            <w:tabs>
              <w:tab w:val="clear" w:pos="8743"/>
              <w:tab w:val="right" w:pos="9026" w:leader="dot"/>
            </w:tabs>
            <w:rPr/>
          </w:pPr>
          <w:hyperlink w:anchor="__RefHeading___Toc4342060_372815092">
            <w:r>
              <w:rPr>
                <w:webHidden/>
                <w:rStyle w:val="IndexLink"/>
                <w:rtl w:val="true"/>
              </w:rPr>
              <w:t xml:space="preserve">نیازمندی خلفا به امیرالمؤمنین علی </w:t>
            </w:r>
            <w:r>
              <w:rPr>
                <w:rStyle w:val="IndexLink"/>
                <w:rtl w:val="true"/>
              </w:rPr>
              <w:t>(</w:t>
            </w:r>
            <w:r>
              <w:rPr>
                <w:rStyle w:val="IndexLink"/>
                <w:rtl w:val="true"/>
              </w:rPr>
              <w:t>علیه السلام</w:t>
            </w:r>
            <w:r>
              <w:rPr>
                <w:rStyle w:val="IndexLink"/>
                <w:rtl w:val="true"/>
              </w:rPr>
              <w:t>)</w:t>
              <w:tab/>
            </w:r>
            <w:r>
              <w:rPr>
                <w:rStyle w:val="IndexLink"/>
              </w:rPr>
              <w:t>358</w:t>
            </w:r>
          </w:hyperlink>
        </w:p>
        <w:p>
          <w:pPr>
            <w:pStyle w:val="Contents2"/>
            <w:tabs>
              <w:tab w:val="clear" w:pos="8743"/>
              <w:tab w:val="right" w:pos="9026" w:leader="dot"/>
            </w:tabs>
            <w:rPr/>
          </w:pPr>
          <w:hyperlink w:anchor="__RefHeading___Toc4342062_372815092">
            <w:r>
              <w:rPr>
                <w:webHidden/>
                <w:rStyle w:val="IndexLink"/>
                <w:rtl w:val="true"/>
              </w:rPr>
              <w:t>برخی قضاوتهای امیرالمؤمنین</w:t>
            </w:r>
            <w:r>
              <w:rPr>
                <w:rStyle w:val="IndexLink"/>
                <w:rtl w:val="true"/>
              </w:rPr>
              <w:t>(</w:t>
            </w:r>
            <w:r>
              <w:rPr>
                <w:rStyle w:val="IndexLink"/>
                <w:rtl w:val="true"/>
              </w:rPr>
              <w:t>علیه السلام</w:t>
            </w:r>
            <w:r>
              <w:rPr>
                <w:rStyle w:val="IndexLink"/>
                <w:rtl w:val="true"/>
              </w:rPr>
              <w:t>)</w:t>
              <w:tab/>
            </w:r>
            <w:r>
              <w:rPr>
                <w:rStyle w:val="IndexLink"/>
              </w:rPr>
              <w:t>359</w:t>
            </w:r>
          </w:hyperlink>
        </w:p>
        <w:p>
          <w:pPr>
            <w:pStyle w:val="Contents2"/>
            <w:tabs>
              <w:tab w:val="clear" w:pos="8743"/>
              <w:tab w:val="right" w:pos="9026" w:leader="dot"/>
            </w:tabs>
            <w:rPr/>
          </w:pPr>
          <w:hyperlink w:anchor="__RefHeading___Toc4342064_372815092">
            <w:r>
              <w:rPr>
                <w:webHidden/>
                <w:rStyle w:val="IndexLink"/>
                <w:rtl w:val="true"/>
              </w:rPr>
              <w:t>خلاصه ای از حکومت عثمان و پایان کار او</w:t>
            </w:r>
            <w:r>
              <w:rPr>
                <w:rStyle w:val="IndexLink"/>
                <w:rtl w:val="true"/>
              </w:rPr>
              <w:tab/>
            </w:r>
            <w:r>
              <w:rPr>
                <w:rStyle w:val="IndexLink"/>
              </w:rPr>
              <w:t>369</w:t>
            </w:r>
          </w:hyperlink>
        </w:p>
        <w:p>
          <w:pPr>
            <w:pStyle w:val="Contents2"/>
            <w:tabs>
              <w:tab w:val="clear" w:pos="8743"/>
              <w:tab w:val="right" w:pos="9026" w:leader="dot"/>
            </w:tabs>
            <w:rPr/>
          </w:pPr>
          <w:hyperlink w:anchor="__RefHeading___Toc4342066_372815092">
            <w:r>
              <w:rPr>
                <w:webHidden/>
                <w:rStyle w:val="IndexLink"/>
                <w:rtl w:val="true"/>
              </w:rPr>
              <w:t xml:space="preserve">هجوم مسلمانان برای بیعت با امیرالمؤمنین </w:t>
            </w:r>
            <w:r>
              <w:rPr>
                <w:rStyle w:val="IndexLink"/>
                <w:rtl w:val="true"/>
              </w:rPr>
              <w:t>(</w:t>
            </w:r>
            <w:r>
              <w:rPr>
                <w:rStyle w:val="IndexLink"/>
                <w:rtl w:val="true"/>
              </w:rPr>
              <w:t>علیه السلام</w:t>
            </w:r>
            <w:r>
              <w:rPr>
                <w:rStyle w:val="IndexLink"/>
                <w:rtl w:val="true"/>
              </w:rPr>
              <w:t>)</w:t>
              <w:tab/>
            </w:r>
            <w:r>
              <w:rPr>
                <w:rStyle w:val="IndexLink"/>
              </w:rPr>
              <w:t>378</w:t>
            </w:r>
          </w:hyperlink>
        </w:p>
        <w:p>
          <w:pPr>
            <w:pStyle w:val="Contents2"/>
            <w:tabs>
              <w:tab w:val="clear" w:pos="8743"/>
              <w:tab w:val="right" w:pos="9026" w:leader="dot"/>
            </w:tabs>
            <w:rPr/>
          </w:pPr>
          <w:hyperlink w:anchor="__RefHeading___Toc4342068_372815092">
            <w:r>
              <w:rPr>
                <w:webHidden/>
                <w:rStyle w:val="IndexLink"/>
                <w:rtl w:val="true"/>
              </w:rPr>
              <w:t xml:space="preserve">موقعیت زنان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جنگ جمل</w:t>
            </w:r>
            <w:r>
              <w:rPr>
                <w:rStyle w:val="IndexLink"/>
                <w:rtl w:val="true"/>
              </w:rPr>
              <w:tab/>
            </w:r>
            <w:r>
              <w:rPr>
                <w:rStyle w:val="IndexLink"/>
              </w:rPr>
              <w:t>388</w:t>
            </w:r>
          </w:hyperlink>
        </w:p>
        <w:p>
          <w:pPr>
            <w:pStyle w:val="Contents2"/>
            <w:tabs>
              <w:tab w:val="clear" w:pos="8743"/>
              <w:tab w:val="right" w:pos="9026" w:leader="dot"/>
            </w:tabs>
            <w:rPr/>
          </w:pPr>
          <w:hyperlink w:anchor="__RefHeading___Toc4342070_372815092">
            <w:r>
              <w:rPr>
                <w:webHidden/>
                <w:rStyle w:val="IndexLink"/>
                <w:rtl w:val="true"/>
              </w:rPr>
              <w:t xml:space="preserve">اولین جنگ تحمیلی بر علیه امیرالمؤمنین </w:t>
            </w:r>
            <w:r>
              <w:rPr>
                <w:rStyle w:val="IndexLink"/>
                <w:rtl w:val="true"/>
              </w:rPr>
              <w:t>(</w:t>
            </w:r>
            <w:r>
              <w:rPr>
                <w:rStyle w:val="IndexLink"/>
                <w:rtl w:val="true"/>
              </w:rPr>
              <w:t>علیه السلام</w:t>
            </w:r>
            <w:r>
              <w:rPr>
                <w:rStyle w:val="IndexLink"/>
                <w:rtl w:val="true"/>
              </w:rPr>
              <w:t>)</w:t>
              <w:tab/>
            </w:r>
            <w:r>
              <w:rPr>
                <w:rStyle w:val="IndexLink"/>
              </w:rPr>
              <w:t>392</w:t>
            </w:r>
          </w:hyperlink>
        </w:p>
        <w:p>
          <w:pPr>
            <w:pStyle w:val="Contents2"/>
            <w:tabs>
              <w:tab w:val="clear" w:pos="8743"/>
              <w:tab w:val="right" w:pos="9026" w:leader="dot"/>
            </w:tabs>
            <w:rPr/>
          </w:pPr>
          <w:hyperlink w:anchor="__RefHeading___Toc4342072_372815092">
            <w:r>
              <w:rPr>
                <w:webHidden/>
                <w:rStyle w:val="IndexLink"/>
                <w:rtl w:val="true"/>
              </w:rPr>
              <w:t xml:space="preserve">عایشه و سگهای </w:t>
            </w:r>
            <w:r>
              <w:rPr>
                <w:rStyle w:val="IndexLink"/>
                <w:rtl w:val="true"/>
              </w:rPr>
              <w:t>«</w:t>
            </w:r>
            <w:r>
              <w:rPr>
                <w:rStyle w:val="IndexLink"/>
                <w:rtl w:val="true"/>
              </w:rPr>
              <w:t>حوأب</w:t>
            </w:r>
            <w:r>
              <w:rPr>
                <w:rStyle w:val="IndexLink"/>
                <w:rtl w:val="true"/>
              </w:rPr>
              <w:t>»</w:t>
              <w:tab/>
            </w:r>
            <w:r>
              <w:rPr>
                <w:rStyle w:val="IndexLink"/>
              </w:rPr>
              <w:t>395</w:t>
            </w:r>
          </w:hyperlink>
        </w:p>
        <w:p>
          <w:pPr>
            <w:pStyle w:val="Contents2"/>
            <w:tabs>
              <w:tab w:val="clear" w:pos="8743"/>
              <w:tab w:val="right" w:pos="9026" w:leader="dot"/>
            </w:tabs>
            <w:rPr/>
          </w:pPr>
          <w:hyperlink w:anchor="__RefHeading___Toc4342074_372815092">
            <w:r>
              <w:rPr>
                <w:webHidden/>
                <w:rStyle w:val="IndexLink"/>
                <w:rtl w:val="true"/>
              </w:rPr>
              <w:t>حرکت حضرت امیر</w:t>
            </w:r>
            <w:r>
              <w:rPr>
                <w:rStyle w:val="IndexLink"/>
                <w:rtl w:val="true"/>
              </w:rPr>
              <w:t>(</w:t>
            </w:r>
            <w:r>
              <w:rPr>
                <w:rStyle w:val="IndexLink"/>
                <w:rtl w:val="true"/>
              </w:rPr>
              <w:t>علیه السلام</w:t>
            </w:r>
            <w:r>
              <w:rPr>
                <w:rStyle w:val="IndexLink"/>
                <w:rtl w:val="true"/>
              </w:rPr>
              <w:t xml:space="preserve">) </w:t>
            </w:r>
            <w:r>
              <w:rPr>
                <w:rStyle w:val="IndexLink"/>
                <w:rtl w:val="true"/>
              </w:rPr>
              <w:t>به سوی بصره و حوادث قبل از جنگ</w:t>
            </w:r>
            <w:r>
              <w:rPr>
                <w:rStyle w:val="IndexLink"/>
                <w:rtl w:val="true"/>
              </w:rPr>
              <w:tab/>
            </w:r>
            <w:r>
              <w:rPr>
                <w:rStyle w:val="IndexLink"/>
              </w:rPr>
              <w:t>396</w:t>
            </w:r>
          </w:hyperlink>
        </w:p>
        <w:p>
          <w:pPr>
            <w:pStyle w:val="Contents2"/>
            <w:tabs>
              <w:tab w:val="clear" w:pos="8743"/>
              <w:tab w:val="right" w:pos="9026" w:leader="dot"/>
            </w:tabs>
            <w:rPr/>
          </w:pPr>
          <w:hyperlink w:anchor="__RefHeading___Toc4342076_372815092">
            <w:r>
              <w:rPr>
                <w:webHidden/>
                <w:rStyle w:val="IndexLink"/>
                <w:rtl w:val="true"/>
              </w:rPr>
              <w:t>چگونگی کشته شدن زبیر</w:t>
            </w:r>
            <w:r>
              <w:rPr>
                <w:rStyle w:val="IndexLink"/>
                <w:rtl w:val="true"/>
              </w:rPr>
              <w:tab/>
            </w:r>
            <w:r>
              <w:rPr>
                <w:rStyle w:val="IndexLink"/>
              </w:rPr>
              <w:t>405</w:t>
            </w:r>
          </w:hyperlink>
        </w:p>
        <w:p>
          <w:pPr>
            <w:pStyle w:val="Contents2"/>
            <w:tabs>
              <w:tab w:val="clear" w:pos="8743"/>
              <w:tab w:val="right" w:pos="9026" w:leader="dot"/>
            </w:tabs>
            <w:rPr/>
          </w:pPr>
          <w:hyperlink w:anchor="__RefHeading___Toc4342078_372815092">
            <w:r>
              <w:rPr>
                <w:webHidden/>
                <w:rStyle w:val="IndexLink"/>
                <w:rtl w:val="true"/>
              </w:rPr>
              <w:t>آغاز و پایان جنگ جمل</w:t>
            </w:r>
            <w:r>
              <w:rPr>
                <w:rStyle w:val="IndexLink"/>
                <w:rtl w:val="true"/>
              </w:rPr>
              <w:tab/>
            </w:r>
            <w:r>
              <w:rPr>
                <w:rStyle w:val="IndexLink"/>
              </w:rPr>
              <w:t>405</w:t>
            </w:r>
          </w:hyperlink>
        </w:p>
        <w:p>
          <w:pPr>
            <w:pStyle w:val="Contents2"/>
            <w:tabs>
              <w:tab w:val="clear" w:pos="8743"/>
              <w:tab w:val="right" w:pos="9026" w:leader="dot"/>
            </w:tabs>
            <w:rPr/>
          </w:pPr>
          <w:hyperlink w:anchor="__RefHeading___Toc4342080_372815092">
            <w:r>
              <w:rPr>
                <w:webHidden/>
                <w:rStyle w:val="IndexLink"/>
                <w:rtl w:val="true"/>
              </w:rPr>
              <w:t>گریه شدید عایشه به خاطر ناکامی در وقایع جنگ جمل</w:t>
            </w:r>
            <w:r>
              <w:rPr>
                <w:rStyle w:val="IndexLink"/>
                <w:rtl w:val="true"/>
              </w:rPr>
              <w:tab/>
            </w:r>
            <w:r>
              <w:rPr>
                <w:rStyle w:val="IndexLink"/>
              </w:rPr>
              <w:t>413</w:t>
            </w:r>
          </w:hyperlink>
        </w:p>
        <w:p>
          <w:pPr>
            <w:pStyle w:val="Contents2"/>
            <w:tabs>
              <w:tab w:val="clear" w:pos="8743"/>
              <w:tab w:val="right" w:pos="9026" w:leader="dot"/>
            </w:tabs>
            <w:rPr/>
          </w:pPr>
          <w:hyperlink w:anchor="__RefHeading___Toc4342082_372815092">
            <w:r>
              <w:rPr>
                <w:webHidden/>
                <w:rStyle w:val="IndexLink"/>
                <w:rtl w:val="true"/>
              </w:rPr>
              <w:t>شجره خبیثه</w:t>
            </w:r>
            <w:r>
              <w:rPr>
                <w:rStyle w:val="IndexLink"/>
                <w:rtl w:val="true"/>
              </w:rPr>
              <w:tab/>
            </w:r>
            <w:r>
              <w:rPr>
                <w:rStyle w:val="IndexLink"/>
              </w:rPr>
              <w:t>415</w:t>
            </w:r>
          </w:hyperlink>
        </w:p>
        <w:p>
          <w:pPr>
            <w:pStyle w:val="Contents2"/>
            <w:tabs>
              <w:tab w:val="clear" w:pos="8743"/>
              <w:tab w:val="right" w:pos="9026" w:leader="dot"/>
            </w:tabs>
            <w:rPr/>
          </w:pPr>
          <w:hyperlink w:anchor="__RefHeading___Toc4342084_372815092">
            <w:r>
              <w:rPr>
                <w:webHidden/>
                <w:rStyle w:val="IndexLink"/>
                <w:rtl w:val="true"/>
              </w:rPr>
              <w:t>شخصیت معاویه</w:t>
            </w:r>
            <w:r>
              <w:rPr>
                <w:rStyle w:val="IndexLink"/>
                <w:rtl w:val="true"/>
              </w:rPr>
              <w:tab/>
            </w:r>
            <w:r>
              <w:rPr>
                <w:rStyle w:val="IndexLink"/>
              </w:rPr>
              <w:t>417</w:t>
            </w:r>
          </w:hyperlink>
        </w:p>
        <w:p>
          <w:pPr>
            <w:pStyle w:val="Contents2"/>
            <w:tabs>
              <w:tab w:val="clear" w:pos="8743"/>
              <w:tab w:val="right" w:pos="9026" w:leader="dot"/>
            </w:tabs>
            <w:rPr/>
          </w:pPr>
          <w:hyperlink w:anchor="__RefHeading___Toc4342086_372815092">
            <w:r>
              <w:rPr>
                <w:webHidden/>
                <w:rStyle w:val="IndexLink"/>
              </w:rPr>
              <w:t>1</w:t>
            </w:r>
            <w:r>
              <w:rPr>
                <w:rStyle w:val="IndexLink"/>
                <w:rtl w:val="true"/>
              </w:rPr>
              <w:t xml:space="preserve">- </w:t>
            </w:r>
            <w:r>
              <w:rPr>
                <w:rStyle w:val="IndexLink"/>
                <w:rtl w:val="true"/>
              </w:rPr>
              <w:t>معاویه نماز جمعه را چهارشنبه خواند</w:t>
            </w:r>
            <w:r>
              <w:rPr>
                <w:rStyle w:val="IndexLink"/>
                <w:rtl w:val="true"/>
              </w:rPr>
              <w:t>.</w:t>
              <w:tab/>
            </w:r>
            <w:r>
              <w:rPr>
                <w:rStyle w:val="IndexLink"/>
              </w:rPr>
              <w:t>420</w:t>
            </w:r>
          </w:hyperlink>
        </w:p>
        <w:p>
          <w:pPr>
            <w:pStyle w:val="Contents2"/>
            <w:tabs>
              <w:tab w:val="clear" w:pos="8743"/>
              <w:tab w:val="right" w:pos="9026" w:leader="dot"/>
            </w:tabs>
            <w:rPr/>
          </w:pPr>
          <w:hyperlink w:anchor="__RefHeading___Toc4342088_372815092">
            <w:r>
              <w:rPr>
                <w:webHidden/>
                <w:rStyle w:val="IndexLink"/>
              </w:rPr>
              <w:t>2</w:t>
            </w:r>
            <w:r>
              <w:rPr>
                <w:rStyle w:val="IndexLink"/>
                <w:rtl w:val="true"/>
              </w:rPr>
              <w:t xml:space="preserve">- </w:t>
            </w:r>
            <w:r>
              <w:rPr>
                <w:rStyle w:val="IndexLink"/>
                <w:rtl w:val="true"/>
              </w:rPr>
              <w:t>معاویه و پیراهن عثمان</w:t>
            </w:r>
            <w:r>
              <w:rPr>
                <w:rStyle w:val="IndexLink"/>
                <w:rtl w:val="true"/>
              </w:rPr>
              <w:tab/>
            </w:r>
            <w:r>
              <w:rPr>
                <w:rStyle w:val="IndexLink"/>
              </w:rPr>
              <w:t>420</w:t>
            </w:r>
          </w:hyperlink>
        </w:p>
        <w:p>
          <w:pPr>
            <w:pStyle w:val="Contents2"/>
            <w:tabs>
              <w:tab w:val="clear" w:pos="8743"/>
              <w:tab w:val="right" w:pos="9026" w:leader="dot"/>
            </w:tabs>
            <w:rPr/>
          </w:pPr>
          <w:hyperlink w:anchor="__RefHeading___Toc4342090_372815092">
            <w:r>
              <w:rPr>
                <w:webHidden/>
                <w:rStyle w:val="IndexLink"/>
              </w:rPr>
              <w:t>3</w:t>
            </w:r>
            <w:r>
              <w:rPr>
                <w:rStyle w:val="IndexLink"/>
                <w:rtl w:val="true"/>
              </w:rPr>
              <w:t xml:space="preserve">- </w:t>
            </w:r>
            <w:r>
              <w:rPr>
                <w:rStyle w:val="IndexLink"/>
                <w:rtl w:val="true"/>
              </w:rPr>
              <w:t>داستان شتر نر و ماده، و قضاوت معاویه</w:t>
            </w:r>
            <w:r>
              <w:rPr>
                <w:rStyle w:val="IndexLink"/>
                <w:rtl w:val="true"/>
              </w:rPr>
              <w:tab/>
            </w:r>
            <w:r>
              <w:rPr>
                <w:rStyle w:val="IndexLink"/>
              </w:rPr>
              <w:t>420</w:t>
            </w:r>
          </w:hyperlink>
        </w:p>
        <w:p>
          <w:pPr>
            <w:pStyle w:val="Contents2"/>
            <w:tabs>
              <w:tab w:val="clear" w:pos="8743"/>
              <w:tab w:val="right" w:pos="9026" w:leader="dot"/>
            </w:tabs>
            <w:rPr/>
          </w:pPr>
          <w:hyperlink w:anchor="__RefHeading___Toc4342092_372815092">
            <w:r>
              <w:rPr>
                <w:webHidden/>
                <w:rStyle w:val="IndexLink"/>
                <w:rtl w:val="true"/>
              </w:rPr>
              <w:t>معاویه نزد بخاری و مسلم نیز شخصیت نداشته</w:t>
            </w:r>
            <w:r>
              <w:rPr>
                <w:rStyle w:val="IndexLink"/>
                <w:rtl w:val="true"/>
              </w:rPr>
              <w:tab/>
            </w:r>
            <w:r>
              <w:rPr>
                <w:rStyle w:val="IndexLink"/>
              </w:rPr>
              <w:t>421</w:t>
            </w:r>
          </w:hyperlink>
        </w:p>
        <w:p>
          <w:pPr>
            <w:pStyle w:val="Contents2"/>
            <w:tabs>
              <w:tab w:val="clear" w:pos="8743"/>
              <w:tab w:val="right" w:pos="9026" w:leader="dot"/>
            </w:tabs>
            <w:rPr/>
          </w:pPr>
          <w:hyperlink w:anchor="__RefHeading___Toc4342094_372815092">
            <w:r>
              <w:rPr>
                <w:webHidden/>
                <w:rStyle w:val="IndexLink"/>
                <w:rtl w:val="true"/>
              </w:rPr>
              <w:t>اما عمرو بن العاص</w:t>
            </w:r>
            <w:r>
              <w:rPr>
                <w:rStyle w:val="IndexLink"/>
                <w:rtl w:val="true"/>
              </w:rPr>
              <w:tab/>
            </w:r>
            <w:r>
              <w:rPr>
                <w:rStyle w:val="IndexLink"/>
              </w:rPr>
              <w:t>422</w:t>
            </w:r>
          </w:hyperlink>
        </w:p>
        <w:p>
          <w:pPr>
            <w:pStyle w:val="Contents2"/>
            <w:tabs>
              <w:tab w:val="clear" w:pos="8743"/>
              <w:tab w:val="right" w:pos="9026" w:leader="dot"/>
            </w:tabs>
            <w:rPr/>
          </w:pPr>
          <w:hyperlink w:anchor="__RefHeading___Toc4342096_372815092">
            <w:r>
              <w:rPr>
                <w:webHidden/>
                <w:rStyle w:val="IndexLink"/>
                <w:rtl w:val="true"/>
              </w:rPr>
              <w:t>جنگ صفین</w:t>
            </w:r>
            <w:r>
              <w:rPr>
                <w:rStyle w:val="IndexLink"/>
                <w:rtl w:val="true"/>
              </w:rPr>
              <w:tab/>
            </w:r>
            <w:r>
              <w:rPr>
                <w:rStyle w:val="IndexLink"/>
              </w:rPr>
              <w:t>424</w:t>
            </w:r>
          </w:hyperlink>
        </w:p>
        <w:p>
          <w:pPr>
            <w:pStyle w:val="Contents2"/>
            <w:tabs>
              <w:tab w:val="clear" w:pos="8743"/>
              <w:tab w:val="right" w:pos="9026" w:leader="dot"/>
            </w:tabs>
            <w:rPr/>
          </w:pPr>
          <w:hyperlink w:anchor="__RefHeading___Toc4342098_372815092">
            <w:r>
              <w:rPr>
                <w:webHidden/>
                <w:rStyle w:val="IndexLink"/>
                <w:rtl w:val="true"/>
              </w:rPr>
              <w:t>شهادت عمار</w:t>
            </w:r>
            <w:r>
              <w:rPr>
                <w:rStyle w:val="IndexLink"/>
                <w:rtl w:val="true"/>
              </w:rPr>
              <w:tab/>
            </w:r>
            <w:r>
              <w:rPr>
                <w:rStyle w:val="IndexLink"/>
              </w:rPr>
              <w:t>448</w:t>
            </w:r>
          </w:hyperlink>
        </w:p>
        <w:p>
          <w:pPr>
            <w:pStyle w:val="Contents2"/>
            <w:tabs>
              <w:tab w:val="clear" w:pos="8743"/>
              <w:tab w:val="right" w:pos="9026" w:leader="dot"/>
            </w:tabs>
            <w:rPr/>
          </w:pPr>
          <w:hyperlink w:anchor="__RefHeading___Toc4342100_372815092">
            <w:r>
              <w:rPr>
                <w:webHidden/>
                <w:rStyle w:val="IndexLink"/>
                <w:rtl w:val="true"/>
              </w:rPr>
              <w:t>شجاعت مالک اشتر</w:t>
            </w:r>
            <w:r>
              <w:rPr>
                <w:rStyle w:val="IndexLink"/>
                <w:rtl w:val="true"/>
              </w:rPr>
              <w:tab/>
            </w:r>
            <w:r>
              <w:rPr>
                <w:rStyle w:val="IndexLink"/>
              </w:rPr>
              <w:t>449</w:t>
            </w:r>
          </w:hyperlink>
        </w:p>
        <w:p>
          <w:pPr>
            <w:pStyle w:val="Contents2"/>
            <w:tabs>
              <w:tab w:val="clear" w:pos="8743"/>
              <w:tab w:val="right" w:pos="9026" w:leader="dot"/>
            </w:tabs>
            <w:rPr/>
          </w:pPr>
          <w:hyperlink w:anchor="__RefHeading___Toc4342102_372815092">
            <w:r>
              <w:rPr>
                <w:webHidden/>
                <w:rStyle w:val="IndexLink"/>
                <w:rtl w:val="true"/>
              </w:rPr>
              <w:t>لیله الهریر</w:t>
            </w:r>
            <w:r>
              <w:rPr>
                <w:rStyle w:val="IndexLink"/>
                <w:rtl w:val="true"/>
              </w:rPr>
              <w:tab/>
            </w:r>
            <w:r>
              <w:rPr>
                <w:rStyle w:val="IndexLink"/>
              </w:rPr>
              <w:t>451</w:t>
            </w:r>
          </w:hyperlink>
        </w:p>
        <w:p>
          <w:pPr>
            <w:pStyle w:val="Contents2"/>
            <w:tabs>
              <w:tab w:val="clear" w:pos="8743"/>
              <w:tab w:val="right" w:pos="9026" w:leader="dot"/>
            </w:tabs>
            <w:rPr/>
          </w:pPr>
          <w:hyperlink w:anchor="__RefHeading___Toc4342104_372815092">
            <w:r>
              <w:rPr>
                <w:webHidden/>
                <w:rStyle w:val="IndexLink"/>
                <w:rtl w:val="true"/>
              </w:rPr>
              <w:t>قرآن ها بالای نیزه ها رفت</w:t>
            </w:r>
            <w:r>
              <w:rPr>
                <w:rStyle w:val="IndexLink"/>
                <w:rtl w:val="true"/>
              </w:rPr>
              <w:t>.</w:t>
              <w:tab/>
            </w:r>
            <w:r>
              <w:rPr>
                <w:rStyle w:val="IndexLink"/>
              </w:rPr>
              <w:t>456</w:t>
            </w:r>
          </w:hyperlink>
        </w:p>
        <w:p>
          <w:pPr>
            <w:pStyle w:val="Contents2"/>
            <w:tabs>
              <w:tab w:val="clear" w:pos="8743"/>
              <w:tab w:val="right" w:pos="9026" w:leader="dot"/>
            </w:tabs>
            <w:rPr/>
          </w:pPr>
          <w:hyperlink w:anchor="__RefHeading___Toc4342106_372815092">
            <w:r>
              <w:rPr>
                <w:webHidden/>
                <w:rStyle w:val="IndexLink"/>
                <w:rtl w:val="true"/>
              </w:rPr>
              <w:t>خلاصه جنگ صفین</w:t>
            </w:r>
            <w:r>
              <w:rPr>
                <w:rStyle w:val="IndexLink"/>
                <w:rtl w:val="true"/>
              </w:rPr>
              <w:tab/>
            </w:r>
            <w:r>
              <w:rPr>
                <w:rStyle w:val="IndexLink"/>
              </w:rPr>
              <w:t>463</w:t>
            </w:r>
          </w:hyperlink>
        </w:p>
        <w:p>
          <w:pPr>
            <w:pStyle w:val="Contents2"/>
            <w:tabs>
              <w:tab w:val="clear" w:pos="8743"/>
              <w:tab w:val="right" w:pos="9026" w:leader="dot"/>
            </w:tabs>
            <w:rPr/>
          </w:pPr>
          <w:hyperlink w:anchor="__RefHeading___Toc4342108_372815092">
            <w:r>
              <w:rPr>
                <w:webHidden/>
                <w:rStyle w:val="IndexLink"/>
                <w:rtl w:val="true"/>
              </w:rPr>
              <w:t>حکمیت و حیله عمروعاص</w:t>
            </w:r>
            <w:r>
              <w:rPr>
                <w:rStyle w:val="IndexLink"/>
                <w:rtl w:val="true"/>
              </w:rPr>
              <w:tab/>
            </w:r>
            <w:r>
              <w:rPr>
                <w:rStyle w:val="IndexLink"/>
              </w:rPr>
              <w:t>464</w:t>
            </w:r>
          </w:hyperlink>
        </w:p>
        <w:p>
          <w:pPr>
            <w:pStyle w:val="Contents2"/>
            <w:tabs>
              <w:tab w:val="clear" w:pos="8743"/>
              <w:tab w:val="right" w:pos="9026" w:leader="dot"/>
            </w:tabs>
            <w:rPr/>
          </w:pPr>
          <w:hyperlink w:anchor="__RefHeading___Toc4342110_372815092">
            <w:r>
              <w:rPr>
                <w:webHidden/>
                <w:rStyle w:val="IndexLink"/>
                <w:rtl w:val="true"/>
              </w:rPr>
              <w:t>مرگ عمر و عاص عبرت انگیز است</w:t>
            </w:r>
            <w:r>
              <w:rPr>
                <w:rStyle w:val="IndexLink"/>
                <w:rtl w:val="true"/>
              </w:rPr>
              <w:t>.</w:t>
              <w:tab/>
            </w:r>
            <w:r>
              <w:rPr>
                <w:rStyle w:val="IndexLink"/>
              </w:rPr>
              <w:t>469</w:t>
            </w:r>
          </w:hyperlink>
        </w:p>
        <w:p>
          <w:pPr>
            <w:pStyle w:val="Contents2"/>
            <w:tabs>
              <w:tab w:val="clear" w:pos="8743"/>
              <w:tab w:val="right" w:pos="9026" w:leader="dot"/>
            </w:tabs>
            <w:rPr/>
          </w:pPr>
          <w:hyperlink w:anchor="__RefHeading___Toc4342112_372815092">
            <w:r>
              <w:rPr>
                <w:webHidden/>
                <w:rStyle w:val="IndexLink"/>
                <w:rtl w:val="true"/>
              </w:rPr>
              <w:t>توصیف حضرت امیر</w:t>
            </w:r>
            <w:r>
              <w:rPr>
                <w:rStyle w:val="IndexLink"/>
                <w:rtl w:val="true"/>
              </w:rPr>
              <w:t>(</w:t>
            </w:r>
            <w:r>
              <w:rPr>
                <w:rStyle w:val="IndexLink"/>
                <w:rtl w:val="true"/>
              </w:rPr>
              <w:t>علیه السلام</w:t>
            </w:r>
            <w:r>
              <w:rPr>
                <w:rStyle w:val="IndexLink"/>
                <w:rtl w:val="true"/>
              </w:rPr>
              <w:t xml:space="preserve">) </w:t>
            </w:r>
            <w:r>
              <w:rPr>
                <w:rStyle w:val="IndexLink"/>
                <w:rtl w:val="true"/>
              </w:rPr>
              <w:t>به درخواست معاویه</w:t>
            </w:r>
            <w:r>
              <w:rPr>
                <w:rStyle w:val="IndexLink"/>
                <w:rtl w:val="true"/>
              </w:rPr>
              <w:tab/>
            </w:r>
            <w:r>
              <w:rPr>
                <w:rStyle w:val="IndexLink"/>
              </w:rPr>
              <w:t>473</w:t>
            </w:r>
          </w:hyperlink>
        </w:p>
        <w:p>
          <w:pPr>
            <w:pStyle w:val="Contents2"/>
            <w:tabs>
              <w:tab w:val="clear" w:pos="8743"/>
              <w:tab w:val="right" w:pos="9026" w:leader="dot"/>
            </w:tabs>
            <w:rPr/>
          </w:pPr>
          <w:hyperlink w:anchor="__RefHeading___Toc4342114_372815092">
            <w:r>
              <w:rPr>
                <w:webHidden/>
                <w:rStyle w:val="IndexLink"/>
                <w:rtl w:val="true"/>
              </w:rPr>
              <w:t xml:space="preserve">داستان سوده همدانیه و توصیف امیرالمؤمنین </w:t>
            </w:r>
            <w:r>
              <w:rPr>
                <w:rStyle w:val="IndexLink"/>
                <w:rtl w:val="true"/>
              </w:rPr>
              <w:t>(</w:t>
            </w:r>
            <w:r>
              <w:rPr>
                <w:rStyle w:val="IndexLink"/>
                <w:rtl w:val="true"/>
              </w:rPr>
              <w:t>علیه السلام</w:t>
            </w:r>
            <w:r>
              <w:rPr>
                <w:rStyle w:val="IndexLink"/>
                <w:rtl w:val="true"/>
              </w:rPr>
              <w:t>)</w:t>
              <w:tab/>
            </w:r>
            <w:r>
              <w:rPr>
                <w:rStyle w:val="IndexLink"/>
              </w:rPr>
              <w:t>475</w:t>
            </w:r>
          </w:hyperlink>
        </w:p>
        <w:p>
          <w:pPr>
            <w:pStyle w:val="Contents2"/>
            <w:tabs>
              <w:tab w:val="clear" w:pos="8743"/>
              <w:tab w:val="right" w:pos="9026" w:leader="dot"/>
            </w:tabs>
            <w:rPr/>
          </w:pPr>
          <w:hyperlink w:anchor="__RefHeading___Toc4342116_372815092">
            <w:r>
              <w:rPr>
                <w:webHidden/>
                <w:rStyle w:val="IndexLink"/>
                <w:rtl w:val="true"/>
              </w:rPr>
              <w:t>فتنہ خوارج نهروان</w:t>
            </w:r>
            <w:r>
              <w:rPr>
                <w:rStyle w:val="IndexLink"/>
                <w:rtl w:val="true"/>
              </w:rPr>
              <w:tab/>
            </w:r>
            <w:r>
              <w:rPr>
                <w:rStyle w:val="IndexLink"/>
              </w:rPr>
              <w:t>477</w:t>
            </w:r>
          </w:hyperlink>
        </w:p>
        <w:p>
          <w:pPr>
            <w:pStyle w:val="Contents2"/>
            <w:tabs>
              <w:tab w:val="clear" w:pos="8743"/>
              <w:tab w:val="right" w:pos="9026" w:leader="dot"/>
            </w:tabs>
            <w:rPr/>
          </w:pPr>
          <w:hyperlink w:anchor="__RefHeading___Toc4342118_372815092">
            <w:r>
              <w:rPr>
                <w:webHidden/>
                <w:rStyle w:val="IndexLink"/>
                <w:rtl w:val="true"/>
              </w:rPr>
              <w:t>معاویه مجددا به شهرها حمله کرد</w:t>
            </w:r>
            <w:r>
              <w:rPr>
                <w:rStyle w:val="IndexLink"/>
                <w:rtl w:val="true"/>
              </w:rPr>
              <w:tab/>
            </w:r>
            <w:r>
              <w:rPr>
                <w:rStyle w:val="IndexLink"/>
              </w:rPr>
              <w:t>481</w:t>
            </w:r>
          </w:hyperlink>
        </w:p>
        <w:p>
          <w:pPr>
            <w:pStyle w:val="Contents2"/>
            <w:tabs>
              <w:tab w:val="clear" w:pos="8743"/>
              <w:tab w:val="right" w:pos="9026" w:leader="dot"/>
            </w:tabs>
            <w:rPr/>
          </w:pPr>
          <w:hyperlink w:anchor="__RefHeading___Toc4342120_372815092">
            <w:r>
              <w:rPr>
                <w:webHidden/>
                <w:rStyle w:val="IndexLink"/>
                <w:rtl w:val="true"/>
              </w:rPr>
              <w:t xml:space="preserve">شکوه حضرت امیر </w:t>
            </w:r>
            <w:r>
              <w:rPr>
                <w:rStyle w:val="IndexLink"/>
                <w:rtl w:val="true"/>
              </w:rPr>
              <w:t>(</w:t>
            </w:r>
            <w:r>
              <w:rPr>
                <w:rStyle w:val="IndexLink"/>
                <w:rtl w:val="true"/>
              </w:rPr>
              <w:t>علیه السلام</w:t>
            </w:r>
            <w:r>
              <w:rPr>
                <w:rStyle w:val="IndexLink"/>
                <w:rtl w:val="true"/>
              </w:rPr>
              <w:t xml:space="preserve">) </w:t>
            </w:r>
            <w:r>
              <w:rPr>
                <w:rStyle w:val="IndexLink"/>
                <w:rtl w:val="true"/>
              </w:rPr>
              <w:t>از کوفیان و لشکرش</w:t>
            </w:r>
            <w:r>
              <w:rPr>
                <w:rStyle w:val="IndexLink"/>
                <w:rtl w:val="true"/>
              </w:rPr>
              <w:t>.</w:t>
              <w:tab/>
            </w:r>
            <w:r>
              <w:rPr>
                <w:rStyle w:val="IndexLink"/>
              </w:rPr>
              <w:t>484</w:t>
            </w:r>
          </w:hyperlink>
        </w:p>
        <w:p>
          <w:pPr>
            <w:pStyle w:val="Contents2"/>
            <w:tabs>
              <w:tab w:val="clear" w:pos="8743"/>
              <w:tab w:val="right" w:pos="9026" w:leader="dot"/>
            </w:tabs>
            <w:rPr/>
          </w:pPr>
          <w:hyperlink w:anchor="__RefHeading___Toc4342122_372815092">
            <w:r>
              <w:rPr>
                <w:webHidden/>
                <w:rStyle w:val="IndexLink"/>
                <w:rtl w:val="true"/>
              </w:rPr>
              <w:t>حوادث دیگر و شهادت مالک اشتر</w:t>
            </w:r>
            <w:r>
              <w:rPr>
                <w:rStyle w:val="IndexLink"/>
                <w:rtl w:val="true"/>
              </w:rPr>
              <w:tab/>
            </w:r>
            <w:r>
              <w:rPr>
                <w:rStyle w:val="IndexLink"/>
              </w:rPr>
              <w:t>485</w:t>
            </w:r>
          </w:hyperlink>
        </w:p>
        <w:p>
          <w:pPr>
            <w:pStyle w:val="Contents2"/>
            <w:tabs>
              <w:tab w:val="clear" w:pos="8743"/>
              <w:tab w:val="right" w:pos="9026" w:leader="dot"/>
            </w:tabs>
            <w:rPr/>
          </w:pPr>
          <w:hyperlink w:anchor="__RefHeading___Toc4342124_372815092">
            <w:r>
              <w:rPr>
                <w:webHidden/>
                <w:rStyle w:val="IndexLink"/>
                <w:rtl w:val="true"/>
              </w:rPr>
              <w:t>شهادت محمد پسر ابوبکر</w:t>
            </w:r>
            <w:r>
              <w:rPr>
                <w:rStyle w:val="IndexLink"/>
                <w:rtl w:val="true"/>
              </w:rPr>
              <w:tab/>
            </w:r>
            <w:r>
              <w:rPr>
                <w:rStyle w:val="IndexLink"/>
              </w:rPr>
              <w:t>488</w:t>
            </w:r>
          </w:hyperlink>
        </w:p>
        <w:p>
          <w:pPr>
            <w:pStyle w:val="Contents2"/>
            <w:tabs>
              <w:tab w:val="clear" w:pos="8743"/>
              <w:tab w:val="right" w:pos="9026" w:leader="dot"/>
            </w:tabs>
            <w:rPr/>
          </w:pPr>
          <w:hyperlink w:anchor="__RefHeading___Toc4342126_372815092">
            <w:r>
              <w:rPr>
                <w:webHidden/>
                <w:rStyle w:val="IndexLink"/>
                <w:rtl w:val="true"/>
              </w:rPr>
              <w:t>جنگ نهروان</w:t>
            </w:r>
            <w:r>
              <w:rPr>
                <w:rStyle w:val="IndexLink"/>
                <w:rtl w:val="true"/>
              </w:rPr>
              <w:tab/>
            </w:r>
            <w:r>
              <w:rPr>
                <w:rStyle w:val="IndexLink"/>
              </w:rPr>
              <w:t>489</w:t>
            </w:r>
          </w:hyperlink>
        </w:p>
        <w:p>
          <w:pPr>
            <w:pStyle w:val="Contents2"/>
            <w:tabs>
              <w:tab w:val="clear" w:pos="8743"/>
              <w:tab w:val="right" w:pos="9026" w:leader="dot"/>
            </w:tabs>
            <w:rPr/>
          </w:pPr>
          <w:hyperlink w:anchor="__RefHeading___Toc4342128_372815092">
            <w:r>
              <w:rPr>
                <w:webHidden/>
                <w:rStyle w:val="IndexLink"/>
                <w:rtl w:val="true"/>
              </w:rPr>
              <w:t xml:space="preserve">خبر غیبی امام </w:t>
            </w:r>
            <w:r>
              <w:rPr>
                <w:rStyle w:val="IndexLink"/>
                <w:rtl w:val="true"/>
              </w:rPr>
              <w:t>(</w:t>
            </w:r>
            <w:r>
              <w:rPr>
                <w:rStyle w:val="IndexLink"/>
                <w:rtl w:val="true"/>
              </w:rPr>
              <w:t>علیه السلام</w:t>
            </w:r>
            <w:r>
              <w:rPr>
                <w:rStyle w:val="IndexLink"/>
                <w:rtl w:val="true"/>
              </w:rPr>
              <w:t xml:space="preserve">) </w:t>
            </w:r>
            <w:r>
              <w:rPr>
                <w:rStyle w:val="IndexLink"/>
                <w:rtl w:val="true"/>
              </w:rPr>
              <w:t>در رابطه با این جنگ</w:t>
            </w:r>
            <w:r>
              <w:rPr>
                <w:rStyle w:val="IndexLink"/>
                <w:rtl w:val="true"/>
              </w:rPr>
              <w:tab/>
            </w:r>
            <w:r>
              <w:rPr>
                <w:rStyle w:val="IndexLink"/>
              </w:rPr>
              <w:t>491</w:t>
            </w:r>
          </w:hyperlink>
        </w:p>
        <w:p>
          <w:pPr>
            <w:pStyle w:val="Contents2"/>
            <w:tabs>
              <w:tab w:val="clear" w:pos="8743"/>
              <w:tab w:val="right" w:pos="9026" w:leader="dot"/>
            </w:tabs>
            <w:rPr/>
          </w:pPr>
          <w:hyperlink w:anchor="__RefHeading___Toc4342130_372815092">
            <w:r>
              <w:rPr>
                <w:webHidden/>
                <w:rStyle w:val="IndexLink"/>
                <w:rtl w:val="true"/>
              </w:rPr>
              <w:t xml:space="preserve">شهادت امام المجاهدین </w:t>
            </w:r>
            <w:r>
              <w:rPr>
                <w:rStyle w:val="IndexLink"/>
                <w:rtl w:val="true"/>
              </w:rPr>
              <w:t>(</w:t>
            </w:r>
            <w:r>
              <w:rPr>
                <w:rStyle w:val="IndexLink"/>
                <w:rtl w:val="true"/>
              </w:rPr>
              <w:t>علیه السلام</w:t>
            </w:r>
            <w:r>
              <w:rPr>
                <w:rStyle w:val="IndexLink"/>
                <w:rtl w:val="true"/>
              </w:rPr>
              <w:t>)</w:t>
              <w:tab/>
            </w:r>
            <w:r>
              <w:rPr>
                <w:rStyle w:val="IndexLink"/>
              </w:rPr>
              <w:t>493</w:t>
            </w:r>
          </w:hyperlink>
        </w:p>
        <w:p>
          <w:pPr>
            <w:pStyle w:val="Contents2"/>
            <w:tabs>
              <w:tab w:val="clear" w:pos="8743"/>
              <w:tab w:val="right" w:pos="9026" w:leader="dot"/>
            </w:tabs>
            <w:rPr/>
          </w:pPr>
          <w:hyperlink w:anchor="__RefHeading___Toc4342132_372815092">
            <w:r>
              <w:rPr>
                <w:webHidden/>
                <w:rStyle w:val="IndexLink"/>
                <w:rtl w:val="true"/>
              </w:rPr>
              <w:t>ابن ملجم با قطامه ملاقات کرد</w:t>
            </w:r>
            <w:r>
              <w:rPr>
                <w:rStyle w:val="IndexLink"/>
                <w:rtl w:val="true"/>
              </w:rPr>
              <w:tab/>
            </w:r>
            <w:r>
              <w:rPr>
                <w:rStyle w:val="IndexLink"/>
              </w:rPr>
              <w:t>496</w:t>
            </w:r>
          </w:hyperlink>
        </w:p>
        <w:p>
          <w:pPr>
            <w:pStyle w:val="Contents2"/>
            <w:tabs>
              <w:tab w:val="clear" w:pos="8743"/>
              <w:tab w:val="right" w:pos="9026" w:leader="dot"/>
            </w:tabs>
            <w:rPr/>
          </w:pPr>
          <w:hyperlink w:anchor="__RefHeading___Toc4342134_372815092">
            <w:r>
              <w:rPr>
                <w:webHidden/>
                <w:rStyle w:val="IndexLink"/>
                <w:rtl w:val="true"/>
              </w:rPr>
              <w:t xml:space="preserve">حضرت امیر </w:t>
            </w:r>
            <w:r>
              <w:rPr>
                <w:rStyle w:val="IndexLink"/>
                <w:rtl w:val="true"/>
              </w:rPr>
              <w:t>(</w:t>
            </w:r>
            <w:r>
              <w:rPr>
                <w:rStyle w:val="IndexLink"/>
                <w:rtl w:val="true"/>
              </w:rPr>
              <w:t>علیه السلام</w:t>
            </w:r>
            <w:r>
              <w:rPr>
                <w:rStyle w:val="IndexLink"/>
                <w:rtl w:val="true"/>
              </w:rPr>
              <w:t xml:space="preserve">) </w:t>
            </w:r>
            <w:r>
              <w:rPr>
                <w:rStyle w:val="IndexLink"/>
                <w:rtl w:val="true"/>
              </w:rPr>
              <w:t>از شهادت خود خبر داد</w:t>
            </w:r>
            <w:r>
              <w:rPr>
                <w:rStyle w:val="IndexLink"/>
                <w:rtl w:val="true"/>
              </w:rPr>
              <w:tab/>
            </w:r>
            <w:r>
              <w:rPr>
                <w:rStyle w:val="IndexLink"/>
              </w:rPr>
              <w:t>498</w:t>
            </w:r>
          </w:hyperlink>
        </w:p>
        <w:p>
          <w:pPr>
            <w:pStyle w:val="Contents2"/>
            <w:tabs>
              <w:tab w:val="clear" w:pos="8743"/>
              <w:tab w:val="right" w:pos="9026" w:leader="dot"/>
            </w:tabs>
            <w:rPr/>
          </w:pPr>
          <w:hyperlink w:anchor="__RefHeading___Toc4342136_372815092">
            <w:r>
              <w:rPr>
                <w:webHidden/>
                <w:rStyle w:val="IndexLink"/>
                <w:rtl w:val="true"/>
              </w:rPr>
              <w:t>حال امام در شب نوزدهم ماه</w:t>
            </w:r>
            <w:r>
              <w:rPr>
                <w:rStyle w:val="IndexLink"/>
                <w:rtl w:val="true"/>
              </w:rPr>
              <w:tab/>
            </w:r>
            <w:r>
              <w:rPr>
                <w:rStyle w:val="IndexLink"/>
              </w:rPr>
              <w:t>498</w:t>
            </w:r>
          </w:hyperlink>
        </w:p>
        <w:p>
          <w:pPr>
            <w:pStyle w:val="Contents2"/>
            <w:tabs>
              <w:tab w:val="clear" w:pos="8743"/>
              <w:tab w:val="right" w:pos="9026" w:leader="dot"/>
            </w:tabs>
            <w:rPr/>
          </w:pPr>
          <w:hyperlink w:anchor="__RefHeading___Toc4342138_372815092">
            <w:r>
              <w:rPr>
                <w:webHidden/>
                <w:rStyle w:val="IndexLink"/>
                <w:rtl w:val="true"/>
              </w:rPr>
              <w:t xml:space="preserve">امام </w:t>
            </w:r>
            <w:r>
              <w:rPr>
                <w:rStyle w:val="IndexLink"/>
                <w:rtl w:val="true"/>
              </w:rPr>
              <w:t>(</w:t>
            </w:r>
            <w:r>
              <w:rPr>
                <w:rStyle w:val="IndexLink"/>
                <w:rtl w:val="true"/>
              </w:rPr>
              <w:t>علیه السلام</w:t>
            </w:r>
            <w:r>
              <w:rPr>
                <w:rStyle w:val="IndexLink"/>
                <w:rtl w:val="true"/>
              </w:rPr>
              <w:t xml:space="preserve">) </w:t>
            </w:r>
            <w:r>
              <w:rPr>
                <w:rStyle w:val="IndexLink"/>
                <w:rtl w:val="true"/>
              </w:rPr>
              <w:t>وارد مسجد کوفه شد</w:t>
            </w:r>
            <w:r>
              <w:rPr>
                <w:rStyle w:val="IndexLink"/>
                <w:rtl w:val="true"/>
              </w:rPr>
              <w:tab/>
            </w:r>
            <w:r>
              <w:rPr>
                <w:rStyle w:val="IndexLink"/>
              </w:rPr>
              <w:t>501</w:t>
            </w:r>
          </w:hyperlink>
        </w:p>
        <w:p>
          <w:pPr>
            <w:pStyle w:val="Contents2"/>
            <w:tabs>
              <w:tab w:val="clear" w:pos="8743"/>
              <w:tab w:val="right" w:pos="9026" w:leader="dot"/>
            </w:tabs>
            <w:rPr/>
          </w:pPr>
          <w:hyperlink w:anchor="__RefHeading___Toc4342140_372815092">
            <w:r>
              <w:rPr>
                <w:webHidden/>
                <w:rStyle w:val="IndexLink"/>
                <w:rtl w:val="true"/>
              </w:rPr>
              <w:t>به خدای کعبه رستگار شدم</w:t>
            </w:r>
            <w:r>
              <w:rPr>
                <w:rStyle w:val="IndexLink"/>
                <w:rtl w:val="true"/>
              </w:rPr>
              <w:tab/>
            </w:r>
            <w:r>
              <w:rPr>
                <w:rStyle w:val="IndexLink"/>
              </w:rPr>
              <w:t>502</w:t>
            </w:r>
          </w:hyperlink>
        </w:p>
        <w:p>
          <w:pPr>
            <w:pStyle w:val="Contents2"/>
            <w:tabs>
              <w:tab w:val="clear" w:pos="8743"/>
              <w:tab w:val="right" w:pos="9026" w:leader="dot"/>
            </w:tabs>
            <w:rPr/>
          </w:pPr>
          <w:hyperlink w:anchor="__RefHeading___Toc4342142_372815092">
            <w:r>
              <w:rPr>
                <w:webHidden/>
                <w:rStyle w:val="IndexLink"/>
                <w:rtl w:val="true"/>
              </w:rPr>
              <w:t xml:space="preserve">وصایای امیرالمؤمنین </w:t>
            </w:r>
            <w:r>
              <w:rPr>
                <w:rStyle w:val="IndexLink"/>
                <w:rtl w:val="true"/>
              </w:rPr>
              <w:t>(</w:t>
            </w:r>
            <w:r>
              <w:rPr>
                <w:rStyle w:val="IndexLink"/>
                <w:rtl w:val="true"/>
              </w:rPr>
              <w:t>علیه السلام</w:t>
            </w:r>
            <w:r>
              <w:rPr>
                <w:rStyle w:val="IndexLink"/>
                <w:rtl w:val="true"/>
              </w:rPr>
              <w:t>)</w:t>
              <w:tab/>
            </w:r>
            <w:r>
              <w:rPr>
                <w:rStyle w:val="IndexLink"/>
              </w:rPr>
              <w:t>511</w:t>
            </w:r>
          </w:hyperlink>
        </w:p>
        <w:p>
          <w:pPr>
            <w:pStyle w:val="Contents2"/>
            <w:tabs>
              <w:tab w:val="clear" w:pos="8743"/>
              <w:tab w:val="right" w:pos="9026" w:leader="dot"/>
            </w:tabs>
            <w:rPr/>
          </w:pPr>
          <w:hyperlink w:anchor="__RefHeading___Toc4342144_372815092">
            <w:r>
              <w:rPr>
                <w:webHidden/>
                <w:rStyle w:val="IndexLink"/>
                <w:rtl w:val="true"/>
              </w:rPr>
              <w:t xml:space="preserve">وصیت امام </w:t>
            </w:r>
            <w:r>
              <w:rPr>
                <w:rStyle w:val="IndexLink"/>
                <w:rtl w:val="true"/>
              </w:rPr>
              <w:t>(</w:t>
            </w:r>
            <w:r>
              <w:rPr>
                <w:rStyle w:val="IndexLink"/>
                <w:rtl w:val="true"/>
              </w:rPr>
              <w:t>علیه السلام</w:t>
            </w:r>
            <w:r>
              <w:rPr>
                <w:rStyle w:val="IndexLink"/>
                <w:rtl w:val="true"/>
              </w:rPr>
              <w:t xml:space="preserve">) </w:t>
            </w:r>
            <w:r>
              <w:rPr>
                <w:rStyle w:val="IndexLink"/>
                <w:rtl w:val="true"/>
              </w:rPr>
              <w:t>به عیادت کنندگانش</w:t>
            </w:r>
            <w:r>
              <w:rPr>
                <w:rStyle w:val="IndexLink"/>
                <w:rtl w:val="true"/>
              </w:rPr>
              <w:tab/>
            </w:r>
            <w:r>
              <w:rPr>
                <w:rStyle w:val="IndexLink"/>
              </w:rPr>
              <w:t>515</w:t>
            </w:r>
          </w:hyperlink>
        </w:p>
        <w:p>
          <w:pPr>
            <w:pStyle w:val="Contents2"/>
            <w:tabs>
              <w:tab w:val="clear" w:pos="8743"/>
              <w:tab w:val="right" w:pos="9026" w:leader="dot"/>
            </w:tabs>
            <w:rPr/>
          </w:pPr>
          <w:hyperlink w:anchor="__RefHeading___Toc4342146_372815092">
            <w:r>
              <w:rPr>
                <w:webHidden/>
                <w:rStyle w:val="IndexLink"/>
                <w:rtl w:val="true"/>
              </w:rPr>
              <w:t xml:space="preserve">تجهیز حضرت امیرالمؤمنین </w:t>
            </w:r>
            <w:r>
              <w:rPr>
                <w:rStyle w:val="IndexLink"/>
                <w:rtl w:val="true"/>
              </w:rPr>
              <w:t>(</w:t>
            </w:r>
            <w:r>
              <w:rPr>
                <w:rStyle w:val="IndexLink"/>
                <w:rtl w:val="true"/>
              </w:rPr>
              <w:t>علیه السلام</w:t>
            </w:r>
            <w:r>
              <w:rPr>
                <w:rStyle w:val="IndexLink"/>
                <w:rtl w:val="true"/>
              </w:rPr>
              <w:t>)</w:t>
              <w:tab/>
            </w:r>
            <w:r>
              <w:rPr>
                <w:rStyle w:val="IndexLink"/>
              </w:rPr>
              <w:t>517</w:t>
            </w:r>
          </w:hyperlink>
        </w:p>
        <w:p>
          <w:pPr>
            <w:pStyle w:val="Contents2"/>
            <w:tabs>
              <w:tab w:val="clear" w:pos="8743"/>
              <w:tab w:val="right" w:pos="9026" w:leader="dot"/>
            </w:tabs>
            <w:rPr/>
          </w:pPr>
          <w:hyperlink w:anchor="__RefHeading___Toc4342148_372815092">
            <w:r>
              <w:rPr>
                <w:webHidden/>
                <w:rStyle w:val="IndexLink"/>
                <w:rtl w:val="true"/>
              </w:rPr>
              <w:t xml:space="preserve">سجده عایشه در شهادت امیرالمؤمنین </w:t>
            </w:r>
            <w:r>
              <w:rPr>
                <w:rStyle w:val="IndexLink"/>
                <w:rtl w:val="true"/>
              </w:rPr>
              <w:t>(</w:t>
            </w:r>
            <w:r>
              <w:rPr>
                <w:rStyle w:val="IndexLink"/>
                <w:rtl w:val="true"/>
              </w:rPr>
              <w:t>علیه السلام</w:t>
            </w:r>
            <w:r>
              <w:rPr>
                <w:rStyle w:val="IndexLink"/>
                <w:rtl w:val="true"/>
              </w:rPr>
              <w:t>)</w:t>
              <w:tab/>
            </w:r>
            <w:r>
              <w:rPr>
                <w:rStyle w:val="IndexLink"/>
              </w:rPr>
              <w:t>521</w:t>
            </w:r>
          </w:hyperlink>
        </w:p>
        <w:p>
          <w:pPr>
            <w:pStyle w:val="Contents2"/>
            <w:tabs>
              <w:tab w:val="clear" w:pos="8743"/>
              <w:tab w:val="right" w:pos="9026" w:leader="dot"/>
            </w:tabs>
            <w:rPr/>
          </w:pPr>
          <w:hyperlink w:anchor="__RefHeading___Toc4342150_372815092">
            <w:r>
              <w:rPr>
                <w:webHidden/>
                <w:rStyle w:val="IndexLink"/>
                <w:rtl w:val="true"/>
              </w:rPr>
              <w:t xml:space="preserve">سخنان صعصعة بعد از دفن امیرالمؤمنین </w:t>
            </w:r>
            <w:r>
              <w:rPr>
                <w:rStyle w:val="IndexLink"/>
                <w:rtl w:val="true"/>
              </w:rPr>
              <w:t>(</w:t>
            </w:r>
            <w:r>
              <w:rPr>
                <w:rStyle w:val="IndexLink"/>
                <w:rtl w:val="true"/>
              </w:rPr>
              <w:t>علیه السلام</w:t>
            </w:r>
            <w:r>
              <w:rPr>
                <w:rStyle w:val="IndexLink"/>
                <w:rtl w:val="true"/>
              </w:rPr>
              <w:t>)</w:t>
              <w:tab/>
            </w:r>
            <w:r>
              <w:rPr>
                <w:rStyle w:val="IndexLink"/>
              </w:rPr>
              <w:t>523</w:t>
            </w:r>
          </w:hyperlink>
        </w:p>
        <w:p>
          <w:pPr>
            <w:pStyle w:val="Contents2"/>
            <w:tabs>
              <w:tab w:val="clear" w:pos="8743"/>
              <w:tab w:val="right" w:pos="9026" w:leader="dot"/>
            </w:tabs>
            <w:rPr/>
          </w:pPr>
          <w:hyperlink w:anchor="__RefHeading___Toc4342152_372815092">
            <w:r>
              <w:rPr>
                <w:webHidden/>
                <w:rStyle w:val="IndexLink"/>
                <w:rtl w:val="true"/>
              </w:rPr>
              <w:t xml:space="preserve">مرقد مطهر امام </w:t>
            </w:r>
            <w:r>
              <w:rPr>
                <w:rStyle w:val="IndexLink"/>
                <w:rtl w:val="true"/>
              </w:rPr>
              <w:t>(</w:t>
            </w:r>
            <w:r>
              <w:rPr>
                <w:rStyle w:val="IndexLink"/>
                <w:rtl w:val="true"/>
              </w:rPr>
              <w:t>علیه السلام</w:t>
            </w:r>
            <w:r>
              <w:rPr>
                <w:rStyle w:val="IndexLink"/>
                <w:rtl w:val="true"/>
              </w:rPr>
              <w:t xml:space="preserve">) </w:t>
            </w:r>
            <w:r>
              <w:rPr>
                <w:rStyle w:val="IndexLink"/>
                <w:rtl w:val="true"/>
              </w:rPr>
              <w:t>مدتی مخفی بود</w:t>
            </w:r>
            <w:r>
              <w:rPr>
                <w:rStyle w:val="IndexLink"/>
                <w:rtl w:val="true"/>
              </w:rPr>
              <w:tab/>
            </w:r>
            <w:r>
              <w:rPr>
                <w:rStyle w:val="IndexLink"/>
              </w:rPr>
              <w:t>524</w:t>
            </w:r>
          </w:hyperlink>
        </w:p>
        <w:p>
          <w:pPr>
            <w:pStyle w:val="Contents2"/>
            <w:tabs>
              <w:tab w:val="clear" w:pos="8743"/>
              <w:tab w:val="right" w:pos="9026" w:leader="dot"/>
            </w:tabs>
            <w:rPr/>
          </w:pPr>
          <w:hyperlink w:anchor="__RefHeading___Toc4342154_372815092">
            <w:r>
              <w:rPr>
                <w:webHidden/>
                <w:rStyle w:val="IndexLink"/>
                <w:rtl w:val="true"/>
              </w:rPr>
              <w:t xml:space="preserve">سخنان امام حسن </w:t>
            </w:r>
            <w:r>
              <w:rPr>
                <w:rStyle w:val="IndexLink"/>
                <w:rtl w:val="true"/>
              </w:rPr>
              <w:t>(</w:t>
            </w:r>
            <w:r>
              <w:rPr>
                <w:rStyle w:val="IndexLink"/>
                <w:rtl w:val="true"/>
              </w:rPr>
              <w:t>علیه السلام</w:t>
            </w:r>
            <w:r>
              <w:rPr>
                <w:rStyle w:val="IndexLink"/>
                <w:rtl w:val="true"/>
              </w:rPr>
              <w:t xml:space="preserve">) </w:t>
            </w:r>
            <w:r>
              <w:rPr>
                <w:rStyle w:val="IndexLink"/>
                <w:rtl w:val="true"/>
              </w:rPr>
              <w:t>پس از بازگشت از دفن پدر</w:t>
            </w:r>
            <w:r>
              <w:rPr>
                <w:rStyle w:val="IndexLink"/>
                <w:rtl w:val="true"/>
              </w:rPr>
              <w:tab/>
            </w:r>
            <w:r>
              <w:rPr>
                <w:rStyle w:val="IndexLink"/>
              </w:rPr>
              <w:t>526</w:t>
            </w:r>
          </w:hyperlink>
        </w:p>
        <w:p>
          <w:pPr>
            <w:pStyle w:val="Contents2"/>
            <w:tabs>
              <w:tab w:val="clear" w:pos="8743"/>
              <w:tab w:val="right" w:pos="9026" w:leader="dot"/>
            </w:tabs>
            <w:rPr/>
          </w:pPr>
          <w:hyperlink w:anchor="__RefHeading___Toc4342156_372815092">
            <w:r>
              <w:rPr>
                <w:webHidden/>
                <w:rStyle w:val="IndexLink"/>
                <w:rtl w:val="true"/>
              </w:rPr>
              <w:t xml:space="preserve">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از شهادت خود آگاه بود</w:t>
            </w:r>
            <w:r>
              <w:rPr>
                <w:rStyle w:val="IndexLink"/>
                <w:rtl w:val="true"/>
              </w:rPr>
              <w:t>.</w:t>
              <w:tab/>
            </w:r>
            <w:r>
              <w:rPr>
                <w:rStyle w:val="IndexLink"/>
              </w:rPr>
              <w:t>527</w:t>
            </w:r>
          </w:hyperlink>
        </w:p>
        <w:p>
          <w:pPr>
            <w:pStyle w:val="Contents2"/>
            <w:tabs>
              <w:tab w:val="clear" w:pos="8743"/>
              <w:tab w:val="right" w:pos="9026" w:leader="dot"/>
            </w:tabs>
            <w:rPr/>
          </w:pPr>
          <w:hyperlink w:anchor="__RefHeading___Toc4342158_372815092">
            <w:r>
              <w:rPr>
                <w:webHidden/>
                <w:rStyle w:val="IndexLink"/>
                <w:rtl w:val="true"/>
              </w:rPr>
              <w:t xml:space="preserve">عدل امام </w:t>
            </w:r>
            <w:r>
              <w:rPr>
                <w:rStyle w:val="IndexLink"/>
                <w:rtl w:val="true"/>
              </w:rPr>
              <w:t>(</w:t>
            </w:r>
            <w:r>
              <w:rPr>
                <w:rStyle w:val="IndexLink"/>
                <w:rtl w:val="true"/>
              </w:rPr>
              <w:t>علیه السلام</w:t>
            </w:r>
            <w:r>
              <w:rPr>
                <w:rStyle w:val="IndexLink"/>
                <w:rtl w:val="true"/>
              </w:rPr>
              <w:t xml:space="preserve">) </w:t>
            </w:r>
            <w:r>
              <w:rPr>
                <w:rStyle w:val="IndexLink"/>
                <w:rtl w:val="true"/>
              </w:rPr>
              <w:t>مانع مؤاخذه، پیش از جنایت است</w:t>
            </w:r>
            <w:r>
              <w:rPr>
                <w:rStyle w:val="IndexLink"/>
                <w:rtl w:val="true"/>
              </w:rPr>
              <w:t>.</w:t>
              <w:tab/>
            </w:r>
            <w:r>
              <w:rPr>
                <w:rStyle w:val="IndexLink"/>
              </w:rPr>
              <w:t>529</w:t>
            </w:r>
          </w:hyperlink>
        </w:p>
        <w:p>
          <w:pPr>
            <w:pStyle w:val="Contents2"/>
            <w:tabs>
              <w:tab w:val="clear" w:pos="8743"/>
              <w:tab w:val="right" w:pos="9026" w:leader="dot"/>
            </w:tabs>
            <w:rPr/>
          </w:pPr>
          <w:hyperlink w:anchor="__RefHeading___Toc4342160_372815092">
            <w:r>
              <w:rPr>
                <w:webHidden/>
                <w:rStyle w:val="IndexLink"/>
                <w:rtl w:val="true"/>
              </w:rPr>
              <w:t>مولا اوست</w:t>
            </w:r>
            <w:r>
              <w:rPr>
                <w:rStyle w:val="IndexLink"/>
                <w:rtl w:val="true"/>
              </w:rPr>
              <w:tab/>
            </w:r>
            <w:r>
              <w:rPr>
                <w:rStyle w:val="IndexLink"/>
              </w:rPr>
              <w:t>530</w:t>
            </w:r>
          </w:hyperlink>
        </w:p>
        <w:p>
          <w:pPr>
            <w:pStyle w:val="Contents2"/>
            <w:tabs>
              <w:tab w:val="clear" w:pos="8743"/>
              <w:tab w:val="right" w:pos="9026" w:leader="dot"/>
            </w:tabs>
            <w:rPr/>
          </w:pPr>
          <w:hyperlink w:anchor="__RefHeading___Toc4342162_372815092">
            <w:r>
              <w:rPr>
                <w:webHidden/>
                <w:rStyle w:val="IndexLink"/>
                <w:rtl w:val="true"/>
              </w:rPr>
              <w:t xml:space="preserve">مرثیه در عزای امیرالمؤمنین </w:t>
            </w:r>
            <w:r>
              <w:rPr>
                <w:rStyle w:val="IndexLink"/>
                <w:rtl w:val="true"/>
              </w:rPr>
              <w:t>(</w:t>
            </w:r>
            <w:r>
              <w:rPr>
                <w:rStyle w:val="IndexLink"/>
                <w:rtl w:val="true"/>
              </w:rPr>
              <w:t>علیه السلام</w:t>
            </w:r>
            <w:r>
              <w:rPr>
                <w:rStyle w:val="IndexLink"/>
                <w:rtl w:val="true"/>
              </w:rPr>
              <w:t>)</w:t>
              <w:tab/>
            </w:r>
            <w:r>
              <w:rPr>
                <w:rStyle w:val="IndexLink"/>
              </w:rPr>
              <w:t>531</w:t>
            </w:r>
          </w:hyperlink>
        </w:p>
        <w:p>
          <w:pPr>
            <w:pStyle w:val="Contents2"/>
            <w:tabs>
              <w:tab w:val="clear" w:pos="8743"/>
              <w:tab w:val="right" w:pos="9026" w:leader="dot"/>
            </w:tabs>
            <w:rPr/>
          </w:pPr>
          <w:hyperlink w:anchor="__RefHeading___Toc4342164_372815092">
            <w:r>
              <w:rPr>
                <w:webHidden/>
                <w:rStyle w:val="IndexLink"/>
                <w:rtl w:val="true"/>
              </w:rPr>
              <w:t xml:space="preserve">فضیلت زیارت امیرالمؤمنین </w:t>
            </w:r>
            <w:r>
              <w:rPr>
                <w:rStyle w:val="IndexLink"/>
                <w:rtl w:val="true"/>
              </w:rPr>
              <w:t>(</w:t>
            </w:r>
            <w:r>
              <w:rPr>
                <w:rStyle w:val="IndexLink"/>
                <w:rtl w:val="true"/>
              </w:rPr>
              <w:t>علیه السلام</w:t>
            </w:r>
            <w:r>
              <w:rPr>
                <w:rStyle w:val="IndexLink"/>
                <w:rtl w:val="true"/>
              </w:rPr>
              <w:t>)</w:t>
              <w:tab/>
            </w:r>
            <w:r>
              <w:rPr>
                <w:rStyle w:val="IndexLink"/>
              </w:rPr>
              <w:t>533</w:t>
            </w:r>
          </w:hyperlink>
        </w:p>
        <w:p>
          <w:pPr>
            <w:pStyle w:val="Contents2"/>
            <w:tabs>
              <w:tab w:val="clear" w:pos="8743"/>
              <w:tab w:val="right" w:pos="9026" w:leader="dot"/>
            </w:tabs>
            <w:rPr/>
          </w:pPr>
          <w:hyperlink w:anchor="__RefHeading___Toc4342166_372815092">
            <w:r>
              <w:rPr>
                <w:webHidden/>
                <w:rStyle w:val="IndexLink"/>
                <w:rtl w:val="true"/>
              </w:rPr>
              <w:t xml:space="preserve">زیارت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زیارت آدم و نوح است</w:t>
            </w:r>
            <w:r>
              <w:rPr>
                <w:rStyle w:val="IndexLink"/>
                <w:rtl w:val="true"/>
              </w:rPr>
              <w:tab/>
            </w:r>
            <w:r>
              <w:rPr>
                <w:rStyle w:val="IndexLink"/>
              </w:rPr>
              <w:t>534</w:t>
            </w:r>
          </w:hyperlink>
        </w:p>
        <w:p>
          <w:pPr>
            <w:pStyle w:val="Contents2"/>
            <w:tabs>
              <w:tab w:val="clear" w:pos="8743"/>
              <w:tab w:val="right" w:pos="9026" w:leader="dot"/>
            </w:tabs>
            <w:rPr/>
          </w:pPr>
          <w:hyperlink w:anchor="__RefHeading___Toc4342168_372815092">
            <w:r>
              <w:rPr>
                <w:webHidden/>
                <w:rStyle w:val="IndexLink"/>
                <w:rtl w:val="true"/>
              </w:rPr>
              <w:t xml:space="preserve">زیارت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همراه با گریه</w:t>
            </w:r>
            <w:r>
              <w:rPr>
                <w:rStyle w:val="IndexLink"/>
                <w:rtl w:val="true"/>
              </w:rPr>
              <w:tab/>
            </w:r>
            <w:r>
              <w:rPr>
                <w:rStyle w:val="IndexLink"/>
              </w:rPr>
              <w:t>535</w:t>
            </w:r>
          </w:hyperlink>
        </w:p>
        <w:p>
          <w:pPr>
            <w:pStyle w:val="Contents2"/>
            <w:tabs>
              <w:tab w:val="clear" w:pos="8743"/>
              <w:tab w:val="right" w:pos="9026" w:leader="dot"/>
            </w:tabs>
            <w:rPr/>
          </w:pPr>
          <w:hyperlink w:anchor="__RefHeading___Toc4342170_372815092">
            <w:r>
              <w:rPr>
                <w:webHidden/>
                <w:rStyle w:val="IndexLink"/>
                <w:rtl w:val="true"/>
              </w:rPr>
              <w:t>خوشا دردی که درمانش تو باشی</w:t>
            </w:r>
            <w:r>
              <w:rPr>
                <w:rStyle w:val="IndexLink"/>
                <w:rtl w:val="true"/>
              </w:rPr>
              <w:tab/>
            </w:r>
            <w:r>
              <w:rPr>
                <w:rStyle w:val="IndexLink"/>
              </w:rPr>
              <w:t>536</w:t>
            </w:r>
          </w:hyperlink>
        </w:p>
        <w:p>
          <w:pPr>
            <w:pStyle w:val="Contents2"/>
            <w:tabs>
              <w:tab w:val="clear" w:pos="8743"/>
              <w:tab w:val="right" w:pos="9026" w:leader="dot"/>
            </w:tabs>
            <w:rPr/>
          </w:pPr>
          <w:hyperlink w:anchor="__RefHeading___Toc4342172_372815092">
            <w:r>
              <w:rPr>
                <w:webHidden/>
                <w:rStyle w:val="IndexLink"/>
                <w:rtl w:val="true"/>
              </w:rPr>
              <w:t>ثواب زیارت آن حضرت با پای پیاده</w:t>
            </w:r>
            <w:r>
              <w:rPr>
                <w:rStyle w:val="IndexLink"/>
                <w:rtl w:val="true"/>
              </w:rPr>
              <w:tab/>
            </w:r>
            <w:r>
              <w:rPr>
                <w:rStyle w:val="IndexLink"/>
              </w:rPr>
              <w:t>536</w:t>
            </w:r>
          </w:hyperlink>
        </w:p>
        <w:p>
          <w:pPr>
            <w:pStyle w:val="Contents2"/>
            <w:tabs>
              <w:tab w:val="clear" w:pos="8743"/>
              <w:tab w:val="right" w:pos="9026" w:leader="dot"/>
            </w:tabs>
            <w:rPr/>
          </w:pPr>
          <w:hyperlink w:anchor="__RefHeading___Toc4342174_372815092">
            <w:r>
              <w:rPr>
                <w:webHidden/>
                <w:rStyle w:val="IndexLink"/>
                <w:rtl w:val="true"/>
              </w:rPr>
              <w:t xml:space="preserve">چند داستان درباره حرم و مرقد مطهر امیرالمؤمنین </w:t>
            </w:r>
            <w:r>
              <w:rPr>
                <w:rStyle w:val="IndexLink"/>
                <w:rtl w:val="true"/>
              </w:rPr>
              <w:t>(</w:t>
            </w:r>
            <w:r>
              <w:rPr>
                <w:rStyle w:val="IndexLink"/>
                <w:rtl w:val="true"/>
              </w:rPr>
              <w:t>علیه السلام</w:t>
            </w:r>
            <w:r>
              <w:rPr>
                <w:rStyle w:val="IndexLink"/>
                <w:rtl w:val="true"/>
              </w:rPr>
              <w:t>)</w:t>
              <w:tab/>
            </w:r>
            <w:r>
              <w:rPr>
                <w:rStyle w:val="IndexLink"/>
              </w:rPr>
              <w:t>537</w:t>
            </w:r>
          </w:hyperlink>
        </w:p>
        <w:p>
          <w:pPr>
            <w:pStyle w:val="Contents2"/>
            <w:tabs>
              <w:tab w:val="clear" w:pos="8743"/>
              <w:tab w:val="right" w:pos="9026" w:leader="dot"/>
            </w:tabs>
            <w:rPr/>
          </w:pPr>
          <w:hyperlink w:anchor="__RefHeading___Toc4342176_372815092">
            <w:r>
              <w:rPr>
                <w:webHidden/>
                <w:rStyle w:val="IndexLink"/>
                <w:rtl w:val="true"/>
              </w:rPr>
              <w:t>داستانی دیگر درباره حرم امام</w:t>
            </w:r>
            <w:r>
              <w:rPr>
                <w:rStyle w:val="IndexLink"/>
                <w:rtl w:val="true"/>
              </w:rPr>
              <w:t>(</w:t>
            </w:r>
            <w:r>
              <w:rPr>
                <w:rStyle w:val="IndexLink"/>
                <w:rtl w:val="true"/>
              </w:rPr>
              <w:t>علیه السلام</w:t>
            </w:r>
            <w:r>
              <w:rPr>
                <w:rStyle w:val="IndexLink"/>
                <w:rtl w:val="true"/>
              </w:rPr>
              <w:t>)</w:t>
              <w:tab/>
            </w:r>
            <w:r>
              <w:rPr>
                <w:rStyle w:val="IndexLink"/>
              </w:rPr>
              <w:t>538</w:t>
            </w:r>
          </w:hyperlink>
        </w:p>
        <w:p>
          <w:pPr>
            <w:pStyle w:val="Contents2"/>
            <w:tabs>
              <w:tab w:val="clear" w:pos="8743"/>
              <w:tab w:val="right" w:pos="9026" w:leader="dot"/>
            </w:tabs>
            <w:rPr/>
          </w:pPr>
          <w:hyperlink w:anchor="__RefHeading___Toc4342178_372815092">
            <w:r>
              <w:rPr>
                <w:webHidden/>
                <w:rStyle w:val="IndexLink"/>
                <w:rtl w:val="true"/>
              </w:rPr>
              <w:t xml:space="preserve">معجزه ای از مرقد مطهر امیرالمؤمنین </w:t>
            </w:r>
            <w:r>
              <w:rPr>
                <w:rStyle w:val="IndexLink"/>
                <w:rtl w:val="true"/>
              </w:rPr>
              <w:t>(</w:t>
            </w:r>
            <w:r>
              <w:rPr>
                <w:rStyle w:val="IndexLink"/>
                <w:rtl w:val="true"/>
              </w:rPr>
              <w:t>علیه السلام</w:t>
            </w:r>
            <w:r>
              <w:rPr>
                <w:rStyle w:val="IndexLink"/>
                <w:rtl w:val="true"/>
              </w:rPr>
              <w:t>)</w:t>
              <w:tab/>
            </w:r>
            <w:r>
              <w:rPr>
                <w:rStyle w:val="IndexLink"/>
              </w:rPr>
              <w:t>539</w:t>
            </w:r>
          </w:hyperlink>
        </w:p>
        <w:p>
          <w:pPr>
            <w:pStyle w:val="Contents2"/>
            <w:tabs>
              <w:tab w:val="clear" w:pos="8743"/>
              <w:tab w:val="right" w:pos="9026" w:leader="dot"/>
            </w:tabs>
            <w:rPr/>
          </w:pPr>
          <w:hyperlink w:anchor="__RefHeading___Toc4342180_372815092">
            <w:r>
              <w:rPr>
                <w:webHidden/>
                <w:rStyle w:val="IndexLink"/>
                <w:rtl w:val="true"/>
              </w:rPr>
              <w:t>معجزه ای دیگر</w:t>
            </w:r>
            <w:r>
              <w:rPr>
                <w:rStyle w:val="IndexLink"/>
                <w:rtl w:val="true"/>
              </w:rPr>
              <w:tab/>
            </w:r>
            <w:r>
              <w:rPr>
                <w:rStyle w:val="IndexLink"/>
              </w:rPr>
              <w:t>540</w:t>
            </w:r>
          </w:hyperlink>
        </w:p>
        <w:p>
          <w:pPr>
            <w:pStyle w:val="Contents2"/>
            <w:tabs>
              <w:tab w:val="clear" w:pos="8743"/>
              <w:tab w:val="right" w:pos="9026" w:leader="dot"/>
            </w:tabs>
            <w:rPr/>
          </w:pPr>
          <w:hyperlink w:anchor="__RefHeading___Toc4342182_372815092">
            <w:r>
              <w:rPr>
                <w:webHidden/>
                <w:rStyle w:val="IndexLink"/>
                <w:rtl w:val="true"/>
              </w:rPr>
              <w:t xml:space="preserve">فرزندان امیرالمؤمنین </w:t>
            </w:r>
            <w:r>
              <w:rPr>
                <w:rStyle w:val="IndexLink"/>
                <w:rtl w:val="true"/>
              </w:rPr>
              <w:t>(</w:t>
            </w:r>
            <w:r>
              <w:rPr>
                <w:rStyle w:val="IndexLink"/>
                <w:rtl w:val="true"/>
              </w:rPr>
              <w:t>علیه السلام</w:t>
            </w:r>
            <w:r>
              <w:rPr>
                <w:rStyle w:val="IndexLink"/>
                <w:rtl w:val="true"/>
              </w:rPr>
              <w:t>)</w:t>
              <w:tab/>
            </w:r>
            <w:r>
              <w:rPr>
                <w:rStyle w:val="IndexLink"/>
              </w:rPr>
              <w:t>542</w:t>
            </w:r>
          </w:hyperlink>
        </w:p>
        <w:p>
          <w:pPr>
            <w:pStyle w:val="Contents2"/>
            <w:tabs>
              <w:tab w:val="clear" w:pos="8743"/>
              <w:tab w:val="right" w:pos="9026" w:leader="dot"/>
            </w:tabs>
            <w:rPr/>
          </w:pPr>
          <w:hyperlink w:anchor="__RefHeading___Toc4342184_372815092">
            <w:r>
              <w:rPr>
                <w:webHidden/>
                <w:rStyle w:val="IndexLink"/>
                <w:rtl w:val="true"/>
              </w:rPr>
              <w:t xml:space="preserve">وجه همنام بودن برخی فرزندان امامان </w:t>
            </w:r>
            <w:r>
              <w:rPr>
                <w:rStyle w:val="IndexLink"/>
                <w:rtl w:val="true"/>
              </w:rPr>
              <w:t>(</w:t>
            </w:r>
            <w:r>
              <w:rPr>
                <w:rStyle w:val="IndexLink"/>
                <w:rtl w:val="true"/>
              </w:rPr>
              <w:t>علیهم السلام</w:t>
            </w:r>
            <w:r>
              <w:rPr>
                <w:rStyle w:val="IndexLink"/>
                <w:rtl w:val="true"/>
              </w:rPr>
              <w:t xml:space="preserve">) </w:t>
            </w:r>
            <w:r>
              <w:rPr>
                <w:rStyle w:val="IndexLink"/>
                <w:rtl w:val="true"/>
              </w:rPr>
              <w:t>با خلفا</w:t>
            </w:r>
            <w:r>
              <w:rPr>
                <w:rStyle w:val="IndexLink"/>
                <w:rtl w:val="true"/>
              </w:rPr>
              <w:tab/>
            </w:r>
            <w:r>
              <w:rPr>
                <w:rStyle w:val="IndexLink"/>
              </w:rPr>
              <w:t>543</w:t>
            </w:r>
          </w:hyperlink>
        </w:p>
        <w:p>
          <w:pPr>
            <w:pStyle w:val="Contents2"/>
            <w:tabs>
              <w:tab w:val="clear" w:pos="8743"/>
              <w:tab w:val="right" w:pos="9026" w:leader="dot"/>
            </w:tabs>
            <w:rPr/>
          </w:pPr>
          <w:hyperlink w:anchor="__RefHeading___Toc4342186_372815092">
            <w:r>
              <w:rPr>
                <w:webHidden/>
                <w:rStyle w:val="IndexLink"/>
                <w:rtl w:val="true"/>
              </w:rPr>
              <w:t>توضیح بیشتر نام گذاریها</w:t>
            </w:r>
            <w:r>
              <w:rPr>
                <w:rStyle w:val="IndexLink"/>
                <w:rtl w:val="true"/>
              </w:rPr>
              <w:tab/>
            </w:r>
            <w:r>
              <w:rPr>
                <w:rStyle w:val="IndexLink"/>
              </w:rPr>
              <w:t>545</w:t>
            </w:r>
          </w:hyperlink>
        </w:p>
        <w:p>
          <w:pPr>
            <w:pStyle w:val="Contents2"/>
            <w:tabs>
              <w:tab w:val="clear" w:pos="8743"/>
              <w:tab w:val="right" w:pos="9026" w:leader="dot"/>
            </w:tabs>
            <w:rPr/>
          </w:pPr>
          <w:hyperlink w:anchor="__RefHeading___Toc4342188_372815092">
            <w:r>
              <w:rPr>
                <w:webHidden/>
                <w:rStyle w:val="IndexLink"/>
                <w:rtl w:val="true"/>
              </w:rPr>
              <w:t>داستان ازدواج ام کلثوم با عمر</w:t>
            </w:r>
            <w:r>
              <w:rPr>
                <w:rStyle w:val="IndexLink"/>
                <w:rtl w:val="true"/>
              </w:rPr>
              <w:tab/>
            </w:r>
            <w:r>
              <w:rPr>
                <w:rStyle w:val="IndexLink"/>
              </w:rPr>
              <w:t>547</w:t>
            </w:r>
          </w:hyperlink>
        </w:p>
        <w:p>
          <w:pPr>
            <w:pStyle w:val="Contents2"/>
            <w:tabs>
              <w:tab w:val="clear" w:pos="8743"/>
              <w:tab w:val="right" w:pos="9026" w:leader="dot"/>
            </w:tabs>
            <w:rPr/>
          </w:pPr>
          <w:hyperlink w:anchor="__RefHeading___Toc4342190_372815092">
            <w:r>
              <w:rPr>
                <w:webHidden/>
                <w:rStyle w:val="IndexLink"/>
                <w:rtl w:val="true"/>
              </w:rPr>
              <w:t>داستان ازدواج ام کلثوم و روایت اصلی</w:t>
            </w:r>
            <w:r>
              <w:rPr>
                <w:rStyle w:val="IndexLink"/>
                <w:rtl w:val="true"/>
              </w:rPr>
              <w:tab/>
            </w:r>
            <w:r>
              <w:rPr>
                <w:rStyle w:val="IndexLink"/>
              </w:rPr>
              <w:t>549</w:t>
            </w:r>
          </w:hyperlink>
        </w:p>
        <w:p>
          <w:pPr>
            <w:pStyle w:val="Contents2"/>
            <w:tabs>
              <w:tab w:val="clear" w:pos="8743"/>
              <w:tab w:val="right" w:pos="9026" w:leader="dot"/>
            </w:tabs>
            <w:rPr/>
          </w:pPr>
          <w:hyperlink w:anchor="__RefHeading___Toc4342192_372815092">
            <w:r>
              <w:rPr>
                <w:webHidden/>
                <w:rStyle w:val="IndexLink"/>
                <w:rtl w:val="true"/>
              </w:rPr>
              <w:t xml:space="preserve">گریه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بر یارانش</w:t>
            </w:r>
            <w:r>
              <w:rPr>
                <w:rStyle w:val="IndexLink"/>
                <w:rtl w:val="true"/>
              </w:rPr>
              <w:tab/>
            </w:r>
            <w:r>
              <w:rPr>
                <w:rStyle w:val="IndexLink"/>
              </w:rPr>
              <w:t>554</w:t>
            </w:r>
          </w:hyperlink>
        </w:p>
        <w:p>
          <w:pPr>
            <w:pStyle w:val="Contents2"/>
            <w:tabs>
              <w:tab w:val="clear" w:pos="8743"/>
              <w:tab w:val="right" w:pos="9026" w:leader="dot"/>
            </w:tabs>
            <w:rPr/>
          </w:pPr>
          <w:hyperlink w:anchor="__RefHeading___Toc4342194_372815092">
            <w:r>
              <w:rPr>
                <w:webHidden/>
                <w:rStyle w:val="IndexLink"/>
                <w:rtl w:val="true"/>
              </w:rPr>
              <w:t xml:space="preserve">دوست حقیقی و ثابت قدم امام </w:t>
            </w:r>
            <w:r>
              <w:rPr>
                <w:rStyle w:val="IndexLink"/>
                <w:rtl w:val="true"/>
              </w:rPr>
              <w:t>(</w:t>
            </w:r>
            <w:r>
              <w:rPr>
                <w:rStyle w:val="IndexLink"/>
                <w:rtl w:val="true"/>
              </w:rPr>
              <w:t>علیه السلام</w:t>
            </w:r>
            <w:r>
              <w:rPr>
                <w:rStyle w:val="IndexLink"/>
                <w:rtl w:val="true"/>
              </w:rPr>
              <w:t>)</w:t>
              <w:tab/>
            </w:r>
            <w:r>
              <w:rPr>
                <w:rStyle w:val="IndexLink"/>
              </w:rPr>
              <w:t>557</w:t>
            </w:r>
          </w:hyperlink>
        </w:p>
        <w:p>
          <w:pPr>
            <w:pStyle w:val="Contents2"/>
            <w:tabs>
              <w:tab w:val="clear" w:pos="8743"/>
              <w:tab w:val="right" w:pos="9026" w:leader="dot"/>
            </w:tabs>
            <w:rPr/>
          </w:pPr>
          <w:hyperlink w:anchor="__RefHeading___Toc4342196_372815092">
            <w:r>
              <w:rPr>
                <w:webHidden/>
                <w:rStyle w:val="IndexLink"/>
                <w:rtl w:val="true"/>
              </w:rPr>
              <w:t>دختری که شبیه پدر بود</w:t>
            </w:r>
            <w:r>
              <w:rPr>
                <w:rStyle w:val="IndexLink"/>
                <w:rtl w:val="true"/>
              </w:rPr>
              <w:tab/>
            </w:r>
            <w:r>
              <w:rPr>
                <w:rStyle w:val="IndexLink"/>
              </w:rPr>
              <w:t>558</w:t>
            </w:r>
          </w:hyperlink>
        </w:p>
        <w:p>
          <w:pPr>
            <w:pStyle w:val="Contents2"/>
            <w:tabs>
              <w:tab w:val="clear" w:pos="8743"/>
              <w:tab w:val="right" w:pos="9026" w:leader="dot"/>
            </w:tabs>
            <w:rPr/>
          </w:pPr>
          <w:hyperlink w:anchor="__RefHeading___Toc4342198_372815092">
            <w:r>
              <w:rPr>
                <w:webHidden/>
                <w:rStyle w:val="IndexLink"/>
                <w:rtl w:val="true"/>
              </w:rPr>
              <w:t>سیره و ادب امیرالمؤمنین</w:t>
            </w:r>
            <w:r>
              <w:rPr>
                <w:rStyle w:val="IndexLink"/>
                <w:rtl w:val="true"/>
              </w:rPr>
              <w:t>(</w:t>
            </w:r>
            <w:r>
              <w:rPr>
                <w:rStyle w:val="IndexLink"/>
                <w:rtl w:val="true"/>
              </w:rPr>
              <w:t>علیه السلام</w:t>
            </w:r>
            <w:r>
              <w:rPr>
                <w:rStyle w:val="IndexLink"/>
                <w:rtl w:val="true"/>
              </w:rPr>
              <w:t>)</w:t>
              <w:tab/>
            </w:r>
            <w:r>
              <w:rPr>
                <w:rStyle w:val="IndexLink"/>
              </w:rPr>
              <w:t>560</w:t>
            </w:r>
          </w:hyperlink>
        </w:p>
        <w:p>
          <w:pPr>
            <w:pStyle w:val="Contents2"/>
            <w:tabs>
              <w:tab w:val="clear" w:pos="8743"/>
              <w:tab w:val="right" w:pos="9026" w:leader="dot"/>
            </w:tabs>
            <w:rPr/>
          </w:pPr>
          <w:hyperlink w:anchor="__RefHeading___Toc4342200_372815092">
            <w:r>
              <w:rPr>
                <w:webHidden/>
                <w:rStyle w:val="IndexLink"/>
                <w:rtl w:val="true"/>
              </w:rPr>
              <w:t xml:space="preserve">برخی از مواعظ امیرالمؤمنین </w:t>
            </w:r>
            <w:r>
              <w:rPr>
                <w:rStyle w:val="IndexLink"/>
                <w:rtl w:val="true"/>
              </w:rPr>
              <w:t>(</w:t>
            </w:r>
            <w:r>
              <w:rPr>
                <w:rStyle w:val="IndexLink"/>
                <w:rtl w:val="true"/>
              </w:rPr>
              <w:t>علیه السلام</w:t>
            </w:r>
            <w:r>
              <w:rPr>
                <w:rStyle w:val="IndexLink"/>
                <w:rtl w:val="true"/>
              </w:rPr>
              <w:t>)</w:t>
              <w:tab/>
            </w:r>
            <w:r>
              <w:rPr>
                <w:rStyle w:val="IndexLink"/>
              </w:rPr>
              <w:t>563</w:t>
            </w:r>
          </w:hyperlink>
        </w:p>
        <w:p>
          <w:pPr>
            <w:pStyle w:val="Contents2"/>
            <w:tabs>
              <w:tab w:val="clear" w:pos="8743"/>
              <w:tab w:val="right" w:pos="9026" w:leader="dot"/>
            </w:tabs>
            <w:rPr/>
          </w:pPr>
          <w:hyperlink w:anchor="__RefHeading___Toc4342202_372815092">
            <w:r>
              <w:rPr>
                <w:webHidden/>
                <w:rStyle w:val="IndexLink"/>
                <w:rtl w:val="true"/>
              </w:rPr>
              <w:t>سیره و آداب متقین در بیان امیرالمؤمنین</w:t>
            </w:r>
            <w:r>
              <w:rPr>
                <w:rStyle w:val="IndexLink"/>
                <w:rtl w:val="true"/>
              </w:rPr>
              <w:t>(</w:t>
            </w:r>
            <w:r>
              <w:rPr>
                <w:rStyle w:val="IndexLink"/>
                <w:rtl w:val="true"/>
              </w:rPr>
              <w:t>علیه السلام</w:t>
            </w:r>
            <w:r>
              <w:rPr>
                <w:rStyle w:val="IndexLink"/>
                <w:rtl w:val="true"/>
              </w:rPr>
              <w:t>)</w:t>
              <w:tab/>
            </w:r>
            <w:r>
              <w:rPr>
                <w:rStyle w:val="IndexLink"/>
              </w:rPr>
              <w:t>580</w:t>
            </w:r>
          </w:hyperlink>
        </w:p>
        <w:p>
          <w:pPr>
            <w:pStyle w:val="Contents2"/>
            <w:tabs>
              <w:tab w:val="clear" w:pos="8743"/>
              <w:tab w:val="right" w:pos="9026" w:leader="dot"/>
            </w:tabs>
            <w:rPr/>
          </w:pPr>
          <w:hyperlink w:anchor="__RefHeading___Toc4342204_372815092">
            <w:r>
              <w:rPr>
                <w:webHidden/>
                <w:rStyle w:val="IndexLink"/>
                <w:rtl w:val="true"/>
              </w:rPr>
              <w:t xml:space="preserve">برخی اشعار منسوب به امیرالمؤمنین </w:t>
            </w:r>
            <w:r>
              <w:rPr>
                <w:rStyle w:val="IndexLink"/>
                <w:rtl w:val="true"/>
              </w:rPr>
              <w:t>(</w:t>
            </w:r>
            <w:r>
              <w:rPr>
                <w:rStyle w:val="IndexLink"/>
                <w:rtl w:val="true"/>
              </w:rPr>
              <w:t>علیه السلام</w:t>
            </w:r>
            <w:r>
              <w:rPr>
                <w:rStyle w:val="IndexLink"/>
                <w:rtl w:val="true"/>
              </w:rPr>
              <w:t>)</w:t>
              <w:tab/>
            </w:r>
            <w:r>
              <w:rPr>
                <w:rStyle w:val="IndexLink"/>
              </w:rPr>
              <w:t>583</w:t>
            </w:r>
          </w:hyperlink>
        </w:p>
        <w:p>
          <w:pPr>
            <w:pStyle w:val="Contents2"/>
            <w:tabs>
              <w:tab w:val="clear" w:pos="8743"/>
              <w:tab w:val="right" w:pos="9026" w:leader="dot"/>
            </w:tabs>
            <w:rPr/>
          </w:pPr>
          <w:hyperlink w:anchor="__RefHeading___Toc4342206_372815092">
            <w:r>
              <w:rPr>
                <w:webHidden/>
                <w:rStyle w:val="IndexLink"/>
                <w:rtl w:val="true"/>
              </w:rPr>
              <w:t xml:space="preserve">برخی مناجاتهای منسوب به امیرالمؤمنین </w:t>
            </w:r>
            <w:r>
              <w:rPr>
                <w:rStyle w:val="IndexLink"/>
                <w:rtl w:val="true"/>
              </w:rPr>
              <w:t>(</w:t>
            </w:r>
            <w:r>
              <w:rPr>
                <w:rStyle w:val="IndexLink"/>
                <w:rtl w:val="true"/>
              </w:rPr>
              <w:t>علیه السلام</w:t>
            </w:r>
            <w:r>
              <w:rPr>
                <w:rStyle w:val="IndexLink"/>
                <w:rtl w:val="true"/>
              </w:rPr>
              <w:t>)</w:t>
              <w:tab/>
            </w:r>
            <w:r>
              <w:rPr>
                <w:rStyle w:val="IndexLink"/>
              </w:rPr>
              <w:t>584</w:t>
            </w:r>
          </w:hyperlink>
        </w:p>
        <w:p>
          <w:pPr>
            <w:pStyle w:val="Contents2"/>
            <w:tabs>
              <w:tab w:val="clear" w:pos="8743"/>
              <w:tab w:val="right" w:pos="9026" w:leader="dot"/>
            </w:tabs>
            <w:rPr/>
          </w:pPr>
          <w:hyperlink w:anchor="__RefHeading___Toc4342208_372815092">
            <w:r>
              <w:rPr>
                <w:webHidden/>
                <w:rStyle w:val="IndexLink"/>
                <w:rtl w:val="true"/>
              </w:rPr>
              <w:t xml:space="preserve">افضل بودن 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بر صحابه</w:t>
            </w:r>
            <w:r>
              <w:rPr>
                <w:rStyle w:val="IndexLink"/>
                <w:rtl w:val="true"/>
              </w:rPr>
              <w:tab/>
            </w:r>
            <w:r>
              <w:rPr>
                <w:rStyle w:val="IndexLink"/>
              </w:rPr>
              <w:t>586</w:t>
            </w:r>
          </w:hyperlink>
        </w:p>
        <w:p>
          <w:pPr>
            <w:pStyle w:val="Contents2"/>
            <w:tabs>
              <w:tab w:val="clear" w:pos="8743"/>
              <w:tab w:val="right" w:pos="9026" w:leader="dot"/>
            </w:tabs>
            <w:rPr/>
          </w:pPr>
          <w:hyperlink w:anchor="__RefHeading___Toc4342210_372815092">
            <w:r>
              <w:rPr>
                <w:webHidden/>
                <w:rStyle w:val="IndexLink"/>
                <w:rtl w:val="true"/>
              </w:rPr>
              <w:t>سخنان ابن ابی الحدید در بارۀ افضل بودن حضرت امیر</w:t>
            </w:r>
            <w:r>
              <w:rPr>
                <w:rStyle w:val="IndexLink"/>
                <w:rtl w:val="true"/>
              </w:rPr>
              <w:t>(</w:t>
            </w:r>
            <w:r>
              <w:rPr>
                <w:rStyle w:val="IndexLink"/>
                <w:rtl w:val="true"/>
              </w:rPr>
              <w:t>علیه السلام</w:t>
            </w:r>
            <w:r>
              <w:rPr>
                <w:rStyle w:val="IndexLink"/>
                <w:rtl w:val="true"/>
              </w:rPr>
              <w:t>)</w:t>
              <w:tab/>
            </w:r>
            <w:r>
              <w:rPr>
                <w:rStyle w:val="IndexLink"/>
              </w:rPr>
              <w:t>603</w:t>
            </w:r>
          </w:hyperlink>
        </w:p>
        <w:p>
          <w:pPr>
            <w:pStyle w:val="Contents2"/>
            <w:tabs>
              <w:tab w:val="clear" w:pos="8743"/>
              <w:tab w:val="right" w:pos="9026" w:leader="dot"/>
            </w:tabs>
            <w:rPr/>
          </w:pPr>
          <w:hyperlink w:anchor="__RefHeading___Toc4342212_372815092">
            <w:r>
              <w:rPr>
                <w:webHidden/>
                <w:rStyle w:val="IndexLink"/>
                <w:rtl w:val="true"/>
              </w:rPr>
              <w:t xml:space="preserve">برخی فضائل امیرالمؤمنین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نقل ابن ابی الحدید</w:t>
            </w:r>
            <w:r>
              <w:rPr>
                <w:rStyle w:val="IndexLink"/>
                <w:rtl w:val="true"/>
              </w:rPr>
              <w:tab/>
            </w:r>
            <w:r>
              <w:rPr>
                <w:rStyle w:val="IndexLink"/>
              </w:rPr>
              <w:t>606</w:t>
            </w:r>
          </w:hyperlink>
        </w:p>
        <w:p>
          <w:pPr>
            <w:pStyle w:val="Contents2"/>
            <w:tabs>
              <w:tab w:val="clear" w:pos="8743"/>
              <w:tab w:val="right" w:pos="9026" w:leader="dot"/>
            </w:tabs>
            <w:rPr/>
          </w:pPr>
          <w:hyperlink w:anchor="__RefHeading___Toc4342214_372815092">
            <w:r>
              <w:rPr>
                <w:webHidden/>
                <w:rStyle w:val="IndexLink"/>
                <w:rtl w:val="true"/>
              </w:rPr>
              <w:t xml:space="preserve">بیست و چهار روایت در فضائل امیرالمؤمنین علی </w:t>
            </w:r>
            <w:r>
              <w:rPr>
                <w:rStyle w:val="IndexLink"/>
                <w:rtl w:val="true"/>
              </w:rPr>
              <w:t>(</w:t>
            </w:r>
            <w:r>
              <w:rPr>
                <w:rStyle w:val="IndexLink"/>
                <w:rtl w:val="true"/>
              </w:rPr>
              <w:t>علیه السلام</w:t>
            </w:r>
            <w:r>
              <w:rPr>
                <w:rStyle w:val="IndexLink"/>
                <w:rtl w:val="true"/>
              </w:rPr>
              <w:t>)</w:t>
              <w:tab/>
            </w:r>
            <w:r>
              <w:rPr>
                <w:rStyle w:val="IndexLink"/>
              </w:rPr>
              <w:t>627</w:t>
            </w:r>
          </w:hyperlink>
        </w:p>
        <w:p>
          <w:pPr>
            <w:pStyle w:val="Contents2"/>
            <w:tabs>
              <w:tab w:val="clear" w:pos="8743"/>
              <w:tab w:val="right" w:pos="9026" w:leader="dot"/>
            </w:tabs>
            <w:rPr/>
          </w:pPr>
          <w:hyperlink w:anchor="__RefHeading___Toc4342216_372815092">
            <w:r>
              <w:rPr>
                <w:webHidden/>
                <w:rStyle w:val="IndexLink"/>
                <w:rtl w:val="true"/>
              </w:rPr>
              <w:t xml:space="preserve">برخی فضائل امیرالمؤمنین </w:t>
            </w:r>
            <w:r>
              <w:rPr>
                <w:rStyle w:val="IndexLink"/>
                <w:rtl w:val="true"/>
              </w:rPr>
              <w:t>(</w:t>
            </w:r>
            <w:r>
              <w:rPr>
                <w:rStyle w:val="IndexLink"/>
                <w:rtl w:val="true"/>
              </w:rPr>
              <w:t>علیه السلام</w:t>
            </w:r>
            <w:r>
              <w:rPr>
                <w:rStyle w:val="IndexLink"/>
                <w:rtl w:val="true"/>
              </w:rPr>
              <w:t>)</w:t>
              <w:tab/>
            </w:r>
            <w:r>
              <w:rPr>
                <w:rStyle w:val="IndexLink"/>
              </w:rPr>
              <w:t>647</w:t>
            </w:r>
          </w:hyperlink>
        </w:p>
        <w:p>
          <w:pPr>
            <w:pStyle w:val="Contents2"/>
            <w:tabs>
              <w:tab w:val="clear" w:pos="8743"/>
              <w:tab w:val="right" w:pos="9026" w:leader="dot"/>
            </w:tabs>
            <w:rPr/>
          </w:pPr>
          <w:hyperlink w:anchor="__RefHeading___Toc4342218_372815092">
            <w:r>
              <w:rPr>
                <w:webHidden/>
                <w:rStyle w:val="IndexLink"/>
                <w:rtl w:val="true"/>
              </w:rPr>
              <w:t xml:space="preserve">سبقت و پیشگامی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ایمان و نماز</w:t>
            </w:r>
            <w:r>
              <w:rPr>
                <w:rStyle w:val="IndexLink"/>
                <w:rtl w:val="true"/>
              </w:rPr>
              <w:tab/>
            </w:r>
            <w:r>
              <w:rPr>
                <w:rStyle w:val="IndexLink"/>
              </w:rPr>
              <w:t>647</w:t>
            </w:r>
          </w:hyperlink>
        </w:p>
        <w:p>
          <w:pPr>
            <w:pStyle w:val="Contents2"/>
            <w:tabs>
              <w:tab w:val="clear" w:pos="8743"/>
              <w:tab w:val="right" w:pos="9026" w:leader="dot"/>
            </w:tabs>
            <w:rPr/>
          </w:pPr>
          <w:hyperlink w:anchor="__RefHeading___Toc4342220_372815092">
            <w:r>
              <w:rPr>
                <w:webHidden/>
                <w:rStyle w:val="IndexLink"/>
                <w:rtl w:val="true"/>
              </w:rPr>
              <w:t xml:space="preserve">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هفت سال قبل از مردم نماز خواند</w:t>
            </w:r>
            <w:r>
              <w:rPr>
                <w:rStyle w:val="IndexLink"/>
                <w:rtl w:val="true"/>
              </w:rPr>
              <w:tab/>
            </w:r>
            <w:r>
              <w:rPr>
                <w:rStyle w:val="IndexLink"/>
              </w:rPr>
              <w:t>650</w:t>
            </w:r>
          </w:hyperlink>
        </w:p>
        <w:p>
          <w:pPr>
            <w:pStyle w:val="Contents2"/>
            <w:tabs>
              <w:tab w:val="clear" w:pos="8743"/>
              <w:tab w:val="right" w:pos="9026" w:leader="dot"/>
            </w:tabs>
            <w:rPr/>
          </w:pPr>
          <w:hyperlink w:anchor="__RefHeading___Toc4342222_372815092">
            <w:r>
              <w:rPr>
                <w:webHidden/>
                <w:rStyle w:val="IndexLink"/>
                <w:rtl w:val="true"/>
              </w:rPr>
              <w:t xml:space="preserve">علم امیرالمؤمنین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روایات اهل تسنن</w:t>
            </w:r>
            <w:r>
              <w:rPr>
                <w:rStyle w:val="IndexLink"/>
                <w:rtl w:val="true"/>
              </w:rPr>
              <w:tab/>
            </w:r>
            <w:r>
              <w:rPr>
                <w:rStyle w:val="IndexLink"/>
              </w:rPr>
              <w:t>652</w:t>
            </w:r>
          </w:hyperlink>
        </w:p>
        <w:p>
          <w:pPr>
            <w:pStyle w:val="Contents2"/>
            <w:tabs>
              <w:tab w:val="clear" w:pos="8743"/>
              <w:tab w:val="right" w:pos="9026" w:leader="dot"/>
            </w:tabs>
            <w:rPr/>
          </w:pPr>
          <w:hyperlink w:anchor="__RefHeading___Toc4342224_372815092">
            <w:r>
              <w:rPr>
                <w:webHidden/>
                <w:rStyle w:val="IndexLink"/>
                <w:rtl w:val="true"/>
              </w:rPr>
              <w:t xml:space="preserve">جهاد 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نقل از اهل تسنن</w:t>
            </w:r>
            <w:r>
              <w:rPr>
                <w:rStyle w:val="IndexLink"/>
                <w:rtl w:val="true"/>
              </w:rPr>
              <w:tab/>
            </w:r>
            <w:r>
              <w:rPr>
                <w:rStyle w:val="IndexLink"/>
              </w:rPr>
              <w:t>655</w:t>
            </w:r>
          </w:hyperlink>
        </w:p>
        <w:p>
          <w:pPr>
            <w:pStyle w:val="Contents2"/>
            <w:tabs>
              <w:tab w:val="clear" w:pos="8743"/>
              <w:tab w:val="right" w:pos="9026" w:leader="dot"/>
            </w:tabs>
            <w:rPr/>
          </w:pPr>
          <w:hyperlink w:anchor="__RefHeading___Toc4342226_372815092">
            <w:r>
              <w:rPr>
                <w:webHidden/>
                <w:rStyle w:val="IndexLink"/>
                <w:rtl w:val="true"/>
              </w:rPr>
              <w:t>آیه مباهله</w:t>
            </w:r>
            <w:r>
              <w:rPr>
                <w:rStyle w:val="IndexLink"/>
                <w:rtl w:val="true"/>
              </w:rPr>
              <w:tab/>
            </w:r>
            <w:r>
              <w:rPr>
                <w:rStyle w:val="IndexLink"/>
              </w:rPr>
              <w:t>664</w:t>
            </w:r>
          </w:hyperlink>
        </w:p>
        <w:p>
          <w:pPr>
            <w:pStyle w:val="Contents2"/>
            <w:tabs>
              <w:tab w:val="clear" w:pos="8743"/>
              <w:tab w:val="right" w:pos="9026" w:leader="dot"/>
            </w:tabs>
            <w:rPr/>
          </w:pPr>
          <w:hyperlink w:anchor="__RefHeading___Toc4342228_372815092">
            <w:r>
              <w:rPr>
                <w:webHidden/>
                <w:rStyle w:val="IndexLink"/>
                <w:rtl w:val="true"/>
              </w:rPr>
              <w:t>پیامبر</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فرمود</w:t>
            </w:r>
            <w:r>
              <w:rPr>
                <w:rStyle w:val="IndexLink"/>
                <w:rtl w:val="true"/>
              </w:rPr>
              <w:t xml:space="preserve">: </w:t>
            </w:r>
            <w:r>
              <w:rPr>
                <w:rStyle w:val="IndexLink"/>
                <w:rtl w:val="true"/>
              </w:rPr>
              <w:t xml:space="preserve">باید آیات را من ابلاغ کنم یا علی </w:t>
            </w:r>
            <w:r>
              <w:rPr>
                <w:rStyle w:val="IndexLink"/>
                <w:rtl w:val="true"/>
              </w:rPr>
              <w:t>(</w:t>
            </w:r>
            <w:r>
              <w:rPr>
                <w:rStyle w:val="IndexLink"/>
                <w:rtl w:val="true"/>
              </w:rPr>
              <w:t>علیه السلام</w:t>
            </w:r>
            <w:r>
              <w:rPr>
                <w:rStyle w:val="IndexLink"/>
                <w:rtl w:val="true"/>
              </w:rPr>
              <w:t>)</w:t>
              <w:tab/>
            </w:r>
            <w:r>
              <w:rPr>
                <w:rStyle w:val="IndexLink"/>
              </w:rPr>
              <w:t>668</w:t>
            </w:r>
          </w:hyperlink>
        </w:p>
        <w:p>
          <w:pPr>
            <w:pStyle w:val="Contents2"/>
            <w:tabs>
              <w:tab w:val="clear" w:pos="8743"/>
              <w:tab w:val="right" w:pos="9026" w:leader="dot"/>
            </w:tabs>
            <w:rPr/>
          </w:pPr>
          <w:hyperlink w:anchor="__RefHeading___Toc4342230_372815092">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به منزله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است</w:t>
            </w:r>
            <w:r>
              <w:rPr>
                <w:rStyle w:val="IndexLink"/>
                <w:rtl w:val="true"/>
              </w:rPr>
              <w:tab/>
            </w:r>
            <w:r>
              <w:rPr>
                <w:rStyle w:val="IndexLink"/>
              </w:rPr>
              <w:t>671</w:t>
            </w:r>
          </w:hyperlink>
        </w:p>
        <w:p>
          <w:pPr>
            <w:pStyle w:val="Contents2"/>
            <w:tabs>
              <w:tab w:val="clear" w:pos="8743"/>
              <w:tab w:val="right" w:pos="9026" w:leader="dot"/>
            </w:tabs>
            <w:rPr/>
          </w:pPr>
          <w:hyperlink w:anchor="__RefHeading___Toc4342232_372815092">
            <w:r>
              <w:rPr>
                <w:webHidden/>
                <w:rStyle w:val="IndexLink"/>
                <w:rtl w:val="true"/>
              </w:rPr>
              <w:t xml:space="preserve">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برادر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است</w:t>
            </w:r>
            <w:r>
              <w:rPr>
                <w:rStyle w:val="IndexLink"/>
                <w:rtl w:val="true"/>
              </w:rPr>
              <w:tab/>
            </w:r>
            <w:r>
              <w:rPr>
                <w:rStyle w:val="IndexLink"/>
              </w:rPr>
              <w:t>672</w:t>
            </w:r>
          </w:hyperlink>
        </w:p>
        <w:p>
          <w:pPr>
            <w:pStyle w:val="Contents2"/>
            <w:tabs>
              <w:tab w:val="clear" w:pos="8743"/>
              <w:tab w:val="right" w:pos="9026" w:leader="dot"/>
            </w:tabs>
            <w:rPr/>
          </w:pPr>
          <w:hyperlink w:anchor="__RefHeading___Toc4342234_372815092">
            <w:r>
              <w:rPr>
                <w:webHidden/>
                <w:rStyle w:val="IndexLink"/>
                <w:rtl w:val="true"/>
              </w:rPr>
              <w:t xml:space="preserve">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فرمود</w:t>
            </w:r>
            <w:r>
              <w:rPr>
                <w:rStyle w:val="IndexLink"/>
                <w:rtl w:val="true"/>
              </w:rPr>
              <w:t xml:space="preserve">: </w:t>
            </w:r>
            <w:r>
              <w:rPr>
                <w:rStyle w:val="IndexLink"/>
                <w:rtl w:val="true"/>
              </w:rPr>
              <w:t>علی از من است و من از علی</w:t>
            </w:r>
            <w:r>
              <w:rPr>
                <w:rStyle w:val="IndexLink"/>
                <w:rtl w:val="true"/>
              </w:rPr>
              <w:tab/>
            </w:r>
            <w:r>
              <w:rPr>
                <w:rStyle w:val="IndexLink"/>
              </w:rPr>
              <w:t>674</w:t>
            </w:r>
          </w:hyperlink>
        </w:p>
        <w:p>
          <w:pPr>
            <w:pStyle w:val="Contents2"/>
            <w:tabs>
              <w:tab w:val="clear" w:pos="8743"/>
              <w:tab w:val="right" w:pos="9026" w:leader="dot"/>
            </w:tabs>
            <w:rPr/>
          </w:pPr>
          <w:hyperlink w:anchor="__RefHeading___Toc4342236_372815092">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محبوب ترین انسان نزد خدا</w:t>
            </w:r>
            <w:r>
              <w:rPr>
                <w:rStyle w:val="IndexLink"/>
                <w:rtl w:val="true"/>
              </w:rPr>
              <w:tab/>
            </w:r>
            <w:r>
              <w:rPr>
                <w:rStyle w:val="IndexLink"/>
              </w:rPr>
              <w:t>675</w:t>
            </w:r>
          </w:hyperlink>
        </w:p>
        <w:p>
          <w:pPr>
            <w:pStyle w:val="Contents2"/>
            <w:tabs>
              <w:tab w:val="clear" w:pos="8743"/>
              <w:tab w:val="right" w:pos="9026" w:leader="dot"/>
            </w:tabs>
            <w:rPr/>
          </w:pPr>
          <w:hyperlink w:anchor="__RefHeading___Toc4342238_372815092">
            <w:r>
              <w:rPr>
                <w:webHidden/>
                <w:rStyle w:val="IndexLink"/>
                <w:rtl w:val="true"/>
              </w:rPr>
              <w:t xml:space="preserve">دشنام به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دشنام به رسول الله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است</w:t>
            </w:r>
            <w:r>
              <w:rPr>
                <w:rStyle w:val="IndexLink"/>
                <w:rtl w:val="true"/>
              </w:rPr>
              <w:tab/>
            </w:r>
            <w:r>
              <w:rPr>
                <w:rStyle w:val="IndexLink"/>
              </w:rPr>
              <w:t>675</w:t>
            </w:r>
          </w:hyperlink>
        </w:p>
        <w:p>
          <w:pPr>
            <w:pStyle w:val="Contents2"/>
            <w:tabs>
              <w:tab w:val="clear" w:pos="8743"/>
              <w:tab w:val="right" w:pos="9026" w:leader="dot"/>
            </w:tabs>
            <w:rPr/>
          </w:pPr>
          <w:hyperlink w:anchor="__RefHeading___Toc4342240_372815092">
            <w:r>
              <w:rPr>
                <w:webHidden/>
                <w:rStyle w:val="IndexLink"/>
                <w:rtl w:val="true"/>
              </w:rPr>
              <w:t xml:space="preserve">اذیت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اذیت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است</w:t>
            </w:r>
            <w:r>
              <w:rPr>
                <w:rStyle w:val="IndexLink"/>
                <w:rtl w:val="true"/>
              </w:rPr>
              <w:tab/>
            </w:r>
            <w:r>
              <w:rPr>
                <w:rStyle w:val="IndexLink"/>
              </w:rPr>
              <w:t>676</w:t>
            </w:r>
          </w:hyperlink>
        </w:p>
        <w:p>
          <w:pPr>
            <w:pStyle w:val="Contents2"/>
            <w:tabs>
              <w:tab w:val="clear" w:pos="8743"/>
              <w:tab w:val="right" w:pos="9026" w:leader="dot"/>
            </w:tabs>
            <w:rPr/>
          </w:pPr>
          <w:hyperlink w:anchor="__RefHeading___Toc4342242_372815092">
            <w:r>
              <w:rPr>
                <w:webHidden/>
                <w:rStyle w:val="IndexLink"/>
                <w:rtl w:val="true"/>
              </w:rPr>
              <w:t xml:space="preserve">امام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بعد از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ولی هر مؤمن است</w:t>
            </w:r>
            <w:r>
              <w:rPr>
                <w:rStyle w:val="IndexLink"/>
                <w:rtl w:val="true"/>
              </w:rPr>
              <w:tab/>
            </w:r>
            <w:r>
              <w:rPr>
                <w:rStyle w:val="IndexLink"/>
              </w:rPr>
              <w:t>677</w:t>
            </w:r>
          </w:hyperlink>
        </w:p>
        <w:p>
          <w:pPr>
            <w:pStyle w:val="Contents2"/>
            <w:tabs>
              <w:tab w:val="clear" w:pos="8743"/>
              <w:tab w:val="right" w:pos="9026" w:leader="dot"/>
            </w:tabs>
            <w:rPr/>
          </w:pPr>
          <w:hyperlink w:anchor="__RefHeading___Toc4342244_372815092">
            <w:r>
              <w:rPr>
                <w:webHidden/>
                <w:rStyle w:val="IndexLink"/>
                <w:rtl w:val="true"/>
              </w:rPr>
              <w:t xml:space="preserve">حواریون امیرالمؤمنین </w:t>
            </w:r>
            <w:r>
              <w:rPr>
                <w:rStyle w:val="IndexLink"/>
                <w:rtl w:val="true"/>
              </w:rPr>
              <w:t>(</w:t>
            </w:r>
            <w:r>
              <w:rPr>
                <w:rStyle w:val="IndexLink"/>
                <w:rtl w:val="true"/>
              </w:rPr>
              <w:t>علیه السلام</w:t>
            </w:r>
            <w:r>
              <w:rPr>
                <w:rStyle w:val="IndexLink"/>
                <w:rtl w:val="true"/>
              </w:rPr>
              <w:t>)</w:t>
              <w:tab/>
            </w:r>
            <w:r>
              <w:rPr>
                <w:rStyle w:val="IndexLink"/>
              </w:rPr>
              <w:t>681</w:t>
            </w:r>
          </w:hyperlink>
        </w:p>
        <w:p>
          <w:pPr>
            <w:pStyle w:val="Contents2"/>
            <w:tabs>
              <w:tab w:val="clear" w:pos="8743"/>
              <w:tab w:val="right" w:pos="9026" w:leader="dot"/>
            </w:tabs>
            <w:rPr/>
          </w:pPr>
          <w:hyperlink w:anchor="__RefHeading___Toc4342246_372815092">
            <w:r>
              <w:rPr>
                <w:webHidden/>
                <w:rStyle w:val="IndexLink"/>
                <w:rtl w:val="true"/>
              </w:rPr>
              <w:t>عمرو بن حمق</w:t>
            </w:r>
            <w:r>
              <w:rPr>
                <w:rStyle w:val="IndexLink"/>
                <w:rtl w:val="true"/>
              </w:rPr>
              <w:tab/>
            </w:r>
            <w:r>
              <w:rPr>
                <w:rStyle w:val="IndexLink"/>
              </w:rPr>
              <w:t>681</w:t>
            </w:r>
          </w:hyperlink>
        </w:p>
        <w:p>
          <w:pPr>
            <w:pStyle w:val="Contents2"/>
            <w:tabs>
              <w:tab w:val="clear" w:pos="8743"/>
              <w:tab w:val="right" w:pos="9026" w:leader="dot"/>
            </w:tabs>
            <w:rPr/>
          </w:pPr>
          <w:hyperlink w:anchor="__RefHeading___Toc4342248_372815092">
            <w:r>
              <w:rPr>
                <w:webHidden/>
                <w:rStyle w:val="IndexLink"/>
                <w:rtl w:val="true"/>
              </w:rPr>
              <w:t>محمد بن ابوبکر</w:t>
            </w:r>
            <w:r>
              <w:rPr>
                <w:rStyle w:val="IndexLink"/>
                <w:rtl w:val="true"/>
              </w:rPr>
              <w:tab/>
            </w:r>
            <w:r>
              <w:rPr>
                <w:rStyle w:val="IndexLink"/>
              </w:rPr>
              <w:t>684</w:t>
            </w:r>
          </w:hyperlink>
        </w:p>
        <w:p>
          <w:pPr>
            <w:pStyle w:val="Contents2"/>
            <w:tabs>
              <w:tab w:val="clear" w:pos="8743"/>
              <w:tab w:val="right" w:pos="9026" w:leader="dot"/>
            </w:tabs>
            <w:rPr/>
          </w:pPr>
          <w:hyperlink w:anchor="__RefHeading___Toc4342250_372815092">
            <w:r>
              <w:rPr>
                <w:webHidden/>
                <w:rStyle w:val="IndexLink"/>
                <w:rtl w:val="true"/>
              </w:rPr>
              <w:t>شهادت محمد بن ابوبکر</w:t>
            </w:r>
            <w:r>
              <w:rPr>
                <w:rStyle w:val="IndexLink"/>
                <w:rtl w:val="true"/>
              </w:rPr>
              <w:tab/>
            </w:r>
            <w:r>
              <w:rPr>
                <w:rStyle w:val="IndexLink"/>
              </w:rPr>
              <w:t>688</w:t>
            </w:r>
          </w:hyperlink>
        </w:p>
        <w:p>
          <w:pPr>
            <w:pStyle w:val="Contents2"/>
            <w:tabs>
              <w:tab w:val="clear" w:pos="8743"/>
              <w:tab w:val="right" w:pos="9026" w:leader="dot"/>
            </w:tabs>
            <w:rPr/>
          </w:pPr>
          <w:hyperlink w:anchor="__RefHeading___Toc4342252_372815092">
            <w:r>
              <w:rPr>
                <w:webHidden/>
                <w:rStyle w:val="IndexLink"/>
                <w:rtl w:val="true"/>
              </w:rPr>
              <w:t xml:space="preserve">حزن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بر قتل محمد</w:t>
            </w:r>
            <w:r>
              <w:rPr>
                <w:rStyle w:val="IndexLink"/>
                <w:rtl w:val="true"/>
              </w:rPr>
              <w:tab/>
            </w:r>
            <w:r>
              <w:rPr>
                <w:rStyle w:val="IndexLink"/>
              </w:rPr>
              <w:t>688</w:t>
            </w:r>
          </w:hyperlink>
        </w:p>
        <w:p>
          <w:pPr>
            <w:pStyle w:val="Contents2"/>
            <w:tabs>
              <w:tab w:val="clear" w:pos="8743"/>
              <w:tab w:val="right" w:pos="9026" w:leader="dot"/>
            </w:tabs>
            <w:rPr/>
          </w:pPr>
          <w:hyperlink w:anchor="__RefHeading___Toc4342254_372815092">
            <w:r>
              <w:rPr>
                <w:webHidden/>
                <w:rStyle w:val="IndexLink"/>
                <w:rtl w:val="true"/>
              </w:rPr>
              <w:t>میثم تمار</w:t>
            </w:r>
            <w:r>
              <w:rPr>
                <w:rStyle w:val="IndexLink"/>
                <w:rtl w:val="true"/>
              </w:rPr>
              <w:tab/>
            </w:r>
            <w:r>
              <w:rPr>
                <w:rStyle w:val="IndexLink"/>
              </w:rPr>
              <w:t>690</w:t>
            </w:r>
          </w:hyperlink>
        </w:p>
        <w:p>
          <w:pPr>
            <w:pStyle w:val="Contents2"/>
            <w:tabs>
              <w:tab w:val="clear" w:pos="8743"/>
              <w:tab w:val="right" w:pos="9026" w:leader="dot"/>
            </w:tabs>
            <w:rPr/>
          </w:pPr>
          <w:hyperlink w:anchor="__RefHeading___Toc4342256_372815092">
            <w:r>
              <w:rPr>
                <w:webHidden/>
                <w:rStyle w:val="IndexLink"/>
                <w:rtl w:val="true"/>
              </w:rPr>
              <w:t>میثم از قیام مختار و شهادت خود خبر داد</w:t>
            </w:r>
            <w:r>
              <w:rPr>
                <w:rStyle w:val="IndexLink"/>
                <w:rtl w:val="true"/>
              </w:rPr>
              <w:tab/>
            </w:r>
            <w:r>
              <w:rPr>
                <w:rStyle w:val="IndexLink"/>
              </w:rPr>
              <w:t>692</w:t>
            </w:r>
          </w:hyperlink>
        </w:p>
        <w:p>
          <w:pPr>
            <w:pStyle w:val="Contents2"/>
            <w:tabs>
              <w:tab w:val="clear" w:pos="8743"/>
              <w:tab w:val="right" w:pos="9026" w:leader="dot"/>
            </w:tabs>
            <w:rPr/>
          </w:pPr>
          <w:hyperlink w:anchor="__RefHeading___Toc4342258_372815092">
            <w:r>
              <w:rPr>
                <w:webHidden/>
                <w:rStyle w:val="IndexLink"/>
                <w:rtl w:val="true"/>
              </w:rPr>
              <w:t xml:space="preserve">میثم همراه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صحرا</w:t>
            </w:r>
            <w:r>
              <w:rPr>
                <w:rStyle w:val="IndexLink"/>
                <w:rtl w:val="true"/>
              </w:rPr>
              <w:tab/>
            </w:r>
            <w:r>
              <w:rPr>
                <w:rStyle w:val="IndexLink"/>
              </w:rPr>
              <w:t>693</w:t>
            </w:r>
          </w:hyperlink>
        </w:p>
        <w:p>
          <w:pPr>
            <w:pStyle w:val="Contents2"/>
            <w:tabs>
              <w:tab w:val="clear" w:pos="8743"/>
              <w:tab w:val="right" w:pos="9026" w:leader="dot"/>
            </w:tabs>
            <w:rPr/>
          </w:pPr>
          <w:hyperlink w:anchor="__RefHeading___Toc4342260_372815092">
            <w:r>
              <w:rPr>
                <w:webHidden/>
                <w:rStyle w:val="IndexLink"/>
                <w:rtl w:val="true"/>
              </w:rPr>
              <w:t xml:space="preserve">امام </w:t>
            </w:r>
            <w:r>
              <w:rPr>
                <w:rStyle w:val="IndexLink"/>
                <w:rtl w:val="true"/>
              </w:rPr>
              <w:t>(</w:t>
            </w:r>
            <w:r>
              <w:rPr>
                <w:rStyle w:val="IndexLink"/>
                <w:rtl w:val="true"/>
              </w:rPr>
              <w:t>علیه السلام</w:t>
            </w:r>
            <w:r>
              <w:rPr>
                <w:rStyle w:val="IndexLink"/>
                <w:rtl w:val="true"/>
              </w:rPr>
              <w:t xml:space="preserve">) </w:t>
            </w:r>
            <w:r>
              <w:rPr>
                <w:rStyle w:val="IndexLink"/>
                <w:rtl w:val="true"/>
              </w:rPr>
              <w:t>خبر شهادت میثم را به او می دهد</w:t>
            </w:r>
            <w:r>
              <w:rPr>
                <w:rStyle w:val="IndexLink"/>
                <w:rtl w:val="true"/>
              </w:rPr>
              <w:tab/>
            </w:r>
            <w:r>
              <w:rPr>
                <w:rStyle w:val="IndexLink"/>
              </w:rPr>
              <w:t>694</w:t>
            </w:r>
          </w:hyperlink>
        </w:p>
        <w:p>
          <w:pPr>
            <w:pStyle w:val="Contents2"/>
            <w:tabs>
              <w:tab w:val="clear" w:pos="8743"/>
              <w:tab w:val="right" w:pos="9026" w:leader="dot"/>
            </w:tabs>
            <w:rPr/>
          </w:pPr>
          <w:hyperlink w:anchor="__RefHeading___Toc4342262_372815092">
            <w:r>
              <w:rPr>
                <w:webHidden/>
                <w:rStyle w:val="IndexLink"/>
                <w:rtl w:val="true"/>
              </w:rPr>
              <w:t>سفر میثم به مکه و مدینه</w:t>
            </w:r>
            <w:r>
              <w:rPr>
                <w:rStyle w:val="IndexLink"/>
                <w:rtl w:val="true"/>
              </w:rPr>
              <w:tab/>
            </w:r>
            <w:r>
              <w:rPr>
                <w:rStyle w:val="IndexLink"/>
              </w:rPr>
              <w:t>695</w:t>
            </w:r>
          </w:hyperlink>
        </w:p>
        <w:p>
          <w:pPr>
            <w:pStyle w:val="Contents2"/>
            <w:tabs>
              <w:tab w:val="clear" w:pos="8743"/>
              <w:tab w:val="right" w:pos="9026" w:leader="dot"/>
            </w:tabs>
            <w:rPr/>
          </w:pPr>
          <w:hyperlink w:anchor="__RefHeading___Toc4342264_372815092">
            <w:r>
              <w:rPr>
                <w:webHidden/>
                <w:rStyle w:val="IndexLink"/>
                <w:rtl w:val="true"/>
              </w:rPr>
              <w:t>دستور بازداشت میثم</w:t>
            </w:r>
            <w:r>
              <w:rPr>
                <w:rStyle w:val="IndexLink"/>
                <w:rtl w:val="true"/>
              </w:rPr>
              <w:tab/>
            </w:r>
            <w:r>
              <w:rPr>
                <w:rStyle w:val="IndexLink"/>
              </w:rPr>
              <w:t>696</w:t>
            </w:r>
          </w:hyperlink>
        </w:p>
        <w:p>
          <w:pPr>
            <w:pStyle w:val="Contents2"/>
            <w:tabs>
              <w:tab w:val="clear" w:pos="8743"/>
              <w:tab w:val="right" w:pos="9026" w:leader="dot"/>
            </w:tabs>
            <w:rPr/>
          </w:pPr>
          <w:hyperlink w:anchor="__RefHeading___Toc4342266_372815092">
            <w:r>
              <w:rPr>
                <w:webHidden/>
                <w:rStyle w:val="IndexLink"/>
                <w:rtl w:val="true"/>
              </w:rPr>
              <w:t>میثم بالای دار</w:t>
            </w:r>
            <w:r>
              <w:rPr>
                <w:rStyle w:val="IndexLink"/>
                <w:rtl w:val="true"/>
              </w:rPr>
              <w:tab/>
            </w:r>
            <w:r>
              <w:rPr>
                <w:rStyle w:val="IndexLink"/>
              </w:rPr>
              <w:t>698</w:t>
            </w:r>
          </w:hyperlink>
        </w:p>
        <w:p>
          <w:pPr>
            <w:pStyle w:val="Contents2"/>
            <w:tabs>
              <w:tab w:val="clear" w:pos="8743"/>
              <w:tab w:val="right" w:pos="9026" w:leader="dot"/>
            </w:tabs>
            <w:rPr/>
          </w:pPr>
          <w:hyperlink w:anchor="__RefHeading___Toc4342268_372815092">
            <w:r>
              <w:rPr>
                <w:webHidden/>
                <w:rStyle w:val="IndexLink"/>
                <w:rtl w:val="true"/>
              </w:rPr>
              <w:t>دفن و مزار میثم</w:t>
            </w:r>
            <w:r>
              <w:rPr>
                <w:rStyle w:val="IndexLink"/>
                <w:rtl w:val="true"/>
              </w:rPr>
              <w:tab/>
            </w:r>
            <w:r>
              <w:rPr>
                <w:rStyle w:val="IndexLink"/>
              </w:rPr>
              <w:t>700</w:t>
            </w:r>
          </w:hyperlink>
        </w:p>
        <w:p>
          <w:pPr>
            <w:pStyle w:val="Contents2"/>
            <w:tabs>
              <w:tab w:val="clear" w:pos="8743"/>
              <w:tab w:val="right" w:pos="9026" w:leader="dot"/>
            </w:tabs>
            <w:rPr/>
          </w:pPr>
          <w:hyperlink w:anchor="__RefHeading___Toc4342270_372815092">
            <w:r>
              <w:rPr>
                <w:webHidden/>
                <w:rStyle w:val="IndexLink"/>
                <w:rtl w:val="true"/>
              </w:rPr>
              <w:t>اویس قرنی</w:t>
            </w:r>
            <w:r>
              <w:rPr>
                <w:rStyle w:val="IndexLink"/>
                <w:rtl w:val="true"/>
              </w:rPr>
              <w:tab/>
            </w:r>
            <w:r>
              <w:rPr>
                <w:rStyle w:val="IndexLink"/>
              </w:rPr>
              <w:t>701</w:t>
            </w:r>
          </w:hyperlink>
        </w:p>
        <w:p>
          <w:pPr>
            <w:pStyle w:val="Contents2"/>
            <w:tabs>
              <w:tab w:val="clear" w:pos="8743"/>
              <w:tab w:val="right" w:pos="9026" w:leader="dot"/>
            </w:tabs>
            <w:rPr/>
          </w:pPr>
          <w:hyperlink w:anchor="__RefHeading___Toc4342272_372815092">
            <w:r>
              <w:rPr>
                <w:webHidden/>
                <w:rStyle w:val="IndexLink"/>
                <w:rtl w:val="true"/>
              </w:rPr>
              <w:t xml:space="preserve">اطاعت اویس از مادر و عبادات او </w:t>
            </w:r>
            <w:r>
              <w:rPr>
                <w:rStyle w:val="IndexLink"/>
                <w:rtl w:val="true"/>
              </w:rPr>
              <w:t>:</w:t>
              <w:tab/>
            </w:r>
            <w:r>
              <w:rPr>
                <w:rStyle w:val="IndexLink"/>
              </w:rPr>
              <w:t>701</w:t>
            </w:r>
          </w:hyperlink>
        </w:p>
        <w:p>
          <w:pPr>
            <w:pStyle w:val="Contents2"/>
            <w:tabs>
              <w:tab w:val="clear" w:pos="8743"/>
              <w:tab w:val="right" w:pos="9026" w:leader="dot"/>
            </w:tabs>
            <w:rPr/>
          </w:pPr>
          <w:hyperlink w:anchor="__RefHeading___Toc4342274_372815092">
            <w:r>
              <w:rPr>
                <w:webHidden/>
                <w:rStyle w:val="IndexLink"/>
                <w:rtl w:val="true"/>
              </w:rPr>
              <w:t xml:space="preserve">اشتیاق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دیدن اویس</w:t>
            </w:r>
            <w:r>
              <w:rPr>
                <w:rStyle w:val="IndexLink"/>
                <w:rtl w:val="true"/>
              </w:rPr>
              <w:tab/>
            </w:r>
            <w:r>
              <w:rPr>
                <w:rStyle w:val="IndexLink"/>
              </w:rPr>
              <w:t>702</w:t>
            </w:r>
          </w:hyperlink>
        </w:p>
        <w:p>
          <w:pPr>
            <w:pStyle w:val="Contents2"/>
            <w:tabs>
              <w:tab w:val="clear" w:pos="8743"/>
              <w:tab w:val="right" w:pos="9026" w:leader="dot"/>
            </w:tabs>
            <w:rPr/>
          </w:pPr>
          <w:hyperlink w:anchor="__RefHeading___Toc4342276_372815092">
            <w:r>
              <w:rPr>
                <w:webHidden/>
                <w:rStyle w:val="IndexLink"/>
                <w:rtl w:val="true"/>
              </w:rPr>
              <w:t>سبب رسیدن اویس به آن مقامات</w:t>
            </w:r>
            <w:r>
              <w:rPr>
                <w:rStyle w:val="IndexLink"/>
                <w:rtl w:val="true"/>
              </w:rPr>
              <w:tab/>
            </w:r>
            <w:r>
              <w:rPr>
                <w:rStyle w:val="IndexLink"/>
              </w:rPr>
              <w:t>704</w:t>
            </w:r>
          </w:hyperlink>
        </w:p>
        <w:p>
          <w:pPr>
            <w:pStyle w:val="Contents2"/>
            <w:tabs>
              <w:tab w:val="clear" w:pos="8743"/>
              <w:tab w:val="right" w:pos="9026" w:leader="dot"/>
            </w:tabs>
            <w:rPr/>
          </w:pPr>
          <w:hyperlink w:anchor="__RefHeading___Toc4342278_372815092">
            <w:r>
              <w:rPr>
                <w:webHidden/>
                <w:rStyle w:val="IndexLink"/>
                <w:rtl w:val="true"/>
              </w:rPr>
              <w:t>فهرست مطالب</w:t>
            </w:r>
            <w:r>
              <w:rPr>
                <w:rStyle w:val="IndexLink"/>
                <w:rtl w:val="true"/>
              </w:rPr>
              <w:tab/>
            </w:r>
            <w:r>
              <w:rPr>
                <w:rStyle w:val="IndexLink"/>
              </w:rPr>
              <w:t>707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79_54105"/>
      <w:bookmarkStart w:id="1" w:name="pg7179_54105"/>
      <w:bookmarkEnd w:id="1"/>
    </w:p>
    <w:p>
      <w:pPr>
        <w:pStyle w:val="Heading2"/>
        <w:numPr>
          <w:ilvl w:val="1"/>
          <w:numId w:val="1"/>
        </w:numPr>
        <w:rPr/>
      </w:pPr>
      <w:bookmarkStart w:id="2" w:name="pg7179_54105"/>
      <w:bookmarkStart w:id="3" w:name="__RefHeading___Toc4341778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عطائی اصفهانی، علی،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صلوات‌الله و سلامه علیه امیرالمومنین حقا در آیات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عطایی‌اصفهانی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امیرالمومنین حقا در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علیه‌السلام امیرالمومنین حقا در 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3471522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41780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امام علی صلوات‌الله و سلامه علیه امیرالمومنین حقا در آیات و روایات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عطایی‌اصفهانی </w:t>
      </w:r>
    </w:p>
    <w:p>
      <w:pPr>
        <w:pStyle w:val="BookText"/>
        <w:rPr/>
      </w:pPr>
      <w:r>
        <w:rPr>
          <w:rFonts w:ascii="IRNazanin" w:hAnsi="IRNazanin" w:eastAsia="IRNazanin"/>
          <w:color w:val="111111"/>
          <w:sz w:val="28"/>
          <w:sz w:val="28"/>
          <w:szCs w:val="28"/>
          <w:rtl w:val="true"/>
          <w:lang w:bidi="fa-IR"/>
        </w:rPr>
        <w:t>اللهم صل علی علی أمیر المؤمنین،</w:t>
      </w:r>
    </w:p>
    <w:p>
      <w:pPr>
        <w:pStyle w:val="BookText"/>
        <w:rPr/>
      </w:pPr>
      <w:r>
        <w:rPr>
          <w:rFonts w:ascii="IRNazanin" w:hAnsi="IRNazanin" w:eastAsia="IRNazanin"/>
          <w:color w:val="111111"/>
          <w:sz w:val="28"/>
          <w:sz w:val="28"/>
          <w:szCs w:val="28"/>
          <w:rtl w:val="true"/>
          <w:lang w:bidi="fa-IR"/>
        </w:rPr>
        <w:t>ووصی رسول رب العالمین،</w:t>
      </w:r>
    </w:p>
    <w:p>
      <w:pPr>
        <w:pStyle w:val="BookText"/>
        <w:rPr/>
      </w:pPr>
      <w:r>
        <w:rPr>
          <w:rFonts w:ascii="IRNazanin" w:hAnsi="IRNazanin" w:eastAsia="IRNazanin"/>
          <w:color w:val="111111"/>
          <w:sz w:val="28"/>
          <w:sz w:val="28"/>
          <w:szCs w:val="28"/>
          <w:rtl w:val="true"/>
          <w:lang w:bidi="fa-IR"/>
        </w:rPr>
        <w:t>عبدک وولیک واخی رسولک،</w:t>
      </w:r>
    </w:p>
    <w:p>
      <w:pPr>
        <w:pStyle w:val="BookText"/>
        <w:rPr/>
      </w:pPr>
      <w:r>
        <w:rPr>
          <w:rFonts w:ascii="IRNazanin" w:hAnsi="IRNazanin" w:eastAsia="IRNazanin"/>
          <w:color w:val="111111"/>
          <w:sz w:val="28"/>
          <w:sz w:val="28"/>
          <w:szCs w:val="28"/>
          <w:rtl w:val="true"/>
          <w:lang w:bidi="fa-IR"/>
        </w:rPr>
        <w:t>وحجتک علی خلقک، وآیتک الکبری</w:t>
      </w:r>
    </w:p>
    <w:p>
      <w:pPr>
        <w:pStyle w:val="BookText"/>
        <w:rPr/>
      </w:pPr>
      <w:r>
        <w:rPr>
          <w:rFonts w:ascii="IRNazanin" w:hAnsi="IRNazanin" w:eastAsia="IRNazanin"/>
          <w:color w:val="111111"/>
          <w:sz w:val="28"/>
          <w:sz w:val="28"/>
          <w:szCs w:val="28"/>
          <w:rtl w:val="true"/>
          <w:lang w:bidi="fa-IR"/>
        </w:rPr>
        <w:t>والنبا العظیم</w:t>
      </w:r>
    </w:p>
    <w:p>
      <w:pPr>
        <w:pStyle w:val="BookText"/>
        <w:rPr/>
      </w:pPr>
      <w:r>
        <w:rPr>
          <w:rFonts w:ascii="IRNazanin" w:hAnsi="IRNazanin" w:eastAsia="IRNazanin"/>
          <w:color w:val="111111"/>
          <w:sz w:val="28"/>
          <w:sz w:val="28"/>
          <w:szCs w:val="28"/>
          <w:rtl w:val="true"/>
          <w:lang w:bidi="fa-IR"/>
        </w:rPr>
        <w:t>الحمدلله الذی جعلنا من المتمسکین</w:t>
      </w:r>
    </w:p>
    <w:p>
      <w:pPr>
        <w:pStyle w:val="BookText"/>
        <w:rPr/>
      </w:pPr>
      <w:r>
        <w:rPr>
          <w:rFonts w:ascii="IRNazanin" w:hAnsi="IRNazanin" w:eastAsia="IRNazanin"/>
          <w:color w:val="111111"/>
          <w:sz w:val="28"/>
          <w:sz w:val="28"/>
          <w:szCs w:val="28"/>
          <w:rtl w:val="true"/>
          <w:lang w:bidi="fa-IR"/>
        </w:rPr>
        <w:t>بولایة أمیر المؤمنین والأئمة المعصومین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الله وسلامه علیهم أجمعین</w:t>
      </w:r>
      <w:r>
        <w:rPr>
          <w:rFonts w:eastAsia="IRNazanin" w:cs="IRNazanin"/>
          <w:color w:val="111111"/>
          <w:sz w:val="28"/>
          <w:szCs w:val="28"/>
          <w:rtl w:val="true"/>
          <w:lang w:bidi="fa-IR"/>
        </w:rPr>
        <w:t xml:space="preserve">. </w:t>
      </w:r>
      <w:bookmarkStart w:id="7" w:name="pg7179_54108"/>
    </w:p>
    <w:p>
      <w:pPr>
        <w:pStyle w:val="Heading2"/>
        <w:numPr>
          <w:ilvl w:val="1"/>
          <w:numId w:val="1"/>
        </w:numPr>
        <w:rPr/>
      </w:pPr>
      <w:bookmarkStart w:id="8" w:name="__RefHeading___Toc4341782_372815092"/>
      <w:bookmarkStart w:id="9" w:name="_Toc3"/>
      <w:bookmarkEnd w:id="7"/>
      <w:bookmarkEnd w:id="8"/>
      <w:r>
        <w:rPr>
          <w:rtl w:val="true"/>
        </w:rPr>
        <w:t>تقدیر و تشکر</w:t>
      </w:r>
      <w:bookmarkEnd w:id="9"/>
    </w:p>
    <w:p>
      <w:pPr>
        <w:pStyle w:val="BookText"/>
        <w:rPr/>
      </w:pPr>
      <w:r>
        <w:rPr>
          <w:rFonts w:ascii="IRNazanin" w:hAnsi="IRNazanin" w:eastAsia="IRNazanin"/>
          <w:color w:val="111111"/>
          <w:sz w:val="28"/>
          <w:sz w:val="28"/>
          <w:szCs w:val="28"/>
          <w:rtl w:val="true"/>
          <w:lang w:bidi="fa-IR"/>
        </w:rPr>
        <w:t xml:space="preserve">لازم دانستم از فرزند عزیز و محترمم جناب آقای مهندس جوادعطایی دام عزه، که در تنظیم و تصحیح این کتاب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معصوم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غصه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بسیار و خالصانه تقبل نمودند، تقدیر و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مستطاب آقای حسینی فرد زید عزه، مسئول حروف چینی سجاد، و جناب مستطاب حاج آقای شریفی دام توفیقه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 و صاحب چاپخانه و انتشارات آیین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چاپ و نشر این کتابها مساعی جمیله به کار بردند، تشکر نموده، از خداوند سبحان توفیقات روزافزون برایشان مسألت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تذکر و پیشنهاد خوانندگان بزرگوار، استقبال و قدردان خواهم بود، إن شاء الله تعالی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توفیقی الا من الله </w:t>
      </w:r>
      <w:bookmarkStart w:id="10" w:name="pg7179_54109"/>
    </w:p>
    <w:p>
      <w:pPr>
        <w:pStyle w:val="BookText"/>
        <w:rPr/>
      </w:pPr>
      <w:bookmarkEnd w:id="10"/>
      <w:r>
        <w:rPr>
          <w:rFonts w:ascii="IRNazanin" w:hAnsi="IRNazanin" w:eastAsia="IRNazanin"/>
          <w:color w:val="111111"/>
          <w:sz w:val="28"/>
          <w:sz w:val="28"/>
          <w:szCs w:val="28"/>
          <w:rtl w:val="true"/>
          <w:lang w:bidi="fa-IR"/>
        </w:rPr>
        <w:t>الحمدللہ رب العالمین والصلاة والسلام علی أشرف الأنبیاء والمرسلین محمد وآله الطیبین الطاهرین واللغته الدائمة علی أعدائهم و مخالفیهم و منکری فضائلهم أجمعین، من الآن إلی قیام یوم الدین</w:t>
      </w:r>
      <w:r>
        <w:rPr>
          <w:rFonts w:eastAsia="IRNazanin" w:cs="IRNazanin"/>
          <w:color w:val="111111"/>
          <w:sz w:val="28"/>
          <w:szCs w:val="28"/>
          <w:rtl w:val="true"/>
          <w:lang w:bidi="fa-IR"/>
        </w:rPr>
        <w:t>.</w:t>
      </w:r>
    </w:p>
    <w:p>
      <w:pPr>
        <w:pStyle w:val="Heading2"/>
        <w:numPr>
          <w:ilvl w:val="1"/>
          <w:numId w:val="1"/>
        </w:numPr>
        <w:rPr/>
      </w:pPr>
      <w:bookmarkStart w:id="11" w:name="__RefHeading___Toc4341784_372815092"/>
      <w:bookmarkStart w:id="12" w:name="_Toc4"/>
      <w:bookmarkEnd w:id="11"/>
      <w:r>
        <w:rPr>
          <w:rtl w:val="true"/>
        </w:rPr>
        <w:t>کلمه طیبه وشجرة طیبه</w:t>
      </w:r>
      <w:bookmarkEnd w:id="12"/>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وألم تر کیف ضرب الله مثلا کلمه طیبه کشجرة طیبة أصلها ثابت وفرعها فی السماء تؤتی أکلها کل حین بإذنی ربها ویضرب الله الأمثال للناس لعلهم یتذکرون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آیا ندیدی چگونه خداوند کلمه طیبه را به درخت پاکیزهای تشبیه کرده که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شاخه آن در آسمان است؟ میوه های خود را هر زمان به اذن</w:t>
      </w:r>
    </w:p>
    <w:p>
      <w:pPr>
        <w:pStyle w:val="BookText"/>
        <w:rPr/>
      </w:pPr>
      <w:r>
        <w:rPr>
          <w:rFonts w:ascii="IRNazanin" w:hAnsi="IRNazanin" w:eastAsia="IRNazanin"/>
          <w:color w:val="111111"/>
          <w:sz w:val="28"/>
          <w:sz w:val="28"/>
          <w:szCs w:val="28"/>
          <w:rtl w:val="true"/>
          <w:lang w:bidi="fa-IR"/>
        </w:rPr>
        <w:t>پروردگارش می دهد و خداوند برای مردم مثلها می زند شاید متذکر شوند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درخت،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ونسبش در بنی هاشم ثابت و پابرجا است، و فرع و تنه این درخت،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شاخه آن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میوه آن ائمه از فرزندان علی وفاطمه عالی هستند، و برگش شیعیان آن بزرگواران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مؤمنی ازشیعیان ما فوت کند، برگی از آن درخت می افتد، و هنگامی که مؤمنی متولد شود، </w:t>
      </w:r>
      <w:bookmarkStart w:id="13" w:name="pg7179_54110"/>
    </w:p>
    <w:p>
      <w:pPr>
        <w:pStyle w:val="BookText"/>
        <w:rPr/>
      </w:pPr>
      <w:bookmarkEnd w:id="13"/>
      <w:r>
        <w:rPr>
          <w:rFonts w:ascii="IRNazanin" w:hAnsi="IRNazanin" w:eastAsia="IRNazanin"/>
          <w:color w:val="111111"/>
          <w:sz w:val="28"/>
          <w:sz w:val="28"/>
          <w:szCs w:val="28"/>
          <w:rtl w:val="true"/>
          <w:lang w:bidi="fa-IR"/>
        </w:rPr>
        <w:t>برگی بر آن درخت می روید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روایت دیگر است که حضرت اماجعفر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و ریشه این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 آن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ذریه ایشان هستند، شاخه های آن درخت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امامان لیا میوه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 ایمانشان، برگهای آن درخت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 دیگری باقی می ماند؟ راوی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نه،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هنگامی که یک فرد با ایمان متولد می شود، برگی بر آن درخت می روید، و هنگامی که یک نفر مؤمن، فوت می کند برگی از آن درخت می افتد</w:t>
      </w:r>
      <w:r>
        <w:rPr>
          <w:rFonts w:eastAsia="IRNazanin" w:cs="IRNazanin"/>
          <w:color w:val="111111"/>
          <w:sz w:val="28"/>
          <w:szCs w:val="28"/>
          <w:rtl w:val="true"/>
          <w:lang w:bidi="fa-IR"/>
        </w:rPr>
        <w:t xml:space="preserve">. </w:t>
      </w:r>
      <w:r>
        <w:rPr>
          <w:rStyle w:val="FootnoteAnchor"/>
          <w:rtl w:val="true"/>
        </w:rPr>
        <w:footnoteReference w:id="4"/>
      </w:r>
    </w:p>
    <w:p>
      <w:pPr>
        <w:pStyle w:val="Heading2"/>
        <w:numPr>
          <w:ilvl w:val="1"/>
          <w:numId w:val="1"/>
        </w:numPr>
        <w:rPr/>
      </w:pPr>
      <w:bookmarkStart w:id="14" w:name="__RefHeading___Toc4341786_372815092"/>
      <w:bookmarkStart w:id="15" w:name="_Toc5"/>
      <w:bookmarkEnd w:id="14"/>
      <w:r>
        <w:rPr>
          <w:rtl w:val="true"/>
        </w:rPr>
        <w:t>معنای کلمه طیبه و شجره طیبه</w:t>
      </w:r>
      <w:bookmarkEnd w:id="1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درخت طب و پاکیزه، تشبیه شده، مصداق بارزش </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 آن حضرت هستند، همان گونه که در روایات گذشت،ولی باید توجه داشت که معنای وسیع و دامنه داری دارد، هر انسان پاک و نسل و</w:t>
      </w:r>
    </w:p>
    <w:p>
      <w:pPr>
        <w:pStyle w:val="BookText"/>
        <w:rPr/>
      </w:pPr>
      <w:r>
        <w:rPr>
          <w:rFonts w:ascii="IRNazanin" w:hAnsi="IRNazanin" w:eastAsia="IRNazanin"/>
          <w:color w:val="111111"/>
          <w:sz w:val="28"/>
          <w:sz w:val="28"/>
          <w:szCs w:val="28"/>
          <w:rtl w:val="true"/>
          <w:lang w:bidi="fa-IR"/>
        </w:rPr>
        <w:t>ذریه طیب و فکر و اندیشه سالم، و مکتب و برنامه و گفتار و کردار ارزشمند راشامل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 کلمه توحید، 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کریم، مؤمن واقعی و انسانهایی که وجودشان منشأ خیرات و برکات است و در تمام اوقات،میوه لذت بخش شان، سرچشمه حیات و زندگی سعادتمندانه مخلوقات خداونداست،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شجره طیبه، هر موجود پاک، پرخیر و پربرکت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شجره ریشه دارد، تنه و شاخه و برگ دارد، میوه های لذیذ و چهار فصل وشبانه روزی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آن ثابت و مستحکم است، به طوری که طوفانها و تند بادها و حوادث و حتی تیشه ها، نمی توانند آن را از جا برکنند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درخت تنهای محکم و استوار دارد و شاخه ها و جوانه های سر به آسمان کشیده دارد، به طوری که دست بدخواهان، توان قطع و نابود کردن آنها را نداشته و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درخت پاک، پربار و پربرکت است و اختصاص به گروه و جمعیت خاصی ندارد، بلکه میوه آن، بر همگان ارزانی و رایگان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به نحو اشاره بیان شد، معلوم گردید که مثل اعلا و مصداق واضح و آشکار شجره طیبه،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و فاطمه زهرا و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علیهم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آنچه خوبان همه داشته و دارند، این بزرگواران به نحو ام و اکمل و درحد اعلا دارند</w:t>
      </w:r>
      <w:r>
        <w:rPr>
          <w:rFonts w:eastAsia="IRNazanin" w:cs="IRNazanin"/>
          <w:color w:val="111111"/>
          <w:sz w:val="28"/>
          <w:szCs w:val="28"/>
          <w:rtl w:val="true"/>
          <w:lang w:bidi="fa-IR"/>
        </w:rPr>
        <w:t xml:space="preserve">. </w:t>
      </w:r>
      <w:bookmarkStart w:id="16" w:name="pg7179_54112"/>
    </w:p>
    <w:p>
      <w:pPr>
        <w:pStyle w:val="Heading2"/>
        <w:numPr>
          <w:ilvl w:val="1"/>
          <w:numId w:val="1"/>
        </w:numPr>
        <w:rPr/>
      </w:pPr>
      <w:bookmarkStart w:id="17" w:name="__RefHeading___Toc4341788_372815092"/>
      <w:bookmarkStart w:id="18" w:name="_Toc6"/>
      <w:bookmarkEnd w:id="16"/>
      <w:bookmarkEnd w:id="17"/>
      <w:r>
        <w:rPr>
          <w:rtl w:val="true"/>
        </w:rPr>
        <w:t xml:space="preserve">پیامبر اکرم </w:t>
      </w:r>
      <w:r>
        <w:rPr>
          <w:rtl w:val="true"/>
        </w:rPr>
        <w:t>(</w:t>
      </w:r>
      <w:r>
        <w:rPr>
          <w:rtl w:val="true"/>
        </w:rPr>
        <w:t>صلی الله علیه و آله</w:t>
      </w:r>
      <w:r>
        <w:rPr>
          <w:rtl w:val="true"/>
        </w:rPr>
        <w:t>)</w:t>
      </w:r>
      <w:r>
        <w:rPr>
          <w:rtl w:val="true"/>
        </w:rPr>
        <w:t>افضل و اشرف موجودات</w:t>
      </w:r>
      <w:bookmarkEnd w:id="18"/>
    </w:p>
    <w:p>
      <w:pPr>
        <w:pStyle w:val="BookText"/>
        <w:rPr/>
      </w:pPr>
      <w:r>
        <w:rPr>
          <w:rFonts w:ascii="IRNazanin" w:hAnsi="IRNazanin" w:eastAsia="IRNazanin"/>
          <w:color w:val="111111"/>
          <w:sz w:val="28"/>
          <w:sz w:val="28"/>
          <w:szCs w:val="28"/>
          <w:rtl w:val="true"/>
          <w:lang w:bidi="fa-IR"/>
        </w:rPr>
        <w:t>بدون شک و تردید و به اتفاق شیعه و سنی، بلکه به اتفاق همه دانشمندان عالم،پیامبر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و اشرف موجودات بوده و در تمام فضائل نفسانی و مناقب</w:t>
      </w:r>
    </w:p>
    <w:p>
      <w:pPr>
        <w:pStyle w:val="BookText"/>
        <w:rPr/>
      </w:pPr>
      <w:r>
        <w:rPr>
          <w:rFonts w:ascii="IRNazanin" w:hAnsi="IRNazanin" w:eastAsia="IRNazanin"/>
          <w:color w:val="111111"/>
          <w:sz w:val="28"/>
          <w:sz w:val="28"/>
          <w:szCs w:val="28"/>
          <w:rtl w:val="true"/>
          <w:lang w:bidi="fa-IR"/>
        </w:rPr>
        <w:t>و مزایای اخلاقی، یگانه و بی همتا بوده است، آن بزرگوار، در صدق و صفا و مروت و امانت و حیا، در سخاوت و علم و شجاعت و فتوت و عصمت و خلاصه، درجمیع مکارم اخلاقی سرآمد و بر همه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تفوق و برتری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 اللیبیین فی خلق و فی خلق</w:t>
      </w:r>
    </w:p>
    <w:p>
      <w:pPr>
        <w:pStyle w:val="BookText"/>
        <w:rPr/>
      </w:pPr>
      <w:r>
        <w:rPr>
          <w:rFonts w:ascii="IRNazanin" w:hAnsi="IRNazanin" w:eastAsia="IRNazanin"/>
          <w:color w:val="111111"/>
          <w:sz w:val="28"/>
          <w:sz w:val="28"/>
          <w:szCs w:val="28"/>
          <w:rtl w:val="true"/>
          <w:lang w:bidi="fa-IR"/>
        </w:rPr>
        <w:t>ولم یداوه فی علم و کرم</w:t>
      </w:r>
    </w:p>
    <w:p>
      <w:pPr>
        <w:pStyle w:val="BookText"/>
        <w:rPr/>
      </w:pPr>
      <w:r>
        <w:rPr>
          <w:rFonts w:ascii="IRNazanin" w:hAnsi="IRNazanin" w:eastAsia="IRNazanin"/>
          <w:color w:val="111111"/>
          <w:sz w:val="28"/>
          <w:sz w:val="28"/>
          <w:szCs w:val="28"/>
          <w:rtl w:val="true"/>
          <w:lang w:bidi="fa-IR"/>
        </w:rPr>
        <w:t>فهو الذی ثم معناه و صورتة</w:t>
      </w:r>
    </w:p>
    <w:p>
      <w:pPr>
        <w:pStyle w:val="BookText"/>
        <w:rPr/>
      </w:pPr>
      <w:r>
        <w:rPr>
          <w:rFonts w:ascii="IRNazanin" w:hAnsi="IRNazanin" w:eastAsia="IRNazanin"/>
          <w:color w:val="111111"/>
          <w:sz w:val="28"/>
          <w:sz w:val="28"/>
          <w:szCs w:val="28"/>
          <w:rtl w:val="true"/>
          <w:lang w:bidi="fa-IR"/>
        </w:rPr>
        <w:t>ثم اصطفاء حبیبأ باری النسم</w:t>
      </w:r>
    </w:p>
    <w:p>
      <w:pPr>
        <w:pStyle w:val="BookText"/>
        <w:rPr/>
      </w:pPr>
      <w:r>
        <w:rPr>
          <w:rFonts w:ascii="IRNazanin" w:hAnsi="IRNazanin" w:eastAsia="IRNazanin"/>
          <w:color w:val="111111"/>
          <w:sz w:val="28"/>
          <w:sz w:val="28"/>
          <w:szCs w:val="28"/>
          <w:rtl w:val="true"/>
          <w:lang w:bidi="fa-IR"/>
        </w:rPr>
        <w:t xml:space="preserve">در آفرینش و در اخلاق، بر همه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تفوق و برتری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علم و بزرگواری، کسی به پایه او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کسی است که از جهت سیرت و صورت، تام و کامل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 آفریننده، آنجناب را حبیب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کرد یکسو چو دار نعیم</w:t>
      </w:r>
    </w:p>
    <w:p>
      <w:pPr>
        <w:pStyle w:val="BookText"/>
        <w:rPr/>
      </w:pPr>
      <w:r>
        <w:rPr>
          <w:rFonts w:ascii="IRNazanin" w:hAnsi="IRNazanin" w:eastAsia="IRNazanin"/>
          <w:color w:val="111111"/>
          <w:sz w:val="28"/>
          <w:sz w:val="28"/>
          <w:szCs w:val="28"/>
          <w:rtl w:val="true"/>
          <w:lang w:bidi="fa-IR"/>
        </w:rPr>
        <w:t>و به لطف عمیم و به خلق عظیم</w:t>
      </w:r>
    </w:p>
    <w:p>
      <w:pPr>
        <w:pStyle w:val="BookText"/>
        <w:rPr/>
      </w:pPr>
      <w:r>
        <w:rPr>
          <w:rFonts w:ascii="IRNazanin" w:hAnsi="IRNazanin" w:eastAsia="IRNazanin"/>
          <w:color w:val="111111"/>
          <w:sz w:val="28"/>
          <w:sz w:val="28"/>
          <w:szCs w:val="28"/>
          <w:rtl w:val="true"/>
          <w:lang w:bidi="fa-IR"/>
        </w:rPr>
        <w:t>ز هر سوره از پاک قرآن او</w:t>
      </w:r>
    </w:p>
    <w:p>
      <w:pPr>
        <w:pStyle w:val="BookText"/>
        <w:rPr/>
      </w:pPr>
      <w:r>
        <w:rPr>
          <w:rFonts w:ascii="IRNazanin" w:hAnsi="IRNazanin" w:eastAsia="IRNazanin"/>
          <w:color w:val="111111"/>
          <w:sz w:val="28"/>
          <w:sz w:val="28"/>
          <w:szCs w:val="28"/>
          <w:rtl w:val="true"/>
          <w:lang w:bidi="fa-IR"/>
        </w:rPr>
        <w:t>فروزان بود شمس برهان او</w:t>
      </w:r>
    </w:p>
    <w:p>
      <w:pPr>
        <w:pStyle w:val="Heading2"/>
        <w:numPr>
          <w:ilvl w:val="1"/>
          <w:numId w:val="1"/>
        </w:numPr>
        <w:rPr/>
      </w:pPr>
      <w:bookmarkStart w:id="19" w:name="__RefHeading___Toc4341790_372815092"/>
      <w:bookmarkStart w:id="20" w:name="_Toc7"/>
      <w:bookmarkEnd w:id="19"/>
      <w:r>
        <w:rPr>
          <w:rtl w:val="true"/>
        </w:rPr>
        <w:t>افضل و بهترین انسانهای عصر پیامبر</w:t>
      </w:r>
      <w:r>
        <w:rPr>
          <w:rtl w:val="true"/>
        </w:rPr>
        <w:t>(</w:t>
      </w:r>
      <w:r>
        <w:rPr>
          <w:rtl w:val="true"/>
        </w:rPr>
        <w:t>صلی الله علیه و آله</w:t>
      </w:r>
      <w:r>
        <w:rPr>
          <w:rtl w:val="true"/>
        </w:rPr>
        <w:t>)</w:t>
      </w:r>
      <w:bookmarkEnd w:id="20"/>
    </w:p>
    <w:p>
      <w:pPr>
        <w:pStyle w:val="BookText"/>
        <w:rPr/>
      </w:pPr>
      <w:r>
        <w:rPr>
          <w:rFonts w:ascii="IRNazanin" w:hAnsi="IRNazanin" w:eastAsia="IRNazanin"/>
          <w:color w:val="111111"/>
          <w:sz w:val="28"/>
          <w:sz w:val="28"/>
          <w:szCs w:val="28"/>
          <w:rtl w:val="true"/>
          <w:lang w:bidi="fa-IR"/>
        </w:rPr>
        <w:t xml:space="preserve">طبق آیات و روایات بسیاری که شیعه و سنی نقل کرده اند، بهترین و با فضیلت ترین انسانهایی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و با آن حضرت بوده اند، اهل بیت آن حضر تند، زیرا فضائل آن بزرگواران از حد و حصر خارج و قابل شمارش نیست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بس که مشمول آیه تطهیرند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یرید الله لیذهب عنکم الرجس </w:t>
      </w:r>
    </w:p>
    <w:p>
      <w:pPr>
        <w:pStyle w:val="BookText"/>
        <w:rPr/>
      </w:pPr>
      <w:r>
        <w:rPr>
          <w:rFonts w:ascii="IRNazanin" w:hAnsi="IRNazanin" w:eastAsia="IRNazanin"/>
          <w:color w:val="111111"/>
          <w:sz w:val="28"/>
          <w:sz w:val="28"/>
          <w:szCs w:val="28"/>
          <w:rtl w:val="true"/>
          <w:lang w:bidi="fa-IR"/>
        </w:rPr>
        <w:t>أهل البیت و یطهرکم تطهیرا</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هرگونه پلیدی را از آنها برطرف کردهو پاک و پاکیزه شان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شرحی که در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بس که مشمول آیه مباهله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تعالوا ندع أبناءنا و أبناء کم وأنفسنا و أنفسکم</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آیه سند زنده و روشن است بر افضلیت آن عزیزان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مباهله با نصارا، تنها کسانی را که قابلیت داشتند برای آن امرخطیر، همراه برد و آنها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بس که خداوند سبحان در قرآن مجیدش محبت و دوستی آنها را برهمه مسلمانان واجب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لا أسئلکم علیه أجرا إلا المودة فی القربی</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همین بس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ویطعمون الطعام علی حبه مسکینا ویتیمأ واسیرا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نطعمکم لوجه الله لا نرید منکم جزاء ولا شکورا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بس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حدیث ثقلین قرین و عدل قرآن کریم دانسته و معرفی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 اهل بیتی</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بس که آن عزیزان بزرگوار را کشتی نجات امت قرارشان داده و </w:t>
      </w:r>
      <w:bookmarkStart w:id="21" w:name="pg7179_54114"/>
    </w:p>
    <w:p>
      <w:pPr>
        <w:pStyle w:val="BookText"/>
        <w:rPr/>
      </w:pPr>
      <w:bookmarkEnd w:id="21"/>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مثل اهل بیتی فیکم مثل سفینة نوح من رکبها نجا ومن تخلف عنها هلک</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 من مثل کشتی نوح است، هر کس بر آن سوار شد همراه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 و هر کس تخلف کرد غرق و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بس که بر همه مسلمانان واجب است در تشهد تمام نمازهایشان به آنان دعا کنند و بگویند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بس که همه مسمانان در نماز بر مرده هایشان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صل علی محمد و علی آل محمدکما صلیت علی إبراهیم وعلی آل إبراهیم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همین بس که همه مسلمانان بر این عقیده اند که از اسباب اجابت دعا، صلوات فرستادن بر محمد و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اینها که از خصائص و امتیازات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 یک از صحابه چنین امتیازهایی را نداشته واز این فضائل محروم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شیعه و سنی روایات بسیاری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فضائل یکایک اهل بیت نقل کرده اند که حقیر در این کتاب قطره ای از آنها را که مربوط به امیرالمؤمنین</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آورم و مفصل آنها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w:t>
      </w:r>
      <w:r>
        <w:rPr>
          <w:rFonts w:eastAsia="IRNazanin" w:cs="IRNazanin"/>
          <w:color w:val="111111"/>
          <w:sz w:val="28"/>
          <w:szCs w:val="28"/>
          <w:rtl w:val="true"/>
          <w:lang w:bidi="fa-IR"/>
        </w:rPr>
        <w:t>.</w:t>
      </w:r>
    </w:p>
    <w:p>
      <w:pPr>
        <w:pStyle w:val="Heading2"/>
        <w:numPr>
          <w:ilvl w:val="1"/>
          <w:numId w:val="1"/>
        </w:numPr>
        <w:rPr/>
      </w:pPr>
      <w:bookmarkStart w:id="22" w:name="__RefHeading___Toc4341792_372815092"/>
      <w:bookmarkStart w:id="23" w:name="_Toc8"/>
      <w:bookmarkEnd w:id="22"/>
      <w:r>
        <w:rPr>
          <w:rtl w:val="true"/>
        </w:rPr>
        <w:t xml:space="preserve">امیرالمؤمنین </w:t>
      </w:r>
      <w:r>
        <w:rPr>
          <w:rtl w:val="true"/>
        </w:rPr>
        <w:t>(</w:t>
      </w:r>
      <w:r>
        <w:rPr>
          <w:rtl w:val="true"/>
        </w:rPr>
        <w:t>علیه السلام</w:t>
      </w:r>
      <w:r>
        <w:rPr>
          <w:rtl w:val="true"/>
        </w:rPr>
        <w:t xml:space="preserve">) </w:t>
      </w:r>
      <w:r>
        <w:rPr>
          <w:rtl w:val="true"/>
        </w:rPr>
        <w:t>افضل انسانها بعد از پیامبر</w:t>
      </w:r>
      <w:r>
        <w:rPr>
          <w:rtl w:val="true"/>
        </w:rPr>
        <w:t>(</w:t>
      </w:r>
      <w:r>
        <w:rPr>
          <w:rtl w:val="true"/>
        </w:rPr>
        <w:t>صلی الله علیه و آله</w:t>
      </w:r>
      <w:r>
        <w:rPr>
          <w:rtl w:val="true"/>
        </w:rPr>
        <w:t>)</w:t>
      </w:r>
      <w:bookmarkEnd w:id="2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آیات و روایاتی که به آنها اشاره شد، بهترین و با فضیلت ترین انسانها بعد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آن بزرگوار در کمالات </w:t>
      </w:r>
    </w:p>
    <w:p>
      <w:pPr>
        <w:pStyle w:val="BookText"/>
        <w:rPr/>
      </w:pPr>
      <w:r>
        <w:rPr>
          <w:rFonts w:ascii="IRNazanin" w:hAnsi="IRNazanin" w:eastAsia="IRNazanin"/>
          <w:color w:val="111111"/>
          <w:sz w:val="28"/>
          <w:sz w:val="28"/>
          <w:szCs w:val="28"/>
          <w:rtl w:val="true"/>
          <w:lang w:bidi="fa-IR"/>
        </w:rPr>
        <w:t xml:space="preserve">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علم، حلم، شجاعت، سخاوت، حسن خلق، عفت، مروت و جوانمردی و غیر اینها به مانند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آن حضرت در کمالات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قدرت و نیروی بدنی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مثل اعلا و نمونه بارز صفات و خصوصیات امامت بود، در ایمان، تقوا، پرهیزکاری، عدل و انصاف، همتا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مقررات دین، بین آشنا و بیگانه فرق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به حداقل ضرور اکتفا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دلسوز یتیمان و مستمندان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کنار خانه خدا خدمت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نشسته بودیم، در این حال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ما آمد، هنگامی که چشم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آن جناب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اتاکم أخی ؛ برادرم به سوی شما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کعبه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 هذه البنیة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و شیعته هم الفائزون یوم القیامة ؛ سوگند به خدای این کعبه این مرد و شیعیانش در قیامت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رو به سوی ما کرد و افزود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انه ولکم إیمانا بالله، و أقومکم بأمر الله، و اؤفاکم بعهد الله و اقضاکم بحکم الله و أقسمکم بالسویة، وأعدکم فی الرعیة، و أعظمکم عند الله مزیة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فانزل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آمنوا وعملوا الصالحات أولئک هم 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علی إذا أقبل فال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أتاکم خیر البریة بعد رسول الله</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به خدا سوگند او قبل از همه شما به خدا ایمان آورد، و قیام او به فرمان خدا بیش از همه شما است، وفایش به عهد الهی از همه بیشتر، و قضاوتش به حکم الله افزونتر، ومساواتش در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زیادتر، عدالتش درباره رعیت از همه فزون تر، ومقامش نزد خداوند از همه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آمنوا وعملوا الصالحات أولئک هم خیر البریة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فرمود و از آن به بعد هنگامی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آمد یاران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مخلوق خدا بعد از رسول الله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ابن عباس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آمنوا وعملوا الصالحات أولئک هم خیر البریة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آیه تو و شیعیانت هستید که در روز قیامت وارد محشرمی شوید، در حالی که هم شما از خدا راضی هستید و هم خدا از شما راضی است، و دشمنت خشمگین وارد محشر می شود و به جهنم می رود، در حالی که سر او به وسیله غل و زنجیر بالا نگاه 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آن حضرت فرمودند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أراد أن ینظر إلی إسرافیل فی هیبته و إلی میکائیل فی رتبته و إلی جبرئیل فی جلالته و إلی آدم فی علمه و إلی نوح فی خشیته و إلی إبراهیم فی خلته و إلی یعقوب فی خزنه و إلی یوسف فی جماله و إلی موسی فی مناجاته و إلی ایوب فی صبره و إلی یحیی فی زهده و إلی عیسی فی عبادته و إلی یونس فی ورعه و إلی محمد فی حسبه و خلقه، فلینظر إلی علی، فان فیه تسعین خصله من خصال الأنبیاء جمعها الله فیه و لم یجمعها فی احد غیره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اراده کرده است اسرافیل را در هیبتش، و میکائیل را در رتبه اش و جبرئیل را در جلالتش و حضرت آدم را در علمتش و نوح را در خشیتش و ابراهیم را در دوستیش ویعقوب را در حزنش و یوسف را در جمالش و موسی را در مناجاتش و ایوب را در صبرش و یحیی را در زهدش و عیسی را در عبادتش و یونس را در ورعش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حسب و خلقش تماشا کند، به علی بن ابی طالب نگاه کند، به راستی خداوند در او نودخصلت از خصال و صفات انبیا را جمع کرده است که در غیر او جمع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 مدینه العلم و علی بابها فمن اراد العلم فلیات الباب</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من شهر علم هستم و علی دروازه آن، هر کس را علم باید از دروازه،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فردوسی در این رابطه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گفت آن خداوند تنزیل و وحی</w:t>
      </w:r>
    </w:p>
    <w:p>
      <w:pPr>
        <w:pStyle w:val="BookText"/>
        <w:rPr/>
      </w:pPr>
      <w:r>
        <w:rPr>
          <w:rFonts w:ascii="IRNazanin" w:hAnsi="IRNazanin" w:eastAsia="IRNazanin"/>
          <w:color w:val="111111"/>
          <w:sz w:val="28"/>
          <w:sz w:val="28"/>
          <w:szCs w:val="28"/>
          <w:rtl w:val="true"/>
          <w:lang w:bidi="fa-IR"/>
        </w:rPr>
        <w:t>خداوند امر و خداوند نهی</w:t>
      </w:r>
    </w:p>
    <w:p>
      <w:pPr>
        <w:pStyle w:val="BookText"/>
        <w:rPr/>
      </w:pPr>
      <w:r>
        <w:rPr>
          <w:rFonts w:ascii="IRNazanin" w:hAnsi="IRNazanin" w:eastAsia="IRNazanin"/>
          <w:color w:val="111111"/>
          <w:sz w:val="28"/>
          <w:sz w:val="28"/>
          <w:szCs w:val="28"/>
          <w:rtl w:val="true"/>
          <w:lang w:bidi="fa-IR"/>
        </w:rPr>
        <w:t>که من شهر علمم علیم درست</w:t>
      </w:r>
    </w:p>
    <w:p>
      <w:pPr>
        <w:pStyle w:val="BookText"/>
        <w:rPr/>
      </w:pPr>
      <w:r>
        <w:rPr>
          <w:rFonts w:ascii="IRNazanin" w:hAnsi="IRNazanin" w:eastAsia="IRNazanin"/>
          <w:color w:val="111111"/>
          <w:sz w:val="28"/>
          <w:sz w:val="28"/>
          <w:szCs w:val="28"/>
          <w:rtl w:val="true"/>
          <w:lang w:bidi="fa-IR"/>
        </w:rPr>
        <w:t>درست این سخن گفت پیغمبر است</w:t>
      </w:r>
    </w:p>
    <w:p>
      <w:pPr>
        <w:pStyle w:val="BookText"/>
        <w:rPr/>
      </w:pPr>
      <w:r>
        <w:rPr>
          <w:rFonts w:ascii="IRNazanin" w:hAnsi="IRNazanin" w:eastAsia="IRNazanin"/>
          <w:color w:val="111111"/>
          <w:sz w:val="28"/>
          <w:sz w:val="28"/>
          <w:szCs w:val="28"/>
          <w:rtl w:val="true"/>
          <w:lang w:bidi="fa-IR"/>
        </w:rPr>
        <w:t>گواهی دهم کین سخن راز او است</w:t>
      </w:r>
    </w:p>
    <w:p>
      <w:pPr>
        <w:pStyle w:val="BookText"/>
        <w:rPr/>
      </w:pPr>
      <w:r>
        <w:rPr>
          <w:rFonts w:ascii="IRNazanin" w:hAnsi="IRNazanin" w:eastAsia="IRNazanin"/>
          <w:color w:val="111111"/>
          <w:sz w:val="28"/>
          <w:sz w:val="28"/>
          <w:szCs w:val="28"/>
          <w:rtl w:val="true"/>
          <w:lang w:bidi="fa-IR"/>
        </w:rPr>
        <w:t>تو گویی که گوشم به آواز اوست</w:t>
      </w:r>
    </w:p>
    <w:p>
      <w:pPr>
        <w:pStyle w:val="BookText"/>
        <w:rPr/>
      </w:pPr>
      <w:r>
        <w:rPr>
          <w:rFonts w:ascii="IRNazanin" w:hAnsi="IRNazanin" w:eastAsia="IRNazanin"/>
          <w:color w:val="111111"/>
          <w:sz w:val="28"/>
          <w:sz w:val="28"/>
          <w:szCs w:val="28"/>
          <w:rtl w:val="true"/>
          <w:lang w:bidi="fa-IR"/>
        </w:rPr>
        <w:t>همچنین در باره امتیازات منحصر به فرد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تقول طائفة من أمتی ما قالت النصاری فی عیسی بن مریم لقلت فیک مقالا لا تمر بملاء من المسلمین إلا اخذوا التراب من تحت رجلیک وفضل طهورک یستشفون بهما ولکن حسبک أن تکون منی و انا منک</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که گروهی از امت من درباره تو همان سخنانی را که نصارا در حق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فرزند خدا خواندند گفتند، در فضیلت تو سخنی می گفتم که بر هیچ فرد و گروهی عبور نمیکردی مگر آن که خاک پایت را برای تبرک بر می داشتند، وبا قطره های آب وضویت استشفا می جستند، اما همین فضیلت تو را بس که، تو از من و من از تو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لحمک لحمی بشنو تا که بدانی</w:t>
      </w:r>
    </w:p>
    <w:p>
      <w:pPr>
        <w:pStyle w:val="BookText"/>
        <w:rPr/>
      </w:pPr>
      <w:r>
        <w:rPr>
          <w:rFonts w:ascii="IRNazanin" w:hAnsi="IRNazanin" w:eastAsia="IRNazanin"/>
          <w:color w:val="111111"/>
          <w:sz w:val="28"/>
          <w:sz w:val="28"/>
          <w:szCs w:val="28"/>
          <w:rtl w:val="true"/>
          <w:lang w:bidi="fa-IR"/>
        </w:rPr>
        <w:t>آن یار که او نفس نبی بود علی بود</w:t>
      </w:r>
    </w:p>
    <w:p>
      <w:pPr>
        <w:pStyle w:val="BookText"/>
        <w:rPr/>
      </w:pPr>
      <w:r>
        <w:rPr>
          <w:rFonts w:ascii="IRNazanin" w:hAnsi="IRNazanin" w:eastAsia="IRNazanin"/>
          <w:color w:val="111111"/>
          <w:sz w:val="28"/>
          <w:sz w:val="28"/>
          <w:szCs w:val="28"/>
          <w:rtl w:val="true"/>
          <w:lang w:bidi="fa-IR"/>
        </w:rPr>
        <w:t>آن کس که ولی بود و وصی بود علی بود</w:t>
      </w:r>
    </w:p>
    <w:p>
      <w:pPr>
        <w:pStyle w:val="BookText"/>
        <w:rPr/>
      </w:pPr>
      <w:r>
        <w:rPr>
          <w:rFonts w:ascii="IRNazanin" w:hAnsi="IRNazanin" w:eastAsia="IRNazanin"/>
          <w:color w:val="111111"/>
          <w:sz w:val="28"/>
          <w:sz w:val="28"/>
          <w:szCs w:val="28"/>
          <w:rtl w:val="true"/>
          <w:lang w:bidi="fa-IR"/>
        </w:rPr>
        <w:t>سلطان سخا و کرم وجود علی بود</w:t>
      </w:r>
    </w:p>
    <w:p>
      <w:pPr>
        <w:pStyle w:val="BookText"/>
        <w:rPr/>
      </w:pPr>
      <w:r>
        <w:rPr>
          <w:rFonts w:ascii="IRNazanin" w:hAnsi="IRNazanin" w:eastAsia="IRNazanin"/>
          <w:color w:val="111111"/>
          <w:sz w:val="28"/>
          <w:sz w:val="28"/>
          <w:szCs w:val="28"/>
          <w:rtl w:val="true"/>
          <w:lang w:bidi="fa-IR"/>
        </w:rPr>
        <w:t>آن سرو سرافراز که اندر ره اسلام</w:t>
      </w:r>
    </w:p>
    <w:p>
      <w:pPr>
        <w:pStyle w:val="BookText"/>
        <w:rPr/>
      </w:pPr>
      <w:r>
        <w:rPr>
          <w:rFonts w:ascii="IRNazanin" w:hAnsi="IRNazanin" w:eastAsia="IRNazanin"/>
          <w:color w:val="111111"/>
          <w:sz w:val="28"/>
          <w:sz w:val="28"/>
          <w:szCs w:val="28"/>
          <w:rtl w:val="true"/>
          <w:lang w:bidi="fa-IR"/>
        </w:rPr>
        <w:t>تا کار نشد راست نیاسود علی بود</w:t>
      </w:r>
    </w:p>
    <w:p>
      <w:pPr>
        <w:pStyle w:val="BookText"/>
        <w:rPr/>
      </w:pPr>
      <w:r>
        <w:rPr>
          <w:rFonts w:ascii="IRNazanin" w:hAnsi="IRNazanin" w:eastAsia="IRNazanin"/>
          <w:color w:val="111111"/>
          <w:sz w:val="28"/>
          <w:sz w:val="28"/>
          <w:szCs w:val="28"/>
          <w:rtl w:val="true"/>
          <w:lang w:bidi="fa-IR"/>
        </w:rPr>
        <w:t>آن قلعه گشایی که در از قلعه خیبر</w:t>
      </w:r>
    </w:p>
    <w:p>
      <w:pPr>
        <w:pStyle w:val="BookText"/>
        <w:rPr/>
      </w:pPr>
      <w:r>
        <w:rPr>
          <w:rFonts w:ascii="IRNazanin" w:hAnsi="IRNazanin" w:eastAsia="IRNazanin"/>
          <w:color w:val="111111"/>
          <w:sz w:val="28"/>
          <w:sz w:val="28"/>
          <w:szCs w:val="28"/>
          <w:rtl w:val="true"/>
          <w:lang w:bidi="fa-IR"/>
        </w:rPr>
        <w:t>برکند به یک حمله و بگشود علی بود</w:t>
      </w:r>
    </w:p>
    <w:p>
      <w:pPr>
        <w:pStyle w:val="BookText"/>
        <w:rPr/>
      </w:pPr>
      <w:r>
        <w:rPr>
          <w:rFonts w:ascii="IRNazanin" w:hAnsi="IRNazanin" w:eastAsia="IRNazanin"/>
          <w:color w:val="111111"/>
          <w:sz w:val="28"/>
          <w:sz w:val="28"/>
          <w:szCs w:val="28"/>
          <w:rtl w:val="true"/>
          <w:lang w:bidi="fa-IR"/>
        </w:rPr>
        <w:t>آن مرد دلاور که برای طمع نفس</w:t>
      </w:r>
    </w:p>
    <w:p>
      <w:pPr>
        <w:pStyle w:val="BookText"/>
        <w:rPr/>
      </w:pPr>
      <w:r>
        <w:rPr>
          <w:rFonts w:ascii="IRNazanin" w:hAnsi="IRNazanin" w:eastAsia="IRNazanin"/>
          <w:color w:val="111111"/>
          <w:sz w:val="28"/>
          <w:sz w:val="28"/>
          <w:szCs w:val="28"/>
          <w:rtl w:val="true"/>
          <w:lang w:bidi="fa-IR"/>
        </w:rPr>
        <w:t>بر خوان جهان دست نیالود علی بود</w:t>
      </w:r>
    </w:p>
    <w:p>
      <w:pPr>
        <w:pStyle w:val="BookText"/>
        <w:rPr/>
      </w:pPr>
      <w:r>
        <w:rPr>
          <w:rFonts w:ascii="IRNazanin" w:hAnsi="IRNazanin" w:eastAsia="IRNazanin"/>
          <w:color w:val="111111"/>
          <w:sz w:val="28"/>
          <w:sz w:val="28"/>
          <w:szCs w:val="28"/>
          <w:rtl w:val="true"/>
          <w:lang w:bidi="fa-IR"/>
        </w:rPr>
        <w:t>هم آدم و هم شیث و هم ادریس و هم الیاس</w:t>
      </w:r>
    </w:p>
    <w:p>
      <w:pPr>
        <w:pStyle w:val="BookText"/>
        <w:rPr/>
      </w:pPr>
      <w:r>
        <w:rPr>
          <w:rFonts w:ascii="IRNazanin" w:hAnsi="IRNazanin" w:eastAsia="IRNazanin"/>
          <w:color w:val="111111"/>
          <w:sz w:val="28"/>
          <w:sz w:val="28"/>
          <w:szCs w:val="28"/>
          <w:rtl w:val="true"/>
          <w:lang w:bidi="fa-IR"/>
        </w:rPr>
        <w:t>و هم صالح پیغمبر و داوود علی بود</w:t>
      </w:r>
    </w:p>
    <w:p>
      <w:pPr>
        <w:pStyle w:val="BookText"/>
        <w:rPr/>
      </w:pPr>
      <w:r>
        <w:rPr>
          <w:rFonts w:ascii="IRNazanin" w:hAnsi="IRNazanin" w:eastAsia="IRNazanin"/>
          <w:color w:val="111111"/>
          <w:sz w:val="28"/>
          <w:sz w:val="28"/>
          <w:szCs w:val="28"/>
          <w:rtl w:val="true"/>
          <w:lang w:bidi="fa-IR"/>
        </w:rPr>
        <w:t>هم موسی و هم عیسی و هم خضر و هم ایوب</w:t>
      </w:r>
    </w:p>
    <w:p>
      <w:pPr>
        <w:pStyle w:val="BookText"/>
        <w:rPr/>
      </w:pPr>
      <w:r>
        <w:rPr>
          <w:rFonts w:ascii="IRNazanin" w:hAnsi="IRNazanin" w:eastAsia="IRNazanin"/>
          <w:color w:val="111111"/>
          <w:sz w:val="28"/>
          <w:sz w:val="28"/>
          <w:szCs w:val="28"/>
          <w:rtl w:val="true"/>
          <w:lang w:bidi="fa-IR"/>
        </w:rPr>
        <w:t>و هم یوسف و هم یونس و هم هود علی بود</w:t>
      </w:r>
    </w:p>
    <w:p>
      <w:pPr>
        <w:pStyle w:val="BookText"/>
        <w:rPr/>
      </w:pPr>
      <w:r>
        <w:rPr>
          <w:rFonts w:ascii="IRNazanin" w:hAnsi="IRNazanin" w:eastAsia="IRNazanin"/>
          <w:color w:val="111111"/>
          <w:sz w:val="28"/>
          <w:sz w:val="28"/>
          <w:szCs w:val="28"/>
          <w:rtl w:val="true"/>
          <w:lang w:bidi="fa-IR"/>
        </w:rPr>
        <w:t>آن شاه سرافراز که اندر شب معراج</w:t>
      </w:r>
    </w:p>
    <w:p>
      <w:pPr>
        <w:pStyle w:val="BookText"/>
        <w:rPr/>
      </w:pPr>
      <w:r>
        <w:rPr>
          <w:rFonts w:ascii="IRNazanin" w:hAnsi="IRNazanin" w:eastAsia="IRNazanin"/>
          <w:color w:val="111111"/>
          <w:sz w:val="28"/>
          <w:sz w:val="28"/>
          <w:szCs w:val="28"/>
          <w:rtl w:val="true"/>
          <w:lang w:bidi="fa-IR"/>
        </w:rPr>
        <w:t>و با احمد مختار یکی بود علی بود</w:t>
      </w:r>
    </w:p>
    <w:p>
      <w:pPr>
        <w:pStyle w:val="BookText"/>
        <w:rPr/>
      </w:pPr>
      <w:r>
        <w:rPr>
          <w:rFonts w:ascii="IRNazanin" w:hAnsi="IRNazanin" w:eastAsia="IRNazanin"/>
          <w:color w:val="111111"/>
          <w:sz w:val="28"/>
          <w:sz w:val="28"/>
          <w:szCs w:val="28"/>
          <w:rtl w:val="true"/>
          <w:lang w:bidi="fa-IR"/>
        </w:rPr>
        <w:t>فرزند خلف در صدف نکته توحید</w:t>
      </w:r>
    </w:p>
    <w:p>
      <w:pPr>
        <w:pStyle w:val="BookText"/>
        <w:rPr/>
      </w:pPr>
      <w:r>
        <w:rPr>
          <w:rFonts w:ascii="IRNazanin" w:hAnsi="IRNazanin" w:eastAsia="IRNazanin"/>
          <w:color w:val="111111"/>
          <w:sz w:val="28"/>
          <w:sz w:val="28"/>
          <w:szCs w:val="28"/>
          <w:rtl w:val="true"/>
          <w:lang w:bidi="fa-IR"/>
        </w:rPr>
        <w:t>و کادم به جمالش نگران بود علی بود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ابن عساکر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مسرور می شود و دوست دارد حیات و مماتش، حیات و ممات من باشد، و در بهشت عدن که درخت آن را پروردگار من کاشته، ساکن شود، باید بعد از من با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باید با ولایت جانشین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باید اقتدا کند به </w:t>
      </w:r>
      <w:bookmarkStart w:id="24" w:name="pg7179_54119"/>
    </w:p>
    <w:p>
      <w:pPr>
        <w:pStyle w:val="BookText"/>
        <w:rPr/>
      </w:pPr>
      <w:bookmarkEnd w:id="24"/>
      <w:r>
        <w:rPr>
          <w:rFonts w:ascii="IRNazanin" w:hAnsi="IRNazanin" w:eastAsia="IRNazanin"/>
          <w:color w:val="111111"/>
          <w:sz w:val="28"/>
          <w:sz w:val="28"/>
          <w:szCs w:val="28"/>
          <w:rtl w:val="true"/>
          <w:lang w:bidi="fa-IR"/>
        </w:rPr>
        <w:t>امامان بعد از من، زیرا آنها عترت من و آفریده شده از طینت من هستند، و فهم وعلم روزی آنان شده است، وای بر کسانی از امتم که فضل و برتری آنها راتکذیب کنند، و صله مرا نسبت به آنان قطع نمایند، خداوند آنها را مشمول شفاعت من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سره أن یحیی حیاتی و یموت مماتی ویسکن جنة عدن التی غرسها ربی فلیوال علیا من بعدی، ولیوال ولیه، ولیقتدبالأئمته من بعدی، فأنهم عترتی، خلقوا من طینتی و رزقوا قهما و علما، ویل للمکذبین بفضلهم من أمتی، ألقاطعین فیهم صلتی لا أنا لهم الله شفاعتی</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یک دهان خواهم به پهنای فلک</w:t>
      </w:r>
    </w:p>
    <w:p>
      <w:pPr>
        <w:pStyle w:val="BookText"/>
        <w:rPr/>
      </w:pPr>
      <w:r>
        <w:rPr>
          <w:rFonts w:ascii="IRNazanin" w:hAnsi="IRNazanin" w:eastAsia="IRNazanin"/>
          <w:color w:val="111111"/>
          <w:sz w:val="28"/>
          <w:sz w:val="28"/>
          <w:szCs w:val="28"/>
          <w:rtl w:val="true"/>
          <w:lang w:bidi="fa-IR"/>
        </w:rPr>
        <w:t>تا بگویم وصف آن رشک ملک</w:t>
      </w:r>
    </w:p>
    <w:p>
      <w:pPr>
        <w:pStyle w:val="BookText"/>
        <w:rPr/>
      </w:pPr>
      <w:r>
        <w:rPr>
          <w:rFonts w:ascii="IRNazanin" w:hAnsi="IRNazanin" w:eastAsia="IRNazanin"/>
          <w:color w:val="111111"/>
          <w:sz w:val="28"/>
          <w:sz w:val="28"/>
          <w:szCs w:val="28"/>
          <w:rtl w:val="true"/>
          <w:lang w:bidi="fa-IR"/>
        </w:rPr>
        <w:t>ور دهان یابم چنین و صد چنین</w:t>
      </w:r>
    </w:p>
    <w:p>
      <w:pPr>
        <w:pStyle w:val="BookText"/>
        <w:rPr/>
      </w:pPr>
      <w:r>
        <w:rPr>
          <w:rFonts w:ascii="IRNazanin" w:hAnsi="IRNazanin" w:eastAsia="IRNazanin"/>
          <w:color w:val="111111"/>
          <w:sz w:val="28"/>
          <w:sz w:val="28"/>
          <w:szCs w:val="28"/>
          <w:rtl w:val="true"/>
          <w:lang w:bidi="fa-IR"/>
        </w:rPr>
        <w:t>تنگ آید در بیان آن آمین</w:t>
      </w:r>
    </w:p>
    <w:p>
      <w:pPr>
        <w:pStyle w:val="BookText"/>
        <w:rPr/>
      </w:pPr>
      <w:r>
        <w:rPr>
          <w:rFonts w:ascii="IRNazanin" w:hAnsi="IRNazanin" w:eastAsia="IRNazanin"/>
          <w:color w:val="111111"/>
          <w:sz w:val="28"/>
          <w:sz w:val="28"/>
          <w:szCs w:val="28"/>
          <w:rtl w:val="true"/>
          <w:lang w:bidi="fa-IR"/>
        </w:rPr>
        <w:t>اینقدر هم گر نگویم ای صنم</w:t>
      </w:r>
    </w:p>
    <w:p>
      <w:pPr>
        <w:pStyle w:val="BookText"/>
        <w:rPr/>
      </w:pPr>
      <w:r>
        <w:rPr>
          <w:rFonts w:ascii="IRNazanin" w:hAnsi="IRNazanin" w:eastAsia="IRNazanin"/>
          <w:color w:val="111111"/>
          <w:sz w:val="28"/>
          <w:sz w:val="28"/>
          <w:szCs w:val="28"/>
          <w:rtl w:val="true"/>
          <w:lang w:bidi="fa-IR"/>
        </w:rPr>
        <w:t>شیشه دل از ضعیفی بشکنم</w:t>
      </w:r>
    </w:p>
    <w:p>
      <w:pPr>
        <w:pStyle w:val="Heading2"/>
        <w:numPr>
          <w:ilvl w:val="1"/>
          <w:numId w:val="1"/>
        </w:numPr>
        <w:rPr/>
      </w:pPr>
      <w:bookmarkStart w:id="25" w:name="__RefHeading___Toc4341794_372815092"/>
      <w:bookmarkStart w:id="26" w:name="_Toc9"/>
      <w:bookmarkEnd w:id="25"/>
      <w:r>
        <w:rPr>
          <w:rtl w:val="true"/>
        </w:rPr>
        <w:t>شیعه واقعی کیست؟</w:t>
      </w:r>
      <w:bookmarkEnd w:id="26"/>
    </w:p>
    <w:p>
      <w:pPr>
        <w:pStyle w:val="BookText"/>
        <w:rPr/>
      </w:pPr>
      <w:r>
        <w:rPr>
          <w:rFonts w:ascii="IRNazanin" w:hAnsi="IRNazanin" w:eastAsia="IRNazanin"/>
          <w:color w:val="111111"/>
          <w:sz w:val="28"/>
          <w:sz w:val="28"/>
          <w:szCs w:val="28"/>
          <w:rtl w:val="true"/>
          <w:lang w:bidi="fa-IR"/>
        </w:rPr>
        <w:t xml:space="preserve">لازم به یادآوری است که شیعه واقعی و حقیقی کسی است که علاوه بر اعتقادبه امامت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به آن بزرگواران، دستورات دین و اعمال صالح را انجام دهد و از محرمات الهی پرهیز نماید و اعتقاد را با عمل توأم 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خود را شیعه می داند به همین اکتفا می کند که بگوید ما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می داریم؟ نه بهخدا قسم شیعه ما نیست مگر کسی که خداترس و مطیع و فرمانبر او باشد و شیعه شناخته نمی شود مگر به تواضع و فروتنی و امانت و زیاد به یاد خدا بودن و نماز </w:t>
      </w:r>
    </w:p>
    <w:p>
      <w:pPr>
        <w:pStyle w:val="BookText"/>
        <w:rPr/>
      </w:pPr>
      <w:r>
        <w:rPr>
          <w:rFonts w:ascii="IRNazanin" w:hAnsi="IRNazanin" w:eastAsia="IRNazanin"/>
          <w:color w:val="111111"/>
          <w:sz w:val="28"/>
          <w:sz w:val="28"/>
          <w:szCs w:val="28"/>
          <w:rtl w:val="true"/>
          <w:lang w:bidi="fa-IR"/>
        </w:rPr>
        <w:t>و روزه گرفتن و به پدر و مادر نیکی کردن و با همسایگان خوش رفتاری نمودن وبه فقرا و مستمندان کمک دادن و به یتیمان رسیدگی کردن و به راستی سخن گفتن و قرآن خواندن و به جز خیر و خوبی چیزی پشت سر مردم نگفتن و دربین قبیله خود معروف به امین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کسی را با این صفات که بیان فرمودید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این حرفها را که می زنندمخور، آیا برای انسان کافی است که بگوید من علی را دوست می دارم و در عین حال عمل نداشته باشد؟ و اگر کسی بگوید من رسول الله را دوست دارم و او افضل ازعلی است و در عین حال از پیامبر پیروی نکند به طور حتم و یقین بداند که دوستی تنها به او نفعی نمی دهد پس از خدا بترسید و به آنچه فرموده است عمل کنید خداوند</w:t>
      </w:r>
    </w:p>
    <w:p>
      <w:pPr>
        <w:pStyle w:val="BookText"/>
        <w:rPr/>
      </w:pPr>
      <w:r>
        <w:rPr>
          <w:rFonts w:ascii="IRNazanin" w:hAnsi="IRNazanin" w:eastAsia="IRNazanin"/>
          <w:color w:val="111111"/>
          <w:sz w:val="28"/>
          <w:sz w:val="28"/>
          <w:szCs w:val="28"/>
          <w:rtl w:val="true"/>
          <w:lang w:bidi="fa-IR"/>
        </w:rPr>
        <w:t>با کسی خویشی ندارد بهترین بندهها نزد خدا پرهیزکارترین و مطیع ترین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نزدیک به خدا نمی توان شد مگر به سبب اطاعت و</w:t>
      </w:r>
    </w:p>
    <w:p>
      <w:pPr>
        <w:pStyle w:val="BookText"/>
        <w:rPr/>
      </w:pPr>
      <w:r>
        <w:rPr>
          <w:rFonts w:ascii="IRNazanin" w:hAnsi="IRNazanin" w:eastAsia="IRNazanin"/>
          <w:color w:val="111111"/>
          <w:sz w:val="28"/>
          <w:sz w:val="28"/>
          <w:szCs w:val="28"/>
          <w:rtl w:val="true"/>
          <w:lang w:bidi="fa-IR"/>
        </w:rPr>
        <w:t>بدانید که ما برات آزادی از آتش نداریم و احدی نمی تواند با خدا احتجاج کند و هرکس خدا را اطاعت کند دوست ما است و هر کس عصیان خدا کند دشمن ما است و</w:t>
      </w:r>
    </w:p>
    <w:p>
      <w:pPr>
        <w:pStyle w:val="BookText"/>
        <w:rPr/>
      </w:pPr>
      <w:r>
        <w:rPr>
          <w:rFonts w:ascii="IRNazanin" w:hAnsi="IRNazanin" w:eastAsia="IRNazanin"/>
          <w:color w:val="111111"/>
          <w:sz w:val="28"/>
          <w:sz w:val="28"/>
          <w:szCs w:val="28"/>
          <w:rtl w:val="true"/>
          <w:lang w:bidi="fa-IR"/>
        </w:rPr>
        <w:t>دوستی ما حاصل نمی شود مگر به عمل و ورع و پرهیزکاری</w:t>
      </w:r>
      <w:r>
        <w:rPr>
          <w:rFonts w:eastAsia="IRNazanin" w:cs="IRNazanin"/>
          <w:color w:val="111111"/>
          <w:sz w:val="28"/>
          <w:szCs w:val="28"/>
          <w:rtl w:val="true"/>
          <w:lang w:bidi="fa-IR"/>
        </w:rPr>
        <w:t>.»</w:t>
      </w:r>
      <w:r>
        <w:rPr>
          <w:rStyle w:val="FootnoteAnchor"/>
          <w:rtl w:val="true"/>
        </w:rPr>
        <w:footnoteReference w:id="1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تذهبن بک المذاهب حسب الرجل أن یقول أحب علیا و اتولاه ثم لم یکن مع ذلک فعالا فلو قال إنی أحب رسول الله فرسول الله خیر من علی ثم لا یتبع سیرته و لا یعمل بسنته ما نفعه حبه إیاه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و اعملوا لما عند الله لیس بین الله و بین أحد قرابة أحب العباد إلی الله عوجل اتقاهم و أعملهم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یتقرب إلی الله تعالی إلا بالطاعة و ما معنا براءة من النار ولا علی الله لأحد من حجة من کان لله مطیعة فهو لنا ولی و من کان لله عاصی فهو لنا عدو و ما تنال ولا یتنا إلا بالعمل و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ابواب ایمان و کفر،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 و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انتحال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ادعاؤه</w:t>
      </w:r>
      <w:r>
        <w:rPr>
          <w:rFonts w:eastAsia="IRNazanin" w:cs="IRNazanin"/>
          <w:color w:val="111111"/>
          <w:sz w:val="28"/>
          <w:szCs w:val="28"/>
          <w:rtl w:val="true"/>
          <w:lang w:bidi="fa-IR"/>
        </w:rPr>
        <w:t>»</w:t>
      </w:r>
      <w:bookmarkStart w:id="27" w:name="pg7179_54121"/>
    </w:p>
    <w:p>
      <w:pPr>
        <w:pStyle w:val="Heading2"/>
        <w:numPr>
          <w:ilvl w:val="1"/>
          <w:numId w:val="1"/>
        </w:numPr>
        <w:rPr/>
      </w:pPr>
      <w:bookmarkStart w:id="28" w:name="__RefHeading___Toc4341796_372815092"/>
      <w:bookmarkStart w:id="29" w:name="_Toc10"/>
      <w:bookmarkEnd w:id="27"/>
      <w:bookmarkEnd w:id="28"/>
      <w:r>
        <w:rPr>
          <w:rtl w:val="true"/>
        </w:rPr>
        <w:t xml:space="preserve">اولین شرط امامت </w:t>
      </w:r>
      <w:r>
        <w:rPr>
          <w:rtl w:val="true"/>
        </w:rPr>
        <w:t>:</w:t>
      </w:r>
      <w:bookmarkEnd w:id="29"/>
    </w:p>
    <w:p>
      <w:pPr>
        <w:pStyle w:val="BookText"/>
        <w:rPr/>
      </w:pPr>
      <w:r>
        <w:rPr>
          <w:rFonts w:ascii="IRNazanin" w:hAnsi="IRNazanin" w:eastAsia="IRNazanin"/>
          <w:color w:val="111111"/>
          <w:sz w:val="28"/>
          <w:sz w:val="28"/>
          <w:szCs w:val="28"/>
          <w:rtl w:val="true"/>
          <w:lang w:bidi="fa-IR"/>
        </w:rPr>
        <w:t>گرچه این کتاب در باره زندگی و سیره امیرالمؤمنین صلوات الله وسلامه علیه است، ولی مناسب دیدم در ابتدای این بخش اشاره ای</w:t>
      </w:r>
    </w:p>
    <w:p>
      <w:pPr>
        <w:pStyle w:val="BookText"/>
        <w:rPr/>
      </w:pPr>
      <w:r>
        <w:rPr>
          <w:rFonts w:ascii="IRNazanin" w:hAnsi="IRNazanin" w:eastAsia="IRNazanin"/>
          <w:color w:val="111111"/>
          <w:sz w:val="28"/>
          <w:sz w:val="28"/>
          <w:szCs w:val="28"/>
          <w:rtl w:val="true"/>
          <w:lang w:bidi="fa-IR"/>
        </w:rPr>
        <w:t xml:space="preserve">داشته باشم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شرط اساسی امام و امامت است و همواره مورد بحث و پرسش قرار می گیرد</w:t>
      </w:r>
      <w:r>
        <w:rPr>
          <w:rFonts w:eastAsia="IRNazanin" w:cs="IRNazanin"/>
          <w:color w:val="111111"/>
          <w:sz w:val="28"/>
          <w:szCs w:val="28"/>
          <w:rtl w:val="true"/>
          <w:lang w:bidi="fa-IR"/>
        </w:rPr>
        <w:t>.</w:t>
      </w:r>
    </w:p>
    <w:p>
      <w:pPr>
        <w:pStyle w:val="Heading2"/>
        <w:numPr>
          <w:ilvl w:val="1"/>
          <w:numId w:val="1"/>
        </w:numPr>
        <w:rPr/>
      </w:pPr>
      <w:bookmarkStart w:id="30" w:name="__RefHeading___Toc4341798_372815092"/>
      <w:bookmarkStart w:id="31" w:name="_Toc11"/>
      <w:bookmarkEnd w:id="30"/>
      <w:r>
        <w:rPr>
          <w:rtl w:val="true"/>
        </w:rPr>
        <w:t xml:space="preserve">عصمت </w:t>
      </w:r>
      <w:r>
        <w:rPr>
          <w:rtl w:val="true"/>
        </w:rPr>
        <w:t>:</w:t>
      </w:r>
      <w:bookmarkEnd w:id="31"/>
    </w:p>
    <w:p>
      <w:pPr>
        <w:pStyle w:val="BookText"/>
        <w:rPr/>
      </w:pPr>
      <w:r>
        <w:rPr>
          <w:rFonts w:ascii="IRNazanin" w:hAnsi="IRNazanin" w:eastAsia="IRNazanin"/>
          <w:color w:val="111111"/>
          <w:sz w:val="28"/>
          <w:sz w:val="28"/>
          <w:szCs w:val="28"/>
          <w:rtl w:val="true"/>
          <w:lang w:bidi="fa-IR"/>
        </w:rPr>
        <w:t xml:space="preserve">اعتقاد شیعه دوازده امامی این است که همه انبیاء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معصومند، یعنی با این که قدرت بر</w:t>
      </w:r>
    </w:p>
    <w:p>
      <w:pPr>
        <w:pStyle w:val="BookText"/>
        <w:rPr/>
      </w:pPr>
      <w:r>
        <w:rPr>
          <w:rFonts w:ascii="IRNazanin" w:hAnsi="IRNazanin" w:eastAsia="IRNazanin"/>
          <w:color w:val="111111"/>
          <w:sz w:val="28"/>
          <w:sz w:val="28"/>
          <w:szCs w:val="28"/>
          <w:rtl w:val="true"/>
          <w:lang w:bidi="fa-IR"/>
        </w:rPr>
        <w:t>ترک واجبات و توان بر انجام محرمات داشتند ولی هرگز واجبی را ترک نکرده وهرگز مرتکب گناهی نشده اند، در همه عمر مبارکشان از سهو و خطا و لغزش وحتی از فکر گناه، مصون و پاک بوده اند، از شک و تردید و جهل و اخلاق رذیله وصفات زشت و ناپسند، محفوظ و مصون بوده اند، از آنچه موجب تنفر مردم و یاعرف نشانه و علامت پستی و بی شخصیتی است منه و مبری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جامعه کبیره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محدث عظیم الشأن، مرحوم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شیخ جلیل،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ومتوفای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عبدالله نخعی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امام علی نقی الا عرض کردم که 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زیارتی با بلاغت کامل تعلیم فرما که هرگاه خواستم یکی از شما را زیارت کنم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بزرگوار، این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تعلیم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و والد ماجدش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کبیره احسن و اکمل زیارات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جز امام معصوم قادر نیست چنین مضامین عالیه و عبارات دلنشین را انشا نماید و علما شرح های بسیاری بر آن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پنجم روضة المتقین، فی شرح من لا یحضره الفقیه،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این زیارت مبارکه را شرح کرده و سفارش اکید فرموده است که آنرا برای هر یک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و برای آن آثار و برکات فراوانی نقل کرده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عصمکم الله من الزلل، وآمنکم من</w:t>
      </w:r>
    </w:p>
    <w:p>
      <w:pPr>
        <w:pStyle w:val="BookText"/>
        <w:rPr/>
      </w:pPr>
      <w:r>
        <w:rPr>
          <w:rFonts w:ascii="IRNazanin" w:hAnsi="IRNazanin" w:eastAsia="IRNazanin"/>
          <w:color w:val="111111"/>
          <w:sz w:val="28"/>
          <w:sz w:val="28"/>
          <w:szCs w:val="28"/>
          <w:rtl w:val="true"/>
          <w:lang w:bidi="fa-IR"/>
        </w:rPr>
        <w:t>الفتن، وطهرکم من الدنس، وأذهب عنکم الرجس، وطهرکم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از لغزش و خطا بازداشت، و شما را از فتنه ها ایمن گردانید، و از آلودگی ها پاکتان</w:t>
      </w:r>
    </w:p>
    <w:p>
      <w:pPr>
        <w:pStyle w:val="BookText"/>
        <w:rPr/>
      </w:pPr>
      <w:r>
        <w:rPr>
          <w:rFonts w:ascii="IRNazanin" w:hAnsi="IRNazanin" w:eastAsia="IRNazanin"/>
          <w:color w:val="111111"/>
          <w:sz w:val="28"/>
          <w:sz w:val="28"/>
          <w:szCs w:val="28"/>
          <w:rtl w:val="true"/>
          <w:lang w:bidi="fa-IR"/>
        </w:rPr>
        <w:t>ساخت، و از تمام پلیدیها دور و برکنارتان داشت و به بهترین وجه پاک و پاکیزه تان قرار داد، آنچنان پاکیزگی که خود می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شیعه عصمت حالت و ملکه نفسانی و موهبتی الهی است که معصومین صلوات الله علیهم از آن برخوردار بوده اند، همان گونه که عقل و</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ذکاوت، عدالت و انصاف و سایر قوای نفسانی از مواهب الهی هستند و گاهی به صورت ملکه راسخه درآمده و منشأ بسیاری از کمالات و یا موجب حفظ انسان از بسیاری لغزشها می شوند و با این که انسان قدرت و اختیار دارد، در عین حال قوای مذکور جلوی او را گرفته، او را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در تمام این موارد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کرد، و حفظ را نسبت به خدا می دهند، چون وسیله حفظ را خدا عطا فرموده است و چنین نسبتی صددرصد صحیح و مطابق با واقع است</w:t>
      </w:r>
      <w:r>
        <w:rPr>
          <w:rFonts w:eastAsia="IRNazanin" w:cs="IRNazanin"/>
          <w:color w:val="111111"/>
          <w:sz w:val="28"/>
          <w:szCs w:val="28"/>
          <w:rtl w:val="true"/>
          <w:lang w:bidi="fa-IR"/>
        </w:rPr>
        <w:t xml:space="preserve">. </w:t>
      </w:r>
      <w:bookmarkStart w:id="32" w:name="pg7179_54123"/>
    </w:p>
    <w:p>
      <w:pPr>
        <w:pStyle w:val="Heading2"/>
        <w:numPr>
          <w:ilvl w:val="1"/>
          <w:numId w:val="1"/>
        </w:numPr>
        <w:rPr/>
      </w:pPr>
      <w:bookmarkStart w:id="33" w:name="__RefHeading___Toc4341800_372815092"/>
      <w:bookmarkStart w:id="34" w:name="_Toc12"/>
      <w:bookmarkEnd w:id="32"/>
      <w:bookmarkEnd w:id="33"/>
      <w:r>
        <w:rPr>
          <w:rtl w:val="true"/>
        </w:rPr>
        <w:t>ادلة وجوب عصمت</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ادلة وجوب عصمت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امام جعفر صادق عالی در باره عصمت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المعصوم هو الممتع بالله من جمیع محارم الله وقد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یعتصم بالله فقد هدی إلی صراط مستقیم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کسی است که با عنایت و لطف خداوند از ارتکاب همه محرمات الهی خودداری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به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متمسک شود، به طور حتم به راه راست رهنمون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مراتب این حالت نسبت به بسیاری از مردم نیز مشاهده می شود، مثلا افراد محترم نسبت به کارهای زشت که در شأن آنان نیست معصومند و فکر انجام اعمالی که در شأنشان نیست، نمی کنند، با این که قدرت بر انجام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یک موجود مختار است و کارهای خویش را بر اساس منافع و مضار ومصالح و مفاسدی که تشخیص می دهد انتخاب و انجام می دهد، از این رو شناخت و تشخیص،نقش مهمی در اختیار و انتخاب کارها دارد، ممکن نیست انسان چیزی را که بر حسب تشخیص وفهم او مفید نیست و از سویی زیان و ضرر دارد انتخاب کند، مثلا انسان عاقل علاقه مند به زندگی،دانسته خود را از کوه پرت نمی کند، زهر نمی نوشد، انسانی که علم و یقین دارد که برق کشنده است، هرگز دست به برق نمی زند، انسانی که می داند آتش سوزنده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قدرت دارد ومختار 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قطعه آتش را در دهان خود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می داند آبی آلوده و متعفن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از آن متنفر است و هر چند در شدت عطش باشد، اما حاضر نیست از آن آب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انسانها از نظر علم، ایمان، تقوا و توجه و آثار گناهان متفاوتند، به هر اندازه علم و ایمان و تقوا قوی تر باشد، پرهیز از گناه جدی تر و انگیزه ترک عمل خلاف شرع، قوی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درجه ایمان و عقل و علم در حد شهود و عیان برسد، به حدی که شخص ببیند که می خواهدخود را از کوه پرت کند و یا زهر کشنده ای را بنوشد، در این حال، احتمال ارتکاب گناه به صفرمی رسد، یعنی چنین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 تواند ولی هرگز مرتکب گناه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علم و قوت عقل، موهبتی الهی است و عصمت می آورد و انسان را از آنچه موجب نقص درکمال و منشأدنائت و پستی است، باز می دارد، انسان را از اعمالی که موجب تنفر مردم است، نگاه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لذت ترک شهوت بدانی</w:t>
      </w:r>
    </w:p>
    <w:p>
      <w:pPr>
        <w:pStyle w:val="BookText"/>
        <w:rPr/>
      </w:pPr>
      <w:r>
        <w:rPr>
          <w:rFonts w:ascii="IRNazanin" w:hAnsi="IRNazanin" w:eastAsia="IRNazanin"/>
          <w:color w:val="111111"/>
          <w:sz w:val="28"/>
          <w:sz w:val="28"/>
          <w:szCs w:val="28"/>
          <w:rtl w:val="true"/>
          <w:lang w:bidi="fa-IR"/>
        </w:rPr>
        <w:t>دگر شهوت نفس لذت نخوانی</w:t>
      </w:r>
    </w:p>
    <w:p>
      <w:pPr>
        <w:pStyle w:val="BookText"/>
        <w:rPr/>
      </w:pPr>
      <w:r>
        <w:rPr>
          <w:rFonts w:ascii="IRNazanin" w:hAnsi="IRNazanin" w:eastAsia="IRNazanin"/>
          <w:color w:val="111111"/>
          <w:sz w:val="28"/>
          <w:sz w:val="28"/>
          <w:szCs w:val="28"/>
          <w:rtl w:val="true"/>
          <w:lang w:bidi="fa-IR"/>
        </w:rPr>
        <w:t>هزاران در از خلق بر خود ببندی</w:t>
      </w:r>
    </w:p>
    <w:p>
      <w:pPr>
        <w:pStyle w:val="BookText"/>
        <w:rPr/>
      </w:pPr>
      <w:r>
        <w:rPr>
          <w:rFonts w:ascii="IRNazanin" w:hAnsi="IRNazanin" w:eastAsia="IRNazanin"/>
          <w:color w:val="111111"/>
          <w:sz w:val="28"/>
          <w:sz w:val="28"/>
          <w:szCs w:val="28"/>
          <w:rtl w:val="true"/>
          <w:lang w:bidi="fa-IR"/>
        </w:rPr>
        <w:t>گرت باز باشد در آسمانی</w:t>
      </w:r>
    </w:p>
    <w:p>
      <w:pPr>
        <w:pStyle w:val="BookText"/>
        <w:rPr/>
      </w:pPr>
      <w:r>
        <w:rPr>
          <w:rFonts w:ascii="IRNazanin" w:hAnsi="IRNazanin" w:eastAsia="IRNazanin"/>
          <w:color w:val="111111"/>
          <w:sz w:val="28"/>
          <w:sz w:val="28"/>
          <w:szCs w:val="28"/>
          <w:rtl w:val="true"/>
          <w:lang w:bidi="fa-IR"/>
        </w:rPr>
        <w:t>سفرهای علوی کند مرغ جانت</w:t>
      </w:r>
    </w:p>
    <w:p>
      <w:pPr>
        <w:pStyle w:val="BookText"/>
        <w:rPr/>
      </w:pPr>
      <w:r>
        <w:rPr>
          <w:rFonts w:ascii="IRNazanin" w:hAnsi="IRNazanin" w:eastAsia="IRNazanin"/>
          <w:color w:val="111111"/>
          <w:sz w:val="28"/>
          <w:sz w:val="28"/>
          <w:szCs w:val="28"/>
          <w:rtl w:val="true"/>
          <w:lang w:bidi="fa-IR"/>
        </w:rPr>
        <w:t>گر از شهوت از بازش رهانی</w:t>
      </w:r>
    </w:p>
    <w:p>
      <w:pPr>
        <w:pStyle w:val="BookText"/>
        <w:rPr/>
      </w:pPr>
      <w:r>
        <w:rPr>
          <w:rFonts w:ascii="IRNazanin" w:hAnsi="IRNazanin" w:eastAsia="IRNazanin"/>
          <w:color w:val="111111"/>
          <w:sz w:val="28"/>
          <w:sz w:val="28"/>
          <w:szCs w:val="28"/>
          <w:rtl w:val="true"/>
          <w:lang w:bidi="fa-IR"/>
        </w:rPr>
        <w:t>ولیکن ترا صبر عنقا نباشد</w:t>
      </w:r>
    </w:p>
    <w:p>
      <w:pPr>
        <w:pStyle w:val="BookText"/>
        <w:rPr/>
      </w:pPr>
      <w:r>
        <w:rPr>
          <w:rFonts w:ascii="IRNazanin" w:hAnsi="IRNazanin" w:eastAsia="IRNazanin"/>
          <w:color w:val="111111"/>
          <w:sz w:val="28"/>
          <w:sz w:val="28"/>
          <w:szCs w:val="28"/>
          <w:rtl w:val="true"/>
          <w:lang w:bidi="fa-IR"/>
        </w:rPr>
        <w:t>که در دام شهوت چو گنجشگ مانی</w:t>
      </w:r>
    </w:p>
    <w:p>
      <w:pPr>
        <w:pStyle w:val="BookText"/>
        <w:rPr/>
      </w:pPr>
      <w:r>
        <w:rPr>
          <w:rFonts w:ascii="IRNazanin" w:hAnsi="IRNazanin" w:eastAsia="IRNazanin"/>
          <w:color w:val="111111"/>
          <w:sz w:val="28"/>
          <w:sz w:val="28"/>
          <w:szCs w:val="28"/>
          <w:rtl w:val="true"/>
          <w:lang w:bidi="fa-IR"/>
        </w:rPr>
        <w:t>چنان می روی ساکن و خواب در سر</w:t>
      </w:r>
    </w:p>
    <w:p>
      <w:pPr>
        <w:pStyle w:val="BookText"/>
        <w:rPr/>
      </w:pPr>
      <w:r>
        <w:rPr>
          <w:rFonts w:ascii="IRNazanin" w:hAnsi="IRNazanin" w:eastAsia="IRNazanin"/>
          <w:color w:val="111111"/>
          <w:sz w:val="28"/>
          <w:sz w:val="28"/>
          <w:szCs w:val="28"/>
          <w:rtl w:val="true"/>
          <w:lang w:bidi="fa-IR"/>
        </w:rPr>
        <w:t>که می ترسم از کاروان بازمانی</w:t>
      </w:r>
    </w:p>
    <w:p>
      <w:pPr>
        <w:pStyle w:val="BookText"/>
        <w:rPr/>
      </w:pPr>
      <w:r>
        <w:rPr>
          <w:rFonts w:ascii="IRNazanin" w:hAnsi="IRNazanin" w:eastAsia="IRNazanin"/>
          <w:color w:val="111111"/>
          <w:sz w:val="28"/>
          <w:sz w:val="28"/>
          <w:szCs w:val="28"/>
          <w:rtl w:val="true"/>
          <w:lang w:bidi="fa-IR"/>
        </w:rPr>
        <w:t>نصیحت همین است جان برادر</w:t>
      </w:r>
    </w:p>
    <w:p>
      <w:pPr>
        <w:pStyle w:val="BookText"/>
        <w:rPr/>
      </w:pPr>
      <w:r>
        <w:rPr>
          <w:rFonts w:ascii="IRNazanin" w:hAnsi="IRNazanin" w:eastAsia="IRNazanin"/>
          <w:color w:val="111111"/>
          <w:sz w:val="28"/>
          <w:sz w:val="28"/>
          <w:szCs w:val="28"/>
          <w:rtl w:val="true"/>
          <w:lang w:bidi="fa-IR"/>
        </w:rPr>
        <w:t>که اوقات ضایع مکن تا توانی</w:t>
      </w:r>
    </w:p>
    <w:p>
      <w:pPr>
        <w:pStyle w:val="BookText"/>
        <w:rPr/>
      </w:pPr>
      <w:r>
        <w:rPr>
          <w:rFonts w:ascii="IRNazanin" w:hAnsi="IRNazanin" w:eastAsia="IRNazanin"/>
          <w:color w:val="111111"/>
          <w:sz w:val="28"/>
          <w:sz w:val="28"/>
          <w:szCs w:val="28"/>
          <w:rtl w:val="true"/>
          <w:lang w:bidi="fa-IR"/>
        </w:rPr>
        <w:t>همه عمر سختی کشیده است سعدی</w:t>
      </w:r>
    </w:p>
    <w:p>
      <w:pPr>
        <w:pStyle w:val="BookText"/>
        <w:rPr/>
      </w:pPr>
      <w:r>
        <w:rPr>
          <w:rFonts w:ascii="IRNazanin" w:hAnsi="IRNazanin" w:eastAsia="IRNazanin"/>
          <w:color w:val="111111"/>
          <w:sz w:val="28"/>
          <w:sz w:val="28"/>
          <w:szCs w:val="28"/>
          <w:rtl w:val="true"/>
          <w:lang w:bidi="fa-IR"/>
        </w:rPr>
        <w:t>که نامش برآمد بشیرین زبانی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گفته شد، اعتقاد شیعه دوازده امامی</w:t>
      </w:r>
    </w:p>
    <w:p>
      <w:pPr>
        <w:pStyle w:val="BookText"/>
        <w:rPr/>
      </w:pPr>
      <w:r>
        <w:rPr>
          <w:rFonts w:ascii="IRNazanin" w:hAnsi="IRNazanin" w:eastAsia="IRNazanin"/>
          <w:color w:val="111111"/>
          <w:sz w:val="28"/>
          <w:sz w:val="28"/>
          <w:szCs w:val="28"/>
          <w:rtl w:val="true"/>
          <w:lang w:bidi="fa-IR"/>
        </w:rPr>
        <w:t xml:space="preserve">است که واسطه میان خدا و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باشد یا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مطلب دلایل بسیاری اقامه شده که به سه دلیل آن اشاره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نباشند، به شریعت و آنچه را به عنوان حکم خدا ابلاغ می کنند، وثوق و اطمینان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چنانچه معصوم نبوده و جایزالخطا باشند و احتمال کذب درباره آنان داده شود، قهرا مورد اعتمادنخواهند بود و به حکم عقل نمی توان آنان را واجب الاطاعه دانست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یفرض الله تعالی طاعة </w:t>
      </w:r>
    </w:p>
    <w:p>
      <w:pPr>
        <w:pStyle w:val="BookText"/>
        <w:rPr/>
      </w:pPr>
      <w:r>
        <w:rPr>
          <w:rFonts w:ascii="IRNazanin" w:hAnsi="IRNazanin" w:eastAsia="IRNazanin"/>
          <w:color w:val="111111"/>
          <w:sz w:val="28"/>
          <w:sz w:val="28"/>
          <w:szCs w:val="28"/>
          <w:rtl w:val="true"/>
          <w:lang w:bidi="fa-IR"/>
        </w:rPr>
        <w:t>من یعلم أنه یضلهم و یغویهم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واجب نمی کند بر مردم اطاعت ازکسی را که می داند آنان را به گمراهی می کشاند و اغوایشان می کند</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معصوم نباشند و درباره آنان احتمال خطا وسهو و نسیان و امکان کذب و دروغگویی راه داشته باشد، گفته ها و اعمالشان ازدرجه اعتبار ساقط است و نمی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و فعل و تقریرشان حجت است،نمی توان به فرموده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أصلی ؛ نماز بخوانید به گونه ای که می بینید من نماز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مطمئن بود که نماز او مطابق حکم خدا است، چون در فرض عدم عصمت آن حضرت، احتمال خطای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کذب درباره او داده می شود، همچنین نمی توان به فرموده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عنی مناسککم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نمود و اعمال حج را به گونه ای که فرموده، یا عمل کرده است، انجام داد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باید از سهو و خطا و نسیان مصون و محفوظ باشد، زیرا امام نماینده و حجت خدا است و گفتار و کردار او برای مردم حجت است و اطاعتش بر امت واجب و فرض است، و چنانچه احتمال سهو و خطا درباره او داده شود، وجوب اطاعت از او، زیر سؤال می رود و غرض از تعیین و نصب او برای امامت حاصل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انبیاء و تعیین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تکمیل انسانها است، برای راهنمایی به اطاعت از خدا و ارشاد و هدایت انسانها است، برای پرهیز از گناه و وادار کردن آنان به آنچه صلاح دنیا و آخرت است، برای بازداشتن مردم از آنچه موجب ضرر و زیان دنیا و آخرت آنان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نصب امام برای این است که بشر را از خواب غفلت بیدار و انسانها را از قید هوا </w:t>
      </w:r>
      <w:bookmarkStart w:id="35" w:name="pg7179_54126"/>
    </w:p>
    <w:p>
      <w:pPr>
        <w:pStyle w:val="BookText"/>
        <w:rPr/>
      </w:pPr>
      <w:bookmarkEnd w:id="35"/>
      <w:r>
        <w:rPr>
          <w:rFonts w:ascii="IRNazanin" w:hAnsi="IRNazanin" w:eastAsia="IRNazanin"/>
          <w:color w:val="111111"/>
          <w:sz w:val="28"/>
          <w:sz w:val="28"/>
          <w:szCs w:val="28"/>
          <w:rtl w:val="true"/>
          <w:lang w:bidi="fa-IR"/>
        </w:rPr>
        <w:t>و هوس و شهوت، رهایی بخشد و آنان را به سعادت دنیا و آخرت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چنانچه امام، معصوم نباشد و از خودش فعل قبیح و عمل ناپسند و خلاف شرع، سر بزند، چگونه می تواند از عهده مسؤلیتهایی که ذکر شد، برآید؟</w:t>
      </w:r>
    </w:p>
    <w:p>
      <w:pPr>
        <w:pStyle w:val="BookText"/>
        <w:rPr/>
      </w:pPr>
      <w:r>
        <w:rPr>
          <w:rFonts w:ascii="IRNazanin" w:hAnsi="IRNazanin" w:eastAsia="IRNazanin"/>
          <w:color w:val="111111"/>
          <w:sz w:val="28"/>
          <w:sz w:val="28"/>
          <w:szCs w:val="28"/>
          <w:rtl w:val="true"/>
          <w:lang w:bidi="fa-IR"/>
        </w:rPr>
        <w:t>اگر امام، معصوم نباشد و احتمال گناه یا اشتباه و سهو و نسیان و فراموشی درباره او داده شود، به طور طبیعی از او سلب اطمینان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امام، معصوم نباشد و عمل خلافی از او دیده شود، یقینا موجب تجری بدکاران و فرصت طلبان می شود و در حقیقت موجب نقض غرض خواهد بود،به طوری که در این شعر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البیت بالدف مولعا</w:t>
      </w:r>
    </w:p>
    <w:p>
      <w:pPr>
        <w:pStyle w:val="BookText"/>
        <w:rPr/>
      </w:pPr>
      <w:r>
        <w:rPr>
          <w:rFonts w:ascii="IRNazanin" w:hAnsi="IRNazanin" w:eastAsia="IRNazanin"/>
          <w:color w:val="111111"/>
          <w:sz w:val="28"/>
          <w:sz w:val="28"/>
          <w:szCs w:val="28"/>
          <w:rtl w:val="true"/>
          <w:lang w:bidi="fa-IR"/>
        </w:rPr>
        <w:t>فشیمة أهل البیت کلهم رقص</w:t>
      </w:r>
    </w:p>
    <w:p>
      <w:pPr>
        <w:pStyle w:val="BookText"/>
        <w:rPr/>
      </w:pPr>
      <w:r>
        <w:rPr>
          <w:rFonts w:ascii="IRNazanin" w:hAnsi="IRNazanin" w:eastAsia="IRNazanin"/>
          <w:color w:val="111111"/>
          <w:sz w:val="28"/>
          <w:sz w:val="28"/>
          <w:szCs w:val="28"/>
          <w:rtl w:val="true"/>
          <w:lang w:bidi="fa-IR"/>
        </w:rPr>
        <w:t>هرگاه صاحب خانه بر دف زدن حریص باشد، رفتار و روش اهل خانه رقصیدن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چنانچه امام، معصوم نباشد، امر و نهی او بی اثر و بلکه نتیجه معکوس خواهد شد</w:t>
      </w:r>
      <w:r>
        <w:rPr>
          <w:rFonts w:eastAsia="IRNazanin" w:cs="IRNazanin"/>
          <w:color w:val="111111"/>
          <w:sz w:val="28"/>
          <w:szCs w:val="28"/>
          <w:rtl w:val="true"/>
          <w:lang w:bidi="fa-IR"/>
        </w:rPr>
        <w:t>.</w:t>
      </w:r>
    </w:p>
    <w:p>
      <w:pPr>
        <w:pStyle w:val="Heading2"/>
        <w:numPr>
          <w:ilvl w:val="1"/>
          <w:numId w:val="1"/>
        </w:numPr>
        <w:rPr/>
      </w:pPr>
      <w:bookmarkStart w:id="36" w:name="__RefHeading___Toc4341802_372815092"/>
      <w:bookmarkStart w:id="37" w:name="_Toc13"/>
      <w:bookmarkEnd w:id="36"/>
      <w:r>
        <w:rPr>
          <w:rtl w:val="true"/>
        </w:rPr>
        <w:t>دلیل بر عصمت از قرآن کریم</w:t>
      </w:r>
      <w:bookmarkEnd w:id="37"/>
    </w:p>
    <w:p>
      <w:pPr>
        <w:pStyle w:val="BookText"/>
        <w:rPr/>
      </w:pPr>
      <w:r>
        <w:rPr>
          <w:rFonts w:ascii="IRNazanin" w:hAnsi="IRNazanin" w:eastAsia="IRNazanin"/>
          <w:color w:val="111111"/>
          <w:sz w:val="28"/>
          <w:sz w:val="28"/>
          <w:szCs w:val="28"/>
          <w:rtl w:val="true"/>
          <w:lang w:bidi="fa-IR"/>
        </w:rPr>
        <w:t xml:space="preserve">علاوه بر آنچه ذکر شد،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ابتلی إبراهیم ربه بکلمات فأتمهن قال إنی جاعلک للناس إماما قال ومن ذریتی قال لا ینال عهدی الظالمین</w:t>
      </w:r>
      <w:r>
        <w:rPr>
          <w:rFonts w:eastAsia="IRNazanin" w:cs="IRNazanin"/>
          <w:color w:val="111111"/>
          <w:sz w:val="28"/>
          <w:szCs w:val="28"/>
          <w:rtl w:val="true"/>
          <w:lang w:bidi="fa-IR"/>
        </w:rPr>
        <w:t>)</w:t>
      </w:r>
      <w:r>
        <w:rPr>
          <w:rStyle w:val="FootnoteAnchor"/>
          <w:rtl w:val="true"/>
        </w:rPr>
        <w:footnoteReference w:id="2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آور هنگامی را که خداوند ابراهیم را با حوادث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وسائل مختلف آزمود و او به خوبی از عهده آزمایش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امام و رهبر مردم قرار دادم، ابراهیم گفت 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امامانی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 من مقام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ستمکاران نمی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دلالت دارد بر این که، منصب امامت و پیشوایی مردم، به افراد ظالم و ستمکارداده نمی شود، و معلوم است که ظلم اعم از ظلم به نفس و ظلم به غیر است و هر گناه و خلاف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کوچک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به نفس است و بر مرتکب آن اطلاق ظالم می شود، و در آیات و روایات، بر گناهکار اطلاق ظالم شده است،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ظلمناهم ولکن کانوا أنفسهم یظلمون </w:t>
      </w:r>
      <w:r>
        <w:rPr>
          <w:rStyle w:val="FootnoteAnchor"/>
          <w:rtl w:val="true"/>
        </w:rPr>
        <w:footnoteReference w:id="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آنان ستم نکردیم بلکه خودشان به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از آیه شریفه استفاده می شود که اشخاصی صلاحیت پیشوایی وامامت امت را دارند که از جمیع گناهان و از همه ظلمها منزه باشند، سابقه شرک و بدنامی و آلودگی نداشته باشند، و مراد از عصمت همین معنا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آیه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یرید الله لیذهب عنکم الرجس أهل البیت ویطهرکم تطهیرا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که پلیدی را از شما اهل بیت زدوده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جمیع گناهان و زشتیها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این که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در زمره و از اهل بیت آن حضرت است، ازجمیع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و دارای عصمت بوده اند و درکتابهای مفصل که درباره عقاید نوشته شده ثابت و مبرهن گردیده است که این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یرید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تکوینی است و هرگز از مراد منفک و جدا نمی شود</w:t>
      </w:r>
      <w:r>
        <w:rPr>
          <w:rFonts w:eastAsia="IRNazanin" w:cs="IRNazanin"/>
          <w:color w:val="111111"/>
          <w:sz w:val="28"/>
          <w:szCs w:val="28"/>
          <w:rtl w:val="true"/>
          <w:lang w:bidi="fa-IR"/>
        </w:rPr>
        <w:t>.</w:t>
      </w:r>
      <w:r>
        <w:rPr>
          <w:rStyle w:val="FootnoteAnchor"/>
          <w:rtl w:val="true"/>
        </w:rPr>
        <w:footnoteReference w:id="25"/>
      </w:r>
      <w:bookmarkStart w:id="38" w:name="pg7179_54128"/>
    </w:p>
    <w:p>
      <w:pPr>
        <w:pStyle w:val="Heading2"/>
        <w:numPr>
          <w:ilvl w:val="1"/>
          <w:numId w:val="1"/>
        </w:numPr>
        <w:rPr/>
      </w:pPr>
      <w:bookmarkStart w:id="39" w:name="__RefHeading___Toc4341804_372815092"/>
      <w:bookmarkStart w:id="40" w:name="_Toc14"/>
      <w:bookmarkEnd w:id="38"/>
      <w:bookmarkEnd w:id="39"/>
      <w:r>
        <w:rPr>
          <w:rtl w:val="true"/>
        </w:rPr>
        <w:t xml:space="preserve">نظر شیخ صدوق </w:t>
      </w:r>
      <w:r>
        <w:rPr>
          <w:rtl w:val="true"/>
        </w:rPr>
        <w:t>(</w:t>
      </w:r>
      <w:r>
        <w:rPr>
          <w:rtl w:val="true"/>
        </w:rPr>
        <w:t>قدس سره</w:t>
      </w:r>
      <w:r>
        <w:rPr>
          <w:rtl w:val="true"/>
        </w:rPr>
        <w:t>)</w:t>
      </w:r>
      <w:r>
        <w:rPr>
          <w:rtl w:val="true"/>
        </w:rPr>
        <w:t>درباره عصمت</w:t>
      </w:r>
      <w:bookmarkEnd w:id="40"/>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انبیاء و رسل و ائمه و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ایشان معصوم و از هر پلیدی پاک شدگانند و هیچ معصیتی را مرتکب نمی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کبیره و نه صغیره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ونافرمانی خداوند متعال نمی کنند، هرچه امرشان می فرماید و هرچه مأمورمی شوند، انجام می دهند و هر کس آنان را در حالی از احوالشان معصوم نداند،جاهل به حق ایشان است و هر کس جاهل به ایشان شد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اعتقاد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آن بزرگواران آن است که از ابتدای امرشان تا آخر همیشه معصوم و کامل و تمام و عالم می باشند و در هیچ حالی از احوالشان متصف به نقصی و معصیتی و جهلی نمی باشند</w:t>
      </w:r>
      <w:r>
        <w:rPr>
          <w:rFonts w:eastAsia="IRNazanin" w:cs="IRNazanin"/>
          <w:color w:val="111111"/>
          <w:sz w:val="28"/>
          <w:szCs w:val="28"/>
          <w:rtl w:val="true"/>
          <w:lang w:bidi="fa-IR"/>
        </w:rPr>
        <w:t>.</w:t>
      </w:r>
    </w:p>
    <w:p>
      <w:pPr>
        <w:pStyle w:val="Heading2"/>
        <w:numPr>
          <w:ilvl w:val="1"/>
          <w:numId w:val="1"/>
        </w:numPr>
        <w:rPr/>
      </w:pPr>
      <w:bookmarkStart w:id="41" w:name="__RefHeading___Toc4341806_372815092"/>
      <w:bookmarkStart w:id="42" w:name="_Toc15"/>
      <w:bookmarkEnd w:id="41"/>
      <w:r>
        <w:rPr>
          <w:rtl w:val="true"/>
        </w:rPr>
        <w:t>نظر علامه مجلسی</w:t>
      </w:r>
      <w:r>
        <w:rPr>
          <w:rtl w:val="true"/>
        </w:rPr>
        <w:t>(</w:t>
      </w:r>
      <w:r>
        <w:rPr>
          <w:rtl w:val="true"/>
        </w:rPr>
        <w:t>قدس سره</w:t>
      </w:r>
      <w:r>
        <w:rPr>
          <w:rtl w:val="true"/>
        </w:rPr>
        <w:t xml:space="preserve">) </w:t>
      </w:r>
      <w:r>
        <w:rPr>
          <w:rtl w:val="true"/>
        </w:rPr>
        <w:t>درباره عصمت</w:t>
      </w:r>
      <w:bookmarkEnd w:id="42"/>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لزوم عصمت امام را آورده، و اولین دلیل را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 من ذریتی قال لأینال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روایات متعددی در رابطه با عصمت و معنای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روایتی است که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معصوم سؤال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المعتصم بحبل الله و حبل الله هو القرآن، لایفترقان إلی یوم القیامة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تمسک کننده به قرآن است و معصوم و قرآن ازیکدیگر جدا نمی شوند تا روز قیامت</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آورده، 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متفقند بر عصمت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گناهان صغیره و </w:t>
      </w:r>
      <w:bookmarkStart w:id="43" w:name="pg7179_54129"/>
    </w:p>
    <w:p>
      <w:pPr>
        <w:pStyle w:val="BookText"/>
        <w:rPr/>
      </w:pPr>
      <w:bookmarkEnd w:id="43"/>
      <w:r>
        <w:rPr>
          <w:rFonts w:ascii="IRNazanin" w:hAnsi="IRNazanin" w:eastAsia="IRNazanin"/>
          <w:color w:val="111111"/>
          <w:sz w:val="28"/>
          <w:sz w:val="28"/>
          <w:szCs w:val="28"/>
          <w:rtl w:val="true"/>
          <w:lang w:bidi="fa-IR"/>
        </w:rPr>
        <w:t>کبیره و ایشان هرگز در گناه واقع نمی شوند، گناهی از آنان سر نمی زند، نه عمد و نه سهو و نه از جهت خطای در تأویل و نه از جهت نسیان و فراموشی</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 w:name="__RefHeading___Toc4341808_372815092"/>
      <w:bookmarkStart w:id="45" w:name="_Toc16"/>
      <w:bookmarkEnd w:id="44"/>
      <w:r>
        <w:rPr>
          <w:rtl w:val="true"/>
        </w:rPr>
        <w:t>عصمت در روایات</w:t>
      </w:r>
      <w:bookmarkEnd w:id="4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مدتی که هم صحبت هشام بن حکم بودم بهترین استفاده ای که از او بردم راجع به عصمت امام بود، روزی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معصوم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عصمت کدام است؟ نشانه آن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همه گناهان چهار چیز است که پنجمی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حسد، خشم، خواهش نفس؛ و هیچ کدام اینها در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امام حریص باشد بر این دنیا زیرا حرص از نیاز است و همه دنیا زیر نگین امام است و او خزانه دار مسلمانان است، برای چه حرص ورزد؟ ونشاید رشک برد، زیرا انسان به بالا دست خود رشک می برد نه به زیردست، وکسی بالا دست او نیست؛ نشاید برای چیزی از امور دنیا خشم کند، تنها خشم اوبرای خداست زیرا خدای عزوجل او را وظیفه دار کرده که حدود را جاری کند وسرزنش کسی را در حساب نگیرد و به کسی مهربانی برخلاف دین نکند تا حدود و کیفرهای خدایی را بی کم و بیش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نشاید پیرو شهوت و خواهش نفس باشد و دنیا را بر آخرت ترجیح دهد، زیرا خدای عزوجل آخرت را در نظر او به اندازه ای که دنیا در نظر ما محبوب است، محبوب کرده و با همان اطمینان و عقیده ای که ما به دنیا نگاه می کنیم امام به آخرت نگاه می کند، آیا ممکن است کسی روی زیبا را بگذارد و به روی زشت بپردازد؟، یا خوراک شیرین و لذیذ را به خاطر خوراک تلخی از دست بدهد؟ یا لباس نرمی را بر </w:t>
      </w:r>
    </w:p>
    <w:p>
      <w:pPr>
        <w:pStyle w:val="BookText"/>
        <w:rPr/>
      </w:pPr>
      <w:r>
        <w:rPr>
          <w:rFonts w:ascii="IRNazanin" w:hAnsi="IRNazanin" w:eastAsia="IRNazanin"/>
          <w:color w:val="111111"/>
          <w:sz w:val="28"/>
          <w:sz w:val="28"/>
          <w:szCs w:val="28"/>
          <w:rtl w:val="true"/>
          <w:lang w:bidi="fa-IR"/>
        </w:rPr>
        <w:t>لباس زیر و درشتی برگزیند؟ یا نعمت همیشه و پایداری را به دنیای گذرا و نابودشونده بفروشد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مفصل و طولانی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در آن، مقام شامخ امام و مسأله عصمت و لزوم تعیین و منصوب بودن امام از جانب خداوند سبحان، تبیین شده است و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عبدالعزیز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 آمد، من خدمت آن حضرت رسیده و موضوع امامت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اختلاف بسیاری از مردم بود و پیرامون آن گفتگو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نفهمیده اند و از آرای خود گول خورده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خداوند عزوجل پیامبرش را قبض روح نفرمود تا دین را برایش کامل کرد و قرآن را هم که بیان هر چیزی از حلال و حرام و حدود و احکام و کلیه نیازمندیهای بشر در آن است نازل فرمود و امر امامت را از کمال دین قرار داد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رحلت نفرمود تا برای امتش معالم دینشان را بیان فرمود، و راهشان را که راه حق است روشن گردانید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سمت پیشوا و امام منصوب فرمود و چیزی از احتیاجات امت را فروگذار نکرد، در این صورت کسی که معتقد باشد خداوند عزوجل دینش را کامل نکرده است کتاب خدا را رد کرده و آن که کتاب خدا را رد کند بدان کافر گشته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مردم قدر و منزلت امام را در میان امت می شناسند تا تعیین و انتخاب امام به اختیار آنان گذاشته شود؟ مقام امامت بسی قدرش بزرگتر و شأنش عظیم تر و مکانش عالی تر و عمقش فروتر از آن است که مردم با 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ناقص خود بدان برسند یا با آراء خود آن را درک کنند و یا به میل و اختیار خود امامی را انتخاب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منصب امامت مقام شامخی است که خداوند عزوجل آن را پس از نبوت و خلت در مرحله سوم به حضرت ابراهیم اختصاص داده و فضیلتی است که او را بدان مشرف کرده و نامش را بلند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جاعلک للناس إماما قال ومن ذریتی قال لا ینال عهدی الظالمین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این آیه تصدی مقام امامت را برای ستمکاران تا روز قیامت باطل کرده وآن را در میان برگزیدگان و پاکان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ابراهیم را گرامی داشت و امامت را در اولاد پاک و برگزیده اوقرار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ووهبنا له إسحاق ویعقوب نافله و کلا جعلنا صالحین وجعلناهم أئمه یهدون بأمرنا وأوحینا إلیهم فعل الخیرات وإقام الصلاة وإیتاء الزکاه وکانوا لنا عابدین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و یعقوب را به او بخشیدیم و همه را صالح و شایسته قرار دادیم و آنان را امامانی قرار دادیم که به امر ما رهبری کنند و انجام کارهای نیک و همچنین اقامه نماز و دادن زکات را بدانها وحی کردیم و آنان از پرستش کنندگان ما بودند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امامت همیشه در فرزندان پاک و برگزیده او بود و در طول قرنها ازهمدیگر ارث می بردند تا این که خدای تعالی آن 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داد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أولی الناس بإراهیم للذین اتبعوه وهذا النبی والذین آمنوا والله ولی المؤمنین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براستی سزاوارترین و نزدیکترین مردم به ابراهیم کسانی اند که او را </w:t>
      </w:r>
    </w:p>
    <w:p>
      <w:pPr>
        <w:pStyle w:val="BookText"/>
        <w:rPr/>
      </w:pPr>
      <w:r>
        <w:rPr>
          <w:rFonts w:ascii="IRNazanin" w:hAnsi="IRNazanin" w:eastAsia="IRNazanin"/>
          <w:color w:val="111111"/>
          <w:sz w:val="28"/>
          <w:sz w:val="28"/>
          <w:szCs w:val="28"/>
          <w:rtl w:val="true"/>
          <w:lang w:bidi="fa-IR"/>
        </w:rPr>
        <w:t xml:space="preserve">پیروی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و ایمان آورندگانند و خداوند ولی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امامت مخصوص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آن حضرت به دستور خدای تعالی و به رسم آنچه خداوند واجب کرده بود آن را به عهده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سپس در میان فرزندان برگزیده او که خداوند به آنان علم و ایمان داده است جاری گشت چنان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الذین أوتوا العلم والإیمان لقد لبثتم فی کتاب الله إلی یوم البعث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علم و ایمان به آنان داده شده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فرمان خدا در عالم برزخ درنگ کردید و اکنون روز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اهل علم و ایمان در این آیه شریفه ائمه هدی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امامت تا روز قیامت مخصوص اولاد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پس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نادانان از کجا برای خود امام اختیار می کنند؟ امامت در حقیقت مقام انبیا و میراث اوصیا است زیرا امامت خلافت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امیرالمؤمنین و میراث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زمام دین و مایه نظام مسلمانان و موجب صلاح دنیا و عزت مؤمنان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ریشه نمو کننده اسلام و شاخه بلند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شدن نماز و زکات و روزه و حج و جهاد و زیاد شدن غنائم و صدقات و اجرای حدود و احکام و صیانت حدود و ثغور ممالک اسلامی با وجود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حلال خدا را حلال و حرامش را حرام دانسته، در اجرای حدود الهی قیام می کند، و از حریم دین دفاع کرده و مردم را با حکمت و پند و موعظه نیکو و برهان قاطع به راه پروردگار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مانند خورشید طالع و درخشانی است که نورش گیتی را فرا گیرد و در افقی است که دستها و دیدگان بدان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چون ماه شب چهارده نورانی و مانند چراغ فروزان و درخشنده است و ستاره هدایتی است که در </w:t>
      </w:r>
    </w:p>
    <w:p>
      <w:pPr>
        <w:pStyle w:val="BookText"/>
        <w:rPr/>
      </w:pPr>
      <w:r>
        <w:rPr>
          <w:rFonts w:ascii="IRNazanin" w:hAnsi="IRNazanin" w:eastAsia="IRNazanin"/>
          <w:color w:val="111111"/>
          <w:sz w:val="28"/>
          <w:sz w:val="28"/>
          <w:szCs w:val="28"/>
          <w:rtl w:val="true"/>
          <w:lang w:bidi="fa-IR"/>
        </w:rPr>
        <w:t>تاریکیهای شب و عبور از شهرها و بیابان ها و در امواج دریاها موجب راهنمایی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مانند آب شیرین و گوارا برای تشنگان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الهیه و راهنما بر طریق راستی و نجات دهنده از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امین خدا است در میان خلقش، و حجت اوست بر بندگانش، و جانشین اوست در شهرهایش و دعوت کننده به سوی خدا و مدافع حقوق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گناهان پاک و از عیوب منه و بر کنار است و به علم و دانش اختصاص یافته، و حلم را شعار 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یگانه روزگار خویش است، کسی با او همطراز نشود و هیچ دانشمندی با او برابری نکند، و او را مانند و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امام دیگر نباشد تمام فضیلت مخصوص اوست بدون این که محتاج به طلب و اکتساب از غیر بوده باشد، بلکه این مواهب از جانب خدای بخشنده به او عطا شده و اختصاص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کیست که بتواند به مقام معرفت امام برسد و یا امکان اختیار و انتخاب امام را داشته باشد؟</w:t>
      </w:r>
    </w:p>
    <w:p>
      <w:pPr>
        <w:pStyle w:val="BookText"/>
        <w:rPr/>
      </w:pP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خردها گمراه گشته و بردبارها بیراهه رفته وعقل ها سرگردان مانده و دیدگان بی فروغ گشته و بزرگان کوچک شده و حکما متحیر و سخنوران در محصور و خردمندان در نادانی و شعرا و ادبا عاجز بوده و سخندانان درمانده اند که بتوانند شأنی از شؤون و اوصاف امام و یا فضیلتی از فضایل او را توصیف کنند و همگی به عجز و قصور خود معترف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می شود که تمام فضائل امام به توصیف درآید یا مطلبی از کار امام فهمیده شود و یا کسی پیدا گردد که جایگزین او گشته و اظهار بی نیازی کند؟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چگونه و از کجا چنین چیزی ممکن است در حالی که امام مانند </w:t>
      </w:r>
    </w:p>
    <w:p>
      <w:pPr>
        <w:pStyle w:val="BookText"/>
        <w:rPr/>
      </w:pPr>
      <w:r>
        <w:rPr>
          <w:rFonts w:ascii="IRNazanin" w:hAnsi="IRNazanin" w:eastAsia="IRNazanin"/>
          <w:color w:val="111111"/>
          <w:sz w:val="28"/>
          <w:sz w:val="28"/>
          <w:szCs w:val="28"/>
          <w:rtl w:val="true"/>
          <w:lang w:bidi="fa-IR"/>
        </w:rPr>
        <w:t>ستاره ای است که افق حقیقتش از دسترس مردم و توصیف وصف کنندگان بسی بلندتر است؟ پس اختیار مردم کجا و امام کجا و عقول مردم کجا و او کجا و مانند او کجا پیدا می شود؟</w:t>
      </w:r>
    </w:p>
    <w:p>
      <w:pPr>
        <w:pStyle w:val="BookText"/>
        <w:rPr/>
      </w:pPr>
      <w:r>
        <w:rPr>
          <w:rFonts w:ascii="IRNazanin" w:hAnsi="IRNazanin" w:eastAsia="IRNazanin"/>
          <w:color w:val="111111"/>
          <w:sz w:val="28"/>
          <w:sz w:val="28"/>
          <w:szCs w:val="28"/>
          <w:rtl w:val="true"/>
          <w:lang w:bidi="fa-IR"/>
        </w:rPr>
        <w:t xml:space="preserve">آیا گمان می کنند که امام را در غیر خاندان رسالت می توان پیدا کرد؟ به خدا که خودشان را گول زده اند و امر باطل و بیهوده ای را آرزو کرده اند و به نردبان الغزنده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گردنه بلند و لغزنده ای که قدم ها در آن می لغزند و به پایین سقوط می کنند بالا رفتند و خواستند با عقول حیرت زده و ناقص و با آراء گمراه کننده خود، امام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آنان را بکشد به کجا منحرف شدند، کار مشکلی را اراده کردند و دروغی از خود ساختند و به گمراهی دور و شدیدی دچار شدندو در حیرت و سرگردانی افتادند که با چشم بینا امام را رها کردند و شیطان کردارهای آنها را در نظرشان جلوه داد و از راه به در برد در حالی که اهل بصیرت هم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وزین لهم الشیطان أعمالهم فصدهم عن السبیل و کانوا مستبصرین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اعمال آنان را برای آنان آراسته کرده،از این رو آنان را از راه باز داشت در حالی که بینا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اختیار خدا و اختیار پیامبر و خاندانش روی گردان شده و به انتخاب خود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قرآن کریم آشکارا به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وربک یخلق مایشاء ویختار ماکان لهم الخیرة</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هر چه بخواهد می آفریند واختیار می کند و اختیار در دست آنها نیست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کان لمؤمن ولا مؤمنة إذا قضی الله ورسوله أمرا أن </w:t>
      </w:r>
    </w:p>
    <w:p>
      <w:pPr>
        <w:pStyle w:val="BookText"/>
        <w:rPr/>
      </w:pPr>
      <w:r>
        <w:rPr>
          <w:rFonts w:ascii="IRNazanin" w:hAnsi="IRNazanin" w:eastAsia="IRNazanin"/>
          <w:color w:val="111111"/>
          <w:sz w:val="28"/>
          <w:sz w:val="28"/>
          <w:szCs w:val="28"/>
          <w:rtl w:val="true"/>
          <w:lang w:bidi="fa-IR"/>
        </w:rPr>
        <w:t xml:space="preserve">یکون لهم الخیره من أمرهم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هیچ مرد مؤمن و زن مؤمنهای زمانی که خدا و پیامبرش چیزی را برای آنان فرمان دادند حق اختیار امری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لکم کیف تحکمون </w:t>
      </w:r>
      <w:r>
        <w:rPr>
          <w:rFonts w:ascii="IRNazanin" w:hAnsi="IRNazanin" w:eastAsia="IRNazanin"/>
          <w:i/>
          <w:i/>
          <w:iCs/>
          <w:color w:val="111111"/>
          <w:sz w:val="28"/>
          <w:sz w:val="28"/>
          <w:szCs w:val="28"/>
          <w:rtl w:val="true"/>
          <w:lang w:bidi="fa-IR"/>
        </w:rPr>
        <w:t>أم لکم کتاب فیه؛ تدرسون</w:t>
      </w:r>
      <w:r>
        <w:rPr>
          <w:rFonts w:ascii="IRNazanin" w:hAnsi="IRNazanin" w:eastAsia="IRNazanin"/>
          <w:color w:val="111111"/>
          <w:sz w:val="28"/>
          <w:sz w:val="28"/>
          <w:szCs w:val="28"/>
          <w:rtl w:val="true"/>
          <w:lang w:bidi="fa-IR"/>
        </w:rPr>
        <w:t xml:space="preserve">إن لکم فیه لما تخیرون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لکم أیمان علینا بالغة إلی یوم القیامة إن لکم لما تحکمون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سلهم أیهم بذلک زعیم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لهم شرکاء فلیأتوا بشرکائهم إن کانوا صادقین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چه شده است چگونه حکم می کنید؟ یا کتابی دارید که در آن درس می خوانید تا آنچه خواهید برای شما در آن کتاب باشد؟ یا شما را تا روز قیامت با ما پیمان محکمی است که هر چه خواستید حکم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ما از آنان بپرس که کدامشان بدان حکم ضامند؟ آیا برای آنان در این کار شریکانی هست؟ پس اگر راست می گویند شریکانشان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أفلا یتدبرون القرآن أم علی قلوب أقفالها آم طبع الله علی قلوبهم فهم لا یفقهون؟ </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قرآن تدبر و اندیشه نمی کنند یا مگر بر دلها قفل زده شده است؟ یا خدا بر دلهایشان مهر زده و آنان درک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وقالوا سمعنا وهم لایسمعون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 الدواب عند الله الصم البکم الذین لایعقلون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الله فیهم خیرا لاسمعهم ولو أسمعهم لتولوا وهم معرضون</w:t>
      </w:r>
      <w:r>
        <w:rPr>
          <w:rFonts w:eastAsia="IRNazanin" w:cs="IRNazanin"/>
          <w:color w:val="111111"/>
          <w:sz w:val="28"/>
          <w:szCs w:val="28"/>
          <w:rtl w:val="true"/>
          <w:lang w:bidi="fa-IR"/>
        </w:rPr>
        <w:t>)</w:t>
      </w:r>
      <w:r>
        <w:rPr>
          <w:rStyle w:val="FootnoteAnchor"/>
          <w:rtl w:val="true"/>
        </w:rPr>
        <w:footnoteReference w:id="3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در حالی که نمی شنیدند، حقیقت بدترین جانداران در نزد خدا کران و لالانند که اندیشه و تعقل نمی کنند و اگر خداوند در وجودشان خیری میدید به آنان شنوایی میداد حتما روی می گرداندند و حال آن که آنان اعراض کننده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سمعنا وعصینا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شنیدیم و نافرمانی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مقام امامت اختیاری و انتخابی نیست بلکه آن فضل خداوند است که به هر کس بخواهد می دهد و خداوند صاحب فضل بزرگی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هو فضل الله یؤتیه من یشاء والله ذو الفضل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جایز باشد که آنان امام را انتخاب کنند در حالی که امام عالمی است که ساحتش از لوث نادانی مبرا بوده و مانند شبانی است که از رمه روی گردان نشود و معدن قدس و طهارت و طاعت و زهد و دانش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 اوست و از نسل پاک زهرای بتول است، دودمانش جای طعن و سخن ناروا نیست و هیچ صاحب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علو حسب و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قبیله قریش و خاندان هاشم و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مورد رضای خداوند عزوجل است، شرافت اشراف از اوست و از اولاد عبد مناف است علمش نمو کننده و حلمش کامل و در امامت قوی و در امور سیاست آگاه است اطاعتش واجب و به امر خدای عزوجل قائم است بندگان خدا را خیر خواه و دین خدا را حافظ و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پیامبران و امامان را توفیق داده و از گنجینه علم و حکمت خود آنچه را که به دیگران نداده بدانها بخشیده است در نتیجه علم آنان فوق دانش اهل زمانشان بوده است چنان که خداوند تعالی فرماید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یهدی إلی الحق أحق أن یتبع أم من لا یهدی إلا أن یهدئ فما لکم کیف تحکمون</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را که به سوی حق هدایت می کند شایسته است که پیروی کنند یا کسی را که هدایت پیدا نمی کند مگر این که خود هدایت شود پس شما را چه </w:t>
      </w:r>
    </w:p>
    <w:p>
      <w:pPr>
        <w:pStyle w:val="BookText"/>
        <w:rPr/>
      </w:pPr>
      <w:r>
        <w:rPr>
          <w:rFonts w:ascii="IRNazanin" w:hAnsi="IRNazanin" w:eastAsia="IRNazanin"/>
          <w:color w:val="111111"/>
          <w:sz w:val="28"/>
          <w:sz w:val="28"/>
          <w:szCs w:val="28"/>
          <w:rtl w:val="true"/>
          <w:lang w:bidi="fa-IR"/>
        </w:rPr>
        <w:t>شده است چگونه حکم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یؤت الحکمة فقد أوتی خیرا کثیرا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که حکمت داده شده خیر زیادی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طالوت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اصطفاه علیکم وزاده بسطه فی العلم والجسم والله یؤتی ملکه من یشاء والله واسع علیم</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 را بر شما برگزید و به علم و قدرت جسمانی او افزود و خداوند ملکش را به هر که خواهد می دهد و خداوند واسعی است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وأنزل الله علیک الکتاب والحکمة وعلمک ما لم تکن تعلم وکان فضل الله علیک عظیما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 تو کتاب و حکمت نازل کرد و چیزی را به تو آموخت که نمی دانستی و فضل و کرم خداوند بر تو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امامان از اهل بیت پیامبر و عترت و ذریه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یحشدون الناس علی ما آتاهم الله من فضله؛ فقد آتینا آل إبراهیم الکتاب والحکمة وآتیناهم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آمن به ومنهم من صد عنه وکفی بجهنم سعیرا</w:t>
      </w:r>
      <w:r>
        <w:rPr>
          <w:rFonts w:eastAsia="IRNazanin" w:cs="IRNazanin"/>
          <w:color w:val="111111"/>
          <w:sz w:val="28"/>
          <w:szCs w:val="28"/>
          <w:rtl w:val="true"/>
          <w:lang w:bidi="fa-IR"/>
        </w:rPr>
        <w:t>)</w:t>
      </w:r>
      <w:r>
        <w:rPr>
          <w:rStyle w:val="FootnoteAnchor"/>
          <w:rtl w:val="true"/>
        </w:rPr>
        <w:footnoteReference w:id="4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نسبت بدانچه خداوند از فضل و کرم خود بدانها داده است رشک می برند؟ پس یقینا ما خاندان ابراهیم را کتاب و حکمت دادیم و به آنان فرمانروایی بزرگی بخشیدیم پس کسانی از ایشان بدان گرویدند و کسانی هم از آن روی گرداندند و کافی است جهتم که برای آنان آتشی افروخته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بنده ای را که خداوند برای اصلاح امور بندگانش اختیار کند حتما برای انجام آن کار سینه اش را منشرح سازد و چشمه های حکمت در قلبش جاری کند و به او دانشی الهام کند که پس از آن در پاسخ هیچ سؤالی عاجز نماند و از راه صواب منحرف نشود، در نتیجه او معصوم و مؤید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است و توفیق یافته و استوار گشته و از هر لغزش و خطایی در امان است، خداوند او را بدین صفات اختصاص داده تا برای بندگانش حجت و بر خلقش شاهد باشد و این فضل و کرم خداوند است که به هر کس خواهد می دهد و خداوند دارای فضل وکرم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برای اختیار چنین امامی توانایی دارند؟ و یا کسی را که انتخاب کرده اند این گونه امتیازاتی داشته است که او را پیشوای خود سازند؟</w:t>
      </w:r>
    </w:p>
    <w:p>
      <w:pPr>
        <w:pStyle w:val="BookText"/>
        <w:rPr/>
      </w:pPr>
      <w:r>
        <w:rPr>
          <w:rFonts w:ascii="IRNazanin" w:hAnsi="IRNazanin" w:eastAsia="IRNazanin"/>
          <w:color w:val="111111"/>
          <w:sz w:val="28"/>
          <w:sz w:val="28"/>
          <w:szCs w:val="28"/>
          <w:rtl w:val="true"/>
          <w:lang w:bidi="fa-IR"/>
        </w:rPr>
        <w:t>به خانه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مردم از حق تجاوز کردند و کتاب خدا را پشت سر گذاشتند مثل این که نمی دانند، در صورتی که هدایت و شفا در کتاب خدا است، اینها کتاب خدا را کنار نهادند و از هوی و هوس خود پیروی کردند وخداوند نیز آنان را نکوهش کرده و دشمن داشت و تباهشان کرد، چنان 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أضل ممن اتبع هواه بغیر هدی من الله إن الله لا یهدی القوم الظالمین </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گمراه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ستمکارت را از کسی است که هوی و هوس خود را بدون هدایت خدا پیروی کند یقینا خداوند گروه ستمکاران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فتغسأ لهم وأضل أعمالهم </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 آنها تباهی باد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نابود ساخت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کبر مقتا عندالله وعند الذین آمواکذلک یطبع الله علی کل قلب </w:t>
      </w:r>
      <w:bookmarkStart w:id="46" w:name="pg7179_54139"/>
    </w:p>
    <w:p>
      <w:pPr>
        <w:pStyle w:val="BookText"/>
        <w:rPr/>
      </w:pPr>
      <w:bookmarkEnd w:id="46"/>
      <w:r>
        <w:rPr>
          <w:rFonts w:ascii="IRNazanin" w:hAnsi="IRNazanin" w:eastAsia="IRNazanin"/>
          <w:color w:val="111111"/>
          <w:sz w:val="28"/>
          <w:sz w:val="28"/>
          <w:szCs w:val="28"/>
          <w:rtl w:val="true"/>
          <w:lang w:bidi="fa-IR"/>
        </w:rPr>
        <w:t xml:space="preserve">متکبرجبار </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بزرگی است در نزد خدا و مؤمنان، خداوند این چنین بر دل هر گردنکش و متکبری مهر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صلی الله علی النبی محمد و آله و سلم تسلیما کثیرا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این روایت نیز استفاده می شود امامت یک مقام روحانی و معنوی است که منشاء الهی دارد و امام علاوه بر اداره امور مسلمانان از نظرحکومت اسلامی و بیان معارف الهیه در حیات صوری و مادی و معنوی نیزعهده دار رهبری و هدایت است و حقایق اعمال با رهبری او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از نظر شیعه معرفت و شناسایی امام شرط اصلی ایمان و متمم دین بوده و بدون معرفت امام دین و ایمان را ارزشی نخواهد بود</w:t>
      </w:r>
      <w:r>
        <w:rPr>
          <w:rFonts w:eastAsia="IRNazanin" w:cs="IRNazanin"/>
          <w:color w:val="111111"/>
          <w:sz w:val="28"/>
          <w:szCs w:val="28"/>
          <w:rtl w:val="true"/>
          <w:lang w:bidi="fa-IR"/>
        </w:rPr>
        <w:t>.</w:t>
      </w:r>
    </w:p>
    <w:p>
      <w:pPr>
        <w:pStyle w:val="Heading2"/>
        <w:numPr>
          <w:ilvl w:val="1"/>
          <w:numId w:val="1"/>
        </w:numPr>
        <w:rPr/>
      </w:pPr>
      <w:bookmarkStart w:id="47" w:name="__RefHeading___Toc4341810_372815092"/>
      <w:bookmarkStart w:id="48" w:name="_Toc17"/>
      <w:bookmarkEnd w:id="47"/>
      <w:r>
        <w:rPr>
          <w:rtl w:val="true"/>
        </w:rPr>
        <w:t>مناظره ای کوتاه</w:t>
      </w:r>
      <w:r>
        <w:rPr>
          <w:rtl w:val="true"/>
        </w:rPr>
        <w:t>:</w:t>
      </w:r>
      <w:bookmarkEnd w:id="48"/>
    </w:p>
    <w:p>
      <w:pPr>
        <w:pStyle w:val="BookText"/>
        <w:rPr/>
      </w:pPr>
      <w:r>
        <w:rPr>
          <w:rFonts w:ascii="IRNazanin" w:hAnsi="IRNazanin" w:eastAsia="IRNazanin"/>
          <w:color w:val="111111"/>
          <w:sz w:val="28"/>
          <w:sz w:val="28"/>
          <w:szCs w:val="28"/>
          <w:rtl w:val="true"/>
          <w:lang w:bidi="fa-IR"/>
        </w:rPr>
        <w:t>در مسجد النبی با شخصی از اهل تسنن مناظره ای داشتم، سرانجام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چه دلیل و از کجا می گویید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بوده اند؟</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بهتر و محکمتر از آیه تطهیر و حدیث ثقلین می خواهی؟</w:t>
      </w:r>
    </w:p>
    <w:p>
      <w:pPr>
        <w:pStyle w:val="BookText"/>
        <w:rPr/>
      </w:pPr>
      <w:r>
        <w:rPr>
          <w:rFonts w:ascii="IRNazanin" w:hAnsi="IRNazanin" w:eastAsia="IRNazanin"/>
          <w:color w:val="111111"/>
          <w:sz w:val="28"/>
          <w:sz w:val="28"/>
          <w:szCs w:val="28"/>
          <w:rtl w:val="true"/>
          <w:lang w:bidi="fa-IR"/>
        </w:rPr>
        <w:t xml:space="preserve">بعلاوه آیا در علم و تقوای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داری؟ آیا علم و تقوا، انسان را از گناه باز نمی دارد؟ آیا علم و تقوا دلیل عصمت آنها نیست، آیا عصمت جزاین است که آن بزرگواران از هرگونه خطا و لغزش مصون و محفوظ بوده اند؟</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بدانم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گناه و خلاف شرعی مرتکب شده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عمل خلافی انجام داده است؟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خلافی کرده اند؟ </w:t>
      </w:r>
      <w:bookmarkStart w:id="49" w:name="pg7179_54140"/>
    </w:p>
    <w:p>
      <w:pPr>
        <w:pStyle w:val="Heading2"/>
        <w:numPr>
          <w:ilvl w:val="1"/>
          <w:numId w:val="1"/>
        </w:numPr>
        <w:rPr/>
      </w:pPr>
      <w:bookmarkStart w:id="50" w:name="__RefHeading___Toc4341812_372815092"/>
      <w:bookmarkStart w:id="51" w:name="_Toc18"/>
      <w:bookmarkEnd w:id="49"/>
      <w:bookmarkEnd w:id="50"/>
      <w:r>
        <w:rPr>
          <w:rtl w:val="true"/>
        </w:rPr>
        <w:t>افضل بودن حضرت زهرا</w:t>
      </w:r>
      <w:r>
        <w:rPr>
          <w:rtl w:val="true"/>
        </w:rPr>
        <w:t>(</w:t>
      </w:r>
      <w:r>
        <w:rPr>
          <w:rtl w:val="true"/>
        </w:rPr>
        <w:t>علیها السلام</w:t>
      </w:r>
      <w:r>
        <w:rPr>
          <w:rtl w:val="true"/>
        </w:rPr>
        <w:t xml:space="preserve">) </w:t>
      </w:r>
      <w:r>
        <w:rPr>
          <w:rtl w:val="true"/>
        </w:rPr>
        <w:t>از صحابه و زنان پیامبر</w:t>
      </w:r>
      <w:r>
        <w:rPr>
          <w:rtl w:val="true"/>
        </w:rPr>
        <w:t>(</w:t>
      </w:r>
      <w:r>
        <w:rPr>
          <w:rtl w:val="true"/>
        </w:rPr>
        <w:t>صلی الله علیه و آله</w:t>
      </w:r>
      <w:r>
        <w:rPr>
          <w:rtl w:val="true"/>
        </w:rPr>
        <w:t xml:space="preserve">) </w:t>
      </w:r>
      <w:r>
        <w:rPr>
          <w:rtl w:val="true"/>
        </w:rPr>
        <w:t>در کتاب بخاری و مسلم</w:t>
      </w:r>
      <w:bookmarkEnd w:id="51"/>
    </w:p>
    <w:p>
      <w:pPr>
        <w:pStyle w:val="BookText"/>
        <w:rPr/>
      </w:pPr>
      <w:r>
        <w:rPr>
          <w:rFonts w:ascii="IRNazanin" w:hAnsi="IRNazanin" w:eastAsia="IRNazanin"/>
          <w:color w:val="111111"/>
          <w:sz w:val="28"/>
          <w:sz w:val="28"/>
          <w:szCs w:val="28"/>
          <w:rtl w:val="true"/>
          <w:lang w:bidi="fa-IR"/>
        </w:rPr>
        <w:t xml:space="preserve">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 هر یک از صحابه را برده،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نام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باب فضائل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منقبة فاطمه علیها السلام بنت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فضائل، نام اصحاب و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باب فضائل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بنت النبی علیها الصلاة والسلام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و تعبیر از این دو محدث معروف و مورد قبول نزد اهل سنت، گویای این است که آنها قبول داشته اند که مقام و منزلت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مرتبه و مقام سایر زنان و حتی، فوق مقام و منزلت همه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لیاقت دارد که بر آن حضرت سلام و صلوات فرستاده شود، همان گونه که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سلام فرستاده می شود، در حالی که به هیچ یک از اصحاب و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نفرستاده اند</w:t>
      </w:r>
      <w:r>
        <w:rPr>
          <w:rFonts w:eastAsia="IRNazanin" w:cs="IRNazanin"/>
          <w:color w:val="111111"/>
          <w:sz w:val="28"/>
          <w:szCs w:val="28"/>
          <w:rtl w:val="true"/>
          <w:lang w:bidi="fa-IR"/>
        </w:rPr>
        <w:t>.</w:t>
      </w:r>
      <w:r>
        <w:rPr>
          <w:rStyle w:val="FootnoteAnchor"/>
          <w:rtl w:val="true"/>
        </w:rPr>
        <w:footnoteReference w:id="50"/>
      </w:r>
    </w:p>
    <w:p>
      <w:pPr>
        <w:pStyle w:val="Heading2"/>
        <w:numPr>
          <w:ilvl w:val="1"/>
          <w:numId w:val="1"/>
        </w:numPr>
        <w:rPr/>
      </w:pPr>
      <w:bookmarkStart w:id="52" w:name="__RefHeading___Toc4341814_372815092"/>
      <w:bookmarkStart w:id="53" w:name="_Toc19"/>
      <w:bookmarkEnd w:id="52"/>
      <w:r>
        <w:rPr>
          <w:rtl w:val="true"/>
        </w:rPr>
        <w:t xml:space="preserve">وجه اعتراف معصومین </w:t>
      </w:r>
      <w:r>
        <w:rPr>
          <w:rtl w:val="true"/>
        </w:rPr>
        <w:t>(</w:t>
      </w:r>
      <w:r>
        <w:rPr>
          <w:rtl w:val="true"/>
        </w:rPr>
        <w:t>علیهم السلام</w:t>
      </w:r>
      <w:r>
        <w:rPr>
          <w:rtl w:val="true"/>
        </w:rPr>
        <w:t>)</w:t>
      </w:r>
      <w:r>
        <w:rPr>
          <w:rtl w:val="true"/>
        </w:rPr>
        <w:t>به گناه و استغفار آنان</w:t>
      </w:r>
      <w:bookmarkEnd w:id="5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که عصمت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و مسلم شد، چه بسا سؤال شود که وجه </w:t>
      </w:r>
    </w:p>
    <w:p>
      <w:pPr>
        <w:pStyle w:val="BookText"/>
        <w:rPr/>
      </w:pPr>
      <w:r>
        <w:rPr>
          <w:rFonts w:ascii="IRNazanin" w:hAnsi="IRNazanin" w:eastAsia="IRNazanin"/>
          <w:color w:val="111111"/>
          <w:sz w:val="28"/>
          <w:sz w:val="28"/>
          <w:szCs w:val="28"/>
          <w:rtl w:val="true"/>
          <w:lang w:bidi="fa-IR"/>
        </w:rPr>
        <w:t xml:space="preserve">اعتراف آن بزرگواران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دعاها و سجده 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و معنای استغفار آنان چیست؟</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کردم چگونه و به چه جهت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شکر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عصیتک بلسانی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وعصیک ببصری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پروردگارا من با زبانم تو را معصیت کردم، با چشمم تو را معصیت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اعتراف به گناه، با اعتقاد شیعه به عصمت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جمع می شود؟ سرانجام فکرم به جایی نرسید، رفتم خدمت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مؤیدالدین قمی از من همین سؤال را کرد و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برای تعلیم و یاد دادن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مؤیدالدین علقمی همین مطلب را از من سؤال کرد،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دعاها از روی تواضع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کشف الغمة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دلم از این پاسخها قانع نشد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دعاها در دل شب بوده و در آن وقت کسی نبوده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تعلیم دهد، پس از مدتی سید بن طاووس وفات کرد و من همچنان در فکر بودم تا این که خداوند متعال مرا هدایت فرمود و شبهه از ذهنم برطرف گردید و وجه اعتراف آن بزرگواران به گناه، با این که معصوم هستند، برایم روشن شد و این نبود مگر از کرامات و معجزات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تقریر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اوقاتی که داشتند، مشغول ذکر و عبادت خداوند سبحان بودند و همیشه در مراقبه و در حال انس با خدا به سر می بردند، چنانچه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أعبد الله کأنک تراه فان لم تره فائه یراک ؛ عبادت کن خدا را مثل این که او را می بینی و اگر تو او را نمی بینی، او تورا 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تمام وجود و به طور دائم متوجه خداوند </w:t>
      </w:r>
    </w:p>
    <w:p>
      <w:pPr>
        <w:pStyle w:val="BookText"/>
        <w:rPr/>
      </w:pPr>
      <w:r>
        <w:rPr>
          <w:rFonts w:ascii="IRNazanin" w:hAnsi="IRNazanin" w:eastAsia="IRNazanin"/>
          <w:color w:val="111111"/>
          <w:sz w:val="28"/>
          <w:sz w:val="28"/>
          <w:szCs w:val="28"/>
          <w:rtl w:val="true"/>
          <w:lang w:bidi="fa-IR"/>
        </w:rPr>
        <w:t>سبحان و روی به حریم إله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اوقات با سرگرم شدن به امور زندگی و کارهای مباح از قبیل خوردن و آشامیدن و امور زناشویی و غیر اینها، قهر از این منزلت باز می ماندند، از حال عبودیت و حضور در پیشگاه خداوند، خارج و دور می شدند و این حالت را گناه می شمردند و خطا و لغزش به حساب می آوردند، لذا این امر را معصیت تلقی و از آن استغفار می کردند، همان گونه که هرگاه عبد و خدمتکار، مشغول خوردن و آشامیدن و انجام امور مباح شود، در حالی که توجه دارد مولایش او را می بیند، چنین خادمی نزد مردم مورد ملامت و سرزنش قرار می گیرد، و از این که باید به طور دائم در خدمت مولای خود باشد و چنین نشده، عرفا و نزد خودش نیز مقصر به حساب می آید، پس چگونه خواهد بود نسبت به مالک الملوک و سید السادات و پروردگار عالم؟ و به همین مطلب اشاره است قول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لیران علی قلبی و إنی لأستغفر بالنهار سبعین مرة؛</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در مجمع البحرین،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لیغان علی قلبی فاستغفر الله فی الیوم واللیلة مأة مرة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غان علی قلبی کذا ای غطاه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یتغشی قلبی ما یلبسه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چیزهایی از امور دنیا بر قلبم غلبه می کند و من روزی هفتاد مرتبه استغفار میکنم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الأبرار سیئات المقربین ؛ حسنات ابرار سیئات مقربان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عبارات ظاهر می شود که آن حضرت مشغول شدن به ضرورات زندگی و امور مربوط به عالم ماده را، معصیت و تقصیر شمرده و از آن استغفار فرموده است، بر این اساس، گفته های معصومین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این معنا </w:t>
      </w:r>
      <w:bookmarkStart w:id="54" w:name="pg7179_54143"/>
    </w:p>
    <w:p>
      <w:pPr>
        <w:pStyle w:val="BookText"/>
        <w:rPr/>
      </w:pPr>
      <w:bookmarkEnd w:id="54"/>
      <w:r>
        <w:rPr>
          <w:rFonts w:ascii="IRNazanin" w:hAnsi="IRNazanin" w:eastAsia="IRNazanin"/>
          <w:color w:val="111111"/>
          <w:sz w:val="28"/>
          <w:sz w:val="28"/>
          <w:szCs w:val="28"/>
          <w:rtl w:val="true"/>
          <w:lang w:bidi="fa-IR"/>
        </w:rPr>
        <w:t>قیاس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معنایی ارزشمند است که حجاب شبهه را برطرف ساخت، و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بود و این مطلب شریف را که حق تعالی مرا به آن رهنمون فرمود، به او هدیه می کردم </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شما از میهمان بسیار بزرگوار و عزیزی به مقدار توان پذیرایی کرده، و با اینکه خلافی از شما سر نزده و کم خدمتی نکرده اید، در عین حال اظهار شرمندگی می کنید و خود را مقصر می شمارید و از او تقاضای عفو وبخشودگی می نمایید، زیرا احساس می کنید که پذیرایی شما در حد شأن و مقام او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دیگری نیز برای این قبیل دعاها که از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w:t>
      </w:r>
    </w:p>
    <w:p>
      <w:pPr>
        <w:pStyle w:val="BookText"/>
        <w:rPr/>
      </w:pPr>
      <w:r>
        <w:rPr>
          <w:rFonts w:ascii="IRNazanin" w:hAnsi="IRNazanin" w:eastAsia="IRNazanin"/>
          <w:color w:val="111111"/>
          <w:sz w:val="28"/>
          <w:sz w:val="28"/>
          <w:szCs w:val="28"/>
          <w:rtl w:val="true"/>
          <w:lang w:bidi="fa-IR"/>
        </w:rPr>
        <w:t xml:space="preserve">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گفته اند، برای اطلاع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2"/>
        <w:numPr>
          <w:ilvl w:val="1"/>
          <w:numId w:val="1"/>
        </w:numPr>
        <w:rPr/>
      </w:pPr>
      <w:bookmarkStart w:id="55" w:name="__RefHeading___Toc4341816_372815092"/>
      <w:bookmarkStart w:id="56" w:name="_Toc20"/>
      <w:bookmarkEnd w:id="55"/>
      <w:r>
        <w:rPr>
          <w:rtl w:val="true"/>
        </w:rPr>
        <w:t>امام باید از همه مردم زمانش افضل باشد</w:t>
      </w:r>
      <w:bookmarkEnd w:id="56"/>
    </w:p>
    <w:p>
      <w:pPr>
        <w:pStyle w:val="BookText"/>
        <w:rPr/>
      </w:pPr>
      <w:r>
        <w:rPr>
          <w:rFonts w:ascii="IRNazanin" w:hAnsi="IRNazanin" w:eastAsia="IRNazanin"/>
          <w:color w:val="111111"/>
          <w:sz w:val="28"/>
          <w:sz w:val="28"/>
          <w:szCs w:val="28"/>
          <w:rtl w:val="true"/>
          <w:lang w:bidi="fa-IR"/>
        </w:rPr>
        <w:t>گفتیم که شرط اول امام این است که باید معصوم باشد و به ادله آن اشاره کردیم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 امام این است که باید در جمیع کمالات نفسانی از جمیع مردم عصر خود افضل و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کمالات نفسانی، صفات و اخلاقیاتی است که موجب کمال نفس و روح انسانی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معرفت، تسلیم و رضا، صبر و شکر، توکل و حسن ظن به خدا، حلم و عفو، کظم غیظ، سعه صدر، </w:t>
      </w:r>
      <w:bookmarkStart w:id="57" w:name="pg7179_54144"/>
    </w:p>
    <w:p>
      <w:pPr>
        <w:pStyle w:val="BookText"/>
        <w:rPr/>
      </w:pPr>
      <w:bookmarkEnd w:id="57"/>
      <w:r>
        <w:rPr>
          <w:rFonts w:ascii="IRNazanin" w:hAnsi="IRNazanin" w:eastAsia="IRNazanin"/>
          <w:color w:val="111111"/>
          <w:sz w:val="28"/>
          <w:sz w:val="28"/>
          <w:szCs w:val="28"/>
          <w:rtl w:val="true"/>
          <w:lang w:bidi="fa-IR"/>
        </w:rPr>
        <w:t>صدق و خلوص، تواضع، حیا و عفت، رحم و انصاف و مروت، غیرت و وقار،خیرخواهی و ناصح و دلسوز به امت، و غیر اینها از صفات حمیده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باید مظهر تام و تمام صفات الهی باشد، به طوری که امت از مشاهده صفات او پی به صفات خداوند رحمان ببرند و به صفات الهی معرفت حاصل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 باید به آنچه مردم در امر دین محتاجند، عالم باشد و قدرت رفع شبهات آنان را به طور کامل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لزوم این کمالات در شخص امام بدیهی است و عقل به آن حاکم است، در عین حال ادله بسیاری بر لزوم این امور در وجود مقدس امام، اقامه شده که در کتابهای اعتقادی بررسی و بیان شده است</w:t>
      </w:r>
      <w:r>
        <w:rPr>
          <w:rFonts w:eastAsia="IRNazanin" w:cs="IRNazanin"/>
          <w:color w:val="111111"/>
          <w:sz w:val="28"/>
          <w:szCs w:val="28"/>
          <w:rtl w:val="true"/>
          <w:lang w:bidi="fa-IR"/>
        </w:rPr>
        <w:t>.</w:t>
      </w:r>
      <w:r>
        <w:rPr>
          <w:rStyle w:val="FootnoteAnchor"/>
          <w:rtl w:val="true"/>
        </w:rPr>
        <w:footnoteReference w:id="55"/>
      </w:r>
    </w:p>
    <w:p>
      <w:pPr>
        <w:pStyle w:val="Heading2"/>
        <w:numPr>
          <w:ilvl w:val="1"/>
          <w:numId w:val="1"/>
        </w:numPr>
        <w:rPr/>
      </w:pPr>
      <w:bookmarkStart w:id="58" w:name="__RefHeading___Toc4341818_372815092"/>
      <w:bookmarkStart w:id="59" w:name="_Toc21"/>
      <w:bookmarkEnd w:id="58"/>
      <w:r>
        <w:rPr>
          <w:rtl w:val="true"/>
        </w:rPr>
        <w:t>لزوم نص و دلیل قطعی بر امامت امام</w:t>
      </w:r>
      <w:bookmarkEnd w:id="59"/>
    </w:p>
    <w:p>
      <w:pPr>
        <w:pStyle w:val="BookText"/>
        <w:rPr/>
      </w:pPr>
      <w:r>
        <w:rPr>
          <w:rFonts w:ascii="IRNazanin" w:hAnsi="IRNazanin" w:eastAsia="IRNazanin"/>
          <w:color w:val="111111"/>
          <w:sz w:val="28"/>
          <w:sz w:val="28"/>
          <w:szCs w:val="28"/>
          <w:rtl w:val="true"/>
          <w:lang w:bidi="fa-IR"/>
        </w:rPr>
        <w:t>شرط سوم از شرایط امام وجود نص و دلیل قطعی بر امامت شخص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لازم است شخص امام، برهان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گونه شبهه و شکی در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خود داشته باشد، تا مردم بتوانند او را از مدعیان دروغی امامت تشخیص دهند</w:t>
      </w:r>
      <w:r>
        <w:rPr>
          <w:rFonts w:eastAsia="IRNazanin" w:cs="IRNazanin"/>
          <w:color w:val="111111"/>
          <w:sz w:val="28"/>
          <w:szCs w:val="28"/>
          <w:rtl w:val="true"/>
          <w:lang w:bidi="fa-IR"/>
        </w:rPr>
        <w:t>.</w:t>
      </w:r>
    </w:p>
    <w:p>
      <w:pPr>
        <w:pStyle w:val="Heading2"/>
        <w:numPr>
          <w:ilvl w:val="1"/>
          <w:numId w:val="1"/>
        </w:numPr>
        <w:rPr/>
      </w:pPr>
      <w:bookmarkStart w:id="60" w:name="__RefHeading___Toc4341820_372815092"/>
      <w:bookmarkStart w:id="61" w:name="_Toc22"/>
      <w:bookmarkEnd w:id="60"/>
      <w:r>
        <w:rPr>
          <w:rtl w:val="true"/>
        </w:rPr>
        <w:t>نیاز به امام معصوم</w:t>
      </w:r>
      <w:bookmarkEnd w:id="61"/>
    </w:p>
    <w:p>
      <w:pPr>
        <w:pStyle w:val="BookText"/>
        <w:rPr/>
      </w:pPr>
      <w:r>
        <w:rPr>
          <w:rFonts w:ascii="IRNazanin" w:hAnsi="IRNazanin" w:eastAsia="IRNazanin"/>
          <w:color w:val="111111"/>
          <w:sz w:val="28"/>
          <w:sz w:val="28"/>
          <w:szCs w:val="28"/>
          <w:rtl w:val="true"/>
          <w:lang w:bidi="fa-IR"/>
        </w:rPr>
        <w:t>نیاز جامعه به امام و رهبر، مورد اتفاق همه عقلا و اندیشمندان است و روشن است که هیچ اجتماعی بدون امام و رهبر نمی تواند به بقای خود ادامه دهد، نمی تواند استقلال خود را حفظ کند، نمی تواند روی پای خود بایستد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بدیهی است که حکومت اسلام به منظور پیاده کردن احکام و قوانین </w:t>
      </w:r>
    </w:p>
    <w:p>
      <w:pPr>
        <w:pStyle w:val="BookText"/>
        <w:rPr/>
      </w:pPr>
      <w:r>
        <w:rPr>
          <w:rFonts w:ascii="IRNazanin" w:hAnsi="IRNazanin" w:eastAsia="IRNazanin"/>
          <w:color w:val="111111"/>
          <w:sz w:val="28"/>
          <w:sz w:val="28"/>
          <w:szCs w:val="28"/>
          <w:rtl w:val="true"/>
          <w:lang w:bidi="fa-IR"/>
        </w:rPr>
        <w:t>سعادت بخش اسلام تشکیل شد، در راستای اقامه عدل و جلوگیری از ظلم و برپا داشتن نماز و زکات و انجام حج و گرفتن روزه و سایر فرایض الهی، پایه گذاری شد، و روشن بلکه ضروری است که تحقق این امور نیاز به رهبر و راهنما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حضرت 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روی پنج ستون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روزه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اینها برتر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برتر است، زیرا ولایت کلید آنها است و امام دلیل و راهنمای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نماز و زکات و حج و روزه می باشند و به دلالت و راهنمایی ائمه لا این عبادات به طور صحیح و با جمیع شرایط تحقق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الإسلام علی خمسة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الصلاة و الزکاۃ و الحج والصوم و الولایة، 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وأئ شی ء من ذلک أفضل؟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أفضل، لأنها مفتاحهن و الوالی هو الدلیل علیهن </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همچنین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قرار دادن امام جلوگیری از فساد واقامه حدود و احکام است و اگر برای مردم، امام قرار داده و تعیین نشود، آیین اسلام کهنه می گردد و دین از بین می رود و سنتها و احکام دگرگون می شود و بدعت گزارها بر دستورات دین می افزایند و بی دینها از دستورات دین می کاهند و دین را بر مسلمانان مشتبه می سازند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عله جعل الإمام المنع عن الفساد و إقامة الحدود والأحکام و انه لو لم یجعل لهم إماما لدرست الملة و ذهب الدین و غیرت السنن و الأحکام، ولزاد فیه البتدعون و نقص منه الملحدون و شبهوا ذلک علی المسلمین</w:t>
      </w:r>
      <w:r>
        <w:rPr>
          <w:rFonts w:eastAsia="IRNazanin" w:cs="IRNazanin"/>
          <w:color w:val="111111"/>
          <w:sz w:val="28"/>
          <w:szCs w:val="28"/>
          <w:rtl w:val="true"/>
          <w:lang w:bidi="fa-IR"/>
        </w:rPr>
        <w:t>»..</w:t>
      </w:r>
      <w:r>
        <w:rPr>
          <w:rStyle w:val="FootnoteAnchor"/>
          <w:rtl w:val="true"/>
        </w:rPr>
        <w:footnoteReference w:id="57"/>
      </w:r>
      <w:bookmarkStart w:id="62" w:name="pg7179_54146"/>
    </w:p>
    <w:p>
      <w:pPr>
        <w:pStyle w:val="BookText"/>
        <w:rPr/>
      </w:pPr>
      <w:bookmarkEnd w:id="62"/>
      <w:r>
        <w:rPr>
          <w:rFonts w:ascii="IRNazanin" w:hAnsi="IRNazanin" w:eastAsia="IRNazanin"/>
          <w:color w:val="111111"/>
          <w:sz w:val="28"/>
          <w:sz w:val="28"/>
          <w:szCs w:val="28"/>
          <w:rtl w:val="true"/>
          <w:lang w:bidi="fa-IR"/>
        </w:rPr>
        <w:t>همچنین از روایتی که قبلا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امام و صفات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نیاز جامعه به امام معصوم روشن می شود، زیرا در قسمتی از آن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الإمامة زمام الدین و نظام المسلمین و صلاح الدنیا و عز المؤمنین، إن الإمامة أس الإسلام النامی و فرعه السامی، بالإمام تمام الصلاۃ والزکاۃ و الصیام و الحج و الجهاد و توفیر الفئ و الصدقات و إمضاء الحدود و الأحکام </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همانا امامت زمام دین و مایه نظام مسلمانان و صلاح دنیا و عزت مؤمنان است، همان امامت ریشه با نمو اسلام و شاخه بلند آن است، کامل شدن نماز و زکات و روزه و حج و جهاد و اجرای حدود و احکام و نگهداری مرزها، و حفظ حدود، به وسیله امام است، امام است که حلال و حرام و احکام خدا را به پا می دارد، و از دین خدا دفاع می کند، و با حکمت و اندرز و حجت و دلیل، مردم را به راه پروردگار، دعوت و راهنمایی می فرماید</w:t>
      </w:r>
      <w:r>
        <w:rPr>
          <w:rFonts w:eastAsia="IRNazanin" w:cs="IRNazanin"/>
          <w:color w:val="111111"/>
          <w:sz w:val="28"/>
          <w:szCs w:val="28"/>
          <w:rtl w:val="true"/>
          <w:lang w:bidi="fa-IR"/>
        </w:rPr>
        <w:t>......</w:t>
      </w:r>
    </w:p>
    <w:p>
      <w:pPr>
        <w:pStyle w:val="Heading2"/>
        <w:numPr>
          <w:ilvl w:val="1"/>
          <w:numId w:val="1"/>
        </w:numPr>
        <w:rPr/>
      </w:pPr>
      <w:bookmarkStart w:id="63" w:name="__RefHeading___Toc4341822_372815092"/>
      <w:bookmarkStart w:id="64" w:name="_Toc23"/>
      <w:bookmarkEnd w:id="63"/>
      <w:r>
        <w:rPr>
          <w:rtl w:val="true"/>
        </w:rPr>
        <w:t xml:space="preserve">مناظره شاگرد امام صادق </w:t>
      </w:r>
      <w:r>
        <w:rPr>
          <w:rtl w:val="true"/>
        </w:rPr>
        <w:t>(</w:t>
      </w:r>
      <w:r>
        <w:rPr>
          <w:rtl w:val="true"/>
        </w:rPr>
        <w:t>علیه السلام</w:t>
      </w:r>
      <w:r>
        <w:rPr>
          <w:rtl w:val="true"/>
        </w:rPr>
        <w:t>)</w:t>
      </w:r>
      <w:r>
        <w:rPr>
          <w:rtl w:val="true"/>
        </w:rPr>
        <w:t>با عمرو بن عبید</w:t>
      </w:r>
      <w:bookmarkEnd w:id="64"/>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یونس بن یعقوب نقل کرده که عده ای از اصحاب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حمران بن اعین و محمد بن نعمان و هشام بن سالم و طیار و جمعی دیگر که در میان آنان هشام بن حکم بود خدمتش مشرف بودند و هشام جوان بود،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خبر نمی دهی که با عمرو بن عبید چگونه مناظره کردی و چگونه از او سؤال نمودی؟ عرض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بزرگ می شمارم و از شما خجالت می کشم و در حضور شما زبانم گویا 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شما را به چیزی امر کردم به جای آورید، هشام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 که عمرو بن عبید در مسجد بصره مجلسی تشکیل </w:t>
      </w:r>
    </w:p>
    <w:p>
      <w:pPr>
        <w:pStyle w:val="BookText"/>
        <w:rPr/>
      </w:pPr>
      <w:r>
        <w:rPr>
          <w:rFonts w:ascii="IRNazanin" w:hAnsi="IRNazanin" w:eastAsia="IRNazanin"/>
          <w:color w:val="111111"/>
          <w:sz w:val="28"/>
          <w:sz w:val="28"/>
          <w:szCs w:val="28"/>
          <w:rtl w:val="true"/>
          <w:lang w:bidi="fa-IR"/>
        </w:rPr>
        <w:t>داده و مردم دور او جمع شده و از او سؤالاتی می کنند و او جواب می دهد، این امر بر من گران تمام شد، پس به سوی او بیرون رفتم و در روز جمعه داخل بصره شدم و به مسجد بصره وارد گشتم جماعت بزرگی را دیدم که حلقه زده و در میان آنان عمرو بن عبید بود و لباس پشمی پوشیده و ردای پشمی بر دوش گرفته و مردم از او سؤال می کنند، از مردم راه طلبیدم، مرا راه دادند تا آخر مجلس رسیدم، پس بر زانوی خود نشسته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 غریبی هستم، اذن میدهی سؤال بکنم؟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چشم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این چه سؤالی است؟ چیزی را که می بینی چگونه از آن سؤال می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من همین نحو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اگر چه سؤال تو احمقانه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سؤالات مرا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چشم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رنگها و اشخاص را با آن می بینم،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بینی داری،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چه می 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بوها را با آن درک می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دهان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غذاها را با آن می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گوش داری؟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باآن 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را با آن می شنوم،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قلب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می دهم آنچه بر این اعضا و حواس وارد می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اعضا بی نیاز از قلب نیستند؟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 نیاز نیستند و حال آن که صحیح و سالمند؟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بدن و حواس هرگاه شک کردند در چیزی که بو می کنند یا می بینند یا می چشند و یا می شنوند، به قلب رجوع می کنند و تحصیل یقین کرده شک را برطرف می سازند،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قلب را برای این قرار داده که شک اعضا را برطرف کند؟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باید قلب باشد وگرنه برای اعضا یقین حاصل </w:t>
      </w:r>
      <w:bookmarkStart w:id="65" w:name="pg7179_54148"/>
    </w:p>
    <w:p>
      <w:pPr>
        <w:pStyle w:val="BookText"/>
        <w:rPr/>
      </w:pPr>
      <w:bookmarkEnd w:id="65"/>
      <w:r>
        <w:rPr>
          <w:rFonts w:ascii="IRNazanin" w:hAnsi="IRNazanin" w:eastAsia="IRNazanin"/>
          <w:color w:val="111111"/>
          <w:sz w:val="28"/>
          <w:sz w:val="28"/>
          <w:szCs w:val="28"/>
          <w:rtl w:val="true"/>
          <w:lang w:bidi="fa-IR"/>
        </w:rPr>
        <w:t>نمی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عمربن عبید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اعضایت را رها نکرد تا این که برای آنها امامی قرار داد که صحیح آنچه را درک نمی کنند آنها را راهنمایی و شک آنها را برطرف سازد، ولی تمام خلق را در حیرت و اختلاف وا می گذارد و امامی برای ایشان قرار نمی دهد که در موقع شک و حیرت و اختلاف به او رجوع کنند؟</w:t>
      </w:r>
    </w:p>
    <w:p>
      <w:pPr>
        <w:pStyle w:val="BookText"/>
        <w:rPr/>
      </w:pPr>
      <w:r>
        <w:rPr>
          <w:rFonts w:ascii="IRNazanin" w:hAnsi="IRNazanin" w:eastAsia="IRNazanin"/>
          <w:color w:val="111111"/>
          <w:sz w:val="28"/>
          <w:sz w:val="28"/>
          <w:szCs w:val="28"/>
          <w:rtl w:val="true"/>
          <w:lang w:bidi="fa-IR"/>
        </w:rPr>
        <w:t xml:space="preserve">عمر بن عبید ساکت شد و دیگر سخنی نگفت، سپس متوجه من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هشام بن حکم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ندید در آن جمع شناخته شود،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همنشینان اویی؟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اهل کجایی؟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همان هشامی، و مرا به جانب خود کشید و جای خود نشانید و تا من آنجا بودم سخنی نگفت،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چه کسی به تو آموخت؟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فرا گرفتم و یادداشت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دلیل در صحف ابراهیم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59"/>
      </w:r>
    </w:p>
    <w:p>
      <w:pPr>
        <w:pStyle w:val="Heading2"/>
        <w:numPr>
          <w:ilvl w:val="1"/>
          <w:numId w:val="1"/>
        </w:numPr>
        <w:rPr/>
      </w:pPr>
      <w:bookmarkStart w:id="66" w:name="__RefHeading___Toc4341824_372815092"/>
      <w:bookmarkStart w:id="67" w:name="_Toc24"/>
      <w:bookmarkEnd w:id="66"/>
      <w:r>
        <w:rPr>
          <w:rtl w:val="true"/>
        </w:rPr>
        <w:t>عقیده شیعه نسبت به تعیین امام</w:t>
      </w:r>
      <w:bookmarkEnd w:id="6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شیعه دوازده امامی این است که امامت منصب الهی است و تالی تلو نبوت است و همان گونه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تعیین و مبعوث شده است،امام نیز باید از جانب خدا تعیین و به وسیله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شود، زیرا امام علاوه بر این که باید در تمام فضائل، افضل و برتر از همه مردم زمان خود باشد، باید مقام و منزلت عصمت و طهارت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اهم کمالات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چون این مقام، فوق شناخت و تشخیص امت است و شناخت آن از </w:t>
      </w:r>
    </w:p>
    <w:p>
      <w:pPr>
        <w:pStyle w:val="BookText"/>
        <w:rPr/>
      </w:pPr>
      <w:r>
        <w:rPr>
          <w:rFonts w:ascii="IRNazanin" w:hAnsi="IRNazanin" w:eastAsia="IRNazanin"/>
          <w:color w:val="111111"/>
          <w:sz w:val="28"/>
          <w:sz w:val="28"/>
          <w:szCs w:val="28"/>
          <w:rtl w:val="true"/>
          <w:lang w:bidi="fa-IR"/>
        </w:rPr>
        <w:t xml:space="preserve">عهده انسان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تواند واجد مقام عصمت را شناسایی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خداوند سبحان است که واجد مقام عصمت را تعیین و به وسیله پیامبرش معرفی کند، بر این اساس، مسلمانان را نمی رسد و توان ندارند امام انتخاب کنند و شخصی را به اجماع و رأی و بیعت، به این سمت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امامی که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زعامت و ریاست عامه را عهده دار است و بر عموم امت در امور دین و دنیای آنان حاکم است، و دارای ولایت مطلقه است، و مفترض الطاعه می باشد، یعنی اطاعتش بر همه امت واجب است، باید از طرف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معرفی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امام و جانشین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ریاست و رهبری جامعه اسلامی را در سه جهت به عهده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لحاظ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معارف و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ارشاد در تمام امور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تعیین خدا و با معرفی رسول خدا باشد، باید چنین مسؤولی، با چنین مسؤولیتی بسیار سنگین، از جانب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منصوب گردد، باید با الهامات ربانی و با تأییدات غیبی و با علم لدنی و با قدرت و قوت ملکوتی به این مسؤلیت جامه عمل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برای به وجود آمدن دین و آیین آسمانی باید از طرف خدا، پیامبر مبعوث و تعیین شود، برای حفظ و بقای دین نیز تعیین و نصب امام از جانب خدا لازم و ضروری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ادله ای که حکم می کند بر لزوم نصب و بعث پیامبر از طرف خدا، همان ادله حکم می کند بر لزوم نصب و تعیین امام از طرف خدا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آنچه گذشت، در قرآن کریم آیات بسیاری وجود دارد که دلالت دارند بر این که امامت و خلافت، موهبتی الهی و منصبی ربانی است و امام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نبی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خداوند متعال تعیین و منصوب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w:t>
      </w:r>
    </w:p>
    <w:p>
      <w:pPr>
        <w:pStyle w:val="BookText"/>
        <w:rPr/>
      </w:pPr>
      <w:r>
        <w:rPr>
          <w:rFonts w:ascii="IRNazanin" w:hAnsi="IRNazanin" w:eastAsia="IRNazanin"/>
          <w:color w:val="111111"/>
          <w:sz w:val="28"/>
          <w:sz w:val="28"/>
          <w:szCs w:val="28"/>
          <w:rtl w:val="true"/>
          <w:lang w:bidi="fa-IR"/>
        </w:rPr>
        <w:t>آیات به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قال ربک للملائکة إنی جاعل فی الأرض خلیفه </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پروردگار تو به فرشتگان گفت من در روی زمین خلیفه ای قرار میدهم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ابتلی إبراهیم ربه بکلمات فأتمهن قال إنی جاعلک للناس إماما قال ومن ذریتی قال لا ینال عهدی الظالمین </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ابراهیم را پروردگارش به اموری آزمود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افکندن او در آتش به دستور نمرود، و هجرت از وطن، و مأمور شدن به ذبح اسماعیل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آماده انجام و اتمام آنها گردید،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مقام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امام قرار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و مقام امامت را به بعضی از اولادهای من نیز مرحمت کن،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ستمکاران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خداوند تصریح می کند که نصب امام و خلیفه، به دست خدا است و این منصب و مقام به اشخاص ظالم و ستمگر نمی رسد، و عدم ظالم بودن امام، عصمت او را می رساند، و اگر به عقیده اهل تسنن قرار باشد امام از طریق شورا و اجماع انتخاب شود جواب آیات فوق چیست؟</w:t>
      </w:r>
    </w:p>
    <w:p>
      <w:pPr>
        <w:pStyle w:val="BookText"/>
        <w:rPr/>
      </w:pPr>
      <w:r>
        <w:rPr>
          <w:rFonts w:ascii="IRNazanin" w:hAnsi="IRNazanin" w:eastAsia="IRNazanin"/>
          <w:color w:val="111111"/>
          <w:sz w:val="28"/>
          <w:sz w:val="28"/>
          <w:szCs w:val="28"/>
          <w:rtl w:val="true"/>
          <w:lang w:bidi="fa-IR"/>
        </w:rPr>
        <w:t>علامه طباطبایی در ذیل آیه مزبور فرموده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آیات مختلفه قرآن در این زمینه استفاده می شود این است که هر جا نامی از امامت برده شده، هدایت هم به عنوان تفسیر به دنبال آن ذکر گردیده است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ووهبنا له إسحاق ویعقوب نافله و جعلنا 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وجعلناهم أئمة یهدون بأمرنا</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به ابراهیم، اسحق و یعقوب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فرزند اسحق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بخشیدیم و همه ایشان را از نیکان و شایستگان قرار دادیم و آنان را امامانی قرار دادیم که به امر ما، مردم را 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وجعلنا منهم أئمة یهدون بأمرنا لما صبروا وکانوا بآیاتتا یوقنون </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امامانی قرار دادیم که به فرمان ما هدایت می کردند چون آیه سختی های ناشی از نافرمانی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کردند و به آیات ما یقین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ملاحظه می شود در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توضیح بعد از امامت ذکر شده و سپس آن را مقید به امر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پیشوایان که به امر ما هدایت می کنند، و از این جا معلوم می شود که مقام امامت، مقام هدایت مخصوصی است که عبارت از هدایت به امر خدا بوده و یک نوع ولایت بر اعمال مردم است، و از نظر باطن توأم با هدایت می باشد و منظور از هدایت در این جا ایصال به مطلوب یعنی رسانیدن به مقصد است، نه تنها</w:t>
      </w:r>
    </w:p>
    <w:p>
      <w:pPr>
        <w:pStyle w:val="BookText"/>
        <w:rPr/>
      </w:pPr>
      <w:r>
        <w:rPr>
          <w:rFonts w:ascii="IRNazanin" w:hAnsi="IRNazanin" w:eastAsia="IRNazanin"/>
          <w:color w:val="111111"/>
          <w:sz w:val="28"/>
          <w:sz w:val="28"/>
          <w:szCs w:val="28"/>
          <w:rtl w:val="true"/>
          <w:lang w:bidi="fa-IR"/>
        </w:rPr>
        <w:t>راهنمایی و ارائه طریق که کار پیامبران و رسولان، بلکه عموم مؤمنانی است که از راه موعظه و نصیحت، مردم را به سوی خدا دعوت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موضوع دیگری که باید توجه کرد این است که خداوند، دلیل اعطاء مقام امامت را چنین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صبروا و کانوا بآیاتنا یوقنون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صبر کردند و به آیات ما یقین داشتند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علت اعطای منصب امامت، صبر در راه خدا، آن هم صبر مطلق که شامل تمام امتحانات و دارا بودن مقام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که درباره ابراهیم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وکذلک نری إبراهیم ملکوت السماوات والأرض </w:t>
      </w:r>
    </w:p>
    <w:p>
      <w:pPr>
        <w:pStyle w:val="BookText"/>
        <w:rPr/>
      </w:pPr>
      <w:r>
        <w:rPr>
          <w:rFonts w:ascii="IRNazanin" w:hAnsi="IRNazanin" w:eastAsia="IRNazanin"/>
          <w:color w:val="111111"/>
          <w:sz w:val="28"/>
          <w:sz w:val="28"/>
          <w:szCs w:val="28"/>
          <w:rtl w:val="true"/>
          <w:lang w:bidi="fa-IR"/>
        </w:rPr>
        <w:t xml:space="preserve">ولیکون من الموقنین </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ملکوت آسمانها و زمین را به ابراهیم نشان می دهیم تا از اهل یقین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باید دارای مقام یقین بوده و عالم ملکوت بر او مکشوف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می تواند مقام با عظمت امامت را دارا شود که ذاتا سعادتمند باشد، زیرا اگر ذاتا سعادتمند نباشد و در بعضی اوقات ظلم و شقاوت از او سر بزند در این صورت صلاحیت احراز چنین مقامی را نداشته و خود محتاج به هدایت دیگری خواهد بود و این معنا با مقام هدایت کنندہ سازشی ندارد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جا متذکر شدم، خلاصه ای بود از شرایط وخصوصیات امام، اشاره ای بود به عقیده شیعه دوازده امامی درباره امام و امامت، و در صفحات بعد اشاره ای خواهیم داشت بر این که بعد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شخصی که از میان امت واجد همه کمالات و شرایط امامت بود، حضرت امیرالمؤمنین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نبی را وصی و هم داماد</w:t>
      </w:r>
    </w:p>
    <w:p>
      <w:pPr>
        <w:pStyle w:val="BookText"/>
        <w:rPr/>
      </w:pPr>
      <w:r>
        <w:rPr>
          <w:rFonts w:ascii="IRNazanin" w:hAnsi="IRNazanin" w:eastAsia="IRNazanin"/>
          <w:color w:val="111111"/>
          <w:sz w:val="28"/>
          <w:sz w:val="28"/>
          <w:szCs w:val="28"/>
          <w:rtl w:val="true"/>
          <w:lang w:bidi="fa-IR"/>
        </w:rPr>
        <w:t>جان پیغمبر از جمالش شاد</w:t>
      </w:r>
    </w:p>
    <w:p>
      <w:pPr>
        <w:pStyle w:val="BookText"/>
        <w:rPr/>
      </w:pPr>
      <w:r>
        <w:rPr>
          <w:rFonts w:ascii="IRNazanin" w:hAnsi="IRNazanin" w:eastAsia="IRNazanin"/>
          <w:color w:val="111111"/>
          <w:sz w:val="28"/>
          <w:sz w:val="28"/>
          <w:szCs w:val="28"/>
          <w:rtl w:val="true"/>
          <w:lang w:bidi="fa-IR"/>
        </w:rPr>
        <w:t>نایب مصطفی به روز غدیر</w:t>
      </w:r>
    </w:p>
    <w:p>
      <w:pPr>
        <w:pStyle w:val="BookText"/>
        <w:rPr/>
      </w:pPr>
      <w:r>
        <w:rPr>
          <w:rFonts w:ascii="IRNazanin" w:hAnsi="IRNazanin" w:eastAsia="IRNazanin"/>
          <w:color w:val="111111"/>
          <w:sz w:val="28"/>
          <w:sz w:val="28"/>
          <w:szCs w:val="28"/>
          <w:rtl w:val="true"/>
          <w:lang w:bidi="fa-IR"/>
        </w:rPr>
        <w:t>کرده در شرع خود مر او را میر</w:t>
      </w:r>
    </w:p>
    <w:p>
      <w:pPr>
        <w:pStyle w:val="BookText"/>
        <w:rPr/>
      </w:pPr>
      <w:r>
        <w:rPr>
          <w:rFonts w:ascii="IRNazanin" w:hAnsi="IRNazanin" w:eastAsia="IRNazanin"/>
          <w:color w:val="111111"/>
          <w:sz w:val="28"/>
          <w:sz w:val="28"/>
          <w:szCs w:val="28"/>
          <w:rtl w:val="true"/>
          <w:lang w:bidi="fa-IR"/>
        </w:rPr>
        <w:t>بهر او گفت مصطفی به إله</w:t>
      </w:r>
    </w:p>
    <w:p>
      <w:pPr>
        <w:pStyle w:val="BookText"/>
        <w:rPr/>
      </w:pPr>
      <w:r>
        <w:rPr>
          <w:rFonts w:ascii="IRNazanin" w:hAnsi="IRNazanin" w:eastAsia="IRNazanin"/>
          <w:color w:val="111111"/>
          <w:sz w:val="28"/>
          <w:sz w:val="28"/>
          <w:szCs w:val="28"/>
          <w:rtl w:val="true"/>
          <w:lang w:bidi="fa-IR"/>
        </w:rPr>
        <w:t>کی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 من والاه</w:t>
      </w:r>
    </w:p>
    <w:p>
      <w:pPr>
        <w:pStyle w:val="BookText"/>
        <w:rPr/>
      </w:pPr>
      <w:r>
        <w:rPr>
          <w:rFonts w:ascii="IRNazanin" w:hAnsi="IRNazanin" w:eastAsia="IRNazanin"/>
          <w:color w:val="111111"/>
          <w:sz w:val="28"/>
          <w:sz w:val="28"/>
          <w:szCs w:val="28"/>
          <w:rtl w:val="true"/>
          <w:lang w:bidi="fa-IR"/>
        </w:rPr>
        <w:t>هر دو یک در ز یک صدف بودند</w:t>
      </w:r>
    </w:p>
    <w:p>
      <w:pPr>
        <w:pStyle w:val="BookText"/>
        <w:rPr/>
      </w:pPr>
      <w:r>
        <w:rPr>
          <w:rFonts w:ascii="IRNazanin" w:hAnsi="IRNazanin" w:eastAsia="IRNazanin"/>
          <w:color w:val="111111"/>
          <w:sz w:val="28"/>
          <w:sz w:val="28"/>
          <w:szCs w:val="28"/>
          <w:rtl w:val="true"/>
          <w:lang w:bidi="fa-IR"/>
        </w:rPr>
        <w:t>هر دو پیرایه شرف بودند</w:t>
      </w:r>
    </w:p>
    <w:p>
      <w:pPr>
        <w:pStyle w:val="BookText"/>
        <w:rPr/>
      </w:pPr>
      <w:r>
        <w:rPr>
          <w:rFonts w:ascii="IRNazanin" w:hAnsi="IRNazanin" w:eastAsia="IRNazanin"/>
          <w:color w:val="111111"/>
          <w:sz w:val="28"/>
          <w:sz w:val="28"/>
          <w:szCs w:val="28"/>
          <w:rtl w:val="true"/>
          <w:lang w:bidi="fa-IR"/>
        </w:rPr>
        <w:t>مرتضایی که کرد میزانش</w:t>
      </w:r>
    </w:p>
    <w:p>
      <w:pPr>
        <w:pStyle w:val="BookText"/>
        <w:rPr/>
      </w:pPr>
      <w:r>
        <w:rPr>
          <w:rFonts w:ascii="IRNazanin" w:hAnsi="IRNazanin" w:eastAsia="IRNazanin"/>
          <w:color w:val="111111"/>
          <w:sz w:val="28"/>
          <w:sz w:val="28"/>
          <w:szCs w:val="28"/>
          <w:rtl w:val="true"/>
          <w:lang w:bidi="fa-IR"/>
        </w:rPr>
        <w:t>همره جان مصطفی جانش</w:t>
      </w:r>
    </w:p>
    <w:p>
      <w:pPr>
        <w:pStyle w:val="BookText"/>
        <w:rPr/>
      </w:pPr>
      <w:r>
        <w:rPr>
          <w:rFonts w:ascii="IRNazanin" w:hAnsi="IRNazanin" w:eastAsia="IRNazanin"/>
          <w:color w:val="111111"/>
          <w:sz w:val="28"/>
          <w:sz w:val="28"/>
          <w:szCs w:val="28"/>
          <w:rtl w:val="true"/>
          <w:lang w:bidi="fa-IR"/>
        </w:rPr>
        <w:t>هر که چون خاک نیست در ره او</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فرشته است خاک بر سر او </w:t>
      </w:r>
      <w:bookmarkStart w:id="68" w:name="pg7179_54153"/>
    </w:p>
    <w:p>
      <w:pPr>
        <w:pStyle w:val="Heading2"/>
        <w:numPr>
          <w:ilvl w:val="1"/>
          <w:numId w:val="1"/>
        </w:numPr>
        <w:rPr/>
      </w:pPr>
      <w:bookmarkStart w:id="69" w:name="__RefHeading___Toc4341826_372815092"/>
      <w:bookmarkStart w:id="70" w:name="_Toc25"/>
      <w:bookmarkEnd w:id="68"/>
      <w:bookmarkEnd w:id="69"/>
      <w:r>
        <w:rPr>
          <w:rtl w:val="true"/>
        </w:rPr>
        <w:t xml:space="preserve">حسب و نسب امیرالمؤمنین علی </w:t>
      </w:r>
      <w:r>
        <w:rPr>
          <w:rtl w:val="true"/>
        </w:rPr>
        <w:t>(</w:t>
      </w:r>
      <w:r>
        <w:rPr>
          <w:rtl w:val="true"/>
        </w:rPr>
        <w:t>علیه السلام</w:t>
      </w:r>
      <w:r>
        <w:rPr>
          <w:rtl w:val="true"/>
        </w:rPr>
        <w:t>)</w:t>
      </w:r>
      <w:bookmarkEnd w:id="70"/>
    </w:p>
    <w:p>
      <w:pPr>
        <w:pStyle w:val="BookText"/>
        <w:rPr/>
      </w:pPr>
      <w:r>
        <w:rPr>
          <w:rFonts w:ascii="IRNazanin" w:hAnsi="IRNazanin" w:eastAsia="IRNazanin"/>
          <w:color w:val="111111"/>
          <w:sz w:val="28"/>
          <w:sz w:val="28"/>
          <w:szCs w:val="28"/>
          <w:rtl w:val="true"/>
          <w:lang w:bidi="fa-IR"/>
        </w:rPr>
        <w:t>نام مبارک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ابوطالب، فرزند عبد المطلب، فرزند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مادر مکرمه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اسد، فرزند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 که از جانب پدر و مادر، هر دو هاشمی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سلسله نسب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بن عبدالمطلب بن هاشم بن عبد مناف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 آن بزرگوار 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به حضرت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و به پنجاه و سه واسطه 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سلسله نسب پیامبر اکرم</w:t>
      </w:r>
      <w:r>
        <w:rPr>
          <w:rFonts w:eastAsia="IRNazanin" w:cs="IRNazanin"/>
          <w:color w:val="111111"/>
          <w:sz w:val="28"/>
          <w:szCs w:val="28"/>
          <w:rtl w:val="true"/>
          <w:lang w:bidi="fa-IR"/>
        </w:rPr>
        <w:t xml:space="preserve">&amp;&amp; </w:t>
      </w:r>
      <w:r>
        <w:rPr>
          <w:rFonts w:ascii="IRNazanin" w:hAnsi="IRNazanin" w:eastAsia="IRNazanin"/>
          <w:color w:val="111111"/>
          <w:sz w:val="28"/>
          <w:sz w:val="28"/>
          <w:szCs w:val="28"/>
          <w:rtl w:val="true"/>
          <w:lang w:bidi="fa-IR"/>
        </w:rPr>
        <w:t>بیان کردم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ولادت با سعادت آن حضرت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در </w:t>
      </w:r>
      <w:bookmarkStart w:id="71" w:name="pg7179_54154"/>
    </w:p>
    <w:p>
      <w:pPr>
        <w:pStyle w:val="BookText"/>
        <w:rPr/>
      </w:pPr>
      <w:bookmarkEnd w:id="71"/>
      <w:r>
        <w:rPr>
          <w:rFonts w:ascii="IRNazanin" w:hAnsi="IRNazanin" w:eastAsia="IRNazanin"/>
          <w:color w:val="111111"/>
          <w:sz w:val="28"/>
          <w:sz w:val="28"/>
          <w:szCs w:val="28"/>
          <w:rtl w:val="true"/>
          <w:lang w:bidi="fa-IR"/>
        </w:rPr>
        <w:t>سال سی ام عام الفیل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مکان 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مکرمه، داخل کعبه معظمه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عمر مبارک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محراب مسجد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مرقد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p>
    <w:p>
      <w:pPr>
        <w:pStyle w:val="Heading2"/>
        <w:numPr>
          <w:ilvl w:val="1"/>
          <w:numId w:val="1"/>
        </w:numPr>
        <w:rPr/>
      </w:pPr>
      <w:bookmarkStart w:id="72" w:name="__RefHeading___Toc4341828_372815092"/>
      <w:bookmarkStart w:id="73" w:name="_Toc26"/>
      <w:bookmarkEnd w:id="72"/>
      <w:r>
        <w:rPr>
          <w:rtl w:val="true"/>
        </w:rPr>
        <w:t>پدر امیرالمؤمنین</w:t>
      </w:r>
      <w:r>
        <w:rPr>
          <w:rtl w:val="true"/>
        </w:rPr>
        <w:t>(</w:t>
      </w:r>
      <w:r>
        <w:rPr>
          <w:rtl w:val="true"/>
        </w:rPr>
        <w:t>علیه السلام</w:t>
      </w:r>
      <w:r>
        <w:rPr>
          <w:rtl w:val="true"/>
        </w:rPr>
        <w:t>)</w:t>
      </w:r>
      <w:bookmarkEnd w:id="73"/>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عبد المطلب بن هاشم بن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عبدالله پدر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فرزندان عبدالمطلب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عمربن عائذ بن عمران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ابوطالب عمران بود و چهار پسر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است که ما بین هر یک از این چهار برادر، ده سال فاصله بوده است، همچنین حضرت ابوطالب دو دختر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همه این فرزندان فاطمه بنت اسد بن هاشم بن عبد مناف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آن حضرت شش ساله بود که مادرش را از دست داد و جدش عبدالمطلب آن حضرت را کفالت و سرپرستی کرد، دو سال بعد عبد المطلب وفات کرد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ساله بود که ابوطالب سرپرستی وکفالت او را عهده دار شد و از بهترین حامیان آن حضرت بود و در این راه، از </w:t>
      </w:r>
      <w:bookmarkStart w:id="74" w:name="pg7179_54155"/>
    </w:p>
    <w:p>
      <w:pPr>
        <w:pStyle w:val="BookText"/>
        <w:rPr/>
      </w:pPr>
      <w:bookmarkEnd w:id="74"/>
      <w:r>
        <w:rPr>
          <w:rFonts w:ascii="IRNazanin" w:hAnsi="IRNazanin" w:eastAsia="IRNazanin"/>
          <w:color w:val="111111"/>
          <w:sz w:val="28"/>
          <w:sz w:val="28"/>
          <w:szCs w:val="28"/>
          <w:rtl w:val="true"/>
          <w:lang w:bidi="fa-IR"/>
        </w:rPr>
        <w:t>سوی مشرکان قریش اذیت و آزار بسیار دید، و در یاری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توان کوشش فرمود و تا او زنده بود، دشمنان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جرأت جسارت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اسلامش را مخفی می داشت و تظاهر به اسلام و مؤمن بودن نمی کرد، ولی در اشعارش با کنایه و اشاره، ایمان خویش را ابراز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اشعار معروف او این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دعوتنی و عملت انک صادق</w:t>
      </w:r>
    </w:p>
    <w:p>
      <w:pPr>
        <w:pStyle w:val="BookText"/>
        <w:rPr/>
      </w:pPr>
      <w:r>
        <w:rPr>
          <w:rFonts w:ascii="IRNazanin" w:hAnsi="IRNazanin" w:eastAsia="IRNazanin"/>
          <w:color w:val="111111"/>
          <w:sz w:val="28"/>
          <w:sz w:val="28"/>
          <w:szCs w:val="28"/>
          <w:rtl w:val="true"/>
          <w:lang w:bidi="fa-IR"/>
        </w:rPr>
        <w:t>و لقد صدقت و کنت قبل امینا</w:t>
      </w:r>
    </w:p>
    <w:p>
      <w:pPr>
        <w:pStyle w:val="BookText"/>
        <w:rPr/>
      </w:pPr>
      <w:r>
        <w:rPr>
          <w:rFonts w:ascii="IRNazanin" w:hAnsi="IRNazanin" w:eastAsia="IRNazanin"/>
          <w:color w:val="111111"/>
          <w:sz w:val="28"/>
          <w:sz w:val="28"/>
          <w:szCs w:val="28"/>
          <w:rtl w:val="true"/>
          <w:lang w:bidi="fa-IR"/>
        </w:rPr>
        <w:t>و قد علمت بأن دین محمد</w:t>
      </w:r>
    </w:p>
    <w:p>
      <w:pPr>
        <w:pStyle w:val="BookText"/>
        <w:rPr/>
      </w:pPr>
      <w:r>
        <w:rPr>
          <w:rFonts w:ascii="IRNazanin" w:hAnsi="IRNazanin" w:eastAsia="IRNazanin"/>
          <w:color w:val="111111"/>
          <w:sz w:val="28"/>
          <w:sz w:val="28"/>
          <w:szCs w:val="28"/>
          <w:rtl w:val="true"/>
          <w:lang w:bidi="fa-IR"/>
        </w:rPr>
        <w:t>من خیر أدیان البریة دینا</w:t>
      </w:r>
    </w:p>
    <w:p>
      <w:pPr>
        <w:pStyle w:val="BookText"/>
        <w:rPr/>
      </w:pPr>
      <w:r>
        <w:rPr>
          <w:rFonts w:ascii="IRNazanin" w:hAnsi="IRNazanin" w:eastAsia="IRNazanin"/>
          <w:color w:val="111111"/>
          <w:sz w:val="28"/>
          <w:sz w:val="28"/>
          <w:szCs w:val="28"/>
          <w:rtl w:val="true"/>
          <w:lang w:bidi="fa-IR"/>
        </w:rPr>
        <w:t>تو مرا دعوت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و من به یقین دانستم تو راستگویی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راست گفتی و از پیش، در نزد ما امین بودی، قطعا دانستم دین محمد از بهترین دینها در روی زمین است</w:t>
      </w:r>
      <w:r>
        <w:rPr>
          <w:rFonts w:eastAsia="IRNazanin" w:cs="IRNazanin"/>
          <w:color w:val="111111"/>
          <w:sz w:val="28"/>
          <w:szCs w:val="28"/>
          <w:rtl w:val="true"/>
          <w:lang w:bidi="fa-IR"/>
        </w:rPr>
        <w:t>.</w:t>
      </w:r>
      <w:r>
        <w:rPr>
          <w:rStyle w:val="FootnoteAnchor"/>
          <w:rtl w:val="true"/>
        </w:rPr>
        <w:footnoteReference w:id="66"/>
      </w:r>
    </w:p>
    <w:p>
      <w:pPr>
        <w:pStyle w:val="Heading2"/>
        <w:numPr>
          <w:ilvl w:val="1"/>
          <w:numId w:val="1"/>
        </w:numPr>
        <w:rPr/>
      </w:pPr>
      <w:bookmarkStart w:id="75" w:name="__RefHeading___Toc4341830_372815092"/>
      <w:bookmarkStart w:id="76" w:name="_Toc27"/>
      <w:bookmarkEnd w:id="75"/>
      <w:r>
        <w:rPr>
          <w:rtl w:val="true"/>
        </w:rPr>
        <w:t>داستان شعب ابوطالب و وفات آن بزرگوار</w:t>
      </w:r>
      <w:bookmarkEnd w:id="7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داستان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مکه دیدند عده ای از مسلمانان به حبشه مهاجرت کرده و در آنجا در امنیت زندگی می کنند و آنان که در مکه هستند، در پناه ابوطالب آرامش دارند، از سویی اسلام حمزه موجب تقویت آنان شد، لذا همه مشرکان قریش اجتماع کردند و بر کشتن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همدست شدند، چون ابوطالب بر این اندیشه آگاهی یافت، آل هاشم و عبدالمطلب را جمع کرد و آنان را با زن و فرزند به دره ای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داد و اولاد عبد المطلب، مسلمان و غیر مسلمانشان، به منظور حفظ قبیله و </w:t>
      </w:r>
    </w:p>
    <w:p>
      <w:pPr>
        <w:pStyle w:val="BookText"/>
        <w:rPr/>
      </w:pPr>
      <w:r>
        <w:rPr>
          <w:rFonts w:ascii="IRNazanin" w:hAnsi="IRNazanin" w:eastAsia="IRNazanin"/>
          <w:color w:val="111111"/>
          <w:sz w:val="28"/>
          <w:sz w:val="28"/>
          <w:szCs w:val="28"/>
          <w:rtl w:val="true"/>
          <w:lang w:bidi="fa-IR"/>
        </w:rPr>
        <w:t>فرمانبرداری ابوطالب، در نصرت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نکردند، جز ابولهب که سربرتافت و با دشمنان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ابوطالب به اتفاق خویشان خود به حفظ وحراست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 و دو سوی آن دره را دیده بان گماشت و فرزند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شب به جای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همه شب با شمشیر بر گرد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کفار قریش چنین دیدند و دانستند که بدان حضرت دست نیابند، چهل تن از بزرگان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شدند و پیمان بستند که با فرزندان عبدالمطلب و اولاد هاشم، دیگر به رفق و مدارا نباشند و زن بدیشان ندهند و زن از ایشان نگیرند و بدیشان چیزی نفروشند و چیزی از ایشان نخرند و با آن جماعت صلح نکنند، مگر وقتی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ایشان دهند تا به قتل برسانند، و این عهد را استوار کردند و بر صحیفه ای نوشتند و آن را مهر کردند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الجلاس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 ابوجهل سپردند تا نیکو بدارد و از این معاهده قریش، بنی هاشم در شعب محصور ماندند و هیچ کس از اهل مکه با ایشان نیروی فروختن و خریدن نداشت جز اوقات حج که جنگ حرام بود، و قبایل عرب در مکه حاضر می شدند، ایشان نیز از شعب بیرون شده چیزهای خوردنی می خریدند و به شعب برده برای مصرف، نگاه می داشتند و قریش این را هم جایز نمی دانستند و چون آگاه می شدند که یکی از بنی هاشم، می خواهد چیزی بخرد، بهای آن را گران می کردند و خود می خریدند و اگر آگاه می شدند که کسی از قریش به سبب خویشاوندی با یکی از بنی عبدالمطلب از اشیاء خوردنی چیزی به شعب فرستاده او را اذیت می کردند و اگر از مردم شعب کسی بیرون می شد و بر او دست می یافتند، او را عذاب و شکنجه می کردند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کسانی که گاهی برای آنها خواردنی می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العاص 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حزام بن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برادرزاده خدیجه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شتران از گندم و خرما، حمل داده به شعب می برد و رها می کرد و از اینجا است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ابوالعاص حق دامادی ما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کار بدین گونه می رفت و گاه بود که فریاد اطفال بنی عبدالمطلب از شدت گرسنگی بلند بود، تا برخی از مشرکین از آن پیمان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نفر از ایشان که هشام بن عمرو و زهیر بن أمیة بن مغیرة و مطعم بن عری و أبوالبختری و زمعة بن الأسود بن المطلب بن اسد می باشند، با هم پیمان نهادند که نقض عهد کنند و آن صحیفه را پاره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 دیگر که صنادید قریش در کعبه جمع شدند، آن پنج نفر آمدند و از این مقوله سخن در پیش آوردند، ناگاه ابوطالب از شعب بیرون آمده به سمت کعبه آمد و در مجمع قریش بنشست ابوجهل را گمان آن بود که ابوطالب از زحمت و رنجی که در شعب برده، صبرش تمام گشته و اکنون آمده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آغاز سخن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سخنی گویم که جز خیر شما نیست، برادر زاده 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خبر داده که خدا، موریانه را بر آن نوشته مسلط کرد و آن را خوردند و فقط نام خدا را به جا گذاشتند، اکنون آن صحیفه را حاضر کنید اگر او راست گفته است شما را با او چه جای سخن؟ از کید و کینه او دست بردارید، و اگر دروغ گوید، هم اکنون او را تسلیم کنم تا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سخنی است، پس رفتند و آن صحیفه را از ام جلاس گرفتند وآوردند، چون گشودند تمام را موریانه خورده بود، جز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جاهلیت بر سر نامه ها می نوشتند، حاضران چون این بدیدند شرمسار شدند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مطعم بن عدی باقی مانده نوشته را پاره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بیزاریم از این صحیفه قاطعه ظالمه، آنگاه ابوطالب به شعب مراجعت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دیگر آن پنج </w:t>
      </w:r>
      <w:bookmarkStart w:id="77" w:name="pg7179_54158"/>
    </w:p>
    <w:p>
      <w:pPr>
        <w:pStyle w:val="BookText"/>
        <w:rPr/>
      </w:pPr>
      <w:bookmarkEnd w:id="77"/>
      <w:r>
        <w:rPr>
          <w:rFonts w:ascii="IRNazanin" w:hAnsi="IRNazanin" w:eastAsia="IRNazanin"/>
          <w:color w:val="111111"/>
          <w:sz w:val="28"/>
          <w:sz w:val="28"/>
          <w:szCs w:val="28"/>
          <w:rtl w:val="true"/>
          <w:lang w:bidi="fa-IR"/>
        </w:rPr>
        <w:t xml:space="preserve">نفر، به اتفاق جمعی دیگر از قریش به شعب رفتند و محاصره سه ساله شعب را شکستند، ولی مشرکان بعد از آن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شعب بیرون آمد،همچنان از دشمنی با آن حضرت خویشتن داری نکردند، و در اذیت و آزار آن حضرت کوشیدند به نحوی که مقام گنجایش ذکرش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وفات ابوطالب و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ابوطالب وفاتش در بیست و ششم رجب آخر سال دهم بعثت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مصیبت او بگریست و چون جنازه اش را حمل می کردند، آن حضرت از پیش روی جنازه او می 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صله رحم کردی و در کار من هیچ فرو نگذاشتی، خدا تو را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جلالت شأن ابوطالب و نصرتش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فضایل او بیش از آن است که در این مختصر بگنجد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سه روز و به روایتی بعد از سی و پنج روز، وفات حضرت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دست خویش در قبرستان حجون مکه دفن کرد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بعد از وفات ابوطالب و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چندان غمناک بود که از خانه کمتر خارج می شد و از این روی آن سال را عام الحزن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غصه و اندوه نام نهاد</w:t>
      </w:r>
      <w:r>
        <w:rPr>
          <w:rFonts w:eastAsia="IRNazanin" w:cs="IRNazanin"/>
          <w:color w:val="111111"/>
          <w:sz w:val="28"/>
          <w:szCs w:val="28"/>
          <w:rtl w:val="true"/>
          <w:lang w:bidi="fa-IR"/>
        </w:rPr>
        <w:t>.</w:t>
      </w:r>
    </w:p>
    <w:p>
      <w:pPr>
        <w:pStyle w:val="Heading2"/>
        <w:numPr>
          <w:ilvl w:val="1"/>
          <w:numId w:val="1"/>
        </w:numPr>
        <w:rPr/>
      </w:pPr>
      <w:bookmarkStart w:id="78" w:name="__RefHeading___Toc4341832_372815092"/>
      <w:bookmarkStart w:id="79" w:name="_Toc28"/>
      <w:bookmarkEnd w:id="78"/>
      <w:r>
        <w:rPr>
          <w:rtl w:val="true"/>
        </w:rPr>
        <w:t>مادر امیرالمؤمنین</w:t>
      </w:r>
      <w:r>
        <w:rPr>
          <w:rtl w:val="true"/>
        </w:rPr>
        <w:t>(</w:t>
      </w:r>
      <w:r>
        <w:rPr>
          <w:rtl w:val="true"/>
        </w:rPr>
        <w:t>علیه السلام</w:t>
      </w:r>
      <w:r>
        <w:rPr>
          <w:rtl w:val="true"/>
        </w:rPr>
        <w:t>)</w:t>
      </w:r>
      <w:bookmarkEnd w:id="7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مکرمه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اسدبن هاشم بن عبد مناف است، فاطمه بنت اسد اول زن هاشمیه است که با مرد هاشمی ازدواج کرده که هر دو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هاشم بن عبد مناف و از نسل ابراهیم خلیل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فاطمه بنت اسد، به لحاظی مادر دوازده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منزله مادر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ساله بود که به خانه ابوطالب منتقل گردید و با سرپرستی فاطمه بنت اسد، بزرگ شد، به همین جهت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مادر صدا می زد، فاطمه بنت اسد، فرزندان خود را در زحمت و رنج زمانه قرار می داد برای این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آسایش و سلامت باشد، همچنین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ساله بود که مادرش خدیجه وفات کرد و فاطمه بنت اسد، او را در دامان مهر و محبت خود سرپرستی و تا زنده بود به او خدمت و مادری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بنت اسد بعد از خدیجه اول زنی بود که اسلامش را اظهار کرد و پس از هجرت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مدینه هجرت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بانوی مکرمه، قبل از ظهور اسلام، عقیده اش به یگانگی خدا و اعتقادش به ادیان الهی در کمال متانت و استواری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ولادت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سال پیش از بعثت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 و در هنگامی که درد زایمان بر فاطمه بنت اسد عارض گردید کنار کعبه آمد و با عقیده قلبی خود، با خدا سخن گفت و از پروردگار متعال استمداد کرد و از او خواست که زایمان را بر او آسان گرداند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مؤمنة بک و بما جاء من عندک من رسل و کتب و انی مصدقة بکلام جدی إبراهیم الخلیل و انه بنی البیت العتیق فبحق الذی بنی هذا البیت و بحق المولود الذی فی بطنی لما یسرت علی ولادتی ؛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به تو ایمان دارم و به آنچه از جانب تو آمده از پیامبران و کتابهای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اعتقاد دارم، من کلام جدم ابراهیم خلیل را تصدیق و قبول دارم، همانا او بیت الله الحرام کعبه معظمه را بنا کرد،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که این خانه را بنا کرد و به حق این طفلی که در رحم من است، این ولادت و زایمان را بر من آسان گردان</w:t>
      </w:r>
      <w:r>
        <w:rPr>
          <w:rFonts w:eastAsia="IRNazanin" w:cs="IRNazanin"/>
          <w:color w:val="111111"/>
          <w:sz w:val="28"/>
          <w:szCs w:val="28"/>
          <w:rtl w:val="true"/>
          <w:lang w:bidi="fa-IR"/>
        </w:rPr>
        <w:t xml:space="preserve">». </w:t>
      </w:r>
      <w:bookmarkStart w:id="80" w:name="pg7179_54160"/>
    </w:p>
    <w:p>
      <w:pPr>
        <w:pStyle w:val="BookText"/>
        <w:rPr/>
      </w:pPr>
      <w:bookmarkEnd w:id="80"/>
      <w:r>
        <w:rPr>
          <w:rFonts w:ascii="IRNazanin" w:hAnsi="IRNazanin" w:eastAsia="IRNazanin"/>
          <w:color w:val="111111"/>
          <w:sz w:val="28"/>
          <w:sz w:val="28"/>
          <w:szCs w:val="28"/>
          <w:rtl w:val="true"/>
          <w:lang w:bidi="fa-IR"/>
        </w:rPr>
        <w:t>در این هنگام دیوار کعبه شکافته شد و فاطمه بنت اسد داخل خانه خدا شد و از چشمها غایب گردید و دیوار مثل اول به هم پیوست</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داستان که بعد ، در ضمن داستان ولادت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نقل می شود</w:t>
      </w:r>
      <w:r>
        <w:rPr>
          <w:rFonts w:eastAsia="IRNazanin" w:cs="IRNazanin"/>
          <w:color w:val="111111"/>
          <w:sz w:val="28"/>
          <w:szCs w:val="28"/>
          <w:rtl w:val="true"/>
          <w:lang w:bidi="fa-IR"/>
        </w:rPr>
        <w:t>).</w:t>
      </w:r>
    </w:p>
    <w:p>
      <w:pPr>
        <w:pStyle w:val="Heading2"/>
        <w:numPr>
          <w:ilvl w:val="1"/>
          <w:numId w:val="1"/>
        </w:numPr>
        <w:rPr/>
      </w:pPr>
      <w:bookmarkStart w:id="81" w:name="__RefHeading___Toc4341834_372815092"/>
      <w:bookmarkStart w:id="82" w:name="_Toc29"/>
      <w:bookmarkEnd w:id="81"/>
      <w:r>
        <w:rPr>
          <w:rtl w:val="true"/>
        </w:rPr>
        <w:t xml:space="preserve">اندوه پیامبر </w:t>
      </w:r>
      <w:r>
        <w:rPr>
          <w:rtl w:val="true"/>
        </w:rPr>
        <w:t>(</w:t>
      </w:r>
      <w:r>
        <w:rPr>
          <w:rtl w:val="true"/>
        </w:rPr>
        <w:t>صلی الله علیه و آله</w:t>
      </w:r>
      <w:r>
        <w:rPr>
          <w:rtl w:val="true"/>
        </w:rPr>
        <w:t>)</w:t>
      </w:r>
      <w:r>
        <w:rPr>
          <w:rtl w:val="true"/>
        </w:rPr>
        <w:t>در مرگ مادر امیرالمؤمنین</w:t>
      </w:r>
      <w:r>
        <w:rPr>
          <w:rtl w:val="true"/>
        </w:rPr>
        <w:t>(</w:t>
      </w:r>
      <w:r>
        <w:rPr>
          <w:rtl w:val="true"/>
        </w:rPr>
        <w:t>علیه السلام</w:t>
      </w:r>
      <w:r>
        <w:rPr>
          <w:rtl w:val="true"/>
        </w:rPr>
        <w:t>)</w:t>
      </w:r>
      <w:bookmarkEnd w:id="82"/>
    </w:p>
    <w:p>
      <w:pPr>
        <w:pStyle w:val="BookText"/>
        <w:rPr/>
      </w:pPr>
      <w:r>
        <w:rPr>
          <w:rFonts w:ascii="IRNazanin" w:hAnsi="IRNazanin" w:eastAsia="IRNazanin"/>
          <w:color w:val="111111"/>
          <w:sz w:val="28"/>
          <w:sz w:val="28"/>
          <w:szCs w:val="28"/>
          <w:rtl w:val="true"/>
          <w:lang w:bidi="fa-IR"/>
        </w:rPr>
        <w:t>فاطمه بنت اسد در سال چهارم هجرت در مدینه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است که روزی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دیده گریان،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فاطمه بنت اسد، دار دنیا را وداع گفت، همین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را شنید گریه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تنها مادر تو نبود، مادر من نیز بود، خداوند او را رحمت کند، اکنون این عمامه و این دو جامه ام را بگیر و او را با آنها کفن کن و دستور بده زنها او را نیکو غسل دهند و پس از آن مرا خبر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ساعتی برخاست و کنار جنازه حاضر شد و بر او نماز خواند و سپس داخل قبر شد و در میان قبر خوابید و به روایت سمهودی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فی اخبار دارالمصطفی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در قبر مقداری قرآن تلاوت کرد و از قبر بیرون آمد</w:t>
      </w:r>
      <w:r>
        <w:rPr>
          <w:rFonts w:eastAsia="IRNazanin" w:cs="IRNazanin"/>
          <w:color w:val="111111"/>
          <w:sz w:val="28"/>
          <w:szCs w:val="28"/>
          <w:rtl w:val="true"/>
          <w:lang w:bidi="fa-IR"/>
        </w:rPr>
        <w:t>.</w:t>
      </w:r>
      <w:r>
        <w:rPr>
          <w:rStyle w:val="FootnoteAnchor"/>
          <w:rtl w:val="true"/>
        </w:rPr>
        <w:footnoteReference w:id="6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نقل دیگری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پیراهن خویش کفن کرد و دستور حفر قبرش را صادر فرمود و چون به لحد رسید آن حضرت خودمتصدی حفر با دست مبارکش شد و در آن قبر خوابید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إغفر لأمی فاطمة 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را به او تلقین کرد و مدخل و محل ورود قبر را </w:t>
      </w:r>
      <w:bookmarkStart w:id="83" w:name="pg7179_54161"/>
    </w:p>
    <w:p>
      <w:pPr>
        <w:pStyle w:val="BookText"/>
        <w:rPr/>
      </w:pPr>
      <w:bookmarkEnd w:id="83"/>
      <w:r>
        <w:rPr>
          <w:rFonts w:ascii="IRNazanin" w:hAnsi="IRNazanin" w:eastAsia="IRNazanin"/>
          <w:color w:val="111111"/>
          <w:sz w:val="28"/>
          <w:sz w:val="28"/>
          <w:szCs w:val="28"/>
          <w:rtl w:val="true"/>
          <w:lang w:bidi="fa-IR"/>
        </w:rPr>
        <w:t>وسیع قرار داد، چون از آن حضرت سؤال شد این امور را قبلا برای هیچ کس انجام نداده ای؟ حکمت آن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پیراهن خویش او را کفن کردم تا از لباسهای بهشتی بر او بپوشانند و در روز قیامت در امان باشد، و حشرات زمین به بدنش آزار نرسانند و در قبر او خوابیدم تا قبر بر او تنگ نگیرد و از فشار در امانش دارد زیرا وی بعد از ابوطالب، از همه مردم، به من بیشتر نیکی کرد</w:t>
      </w:r>
      <w:r>
        <w:rPr>
          <w:rFonts w:eastAsia="IRNazanin" w:cs="IRNazanin"/>
          <w:color w:val="111111"/>
          <w:sz w:val="28"/>
          <w:szCs w:val="28"/>
          <w:rtl w:val="true"/>
          <w:lang w:bidi="fa-IR"/>
        </w:rPr>
        <w:t>.</w:t>
      </w:r>
    </w:p>
    <w:p>
      <w:pPr>
        <w:pStyle w:val="Heading2"/>
        <w:numPr>
          <w:ilvl w:val="1"/>
          <w:numId w:val="1"/>
        </w:numPr>
        <w:rPr/>
      </w:pPr>
      <w:bookmarkStart w:id="84" w:name="__RefHeading___Toc4341836_372815092"/>
      <w:bookmarkStart w:id="85" w:name="_Toc30"/>
      <w:bookmarkEnd w:id="84"/>
      <w:r>
        <w:rPr>
          <w:rtl w:val="true"/>
        </w:rPr>
        <w:t>علی ولید الکعبة</w:t>
      </w:r>
      <w:bookmarkEnd w:id="85"/>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مولود کعبه</w:t>
      </w:r>
    </w:p>
    <w:p>
      <w:pPr>
        <w:pStyle w:val="BookText"/>
        <w:rPr/>
      </w:pPr>
      <w:r>
        <w:rPr>
          <w:rFonts w:ascii="IRNazanin" w:hAnsi="IRNazanin" w:eastAsia="IRNazanin"/>
          <w:color w:val="111111"/>
          <w:sz w:val="28"/>
          <w:sz w:val="28"/>
          <w:szCs w:val="28"/>
          <w:rtl w:val="true"/>
          <w:lang w:bidi="fa-IR"/>
        </w:rPr>
        <w:t>شیخ مفید در کتاب ارشاد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مولود با این کرامت که در کعبه معظمه به دنیا آمده باشد، نه در گذشته سابقه دارد و نه پس از آن کسی چنین افتخاری داشته و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حمیری ولادت آن حضرت را در کعبه، در اشعارش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ولدته فی حرم الاله و آمنه</w:t>
      </w:r>
    </w:p>
    <w:p>
      <w:pPr>
        <w:pStyle w:val="BookText"/>
        <w:rPr/>
      </w:pPr>
      <w:r>
        <w:rPr>
          <w:rFonts w:ascii="IRNazanin" w:hAnsi="IRNazanin" w:eastAsia="IRNazanin"/>
          <w:color w:val="111111"/>
          <w:sz w:val="28"/>
          <w:sz w:val="28"/>
          <w:szCs w:val="28"/>
          <w:rtl w:val="true"/>
          <w:lang w:bidi="fa-IR"/>
        </w:rPr>
        <w:t>والبیت حیث فناؤه والمسجد</w:t>
      </w:r>
    </w:p>
    <w:p>
      <w:pPr>
        <w:pStyle w:val="BookText"/>
        <w:rPr/>
      </w:pPr>
      <w:r>
        <w:rPr>
          <w:rFonts w:ascii="IRNazanin" w:hAnsi="IRNazanin" w:eastAsia="IRNazanin"/>
          <w:color w:val="111111"/>
          <w:sz w:val="28"/>
          <w:sz w:val="28"/>
          <w:szCs w:val="28"/>
          <w:rtl w:val="true"/>
          <w:lang w:bidi="fa-IR"/>
        </w:rPr>
        <w:t>بیضاء طاهرة الثیاب کریمة</w:t>
      </w:r>
    </w:p>
    <w:p>
      <w:pPr>
        <w:pStyle w:val="BookText"/>
        <w:rPr/>
      </w:pPr>
      <w:r>
        <w:rPr>
          <w:rFonts w:ascii="IRNazanin" w:hAnsi="IRNazanin" w:eastAsia="IRNazanin"/>
          <w:color w:val="111111"/>
          <w:sz w:val="28"/>
          <w:sz w:val="28"/>
          <w:szCs w:val="28"/>
          <w:rtl w:val="true"/>
          <w:lang w:bidi="fa-IR"/>
        </w:rPr>
        <w:t>طابت وطاب ولیدها والمولد</w:t>
      </w:r>
    </w:p>
    <w:p>
      <w:pPr>
        <w:pStyle w:val="BookText"/>
        <w:rPr/>
      </w:pPr>
      <w:r>
        <w:rPr>
          <w:rFonts w:ascii="IRNazanin" w:hAnsi="IRNazanin" w:eastAsia="IRNazanin"/>
          <w:color w:val="111111"/>
          <w:sz w:val="28"/>
          <w:sz w:val="28"/>
          <w:szCs w:val="28"/>
          <w:rtl w:val="true"/>
          <w:lang w:bidi="fa-IR"/>
        </w:rPr>
        <w:t>فی لیله غابت نحوس نجومها</w:t>
      </w:r>
    </w:p>
    <w:p>
      <w:pPr>
        <w:pStyle w:val="BookText"/>
        <w:rPr/>
      </w:pPr>
      <w:r>
        <w:rPr>
          <w:rFonts w:ascii="IRNazanin" w:hAnsi="IRNazanin" w:eastAsia="IRNazanin"/>
          <w:color w:val="111111"/>
          <w:sz w:val="28"/>
          <w:sz w:val="28"/>
          <w:szCs w:val="28"/>
          <w:rtl w:val="true"/>
          <w:lang w:bidi="fa-IR"/>
        </w:rPr>
        <w:t>وبدت مع القمر المنیر الأسعد</w:t>
      </w:r>
    </w:p>
    <w:p>
      <w:pPr>
        <w:pStyle w:val="BookText"/>
        <w:rPr/>
      </w:pPr>
      <w:r>
        <w:rPr>
          <w:rFonts w:ascii="IRNazanin" w:hAnsi="IRNazanin" w:eastAsia="IRNazanin"/>
          <w:color w:val="111111"/>
          <w:sz w:val="28"/>
          <w:sz w:val="28"/>
          <w:szCs w:val="28"/>
          <w:rtl w:val="true"/>
          <w:lang w:bidi="fa-IR"/>
        </w:rPr>
        <w:t>مالف فی حرق القوابل مثله</w:t>
      </w:r>
    </w:p>
    <w:p>
      <w:pPr>
        <w:pStyle w:val="BookText"/>
        <w:rPr/>
      </w:pPr>
      <w:r>
        <w:rPr>
          <w:rFonts w:ascii="IRNazanin" w:hAnsi="IRNazanin" w:eastAsia="IRNazanin"/>
          <w:color w:val="111111"/>
          <w:sz w:val="28"/>
          <w:sz w:val="28"/>
          <w:szCs w:val="28"/>
          <w:rtl w:val="true"/>
          <w:lang w:bidi="fa-IR"/>
        </w:rPr>
        <w:t>إلا ابن آمنة النبی محمد</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مادرش او را در حرم خدا زایید در حالی که بیت و مسجدالحرام آستانه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مادر نورانی که لباسهای پاکیزه به بر داشت و خود پاکیزه بود و مولود او و محل ولادت نیز پاکیزه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شبی که ستاره های نحسش ناپیدا بود و سعادتمند ترین ستاره همراه ماه پدید آمده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قابله ها هیچ مولودی را مانند او لباس نپوشانیده اند بجز پسر آمنه محمد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86" w:name="pg7179_54162"/>
    </w:p>
    <w:p>
      <w:pPr>
        <w:pStyle w:val="Heading2"/>
        <w:numPr>
          <w:ilvl w:val="1"/>
          <w:numId w:val="1"/>
        </w:numPr>
        <w:rPr/>
      </w:pPr>
      <w:bookmarkStart w:id="87" w:name="__RefHeading___Toc4341838_372815092"/>
      <w:bookmarkStart w:id="88" w:name="_Toc31"/>
      <w:bookmarkEnd w:id="86"/>
      <w:bookmarkEnd w:id="87"/>
      <w:r>
        <w:rPr>
          <w:rtl w:val="true"/>
        </w:rPr>
        <w:t>گواهان ولادت در کعبه</w:t>
      </w:r>
      <w:bookmarkEnd w:id="88"/>
    </w:p>
    <w:p>
      <w:pPr>
        <w:pStyle w:val="BookText"/>
        <w:rPr/>
      </w:pPr>
      <w:r>
        <w:rPr>
          <w:rFonts w:ascii="IRNazanin" w:hAnsi="IRNazanin" w:eastAsia="IRNazanin"/>
          <w:color w:val="111111"/>
          <w:sz w:val="28"/>
          <w:sz w:val="28"/>
          <w:szCs w:val="28"/>
          <w:rtl w:val="true"/>
          <w:lang w:bidi="fa-IR"/>
        </w:rPr>
        <w:t xml:space="preserve">عباس بن عبدالمطلب با یزید بن قعنب و گروهی از بنی هاشم و عده ای از قبیلهای بنی العزی، در برابر کعبه نشسته بودند، ناگاه فاطمه بنت اسد به مسجد آمد، در حالی که به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آبستن بود و او را درد زاییدن گرفته بود، پس در برابر کعبه ایستاد و نظر به جانب آسمان افکند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ایمان آورده ام به تو و به هر پیامبر و رسولی که فرستاده ای، و به گفته های جدم ابراهیم خلیل که کعبه بنا کرده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می کنم از تو به حق این خانه و به حق آن که این خانه را بنا کرده است و به حق این فرزندی که در شکم من است و با من سخن می گوید و به سخن گفتن خود، مونس من گردیده است و یقین دارم که او یکی از آیات جلال و عظمت تو است، که ولادت او را بر من آسان کنی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و یزید بن قعنب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فاطمه از این دعا فارغ شد، دیدیم که دیوار عقب خانه شکافته شد، فاطمه از آن رخنه، داخل خانه شد و از دیده های ما پنهان گردید، پس شکاف دیوار، به اذن خدا، به هم پیوست و ما چون خواستیم در خانه را بگشاییم چندان که سعی کردیم، در گشوده نشد، دانستیم که این امر از جانب خدا واقع شده است، و فاطمه سه روز درون کعبه ماند، اهل مکه در کوچه ها و بازارها این قصه را نقل می کردند و زنها در خانه ها این حکایت را یاد می کردند و تعجب می کردند تا روز چهارم رسید، پس همان موضع از دیوار کعبه که شکافته شده بود، دیگر بار شکافته شد، فاطمه بنت اسد بیرون آمد و فرزند خود اسدالله الغالب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روی دست خویش داشت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مردم به درستی که حق تعالی برگزید مرا از میان خلق خود، و فضیلت داد مرا بر زنان برگزیده که پیش از من بوده اند، زیرا که حق تعالی برگزید </w:t>
      </w:r>
    </w:p>
    <w:p>
      <w:pPr>
        <w:pStyle w:val="BookText"/>
        <w:rPr/>
      </w:pPr>
      <w:r>
        <w:rPr>
          <w:rFonts w:ascii="IRNazanin" w:hAnsi="IRNazanin" w:eastAsia="IRNazanin"/>
          <w:color w:val="111111"/>
          <w:sz w:val="28"/>
          <w:sz w:val="28"/>
          <w:szCs w:val="28"/>
          <w:rtl w:val="true"/>
          <w:lang w:bidi="fa-IR"/>
        </w:rPr>
        <w:t xml:space="preserve">آسیه دختر مزاحم را و او عبادت کرد حق تعالی را پنهان، در موضعی که عبادت خدا در آنجا سزاوار نبود مگر در حال ضرورت، یعنی خانه فرعون، و مریم دختر عمران را حق تعالی برگزید و ولادت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او آسان گردانید و در بیابان، درخت خشک را جنبانید و رطب تازه از برای او از آن درخت فرو ریخت، و حق تعالی مرا بر آن هر دو زیادتی داد، و همچنین بر جمیع زنان عالمیان که پیش از من گذشته اند، زیرا که من فرزندی آورده ام در میان خانه برگزیده او، و سه روز در آن خانه محترم ماندم و از میوه ها و طعام های بهشت تناول کردم، و چون خواستم بیرون آیم در هنگامی که فرزند برگزیده من بر روی دست من بود، هاتفی از غیب مرا ندا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بزرگوار را علی نام کن، به درستی که منم خداوند علئ أعلی، و او را آفریده ام از قدرت و عزت و جلال خود و بهره کامل از عدالت خویش به او بخشیده ام و نام او را از نام مقدس خود اشتقاق کرده ام و او را به آداب خجسته خود تأدیب کرده ام و امور خود را به او تفویض کرده ام و او را بر علوم پنهان خود مطلع کرده ام و در خانه محترم من متولد شده است و اول کسی است که بر روی خانه من اذان خواهد گفت، و بتها را خواهد شکست، و آنها را از بالای کعبه به زیر خواهد انداخت و مرا به عظمت و مجد و بزرگواری و یگانگی یاد خواهد کرد، و اوست امام و پیشوا بعد از حبیب من و برگزیده از جمیع خلق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من است و علی وصی او خواهد بود، خوشا به حال کسی که او را دوست بدارد و او را یاری کند، و وای بر حال کسی که فرمان او را نبرد و او را یاری نکند و حق او را انکار کند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نیز در کشف الغمه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اعلای الهی گرفته شده، و ابوطالب رضی الله عنه در این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 بعلی کئ یدوم له</w:t>
      </w:r>
    </w:p>
    <w:p>
      <w:pPr>
        <w:pStyle w:val="BookText"/>
        <w:rPr/>
      </w:pPr>
      <w:r>
        <w:rPr>
          <w:rFonts w:ascii="IRNazanin" w:hAnsi="IRNazanin" w:eastAsia="IRNazanin"/>
          <w:color w:val="111111"/>
          <w:sz w:val="28"/>
          <w:sz w:val="28"/>
          <w:szCs w:val="28"/>
          <w:rtl w:val="true"/>
          <w:lang w:bidi="fa-IR"/>
        </w:rPr>
        <w:t>عز العلو و فخر العز أدومه</w:t>
      </w:r>
    </w:p>
    <w:p>
      <w:pPr>
        <w:pStyle w:val="BookText"/>
        <w:rPr/>
      </w:pPr>
      <w:r>
        <w:rPr>
          <w:rFonts w:ascii="IRNazanin" w:hAnsi="IRNazanin" w:eastAsia="IRNazanin"/>
          <w:color w:val="111111"/>
          <w:sz w:val="28"/>
          <w:sz w:val="28"/>
          <w:szCs w:val="28"/>
          <w:rtl w:val="true"/>
          <w:lang w:bidi="fa-IR"/>
        </w:rPr>
        <w:t>من نام او را علی نهادم تا برای او علو و عزت باشد، علو و عترت شخص، آن است که تا ابد باقی بماند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علی است صاحب عروجلال و رفعت و شأن</w:t>
      </w:r>
    </w:p>
    <w:p>
      <w:pPr>
        <w:pStyle w:val="BookText"/>
        <w:rPr/>
      </w:pPr>
      <w:r>
        <w:rPr>
          <w:rFonts w:ascii="IRNazanin" w:hAnsi="IRNazanin" w:eastAsia="IRNazanin"/>
          <w:color w:val="111111"/>
          <w:sz w:val="28"/>
          <w:sz w:val="28"/>
          <w:szCs w:val="28"/>
          <w:rtl w:val="true"/>
          <w:lang w:bidi="fa-IR"/>
        </w:rPr>
        <w:t>علی است بحر معارف علی است کوه وقار</w:t>
      </w:r>
    </w:p>
    <w:p>
      <w:pPr>
        <w:pStyle w:val="BookText"/>
        <w:rPr/>
      </w:pPr>
      <w:r>
        <w:rPr>
          <w:rFonts w:ascii="IRNazanin" w:hAnsi="IRNazanin" w:eastAsia="IRNazanin"/>
          <w:color w:val="111111"/>
          <w:sz w:val="28"/>
          <w:sz w:val="28"/>
          <w:szCs w:val="28"/>
          <w:rtl w:val="true"/>
          <w:lang w:bidi="fa-IR"/>
        </w:rPr>
        <w:t>دلیل رفعت شأن علی اگر خواهی</w:t>
      </w:r>
    </w:p>
    <w:p>
      <w:pPr>
        <w:pStyle w:val="BookText"/>
        <w:rPr/>
      </w:pPr>
      <w:r>
        <w:rPr>
          <w:rFonts w:ascii="IRNazanin" w:hAnsi="IRNazanin" w:eastAsia="IRNazanin"/>
          <w:color w:val="111111"/>
          <w:sz w:val="28"/>
          <w:sz w:val="28"/>
          <w:szCs w:val="28"/>
          <w:rtl w:val="true"/>
          <w:lang w:bidi="fa-IR"/>
        </w:rPr>
        <w:t>بدین کلام دمی گوش خویشتن میدار</w:t>
      </w:r>
    </w:p>
    <w:p>
      <w:pPr>
        <w:pStyle w:val="BookText"/>
        <w:rPr/>
      </w:pPr>
      <w:r>
        <w:rPr>
          <w:rFonts w:ascii="IRNazanin" w:hAnsi="IRNazanin" w:eastAsia="IRNazanin"/>
          <w:color w:val="111111"/>
          <w:sz w:val="28"/>
          <w:sz w:val="28"/>
          <w:szCs w:val="28"/>
          <w:rtl w:val="true"/>
          <w:lang w:bidi="fa-IR"/>
        </w:rPr>
        <w:t>چه خواست مادرش از بهر زادنش جایی</w:t>
      </w:r>
    </w:p>
    <w:p>
      <w:pPr>
        <w:pStyle w:val="BookText"/>
        <w:rPr/>
      </w:pPr>
      <w:r>
        <w:rPr>
          <w:rFonts w:ascii="IRNazanin" w:hAnsi="IRNazanin" w:eastAsia="IRNazanin"/>
          <w:color w:val="111111"/>
          <w:sz w:val="28"/>
          <w:sz w:val="28"/>
          <w:szCs w:val="28"/>
          <w:rtl w:val="true"/>
          <w:lang w:bidi="fa-IR"/>
        </w:rPr>
        <w:t>درون خانه خاصش بداد جاجبار</w:t>
      </w:r>
    </w:p>
    <w:p>
      <w:pPr>
        <w:pStyle w:val="BookText"/>
        <w:rPr/>
      </w:pPr>
      <w:r>
        <w:rPr>
          <w:rFonts w:ascii="IRNazanin" w:hAnsi="IRNazanin" w:eastAsia="IRNazanin"/>
          <w:color w:val="111111"/>
          <w:sz w:val="28"/>
          <w:sz w:val="28"/>
          <w:szCs w:val="28"/>
          <w:rtl w:val="true"/>
          <w:lang w:bidi="fa-IR"/>
        </w:rPr>
        <w:t>از بهر مدخل آن پیشوای خیل زنان</w:t>
      </w:r>
    </w:p>
    <w:p>
      <w:pPr>
        <w:pStyle w:val="BookText"/>
        <w:rPr/>
      </w:pPr>
      <w:r>
        <w:rPr>
          <w:rFonts w:ascii="IRNazanin" w:hAnsi="IRNazanin" w:eastAsia="IRNazanin"/>
          <w:color w:val="111111"/>
          <w:sz w:val="28"/>
          <w:sz w:val="28"/>
          <w:szCs w:val="28"/>
          <w:rtl w:val="true"/>
          <w:lang w:bidi="fa-IR"/>
        </w:rPr>
        <w:t>شکافت حضرت ستار کعبه را دیوار</w:t>
      </w:r>
    </w:p>
    <w:p>
      <w:pPr>
        <w:pStyle w:val="BookText"/>
        <w:rPr/>
      </w:pPr>
      <w:r>
        <w:rPr>
          <w:rFonts w:ascii="IRNazanin" w:hAnsi="IRNazanin" w:eastAsia="IRNazanin"/>
          <w:color w:val="111111"/>
          <w:sz w:val="28"/>
          <w:sz w:val="28"/>
          <w:szCs w:val="28"/>
          <w:rtl w:val="true"/>
          <w:lang w:bidi="fa-IR"/>
        </w:rPr>
        <w:t>پس آن مطهره با احترام داخل شد</w:t>
      </w:r>
    </w:p>
    <w:p>
      <w:pPr>
        <w:pStyle w:val="BookText"/>
        <w:rPr/>
      </w:pPr>
      <w:r>
        <w:rPr>
          <w:rFonts w:ascii="IRNazanin" w:hAnsi="IRNazanin" w:eastAsia="IRNazanin"/>
          <w:color w:val="111111"/>
          <w:sz w:val="28"/>
          <w:sz w:val="28"/>
          <w:szCs w:val="28"/>
          <w:rtl w:val="true"/>
          <w:lang w:bidi="fa-IR"/>
        </w:rPr>
        <w:t>در آن مکان مقدس بزاد مریم وار</w:t>
      </w:r>
    </w:p>
    <w:p>
      <w:pPr>
        <w:pStyle w:val="BookText"/>
        <w:rPr/>
      </w:pPr>
      <w:r>
        <w:rPr>
          <w:rFonts w:ascii="IRNazanin" w:hAnsi="IRNazanin" w:eastAsia="IRNazanin"/>
          <w:color w:val="111111"/>
          <w:sz w:val="28"/>
          <w:sz w:val="28"/>
          <w:szCs w:val="28"/>
          <w:rtl w:val="true"/>
          <w:lang w:bidi="fa-IR"/>
        </w:rPr>
        <w:t>برون چه خواست آید پس از چهارم روز</w:t>
      </w:r>
    </w:p>
    <w:p>
      <w:pPr>
        <w:pStyle w:val="BookText"/>
        <w:rPr/>
      </w:pPr>
      <w:r>
        <w:rPr>
          <w:rFonts w:ascii="IRNazanin" w:hAnsi="IRNazanin" w:eastAsia="IRNazanin"/>
          <w:color w:val="111111"/>
          <w:sz w:val="28"/>
          <w:sz w:val="28"/>
          <w:szCs w:val="28"/>
          <w:rtl w:val="true"/>
          <w:lang w:bidi="fa-IR"/>
        </w:rPr>
        <w:t>ندا شنید که رو نام او علی بگذار</w:t>
      </w:r>
    </w:p>
    <w:p>
      <w:pPr>
        <w:pStyle w:val="BookText"/>
        <w:rPr/>
      </w:pPr>
      <w:r>
        <w:rPr>
          <w:rFonts w:ascii="IRNazanin" w:hAnsi="IRNazanin" w:eastAsia="IRNazanin"/>
          <w:color w:val="111111"/>
          <w:sz w:val="28"/>
          <w:sz w:val="28"/>
          <w:szCs w:val="28"/>
          <w:rtl w:val="true"/>
          <w:lang w:bidi="fa-IR"/>
        </w:rPr>
        <w:t>ف دای نام چنین زاده ای بود جانم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امام گزینید یا أولی الأبصار </w:t>
      </w:r>
      <w:bookmarkStart w:id="89" w:name="pg7179_54165"/>
    </w:p>
    <w:p>
      <w:pPr>
        <w:pStyle w:val="Heading2"/>
        <w:numPr>
          <w:ilvl w:val="1"/>
          <w:numId w:val="1"/>
        </w:numPr>
        <w:rPr/>
      </w:pPr>
      <w:bookmarkStart w:id="90" w:name="__RefHeading___Toc4341840_372815092"/>
      <w:bookmarkStart w:id="91" w:name="_Toc32"/>
      <w:bookmarkEnd w:id="89"/>
      <w:bookmarkEnd w:id="90"/>
      <w:r>
        <w:rPr>
          <w:rtl w:val="true"/>
        </w:rPr>
        <w:t>ولادت در خانه خدا</w:t>
      </w:r>
      <w:bookmarkEnd w:id="91"/>
    </w:p>
    <w:p>
      <w:pPr>
        <w:pStyle w:val="BookText"/>
        <w:rPr/>
      </w:pPr>
      <w:r>
        <w:rPr>
          <w:rFonts w:ascii="IRNazanin" w:hAnsi="IRNazanin" w:eastAsia="IRNazanin"/>
          <w:color w:val="111111"/>
          <w:sz w:val="28"/>
          <w:sz w:val="28"/>
          <w:szCs w:val="28"/>
          <w:rtl w:val="true"/>
          <w:lang w:bidi="fa-IR"/>
        </w:rPr>
        <w:t>به اجلالش خداوند یگانه</w:t>
      </w:r>
    </w:p>
    <w:p>
      <w:pPr>
        <w:pStyle w:val="BookText"/>
        <w:rPr/>
      </w:pPr>
      <w:r>
        <w:rPr>
          <w:rFonts w:ascii="IRNazanin" w:hAnsi="IRNazanin" w:eastAsia="IRNazanin"/>
          <w:color w:val="111111"/>
          <w:sz w:val="28"/>
          <w:sz w:val="28"/>
          <w:szCs w:val="28"/>
          <w:rtl w:val="true"/>
          <w:lang w:bidi="fa-IR"/>
        </w:rPr>
        <w:t>به روی فاطمه بگشود خانه</w:t>
      </w:r>
    </w:p>
    <w:p>
      <w:pPr>
        <w:pStyle w:val="BookText"/>
        <w:rPr/>
      </w:pPr>
      <w:r>
        <w:rPr>
          <w:rFonts w:ascii="IRNazanin" w:hAnsi="IRNazanin" w:eastAsia="IRNazanin"/>
          <w:color w:val="111111"/>
          <w:sz w:val="28"/>
          <w:sz w:val="28"/>
          <w:szCs w:val="28"/>
          <w:rtl w:val="true"/>
          <w:lang w:bidi="fa-IR"/>
        </w:rPr>
        <w:t>سه روز از دیده ها پنهان نمودش</w:t>
      </w:r>
    </w:p>
    <w:p>
      <w:pPr>
        <w:pStyle w:val="BookText"/>
        <w:rPr/>
      </w:pPr>
      <w:r>
        <w:rPr>
          <w:rFonts w:ascii="IRNazanin" w:hAnsi="IRNazanin" w:eastAsia="IRNazanin"/>
          <w:color w:val="111111"/>
          <w:sz w:val="28"/>
          <w:sz w:val="28"/>
          <w:szCs w:val="28"/>
          <w:rtl w:val="true"/>
          <w:lang w:bidi="fa-IR"/>
        </w:rPr>
        <w:t>به خوان خویشتن مهمان نمودش</w:t>
      </w:r>
    </w:p>
    <w:p>
      <w:pPr>
        <w:pStyle w:val="BookText"/>
        <w:rPr/>
      </w:pPr>
      <w:r>
        <w:rPr>
          <w:rFonts w:ascii="IRNazanin" w:hAnsi="IRNazanin" w:eastAsia="IRNazanin"/>
          <w:color w:val="111111"/>
          <w:sz w:val="28"/>
          <w:sz w:val="28"/>
          <w:szCs w:val="28"/>
          <w:rtl w:val="true"/>
          <w:lang w:bidi="fa-IR"/>
        </w:rPr>
        <w:t>عنایت بین که از دیوان اعلا</w:t>
      </w:r>
    </w:p>
    <w:p>
      <w:pPr>
        <w:pStyle w:val="BookText"/>
        <w:rPr/>
      </w:pPr>
      <w:r>
        <w:rPr>
          <w:rFonts w:ascii="IRNazanin" w:hAnsi="IRNazanin" w:eastAsia="IRNazanin"/>
          <w:color w:val="111111"/>
          <w:sz w:val="28"/>
          <w:sz w:val="28"/>
          <w:szCs w:val="28"/>
          <w:rtl w:val="true"/>
          <w:lang w:bidi="fa-IR"/>
        </w:rPr>
        <w:t>به مریم، آسیه، لوقا و حوا</w:t>
      </w:r>
    </w:p>
    <w:p>
      <w:pPr>
        <w:pStyle w:val="BookText"/>
        <w:rPr/>
      </w:pPr>
      <w:r>
        <w:rPr>
          <w:rFonts w:ascii="IRNazanin" w:hAnsi="IRNazanin" w:eastAsia="IRNazanin"/>
          <w:color w:val="111111"/>
          <w:sz w:val="28"/>
          <w:sz w:val="28"/>
          <w:szCs w:val="28"/>
          <w:rtl w:val="true"/>
          <w:lang w:bidi="fa-IR"/>
        </w:rPr>
        <w:t>ندا آمد به کعبه رو نمایید</w:t>
      </w:r>
    </w:p>
    <w:p>
      <w:pPr>
        <w:pStyle w:val="BookText"/>
        <w:rPr/>
      </w:pPr>
      <w:r>
        <w:rPr>
          <w:rFonts w:ascii="IRNazanin" w:hAnsi="IRNazanin" w:eastAsia="IRNazanin"/>
          <w:color w:val="111111"/>
          <w:sz w:val="28"/>
          <w:sz w:val="28"/>
          <w:szCs w:val="28"/>
          <w:rtl w:val="true"/>
          <w:lang w:bidi="fa-IR"/>
        </w:rPr>
        <w:t>به مژگان کعبه را جارو نمایید</w:t>
      </w:r>
    </w:p>
    <w:p>
      <w:pPr>
        <w:pStyle w:val="BookText"/>
        <w:rPr/>
      </w:pPr>
      <w:r>
        <w:rPr>
          <w:rFonts w:ascii="IRNazanin" w:hAnsi="IRNazanin" w:eastAsia="IRNazanin"/>
          <w:color w:val="111111"/>
          <w:sz w:val="28"/>
          <w:sz w:val="28"/>
          <w:szCs w:val="28"/>
          <w:rtl w:val="true"/>
          <w:lang w:bidi="fa-IR"/>
        </w:rPr>
        <w:t>طلوع آفتاب علم و تقوا است</w:t>
      </w:r>
    </w:p>
    <w:p>
      <w:pPr>
        <w:pStyle w:val="BookText"/>
        <w:rPr/>
      </w:pPr>
      <w:r>
        <w:rPr>
          <w:rFonts w:ascii="IRNazanin" w:hAnsi="IRNazanin" w:eastAsia="IRNazanin"/>
          <w:color w:val="111111"/>
          <w:sz w:val="28"/>
          <w:sz w:val="28"/>
          <w:szCs w:val="28"/>
          <w:rtl w:val="true"/>
          <w:lang w:bidi="fa-IR"/>
        </w:rPr>
        <w:t>امیرالمؤمنین پایش به دنیا است</w:t>
      </w:r>
    </w:p>
    <w:p>
      <w:pPr>
        <w:pStyle w:val="BookText"/>
        <w:rPr/>
      </w:pPr>
      <w:r>
        <w:rPr>
          <w:rFonts w:ascii="IRNazanin" w:hAnsi="IRNazanin" w:eastAsia="IRNazanin"/>
          <w:color w:val="111111"/>
          <w:sz w:val="28"/>
          <w:sz w:val="28"/>
          <w:szCs w:val="28"/>
          <w:rtl w:val="true"/>
          <w:lang w:bidi="fa-IR"/>
        </w:rPr>
        <w:t>کمک بر حامل گنج معانی</w:t>
      </w:r>
    </w:p>
    <w:p>
      <w:pPr>
        <w:pStyle w:val="BookText"/>
        <w:rPr/>
      </w:pPr>
      <w:r>
        <w:rPr>
          <w:rFonts w:ascii="IRNazanin" w:hAnsi="IRNazanin" w:eastAsia="IRNazanin"/>
          <w:color w:val="111111"/>
          <w:sz w:val="28"/>
          <w:sz w:val="28"/>
          <w:szCs w:val="28"/>
          <w:rtl w:val="true"/>
          <w:lang w:bidi="fa-IR"/>
        </w:rPr>
        <w:t>خوش است از بانوان آسمانی</w:t>
      </w:r>
    </w:p>
    <w:p>
      <w:pPr>
        <w:pStyle w:val="BookText"/>
        <w:rPr/>
      </w:pPr>
      <w:r>
        <w:rPr>
          <w:rFonts w:ascii="IRNazanin" w:hAnsi="IRNazanin" w:eastAsia="IRNazanin"/>
          <w:color w:val="111111"/>
          <w:sz w:val="28"/>
          <w:sz w:val="28"/>
          <w:szCs w:val="28"/>
          <w:rtl w:val="true"/>
          <w:lang w:bidi="fa-IR"/>
        </w:rPr>
        <w:t>جهان گردید از نورش مصقا</w:t>
      </w:r>
    </w:p>
    <w:p>
      <w:pPr>
        <w:pStyle w:val="BookText"/>
        <w:rPr/>
      </w:pPr>
      <w:r>
        <w:rPr>
          <w:rFonts w:ascii="IRNazanin" w:hAnsi="IRNazanin" w:eastAsia="IRNazanin"/>
          <w:color w:val="111111"/>
          <w:sz w:val="28"/>
          <w:sz w:val="28"/>
          <w:szCs w:val="28"/>
          <w:rtl w:val="true"/>
          <w:lang w:bidi="fa-IR"/>
        </w:rPr>
        <w:t>شه دنیا و دین آمد به دنیا</w:t>
      </w:r>
    </w:p>
    <w:p>
      <w:pPr>
        <w:pStyle w:val="BookText"/>
        <w:rPr/>
      </w:pPr>
      <w:r>
        <w:rPr>
          <w:rFonts w:ascii="IRNazanin" w:hAnsi="IRNazanin" w:eastAsia="IRNazanin"/>
          <w:color w:val="111111"/>
          <w:sz w:val="28"/>
          <w:sz w:val="28"/>
          <w:szCs w:val="28"/>
          <w:rtl w:val="true"/>
          <w:lang w:bidi="fa-IR"/>
        </w:rPr>
        <w:t>قدم بگذاشت در کاشانه حق</w:t>
      </w:r>
    </w:p>
    <w:p>
      <w:pPr>
        <w:pStyle w:val="BookText"/>
        <w:rPr/>
      </w:pPr>
      <w:r>
        <w:rPr>
          <w:rFonts w:ascii="IRNazanin" w:hAnsi="IRNazanin" w:eastAsia="IRNazanin"/>
          <w:color w:val="111111"/>
          <w:sz w:val="28"/>
          <w:sz w:val="28"/>
          <w:szCs w:val="28"/>
          <w:rtl w:val="true"/>
          <w:lang w:bidi="fa-IR"/>
        </w:rPr>
        <w:t>که این طفل است صاحب خانه حق</w:t>
      </w:r>
    </w:p>
    <w:p>
      <w:pPr>
        <w:pStyle w:val="BookText"/>
        <w:rPr/>
      </w:pPr>
      <w:r>
        <w:rPr>
          <w:rFonts w:ascii="IRNazanin" w:hAnsi="IRNazanin" w:eastAsia="IRNazanin"/>
          <w:color w:val="111111"/>
          <w:sz w:val="28"/>
          <w:sz w:val="28"/>
          <w:szCs w:val="28"/>
          <w:rtl w:val="true"/>
          <w:lang w:bidi="fa-IR"/>
        </w:rPr>
        <w:t>به سجده رفت در وقت ولادت</w:t>
      </w:r>
    </w:p>
    <w:p>
      <w:pPr>
        <w:pStyle w:val="BookText"/>
        <w:rPr/>
      </w:pPr>
      <w:r>
        <w:rPr>
          <w:rFonts w:ascii="IRNazanin" w:hAnsi="IRNazanin" w:eastAsia="IRNazanin"/>
          <w:color w:val="111111"/>
          <w:sz w:val="28"/>
          <w:sz w:val="28"/>
          <w:szCs w:val="28"/>
          <w:rtl w:val="true"/>
          <w:lang w:bidi="fa-IR"/>
        </w:rPr>
        <w:t>سرآغاز حیاتش شد عبادت</w:t>
      </w:r>
    </w:p>
    <w:p>
      <w:pPr>
        <w:pStyle w:val="BookText"/>
        <w:rPr/>
      </w:pPr>
      <w:r>
        <w:rPr>
          <w:rFonts w:ascii="IRNazanin" w:hAnsi="IRNazanin" w:eastAsia="IRNazanin"/>
          <w:color w:val="111111"/>
          <w:sz w:val="28"/>
          <w:sz w:val="28"/>
          <w:szCs w:val="28"/>
          <w:rtl w:val="true"/>
          <w:lang w:bidi="fa-IR"/>
        </w:rPr>
        <w:t>به محراب عبادت کشته گردید</w:t>
      </w:r>
    </w:p>
    <w:p>
      <w:pPr>
        <w:pStyle w:val="BookText"/>
        <w:rPr/>
      </w:pPr>
      <w:r>
        <w:rPr>
          <w:rFonts w:ascii="IRNazanin" w:hAnsi="IRNazanin" w:eastAsia="IRNazanin"/>
          <w:color w:val="111111"/>
          <w:sz w:val="28"/>
          <w:sz w:val="28"/>
          <w:szCs w:val="28"/>
          <w:rtl w:val="true"/>
          <w:lang w:bidi="fa-IR"/>
        </w:rPr>
        <w:t>نوار عمر در طاعت نوردید</w:t>
      </w:r>
    </w:p>
    <w:p>
      <w:pPr>
        <w:pStyle w:val="BookText"/>
        <w:rPr/>
      </w:pPr>
      <w:r>
        <w:rPr>
          <w:rFonts w:ascii="IRNazanin" w:hAnsi="IRNazanin" w:eastAsia="IRNazanin"/>
          <w:color w:val="111111"/>
          <w:sz w:val="28"/>
          <w:sz w:val="28"/>
          <w:szCs w:val="28"/>
          <w:rtl w:val="true"/>
          <w:lang w:bidi="fa-IR"/>
        </w:rPr>
        <w:t>به توحید خدا لب باز فرمود</w:t>
      </w:r>
    </w:p>
    <w:p>
      <w:pPr>
        <w:pStyle w:val="BookText"/>
        <w:rPr/>
      </w:pPr>
      <w:r>
        <w:rPr>
          <w:rFonts w:ascii="IRNazanin" w:hAnsi="IRNazanin" w:eastAsia="IRNazanin"/>
          <w:color w:val="111111"/>
          <w:sz w:val="28"/>
          <w:sz w:val="28"/>
          <w:szCs w:val="28"/>
          <w:rtl w:val="true"/>
          <w:lang w:bidi="fa-IR"/>
        </w:rPr>
        <w:t>رسالت را بدو انباز فرمود</w:t>
      </w:r>
    </w:p>
    <w:p>
      <w:pPr>
        <w:pStyle w:val="BookText"/>
        <w:rPr/>
      </w:pPr>
      <w:r>
        <w:rPr>
          <w:rFonts w:ascii="IRNazanin" w:hAnsi="IRNazanin" w:eastAsia="IRNazanin"/>
          <w:color w:val="111111"/>
          <w:sz w:val="28"/>
          <w:sz w:val="28"/>
          <w:szCs w:val="28"/>
          <w:rtl w:val="true"/>
          <w:lang w:bidi="fa-IR"/>
        </w:rPr>
        <w:t>به روی پاک احمد دیده بگشود</w:t>
      </w:r>
    </w:p>
    <w:p>
      <w:pPr>
        <w:pStyle w:val="BookText"/>
        <w:rPr/>
      </w:pPr>
      <w:r>
        <w:rPr>
          <w:rFonts w:ascii="IRNazanin" w:hAnsi="IRNazanin" w:eastAsia="IRNazanin"/>
          <w:color w:val="111111"/>
          <w:sz w:val="28"/>
          <w:sz w:val="28"/>
          <w:szCs w:val="28"/>
          <w:rtl w:val="true"/>
          <w:lang w:bidi="fa-IR"/>
        </w:rPr>
        <w:t>که باشد دید؛ شاهد به مشهود</w:t>
      </w:r>
    </w:p>
    <w:p>
      <w:pPr>
        <w:pStyle w:val="BookText"/>
        <w:rPr/>
      </w:pPr>
      <w:r>
        <w:rPr>
          <w:rFonts w:ascii="IRNazanin" w:hAnsi="IRNazanin" w:eastAsia="IRNazanin"/>
          <w:color w:val="111111"/>
          <w:sz w:val="28"/>
          <w:sz w:val="28"/>
          <w:szCs w:val="28"/>
          <w:rtl w:val="true"/>
          <w:lang w:bidi="fa-IR"/>
        </w:rPr>
        <w:t>بدین معنا که وجه الله احسن</w:t>
      </w:r>
    </w:p>
    <w:p>
      <w:pPr>
        <w:pStyle w:val="BookText"/>
        <w:rPr/>
      </w:pPr>
      <w:r>
        <w:rPr>
          <w:rFonts w:ascii="IRNazanin" w:hAnsi="IRNazanin" w:eastAsia="IRNazanin"/>
          <w:color w:val="111111"/>
          <w:sz w:val="28"/>
          <w:sz w:val="28"/>
          <w:szCs w:val="28"/>
          <w:rtl w:val="true"/>
          <w:lang w:bidi="fa-IR"/>
        </w:rPr>
        <w:t>بود در زندگانی وجهه من</w:t>
      </w:r>
    </w:p>
    <w:p>
      <w:pPr>
        <w:pStyle w:val="BookText"/>
        <w:rPr/>
      </w:pPr>
      <w:r>
        <w:rPr>
          <w:rFonts w:ascii="IRNazanin" w:hAnsi="IRNazanin" w:eastAsia="IRNazanin"/>
          <w:color w:val="111111"/>
          <w:sz w:val="28"/>
          <w:sz w:val="28"/>
          <w:szCs w:val="28"/>
          <w:rtl w:val="true"/>
          <w:lang w:bidi="fa-IR"/>
        </w:rPr>
        <w:t>بجز این نازنین رو، رو نیارم</w:t>
      </w:r>
    </w:p>
    <w:p>
      <w:pPr>
        <w:pStyle w:val="BookText"/>
        <w:rPr/>
      </w:pPr>
      <w:r>
        <w:rPr>
          <w:rFonts w:ascii="IRNazanin" w:hAnsi="IRNazanin" w:eastAsia="IRNazanin"/>
          <w:color w:val="111111"/>
          <w:sz w:val="28"/>
          <w:sz w:val="28"/>
          <w:szCs w:val="28"/>
          <w:rtl w:val="true"/>
          <w:lang w:bidi="fa-IR"/>
        </w:rPr>
        <w:t>به غیر مصطفی همخو ندارم</w:t>
      </w:r>
    </w:p>
    <w:p>
      <w:pPr>
        <w:pStyle w:val="BookText"/>
        <w:rPr/>
      </w:pPr>
      <w:r>
        <w:rPr>
          <w:rFonts w:ascii="IRNazanin" w:hAnsi="IRNazanin" w:eastAsia="IRNazanin"/>
          <w:color w:val="111111"/>
          <w:sz w:val="28"/>
          <w:sz w:val="28"/>
          <w:szCs w:val="28"/>
          <w:rtl w:val="true"/>
          <w:lang w:bidi="fa-IR"/>
        </w:rPr>
        <w:t>از این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جانشینم</w:t>
      </w:r>
    </w:p>
    <w:p>
      <w:pPr>
        <w:pStyle w:val="BookText"/>
        <w:rPr/>
      </w:pPr>
      <w:r>
        <w:rPr>
          <w:rFonts w:ascii="IRNazanin" w:hAnsi="IRNazanin" w:eastAsia="IRNazanin"/>
          <w:color w:val="111111"/>
          <w:sz w:val="28"/>
          <w:sz w:val="28"/>
          <w:szCs w:val="28"/>
          <w:rtl w:val="true"/>
          <w:lang w:bidi="fa-IR"/>
        </w:rPr>
        <w:t>وصی الصدق ختم المرسلینم</w:t>
      </w:r>
    </w:p>
    <w:p>
      <w:pPr>
        <w:pStyle w:val="BookText"/>
        <w:rPr/>
      </w:pPr>
      <w:r>
        <w:rPr>
          <w:rFonts w:ascii="IRNazanin" w:hAnsi="IRNazanin" w:eastAsia="IRNazanin"/>
          <w:color w:val="111111"/>
          <w:sz w:val="28"/>
          <w:sz w:val="28"/>
          <w:szCs w:val="28"/>
          <w:rtl w:val="true"/>
          <w:lang w:bidi="fa-IR"/>
        </w:rPr>
        <w:t>لب معجز نمایش خواند قرآن</w:t>
      </w:r>
    </w:p>
    <w:p>
      <w:pPr>
        <w:pStyle w:val="BookText"/>
        <w:rPr/>
      </w:pPr>
      <w:r>
        <w:rPr>
          <w:rFonts w:ascii="IRNazanin" w:hAnsi="IRNazanin" w:eastAsia="IRNazanin"/>
          <w:color w:val="111111"/>
          <w:sz w:val="28"/>
          <w:sz w:val="28"/>
          <w:szCs w:val="28"/>
          <w:rtl w:val="true"/>
          <w:lang w:bidi="fa-IR"/>
        </w:rPr>
        <w:t>به أفلح مؤمنون بنمود اعلان</w:t>
      </w:r>
    </w:p>
    <w:p>
      <w:pPr>
        <w:pStyle w:val="BookText"/>
        <w:rPr/>
      </w:pPr>
      <w:r>
        <w:rPr>
          <w:rFonts w:ascii="IRNazanin" w:hAnsi="IRNazanin" w:eastAsia="IRNazanin"/>
          <w:color w:val="111111"/>
          <w:sz w:val="28"/>
          <w:sz w:val="28"/>
          <w:szCs w:val="28"/>
          <w:rtl w:val="true"/>
          <w:lang w:bidi="fa-IR"/>
        </w:rPr>
        <w:t>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رستگارند</w:t>
      </w:r>
    </w:p>
    <w:p>
      <w:pPr>
        <w:pStyle w:val="BookText"/>
        <w:rPr/>
      </w:pPr>
      <w:r>
        <w:rPr>
          <w:rFonts w:ascii="IRNazanin" w:hAnsi="IRNazanin" w:eastAsia="IRNazanin"/>
          <w:color w:val="111111"/>
          <w:sz w:val="28"/>
          <w:sz w:val="28"/>
          <w:szCs w:val="28"/>
          <w:rtl w:val="true"/>
          <w:lang w:bidi="fa-IR"/>
        </w:rPr>
        <w:t>گروهی که امیری چون تو دارند</w:t>
      </w:r>
    </w:p>
    <w:p>
      <w:pPr>
        <w:pStyle w:val="BookText"/>
        <w:rPr/>
      </w:pPr>
      <w:r>
        <w:rPr>
          <w:rFonts w:ascii="IRNazanin" w:hAnsi="IRNazanin" w:eastAsia="IRNazanin"/>
          <w:color w:val="111111"/>
          <w:sz w:val="28"/>
          <w:sz w:val="28"/>
          <w:szCs w:val="28"/>
          <w:rtl w:val="true"/>
          <w:lang w:bidi="fa-IR"/>
        </w:rPr>
        <w:t>زبان در کام آن نوزاد بنهاد</w:t>
      </w:r>
    </w:p>
    <w:p>
      <w:pPr>
        <w:pStyle w:val="BookText"/>
        <w:rPr/>
      </w:pPr>
      <w:r>
        <w:rPr>
          <w:rFonts w:ascii="IRNazanin" w:hAnsi="IRNazanin" w:eastAsia="IRNazanin"/>
          <w:color w:val="111111"/>
          <w:sz w:val="28"/>
          <w:sz w:val="28"/>
          <w:szCs w:val="28"/>
          <w:rtl w:val="true"/>
          <w:lang w:bidi="fa-IR"/>
        </w:rPr>
        <w:t>به جانش چشمه های علم بگشاد</w:t>
      </w:r>
    </w:p>
    <w:p>
      <w:pPr>
        <w:pStyle w:val="BookText"/>
        <w:rPr/>
      </w:pPr>
      <w:r>
        <w:rPr>
          <w:rFonts w:ascii="IRNazanin" w:hAnsi="IRNazanin" w:eastAsia="IRNazanin"/>
          <w:color w:val="111111"/>
          <w:sz w:val="28"/>
          <w:sz w:val="28"/>
          <w:szCs w:val="28"/>
          <w:rtl w:val="true"/>
          <w:lang w:bidi="fa-IR"/>
        </w:rPr>
        <w:t>پدر در نام او از حق مددخواست</w:t>
      </w:r>
    </w:p>
    <w:p>
      <w:pPr>
        <w:pStyle w:val="BookText"/>
        <w:rPr/>
      </w:pPr>
      <w:r>
        <w:rPr>
          <w:rFonts w:ascii="IRNazanin" w:hAnsi="IRNazanin" w:eastAsia="IRNazanin"/>
          <w:color w:val="111111"/>
          <w:sz w:val="28"/>
          <w:sz w:val="28"/>
          <w:szCs w:val="28"/>
          <w:rtl w:val="true"/>
          <w:lang w:bidi="fa-IR"/>
        </w:rPr>
        <w:t>ندا آمد که این مولود از ماست</w:t>
      </w:r>
    </w:p>
    <w:p>
      <w:pPr>
        <w:pStyle w:val="BookText"/>
        <w:rPr/>
      </w:pPr>
      <w:r>
        <w:rPr>
          <w:rFonts w:ascii="IRNazanin" w:hAnsi="IRNazanin" w:eastAsia="IRNazanin"/>
          <w:color w:val="111111"/>
          <w:sz w:val="28"/>
          <w:sz w:val="28"/>
          <w:szCs w:val="28"/>
          <w:rtl w:val="true"/>
          <w:lang w:bidi="fa-IR"/>
        </w:rPr>
        <w:t>به عشق ما بود لب ریز جامش</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اسم ماعلی بگذار نامش </w:t>
      </w:r>
      <w:bookmarkStart w:id="92" w:name="pg7179_54166"/>
    </w:p>
    <w:p>
      <w:pPr>
        <w:pStyle w:val="Heading2"/>
        <w:numPr>
          <w:ilvl w:val="1"/>
          <w:numId w:val="1"/>
        </w:numPr>
        <w:rPr/>
      </w:pPr>
      <w:bookmarkStart w:id="93" w:name="__RefHeading___Toc4341842_372815092"/>
      <w:bookmarkStart w:id="94" w:name="_Toc33"/>
      <w:bookmarkEnd w:id="92"/>
      <w:bookmarkEnd w:id="93"/>
      <w:r>
        <w:rPr>
          <w:rtl w:val="true"/>
        </w:rPr>
        <w:t xml:space="preserve">ولادت امیرالمؤمنین </w:t>
      </w:r>
      <w:r>
        <w:rPr>
          <w:rtl w:val="true"/>
        </w:rPr>
        <w:t>(</w:t>
      </w:r>
      <w:r>
        <w:rPr>
          <w:rtl w:val="true"/>
        </w:rPr>
        <w:t>علیه السلام</w:t>
      </w:r>
      <w:r>
        <w:rPr>
          <w:rtl w:val="true"/>
        </w:rPr>
        <w:t xml:space="preserve">) </w:t>
      </w:r>
      <w:r>
        <w:rPr>
          <w:rtl w:val="true"/>
        </w:rPr>
        <w:t>در کعبه</w:t>
      </w:r>
      <w:bookmarkEnd w:id="94"/>
    </w:p>
    <w:p>
      <w:pPr>
        <w:pStyle w:val="BookText"/>
        <w:rPr/>
      </w:pPr>
      <w:r>
        <w:rPr>
          <w:rFonts w:ascii="IRNazanin" w:hAnsi="IRNazanin" w:eastAsia="IRNazanin"/>
          <w:color w:val="111111"/>
          <w:sz w:val="28"/>
          <w:sz w:val="28"/>
          <w:szCs w:val="28"/>
          <w:rtl w:val="true"/>
          <w:lang w:bidi="fa-IR"/>
        </w:rPr>
        <w:t>به نقل اهل تسنن</w:t>
      </w:r>
    </w:p>
    <w:p>
      <w:pPr>
        <w:pStyle w:val="BookText"/>
        <w:rPr/>
      </w:pP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 شکاف دیوار کعبه معظمه و ورود فاطمه بنت اسد و ولادت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کعبه مکرمه، از قول شیعه و سنی نقل کرده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در این باره وارد شده تا آنجا که جمعی از بزرگان شیعه و سنی تصریح بر متواتر بودن روایات مربوط به این داستان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بزرگ و معروف اهل تسنن که به این داستان تصریح کرده اند از این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متواتر است بر این که فاطمه بنت اسد، امیرمؤمنان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کعبه به دنیا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کنجی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ابن نجار از حاکم نیشابوری حکایت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در بیت الله الحرام، شب جمعه سیزدهم ماه رجب، سی سال بعد از عام الفیل، به دنیا آمد و کسی که قبل از او و نه بعد از او، در بیت الله الحرام متولد نشد و این خصوصیت به خاطر اکرام و تجلیل و تعظیم آن حضرت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عبدالرحیم دهلوی، مشهور به شاه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ازالة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متواتر است که فاطمه بنت اسد،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داخل کعبه به دنیا آورد و جز او کسی در کعبه متولد نشده، نه قبل از او و نه بعد از او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آلوسی، صاحب تفسیر کبیر،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القصیدة العینیة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امیرمؤمنان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خدا متولد شده، امری است که در دنیا مشهور می باشد و در کتاب های سنی و شیعه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شهرت نیافته که غیر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کعبه متولد شده باشد، بلکه سخنی در تولد غیر آن حضرت در کعبه، مطرح نشده است، و چه به جا و سزاوار است که امام الائمه، در جایی که قبله مؤمنان است به دنیا بیاید، و منزه است کسی که چیزها را در جاهای مناسب خودش قرار می دهد و او احکم الحاکمین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المسعودی الهذلی،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الحنفی،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الصباغ المالکی،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علی الحلبی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القاری الحنفی،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سالم محمد بن طلحة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علاء الدین السکتواری،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محاضرة الأوائل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البدخشی،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 فی مناقب آل العبا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ألامیر محمد صالح الترمذی،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ألمناقب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الحق الدهلوی،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النبوة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الصفوری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محمد حسن الجشتی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 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أحمد البرادوانی،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روائح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ألسید علی جلال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ألسید محمد مؤمن الشبلنجی،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حبیب الله الشنقیطی،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95" w:name="pg7179_54168"/>
    </w:p>
    <w:p>
      <w:pPr>
        <w:pStyle w:val="BookText"/>
        <w:rPr/>
      </w:pPr>
      <w:bookmarkEnd w:id="95"/>
      <w:r>
        <w:rPr>
          <w:rFonts w:ascii="IRNazanin" w:hAnsi="IRNazanin" w:eastAsia="IRNazanin"/>
          <w:color w:val="111111"/>
          <w:sz w:val="28"/>
          <w:sz w:val="28"/>
          <w:szCs w:val="28"/>
          <w:rtl w:val="true"/>
          <w:lang w:bidi="fa-IR"/>
        </w:rPr>
        <w:t>کعبه امروز تماشاگه اهل نظر است</w:t>
      </w:r>
    </w:p>
    <w:p>
      <w:pPr>
        <w:pStyle w:val="BookText"/>
        <w:rPr/>
      </w:pPr>
      <w:r>
        <w:rPr>
          <w:rFonts w:ascii="IRNazanin" w:hAnsi="IRNazanin" w:eastAsia="IRNazanin"/>
          <w:color w:val="111111"/>
          <w:sz w:val="28"/>
          <w:sz w:val="28"/>
          <w:szCs w:val="28"/>
          <w:rtl w:val="true"/>
          <w:lang w:bidi="fa-IR"/>
        </w:rPr>
        <w:t>کز سراپرده حق نور خدا جلوه گر است</w:t>
      </w:r>
    </w:p>
    <w:p>
      <w:pPr>
        <w:pStyle w:val="BookText"/>
        <w:rPr/>
      </w:pPr>
      <w:r>
        <w:rPr>
          <w:rFonts w:ascii="IRNazanin" w:hAnsi="IRNazanin" w:eastAsia="IRNazanin"/>
          <w:color w:val="111111"/>
          <w:sz w:val="28"/>
          <w:sz w:val="28"/>
          <w:szCs w:val="28"/>
          <w:rtl w:val="true"/>
          <w:lang w:bidi="fa-IR"/>
        </w:rPr>
        <w:t>آمد از قبله برون قبله نمایی که در اوست</w:t>
      </w:r>
    </w:p>
    <w:p>
      <w:pPr>
        <w:pStyle w:val="BookText"/>
        <w:rPr/>
      </w:pPr>
      <w:r>
        <w:rPr>
          <w:rFonts w:ascii="IRNazanin" w:hAnsi="IRNazanin" w:eastAsia="IRNazanin"/>
          <w:color w:val="111111"/>
          <w:sz w:val="28"/>
          <w:sz w:val="28"/>
          <w:szCs w:val="28"/>
          <w:rtl w:val="true"/>
          <w:lang w:bidi="fa-IR"/>
        </w:rPr>
        <w:t>آنچه منظور دل مردم صاحب نظر است</w:t>
      </w:r>
    </w:p>
    <w:p>
      <w:pPr>
        <w:pStyle w:val="BookText"/>
        <w:rPr/>
      </w:pPr>
      <w:r>
        <w:rPr>
          <w:rFonts w:ascii="IRNazanin" w:hAnsi="IRNazanin" w:eastAsia="IRNazanin"/>
          <w:color w:val="111111"/>
          <w:sz w:val="28"/>
          <w:sz w:val="28"/>
          <w:szCs w:val="28"/>
          <w:rtl w:val="true"/>
          <w:lang w:bidi="fa-IR"/>
        </w:rPr>
        <w:t>مگر از طرف چمن بوی گل آورد نسیم</w:t>
      </w:r>
    </w:p>
    <w:p>
      <w:pPr>
        <w:pStyle w:val="BookText"/>
        <w:rPr/>
      </w:pPr>
      <w:r>
        <w:rPr>
          <w:rFonts w:ascii="IRNazanin" w:hAnsi="IRNazanin" w:eastAsia="IRNazanin"/>
          <w:color w:val="111111"/>
          <w:sz w:val="28"/>
          <w:sz w:val="28"/>
          <w:szCs w:val="28"/>
          <w:rtl w:val="true"/>
          <w:lang w:bidi="fa-IR"/>
        </w:rPr>
        <w:t>که فضا غالیه افشان چو نسیم سحر است</w:t>
      </w:r>
    </w:p>
    <w:p>
      <w:pPr>
        <w:pStyle w:val="BookText"/>
        <w:rPr/>
      </w:pPr>
      <w:r>
        <w:rPr>
          <w:rFonts w:ascii="IRNazanin" w:hAnsi="IRNazanin" w:eastAsia="IRNazanin"/>
          <w:color w:val="111111"/>
          <w:sz w:val="28"/>
          <w:sz w:val="28"/>
          <w:szCs w:val="28"/>
          <w:rtl w:val="true"/>
          <w:lang w:bidi="fa-IR"/>
        </w:rPr>
        <w:t>مگر آهوی حرم نافه مشگین بگشود</w:t>
      </w:r>
    </w:p>
    <w:p>
      <w:pPr>
        <w:pStyle w:val="BookText"/>
        <w:rPr/>
      </w:pPr>
      <w:r>
        <w:rPr>
          <w:rFonts w:ascii="IRNazanin" w:hAnsi="IRNazanin" w:eastAsia="IRNazanin"/>
          <w:color w:val="111111"/>
          <w:sz w:val="28"/>
          <w:sz w:val="28"/>
          <w:szCs w:val="28"/>
          <w:rtl w:val="true"/>
          <w:lang w:bidi="fa-IR"/>
        </w:rPr>
        <w:t>که پراکنده در آفاق همه مشگ تر است</w:t>
      </w:r>
    </w:p>
    <w:p>
      <w:pPr>
        <w:pStyle w:val="BookText"/>
        <w:rPr/>
      </w:pPr>
      <w:r>
        <w:rPr>
          <w:rFonts w:ascii="IRNazanin" w:hAnsi="IRNazanin" w:eastAsia="IRNazanin"/>
          <w:color w:val="111111"/>
          <w:sz w:val="28"/>
          <w:sz w:val="28"/>
          <w:szCs w:val="28"/>
          <w:rtl w:val="true"/>
          <w:lang w:bidi="fa-IR"/>
        </w:rPr>
        <w:t>عاشقان را ز شعف بزم و بساط دگری است</w:t>
      </w:r>
    </w:p>
    <w:p>
      <w:pPr>
        <w:pStyle w:val="BookText"/>
        <w:rPr/>
      </w:pPr>
      <w:r>
        <w:rPr>
          <w:rFonts w:ascii="IRNazanin" w:hAnsi="IRNazanin" w:eastAsia="IRNazanin"/>
          <w:color w:val="111111"/>
          <w:sz w:val="28"/>
          <w:sz w:val="28"/>
          <w:szCs w:val="28"/>
          <w:rtl w:val="true"/>
          <w:lang w:bidi="fa-IR"/>
        </w:rPr>
        <w:t>عارفان را زطرب وجد و نشاط دگر است</w:t>
      </w:r>
    </w:p>
    <w:p>
      <w:pPr>
        <w:pStyle w:val="BookText"/>
        <w:rPr/>
      </w:pPr>
      <w:r>
        <w:rPr>
          <w:rFonts w:ascii="IRNazanin" w:hAnsi="IRNazanin" w:eastAsia="IRNazanin"/>
          <w:color w:val="111111"/>
          <w:sz w:val="28"/>
          <w:sz w:val="28"/>
          <w:szCs w:val="28"/>
          <w:rtl w:val="true"/>
          <w:lang w:bidi="fa-IR"/>
        </w:rPr>
        <w:t>آسمان را ز فروزنده کواکب گویی</w:t>
      </w:r>
    </w:p>
    <w:p>
      <w:pPr>
        <w:pStyle w:val="BookText"/>
        <w:rPr/>
      </w:pPr>
      <w:r>
        <w:rPr>
          <w:rFonts w:ascii="IRNazanin" w:hAnsi="IRNazanin" w:eastAsia="IRNazanin"/>
          <w:color w:val="111111"/>
          <w:sz w:val="28"/>
          <w:sz w:val="28"/>
          <w:szCs w:val="28"/>
          <w:rtl w:val="true"/>
          <w:lang w:bidi="fa-IR"/>
        </w:rPr>
        <w:t>اشک شوق است که بر چهره روان از بصر است</w:t>
      </w:r>
    </w:p>
    <w:p>
      <w:pPr>
        <w:pStyle w:val="BookText"/>
        <w:rPr/>
      </w:pPr>
      <w:r>
        <w:rPr>
          <w:rFonts w:ascii="IRNazanin" w:hAnsi="IRNazanin" w:eastAsia="IRNazanin"/>
          <w:color w:val="111111"/>
          <w:sz w:val="28"/>
          <w:sz w:val="28"/>
          <w:szCs w:val="28"/>
          <w:rtl w:val="true"/>
          <w:lang w:bidi="fa-IR"/>
        </w:rPr>
        <w:t>پسری فاطمه بنت اسد زاد چو شیر</w:t>
      </w:r>
    </w:p>
    <w:p>
      <w:pPr>
        <w:pStyle w:val="BookText"/>
        <w:rPr/>
      </w:pPr>
      <w:r>
        <w:rPr>
          <w:rFonts w:ascii="IRNazanin" w:hAnsi="IRNazanin" w:eastAsia="IRNazanin"/>
          <w:color w:val="111111"/>
          <w:sz w:val="28"/>
          <w:sz w:val="28"/>
          <w:szCs w:val="28"/>
          <w:rtl w:val="true"/>
          <w:lang w:bidi="fa-IR"/>
        </w:rPr>
        <w:t>روبهان را همه اندیشه از آن شیردل است</w:t>
      </w:r>
    </w:p>
    <w:p>
      <w:pPr>
        <w:pStyle w:val="Heading2"/>
        <w:numPr>
          <w:ilvl w:val="1"/>
          <w:numId w:val="1"/>
        </w:numPr>
        <w:rPr/>
      </w:pPr>
      <w:bookmarkStart w:id="96" w:name="__RefHeading___Toc4341844_372815092"/>
      <w:bookmarkStart w:id="97" w:name="_Toc34"/>
      <w:bookmarkEnd w:id="96"/>
      <w:r>
        <w:rPr>
          <w:rtl w:val="true"/>
        </w:rPr>
        <w:t xml:space="preserve">چهره و شمایل امیرالمؤمنین </w:t>
      </w:r>
      <w:r>
        <w:rPr>
          <w:rtl w:val="true"/>
        </w:rPr>
        <w:t>(</w:t>
      </w:r>
      <w:r>
        <w:rPr>
          <w:rtl w:val="true"/>
        </w:rPr>
        <w:t>علیه السلام</w:t>
      </w:r>
      <w:r>
        <w:rPr>
          <w:rtl w:val="true"/>
        </w:rPr>
        <w:t>)</w:t>
      </w:r>
      <w:bookmarkEnd w:id="97"/>
    </w:p>
    <w:p>
      <w:pPr>
        <w:pStyle w:val="BookText"/>
        <w:rPr/>
      </w:pPr>
      <w:r>
        <w:rPr>
          <w:rFonts w:ascii="IRNazanin" w:hAnsi="IRNazanin" w:eastAsia="IRNazanin"/>
          <w:color w:val="111111"/>
          <w:sz w:val="28"/>
          <w:sz w:val="28"/>
          <w:szCs w:val="28"/>
          <w:rtl w:val="true"/>
          <w:lang w:bidi="fa-IR"/>
        </w:rPr>
        <w:t>از آنچه مورخان نقل کرده اند، رنگ چهره مبارک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گندمگون، چشمان مبارکش درشت، سیاه و جذاب و با هیبت بود، ابروانش پیوسته و پرپشت، محاسن شریفش نیز پرپشت و انبوه بود، دندانهایش محکم و سفید، دو طرف پیشانی آن بزرگوار بی مو و لبان مبارکش خندان، قد و قامتش متوسط و متناسب، و قدرت جسمانی آن حضرت در نهایت نیرومندی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 رنگی ز رخسارش</w:t>
      </w:r>
    </w:p>
    <w:p>
      <w:pPr>
        <w:pStyle w:val="BookText"/>
        <w:rPr/>
      </w:pPr>
      <w:r>
        <w:rPr>
          <w:rFonts w:ascii="IRNazanin" w:hAnsi="IRNazanin" w:eastAsia="IRNazanin"/>
          <w:color w:val="111111"/>
          <w:sz w:val="28"/>
          <w:sz w:val="28"/>
          <w:szCs w:val="28"/>
          <w:rtl w:val="true"/>
          <w:lang w:bidi="fa-IR"/>
        </w:rPr>
        <w:t>شکر طعمی ز گفتارش</w:t>
      </w:r>
    </w:p>
    <w:p>
      <w:pPr>
        <w:pStyle w:val="BookText"/>
        <w:rPr/>
      </w:pPr>
      <w:r>
        <w:rPr>
          <w:rFonts w:ascii="IRNazanin" w:hAnsi="IRNazanin" w:eastAsia="IRNazanin"/>
          <w:color w:val="111111"/>
          <w:sz w:val="28"/>
          <w:sz w:val="28"/>
          <w:szCs w:val="28"/>
          <w:rtl w:val="true"/>
          <w:lang w:bidi="fa-IR"/>
        </w:rPr>
        <w:t>رخش مهری فروزنده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لبش ی اقوتی ارزنده </w:t>
      </w:r>
      <w:bookmarkStart w:id="98" w:name="pg7179_54169"/>
    </w:p>
    <w:p>
      <w:pPr>
        <w:pStyle w:val="BookText"/>
        <w:rPr/>
      </w:pPr>
      <w:bookmarkEnd w:id="98"/>
      <w:r>
        <w:rPr>
          <w:rFonts w:ascii="IRNazanin" w:hAnsi="IRNazanin" w:eastAsia="IRNazanin"/>
          <w:color w:val="111111"/>
          <w:sz w:val="28"/>
          <w:sz w:val="28"/>
          <w:szCs w:val="28"/>
          <w:rtl w:val="true"/>
          <w:lang w:bidi="fa-IR"/>
        </w:rPr>
        <w:t>از آن جان و خرد زنده</w:t>
      </w:r>
    </w:p>
    <w:p>
      <w:pPr>
        <w:pStyle w:val="BookText"/>
        <w:rPr/>
      </w:pPr>
      <w:r>
        <w:rPr>
          <w:rFonts w:ascii="IRNazanin" w:hAnsi="IRNazanin" w:eastAsia="IRNazanin"/>
          <w:color w:val="111111"/>
          <w:sz w:val="28"/>
          <w:sz w:val="28"/>
          <w:szCs w:val="28"/>
          <w:rtl w:val="true"/>
          <w:lang w:bidi="fa-IR"/>
        </w:rPr>
        <w:t>از این نطق و سخن گویا</w:t>
      </w:r>
    </w:p>
    <w:p>
      <w:pPr>
        <w:pStyle w:val="BookText"/>
        <w:rPr/>
      </w:pPr>
      <w:r>
        <w:rPr>
          <w:rFonts w:ascii="IRNazanin" w:hAnsi="IRNazanin" w:eastAsia="IRNazanin"/>
          <w:color w:val="111111"/>
          <w:sz w:val="28"/>
          <w:sz w:val="28"/>
          <w:szCs w:val="28"/>
          <w:rtl w:val="true"/>
          <w:lang w:bidi="fa-IR"/>
        </w:rPr>
        <w:t>بهشت از خلق او بویی</w:t>
      </w:r>
    </w:p>
    <w:p>
      <w:pPr>
        <w:pStyle w:val="BookText"/>
        <w:rPr/>
      </w:pPr>
      <w:r>
        <w:rPr>
          <w:rFonts w:ascii="IRNazanin" w:hAnsi="IRNazanin" w:eastAsia="IRNazanin"/>
          <w:color w:val="111111"/>
          <w:sz w:val="28"/>
          <w:sz w:val="28"/>
          <w:szCs w:val="28"/>
          <w:rtl w:val="true"/>
          <w:lang w:bidi="fa-IR"/>
        </w:rPr>
        <w:t>محیط از جود او جویی</w:t>
      </w:r>
    </w:p>
    <w:p>
      <w:pPr>
        <w:pStyle w:val="BookText"/>
        <w:rPr/>
      </w:pPr>
      <w:r>
        <w:rPr>
          <w:rFonts w:ascii="IRNazanin" w:hAnsi="IRNazanin" w:eastAsia="IRNazanin"/>
          <w:color w:val="111111"/>
          <w:sz w:val="28"/>
          <w:sz w:val="28"/>
          <w:szCs w:val="28"/>
          <w:rtl w:val="true"/>
          <w:lang w:bidi="fa-IR"/>
        </w:rPr>
        <w:t>زجودش قطره قلزم</w:t>
      </w:r>
    </w:p>
    <w:p>
      <w:pPr>
        <w:pStyle w:val="BookText"/>
        <w:rPr/>
      </w:pPr>
      <w:r>
        <w:rPr>
          <w:rFonts w:ascii="IRNazanin" w:hAnsi="IRNazanin" w:eastAsia="IRNazanin"/>
          <w:color w:val="111111"/>
          <w:sz w:val="28"/>
          <w:sz w:val="28"/>
          <w:szCs w:val="28"/>
          <w:rtl w:val="true"/>
          <w:lang w:bidi="fa-IR"/>
        </w:rPr>
        <w:t>از رویش پرتوی انجم</w:t>
      </w:r>
    </w:p>
    <w:p>
      <w:pPr>
        <w:pStyle w:val="BookText"/>
        <w:rPr/>
      </w:pPr>
      <w:r>
        <w:rPr>
          <w:rFonts w:ascii="IRNazanin" w:hAnsi="IRNazanin" w:eastAsia="IRNazanin"/>
          <w:color w:val="111111"/>
          <w:sz w:val="28"/>
          <w:sz w:val="28"/>
          <w:szCs w:val="28"/>
          <w:rtl w:val="true"/>
          <w:lang w:bidi="fa-IR"/>
        </w:rPr>
        <w:t>خیالش قبله مردم</w:t>
      </w:r>
    </w:p>
    <w:p>
      <w:pPr>
        <w:pStyle w:val="BookText"/>
        <w:rPr/>
      </w:pPr>
      <w:r>
        <w:rPr>
          <w:rFonts w:ascii="IRNazanin" w:hAnsi="IRNazanin" w:eastAsia="IRNazanin"/>
          <w:color w:val="111111"/>
          <w:sz w:val="28"/>
          <w:sz w:val="28"/>
          <w:szCs w:val="28"/>
          <w:rtl w:val="true"/>
          <w:lang w:bidi="fa-IR"/>
        </w:rPr>
        <w:t>رواقش ک عبه دلها</w:t>
      </w:r>
    </w:p>
    <w:p>
      <w:pPr>
        <w:pStyle w:val="BookText"/>
        <w:rPr/>
      </w:pPr>
      <w:r>
        <w:rPr>
          <w:rFonts w:ascii="IRNazanin" w:hAnsi="IRNazanin" w:eastAsia="IRNazanin"/>
          <w:color w:val="111111"/>
          <w:sz w:val="28"/>
          <w:sz w:val="28"/>
          <w:szCs w:val="28"/>
          <w:rtl w:val="true"/>
          <w:lang w:bidi="fa-IR"/>
        </w:rPr>
        <w:t>اجل در پهنه رزمش</w:t>
      </w:r>
    </w:p>
    <w:p>
      <w:pPr>
        <w:pStyle w:val="BookText"/>
        <w:rPr/>
      </w:pPr>
      <w:r>
        <w:rPr>
          <w:rFonts w:ascii="IRNazanin" w:hAnsi="IRNazanin" w:eastAsia="IRNazanin"/>
          <w:color w:val="111111"/>
          <w:sz w:val="28"/>
          <w:sz w:val="28"/>
          <w:szCs w:val="28"/>
          <w:rtl w:val="true"/>
          <w:lang w:bidi="fa-IR"/>
        </w:rPr>
        <w:t>ن دارد دم زدن یارا</w:t>
      </w:r>
    </w:p>
    <w:p>
      <w:pPr>
        <w:pStyle w:val="Heading2"/>
        <w:numPr>
          <w:ilvl w:val="1"/>
          <w:numId w:val="1"/>
        </w:numPr>
        <w:rPr/>
      </w:pPr>
      <w:bookmarkStart w:id="99" w:name="__RefHeading___Toc4341846_372815092"/>
      <w:bookmarkStart w:id="100" w:name="_Toc35"/>
      <w:bookmarkEnd w:id="99"/>
      <w:r>
        <w:rPr>
          <w:rtl w:val="true"/>
        </w:rPr>
        <w:t>الأنزع البطین و مقصود از آن</w:t>
      </w:r>
      <w:bookmarkEnd w:id="100"/>
    </w:p>
    <w:p>
      <w:pPr>
        <w:pStyle w:val="BookText"/>
        <w:rPr/>
      </w:pPr>
      <w:r>
        <w:rPr>
          <w:rFonts w:ascii="IRNazanin" w:hAnsi="IRNazanin" w:eastAsia="IRNazanin"/>
          <w:color w:val="111111"/>
          <w:sz w:val="28"/>
          <w:sz w:val="28"/>
          <w:szCs w:val="28"/>
          <w:rtl w:val="true"/>
          <w:lang w:bidi="fa-IR"/>
        </w:rPr>
        <w:t xml:space="preserve">صاحب کشف الغمه، ضمن بیان شمایل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اشتهر علیه السلام بالأنزع البطین</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 در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فأبشر فإنک الأنزع البطین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منزوع من الشرک بطین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تو را همانا تو أنزع البطین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انزع هستی، ملقب به بطن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شرک کنده و جدا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آلوده به شرک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مملو از علم و دانش هستی</w:t>
      </w:r>
      <w:r>
        <w:rPr>
          <w:rFonts w:eastAsia="IRNazanin" w:cs="IRNazanin"/>
          <w:color w:val="111111"/>
          <w:sz w:val="28"/>
          <w:szCs w:val="28"/>
          <w:rtl w:val="true"/>
          <w:lang w:bidi="fa-IR"/>
        </w:rPr>
        <w:t>»</w:t>
      </w:r>
      <w:r>
        <w:rPr>
          <w:rStyle w:val="FootnoteAnchor"/>
          <w:rtl w:val="true"/>
        </w:rPr>
        <w:footnoteReference w:id="7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بطین به کسی گفته می شود که دارای شکم بزرگ باشد، و در مورد حضرت امیر ع بطین گفته شده، کنایه از جمع بودن علوم و معارف الهی در وجود مبارکش، همان گونه که آن حضرت اشاره به سینه خود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هیهنا لعلما جما</w:t>
      </w:r>
      <w:r>
        <w:rPr>
          <w:rFonts w:eastAsia="IRNazanin" w:cs="IRNazanin"/>
          <w:color w:val="111111"/>
          <w:sz w:val="28"/>
          <w:szCs w:val="28"/>
          <w:rtl w:val="true"/>
          <w:lang w:bidi="fa-IR"/>
        </w:rPr>
        <w:t>»</w:t>
      </w:r>
      <w:bookmarkStart w:id="101" w:name="pg7179_54170"/>
    </w:p>
    <w:p>
      <w:pPr>
        <w:pStyle w:val="BookText"/>
        <w:rPr/>
      </w:pPr>
      <w:bookmarkEnd w:id="101"/>
      <w:r>
        <w:rPr>
          <w:rFonts w:ascii="IRNazanin" w:hAnsi="IRNazanin" w:eastAsia="IRNazanin"/>
          <w:color w:val="111111"/>
          <w:sz w:val="28"/>
          <w:sz w:val="28"/>
          <w:szCs w:val="28"/>
          <w:rtl w:val="true"/>
          <w:lang w:bidi="fa-IR"/>
        </w:rPr>
        <w:t xml:space="preserve">همچنین در بحار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روایتی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ابنه بطین، فانه مملو من علم خصه الله به و أکرمه من بین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ملقب به بطین است، چرا که او مملو از علم است و خداوند متعال او را به این خصوصیت مخصوص گردانده و او را از بین امت من گرامی داشته است</w:t>
      </w:r>
      <w:r>
        <w:rPr>
          <w:rFonts w:eastAsia="IRNazanin" w:cs="IRNazanin"/>
          <w:color w:val="111111"/>
          <w:sz w:val="28"/>
          <w:szCs w:val="28"/>
          <w:rtl w:val="true"/>
          <w:lang w:bidi="fa-IR"/>
        </w:rPr>
        <w:t>».</w:t>
      </w:r>
    </w:p>
    <w:p>
      <w:pPr>
        <w:pStyle w:val="Heading2"/>
        <w:numPr>
          <w:ilvl w:val="1"/>
          <w:numId w:val="1"/>
        </w:numPr>
        <w:rPr/>
      </w:pPr>
      <w:bookmarkStart w:id="102" w:name="__RefHeading___Toc4341848_372815092"/>
      <w:bookmarkStart w:id="103" w:name="_Toc36"/>
      <w:bookmarkEnd w:id="102"/>
      <w:r>
        <w:rPr>
          <w:rtl w:val="true"/>
        </w:rPr>
        <w:t>فاروق اعظم</w:t>
      </w:r>
      <w:bookmarkEnd w:id="103"/>
    </w:p>
    <w:p>
      <w:pPr>
        <w:pStyle w:val="BookText"/>
        <w:rPr/>
      </w:pPr>
      <w:r>
        <w:rPr>
          <w:rFonts w:ascii="IRNazanin" w:hAnsi="IRNazanin" w:eastAsia="IRNazanin"/>
          <w:color w:val="111111"/>
          <w:sz w:val="28"/>
          <w:sz w:val="28"/>
          <w:szCs w:val="28"/>
          <w:rtl w:val="true"/>
          <w:lang w:bidi="fa-IR"/>
        </w:rPr>
        <w:t>به نام نامی فاروق اعظم</w:t>
      </w:r>
    </w:p>
    <w:p>
      <w:pPr>
        <w:pStyle w:val="BookText"/>
        <w:rPr/>
      </w:pPr>
      <w:r>
        <w:rPr>
          <w:rFonts w:ascii="IRNazanin" w:hAnsi="IRNazanin" w:eastAsia="IRNazanin"/>
          <w:color w:val="111111"/>
          <w:sz w:val="28"/>
          <w:sz w:val="28"/>
          <w:szCs w:val="28"/>
          <w:rtl w:val="true"/>
          <w:lang w:bidi="fa-IR"/>
        </w:rPr>
        <w:t>علی عالی اعلا زنم دم</w:t>
      </w:r>
    </w:p>
    <w:p>
      <w:pPr>
        <w:pStyle w:val="BookText"/>
        <w:rPr/>
      </w:pPr>
      <w:r>
        <w:rPr>
          <w:rFonts w:ascii="IRNazanin" w:hAnsi="IRNazanin" w:eastAsia="IRNazanin"/>
          <w:color w:val="111111"/>
          <w:sz w:val="28"/>
          <w:sz w:val="28"/>
          <w:szCs w:val="28"/>
          <w:rtl w:val="true"/>
          <w:lang w:bidi="fa-IR"/>
        </w:rPr>
        <w:t>علی آئینه قدس مجرد</w:t>
      </w:r>
    </w:p>
    <w:p>
      <w:pPr>
        <w:pStyle w:val="BookText"/>
        <w:rPr/>
      </w:pPr>
      <w:r>
        <w:rPr>
          <w:rFonts w:ascii="IRNazanin" w:hAnsi="IRNazanin" w:eastAsia="IRNazanin"/>
          <w:color w:val="111111"/>
          <w:sz w:val="28"/>
          <w:sz w:val="28"/>
          <w:szCs w:val="28"/>
          <w:rtl w:val="true"/>
          <w:lang w:bidi="fa-IR"/>
        </w:rPr>
        <w:t>بمقیاس خرد جان محمد</w:t>
      </w:r>
    </w:p>
    <w:p>
      <w:pPr>
        <w:pStyle w:val="BookText"/>
        <w:rPr/>
      </w:pPr>
      <w:r>
        <w:rPr>
          <w:rFonts w:ascii="IRNazanin" w:hAnsi="IRNazanin" w:eastAsia="IRNazanin"/>
          <w:color w:val="111111"/>
          <w:sz w:val="28"/>
          <w:sz w:val="28"/>
          <w:szCs w:val="28"/>
          <w:rtl w:val="true"/>
          <w:lang w:bidi="fa-IR"/>
        </w:rPr>
        <w:t>کتاب صنع را عنوان اول</w:t>
      </w:r>
    </w:p>
    <w:p>
      <w:pPr>
        <w:pStyle w:val="BookText"/>
        <w:rPr/>
      </w:pPr>
      <w:r>
        <w:rPr>
          <w:rFonts w:ascii="IRNazanin" w:hAnsi="IRNazanin" w:eastAsia="IRNazanin"/>
          <w:color w:val="111111"/>
          <w:sz w:val="28"/>
          <w:sz w:val="28"/>
          <w:szCs w:val="28"/>
          <w:rtl w:val="true"/>
          <w:lang w:bidi="fa-IR"/>
        </w:rPr>
        <w:t>نظام کون را مصداق اکمل</w:t>
      </w:r>
    </w:p>
    <w:p>
      <w:pPr>
        <w:pStyle w:val="BookText"/>
        <w:rPr/>
      </w:pPr>
      <w:r>
        <w:rPr>
          <w:rFonts w:ascii="IRNazanin" w:hAnsi="IRNazanin" w:eastAsia="IRNazanin"/>
          <w:color w:val="111111"/>
          <w:sz w:val="28"/>
          <w:sz w:val="28"/>
          <w:szCs w:val="28"/>
          <w:rtl w:val="true"/>
          <w:lang w:bidi="fa-IR"/>
        </w:rPr>
        <w:t>زانوار تجلی فیض اقدس</w:t>
      </w:r>
    </w:p>
    <w:p>
      <w:pPr>
        <w:pStyle w:val="BookText"/>
        <w:rPr/>
      </w:pPr>
      <w:r>
        <w:rPr>
          <w:rFonts w:ascii="IRNazanin" w:hAnsi="IRNazanin" w:eastAsia="IRNazanin"/>
          <w:color w:val="111111"/>
          <w:sz w:val="28"/>
          <w:sz w:val="28"/>
          <w:szCs w:val="28"/>
          <w:rtl w:val="true"/>
          <w:lang w:bidi="fa-IR"/>
        </w:rPr>
        <w:t>ز رنگ نارواییها مقدس</w:t>
      </w:r>
    </w:p>
    <w:p>
      <w:pPr>
        <w:pStyle w:val="BookText"/>
        <w:rPr/>
      </w:pPr>
      <w:r>
        <w:rPr>
          <w:rFonts w:ascii="IRNazanin" w:hAnsi="IRNazanin" w:eastAsia="IRNazanin"/>
          <w:color w:val="111111"/>
          <w:sz w:val="28"/>
          <w:sz w:val="28"/>
          <w:szCs w:val="28"/>
          <w:rtl w:val="true"/>
          <w:lang w:bidi="fa-IR"/>
        </w:rPr>
        <w:t>وجودش نقشه اخلاق داور</w:t>
      </w:r>
    </w:p>
    <w:p>
      <w:pPr>
        <w:pStyle w:val="BookText"/>
        <w:rPr/>
      </w:pPr>
      <w:r>
        <w:rPr>
          <w:rFonts w:ascii="IRNazanin" w:hAnsi="IRNazanin" w:eastAsia="IRNazanin"/>
          <w:color w:val="111111"/>
          <w:sz w:val="28"/>
          <w:sz w:val="28"/>
          <w:szCs w:val="28"/>
          <w:rtl w:val="true"/>
          <w:lang w:bidi="fa-IR"/>
        </w:rPr>
        <w:t>روانش گنج اوصاف پیمبر</w:t>
      </w:r>
    </w:p>
    <w:p>
      <w:pPr>
        <w:pStyle w:val="BookText"/>
        <w:rPr/>
      </w:pPr>
      <w:r>
        <w:rPr>
          <w:rFonts w:ascii="IRNazanin" w:hAnsi="IRNazanin" w:eastAsia="IRNazanin"/>
          <w:color w:val="111111"/>
          <w:sz w:val="28"/>
          <w:sz w:val="28"/>
          <w:szCs w:val="28"/>
          <w:rtl w:val="true"/>
          <w:lang w:bidi="fa-IR"/>
        </w:rPr>
        <w:t>ولایت را بخلق و شرع مالک</w:t>
      </w:r>
    </w:p>
    <w:p>
      <w:pPr>
        <w:pStyle w:val="BookText"/>
        <w:rPr/>
      </w:pPr>
      <w:r>
        <w:rPr>
          <w:rFonts w:ascii="IRNazanin" w:hAnsi="IRNazanin" w:eastAsia="IRNazanin"/>
          <w:color w:val="111111"/>
          <w:sz w:val="28"/>
          <w:sz w:val="28"/>
          <w:szCs w:val="28"/>
          <w:rtl w:val="true"/>
          <w:lang w:bidi="fa-IR"/>
        </w:rPr>
        <w:t>حقیقت را بعشق و شوق سالک</w:t>
      </w:r>
    </w:p>
    <w:p>
      <w:pPr>
        <w:pStyle w:val="BookText"/>
        <w:rPr/>
      </w:pPr>
      <w:r>
        <w:rPr>
          <w:rFonts w:ascii="IRNazanin" w:hAnsi="IRNazanin" w:eastAsia="IRNazanin"/>
          <w:color w:val="111111"/>
          <w:sz w:val="28"/>
          <w:sz w:val="28"/>
          <w:szCs w:val="28"/>
          <w:rtl w:val="true"/>
          <w:lang w:bidi="fa-IR"/>
        </w:rPr>
        <w:t>به سرمد متصل آن روح والا</w:t>
      </w:r>
    </w:p>
    <w:p>
      <w:pPr>
        <w:pStyle w:val="BookText"/>
        <w:rPr/>
      </w:pPr>
      <w:r>
        <w:rPr>
          <w:rFonts w:ascii="IRNazanin" w:hAnsi="IRNazanin" w:eastAsia="IRNazanin"/>
          <w:color w:val="111111"/>
          <w:sz w:val="28"/>
          <w:sz w:val="28"/>
          <w:szCs w:val="28"/>
          <w:rtl w:val="true"/>
          <w:lang w:bidi="fa-IR"/>
        </w:rPr>
        <w:t>ولی مطلق حق تعالی</w:t>
      </w:r>
    </w:p>
    <w:p>
      <w:pPr>
        <w:pStyle w:val="BookText"/>
        <w:rPr/>
      </w:pPr>
      <w:r>
        <w:rPr>
          <w:rFonts w:ascii="IRNazanin" w:hAnsi="IRNazanin" w:eastAsia="IRNazanin"/>
          <w:color w:val="111111"/>
          <w:sz w:val="28"/>
          <w:sz w:val="28"/>
          <w:szCs w:val="28"/>
          <w:rtl w:val="true"/>
          <w:lang w:bidi="fa-IR"/>
        </w:rPr>
        <w:t>ولی الله در اوضاع گردون</w:t>
      </w:r>
    </w:p>
    <w:p>
      <w:pPr>
        <w:pStyle w:val="BookText"/>
        <w:rPr/>
      </w:pPr>
      <w:r>
        <w:rPr>
          <w:rFonts w:ascii="IRNazanin" w:hAnsi="IRNazanin" w:eastAsia="IRNazanin"/>
          <w:color w:val="111111"/>
          <w:sz w:val="28"/>
          <w:sz w:val="28"/>
          <w:szCs w:val="28"/>
          <w:rtl w:val="true"/>
          <w:lang w:bidi="fa-IR"/>
        </w:rPr>
        <w:t>وصی مصطفی در شرع قانون</w:t>
      </w:r>
    </w:p>
    <w:p>
      <w:pPr>
        <w:pStyle w:val="BookText"/>
        <w:rPr/>
      </w:pPr>
      <w:r>
        <w:rPr>
          <w:rFonts w:ascii="IRNazanin" w:hAnsi="IRNazanin" w:eastAsia="IRNazanin"/>
          <w:color w:val="111111"/>
          <w:sz w:val="28"/>
          <w:sz w:val="28"/>
          <w:szCs w:val="28"/>
          <w:rtl w:val="true"/>
          <w:lang w:bidi="fa-IR"/>
        </w:rPr>
        <w:t>از عشقش جمله ذرات در وجد</w:t>
      </w:r>
    </w:p>
    <w:p>
      <w:pPr>
        <w:pStyle w:val="BookText"/>
        <w:rPr/>
      </w:pPr>
      <w:r>
        <w:rPr>
          <w:rFonts w:ascii="IRNazanin" w:hAnsi="IRNazanin" w:eastAsia="IRNazanin"/>
          <w:color w:val="111111"/>
          <w:sz w:val="28"/>
          <w:sz w:val="28"/>
          <w:szCs w:val="28"/>
          <w:rtl w:val="true"/>
          <w:lang w:bidi="fa-IR"/>
        </w:rPr>
        <w:t>وجودش جسم و جان را افسر مجد</w:t>
      </w:r>
    </w:p>
    <w:p>
      <w:pPr>
        <w:pStyle w:val="BookText"/>
        <w:rPr/>
      </w:pPr>
      <w:r>
        <w:rPr>
          <w:rFonts w:ascii="IRNazanin" w:hAnsi="IRNazanin" w:eastAsia="IRNazanin"/>
          <w:color w:val="111111"/>
          <w:sz w:val="28"/>
          <w:sz w:val="28"/>
          <w:szCs w:val="28"/>
          <w:rtl w:val="true"/>
          <w:lang w:bidi="fa-IR"/>
        </w:rPr>
        <w:t>در آن آنی که از مقیاس دور است</w:t>
      </w:r>
    </w:p>
    <w:p>
      <w:pPr>
        <w:pStyle w:val="BookText"/>
        <w:rPr/>
      </w:pPr>
      <w:r>
        <w:rPr>
          <w:rFonts w:ascii="IRNazanin" w:hAnsi="IRNazanin" w:eastAsia="IRNazanin"/>
          <w:color w:val="111111"/>
          <w:sz w:val="28"/>
          <w:sz w:val="28"/>
          <w:szCs w:val="28"/>
          <w:rtl w:val="true"/>
          <w:lang w:bidi="fa-IR"/>
        </w:rPr>
        <w:t>در آن عالم که غرق لطف و نور است</w:t>
      </w:r>
    </w:p>
    <w:p>
      <w:pPr>
        <w:pStyle w:val="BookText"/>
        <w:rPr/>
      </w:pPr>
      <w:r>
        <w:rPr>
          <w:rFonts w:ascii="IRNazanin" w:hAnsi="IRNazanin" w:eastAsia="IRNazanin"/>
          <w:color w:val="111111"/>
          <w:sz w:val="28"/>
          <w:sz w:val="28"/>
          <w:szCs w:val="28"/>
          <w:rtl w:val="true"/>
          <w:lang w:bidi="fa-IR"/>
        </w:rPr>
        <w:t>شعاع فیض اقدس کرد اشراق</w:t>
      </w:r>
    </w:p>
    <w:p>
      <w:pPr>
        <w:pStyle w:val="BookText"/>
        <w:rPr/>
      </w:pPr>
      <w:r>
        <w:rPr>
          <w:rFonts w:ascii="IRNazanin" w:hAnsi="IRNazanin" w:eastAsia="IRNazanin"/>
          <w:color w:val="111111"/>
          <w:sz w:val="28"/>
          <w:sz w:val="28"/>
          <w:szCs w:val="28"/>
          <w:rtl w:val="true"/>
          <w:lang w:bidi="fa-IR"/>
        </w:rPr>
        <w:t>فروزان گشت از آن سطح آفاق</w:t>
      </w:r>
    </w:p>
    <w:p>
      <w:pPr>
        <w:pStyle w:val="BookText"/>
        <w:rPr/>
      </w:pPr>
      <w:r>
        <w:rPr>
          <w:rFonts w:ascii="IRNazanin" w:hAnsi="IRNazanin" w:eastAsia="IRNazanin"/>
          <w:color w:val="111111"/>
          <w:sz w:val="28"/>
          <w:sz w:val="28"/>
          <w:szCs w:val="28"/>
          <w:rtl w:val="true"/>
          <w:lang w:bidi="fa-IR"/>
        </w:rPr>
        <w:t>نبی شد اولین مجلای هستی</w:t>
      </w:r>
    </w:p>
    <w:p>
      <w:pPr>
        <w:pStyle w:val="BookText"/>
        <w:rPr/>
      </w:pPr>
      <w:r>
        <w:rPr>
          <w:rFonts w:ascii="IRNazanin" w:hAnsi="IRNazanin" w:eastAsia="IRNazanin"/>
          <w:color w:val="111111"/>
          <w:sz w:val="28"/>
          <w:sz w:val="28"/>
          <w:szCs w:val="28"/>
          <w:rtl w:val="true"/>
          <w:lang w:bidi="fa-IR"/>
        </w:rPr>
        <w:t>نخستین ساقی صهبای هستی</w:t>
      </w:r>
    </w:p>
    <w:p>
      <w:pPr>
        <w:pStyle w:val="BookText"/>
        <w:rPr/>
      </w:pPr>
      <w:r>
        <w:rPr>
          <w:rFonts w:ascii="IRNazanin" w:hAnsi="IRNazanin" w:eastAsia="IRNazanin"/>
          <w:color w:val="111111"/>
          <w:sz w:val="28"/>
          <w:sz w:val="28"/>
          <w:szCs w:val="28"/>
          <w:rtl w:val="true"/>
          <w:lang w:bidi="fa-IR"/>
        </w:rPr>
        <w:t>علی چون جان احمد بود در</w:t>
      </w:r>
    </w:p>
    <w:p>
      <w:pPr>
        <w:pStyle w:val="BookText"/>
        <w:rPr/>
      </w:pPr>
      <w:r>
        <w:rPr>
          <w:rFonts w:ascii="IRNazanin" w:hAnsi="IRNazanin" w:eastAsia="IRNazanin"/>
          <w:color w:val="111111"/>
          <w:sz w:val="28"/>
          <w:sz w:val="28"/>
          <w:szCs w:val="28"/>
          <w:rtl w:val="true"/>
          <w:lang w:bidi="fa-IR"/>
        </w:rPr>
        <w:t>ذر چو او زین پرتو هستی بزد سر</w:t>
      </w:r>
    </w:p>
    <w:p>
      <w:pPr>
        <w:pStyle w:val="BookText"/>
        <w:rPr/>
      </w:pPr>
      <w:r>
        <w:rPr>
          <w:rFonts w:ascii="IRNazanin" w:hAnsi="IRNazanin" w:eastAsia="IRNazanin"/>
          <w:color w:val="111111"/>
          <w:sz w:val="28"/>
          <w:sz w:val="28"/>
          <w:szCs w:val="28"/>
          <w:rtl w:val="true"/>
          <w:lang w:bidi="fa-IR"/>
        </w:rPr>
        <w:t>علی در بندگی چون بی نظیر است</w:t>
      </w:r>
    </w:p>
    <w:p>
      <w:pPr>
        <w:pStyle w:val="BookText"/>
        <w:rPr/>
      </w:pPr>
      <w:r>
        <w:rPr>
          <w:rFonts w:ascii="IRNazanin" w:hAnsi="IRNazanin" w:eastAsia="IRNazanin"/>
          <w:color w:val="111111"/>
          <w:sz w:val="28"/>
          <w:sz w:val="28"/>
          <w:szCs w:val="28"/>
          <w:rtl w:val="true"/>
          <w:lang w:bidi="fa-IR"/>
        </w:rPr>
        <w:t>به دربار خداوندی امیر است</w:t>
      </w:r>
    </w:p>
    <w:p>
      <w:pPr>
        <w:pStyle w:val="BookText"/>
        <w:rPr/>
      </w:pPr>
      <w:r>
        <w:rPr>
          <w:rFonts w:ascii="IRNazanin" w:hAnsi="IRNazanin" w:eastAsia="IRNazanin"/>
          <w:color w:val="111111"/>
          <w:sz w:val="28"/>
          <w:sz w:val="28"/>
          <w:szCs w:val="28"/>
          <w:rtl w:val="true"/>
          <w:lang w:bidi="fa-IR"/>
        </w:rPr>
        <w:t>علی شدفانی آن ذات اقدس</w:t>
      </w:r>
    </w:p>
    <w:p>
      <w:pPr>
        <w:pStyle w:val="BookText"/>
        <w:rPr/>
      </w:pPr>
      <w:r>
        <w:rPr>
          <w:rFonts w:ascii="IRNazanin" w:hAnsi="IRNazanin" w:eastAsia="IRNazanin"/>
          <w:color w:val="111111"/>
          <w:sz w:val="28"/>
          <w:sz w:val="28"/>
          <w:szCs w:val="28"/>
          <w:rtl w:val="true"/>
          <w:lang w:bidi="fa-IR"/>
        </w:rPr>
        <w:t>به نامش سکه شد فیض مقدس</w:t>
      </w:r>
    </w:p>
    <w:p>
      <w:pPr>
        <w:pStyle w:val="BookText"/>
        <w:rPr/>
      </w:pPr>
      <w:r>
        <w:rPr>
          <w:rFonts w:ascii="IRNazanin" w:hAnsi="IRNazanin" w:eastAsia="IRNazanin"/>
          <w:color w:val="111111"/>
          <w:sz w:val="28"/>
          <w:sz w:val="28"/>
          <w:szCs w:val="28"/>
          <w:rtl w:val="true"/>
          <w:lang w:bidi="fa-IR"/>
        </w:rPr>
        <w:t>چنین فرمود دانشهای قرآن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باشد رشته های علم یزدان </w:t>
      </w:r>
      <w:bookmarkStart w:id="104" w:name="pg7179_54171"/>
    </w:p>
    <w:p>
      <w:pPr>
        <w:pStyle w:val="BookText"/>
        <w:rPr/>
      </w:pPr>
      <w:bookmarkEnd w:id="104"/>
      <w:r>
        <w:rPr>
          <w:rFonts w:ascii="IRNazanin" w:hAnsi="IRNazanin" w:eastAsia="IRNazanin"/>
          <w:color w:val="111111"/>
          <w:sz w:val="28"/>
          <w:sz w:val="28"/>
          <w:szCs w:val="28"/>
          <w:rtl w:val="true"/>
          <w:lang w:bidi="fa-IR"/>
        </w:rPr>
        <w:t>بود مجموع در سبع المثانی</w:t>
      </w:r>
    </w:p>
    <w:p>
      <w:pPr>
        <w:pStyle w:val="BookText"/>
        <w:rPr/>
      </w:pPr>
      <w:r>
        <w:rPr>
          <w:rFonts w:ascii="IRNazanin" w:hAnsi="IRNazanin" w:eastAsia="IRNazanin"/>
          <w:color w:val="111111"/>
          <w:sz w:val="28"/>
          <w:sz w:val="28"/>
          <w:szCs w:val="28"/>
          <w:rtl w:val="true"/>
          <w:lang w:bidi="fa-IR"/>
        </w:rPr>
        <w:t>سپس در بسمله لفت آن معانی</w:t>
      </w:r>
    </w:p>
    <w:p>
      <w:pPr>
        <w:pStyle w:val="BookText"/>
        <w:rPr/>
      </w:pPr>
      <w:r>
        <w:rPr>
          <w:rFonts w:ascii="IRNazanin" w:hAnsi="IRNazanin" w:eastAsia="IRNazanin"/>
          <w:color w:val="111111"/>
          <w:sz w:val="28"/>
          <w:sz w:val="28"/>
          <w:szCs w:val="28"/>
          <w:rtl w:val="true"/>
          <w:lang w:bidi="fa-IR"/>
        </w:rPr>
        <w:t>به باء بسمله آن جمله یکجا</w:t>
      </w:r>
    </w:p>
    <w:p>
      <w:pPr>
        <w:pStyle w:val="BookText"/>
        <w:rPr/>
      </w:pPr>
      <w:r>
        <w:rPr>
          <w:rFonts w:ascii="IRNazanin" w:hAnsi="IRNazanin" w:eastAsia="IRNazanin"/>
          <w:color w:val="111111"/>
          <w:sz w:val="28"/>
          <w:sz w:val="28"/>
          <w:szCs w:val="28"/>
          <w:rtl w:val="true"/>
          <w:lang w:bidi="fa-IR"/>
        </w:rPr>
        <w:t>بود مکنون و هستم نقطه باء</w:t>
      </w:r>
    </w:p>
    <w:p>
      <w:pPr>
        <w:pStyle w:val="BookText"/>
        <w:rPr/>
      </w:pPr>
      <w:r>
        <w:rPr>
          <w:rFonts w:ascii="IRNazanin" w:hAnsi="IRNazanin" w:eastAsia="IRNazanin"/>
          <w:color w:val="111111"/>
          <w:sz w:val="28"/>
          <w:sz w:val="28"/>
          <w:szCs w:val="28"/>
          <w:rtl w:val="true"/>
          <w:lang w:bidi="fa-IR"/>
        </w:rPr>
        <w:t>زباء بشیله آن نقطه نور</w:t>
      </w:r>
    </w:p>
    <w:p>
      <w:pPr>
        <w:pStyle w:val="BookText"/>
        <w:rPr/>
      </w:pPr>
      <w:r>
        <w:rPr>
          <w:rFonts w:ascii="IRNazanin" w:hAnsi="IRNazanin" w:eastAsia="IRNazanin"/>
          <w:color w:val="111111"/>
          <w:sz w:val="28"/>
          <w:sz w:val="28"/>
          <w:szCs w:val="28"/>
          <w:rtl w:val="true"/>
          <w:lang w:bidi="fa-IR"/>
        </w:rPr>
        <w:t>گشاید چشمه ها تا نفخه صور</w:t>
      </w:r>
    </w:p>
    <w:p>
      <w:pPr>
        <w:pStyle w:val="BookText"/>
        <w:rPr/>
      </w:pPr>
      <w:r>
        <w:rPr>
          <w:rFonts w:ascii="IRNazanin" w:hAnsi="IRNazanin" w:eastAsia="IRNazanin"/>
          <w:color w:val="111111"/>
          <w:sz w:val="28"/>
          <w:sz w:val="28"/>
          <w:szCs w:val="28"/>
          <w:rtl w:val="true"/>
          <w:lang w:bidi="fa-IR"/>
        </w:rPr>
        <w:t>کلید لفت و نشر آن مطالب</w:t>
      </w:r>
    </w:p>
    <w:p>
      <w:pPr>
        <w:pStyle w:val="BookText"/>
        <w:rPr/>
      </w:pPr>
      <w:r>
        <w:rPr>
          <w:rFonts w:ascii="IRNazanin" w:hAnsi="IRNazanin" w:eastAsia="IRNazanin"/>
          <w:color w:val="111111"/>
          <w:sz w:val="28"/>
          <w:sz w:val="28"/>
          <w:szCs w:val="28"/>
          <w:rtl w:val="true"/>
          <w:lang w:bidi="fa-IR"/>
        </w:rPr>
        <w:t>بود در دست این بحر العجائب</w:t>
      </w:r>
    </w:p>
    <w:p>
      <w:pPr>
        <w:pStyle w:val="Heading2"/>
        <w:numPr>
          <w:ilvl w:val="1"/>
          <w:numId w:val="1"/>
        </w:numPr>
        <w:rPr/>
      </w:pPr>
      <w:bookmarkStart w:id="105" w:name="__RefHeading___Toc4341850_372815092"/>
      <w:bookmarkStart w:id="106" w:name="_Toc37"/>
      <w:bookmarkEnd w:id="105"/>
      <w:r>
        <w:rPr>
          <w:rtl w:val="true"/>
        </w:rPr>
        <w:t xml:space="preserve">امیرالمؤمنین </w:t>
      </w:r>
      <w:r>
        <w:rPr>
          <w:rtl w:val="true"/>
        </w:rPr>
        <w:t>(</w:t>
      </w:r>
      <w:r>
        <w:rPr>
          <w:rtl w:val="true"/>
        </w:rPr>
        <w:t>علیه السلام</w:t>
      </w:r>
      <w:r>
        <w:rPr>
          <w:rtl w:val="true"/>
        </w:rPr>
        <w:t>)</w:t>
      </w:r>
      <w:r>
        <w:rPr>
          <w:rtl w:val="true"/>
        </w:rPr>
        <w:t xml:space="preserve">از کودکی کنار پیامبر </w:t>
      </w:r>
      <w:r>
        <w:rPr>
          <w:rtl w:val="true"/>
        </w:rPr>
        <w:t>(</w:t>
      </w:r>
      <w:r>
        <w:rPr>
          <w:rtl w:val="true"/>
        </w:rPr>
        <w:t>صلی الله علیه و آله</w:t>
      </w:r>
      <w:r>
        <w:rPr>
          <w:rtl w:val="true"/>
        </w:rPr>
        <w:t>)</w:t>
      </w:r>
      <w:r>
        <w:rPr>
          <w:rtl w:val="true"/>
        </w:rPr>
        <w:t>بود</w:t>
      </w:r>
      <w:r>
        <w:rPr>
          <w:rtl w:val="true"/>
        </w:rPr>
        <w:t>.</w:t>
      </w:r>
      <w:bookmarkEnd w:id="106"/>
    </w:p>
    <w:p>
      <w:pPr>
        <w:pStyle w:val="BookText"/>
        <w:rPr/>
      </w:pPr>
      <w:r>
        <w:rPr>
          <w:rFonts w:ascii="IRNazanin" w:hAnsi="IRNazanin" w:eastAsia="IRNazanin"/>
          <w:color w:val="111111"/>
          <w:sz w:val="28"/>
          <w:sz w:val="28"/>
          <w:szCs w:val="28"/>
          <w:rtl w:val="true"/>
          <w:lang w:bidi="fa-IR"/>
        </w:rPr>
        <w:t xml:space="preserve">ابوطالب دارای عائله ای بسیار بود و هزینه زندگی اش سنگینی می کرد، از سویی قحطی در شهر مکه زندگی را دشوار می نمود،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عمویش ابوطالب پیشنهاد داد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خانه خود ببرد تا فشار زندگی ابوطالب کم شود، ابوطالب این پیشنهاد را پذیرفت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خانه خود برد،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خانه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آن حضرت و تحت تربیت و سرپرستی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شد تا آن که خداوند متعال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نبوت مبعوث فرمود و به این ترتیب حضرت امیر دوره کودکی و زمان بسیار حساس تربیت پذیری را زیرنظر و در آغوش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دوره تربیتی و سازنده و با ارزش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خطبه خطاب به حاضران فرموده است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که صحابی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از خویشاوندی نزدیک من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موقعیت خاصی که با آن حضرت داشتم آگاهید و می دانید موقعی که من خردسال بودم،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اتاق خویش می نشاند، در حالی که کودک بودم مرا در آغوش خود می گرفت، و در بستر مخصوص خود می خوابانید، بدنش را به بدن من می چسباند، و بوی پاکیزه خود را به من می بویاند، و گاهی غذایی را لقمه لقمه در دهانم می گذارد، هرگز دروغی در گفتار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اشتباهی در کردارم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لحظه ای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شیر گرفتند، خداوند، بزرگ ترین فرشته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تربیت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تا شب و روز، او را به راه های بزرگواری و راستی و اخلاق نیکو راهنمایی کند، و من همواره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بودم، همانند فرزند، که همواره با مادر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روز نشانه تازه ای، از اخلاق نیکو را برایم آشکار می فرمود، و به من فرمان می داد که به او اقتدا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ماه از سال را در غار حرا </w:t>
      </w:r>
      <w:r>
        <w:rPr>
          <w:rStyle w:val="FootnoteAnchor"/>
          <w:rtl w:val="true"/>
        </w:rPr>
        <w:footnoteReference w:id="74"/>
      </w:r>
      <w:r>
        <w:rPr>
          <w:rFonts w:ascii="IRNazanin" w:hAnsi="IRNazanin" w:eastAsia="IRNazanin"/>
          <w:color w:val="111111"/>
          <w:sz w:val="28"/>
          <w:sz w:val="28"/>
          <w:szCs w:val="28"/>
          <w:rtl w:val="true"/>
          <w:lang w:bidi="fa-IR"/>
        </w:rPr>
        <w:t xml:space="preserve">می گذراند، تنها من او را مشاهده می کردم، و کسی جز من او را نمی دید، در آن روزها، در هیچ خانه ای اسلام راه نیافته بود، جز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خدیجه هم در آن بود و من سومین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نور وحی و رسالت را می دیدم، و بوی نبوت را می بوییدم، من هنگامی که وحی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می آمد، ناله شیطان را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که از پرستش شدن خویش مأیوس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من می شنوم، می شنوی، و آنچه را که من می بینم، می بینی، جز این که تو پیامبر نیستی، بلکه وزیر من بوده و به راه خیر می روی</w:t>
      </w:r>
      <w:r>
        <w:rPr>
          <w:rFonts w:eastAsia="IRNazanin" w:cs="IRNazanin"/>
          <w:color w:val="111111"/>
          <w:sz w:val="28"/>
          <w:szCs w:val="28"/>
          <w:rtl w:val="true"/>
          <w:lang w:bidi="fa-IR"/>
        </w:rPr>
        <w:t>»</w:t>
      </w:r>
      <w:r>
        <w:rPr>
          <w:rStyle w:val="FootnoteAnchor"/>
          <w:rtl w:val="true"/>
        </w:rPr>
        <w:footnoteReference w:id="75"/>
      </w:r>
      <w:bookmarkStart w:id="107" w:name="pg7179_54173"/>
    </w:p>
    <w:p>
      <w:pPr>
        <w:pStyle w:val="BookText"/>
        <w:rPr/>
      </w:pPr>
      <w:bookmarkEnd w:id="107"/>
      <w:r>
        <w:rPr>
          <w:rFonts w:ascii="IRNazanin" w:hAnsi="IRNazanin" w:eastAsia="IRNazanin"/>
          <w:color w:val="111111"/>
          <w:sz w:val="28"/>
          <w:sz w:val="28"/>
          <w:szCs w:val="28"/>
          <w:rtl w:val="true"/>
          <w:lang w:bidi="fa-IR"/>
        </w:rPr>
        <w:t>آیینه کبریا علی بود</w:t>
      </w:r>
    </w:p>
    <w:p>
      <w:pPr>
        <w:pStyle w:val="BookText"/>
        <w:rPr/>
      </w:pPr>
      <w:r>
        <w:rPr>
          <w:rFonts w:ascii="IRNazanin" w:hAnsi="IRNazanin" w:eastAsia="IRNazanin"/>
          <w:color w:val="111111"/>
          <w:sz w:val="28"/>
          <w:sz w:val="28"/>
          <w:szCs w:val="28"/>
          <w:rtl w:val="true"/>
          <w:lang w:bidi="fa-IR"/>
        </w:rPr>
        <w:t>مرآت خدا نما علی بود</w:t>
      </w:r>
    </w:p>
    <w:p>
      <w:pPr>
        <w:pStyle w:val="BookText"/>
        <w:rPr/>
      </w:pPr>
      <w:r>
        <w:rPr>
          <w:rFonts w:ascii="IRNazanin" w:hAnsi="IRNazanin" w:eastAsia="IRNazanin"/>
          <w:color w:val="111111"/>
          <w:sz w:val="28"/>
          <w:sz w:val="28"/>
          <w:szCs w:val="28"/>
          <w:rtl w:val="true"/>
          <w:lang w:bidi="fa-IR"/>
        </w:rPr>
        <w:t>شاهی که به بر نمود تشریف</w:t>
      </w:r>
    </w:p>
    <w:p>
      <w:pPr>
        <w:pStyle w:val="BookText"/>
        <w:rPr/>
      </w:pPr>
      <w:r>
        <w:rPr>
          <w:rFonts w:ascii="IRNazanin" w:hAnsi="IRNazanin" w:eastAsia="IRNazanin"/>
          <w:color w:val="111111"/>
          <w:sz w:val="28"/>
          <w:sz w:val="28"/>
          <w:szCs w:val="28"/>
          <w:rtl w:val="true"/>
          <w:lang w:bidi="fa-IR"/>
        </w:rPr>
        <w:t>از خلعت هل أتی علی بود</w:t>
      </w:r>
    </w:p>
    <w:p>
      <w:pPr>
        <w:pStyle w:val="BookText"/>
        <w:rPr/>
      </w:pPr>
      <w:r>
        <w:rPr>
          <w:rFonts w:ascii="IRNazanin" w:hAnsi="IRNazanin" w:eastAsia="IRNazanin"/>
          <w:color w:val="111111"/>
          <w:sz w:val="28"/>
          <w:sz w:val="28"/>
          <w:szCs w:val="28"/>
          <w:rtl w:val="true"/>
          <w:lang w:bidi="fa-IR"/>
        </w:rPr>
        <w:t>شاهی که به سر نهاد دیهیم</w:t>
      </w:r>
    </w:p>
    <w:p>
      <w:pPr>
        <w:pStyle w:val="BookText"/>
        <w:rPr/>
      </w:pPr>
      <w:r>
        <w:rPr>
          <w:rFonts w:ascii="IRNazanin" w:hAnsi="IRNazanin" w:eastAsia="IRNazanin"/>
          <w:color w:val="111111"/>
          <w:sz w:val="28"/>
          <w:sz w:val="28"/>
          <w:szCs w:val="28"/>
          <w:rtl w:val="true"/>
          <w:lang w:bidi="fa-IR"/>
        </w:rPr>
        <w:t>از افسر إنما علی بود</w:t>
      </w:r>
    </w:p>
    <w:p>
      <w:pPr>
        <w:pStyle w:val="BookText"/>
        <w:rPr/>
      </w:pPr>
      <w:r>
        <w:rPr>
          <w:rFonts w:ascii="IRNazanin" w:hAnsi="IRNazanin" w:eastAsia="IRNazanin"/>
          <w:color w:val="111111"/>
          <w:sz w:val="28"/>
          <w:sz w:val="28"/>
          <w:szCs w:val="28"/>
          <w:rtl w:val="true"/>
          <w:lang w:bidi="fa-IR"/>
        </w:rPr>
        <w:t>آن پرده فکن که پرده برداشت</w:t>
      </w:r>
    </w:p>
    <w:p>
      <w:pPr>
        <w:pStyle w:val="BookText"/>
        <w:rPr/>
      </w:pPr>
      <w:r>
        <w:rPr>
          <w:rFonts w:ascii="IRNazanin" w:hAnsi="IRNazanin" w:eastAsia="IRNazanin"/>
          <w:color w:val="111111"/>
          <w:sz w:val="28"/>
          <w:sz w:val="28"/>
          <w:szCs w:val="28"/>
          <w:rtl w:val="true"/>
          <w:lang w:bidi="fa-IR"/>
        </w:rPr>
        <w:t>از لو کشف الغطا علی بود</w:t>
      </w:r>
    </w:p>
    <w:p>
      <w:pPr>
        <w:pStyle w:val="BookText"/>
        <w:rPr/>
      </w:pPr>
      <w:r>
        <w:rPr>
          <w:rFonts w:ascii="IRNazanin" w:hAnsi="IRNazanin" w:eastAsia="IRNazanin"/>
          <w:color w:val="111111"/>
          <w:sz w:val="28"/>
          <w:sz w:val="28"/>
          <w:szCs w:val="28"/>
          <w:rtl w:val="true"/>
          <w:lang w:bidi="fa-IR"/>
        </w:rPr>
        <w:t>زیبنده هل أتی علی بود</w:t>
      </w:r>
    </w:p>
    <w:p>
      <w:pPr>
        <w:pStyle w:val="BookText"/>
        <w:rPr/>
      </w:pPr>
      <w:r>
        <w:rPr>
          <w:rFonts w:ascii="IRNazanin" w:hAnsi="IRNazanin" w:eastAsia="IRNazanin"/>
          <w:color w:val="111111"/>
          <w:sz w:val="28"/>
          <w:sz w:val="28"/>
          <w:szCs w:val="28"/>
          <w:rtl w:val="true"/>
          <w:lang w:bidi="fa-IR"/>
        </w:rPr>
        <w:t>شایسته إما علی بود</w:t>
      </w:r>
    </w:p>
    <w:p>
      <w:pPr>
        <w:pStyle w:val="BookText"/>
        <w:rPr/>
      </w:pPr>
      <w:r>
        <w:rPr>
          <w:rFonts w:ascii="IRNazanin" w:hAnsi="IRNazanin" w:eastAsia="IRNazanin"/>
          <w:color w:val="111111"/>
          <w:sz w:val="28"/>
          <w:sz w:val="28"/>
          <w:szCs w:val="28"/>
          <w:rtl w:val="true"/>
          <w:lang w:bidi="fa-IR"/>
        </w:rPr>
        <w:t>بر موضع خاتم رسال</w:t>
      </w:r>
    </w:p>
    <w:p>
      <w:pPr>
        <w:pStyle w:val="BookText"/>
        <w:rPr/>
      </w:pPr>
      <w:r>
        <w:rPr>
          <w:rFonts w:ascii="IRNazanin" w:hAnsi="IRNazanin" w:eastAsia="IRNazanin"/>
          <w:color w:val="111111"/>
          <w:sz w:val="28"/>
          <w:sz w:val="28"/>
          <w:szCs w:val="28"/>
          <w:rtl w:val="true"/>
          <w:lang w:bidi="fa-IR"/>
        </w:rPr>
        <w:t>آن کس که نهاد پاعلی بود</w:t>
      </w:r>
    </w:p>
    <w:p>
      <w:pPr>
        <w:pStyle w:val="Heading2"/>
        <w:numPr>
          <w:ilvl w:val="1"/>
          <w:numId w:val="1"/>
        </w:numPr>
        <w:rPr/>
      </w:pPr>
      <w:bookmarkStart w:id="108" w:name="__RefHeading___Toc4341852_372815092"/>
      <w:bookmarkStart w:id="109" w:name="_Toc38"/>
      <w:bookmarkEnd w:id="108"/>
      <w:r>
        <w:rPr>
          <w:rtl w:val="true"/>
        </w:rPr>
        <w:t>اولین نماز جماعت</w:t>
      </w:r>
      <w:bookmarkEnd w:id="109"/>
    </w:p>
    <w:p>
      <w:pPr>
        <w:pStyle w:val="BookText"/>
        <w:rPr/>
      </w:pPr>
      <w:r>
        <w:rPr>
          <w:rFonts w:ascii="IRNazanin" w:hAnsi="IRNazanin" w:eastAsia="IRNazanin"/>
          <w:color w:val="111111"/>
          <w:sz w:val="28"/>
          <w:sz w:val="28"/>
          <w:szCs w:val="28"/>
          <w:rtl w:val="true"/>
          <w:lang w:bidi="fa-IR"/>
        </w:rPr>
        <w:t xml:space="preserve">شیخ مفید از یحیی بن عفیف روایت کرده است که، پدرم به من گفت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مکه با عباس بن عبدالمطلب نشسته بودم که جوانی داخل مسجد الحرام شد و نظر به سوی آسمان افکند و آن هنگام وقت زوال بود، پس رو به کعبه کرد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کودکی را دیدم که آمد و در طرف راست او به نماز ایستاد و از پس آن زنی آمد و در عقب ایشان ایستاد، پس آن جوان به رکوع رفت، آن دو نفر نیز متابعت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شگفت ماندم و به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این سه تن امری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آیا میدانی ایشان کیستند؟ این جوان محمدبن عبدالله بن عبدالمطلب فرزند برادر من است و آن کودک، علی بن ابی طالب فرزند برادر دیگر من است و آن زن خدیجه دختر خویلد است، همانا بدان که فرزند برادرم، محمدبن عبدالله مرا خبر داد که او را </w:t>
      </w:r>
      <w:bookmarkStart w:id="110" w:name="pg7179_54174"/>
    </w:p>
    <w:p>
      <w:pPr>
        <w:pStyle w:val="BookText"/>
        <w:rPr/>
      </w:pPr>
      <w:bookmarkEnd w:id="110"/>
      <w:r>
        <w:rPr>
          <w:rFonts w:ascii="IRNazanin" w:hAnsi="IRNazanin" w:eastAsia="IRNazanin"/>
          <w:color w:val="111111"/>
          <w:sz w:val="28"/>
          <w:sz w:val="28"/>
          <w:szCs w:val="28"/>
          <w:rtl w:val="true"/>
          <w:lang w:bidi="fa-IR"/>
        </w:rPr>
        <w:t xml:space="preserve">خدایی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زمین است و امر کرده است او را به دینی که در طریق او می رود</w:t>
      </w:r>
      <w:r>
        <w:rPr>
          <w:rFonts w:eastAsia="IRNazanin" w:cs="IRNazanin"/>
          <w:color w:val="111111"/>
          <w:sz w:val="28"/>
          <w:szCs w:val="28"/>
          <w:rtl w:val="true"/>
          <w:lang w:bidi="fa-IR"/>
        </w:rPr>
        <w:t>.</w:t>
      </w:r>
      <w:r>
        <w:rPr>
          <w:rStyle w:val="FootnoteAnchor"/>
          <w:rtl w:val="true"/>
        </w:rPr>
        <w:footnoteReference w:id="76"/>
      </w:r>
    </w:p>
    <w:p>
      <w:pPr>
        <w:pStyle w:val="Heading2"/>
        <w:numPr>
          <w:ilvl w:val="1"/>
          <w:numId w:val="1"/>
        </w:numPr>
        <w:rPr/>
      </w:pPr>
      <w:bookmarkStart w:id="111" w:name="__RefHeading___Toc4341854_372815092"/>
      <w:bookmarkStart w:id="112" w:name="_Toc39"/>
      <w:bookmarkEnd w:id="111"/>
      <w:r>
        <w:rPr>
          <w:rtl w:val="true"/>
        </w:rPr>
        <w:t>ثواب نوشتن و خواندن و شنیدن فضائل امیرالمؤمنین</w:t>
      </w:r>
      <w:r>
        <w:rPr>
          <w:rtl w:val="true"/>
        </w:rPr>
        <w:t>(</w:t>
      </w:r>
      <w:r>
        <w:rPr>
          <w:rtl w:val="true"/>
        </w:rPr>
        <w:t>علیه السلام</w:t>
      </w:r>
      <w:r>
        <w:rPr>
          <w:rtl w:val="true"/>
        </w:rPr>
        <w:t>)</w:t>
      </w:r>
      <w:bookmarkEnd w:id="11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برادر من علی بن ابی طالب برتریهایی قرار داده که شماره آن را جز خدای بزرگ نمی داند، هر کس فضیلتی از فضائل علی را ذکر کند و اعتقاد به آن داشته باشد، خداوند گناهان گذشته و آینده او را می آمرزد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آمرزش گناهان آینده شاید بدین معنا باشد که باز داشته می شود از گناه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منظور گناهانی است که حقوق مردم در آن وجود نداشته باشد بعد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فضیلتی از فضائل علی را بنویسد پیوسته فرشتگان برای او طلب آمرزش می کنند مادامی که اثر آن نوشته باقی بماند و هر کس فضیلتی از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 دهد خداوند گناهانی را که از او به واسطه گوش دادن به محرمات سرزده بیامرزد، و هر کس در نوشته ای از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کند خداوند گناهانی را که از او به علت نگاه کردن در محرمات مرتکب شده است می آمرزد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جعل لأخی علی بین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لا تحصی کثرة فمن ذکر فضیله من قضائله مقرا بها غفرالله له ما تقدم من ذنبه وما تأخر، و من کتب فضیله ی فضائله لم تزل الملائکة تستغفر له ما بقی لتلک الکتابة رسم، و من استمع فضیله من فضائله غفر الله له الذنوب التی اکتسبها بالاستماع، و من نظر إلی کتاب من فضائله غفر الله له الذنوب التی اکتسبها بالنظر</w:t>
      </w:r>
      <w:r>
        <w:rPr>
          <w:rFonts w:eastAsia="IRNazanin" w:cs="IRNazanin"/>
          <w:color w:val="111111"/>
          <w:sz w:val="28"/>
          <w:szCs w:val="28"/>
          <w:rtl w:val="true"/>
          <w:lang w:bidi="fa-IR"/>
        </w:rPr>
        <w:t xml:space="preserve">). </w:t>
      </w:r>
      <w:bookmarkStart w:id="113" w:name="pg7179_54175"/>
    </w:p>
    <w:p>
      <w:pPr>
        <w:pStyle w:val="BookText"/>
        <w:rPr/>
      </w:pPr>
      <w:bookmarkEnd w:id="113"/>
      <w:r>
        <w:rPr>
          <w:rFonts w:ascii="IRNazanin" w:hAnsi="IRNazanin" w:eastAsia="IRNazanin"/>
          <w:color w:val="111111"/>
          <w:sz w:val="28"/>
          <w:sz w:val="28"/>
          <w:szCs w:val="28"/>
          <w:rtl w:val="true"/>
          <w:lang w:bidi="fa-IR"/>
        </w:rPr>
        <w:t xml:space="preserve">پس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 به روی علی عبادت است و پذیرفته نمی شود ایمان بندهای مگر توأم باشد با ولایت و محبت 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النظر إلی وجه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عباده ، وذکره عبادة لا یقبل الله إیمان عبد إلا بولایته والبرائة من أعدائه</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همچنین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گروهی گرد هم جمع نشدند که فضائل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کنند مگر آن که فرشتگان آسمان بر آنان فرود آمده و اطراف آنان را احاطه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قوم اجتمعوا یذکرون فضل علی بن ابیطالب إلا هبطت علیهم ملائکة السماء حتی تحف بهم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نیز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شیطان می شنود کسی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و یا علی، آب می شود همان گونه که شرب آب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الشیطان إذا سمع منادیا ینایدی یا محمد، یا علی یذوب کما یذوب الرصاص</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خوشتر ز عمر خضر و شکویر سکندرست</w:t>
      </w:r>
    </w:p>
    <w:p>
      <w:pPr>
        <w:pStyle w:val="BookText"/>
        <w:rPr/>
      </w:pPr>
      <w:r>
        <w:rPr>
          <w:rFonts w:ascii="IRNazanin" w:hAnsi="IRNazanin" w:eastAsia="IRNazanin"/>
          <w:color w:val="111111"/>
          <w:sz w:val="28"/>
          <w:sz w:val="28"/>
          <w:szCs w:val="28"/>
          <w:rtl w:val="true"/>
          <w:lang w:bidi="fa-IR"/>
        </w:rPr>
        <w:t>مردن به خاک پاک سرای تو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ذره منفصل شود از تاب افتاب</w:t>
      </w:r>
    </w:p>
    <w:p>
      <w:pPr>
        <w:pStyle w:val="BookText"/>
        <w:rPr/>
      </w:pPr>
      <w:r>
        <w:rPr>
          <w:rFonts w:ascii="IRNazanin" w:hAnsi="IRNazanin" w:eastAsia="IRNazanin"/>
          <w:color w:val="111111"/>
          <w:sz w:val="28"/>
          <w:sz w:val="28"/>
          <w:szCs w:val="28"/>
          <w:rtl w:val="true"/>
          <w:lang w:bidi="fa-IR"/>
        </w:rPr>
        <w:t>خورشید، با فروغ ضیای تو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114" w:name="__RefHeading___Toc4341856_372815092"/>
      <w:bookmarkStart w:id="115" w:name="_Toc40"/>
      <w:bookmarkEnd w:id="114"/>
      <w:r>
        <w:rPr>
          <w:rtl w:val="true"/>
        </w:rPr>
        <w:t xml:space="preserve">حب علی </w:t>
      </w:r>
      <w:r>
        <w:rPr>
          <w:rtl w:val="true"/>
        </w:rPr>
        <w:t>(</w:t>
      </w:r>
      <w:r>
        <w:rPr>
          <w:rtl w:val="true"/>
        </w:rPr>
        <w:t>علیه السلام</w:t>
      </w:r>
      <w:r>
        <w:rPr>
          <w:rtl w:val="true"/>
        </w:rPr>
        <w:t xml:space="preserve">) </w:t>
      </w:r>
      <w:r>
        <w:rPr>
          <w:rtl w:val="true"/>
        </w:rPr>
        <w:t>حسنه و بغض آن حضرت سیئه است</w:t>
      </w:r>
      <w:r>
        <w:rPr>
          <w:rtl w:val="true"/>
        </w:rPr>
        <w:t>.</w:t>
      </w:r>
      <w:bookmarkEnd w:id="11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فضائل بسیار مهم و منحصر به فرد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محبت آن حضرت حسنه و عبادت است و دشمنی با آن بزرگوار سیئه و گناه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روایات بسیاری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آن حضرت بر محبت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 از دشمنی با آن جناب نهی فرموده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علامه مجلسی در یک باب، یکصد و بیست و سه روایت در این رابطه، از طریق شیعه و اهل تسنن نقل کرده است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من جمله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علی بن ابیطالب حسنه لا تضر معها سیئه وبغضه سیئه لا تنفع معها حسنة</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علی بن ابی طالب حسنه ای است که با وجود آن 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محسوب نمی شود، و دشمنی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سیئهای است که با وجود آن حسنه نفع و فایده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روایاتی نقل کرده که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اجتمع الناس علی حب علی بن ابیطالب لما خلق الله عز وجل النار</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همگی بر دوستی علی بن ابی طالب اجتماع و اتفاق می کردند، خداوند عزوجل آتش را نمی آفرید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ولایتی لعلی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إلی من ولادتی منه، لأن ولایتی لعلی بن ابیطالب فرض، و ولادتی منه فضل</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من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دارم، محبوبتر است از اینکه از فرزندان اویم، چون ولایت و دوستی آن حضرت واجب است و فرزند او بودن فضیلت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چند روایت نقل کرده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زبان دوست داشته باشد یک سوم ایمان را داراست، و هر کس تو را زبان و قلب دوست داشته باشد، دو سوم از ایمان را داراست، و هر کس زبان و قلبا دوست داشته و با دستش یاریت کند، ایمان کامل را داراست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صاحب کشف الغمه بعد از نقل قسمتی از این روایات این روایت را نیز نقل کرده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بر دوستی علی بن ابی طالب اتفاق و اجتماع می کردند، خداوند دوزخ را خلق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افراد که در طبع و فکرشان خلل وجود داشته، در صحت این روایت توقف کرده اند، ولی بیان آن این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 محبت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وفرع تصدیق به آنچه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 آورده، و محبت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تصدیق آن حضرت فرع محبت خداوند سبحان و عمل به اوامر و اجتناب از نواهی او نمودن است، یعنی فرع عمل به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واضح است که اگر همه مردم بر این اعتقاد و رفتار بودند، خداوند متعال دوزخ را خلق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دوست دارد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کسی که در مذهب و در عمل مخالف آن حضرت باشد، مخالف باشد آن بزرگوار را در نماز و واجبات و محرمات الهی</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فرموده مزبور این روایت است که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خدا را نافرمانی کند، او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الله عز وجل من عصاه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شعر مثل آورد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تعصی الإله وأنت تظهر 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محال فی الفعال بدیع </w:t>
      </w:r>
    </w:p>
    <w:p>
      <w:pPr>
        <w:pStyle w:val="BookText"/>
        <w:rPr/>
      </w:pPr>
      <w:r>
        <w:rPr>
          <w:rFonts w:ascii="IRNazanin" w:hAnsi="IRNazanin" w:eastAsia="IRNazanin"/>
          <w:color w:val="111111"/>
          <w:sz w:val="28"/>
          <w:sz w:val="28"/>
          <w:szCs w:val="28"/>
          <w:rtl w:val="true"/>
          <w:lang w:bidi="fa-IR"/>
        </w:rPr>
        <w:t xml:space="preserve">لو کان حبک صادقا لاطعته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المحب لمن یحب مطیع</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تو معصیت خدا را می کنی و حال اینکه در ظاهر اظهار دوستی او را می نمایی، این امر محال، و کاری بی پایه و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دوستی تو راستین بود، و تو صادق بودی، او را اطاعت می کردی، چون دوست، مطیع و فرمان بر محبوب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روایاتی وارد شده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علی حب آل محمد مات شهیدا</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کسی که با محبت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شهید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شهید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توجه داشت که این روایات به همین قسم دوستی نظر دارد، دوستی زبانی و قلبی و عملی، نه دوستی ظاهری و بدون عمل و تبعیت، و الآ اهل تسنن نیز مدعی دوستی اهل بیت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نباید مأیوس بود، زیرا دوستی مراتبی دارد و همان گونه که در روایات آمده بود، شیعة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محبت زبانی دارد یک سوم ایمان را داراست و شیعه ای که محبت زبانی و قلبی را دارد دو سوم ایمان را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دست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نمی توانید مثل من باشید، ولی با ورع و تقوا مرا یاری کنید</w:t>
      </w:r>
      <w:r>
        <w:rPr>
          <w:rFonts w:eastAsia="IRNazanin" w:cs="IRNazanin"/>
          <w:color w:val="111111"/>
          <w:sz w:val="28"/>
          <w:szCs w:val="28"/>
          <w:rtl w:val="true"/>
          <w:lang w:bidi="fa-IR"/>
        </w:rPr>
        <w:t>».</w:t>
      </w:r>
      <w:r>
        <w:rPr>
          <w:rStyle w:val="FootnoteAnchor"/>
          <w:rtl w:val="true"/>
        </w:rPr>
        <w:footnoteReference w:id="8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محبا لآل محمد و إن کنت فاسقا و محبا لمحبیهم و إن کانوا فاسقین </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آل محمد باش، هر چند </w:t>
      </w:r>
      <w:bookmarkStart w:id="116" w:name="pg7179_54179"/>
    </w:p>
    <w:p>
      <w:pPr>
        <w:pStyle w:val="BookText"/>
        <w:rPr/>
      </w:pPr>
      <w:bookmarkEnd w:id="116"/>
      <w:r>
        <w:rPr>
          <w:rFonts w:ascii="IRNazanin" w:hAnsi="IRNazanin" w:eastAsia="IRNazanin"/>
          <w:color w:val="111111"/>
          <w:sz w:val="28"/>
          <w:sz w:val="28"/>
          <w:szCs w:val="28"/>
          <w:rtl w:val="true"/>
          <w:lang w:bidi="fa-IR"/>
        </w:rPr>
        <w:t xml:space="preserve">فاسق باشی و دوست دوستان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هرچند فاسق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جابر بن عبدالله انصاری نیز در سفر زیارت اربعین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عطیه عوفی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توانی با دوستان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کن، و آنچه می توانی با دشمنان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کن، هر چند بسیار روزه گیر و نماز شب خوان باشند، و با دوستان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کن، زیرا چنانچه به سبب گناهان، یک پای آنها بلغزد، پای دیگرشان به سبب محبتشان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برجای می ماند، و همانا سرانجام دوستان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است و سرانجام دشمنانشان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محب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أحبهم و أبغض مبعض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ابغضهم و إن کان صواما قواما، وأرفق بمحب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إن تزل لهم قدم بکثرة ذنوبهم ثبتت لهم أخری محبتهم، فان محبهم یعود إلی الجنة ومبغضهم یعود إلی النار</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البته معلوم است که جابربن عبدالله مطلبی از پیش خود نمی گوید و آنچه به عطیه فرموده از معصوم گرفته و نقل کرده است</w:t>
      </w:r>
      <w:r>
        <w:rPr>
          <w:rFonts w:eastAsia="IRNazanin" w:cs="IRNazanin"/>
          <w:color w:val="111111"/>
          <w:sz w:val="28"/>
          <w:szCs w:val="28"/>
          <w:rtl w:val="true"/>
          <w:lang w:bidi="fa-IR"/>
        </w:rPr>
        <w:t>.</w:t>
      </w:r>
    </w:p>
    <w:p>
      <w:pPr>
        <w:pStyle w:val="Heading2"/>
        <w:numPr>
          <w:ilvl w:val="1"/>
          <w:numId w:val="1"/>
        </w:numPr>
        <w:rPr/>
      </w:pPr>
      <w:bookmarkStart w:id="117" w:name="__RefHeading___Toc4341858_372815092"/>
      <w:bookmarkStart w:id="118" w:name="_Toc41"/>
      <w:bookmarkEnd w:id="117"/>
      <w:r>
        <w:rPr>
          <w:rtl w:val="true"/>
        </w:rPr>
        <w:t xml:space="preserve">برخی ادله امامت امیرالمؤمنین </w:t>
      </w:r>
      <w:r>
        <w:rPr>
          <w:rtl w:val="true"/>
        </w:rPr>
        <w:t>(</w:t>
      </w:r>
      <w:r>
        <w:rPr>
          <w:rtl w:val="true"/>
        </w:rPr>
        <w:t>علیه السلام</w:t>
      </w:r>
      <w:r>
        <w:rPr>
          <w:rtl w:val="true"/>
        </w:rPr>
        <w:t>)</w:t>
      </w:r>
      <w:bookmarkEnd w:id="118"/>
    </w:p>
    <w:p>
      <w:pPr>
        <w:pStyle w:val="BookText"/>
        <w:rPr/>
      </w:pPr>
      <w:r>
        <w:rPr>
          <w:rFonts w:ascii="IRNazanin" w:hAnsi="IRNazanin" w:eastAsia="IRNazanin"/>
          <w:color w:val="111111"/>
          <w:sz w:val="28"/>
          <w:sz w:val="28"/>
          <w:szCs w:val="28"/>
          <w:rtl w:val="true"/>
          <w:lang w:bidi="fa-IR"/>
        </w:rPr>
        <w:t>از آیات و روایات بسیاری استفاده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امامت و لایق جانشینی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شخص امیرالمؤمنین علی بن ابی طالب و یازده فرزند معصوم آن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برخی آیات که گواهی میدهند، هر کس دانشمندتر و به احکام خدا آگاه تر است، از دیگران تقدم دارد و شایسته پیشوایی و زمامداری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 این آیه مبارکه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هل یستوی الذین یعلمون والذین لا یعلمون إنما یتذکر أولوا الباب </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 دانند و کسانی که نمی دانند یکسانند؟ تنها صاحبان خرد متذکر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که با استفهام انکاری شروع شده، و جزء امتیازها و شعارهای اساسی و زیر بنایی اسلام است، تقدم و مرجعیت عالمان را در برابر غیر عالمان روشن ساخته است، و این حقیقت را بیان فرموده که، عالمان و غیر عالمان نه در پیشگاه خدا یکسانند، و نه در نزد خلق خدا، نه در دنیا در یک صف قرار دارند و نه در آخرت، نه در ظاهر یکسانند و نه در باطن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انکار نابرابری به صورت مطلق ذکر شده و شامل همه زمینه ها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بلی، در پایان آیه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نابرابری و این حقیقت را تنها خردمندان متذکر و متوجه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 توجه به مقام والای علم امیرالمؤمنین و یازده فرزند معصومش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آیه شریفه تقدم آنان را به طور مطلق و در تمام زمینه ها به اثبات رسانده و این امر مطابق حکم عقل و نظر هر انسان عاقل و بی غرض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آیه مبارکه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یهدی إلی الحق أحق أن یتبع أم من لا یهدی إلا أن یهدی فما لکم کیف تحکمون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هدایت به حق می کند برای پیروی شایسته تر است یا آن کس که خود هدایت نمی شود مگر هدایتش کنند، شما را چه می شود؟ چگونه داوری می کنید؟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شریفه گواه است بر این که هر کس راهنما و راهبر به حق و به احکام خدا است، و از دیگران دانشمندتر است، شایسته پیشوایی و زمامداری است، و در پایان، با بیانی توبیخ آمیز و سرزنش بار،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چه می شود؟ </w:t>
      </w:r>
    </w:p>
    <w:p>
      <w:pPr>
        <w:pStyle w:val="BookText"/>
        <w:rPr/>
      </w:pPr>
      <w:r>
        <w:rPr>
          <w:rFonts w:ascii="IRNazanin" w:hAnsi="IRNazanin" w:eastAsia="IRNazanin"/>
          <w:color w:val="111111"/>
          <w:sz w:val="28"/>
          <w:sz w:val="28"/>
          <w:szCs w:val="28"/>
          <w:rtl w:val="true"/>
          <w:lang w:bidi="fa-IR"/>
        </w:rPr>
        <w:t>چگونه قضاوت می کنید؟ چرا حق و حقیقت را نمی پذیرید و آن را نادیده 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این آیه در داستان طالوت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وقال لهم نبیهم إن الله قد بعث لکم طالوت ملکا قالوا أنی یکون له الملک علینا ونحن أحق بالملک منه ولم یؤت سعة من المال قال إن الله أصطفاه علیکم وزاده بسطه فی العلم والجسم والله یؤتی ملکه من یشاء والله واسع علیم </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پیامبرشان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زمامداری شما برانگیخت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انتخاب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بر ما حکومت داشته باشد با این که ما از او شایسته تریم، و او ثروت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بر شما برگزیده و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او را وسعت بخشیده، خداوند ملکش را به هر کس بخواهد می بخشد، و احسان خداوند وسیع، و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لیاقت افراد، برای منصبها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صریح در این است که، دلیل و علت تقدم امامت و پیشوایی طالوت بر دیگران فزونی او در دانش و هوش، و فرزانگی و قدرت و توان جسمی او بوده است و او را به واسطه این دو سبب بر همه برگزید و مقدم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این آیه که خداوند متعال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زمین جانشین و حاکم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را در روی زمین قرار میدهی که فساد و خونریزی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که سرانجام 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به آنان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آگاهشان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آدم آنان را آگاه کرد فرشتگان را از اسامی و اسرار موجودات،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من غیب آسمانها و زمین را می دانم</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قالوا سبحانک لا علم لنا الا ما علمتنا إنک أنت العلیم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 آدم انبئهم باسمائهم فلما انبئهم بأسمائهم قال الم اقل لکم إنی أعلم غیب السموات و الأرض و أعلم ما کنتم تکتمون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پروردگار تو،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روی زمین جانشین و حاکم قرار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را در زمین قرار میدهی که فساد و خونریزی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موجودات زمینی دیگر که قبل از این آدم پا به عرصه وجود گذاشتند، به حکم طبع جهان ماده نیز آلوده فساد و خونریزی شدند، اگر هدف از آفرینش انسان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تسبیح و حمد تو را به جا می آوریم، پروردگار فرمود من حقایقی می دانم که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علم 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اسرار آفرینش و نامگذاری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همگی به آدم آموخت، سپس آنها را به فرشتگان عرضه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اسامی اینها را برشمارید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جز آنچه به ما تعلیم داده ای، نمی دانیم و در حقیقت استعداد این علوم در ما نیست، و می پذیریم که آدم موجودی است شایسته تر از ما، اعتراف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 و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اسامی و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آگاه کن، هنگامی که آنها را آگاه کرد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من غیب آسمانها و زمین را می دانم، و نیز می دانم آنچه را شما آشکار یا پنهان میداشتید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که خداوند علم و آگاهی را به آدم داد و به فرشتگان نداد، ظاهرا این بود که ساخت و خلقت فرشتگان استعداد فراگیری چنین علم و آگاهی را نداشته و اصولا برای هدف دیگری آفریده شده بودند، لذا پس از آزمایش، واقعیت را دریافته و قصور خود را پذیرفتند، و متوجه شدند که تفاوت استعدادشان با آدم، موجب تفاوت آنان شده است و از همین جا برتری آدم بر فرشتگان نیز روشن می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داستان، خداوند فرشتگان را آگاه کرد که آدم ابوالبشر سزاوارتر به خلافت و جانشینی از ایشان است، زیرا که او داناتر و از نظر علمی برتر است</w:t>
      </w:r>
      <w:r>
        <w:rPr>
          <w:rFonts w:eastAsia="IRNazanin" w:cs="IRNazanin"/>
          <w:color w:val="111111"/>
          <w:sz w:val="28"/>
          <w:szCs w:val="28"/>
          <w:rtl w:val="true"/>
          <w:lang w:bidi="fa-IR"/>
        </w:rPr>
        <w:t xml:space="preserve">. </w:t>
      </w:r>
      <w:bookmarkStart w:id="119" w:name="pg7179_54183"/>
    </w:p>
    <w:p>
      <w:pPr>
        <w:pStyle w:val="BookText"/>
        <w:rPr/>
      </w:pPr>
      <w:bookmarkEnd w:id="119"/>
      <w:r>
        <w:rPr>
          <w:rFonts w:ascii="IRNazanin" w:hAnsi="IRNazanin" w:eastAsia="IRNazanin"/>
          <w:color w:val="111111"/>
          <w:sz w:val="28"/>
          <w:sz w:val="28"/>
          <w:szCs w:val="28"/>
          <w:rtl w:val="true"/>
          <w:lang w:bidi="fa-IR"/>
        </w:rPr>
        <w:t xml:space="preserve">این آیات و امثال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است و جهت اختصار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بلکه صراحت دارند بر این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منصب امامت و جانشینی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همه مسلمانان تقدم داشته و پیشوایی امت و رهبری مسلمانان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و تنها در شأن آن حضرت بوده است، زیرا آن بزرگوار در علم و حکمت و نیروی بدنی و سایر کمالات از آنان برتر و یگانه بوده و هرگز عذل و همسنگ برایش نبوده است</w:t>
      </w:r>
      <w:r>
        <w:rPr>
          <w:rFonts w:eastAsia="IRNazanin" w:cs="IRNazanin"/>
          <w:color w:val="111111"/>
          <w:sz w:val="28"/>
          <w:szCs w:val="28"/>
          <w:rtl w:val="true"/>
          <w:lang w:bidi="fa-IR"/>
        </w:rPr>
        <w:t>.</w:t>
      </w:r>
    </w:p>
    <w:p>
      <w:pPr>
        <w:pStyle w:val="Heading2"/>
        <w:numPr>
          <w:ilvl w:val="1"/>
          <w:numId w:val="1"/>
        </w:numPr>
        <w:rPr/>
      </w:pPr>
      <w:bookmarkStart w:id="120" w:name="__RefHeading___Toc4341860_372815092"/>
      <w:bookmarkStart w:id="121" w:name="_Toc42"/>
      <w:bookmarkEnd w:id="120"/>
      <w:r>
        <w:rPr>
          <w:rtl w:val="true"/>
        </w:rPr>
        <w:t xml:space="preserve">ولایت امیرالمؤمنین </w:t>
      </w:r>
      <w:r>
        <w:rPr>
          <w:rtl w:val="true"/>
        </w:rPr>
        <w:t>(</w:t>
      </w:r>
      <w:r>
        <w:rPr>
          <w:rtl w:val="true"/>
        </w:rPr>
        <w:t>علیه السلام</w:t>
      </w:r>
      <w:r>
        <w:rPr>
          <w:rtl w:val="true"/>
        </w:rPr>
        <w:t xml:space="preserve">) </w:t>
      </w:r>
      <w:r>
        <w:rPr>
          <w:rtl w:val="true"/>
        </w:rPr>
        <w:t>در قرآن مجید</w:t>
      </w:r>
      <w:bookmarkEnd w:id="121"/>
    </w:p>
    <w:p>
      <w:pPr>
        <w:pStyle w:val="BookText"/>
        <w:rPr/>
      </w:pPr>
      <w:r>
        <w:rPr>
          <w:rFonts w:ascii="IRNazanin" w:hAnsi="IRNazanin" w:eastAsia="IRNazanin"/>
          <w:color w:val="111111"/>
          <w:sz w:val="28"/>
          <w:sz w:val="28"/>
          <w:szCs w:val="28"/>
          <w:rtl w:val="true"/>
          <w:lang w:bidi="fa-IR"/>
        </w:rPr>
        <w:t xml:space="preserve">علاوه بر آنچه گذشت خداوند متعال در قرآن کریم تصریح به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فرموده است، آنجا که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ولیکم الله ورسوله والذین آمنوا الذین یقیمون الصلاة ویؤتون الزکاة وهم راکعون </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ولی شما خدا است و رسول او، و آنان که ایمان آوردند، آنان که نماز را به پا دارند و در حالی که در رکوعند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اهل اطلاع روشن است که در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 رکوع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نداد، نیز بر اهل خبره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آولی به تصرف و رهبر 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راجع به شأن نزول آیه مزبور، و توضیح مختصری در باره ولایت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122" w:name="pg7179_54184"/>
    </w:p>
    <w:p>
      <w:pPr>
        <w:pStyle w:val="Heading2"/>
        <w:numPr>
          <w:ilvl w:val="1"/>
          <w:numId w:val="1"/>
        </w:numPr>
        <w:rPr/>
      </w:pPr>
      <w:bookmarkStart w:id="123" w:name="__RefHeading___Toc4341862_372815092"/>
      <w:bookmarkStart w:id="124" w:name="_Toc43"/>
      <w:bookmarkEnd w:id="122"/>
      <w:bookmarkEnd w:id="123"/>
      <w:r>
        <w:rPr>
          <w:rtl w:val="true"/>
        </w:rPr>
        <w:t xml:space="preserve">تصریح پیامبر اکرم </w:t>
      </w:r>
      <w:r>
        <w:rPr>
          <w:rtl w:val="true"/>
        </w:rPr>
        <w:t>(</w:t>
      </w:r>
      <w:r>
        <w:rPr>
          <w:rtl w:val="true"/>
        </w:rPr>
        <w:t>صلی الله علیه و آله</w:t>
      </w:r>
      <w:r>
        <w:rPr>
          <w:rtl w:val="true"/>
        </w:rPr>
        <w:t>)</w:t>
      </w:r>
      <w:r>
        <w:rPr>
          <w:rtl w:val="true"/>
        </w:rPr>
        <w:t>به امامت حضرت امیر</w:t>
      </w:r>
      <w:r>
        <w:rPr>
          <w:rtl w:val="true"/>
        </w:rPr>
        <w:t>(</w:t>
      </w:r>
      <w:r>
        <w:rPr>
          <w:rtl w:val="true"/>
        </w:rPr>
        <w:t>علیه السلام</w:t>
      </w:r>
      <w:r>
        <w:rPr>
          <w:rtl w:val="true"/>
        </w:rPr>
        <w:t>)</w:t>
      </w:r>
      <w:bookmarkEnd w:id="124"/>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جلسه ای که دعوت خود را اظهار و مردم را به اسلام فراخواند امام و جانشین خویش را نیز معرفی و او را به مردم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سوم بعثت مخفیانه دعوت به اسلام می فرمود، تا این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أنذر عشیرتک الأقربین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بستگان نزدیکش را که حدود چهل نفر بودند دعوت کرد، پس از صرف غذا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فرزندان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جوانی را در عرب نمی شناسم که برای قومش چیزی بهتر از آنچه من آورده ام آورده باشد، من خیر دنیا و آخرت را برای شما آورده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جئتکم بخیر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من دستور داده است که شما را دعوت به این آیین کنم، کدام یک از شما مرا در این کار یاری خواهد کرد تا برادر من و وصی و جانشین من باشد؟</w:t>
      </w:r>
    </w:p>
    <w:p>
      <w:pPr>
        <w:pStyle w:val="BookText"/>
        <w:rPr/>
      </w:pPr>
      <w:r>
        <w:rPr>
          <w:rFonts w:ascii="IRNazanin" w:hAnsi="IRNazanin" w:eastAsia="IRNazanin"/>
          <w:color w:val="111111"/>
          <w:sz w:val="28"/>
          <w:sz w:val="28"/>
          <w:szCs w:val="28"/>
          <w:rtl w:val="true"/>
          <w:lang w:bidi="fa-IR"/>
        </w:rPr>
        <w:t xml:space="preserve">حاضرین همگی سر باز زدند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همه کوچکتر بود برخاست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راه یار و یاور توأم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برگردن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أخی ووصیی و خلیفتی فیکم فاسمعوا له وأطیعوه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 و وصی و جانشین من در میان شما است، سخن او را بشنوید و فرمانش 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از جا برخاستند، در حالی که خنده تمسخرآمیز بر لب داشتند و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دستور می دهد که به فرمان پسرت گوش کنی و از وی اطاعت نمایی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جمع کثیری از دانشمندان اهل سنت، همچون، ابن جریر، ابن </w:t>
      </w:r>
      <w:bookmarkStart w:id="125" w:name="pg7179_54185"/>
    </w:p>
    <w:p>
      <w:pPr>
        <w:pStyle w:val="BookText"/>
        <w:rPr/>
      </w:pPr>
      <w:bookmarkEnd w:id="125"/>
      <w:r>
        <w:rPr>
          <w:rFonts w:ascii="IRNazanin" w:hAnsi="IRNazanin" w:eastAsia="IRNazanin"/>
          <w:color w:val="111111"/>
          <w:sz w:val="28"/>
          <w:sz w:val="28"/>
          <w:szCs w:val="28"/>
          <w:rtl w:val="true"/>
          <w:lang w:bidi="fa-IR"/>
        </w:rPr>
        <w:t>ابی حاتم، ابن مردویه، ابو نعیم، بیهقی، ثعلبی، طبری، ابن اثیر، ابوالفداء و گروهی دیگر، نقل کرده اند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از این حدیث معلوم می شود که دعوت به نبوت و امامت همراه هم و در کنار هم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همان عنایتی که رسول خدا به نبوت و پذیرش آن داشته به امامت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قبول نبؤت بدون قبول امامت هدف و خواسته اسلام نیست و نظر خدای سبحان و رسول گرامی اسلام را تأمین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قضیه،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فرصت ها و مناسبت های مختلف و بیان های گوناگون امامت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اطلاع مردم رساند، و آیات زیادی نیز در این باره نازل گردید تا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هجرت به مکه معظمه عزیمت کرد و مراسم حج را انجام داد که با آخرین سال عمر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شد و از این جهت آن را حجة الوداع، نامیدند، افرادی که در آن سفر با حضرت بوده اند تا صد و بیست هزار نفر تخمین زده شده است</w:t>
      </w:r>
      <w:r>
        <w:rPr>
          <w:rFonts w:eastAsia="IRNazanin" w:cs="IRNazanin"/>
          <w:color w:val="111111"/>
          <w:sz w:val="28"/>
          <w:szCs w:val="28"/>
          <w:rtl w:val="true"/>
          <w:lang w:bidi="fa-IR"/>
        </w:rPr>
        <w:t>.</w:t>
      </w:r>
    </w:p>
    <w:p>
      <w:pPr>
        <w:pStyle w:val="Heading2"/>
        <w:numPr>
          <w:ilvl w:val="1"/>
          <w:numId w:val="1"/>
        </w:numPr>
        <w:rPr/>
      </w:pPr>
      <w:bookmarkStart w:id="126" w:name="__RefHeading___Toc4341864_372815092"/>
      <w:bookmarkStart w:id="127" w:name="_Toc44"/>
      <w:bookmarkEnd w:id="126"/>
      <w:r>
        <w:rPr>
          <w:rtl w:val="true"/>
        </w:rPr>
        <w:t>خلاصه جریان غدیرخم</w:t>
      </w:r>
      <w:bookmarkEnd w:id="12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حج،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مدینه را در پیش گرفت، وقتی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جبرئیل امین نازل گردید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توقف داد و از طرف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همراهان دستور توقف داده شد، کاروانیان از توقف ناگهانی در منطقه گرم و بی آب و گیاه شگفت زده شدند و با خود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جانب خدا فرمان مهمی رسیده است، در این هنگان این آیه نازل گردید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أنزل إلیک من ربک وإن لم تفعل فما بلغت رسالته والله یعصمک من الناس إن الله لا یهدی القوم الکافرین</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برسان و اگر نکنی رسالت او را انجام نداده ای و خداوند تو را از خطرات احتمالی مردم نگاه می دارد، و خداوند جمعیت کافران الجوج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 مردم را به نماز ظهر دعوت کرد، پس از نماز ظهر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را برای شنیدن پیام الهی فراخواند و منبری از جهاز شتران ترتیب داده شده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آن قرار گرفت و بعد از حمد و سپاس پروردگار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همین زودی از میان شما می روم، من مسؤولم شما هم مسؤول هستید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بنگرید با این دو چیز گرانقدر که در میان شما به یادگار می گذارم چه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جمعیت یک نفر صدا زد، کدام دو چیز گرانقدر یا رسول الله؟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 اکبر کتاب خدا که یک سوی آن به دست پروردگار و سوی دیگرش در دست شما است، دست از آن برندارید تا گمراه نشوید، اما دومین یادگار گرانقدر من، خاندانم می باشند خداوند لطیف خبیر به من خبر داده که این دو هرگز از هم جدا نشوند، تا در بهشت به من بپیوندند، از این دو پیشی نگیرید که هلاک می شوید و عقب نیفتید که باز هلاک خواهید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مردم دیدند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اطراف خود نگاه کرد و همین که چشمش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خم شد و دست او را گرفت و بلند کرد، آن چنان که سفیدی زیر بغل هر دو نمایان شد و همه مردم او را دیدند و شناختند، در این جا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و رسا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 از همه مردم نسبت به </w:t>
      </w:r>
    </w:p>
    <w:p>
      <w:pPr>
        <w:pStyle w:val="BookText"/>
        <w:rPr/>
      </w:pPr>
      <w:r>
        <w:rPr>
          <w:rFonts w:ascii="IRNazanin" w:hAnsi="IRNazanin" w:eastAsia="IRNazanin"/>
          <w:color w:val="111111"/>
          <w:sz w:val="28"/>
          <w:sz w:val="28"/>
          <w:szCs w:val="28"/>
          <w:rtl w:val="true"/>
          <w:lang w:bidi="fa-IR"/>
        </w:rPr>
        <w:t>مسلمانان از خود آنان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مولا و رهبر من است و من مولا و رهبر مؤمنانم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 هر کس من مولا و رهبر او هستم علی مولا و رهبر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سخن را سه یا چهار مرتبه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 و أحب من أحبه و أبغض من أبغضه و انصر من نصره و الخذل من خذله و ادر الحق معه حیث ما دار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او را دوست بدار و دشمنان او را دشمن بدار، دوست بدار هر کس او را دوست دارد و دشمن بدار آن کس که با او دشمنی کند، یارانش را یاری کن، کسانی را که یاری اش نکنند یاری شان مکن و حق را همراه او بدار و او را از حق جدا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خلاصه ای از آن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 و در همین هنگام این آیه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والیوم أکملت لکم دینکم وأتممت علیکم نعمتی ورضیت لکم الإسلام دینا </w:t>
      </w:r>
      <w:r>
        <w:rPr>
          <w:rFonts w:eastAsia="IRNazanin" w:cs="IRNazanin"/>
          <w:color w:val="111111"/>
          <w:sz w:val="28"/>
          <w:szCs w:val="28"/>
          <w:rtl w:val="true"/>
          <w:lang w:bidi="fa-IR"/>
        </w:rPr>
        <w:t xml:space="preserve">»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دین شما را کامل کردم و نعمت خود را بر شما تمام کردم و اسلام را به عنوان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پذیرفتم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هنگام شور و غوغایی مردم را فرا گرفت و به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ابوبکر و عمر نیز در حضور مردم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قرار داده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لک یا ابن أبی طالب أصبحت و امسیت مولأی و مولأکل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آفرین بر تو باد، ای فرزند ابوطالب، صبح نمودی و روز را به شب رساندی در حالی که مولا و رهبر من و تمام مردان و زنان با ایمان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پایان خطبه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حسان بن ثابت با کسب اجازه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سرود که یکی از اشعارش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قم یاعلی فاننی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رضیتک من بعدی إماما و هادیا </w:t>
      </w:r>
      <w:bookmarkStart w:id="128" w:name="pg7179_54188"/>
    </w:p>
    <w:p>
      <w:pPr>
        <w:pStyle w:val="BookText"/>
        <w:rPr/>
      </w:pPr>
      <w:bookmarkEnd w:id="128"/>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پایان خطبه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بطور حتم و یقین من پسندم که تو بعد از من امام و راهنما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شایسته اورنگ خلافت جز او</w:t>
      </w:r>
    </w:p>
    <w:p>
      <w:pPr>
        <w:pStyle w:val="BookText"/>
        <w:rPr/>
      </w:pPr>
      <w:r>
        <w:rPr>
          <w:rFonts w:ascii="IRNazanin" w:hAnsi="IRNazanin" w:eastAsia="IRNazanin"/>
          <w:color w:val="111111"/>
          <w:sz w:val="28"/>
          <w:sz w:val="28"/>
          <w:szCs w:val="28"/>
          <w:rtl w:val="true"/>
          <w:lang w:bidi="fa-IR"/>
        </w:rPr>
        <w:t>کز همه برتر و داناتر و شایسته تر است</w:t>
      </w:r>
    </w:p>
    <w:p>
      <w:pPr>
        <w:pStyle w:val="BookText"/>
        <w:rPr/>
      </w:pPr>
      <w:r>
        <w:rPr>
          <w:rFonts w:ascii="IRNazanin" w:hAnsi="IRNazanin" w:eastAsia="IRNazanin"/>
          <w:color w:val="111111"/>
          <w:sz w:val="28"/>
          <w:sz w:val="28"/>
          <w:szCs w:val="28"/>
          <w:rtl w:val="true"/>
          <w:lang w:bidi="fa-IR"/>
        </w:rPr>
        <w:t>پشت اسلام زبازوی علی گشت قوی</w:t>
      </w:r>
    </w:p>
    <w:p>
      <w:pPr>
        <w:pStyle w:val="BookText"/>
        <w:rPr/>
      </w:pPr>
      <w:r>
        <w:rPr>
          <w:rFonts w:ascii="IRNazanin" w:hAnsi="IRNazanin" w:eastAsia="IRNazanin"/>
          <w:color w:val="111111"/>
          <w:sz w:val="28"/>
          <w:sz w:val="28"/>
          <w:szCs w:val="28"/>
          <w:rtl w:val="true"/>
          <w:lang w:bidi="fa-IR"/>
        </w:rPr>
        <w:t>نخل توحید ز شمشیر علی بارور است</w:t>
      </w:r>
    </w:p>
    <w:p>
      <w:pPr>
        <w:pStyle w:val="BookText"/>
        <w:rPr/>
      </w:pPr>
      <w:r>
        <w:rPr>
          <w:rFonts w:ascii="IRNazanin" w:hAnsi="IRNazanin" w:eastAsia="IRNazanin"/>
          <w:color w:val="111111"/>
          <w:sz w:val="28"/>
          <w:sz w:val="28"/>
          <w:szCs w:val="28"/>
          <w:rtl w:val="true"/>
          <w:lang w:bidi="fa-IR"/>
        </w:rPr>
        <w:t>سر به محراب پی بندگی آورد فرود</w:t>
      </w:r>
    </w:p>
    <w:p>
      <w:pPr>
        <w:pStyle w:val="BookText"/>
        <w:rPr/>
      </w:pPr>
      <w:r>
        <w:rPr>
          <w:rFonts w:ascii="IRNazanin" w:hAnsi="IRNazanin" w:eastAsia="IRNazanin"/>
          <w:color w:val="111111"/>
          <w:sz w:val="28"/>
          <w:sz w:val="28"/>
          <w:szCs w:val="28"/>
          <w:rtl w:val="true"/>
          <w:lang w:bidi="fa-IR"/>
        </w:rPr>
        <w:t>کی ز شمشیر جفا شیر خدا را حذر است</w:t>
      </w:r>
    </w:p>
    <w:p>
      <w:pPr>
        <w:pStyle w:val="BookText"/>
        <w:rPr/>
      </w:pPr>
      <w:r>
        <w:rPr>
          <w:rFonts w:ascii="IRNazanin" w:hAnsi="IRNazanin" w:eastAsia="IRNazanin"/>
          <w:color w:val="111111"/>
          <w:sz w:val="28"/>
          <w:sz w:val="28"/>
          <w:szCs w:val="28"/>
          <w:rtl w:val="true"/>
          <w:lang w:bidi="fa-IR"/>
        </w:rPr>
        <w:t>فی أدب چهره بر آن قبله ی حاجات بسته</w:t>
      </w:r>
    </w:p>
    <w:p>
      <w:pPr>
        <w:pStyle w:val="BookText"/>
        <w:rPr/>
      </w:pPr>
      <w:r>
        <w:rPr>
          <w:rFonts w:ascii="IRNazanin" w:hAnsi="IRNazanin" w:eastAsia="IRNazanin"/>
          <w:color w:val="111111"/>
          <w:sz w:val="28"/>
          <w:sz w:val="28"/>
          <w:szCs w:val="28"/>
          <w:rtl w:val="true"/>
          <w:lang w:bidi="fa-IR"/>
        </w:rPr>
        <w:t>که شهان را چو گدا جبهه بر آن خاک در است</w:t>
      </w:r>
    </w:p>
    <w:p>
      <w:pPr>
        <w:pStyle w:val="BookText"/>
        <w:rPr/>
      </w:pPr>
      <w:r>
        <w:rPr>
          <w:rFonts w:ascii="IRNazanin" w:hAnsi="IRNazanin" w:eastAsia="IRNazanin"/>
          <w:color w:val="111111"/>
          <w:sz w:val="28"/>
          <w:sz w:val="28"/>
          <w:szCs w:val="28"/>
          <w:rtl w:val="true"/>
          <w:lang w:bidi="fa-IR"/>
        </w:rPr>
        <w:t>این بود خلاصه ای از حدیث غدیرخم که علاوه بر علمای شیعه جمع کثیری از اهل تسنن نیز آن را نقل کرده اند که به عنوان نمونه برخی از آنها را می آوریم</w:t>
      </w:r>
      <w:r>
        <w:rPr>
          <w:rFonts w:eastAsia="IRNazanin" w:cs="IRNazanin"/>
          <w:color w:val="111111"/>
          <w:sz w:val="28"/>
          <w:szCs w:val="28"/>
          <w:rtl w:val="true"/>
          <w:lang w:bidi="fa-IR"/>
        </w:rPr>
        <w:t>.</w:t>
      </w:r>
    </w:p>
    <w:p>
      <w:pPr>
        <w:pStyle w:val="Heading2"/>
        <w:numPr>
          <w:ilvl w:val="1"/>
          <w:numId w:val="1"/>
        </w:numPr>
        <w:rPr/>
      </w:pPr>
      <w:bookmarkStart w:id="129" w:name="__RefHeading___Toc4341866_372815092"/>
      <w:bookmarkStart w:id="130" w:name="_Toc45"/>
      <w:bookmarkEnd w:id="129"/>
      <w:r>
        <w:rPr>
          <w:rtl w:val="true"/>
        </w:rPr>
        <w:t>غدیر خم در روایات اهل تسنن</w:t>
      </w:r>
      <w:bookmarkEnd w:id="130"/>
    </w:p>
    <w:p>
      <w:pPr>
        <w:pStyle w:val="BookText"/>
        <w:rPr/>
      </w:pPr>
      <w:r>
        <w:rPr>
          <w:rFonts w:ascii="IRNazanin" w:hAnsi="IRNazanin" w:eastAsia="IRNazanin"/>
          <w:color w:val="111111"/>
          <w:sz w:val="28"/>
          <w:sz w:val="28"/>
          <w:szCs w:val="28"/>
          <w:rtl w:val="true"/>
          <w:lang w:bidi="fa-IR"/>
        </w:rPr>
        <w:t xml:space="preserve">نسائی محدث مشهور اهل تسنن، صاحب یکی از صحاح ششگانه آنان، در کتاب خصائص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مربوط به غدیر خم را در پنج باب، تحت عناوین مختلف،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نقل برخی از آنها اکتفا می کنیم، و در ادامه روایاتی که احمد حنبل در مسندش نقل کرده می آوریم ان شاء الله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 از احمد بن شعیب با سند خود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راه مکه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بودیم، هنگامی که به غدیر خم رسید توقف کرد و دستور داد آنان که جلو رفته بودند بازگشتند، و آنان که عقب مانده بودند رسیدند، آنگاه که مردم، </w:t>
      </w:r>
    </w:p>
    <w:p>
      <w:pPr>
        <w:pStyle w:val="BookText"/>
        <w:rPr/>
      </w:pPr>
      <w:r>
        <w:rPr>
          <w:rFonts w:ascii="IRNazanin" w:hAnsi="IRNazanin" w:eastAsia="IRNazanin"/>
          <w:color w:val="111111"/>
          <w:sz w:val="28"/>
          <w:sz w:val="28"/>
          <w:szCs w:val="28"/>
          <w:rtl w:val="true"/>
          <w:lang w:bidi="fa-IR"/>
        </w:rPr>
        <w:t>اطراف آن حضرت جمع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من ولیکم، قالوا ألله و رسوله ثلاثا، ثم اخذ بید علی فأقامه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الله و رسوله ولیه فهذا ولیه</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شما کیست؟ گفتند خدا و رسول خدا، و سه مرتبه این پرسش را تکرار کرد و مردم پاسخ دادند، پس از آن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او را به پا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خدا و رسول خدا ولی او است 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سند دیگر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 را گرفت، و پس از حمد و ثنای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تعلموا أنی أولی بکم من أنفسکم قالوا نعم صدقت یا رسول الله، ثم أخذ بید علی فرفعها فقال من کنت ولیه فهذا ولیه</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نمیدانید که من نسبت به شما أولی از خود شما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می دانیم، تو راست گویی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دست علی عل را گرفت و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او هستم، این علی ولی او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مسند از زید بن ارقم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حجة الوداع برگشت، در غدیر خم پیاده شد و دستور داد زیر درخت ها را جارو زدند،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کانی دعیت فاجبت و إنی تارک فیکم الثقلین أحدهما أکبر من الآخر کتاب الله و عترتی أهل بیتی فانظروا کیف تخلفونی فیهما فانهما لن یفترقا حتی یردا علی الحوض،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مولائ و أنا ولی کل مؤمن ثم انه اخذ بید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من کنت ولیه فهذا ولیه </w:t>
      </w:r>
      <w:r>
        <w:rPr>
          <w:rFonts w:eastAsia="IRNazanin" w:cs="IRNazanin"/>
          <w:color w:val="111111"/>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من دعوت شده ام، و اجابت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وفاتم نزدیک شده و آماده وفاتم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دو چیز گران قیمت میان شما می گذارم، یکی از آنها بزرگتر از دیگری است، کتاب خدا و عترتم، اهل بیتم، پس </w:t>
      </w:r>
    </w:p>
    <w:p>
      <w:pPr>
        <w:pStyle w:val="BookText"/>
        <w:rPr/>
      </w:pPr>
      <w:r>
        <w:rPr>
          <w:rFonts w:ascii="IRNazanin" w:hAnsi="IRNazanin" w:eastAsia="IRNazanin"/>
          <w:color w:val="111111"/>
          <w:sz w:val="28"/>
          <w:sz w:val="28"/>
          <w:szCs w:val="28"/>
          <w:rtl w:val="true"/>
          <w:lang w:bidi="fa-IR"/>
        </w:rPr>
        <w:t xml:space="preserve">نگاه کنید بعد از من با آنها چه می کنید، به طور یقین،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هم جدا نمی شوند، تا نزد حوض کوثر بر من وارد گردند،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مولای من است، و من مولای هر مؤمن هستم، پس از آن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این علی مولای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در همان کتاب، به سند دیگر نقل کرده که زید بن ارقم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بعد از حمد و ثنای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تعلمون أنی أولی بکل مؤمن من نفسه؟ قالوا بلی نشهد لأنت أولی بکل مؤمن من نفسه، قال فإنی من کنت مولاه فهذا مولاه و أخذ بید علی</w:t>
      </w:r>
      <w:r>
        <w:rPr>
          <w:rFonts w:eastAsia="IRNazanin" w:cs="IRNazanin"/>
          <w:color w:val="111111"/>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دانید که من نسبت به مؤمنان اولی از خود آنان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شهادت می دهیم که شما نسبت به مؤمنان أولی از خود آنان هستید،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من مولای او هستم، این علی مولای او است، و دست علی 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همان کتاب از عمروبن سعد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حاضران را سوگند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شنیده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 هستم، این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شش نفر به پا ایستادند و به آن شهادت دادند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 از سعید بن وهب همان مضمون را نقل کرده و گفته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خمسه او سته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فشهدوا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پنج یا شش نفر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w:t>
      </w:r>
    </w:p>
    <w:p>
      <w:pPr>
        <w:pStyle w:val="BookText"/>
        <w:rPr/>
      </w:pPr>
      <w:r>
        <w:rPr>
          <w:rFonts w:ascii="IRNazanin" w:hAnsi="IRNazanin" w:eastAsia="IRNazanin"/>
          <w:color w:val="111111"/>
          <w:sz w:val="28"/>
          <w:sz w:val="28"/>
          <w:szCs w:val="28"/>
          <w:rtl w:val="true"/>
          <w:lang w:bidi="fa-IR"/>
        </w:rPr>
        <w:t xml:space="preserve">شدند و شهادت دادند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 علی مولای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از یزید بن یثیغ نقل کرده که شش نفر از کنار منبر بلند شدند و شهادت دادند که از پیامبر شنیدند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روایت کرده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منبر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قسم می دهم مردان شما را، وقسم نمی دهم مگر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روز غدیر خم آیا شنیدند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شش نفر از کنار منبر به پا ایستادند و شهادت دادند که رسول خدا چنین فرمود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همان کتاب از عامر بن وائله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مردم را جمع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هر یک از شما شنید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ألستم تعلمون أنی أولی بالمؤمنین من انفسهم و هو قائم ثم أخذ بیدی،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مؤلأه</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در پنج باب پی در پی، روایات را با ذکر سند آورده، که تعدادی از آنها از احتجاجات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کوفه است، و ما به جهت اختصار از نقل همه آنها صرف نظر کردیم، طالبین به اصل کتاب مراجعه کنند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نسائی، این محدث بزرگ اهل تسنن، این روایات را با سند صحیح نزد </w:t>
      </w:r>
      <w:bookmarkStart w:id="131" w:name="pg7179_54192"/>
    </w:p>
    <w:p>
      <w:pPr>
        <w:pStyle w:val="BookText"/>
        <w:rPr/>
      </w:pPr>
      <w:bookmarkEnd w:id="131"/>
      <w:r>
        <w:rPr>
          <w:rFonts w:ascii="IRNazanin" w:hAnsi="IRNazanin" w:eastAsia="IRNazanin"/>
          <w:color w:val="111111"/>
          <w:sz w:val="28"/>
          <w:sz w:val="28"/>
          <w:szCs w:val="28"/>
          <w:rtl w:val="true"/>
          <w:lang w:bidi="fa-IR"/>
        </w:rPr>
        <w:t>خودشان نوشته است، تا سنی های دمشق نتوانند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و روایات را از میان صدها روایت برگزیده و در دسترس مردم دمشق قرار داد، به امید آن که بخوانند و هدایت شوند و بدانند همان گونه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مسلمان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ولی هر مسلمان است، همان گونه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است، و ولی بر مولی علیه مقدم است و برتری دارد،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ولی است و بر مولی علیه مقدم است و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محترم و مټ پدری بر مردم دارد،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محترم و سمت پدری بر همه مسلمانان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خصائص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مردم تربیت شده معاویه را متنبه ساخت؟ آیا بیان واقعیات، تبلیغات چندین ساله معاویه و سایر بنی امیه را خنثی کرد و مردم از دشمنی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برداشتند؟ یا این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اگر گوش تو و ناله اگر ناله من</w:t>
      </w:r>
    </w:p>
    <w:p>
      <w:pPr>
        <w:pStyle w:val="BookText"/>
        <w:rPr/>
      </w:pPr>
      <w:r>
        <w:rPr>
          <w:rFonts w:ascii="IRNazanin" w:hAnsi="IRNazanin" w:eastAsia="IRNazanin"/>
          <w:color w:val="111111"/>
          <w:sz w:val="28"/>
          <w:sz w:val="28"/>
          <w:szCs w:val="28"/>
          <w:rtl w:val="true"/>
          <w:lang w:bidi="fa-IR"/>
        </w:rPr>
        <w:t>آنچه البته به جایی نرسد فریاد است</w:t>
      </w:r>
    </w:p>
    <w:p>
      <w:pPr>
        <w:pStyle w:val="Heading2"/>
        <w:numPr>
          <w:ilvl w:val="1"/>
          <w:numId w:val="1"/>
        </w:numPr>
        <w:rPr/>
      </w:pPr>
      <w:bookmarkStart w:id="132" w:name="__RefHeading___Toc4341868_372815092"/>
      <w:bookmarkStart w:id="133" w:name="_Toc46"/>
      <w:bookmarkEnd w:id="132"/>
      <w:r>
        <w:rPr>
          <w:rtl w:val="true"/>
        </w:rPr>
        <w:t>غدیر خم در مسند احمد حنبل</w:t>
      </w:r>
      <w:bookmarkEnd w:id="133"/>
    </w:p>
    <w:p>
      <w:pPr>
        <w:pStyle w:val="BookText"/>
        <w:rPr/>
      </w:pPr>
      <w:r>
        <w:rPr>
          <w:rFonts w:ascii="IRNazanin" w:hAnsi="IRNazanin" w:eastAsia="IRNazanin"/>
          <w:color w:val="111111"/>
          <w:sz w:val="28"/>
          <w:sz w:val="28"/>
          <w:szCs w:val="28"/>
          <w:rtl w:val="true"/>
          <w:lang w:bidi="fa-IR"/>
        </w:rPr>
        <w:t>احمد حنبل در مسند خود، پانزده روایت با سندهای مختلف، در باره جریان غدیر خم نقل کرده است، که ما به نقل برخی از آنها اکتفا می کنیم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ارقم نقل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وادی خم فرود آمدیم،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نماز را بپا داریم، سپس برای ما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 دانید و شهادت نمی دهید که من بر هر مؤمنی اولی از خود او هستم،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کس من مولای او هستم،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دوست بدار هر که علی </w:t>
      </w:r>
    </w:p>
    <w:p>
      <w:pPr>
        <w:pStyle w:val="BookText"/>
        <w:rPr/>
      </w:pPr>
      <w:r>
        <w:rPr>
          <w:rFonts w:ascii="IRNazanin" w:hAnsi="IRNazanin" w:eastAsia="IRNazanin"/>
          <w:color w:val="111111"/>
          <w:sz w:val="28"/>
          <w:sz w:val="28"/>
          <w:szCs w:val="28"/>
          <w:rtl w:val="true"/>
          <w:lang w:bidi="fa-IR"/>
        </w:rPr>
        <w:t>را دوست داشت، و دشمن بدار هر که علی را دشمن داشت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براء بن عازب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سفر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پس در غدیر خم فرود آمدیم، مؤذن اذان گفت و نماز ظهر را با آن</w:t>
      </w:r>
    </w:p>
    <w:p>
      <w:pPr>
        <w:pStyle w:val="BookText"/>
        <w:rPr/>
      </w:pPr>
      <w:r>
        <w:rPr>
          <w:rFonts w:ascii="IRNazanin" w:hAnsi="IRNazanin" w:eastAsia="IRNazanin"/>
          <w:color w:val="111111"/>
          <w:sz w:val="28"/>
          <w:sz w:val="28"/>
          <w:szCs w:val="28"/>
          <w:rtl w:val="true"/>
          <w:lang w:bidi="fa-IR"/>
        </w:rPr>
        <w:t xml:space="preserve">حضرت خواندیم، بعد از نماز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من نسبت به مومنان اولی از خود آنان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من نسبت به هر مؤمنی أولی از خود او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من مولای او هستم، علی مولای اوست، 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 کسی که علی را دوست دارد، و دشمن دار، کسی که علی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عازب راوی خبر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فلقیه عمر بعد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یابن أبی طالب أصبحت وأمسیت مولی کل مؤمن ومؤمنة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 ای پسر ابوطالب، صبح کردی و شب کردی در حالی که مولای هر مرد مؤمن و زن مومنه هستی</w:t>
      </w:r>
      <w:r>
        <w:rPr>
          <w:rFonts w:eastAsia="IRNazanin" w:cs="IRNazanin"/>
          <w:color w:val="111111"/>
          <w:sz w:val="28"/>
          <w:szCs w:val="28"/>
          <w:rtl w:val="true"/>
          <w:lang w:bidi="fa-IR"/>
        </w:rPr>
        <w:t>.</w:t>
      </w:r>
      <w:r>
        <w:rPr>
          <w:rStyle w:val="FootnoteAnchor"/>
          <w:rtl w:val="true"/>
        </w:rPr>
        <w:footnoteReference w:id="11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احمد حنبل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 ابی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رحبه شنیدم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سوگند می داد، کسانی که در غدیر خم حاضر بودند و شنیدند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دهند، و سیزده نفر به پا ایستادند و شهادت دادند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 دیگر از ع نقل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رحبه کوفه مردم را سوگند داد، پس از جانب سعید شش نفر، و از جانب زید شش نفر شهادت دادند بر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مولاة</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از ابی لیلا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رحبه کوفه مردم را سوگند داد و دوازده نفر از حاضران در جنگ بدر به پا خواستند و شهادت دادند که در غدیر خم شنیدند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مسند، در ضمن به روایت دیگر، داستان غدیر خم را بیان کرده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 ظاهر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در اجتماعات متعدد، مردم را سوگند می داده و هر بار چند نفر گواهی داده اند که پیامبر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همه روایت که صراحت دارند در ولایت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از آن که عمربن خطاب، این منصب رفیع را به آن حضرت تهنیت گفت، آیا کسی می تواند خود را مسلمان معرفی کند و بگوید من اهل سنت هستم و در عین حال بگوید برخی صحابه، که همه مولی علیه هستند،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ولی بر آنان است برتری دارند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مولی علیه، بر ولی مقدم می شود؟ آیا فرزند، غلام و عبد، از پدر و سید و مولای خود برتر می شوند؟ </w:t>
      </w:r>
      <w:bookmarkStart w:id="134" w:name="pg7179_54195"/>
    </w:p>
    <w:p>
      <w:pPr>
        <w:pStyle w:val="BookText"/>
        <w:rPr/>
      </w:pPr>
      <w:bookmarkEnd w:id="134"/>
      <w:r>
        <w:rPr>
          <w:rFonts w:ascii="IRNazanin" w:hAnsi="IRNazanin" w:eastAsia="IRNazanin"/>
          <w:color w:val="111111"/>
          <w:sz w:val="28"/>
          <w:sz w:val="28"/>
          <w:szCs w:val="28"/>
          <w:rtl w:val="true"/>
          <w:lang w:bidi="fa-IR"/>
        </w:rPr>
        <w:t xml:space="preserve">آیا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ردیف ولایت خدا و خود قرار نداد؟ و آیا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اللاش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الله و رشوه ولیه فهذا ولیه</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آیا ترجیح دادن دیگران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ترجیح دادن دیگران بر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 xml:space="preserve">نیست؟ آیا آن بزرگوار را در طول دیگران قرار دادن، بی اعتنایی به آیات قرآن، و بیانات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الأحول ولا قوة إلا بالله العلی العظیم</w:t>
      </w:r>
      <w:r>
        <w:rPr>
          <w:rFonts w:eastAsia="IRNazanin" w:cs="IRNazanin"/>
          <w:color w:val="111111"/>
          <w:sz w:val="28"/>
          <w:szCs w:val="28"/>
          <w:rtl w:val="true"/>
          <w:lang w:bidi="fa-IR"/>
        </w:rPr>
        <w:t>.</w:t>
      </w:r>
    </w:p>
    <w:p>
      <w:pPr>
        <w:pStyle w:val="Heading2"/>
        <w:numPr>
          <w:ilvl w:val="1"/>
          <w:numId w:val="1"/>
        </w:numPr>
        <w:rPr/>
      </w:pPr>
      <w:bookmarkStart w:id="135" w:name="__RefHeading___Toc4341870_372815092"/>
      <w:bookmarkStart w:id="136" w:name="_Toc47"/>
      <w:bookmarkEnd w:id="135"/>
      <w:r>
        <w:rPr>
          <w:rtl w:val="true"/>
        </w:rPr>
        <w:t>غدیر خم</w:t>
      </w:r>
      <w:bookmarkEnd w:id="136"/>
    </w:p>
    <w:p>
      <w:pPr>
        <w:pStyle w:val="Heading2"/>
        <w:numPr>
          <w:ilvl w:val="1"/>
          <w:numId w:val="1"/>
        </w:numPr>
        <w:rPr/>
      </w:pPr>
      <w:bookmarkStart w:id="137" w:name="__RefHeading___Toc4341872_372815092"/>
      <w:bookmarkStart w:id="138" w:name="_Toc48"/>
      <w:bookmarkEnd w:id="137"/>
      <w:r>
        <w:rPr>
          <w:rtl w:val="true"/>
        </w:rPr>
        <w:t>در تذکرة الخواص ابن جوزی حنفی</w:t>
      </w:r>
      <w:bookmarkEnd w:id="138"/>
    </w:p>
    <w:p>
      <w:pPr>
        <w:pStyle w:val="BookText"/>
        <w:rPr/>
      </w:pPr>
      <w:r>
        <w:rPr>
          <w:rFonts w:ascii="IRNazanin" w:hAnsi="IRNazanin" w:eastAsia="IRNazanin"/>
          <w:color w:val="111111"/>
          <w:sz w:val="28"/>
          <w:sz w:val="28"/>
          <w:szCs w:val="28"/>
          <w:rtl w:val="true"/>
          <w:lang w:bidi="fa-IR"/>
        </w:rPr>
        <w:t xml:space="preserve">سبط بن جوزی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سنه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تذکرة الخواص،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سلسه سند از ابوهریره نقل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غډیر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نزل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وقتی در غدیر خم،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مولای او هستم، علی مولای او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ابن جوزی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که برخی نقل کرده اند این آیه در عرفات نازل شده، با این روایت که می گوید در غدیر خم نازل شده است منافات ندارد، زیرا محتمل است که دوبار نازل شده باشد، یکبار در عرفات و بار دیگر در غدیر خم،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نازل شده است، یک بار در </w:t>
      </w:r>
      <w:bookmarkStart w:id="139" w:name="pg7179_54196"/>
    </w:p>
    <w:p>
      <w:pPr>
        <w:pStyle w:val="BookText"/>
        <w:rPr/>
      </w:pPr>
      <w:bookmarkEnd w:id="139"/>
      <w:r>
        <w:rPr>
          <w:rFonts w:ascii="IRNazanin" w:hAnsi="IRNazanin" w:eastAsia="IRNazanin"/>
          <w:color w:val="111111"/>
          <w:sz w:val="28"/>
          <w:sz w:val="28"/>
          <w:szCs w:val="28"/>
          <w:rtl w:val="true"/>
          <w:lang w:bidi="fa-IR"/>
        </w:rPr>
        <w:t>مکه، و یک بار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 و مورخان اتفاق دارند که داستان غدیر خم بعد از بازگشت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حجة الوداع،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اتفاق افتاد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را جمع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وکانوا مائة و عشرین ألفا و قال 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بصریح العبارة دون التلویح والإشارة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صد و بیست هزار نفر بودند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پس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این امر را به طور روشن و با صراحت، نه به طور کنایه و اشاره، بیان فرمود</w:t>
      </w:r>
      <w:r>
        <w:rPr>
          <w:rFonts w:eastAsia="IRNazanin" w:cs="IRNazanin"/>
          <w:color w:val="111111"/>
          <w:sz w:val="28"/>
          <w:szCs w:val="28"/>
          <w:rtl w:val="true"/>
          <w:lang w:bidi="fa-IR"/>
        </w:rPr>
        <w:t>.</w:t>
      </w:r>
    </w:p>
    <w:p>
      <w:pPr>
        <w:pStyle w:val="Heading2"/>
        <w:numPr>
          <w:ilvl w:val="1"/>
          <w:numId w:val="1"/>
        </w:numPr>
        <w:rPr/>
      </w:pPr>
      <w:bookmarkStart w:id="140" w:name="__RefHeading___Toc4341874_372815092"/>
      <w:bookmarkStart w:id="141" w:name="_Toc49"/>
      <w:bookmarkEnd w:id="140"/>
      <w:r>
        <w:rPr>
          <w:rtl w:val="true"/>
        </w:rPr>
        <w:t>تقاضای عذاب و نزول آن به نقل اهل تسنن</w:t>
      </w:r>
      <w:bookmarkEnd w:id="141"/>
    </w:p>
    <w:p>
      <w:pPr>
        <w:pStyle w:val="BookText"/>
        <w:rPr/>
      </w:pPr>
      <w:r>
        <w:rPr>
          <w:rFonts w:ascii="IRNazanin" w:hAnsi="IRNazanin" w:eastAsia="IRNazanin"/>
          <w:color w:val="111111"/>
          <w:sz w:val="28"/>
          <w:sz w:val="28"/>
          <w:szCs w:val="28"/>
          <w:rtl w:val="true"/>
          <w:lang w:bidi="fa-IR"/>
        </w:rPr>
        <w:t xml:space="preserve">سپس ابن جوزی چنین گفته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اسحاق ثعلبی در تفسیرش با سند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غدیر خم بر سر دست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در شهرها و بلاد منتشر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شترش شد و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دستور دادی شهادت به یگانگی خدا و این که تو فرستاده او هستی دهیم، ما هم شهادت دادیم، سپس دستور به نماز، روزہ، حج، جهاد و زکات دادی و ما همه این ها را پذیرفتیم، اما به این ها راضی نشدی تا این که این جوان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جانشینی خود منصوب کردی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سخن از جانب خودت است یا از سوی خدا؟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چشمانش قرمز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احمرت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خدایی که معبودی جز او نیست، این امر از جانب خدا بود نه از جانب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این قسم و سخن را سه بار تکرار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نعمان روی برگرداند، 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کان هذا هو ألحق من عندک فأمطر علینا حجارة من السماء أو أتینا بعذاب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خداوندا اگر این سخن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سنگی از آسمان بر ما بباران و یا عذابی دردناک بر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هنوز نزد شترش که درب مسجد قرار دادشت نرسیده بود که خدا از آسمان سنگی به سوی او پرتاب کرد، آن سنگ بر مغزش فرود آمد و از نشیمنگاهش خارج گردید و او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این آیه را نازل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سائل بعذاب واقع للکافرین لیس له دافع </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تقاضا کنندهای تقاضای عذابی کرد که واقع شد، این عذاب مخصوص کافران است و هیچ کس نمی تواند جلوی آن را بگیرد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ابن جوزی سپس در 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گفته و سرانجام چنین گفته است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الحدیث الطاعة المحضة المخصوصة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پیامبر گیا، اطاعت محض و بدون چون و چرا از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تعبیر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صریح است در امامت و قبول اطاعت از او، و همچنین گفته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ادر الحق معه حیث دار و کیف ما دار فیه؛ خدایا حق را با علی قرار ده، هر جا او دور زد، و به هر کیفیت دور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است که اختلافاتی که میان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از صحابه اتفاق افتاده است، همه جا حق با علی بوده، و این مطلب به اجماع امت ثابت است، آیا نمی بینی که علما و دانشمندان، احکام اهل 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واقعه جمل و صفین استنباط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جوزی سپس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در غدیر خم اشعار فراوانی سروده اند، حسان بن ثابت گفته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بخم فأسمع بالرسول منادیا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من مولاکم ولیکم</w:t>
      </w:r>
    </w:p>
    <w:p>
      <w:pPr>
        <w:pStyle w:val="BookText"/>
        <w:rPr/>
      </w:pPr>
      <w:r>
        <w:rPr>
          <w:rFonts w:ascii="IRNazanin" w:hAnsi="IRNazanin" w:eastAsia="IRNazanin"/>
          <w:color w:val="111111"/>
          <w:sz w:val="28"/>
          <w:sz w:val="28"/>
          <w:szCs w:val="28"/>
          <w:rtl w:val="true"/>
          <w:lang w:bidi="fa-IR"/>
        </w:rPr>
        <w:t>فقالوا و لم یبدوا هناک ألتعاډیا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إلهک مولانا و أنت ولینا</w:t>
      </w:r>
    </w:p>
    <w:p>
      <w:pPr>
        <w:pStyle w:val="BookText"/>
        <w:rPr/>
      </w:pPr>
      <w:r>
        <w:rPr>
          <w:rFonts w:ascii="IRNazanin" w:hAnsi="IRNazanin" w:eastAsia="IRNazanin"/>
          <w:color w:val="111111"/>
          <w:sz w:val="28"/>
          <w:sz w:val="28"/>
          <w:szCs w:val="28"/>
          <w:rtl w:val="true"/>
          <w:lang w:bidi="fa-IR"/>
        </w:rPr>
        <w:t xml:space="preserve">و مالک منا فی الولایة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نصرت و یاری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سرپرستی، صاحب اختیار، زمام دار و تدبیر امور است که اولا و بالذات از آن خداوند سبحان است، و خدا این منصب را،یعنی این مالکیت تدبیر و صاحب اختیار بودن را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برای حضرت امیرالمؤمنین علی و یازده فرزند معصومش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یعنی برای آن بزرگواران جعل ولایت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برای پدر، نسبت به فرزند صغیرش جعل ولایت کرده است و همان گونه که ابن جوزی اشاره کرده، اطاعت از ولی و صاحب ولایت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ولیکم الله ورسوله والذین آمنوا الذین یقیمون الصلاة ویؤتون ألزکاة وهم راکعون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تفاسیر ذیل همین آیه و مفردات الفاظ القرآن، راغب اصفهانی، ص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البحرین،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البیان،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قم یاعلی فإننی</w:t>
      </w:r>
    </w:p>
    <w:p>
      <w:pPr>
        <w:pStyle w:val="BookText"/>
        <w:rPr/>
      </w:pPr>
      <w:r>
        <w:rPr>
          <w:rFonts w:ascii="IRNazanin" w:hAnsi="IRNazanin" w:eastAsia="IRNazanin"/>
          <w:color w:val="111111"/>
          <w:sz w:val="28"/>
          <w:sz w:val="28"/>
          <w:szCs w:val="28"/>
          <w:rtl w:val="true"/>
          <w:lang w:bidi="fa-IR"/>
        </w:rPr>
        <w:t>رضیتک من بعدی إماما و هادیا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فهذا ولیه</w:t>
      </w:r>
    </w:p>
    <w:p>
      <w:pPr>
        <w:pStyle w:val="BookText"/>
        <w:rPr/>
      </w:pPr>
      <w:r>
        <w:rPr>
          <w:rFonts w:ascii="IRNazanin" w:hAnsi="IRNazanin" w:eastAsia="IRNazanin"/>
          <w:color w:val="111111"/>
          <w:sz w:val="28"/>
          <w:sz w:val="28"/>
          <w:szCs w:val="28"/>
          <w:rtl w:val="true"/>
          <w:lang w:bidi="fa-IR"/>
        </w:rPr>
        <w:t>فکونوا له أنصار صدق موالیا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دعا اللهم وال ولیه</w:t>
      </w:r>
    </w:p>
    <w:p>
      <w:pPr>
        <w:pStyle w:val="BookText"/>
        <w:rPr/>
      </w:pPr>
      <w:r>
        <w:rPr>
          <w:rFonts w:ascii="IRNazanin" w:hAnsi="IRNazanin" w:eastAsia="IRNazanin"/>
          <w:color w:val="111111"/>
          <w:sz w:val="28"/>
          <w:sz w:val="28"/>
          <w:szCs w:val="28"/>
          <w:rtl w:val="true"/>
          <w:lang w:bidi="fa-IR"/>
        </w:rPr>
        <w:t>و کن للذی عادا علیا معادیا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مسلمانان را آواز داد و با چه آواز رسایی فرمود که همگی شنیدند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فرمانروا و صاحب اختیار شما؟ همگی بدون اظهار دشمنی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فرمانروای ما است و تو صاحب اختیار مایی، و امروز در میان ما نافرمان و مخالف نخواهی یافت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برخیز که من تو را برای امامت و راهنمایی بعد از خودم </w:t>
      </w:r>
    </w:p>
    <w:p>
      <w:pPr>
        <w:pStyle w:val="BookText"/>
        <w:rPr/>
      </w:pPr>
      <w:r>
        <w:rPr>
          <w:rFonts w:ascii="IRNazanin" w:hAnsi="IRNazanin" w:eastAsia="IRNazanin"/>
          <w:color w:val="111111"/>
          <w:sz w:val="28"/>
          <w:sz w:val="28"/>
          <w:szCs w:val="28"/>
          <w:rtl w:val="true"/>
          <w:lang w:bidi="fa-IR"/>
        </w:rPr>
        <w:t>پسندیدم و برگزیدم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من فرمانروای اویم، علی فرمانروا و صاحب اختیار او است و شما برای او یاران باوفا و دوستدار او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دار دوستان او را و با آن کس که با علی دشمنی کند دشمن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بعد از اشعار حسان، اشعار قیس بن سعد بن عباده انصاری را که در جنگ صفین، در حضور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است، نقل کرده، و پس از آن، اشعار کمیت را آورده است که از جمله آنها این دو بیت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ألدوح </w:t>
      </w:r>
      <w:r>
        <w:rPr>
          <w:rStyle w:val="FootnoteAnchor"/>
          <w:rtl w:val="true"/>
        </w:rPr>
        <w:footnoteReference w:id="121"/>
      </w:r>
      <w:r>
        <w:rPr>
          <w:rFonts w:ascii="IRNazanin" w:hAnsi="IRNazanin" w:eastAsia="IRNazanin"/>
          <w:color w:val="111111"/>
          <w:sz w:val="28"/>
          <w:sz w:val="28"/>
          <w:szCs w:val="28"/>
          <w:rtl w:val="true"/>
          <w:lang w:bidi="fa-IR"/>
        </w:rPr>
        <w:t>دوح غډیر خم</w:t>
      </w:r>
    </w:p>
    <w:p>
      <w:pPr>
        <w:pStyle w:val="BookText"/>
        <w:rPr/>
      </w:pPr>
      <w:r>
        <w:rPr>
          <w:rFonts w:ascii="IRNazanin" w:hAnsi="IRNazanin" w:eastAsia="IRNazanin"/>
          <w:color w:val="111111"/>
          <w:sz w:val="28"/>
          <w:sz w:val="28"/>
          <w:szCs w:val="28"/>
          <w:rtl w:val="true"/>
          <w:lang w:bidi="fa-IR"/>
        </w:rPr>
        <w:t xml:space="preserve">أبان </w:t>
      </w:r>
      <w:r>
        <w:rPr>
          <w:rStyle w:val="FootnoteAnchor"/>
          <w:rtl w:val="true"/>
        </w:rPr>
        <w:footnoteReference w:id="122"/>
      </w:r>
      <w:r>
        <w:rPr>
          <w:rFonts w:ascii="IRNazanin" w:hAnsi="IRNazanin" w:eastAsia="IRNazanin"/>
          <w:color w:val="111111"/>
          <w:sz w:val="28"/>
          <w:sz w:val="28"/>
          <w:szCs w:val="28"/>
          <w:rtl w:val="true"/>
          <w:lang w:bidi="fa-IR"/>
        </w:rPr>
        <w:t>له ألولایة لو أطیعا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ألرجال تبایعوها</w:t>
      </w:r>
    </w:p>
    <w:p>
      <w:pPr>
        <w:pStyle w:val="BookText"/>
        <w:rPr/>
      </w:pPr>
      <w:r>
        <w:rPr>
          <w:rFonts w:ascii="IRNazanin" w:hAnsi="IRNazanin" w:eastAsia="IRNazanin"/>
          <w:color w:val="111111"/>
          <w:sz w:val="28"/>
          <w:sz w:val="28"/>
          <w:szCs w:val="28"/>
          <w:rtl w:val="true"/>
          <w:lang w:bidi="fa-IR"/>
        </w:rPr>
        <w:t>فلم أر مثلها خطرأ منیعا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درخت کهنسال و بلند، درخت غدیر خم، آشکار کرد برای او ولایت را، اگر اطاعت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فرمانش را می بردند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معامله و فروختند، اما من چیزی با ارزشتر و بالاتر از آن ندیدم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جوزی پس از نقل این اشعار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اشعار داستان عجیبی هست، که آن را استاد ما عمروبن صافی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آن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معروفین، اشعار کمیت را خواند، و در حالتی که در باره آنها فکر می کرد خوابش برد،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کمیت را بخوان، وی اشعار را خواند تا رسید به این 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 أر مثلها خطرا </w:t>
      </w:r>
    </w:p>
    <w:p>
      <w:pPr>
        <w:pStyle w:val="BookText"/>
        <w:rPr/>
      </w:pPr>
      <w:r>
        <w:rPr>
          <w:rFonts w:ascii="IRNazanin" w:hAnsi="IRNazanin" w:eastAsia="IRNazanin"/>
          <w:color w:val="111111"/>
          <w:sz w:val="28"/>
          <w:sz w:val="28"/>
          <w:szCs w:val="28"/>
          <w:rtl w:val="true"/>
          <w:lang w:bidi="fa-IR"/>
        </w:rPr>
        <w:t>منیعا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بر آن افزود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أر مثل ذاک الیوم یوما</w:t>
      </w:r>
    </w:p>
    <w:p>
      <w:pPr>
        <w:pStyle w:val="BookText"/>
        <w:rPr/>
      </w:pPr>
      <w:r>
        <w:rPr>
          <w:rFonts w:ascii="IRNazanin" w:hAnsi="IRNazanin" w:eastAsia="IRNazanin"/>
          <w:color w:val="111111"/>
          <w:sz w:val="28"/>
          <w:sz w:val="28"/>
          <w:szCs w:val="28"/>
          <w:rtl w:val="true"/>
          <w:lang w:bidi="fa-IR"/>
        </w:rPr>
        <w:t>ولم أر مثله حقا أضیفا</w:t>
      </w:r>
    </w:p>
    <w:p>
      <w:pPr>
        <w:pStyle w:val="BookText"/>
        <w:rPr/>
      </w:pPr>
      <w:r>
        <w:rPr>
          <w:rFonts w:ascii="IRNazanin" w:hAnsi="IRNazanin" w:eastAsia="IRNazanin"/>
          <w:color w:val="111111"/>
          <w:sz w:val="28"/>
          <w:sz w:val="28"/>
          <w:szCs w:val="28"/>
          <w:rtl w:val="true"/>
          <w:lang w:bidi="fa-IR"/>
        </w:rPr>
        <w:t>مانند آن روز، روزی ندیدم و مانند آن حق، حقی ضایع شده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شخص در حالی که وحشت زده بود از خواب بیدار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سپس اشعار سید حمیری، و اشعار احمد بن الحسین همدانی را که در باره غدیر سروده اند نقل کرده است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این کتاب مانند خصائص نسائی است و این عالم سنی در اواخر عمر این کتاب را نوشته و جادارد دوستان امیرالمؤمنین و اهل بیت صلوات الله علیهم، خصوصا اهل سنت که ادعا می کنند اهل بیت پیامبر را دوست دارند، این کتاب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والتوفیق من الله والسلام علی من اتبع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بخاطر اختصار از نقل آنها صرف نظر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دین امیرالمؤمنین است</w:t>
      </w:r>
    </w:p>
    <w:p>
      <w:pPr>
        <w:pStyle w:val="BookText"/>
        <w:rPr/>
      </w:pPr>
      <w:r>
        <w:rPr>
          <w:rFonts w:ascii="IRNazanin" w:hAnsi="IRNazanin" w:eastAsia="IRNazanin"/>
          <w:color w:val="111111"/>
          <w:sz w:val="28"/>
          <w:sz w:val="28"/>
          <w:szCs w:val="28"/>
          <w:rtl w:val="true"/>
          <w:lang w:bidi="fa-IR"/>
        </w:rPr>
        <w:t>نبی را شاه مردان جانشین است</w:t>
      </w:r>
    </w:p>
    <w:p>
      <w:pPr>
        <w:pStyle w:val="BookText"/>
        <w:rPr/>
      </w:pPr>
      <w:r>
        <w:rPr>
          <w:rFonts w:ascii="IRNazanin" w:hAnsi="IRNazanin" w:eastAsia="IRNazanin"/>
          <w:color w:val="111111"/>
          <w:sz w:val="28"/>
          <w:sz w:val="28"/>
          <w:szCs w:val="28"/>
          <w:rtl w:val="true"/>
          <w:lang w:bidi="fa-IR"/>
        </w:rPr>
        <w:t>قبول مهر او ایمان پاک است</w:t>
      </w:r>
    </w:p>
    <w:p>
      <w:pPr>
        <w:pStyle w:val="BookText"/>
        <w:rPr/>
      </w:pPr>
      <w:r>
        <w:rPr>
          <w:rFonts w:ascii="IRNazanin" w:hAnsi="IRNazanin" w:eastAsia="IRNazanin"/>
          <w:color w:val="111111"/>
          <w:sz w:val="28"/>
          <w:sz w:val="28"/>
          <w:szCs w:val="28"/>
          <w:rtl w:val="true"/>
          <w:lang w:bidi="fa-IR"/>
        </w:rPr>
        <w:t>عبادت بی ولایش کم زخاک است</w:t>
      </w:r>
    </w:p>
    <w:p>
      <w:pPr>
        <w:pStyle w:val="BookText"/>
        <w:rPr/>
      </w:pPr>
      <w:r>
        <w:rPr>
          <w:rFonts w:ascii="IRNazanin" w:hAnsi="IRNazanin" w:eastAsia="IRNazanin"/>
          <w:color w:val="111111"/>
          <w:sz w:val="28"/>
          <w:sz w:val="28"/>
          <w:szCs w:val="28"/>
          <w:rtl w:val="true"/>
          <w:lang w:bidi="fa-IR"/>
        </w:rPr>
        <w:t>چراغ قلب دانشمند عالی</w:t>
      </w:r>
    </w:p>
    <w:p>
      <w:pPr>
        <w:pStyle w:val="BookText"/>
        <w:rPr/>
      </w:pPr>
      <w:r>
        <w:rPr>
          <w:rFonts w:ascii="IRNazanin" w:hAnsi="IRNazanin" w:eastAsia="IRNazanin"/>
          <w:color w:val="111111"/>
          <w:sz w:val="28"/>
          <w:sz w:val="28"/>
          <w:szCs w:val="28"/>
          <w:rtl w:val="true"/>
          <w:lang w:bidi="fa-IR"/>
        </w:rPr>
        <w:t>محبت باشد از مولی الموالی</w:t>
      </w:r>
    </w:p>
    <w:p>
      <w:pPr>
        <w:pStyle w:val="BookText"/>
        <w:rPr/>
      </w:pPr>
      <w:r>
        <w:rPr>
          <w:rFonts w:ascii="IRNazanin" w:hAnsi="IRNazanin" w:eastAsia="IRNazanin"/>
          <w:color w:val="111111"/>
          <w:sz w:val="28"/>
          <w:sz w:val="28"/>
          <w:szCs w:val="28"/>
          <w:rtl w:val="true"/>
          <w:lang w:bidi="fa-IR"/>
        </w:rPr>
        <w:t>امیرالمؤمنین حیدر امام است</w:t>
      </w:r>
    </w:p>
    <w:p>
      <w:pPr>
        <w:pStyle w:val="BookText"/>
        <w:rPr/>
      </w:pPr>
      <w:r>
        <w:rPr>
          <w:rFonts w:ascii="IRNazanin" w:hAnsi="IRNazanin" w:eastAsia="IRNazanin"/>
          <w:color w:val="111111"/>
          <w:sz w:val="28"/>
          <w:sz w:val="28"/>
          <w:szCs w:val="28"/>
          <w:rtl w:val="true"/>
          <w:lang w:bidi="fa-IR"/>
        </w:rPr>
        <w:t>چه خورشید جهانتاب این کلام است</w:t>
      </w:r>
    </w:p>
    <w:p>
      <w:pPr>
        <w:pStyle w:val="BookText"/>
        <w:rPr/>
      </w:pPr>
      <w:r>
        <w:rPr>
          <w:rFonts w:ascii="IRNazanin" w:hAnsi="IRNazanin" w:eastAsia="IRNazanin"/>
          <w:color w:val="111111"/>
          <w:sz w:val="28"/>
          <w:sz w:val="28"/>
          <w:szCs w:val="28"/>
          <w:rtl w:val="true"/>
          <w:lang w:bidi="fa-IR"/>
        </w:rPr>
        <w:t>امیرالمؤمنین بر خلق مولی است</w:t>
      </w:r>
    </w:p>
    <w:p>
      <w:pPr>
        <w:pStyle w:val="BookText"/>
        <w:rPr/>
      </w:pPr>
      <w:r>
        <w:rPr>
          <w:rFonts w:ascii="IRNazanin" w:hAnsi="IRNazanin" w:eastAsia="IRNazanin"/>
          <w:color w:val="111111"/>
          <w:sz w:val="28"/>
          <w:sz w:val="28"/>
          <w:szCs w:val="28"/>
          <w:rtl w:val="true"/>
          <w:lang w:bidi="fa-IR"/>
        </w:rPr>
        <w:t>شریعت را زبان حق تعالی است</w:t>
      </w:r>
    </w:p>
    <w:p>
      <w:pPr>
        <w:pStyle w:val="BookText"/>
        <w:rPr/>
      </w:pPr>
      <w:r>
        <w:rPr>
          <w:rFonts w:ascii="IRNazanin" w:hAnsi="IRNazanin" w:eastAsia="IRNazanin"/>
          <w:color w:val="111111"/>
          <w:sz w:val="28"/>
          <w:sz w:val="28"/>
          <w:szCs w:val="28"/>
          <w:rtl w:val="true"/>
          <w:lang w:bidi="fa-IR"/>
        </w:rPr>
        <w:t>معارف زاده فکر رسایش</w:t>
      </w:r>
    </w:p>
    <w:p>
      <w:pPr>
        <w:pStyle w:val="BookText"/>
        <w:rPr/>
      </w:pPr>
      <w:r>
        <w:rPr>
          <w:rFonts w:ascii="IRNazanin" w:hAnsi="IRNazanin" w:eastAsia="IRNazanin"/>
          <w:color w:val="111111"/>
          <w:sz w:val="28"/>
          <w:sz w:val="28"/>
          <w:szCs w:val="28"/>
          <w:rtl w:val="true"/>
          <w:lang w:bidi="fa-IR"/>
        </w:rPr>
        <w:t>دیانت دست در آغوش رایش</w:t>
      </w:r>
    </w:p>
    <w:p>
      <w:pPr>
        <w:pStyle w:val="BookText"/>
        <w:rPr/>
      </w:pPr>
      <w:r>
        <w:rPr>
          <w:rFonts w:ascii="IRNazanin" w:hAnsi="IRNazanin" w:eastAsia="IRNazanin"/>
          <w:color w:val="111111"/>
          <w:sz w:val="28"/>
          <w:sz w:val="28"/>
          <w:szCs w:val="28"/>
          <w:rtl w:val="true"/>
          <w:lang w:bidi="fa-IR"/>
        </w:rPr>
        <w:t>علی را حی سبحان داده شاهی</w:t>
      </w:r>
    </w:p>
    <w:p>
      <w:pPr>
        <w:pStyle w:val="BookText"/>
        <w:rPr/>
      </w:pPr>
      <w:r>
        <w:rPr>
          <w:rFonts w:ascii="IRNazanin" w:hAnsi="IRNazanin" w:eastAsia="IRNazanin"/>
          <w:color w:val="111111"/>
          <w:sz w:val="28"/>
          <w:sz w:val="28"/>
          <w:szCs w:val="28"/>
          <w:rtl w:val="true"/>
          <w:lang w:bidi="fa-IR"/>
        </w:rPr>
        <w:t>بر این مطلب دهد بلغ گواهی</w:t>
      </w:r>
    </w:p>
    <w:p>
      <w:pPr>
        <w:pStyle w:val="BookText"/>
        <w:rPr/>
      </w:pPr>
      <w:r>
        <w:rPr>
          <w:rFonts w:ascii="IRNazanin" w:hAnsi="IRNazanin" w:eastAsia="IRNazanin"/>
          <w:color w:val="111111"/>
          <w:sz w:val="28"/>
          <w:sz w:val="28"/>
          <w:szCs w:val="28"/>
          <w:rtl w:val="true"/>
          <w:lang w:bidi="fa-IR"/>
        </w:rPr>
        <w:t>به طومار رسالت بود مستور</w:t>
      </w:r>
    </w:p>
    <w:p>
      <w:pPr>
        <w:pStyle w:val="BookText"/>
        <w:rPr/>
      </w:pPr>
      <w:r>
        <w:rPr>
          <w:rFonts w:ascii="IRNazanin" w:hAnsi="IRNazanin" w:eastAsia="IRNazanin"/>
          <w:color w:val="111111"/>
          <w:sz w:val="28"/>
          <w:sz w:val="28"/>
          <w:szCs w:val="28"/>
          <w:rtl w:val="true"/>
          <w:lang w:bidi="fa-IR"/>
        </w:rPr>
        <w:t>ولای مرتضی در عالم نور</w:t>
      </w:r>
    </w:p>
    <w:p>
      <w:pPr>
        <w:pStyle w:val="BookText"/>
        <w:rPr/>
      </w:pPr>
      <w:r>
        <w:rPr>
          <w:rFonts w:ascii="IRNazanin" w:hAnsi="IRNazanin" w:eastAsia="IRNazanin"/>
          <w:color w:val="111111"/>
          <w:sz w:val="28"/>
          <w:sz w:val="28"/>
          <w:szCs w:val="28"/>
          <w:rtl w:val="true"/>
          <w:lang w:bidi="fa-IR"/>
        </w:rPr>
        <w:t>چه اقیانوس حکمت زد تلاطم</w:t>
      </w:r>
    </w:p>
    <w:p>
      <w:pPr>
        <w:pStyle w:val="BookText"/>
        <w:rPr/>
      </w:pPr>
      <w:r>
        <w:rPr>
          <w:rFonts w:ascii="IRNazanin" w:hAnsi="IRNazanin" w:eastAsia="IRNazanin"/>
          <w:color w:val="111111"/>
          <w:sz w:val="28"/>
          <w:sz w:val="28"/>
          <w:szCs w:val="28"/>
          <w:rtl w:val="true"/>
          <w:lang w:bidi="fa-IR"/>
        </w:rPr>
        <w:t>نمایان گشت اندر صحنه خم</w:t>
      </w:r>
    </w:p>
    <w:p>
      <w:pPr>
        <w:pStyle w:val="BookText"/>
        <w:rPr/>
      </w:pPr>
      <w:r>
        <w:rPr>
          <w:rFonts w:ascii="IRNazanin" w:hAnsi="IRNazanin" w:eastAsia="IRNazanin"/>
          <w:color w:val="111111"/>
          <w:sz w:val="28"/>
          <w:sz w:val="28"/>
          <w:szCs w:val="28"/>
          <w:rtl w:val="true"/>
          <w:lang w:bidi="fa-IR"/>
        </w:rPr>
        <w:t>به روز گرم در صحرای سوزان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خاکها اندر بیابان </w:t>
      </w:r>
      <w:bookmarkStart w:id="142" w:name="pg7179_54201"/>
    </w:p>
    <w:p>
      <w:pPr>
        <w:pStyle w:val="BookText"/>
        <w:rPr/>
      </w:pPr>
      <w:bookmarkEnd w:id="142"/>
      <w:r>
        <w:rPr>
          <w:rFonts w:ascii="IRNazanin" w:hAnsi="IRNazanin" w:eastAsia="IRNazanin"/>
          <w:color w:val="111111"/>
          <w:sz w:val="28"/>
          <w:sz w:val="28"/>
          <w:szCs w:val="28"/>
          <w:rtl w:val="true"/>
          <w:lang w:bidi="fa-IR"/>
        </w:rPr>
        <w:t>ز حج برگشته قومی خسته راه</w:t>
      </w:r>
    </w:p>
    <w:p>
      <w:pPr>
        <w:pStyle w:val="BookText"/>
        <w:rPr/>
      </w:pPr>
      <w:r>
        <w:rPr>
          <w:rFonts w:ascii="IRNazanin" w:hAnsi="IRNazanin" w:eastAsia="IRNazanin"/>
          <w:color w:val="111111"/>
          <w:sz w:val="28"/>
          <w:sz w:val="28"/>
          <w:szCs w:val="28"/>
          <w:rtl w:val="true"/>
          <w:lang w:bidi="fa-IR"/>
        </w:rPr>
        <w:t>منافق مردمی بدخواه آن شاه</w:t>
      </w:r>
    </w:p>
    <w:p>
      <w:pPr>
        <w:pStyle w:val="BookText"/>
        <w:rPr/>
      </w:pPr>
      <w:r>
        <w:rPr>
          <w:rFonts w:ascii="IRNazanin" w:hAnsi="IRNazanin" w:eastAsia="IRNazanin"/>
          <w:color w:val="111111"/>
          <w:sz w:val="28"/>
          <w:sz w:val="28"/>
          <w:szCs w:val="28"/>
          <w:rtl w:val="true"/>
          <w:lang w:bidi="fa-IR"/>
        </w:rPr>
        <w:t>گروهی از جلو جمعی ز دنبال</w:t>
      </w:r>
    </w:p>
    <w:p>
      <w:pPr>
        <w:pStyle w:val="BookText"/>
        <w:rPr/>
      </w:pPr>
      <w:r>
        <w:rPr>
          <w:rFonts w:ascii="IRNazanin" w:hAnsi="IRNazanin" w:eastAsia="IRNazanin"/>
          <w:color w:val="111111"/>
          <w:sz w:val="28"/>
          <w:sz w:val="28"/>
          <w:szCs w:val="28"/>
          <w:rtl w:val="true"/>
          <w:lang w:bidi="fa-IR"/>
        </w:rPr>
        <w:t>زرنج راه پژمان و بداحوال</w:t>
      </w:r>
    </w:p>
    <w:p>
      <w:pPr>
        <w:pStyle w:val="BookText"/>
        <w:rPr/>
      </w:pPr>
      <w:r>
        <w:rPr>
          <w:rFonts w:ascii="IRNazanin" w:hAnsi="IRNazanin" w:eastAsia="IRNazanin"/>
          <w:color w:val="111111"/>
          <w:sz w:val="28"/>
          <w:sz w:val="28"/>
          <w:szCs w:val="28"/>
          <w:rtl w:val="true"/>
          <w:lang w:bidi="fa-IR"/>
        </w:rPr>
        <w:t>در آن جایی که میشد جمع باران</w:t>
      </w:r>
    </w:p>
    <w:p>
      <w:pPr>
        <w:pStyle w:val="BookText"/>
        <w:rPr/>
      </w:pPr>
      <w:r>
        <w:rPr>
          <w:rFonts w:ascii="IRNazanin" w:hAnsi="IRNazanin" w:eastAsia="IRNazanin"/>
          <w:color w:val="111111"/>
          <w:sz w:val="28"/>
          <w:sz w:val="28"/>
          <w:szCs w:val="28"/>
          <w:rtl w:val="true"/>
          <w:lang w:bidi="fa-IR"/>
        </w:rPr>
        <w:t>غدیر خم از این رو داشت عنوان</w:t>
      </w:r>
    </w:p>
    <w:p>
      <w:pPr>
        <w:pStyle w:val="BookText"/>
        <w:rPr/>
      </w:pPr>
      <w:r>
        <w:rPr>
          <w:rFonts w:ascii="IRNazanin" w:hAnsi="IRNazanin" w:eastAsia="IRNazanin"/>
          <w:color w:val="111111"/>
          <w:sz w:val="28"/>
          <w:sz w:val="28"/>
          <w:szCs w:val="28"/>
          <w:rtl w:val="true"/>
          <w:lang w:bidi="fa-IR"/>
        </w:rPr>
        <w:t>امین وحی با امر مؤکد</w:t>
      </w:r>
    </w:p>
    <w:p>
      <w:pPr>
        <w:pStyle w:val="BookText"/>
        <w:rPr/>
      </w:pPr>
      <w:r>
        <w:rPr>
          <w:rFonts w:ascii="IRNazanin" w:hAnsi="IRNazanin" w:eastAsia="IRNazanin"/>
          <w:color w:val="111111"/>
          <w:sz w:val="28"/>
          <w:sz w:val="28"/>
          <w:szCs w:val="28"/>
          <w:rtl w:val="true"/>
          <w:lang w:bidi="fa-IR"/>
        </w:rPr>
        <w:t>تشرف یافت در دربار احمد</w:t>
      </w:r>
    </w:p>
    <w:p>
      <w:pPr>
        <w:pStyle w:val="BookText"/>
        <w:rPr/>
      </w:pPr>
      <w:r>
        <w:rPr>
          <w:rFonts w:ascii="IRNazanin" w:hAnsi="IRNazanin" w:eastAsia="IRNazanin"/>
          <w:color w:val="111111"/>
          <w:sz w:val="28"/>
          <w:sz w:val="28"/>
          <w:szCs w:val="28"/>
          <w:rtl w:val="true"/>
          <w:lang w:bidi="fa-IR"/>
        </w:rPr>
        <w:t>رسالت را که تن باشد روان ده</w:t>
      </w:r>
    </w:p>
    <w:p>
      <w:pPr>
        <w:pStyle w:val="BookText"/>
        <w:rPr/>
      </w:pPr>
      <w:r>
        <w:rPr>
          <w:rFonts w:ascii="IRNazanin" w:hAnsi="IRNazanin" w:eastAsia="IRNazanin"/>
          <w:color w:val="111111"/>
          <w:sz w:val="28"/>
          <w:sz w:val="28"/>
          <w:szCs w:val="28"/>
          <w:rtl w:val="true"/>
          <w:lang w:bidi="fa-IR"/>
        </w:rPr>
        <w:t>امارت را به دست این جوان ده</w:t>
      </w:r>
    </w:p>
    <w:p>
      <w:pPr>
        <w:pStyle w:val="BookText"/>
        <w:rPr/>
      </w:pPr>
      <w:r>
        <w:rPr>
          <w:rFonts w:ascii="IRNazanin" w:hAnsi="IRNazanin" w:eastAsia="IRNazanin"/>
          <w:color w:val="111111"/>
          <w:sz w:val="28"/>
          <w:sz w:val="28"/>
          <w:szCs w:val="28"/>
          <w:rtl w:val="true"/>
          <w:lang w:bidi="fa-IR"/>
        </w:rPr>
        <w:t>حقیقت را ز سر بردار سرپوش</w:t>
      </w:r>
    </w:p>
    <w:p>
      <w:pPr>
        <w:pStyle w:val="BookText"/>
        <w:rPr/>
      </w:pPr>
      <w:r>
        <w:rPr>
          <w:rFonts w:ascii="IRNazanin" w:hAnsi="IRNazanin" w:eastAsia="IRNazanin"/>
          <w:color w:val="111111"/>
          <w:sz w:val="28"/>
          <w:sz w:val="28"/>
          <w:szCs w:val="28"/>
          <w:rtl w:val="true"/>
          <w:lang w:bidi="fa-IR"/>
        </w:rPr>
        <w:t>منافق را اشارت کن که خاموش</w:t>
      </w:r>
    </w:p>
    <w:p>
      <w:pPr>
        <w:pStyle w:val="BookText"/>
        <w:rPr/>
      </w:pPr>
      <w:r>
        <w:rPr>
          <w:rFonts w:ascii="IRNazanin" w:hAnsi="IRNazanin" w:eastAsia="IRNazanin"/>
          <w:color w:val="111111"/>
          <w:sz w:val="28"/>
          <w:sz w:val="28"/>
          <w:szCs w:val="28"/>
          <w:rtl w:val="true"/>
          <w:lang w:bidi="fa-IR"/>
        </w:rPr>
        <w:t>مترس از فتنه قوم بزهمند</w:t>
      </w:r>
    </w:p>
    <w:p>
      <w:pPr>
        <w:pStyle w:val="BookText"/>
        <w:rPr/>
      </w:pPr>
      <w:r>
        <w:rPr>
          <w:rFonts w:ascii="IRNazanin" w:hAnsi="IRNazanin" w:eastAsia="IRNazanin"/>
          <w:color w:val="111111"/>
          <w:sz w:val="28"/>
          <w:sz w:val="28"/>
          <w:szCs w:val="28"/>
          <w:rtl w:val="true"/>
          <w:lang w:bidi="fa-IR"/>
        </w:rPr>
        <w:t>نگهدار تو میباشد خداوند</w:t>
      </w:r>
    </w:p>
    <w:p>
      <w:pPr>
        <w:pStyle w:val="BookText"/>
        <w:rPr/>
      </w:pPr>
      <w:r>
        <w:rPr>
          <w:rFonts w:ascii="IRNazanin" w:hAnsi="IRNazanin" w:eastAsia="IRNazanin"/>
          <w:color w:val="111111"/>
          <w:sz w:val="28"/>
          <w:sz w:val="28"/>
          <w:szCs w:val="28"/>
          <w:rtl w:val="true"/>
          <w:lang w:bidi="fa-IR"/>
        </w:rPr>
        <w:t>ب ود تکمیل دین تعیین والی</w:t>
      </w:r>
    </w:p>
    <w:p>
      <w:pPr>
        <w:pStyle w:val="BookText"/>
        <w:rPr/>
      </w:pPr>
      <w:r>
        <w:rPr>
          <w:rFonts w:ascii="IRNazanin" w:hAnsi="IRNazanin" w:eastAsia="IRNazanin"/>
          <w:color w:val="111111"/>
          <w:sz w:val="28"/>
          <w:sz w:val="28"/>
          <w:szCs w:val="28"/>
          <w:rtl w:val="true"/>
          <w:lang w:bidi="fa-IR"/>
        </w:rPr>
        <w:t>که دین بی والی از معنی است خالی</w:t>
      </w:r>
    </w:p>
    <w:p>
      <w:pPr>
        <w:pStyle w:val="Heading2"/>
        <w:numPr>
          <w:ilvl w:val="1"/>
          <w:numId w:val="1"/>
        </w:numPr>
        <w:rPr/>
      </w:pPr>
      <w:bookmarkStart w:id="143" w:name="__RefHeading___Toc4341876_372815092"/>
      <w:bookmarkStart w:id="144" w:name="_Toc50"/>
      <w:bookmarkEnd w:id="143"/>
      <w:r>
        <w:rPr>
          <w:rtl w:val="true"/>
        </w:rPr>
        <w:t>شکایت سپاه از امیرالمؤمنین</w:t>
      </w:r>
      <w:r>
        <w:rPr>
          <w:rtl w:val="true"/>
        </w:rPr>
        <w:t>(</w:t>
      </w:r>
      <w:r>
        <w:rPr>
          <w:rtl w:val="true"/>
        </w:rPr>
        <w:t>علیه السلام</w:t>
      </w:r>
      <w:r>
        <w:rPr>
          <w:rtl w:val="true"/>
        </w:rPr>
        <w:t>)</w:t>
      </w:r>
      <w:bookmarkEnd w:id="144"/>
    </w:p>
    <w:p>
      <w:pPr>
        <w:pStyle w:val="BookText"/>
        <w:rPr/>
      </w:pPr>
      <w:r>
        <w:rPr>
          <w:rFonts w:ascii="IRNazanin" w:hAnsi="IRNazanin" w:eastAsia="IRNazanin"/>
          <w:color w:val="111111"/>
          <w:sz w:val="28"/>
          <w:sz w:val="28"/>
          <w:szCs w:val="28"/>
          <w:rtl w:val="true"/>
          <w:lang w:bidi="fa-IR"/>
        </w:rPr>
        <w:t>شکایت سپاه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محمد بن جریر طبری از دانشمندان معروف اهل تسنن که مورد اعتماد آنها است،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والملوک</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ضمن بیان وقایع سال دهم هجرت، از براء بن عازب نقل کرده است که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خالد بن ولید را برای دعوت مردم یمن، بدان سوی اعزام کرد، براء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همراه خالد بودم و شش ماه در آنجا اقامت کردیم، اما در این مدت </w:t>
      </w:r>
      <w:bookmarkStart w:id="145" w:name="pg7179_54202"/>
    </w:p>
    <w:p>
      <w:pPr>
        <w:pStyle w:val="BookText"/>
        <w:rPr/>
      </w:pPr>
      <w:bookmarkEnd w:id="145"/>
      <w:r>
        <w:rPr>
          <w:rFonts w:ascii="IRNazanin" w:hAnsi="IRNazanin" w:eastAsia="IRNazanin"/>
          <w:color w:val="111111"/>
          <w:sz w:val="28"/>
          <w:sz w:val="28"/>
          <w:szCs w:val="28"/>
          <w:rtl w:val="true"/>
          <w:lang w:bidi="fa-IR"/>
        </w:rPr>
        <w:t xml:space="preserve">کسی اسلام را نپذیرفت، پس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وبه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و همراهانش را آزاد بگذار، هر کس مایل بود با تو بماند و هر کس نخواست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افرادی بودم که با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شدم، هنگامی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نزدیک شد، مردم با خبر شدند و نزد آن حضرت اجتماع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نماز صبح را برگزار کرد و بعد از آن، ما یک صف واحد تشکیل دادیم، سپس آن حضرت در پیش روی ما، جلوی صف قرار گرفت و پس از حمد و ثنای الهی، نامه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مردم یمن قرائت کرد، قبیلة همدان </w:t>
      </w:r>
      <w:r>
        <w:rPr>
          <w:rStyle w:val="FootnoteAnchor"/>
          <w:rtl w:val="true"/>
        </w:rPr>
        <w:footnoteReference w:id="126"/>
      </w:r>
      <w:r>
        <w:rPr>
          <w:rFonts w:ascii="IRNazanin" w:hAnsi="IRNazanin" w:eastAsia="IRNazanin"/>
          <w:color w:val="111111"/>
          <w:sz w:val="28"/>
          <w:sz w:val="28"/>
          <w:szCs w:val="28"/>
          <w:rtl w:val="true"/>
          <w:lang w:bidi="fa-IR"/>
        </w:rPr>
        <w:t>در آن روز عموما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نامه ای، خبر اسلام آوردن همدانیان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سر به سجده گذارد و سجده کرد و پس از آن نشست و دو مرتبه به همدانیان سلام فرستاد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همدان، السلام علی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آن که قبیلة همدان اسلام آوردند، سایر اهل یمن نیز در پی اسلام آنها به تدریج اسلام آوردند</w:t>
      </w:r>
      <w:r>
        <w:rPr>
          <w:rFonts w:eastAsia="IRNazanin" w:cs="IRNazanin"/>
          <w:color w:val="111111"/>
          <w:sz w:val="28"/>
          <w:szCs w:val="28"/>
          <w:rtl w:val="true"/>
          <w:lang w:bidi="fa-IR"/>
        </w:rPr>
        <w:t>.</w:t>
      </w:r>
    </w:p>
    <w:p>
      <w:pPr>
        <w:pStyle w:val="Heading2"/>
        <w:numPr>
          <w:ilvl w:val="1"/>
          <w:numId w:val="1"/>
        </w:numPr>
        <w:rPr/>
      </w:pPr>
      <w:bookmarkStart w:id="146" w:name="__RefHeading___Toc4341878_372815092"/>
      <w:bookmarkStart w:id="147" w:name="_Toc51"/>
      <w:bookmarkEnd w:id="146"/>
      <w:r>
        <w:rPr>
          <w:rtl w:val="true"/>
        </w:rPr>
        <w:t>سبب شکایت سپاه از حضرت امیرالمؤمنین علی</w:t>
      </w:r>
      <w:r>
        <w:rPr>
          <w:rtl w:val="true"/>
        </w:rPr>
        <w:t>(</w:t>
      </w:r>
      <w:r>
        <w:rPr>
          <w:rtl w:val="true"/>
        </w:rPr>
        <w:t>علیه السلام</w:t>
      </w:r>
      <w:r>
        <w:rPr>
          <w:rtl w:val="true"/>
        </w:rPr>
        <w:t>)</w:t>
      </w:r>
      <w:bookmarkEnd w:id="14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در ادامه این داستان، ضمن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یمن به سوی مکه باز می گشت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کند، شخصی را بر سپاه جانشین خود قرارداد و خود قبل از سپاه به ملاقات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از حله هایی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یمن با خود آورده بود، به هر یک از سپاهیان داد و آنها پوشیدند، 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سپاه بازگشت و آن حله ها را در بر آنان دید، به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چرا چنین کردی؟ </w:t>
      </w:r>
      <w:bookmarkStart w:id="148" w:name="pg7179_54203"/>
    </w:p>
    <w:p>
      <w:pPr>
        <w:pStyle w:val="BookText"/>
        <w:rPr/>
      </w:pPr>
      <w:bookmarkEnd w:id="148"/>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حله ها را به آنان پوشاندم تا مردم را با آراستگی ملاقات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پیش از این که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حله ها را از تن آنان بیرون آور و همه را بازپس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حله ها را از سپاهیان بازپس گرفت و این امر باعث ناراحتی و سبب شکایت آنان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127"/>
      </w:r>
    </w:p>
    <w:p>
      <w:pPr>
        <w:pStyle w:val="Heading2"/>
        <w:numPr>
          <w:ilvl w:val="1"/>
          <w:numId w:val="1"/>
        </w:numPr>
        <w:rPr/>
      </w:pPr>
      <w:bookmarkStart w:id="149" w:name="__RefHeading___Toc4341880_372815092"/>
      <w:bookmarkStart w:id="150" w:name="_Toc52"/>
      <w:bookmarkEnd w:id="149"/>
      <w:r>
        <w:rPr>
          <w:rtl w:val="true"/>
        </w:rPr>
        <w:t>دفاع پیامبر</w:t>
      </w:r>
      <w:r>
        <w:rPr>
          <w:rtl w:val="true"/>
        </w:rPr>
        <w:t>(</w:t>
      </w:r>
      <w:r>
        <w:rPr>
          <w:rtl w:val="true"/>
        </w:rPr>
        <w:t>صلی الله علیه و آله</w:t>
      </w:r>
      <w:r>
        <w:rPr>
          <w:rtl w:val="true"/>
        </w:rPr>
        <w:t xml:space="preserve">) </w:t>
      </w:r>
      <w:r>
        <w:rPr>
          <w:rtl w:val="true"/>
        </w:rPr>
        <w:t>از آن حضرت</w:t>
      </w:r>
      <w:bookmarkEnd w:id="150"/>
    </w:p>
    <w:p>
      <w:pPr>
        <w:pStyle w:val="BookText"/>
        <w:rPr/>
      </w:pPr>
      <w:r>
        <w:rPr>
          <w:rFonts w:ascii="IRNazanin" w:hAnsi="IRNazanin" w:eastAsia="IRNazanin"/>
          <w:color w:val="111111"/>
          <w:sz w:val="28"/>
          <w:sz w:val="28"/>
          <w:szCs w:val="28"/>
          <w:rtl w:val="true"/>
          <w:lang w:bidi="fa-IR"/>
        </w:rPr>
        <w:t>طبری در ادامه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شکایت کردند،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خاست و در حالی که خطبه خواند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ایها الناس لا تشکوا علیا فوالله إنه لأخشی فی ذات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یشکی</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شکایت نکنید، سوگند به خدا، ترس علی از خدا و سختگیری او در راه خدا، بالاتر از آن است که از او شکایت 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بعد از بیان این داستان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اعمال حج و مناسک رفت و آداب حج را به مردم آموخت، آنگاه برای مردم خطبهای خواند و پس از حمد و ثنای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اسمعوا قولی فإنی لا أدری لعلی لا ألقاکم بعد عامی هذا، بهذا الموقف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حجة الوداع و حجة 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سخن مرا گوش دهید، همانا من خبر ندارم، شاید بعد از این سال شما را در این سرزمین ملاقات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بجا آورد و این حجة الوداع و حجة البلاغ بود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این داستان به گونه ای که آوردم در معتبرترین کتابهای تاریخی اهل تسنن آمده است که روی جلد آن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 الإمام الفقیه، المفسر المؤرخ ابو جعفر محمد بن جریر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عبارات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بطور خلاصه ترجمه کردم – معلوم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که لشکریان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کردند این بود که آن بزرگوار اجازه نداد، اشخاص از پست و مقام خویش سوء استفاده کنند و به دلخواه در بیت المال تصرف و از آن استفاده خصوصی کنند و آنها را وادار کرد تا حله ها را به بیت المال بازگردانند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معلوم شد شکایت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دفاع از آن حضرت قبل از رفتن به عرفات و منی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معلوم شد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دفاع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هیچ ارتباطی به خطبه حضرت در عرفات و منی و غیر آنها نداشته است و آن خطبه ها بعد از پایان آن ماجرا صورت گرفته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معلوم شد شکایت و دفاع، مربوط به گروهی خاص بوده و بلافاصله پایان یافته است ولی خطبه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و منی و سپس در طول سفر حجة الوداع و در غدیر خم تماما مربوط به عموم مسلمانان و در راستای امور مربوط به عالم اسلام و جانشین بعد از خود بوده است</w:t>
      </w:r>
      <w:r>
        <w:rPr>
          <w:rFonts w:eastAsia="IRNazanin" w:cs="IRNazanin"/>
          <w:color w:val="111111"/>
          <w:sz w:val="28"/>
          <w:szCs w:val="28"/>
          <w:rtl w:val="true"/>
          <w:lang w:bidi="fa-IR"/>
        </w:rPr>
        <w:t>.</w:t>
      </w:r>
      <w:r>
        <w:rPr>
          <w:rStyle w:val="FootnoteAnchor"/>
          <w:rtl w:val="true"/>
        </w:rPr>
        <w:footnoteReference w:id="130"/>
      </w:r>
      <w:bookmarkStart w:id="151" w:name="pg7179_54205"/>
    </w:p>
    <w:p>
      <w:pPr>
        <w:pStyle w:val="Heading2"/>
        <w:numPr>
          <w:ilvl w:val="1"/>
          <w:numId w:val="1"/>
        </w:numPr>
        <w:rPr/>
      </w:pPr>
      <w:bookmarkStart w:id="152" w:name="__RefHeading___Toc4341882_372815092"/>
      <w:bookmarkStart w:id="153" w:name="_Toc53"/>
      <w:bookmarkEnd w:id="151"/>
      <w:bookmarkEnd w:id="152"/>
      <w:r>
        <w:rPr>
          <w:rtl w:val="true"/>
        </w:rPr>
        <w:t>خدا، پیامبر</w:t>
      </w:r>
      <w:r>
        <w:rPr>
          <w:rtl w:val="true"/>
        </w:rPr>
        <w:t>(</w:t>
      </w:r>
      <w:r>
        <w:rPr>
          <w:rtl w:val="true"/>
        </w:rPr>
        <w:t>صلی الله علیه و آله</w:t>
      </w:r>
      <w:r>
        <w:rPr>
          <w:rtl w:val="true"/>
        </w:rPr>
        <w:t xml:space="preserve">) </w:t>
      </w:r>
      <w:r>
        <w:rPr>
          <w:rtl w:val="true"/>
        </w:rPr>
        <w:t xml:space="preserve">و علی </w:t>
      </w:r>
      <w:r>
        <w:rPr>
          <w:rtl w:val="true"/>
        </w:rPr>
        <w:t>(</w:t>
      </w:r>
      <w:r>
        <w:rPr>
          <w:rtl w:val="true"/>
        </w:rPr>
        <w:t>علیه السلام</w:t>
      </w:r>
      <w:r>
        <w:rPr>
          <w:rtl w:val="true"/>
        </w:rPr>
        <w:t xml:space="preserve">) </w:t>
      </w:r>
      <w:r>
        <w:rPr>
          <w:rtl w:val="true"/>
        </w:rPr>
        <w:t>، ولی و رهبر مسلمین اند</w:t>
      </w:r>
      <w:r>
        <w:rPr>
          <w:rtl w:val="true"/>
        </w:rPr>
        <w:t>.</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ولیکم الله ورسوله والذین آمنوا الذین یقیمون الصلاة ویؤتون الزکاة وهم راکعون </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حتم و یقین، ولی و سرپرست و رهبر شما، خدا و پیامبر، وکسانی هستند که ایمان آورده و نماز بر پا می دارند و در حال رکوع زکات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چاه زمزم نشسته بود و برای مردم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نقل می کرد، ناگهان مردی که عمامه ای بر سر داشت و صورت خود را پوشانده بود، نزدیک آمد و هر بار که ابن عباس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کرد او نیز حدیثی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او را قسم داد تا صورت بگشاید و خود را معرفی کند، او صورت خویش را گشود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مرا نمی شناسد بداند من ابوذر غفاری هستم، با این گوشهایم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اگر دروغ می گویم هر دو گوشم کر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دو چشمانم این جریان را دیدم و اگر دروغ می گویم چشمانم نابینا باد،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قائد البررۃ و قاتل الکفرة، منصور من نصره مخذل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و امام نیکان و کشنده کافران است، هر کس او را یاری کند، خدا یاریش خواهد کرد، و هر کس دست از پاریش بردارد، خدا دست از پاری او برخواهد داشت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ابوذر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روزها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نماز می خواندم، فقیری وارد مسجد شد و از مردم تقاضای کمک کرد، ولی چیزی به او ندادند، او دست خود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شاهد باش که من در مسجد رسول تو تقاضای کمک کردم ولی کسی به من کمک نکرد، در همین </w:t>
      </w:r>
    </w:p>
    <w:p>
      <w:pPr>
        <w:pStyle w:val="BookText"/>
        <w:rPr/>
      </w:pPr>
      <w:r>
        <w:rPr>
          <w:rFonts w:ascii="IRNazanin" w:hAnsi="IRNazanin" w:eastAsia="IRNazanin"/>
          <w:color w:val="111111"/>
          <w:sz w:val="28"/>
          <w:sz w:val="28"/>
          <w:szCs w:val="28"/>
          <w:rtl w:val="true"/>
          <w:lang w:bidi="fa-IR"/>
        </w:rPr>
        <w:t xml:space="preserve">حال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رکوع بود، با انگشت کوچ دست راست خود اشاره کرد، فقیر نزدیک آمد و انگشتر را از دست آن حضرت بیرون آورد،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نماز بود متوجه این جریان شد، هنگامی که از نماز فارغ گشت، سر به سوی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برادرم موسی از تو تقاضا کرد که روح او را وسیع و سینه اش را گشاده گردانی و کارها را بر او آسان سازی و گره از زبانش بگشایی تا مردم گفتارش را بفهمند، و نیز موسی درخواست کرد هارون را که برادرش بود، وزیر و یاورش قرار دهی و به وسیله او نیرویش را افزون نمایی و در مسئولیت و مأموریتش شریک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پیامبر و برگزیده توام، به من سعه صدر بده و کارها را بر من آسان فرما، و از خاندانم،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وزیر من گردان تا به وسیله او، پشتم قوی و محکم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دعای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نیافته بود که جبرئیل نازل شد 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به طور حتم و یقین، ولی و سرپرست و متصرف امور شما سه کس می باشد، خدا و پیامبر، و کسانی که ایمان آورده و نماز بر پا می دارند و در حال رکوع زکات می دهند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شیخ صدوق در ضمن نقل شأن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حال رکوع چهل انگشتر صدقه دادم تا در باره من نازل شود آنچه در باره علی ال نازل شد، ولی چیزی نازل نشد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شیخ صدوق به مجلس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ذیل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نقل کرده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شأن نزول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خود که </w:t>
      </w:r>
      <w:bookmarkStart w:id="154" w:name="pg7179_54207"/>
    </w:p>
    <w:p>
      <w:pPr>
        <w:pStyle w:val="BookText"/>
        <w:rPr/>
      </w:pPr>
      <w:bookmarkEnd w:id="154"/>
      <w:r>
        <w:rPr>
          <w:rFonts w:ascii="IRNazanin" w:hAnsi="IRNazanin" w:eastAsia="IRNazanin"/>
          <w:color w:val="111111"/>
          <w:sz w:val="28"/>
          <w:sz w:val="28"/>
          <w:szCs w:val="28"/>
          <w:rtl w:val="true"/>
          <w:lang w:bidi="fa-IR"/>
        </w:rPr>
        <w:t xml:space="preserve">درباره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 الذی أعطیت إذ کنت راکعا</w:t>
      </w:r>
    </w:p>
    <w:p>
      <w:pPr>
        <w:pStyle w:val="BookText"/>
        <w:rPr/>
      </w:pPr>
      <w:r>
        <w:rPr>
          <w:rFonts w:ascii="IRNazanin" w:hAnsi="IRNazanin" w:eastAsia="IRNazanin"/>
          <w:color w:val="111111"/>
          <w:sz w:val="28"/>
          <w:sz w:val="28"/>
          <w:szCs w:val="28"/>
          <w:rtl w:val="true"/>
          <w:lang w:bidi="fa-IR"/>
        </w:rPr>
        <w:t>زکاتا فدتک ألنفس یاخیر راکع</w:t>
      </w:r>
    </w:p>
    <w:p>
      <w:pPr>
        <w:pStyle w:val="BookText"/>
        <w:rPr/>
      </w:pPr>
      <w:r>
        <w:rPr>
          <w:rFonts w:ascii="IRNazanin" w:hAnsi="IRNazanin" w:eastAsia="IRNazanin"/>
          <w:color w:val="111111"/>
          <w:sz w:val="28"/>
          <w:sz w:val="28"/>
          <w:szCs w:val="28"/>
          <w:rtl w:val="true"/>
          <w:lang w:bidi="fa-IR"/>
        </w:rPr>
        <w:t>فأنزل فیک الله خیر ولایة</w:t>
      </w:r>
    </w:p>
    <w:p>
      <w:pPr>
        <w:pStyle w:val="BookText"/>
        <w:rPr/>
      </w:pPr>
      <w:r>
        <w:rPr>
          <w:rFonts w:ascii="IRNazanin" w:hAnsi="IRNazanin" w:eastAsia="IRNazanin"/>
          <w:color w:val="111111"/>
          <w:sz w:val="28"/>
          <w:sz w:val="28"/>
          <w:szCs w:val="28"/>
          <w:rtl w:val="true"/>
          <w:lang w:bidi="fa-IR"/>
        </w:rPr>
        <w:t>وبینها فی محکمات ألشرایع</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تو بودی که در حال رکوع زکات بخشیدی، جان به فدای تو باد ای بهترین رکوع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پی آن خداوند بهترین ولایت را در باره تو نازل کرد و در قرآن مجید آن را بیان و آشکار نمود</w:t>
      </w:r>
      <w:r>
        <w:rPr>
          <w:rFonts w:eastAsia="IRNazanin" w:cs="IRNazanin"/>
          <w:color w:val="111111"/>
          <w:sz w:val="28"/>
          <w:szCs w:val="28"/>
          <w:rtl w:val="true"/>
          <w:lang w:bidi="fa-IR"/>
        </w:rPr>
        <w:t>.</w:t>
      </w:r>
    </w:p>
    <w:p>
      <w:pPr>
        <w:pStyle w:val="Heading2"/>
        <w:numPr>
          <w:ilvl w:val="1"/>
          <w:numId w:val="1"/>
        </w:numPr>
        <w:rPr/>
      </w:pPr>
      <w:bookmarkStart w:id="155" w:name="__RefHeading___Toc4341884_372815092"/>
      <w:bookmarkStart w:id="156" w:name="_Toc54"/>
      <w:bookmarkEnd w:id="155"/>
      <w:r>
        <w:rPr>
          <w:rtl w:val="true"/>
        </w:rPr>
        <w:t xml:space="preserve">ولایت امام علی </w:t>
      </w:r>
      <w:r>
        <w:rPr>
          <w:rtl w:val="true"/>
        </w:rPr>
        <w:t>(</w:t>
      </w:r>
      <w:r>
        <w:rPr>
          <w:rtl w:val="true"/>
        </w:rPr>
        <w:t>علیه السلام</w:t>
      </w:r>
      <w:r>
        <w:rPr>
          <w:rtl w:val="true"/>
        </w:rPr>
        <w:t>)</w:t>
      </w:r>
      <w:r>
        <w:rPr>
          <w:rtl w:val="true"/>
        </w:rPr>
        <w:t>، حصن خداست</w:t>
      </w:r>
      <w:r>
        <w:rPr>
          <w:rtl w:val="true"/>
        </w:rPr>
        <w:t>.</w:t>
      </w:r>
      <w:bookmarkEnd w:id="15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آباء گرامش نقل کرده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میکائیل، از اسرافیل، از لوح، از قلم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علی بن أبی طالب حصنی فمن دخل حصنی امن ناری</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علی بن ابی طالب حصن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 هر که در حصن من درآید از دوزخ من در امان است</w:t>
      </w:r>
      <w:r>
        <w:rPr>
          <w:rFonts w:eastAsia="IRNazanin" w:cs="IRNazanin"/>
          <w:color w:val="111111"/>
          <w:sz w:val="28"/>
          <w:szCs w:val="28"/>
          <w:rtl w:val="true"/>
          <w:lang w:bidi="fa-IR"/>
        </w:rPr>
        <w:t>» .</w:t>
      </w:r>
      <w:r>
        <w:rPr>
          <w:rStyle w:val="FootnoteAnchor"/>
          <w:rtl w:val="true"/>
        </w:rPr>
        <w:footnoteReference w:id="136"/>
      </w:r>
      <w:bookmarkStart w:id="157" w:name="pg7179_54208"/>
    </w:p>
    <w:p>
      <w:pPr>
        <w:pStyle w:val="BookText"/>
        <w:rPr/>
      </w:pPr>
      <w:bookmarkEnd w:id="157"/>
      <w:r>
        <w:rPr>
          <w:rFonts w:ascii="IRNazanin" w:hAnsi="IRNazanin" w:eastAsia="IRNazanin"/>
          <w:color w:val="111111"/>
          <w:sz w:val="28"/>
          <w:sz w:val="28"/>
          <w:szCs w:val="28"/>
          <w:rtl w:val="true"/>
          <w:lang w:bidi="fa-IR"/>
        </w:rPr>
        <w:t xml:space="preserve">سپس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سند دیگر نیز نوشته شود احسن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سند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چنین است</w:t>
      </w:r>
      <w:r>
        <w:rPr>
          <w:rFonts w:eastAsia="IRNazanin" w:cs="IRNazanin"/>
          <w:color w:val="111111"/>
          <w:sz w:val="28"/>
          <w:szCs w:val="28"/>
          <w:rtl w:val="true"/>
          <w:lang w:bidi="fa-IR"/>
        </w:rPr>
        <w:t>»</w:t>
      </w:r>
      <w:r>
        <w:rPr>
          <w:rStyle w:val="FootnoteAnchor"/>
          <w:rtl w:val="true"/>
        </w:rPr>
        <w:footnoteReference w:id="137"/>
      </w:r>
      <w:r>
        <w:rPr>
          <w:rStyle w:val="FootnoteAnchor"/>
          <w:rtl w:val="true"/>
        </w:rPr>
        <w:footnoteReference w:id="138"/>
      </w:r>
    </w:p>
    <w:p>
      <w:pPr>
        <w:pStyle w:val="Heading2"/>
        <w:numPr>
          <w:ilvl w:val="1"/>
          <w:numId w:val="1"/>
        </w:numPr>
        <w:rPr/>
      </w:pPr>
      <w:bookmarkStart w:id="158" w:name="__RefHeading___Toc4341886_372815092"/>
      <w:bookmarkStart w:id="159" w:name="_Toc55"/>
      <w:bookmarkEnd w:id="158"/>
      <w:r>
        <w:rPr>
          <w:rtl w:val="true"/>
        </w:rPr>
        <w:t>خدا منصب را بر حسب لیاقت می دهد</w:t>
      </w:r>
      <w:r>
        <w:rPr>
          <w:rtl w:val="true"/>
        </w:rPr>
        <w:t>.</w:t>
      </w:r>
      <w:bookmarkEnd w:id="159"/>
    </w:p>
    <w:p>
      <w:pPr>
        <w:pStyle w:val="BookText"/>
        <w:rPr/>
      </w:pPr>
      <w:r>
        <w:rPr>
          <w:rFonts w:ascii="IRNazanin" w:hAnsi="IRNazanin" w:eastAsia="IRNazanin"/>
          <w:color w:val="111111"/>
          <w:sz w:val="28"/>
          <w:sz w:val="28"/>
          <w:szCs w:val="28"/>
          <w:rtl w:val="true"/>
          <w:lang w:bidi="fa-IR"/>
        </w:rPr>
        <w:t>وقال لهم نبیهم إن الله قد بعث لکم طالوت ملکا قالوا أنی و له الملک علینا ونحن أحق بالملک منه ولم یؤت سعة من المال قال إن الله اصطفاه علیکم وزاده بسطة فی العلم والجسم والله یؤتی ملکه من یشاء والله واسع علیم</w:t>
      </w:r>
      <w:r>
        <w:rPr>
          <w:rFonts w:eastAsia="IRNazanin" w:cs="IRNazanin"/>
          <w:color w:val="111111"/>
          <w:sz w:val="28"/>
          <w:szCs w:val="28"/>
          <w:rtl w:val="true"/>
          <w:lang w:bidi="fa-IR"/>
        </w:rPr>
        <w:t>)</w:t>
      </w:r>
      <w:r>
        <w:rPr>
          <w:rStyle w:val="FootnoteAnchor"/>
          <w:rtl w:val="true"/>
        </w:rPr>
        <w:footnoteReference w:id="13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پیامبرشان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زمامداری شما مبعوث و انتخاب کرده است،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بر ما حکومت داشته باشد و حال این که ما از </w:t>
      </w:r>
    </w:p>
    <w:p>
      <w:pPr>
        <w:pStyle w:val="BookText"/>
        <w:rPr/>
      </w:pPr>
      <w:r>
        <w:rPr>
          <w:rFonts w:ascii="IRNazanin" w:hAnsi="IRNazanin" w:eastAsia="IRNazanin"/>
          <w:color w:val="111111"/>
          <w:sz w:val="28"/>
          <w:sz w:val="28"/>
          <w:szCs w:val="28"/>
          <w:rtl w:val="true"/>
          <w:lang w:bidi="fa-IR"/>
        </w:rPr>
        <w:t xml:space="preserve">او شایسته تر هستیم و او ثروتمند 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بر شما برگزیده و علم و نیروی بدنی او را وسعت بخشیده، خدا ملکش را به هر کس بخواهد می بخشد و احسان خدا وسیع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لیاقت افراد برای منصبها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یهود از پیامبرشان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برای آنها امیر و رهبر انتخاب کند تا تحت فرمان و هدایت او با دشمنانشان نبرد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پیامبرشان از خدا خواست، و خداوند به او وحی کرد که به قوم یهود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مردی عالم و نیرومند است برای رهبری و حکومت بر آنان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اشموئیل به آنان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قد بعث لکم طالوت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پادشاهی و رهبری شما طالوت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رهبری، امتیازاتی را به مانند داشتن مال و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دانستند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یکون له الملک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یؤت سعة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طالوت بر ما حکومت و رهبری کند، و حال اینکه مال و ثروت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پیامبرشان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اصطفاه علیکم و زاده بسطه فی العلم والجسم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طالوت را برگزید و بر شما امیر قرار داد، و خدا علم و قدرت جسمی او را وسعت بخشید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هر چند طالوت مال و ثروت ندارد، اما علم و نیرومندی که ملاک رهبری، و منشأ لیاقت و شایستگی این منصب است در او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بر شما برتری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واسع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وسعت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لیاقت افراد برای منصب و رهبری آگاه است</w:t>
      </w:r>
      <w:r>
        <w:rPr>
          <w:rFonts w:eastAsia="IRNazanin" w:cs="IRNazanin"/>
          <w:color w:val="111111"/>
          <w:sz w:val="28"/>
          <w:szCs w:val="28"/>
          <w:rtl w:val="true"/>
          <w:lang w:bidi="fa-IR"/>
        </w:rPr>
        <w:t>.</w:t>
      </w:r>
      <w:r>
        <w:rPr>
          <w:rStyle w:val="FootnoteAnchor"/>
          <w:rtl w:val="true"/>
        </w:rPr>
        <w:footnoteReference w:id="14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چند نکته مهم اشاره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یهود قبول داشتند که نیاز به </w:t>
      </w:r>
      <w:bookmarkStart w:id="160" w:name="pg7179_54210"/>
    </w:p>
    <w:p>
      <w:pPr>
        <w:pStyle w:val="BookText"/>
        <w:rPr/>
      </w:pPr>
      <w:bookmarkEnd w:id="160"/>
      <w:r>
        <w:rPr>
          <w:rFonts w:ascii="IRNazanin" w:hAnsi="IRNazanin" w:eastAsia="IRNazanin"/>
          <w:color w:val="111111"/>
          <w:sz w:val="28"/>
          <w:sz w:val="28"/>
          <w:szCs w:val="28"/>
          <w:rtl w:val="true"/>
          <w:lang w:bidi="fa-IR"/>
        </w:rPr>
        <w:t>رهبر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داشتند که تعیین رهبر بر عهده پیامبر و از جانب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پیامبرشان از خدا خواست که رهبر را انتخاب و معرفی 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اساس لیاقت و شایستگی افراد، رهبر را انتخاب و معرفی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لیاقت این منصب، علم و نیرومندی است، نه ثروت و نه سالمندی و نه خواست و انتخاب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آیه مبارکه بیانگر این است که رهبر از جانب خدا و بر حسب لیاقت برگزیده می شود و از ضروریات است که لیاقت و ملاک و شایستگی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علم و نیروی بدنی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تنها در وجود مقدس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در میان صحابه، احدی هم سنگ آن بزرگوار نبود، و از این جا معلوم می شود که غدیر خم، و حدیث ثقلین، و حدیث منزلت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و به همین منظور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 عباد الله الصالحین</w:t>
      </w:r>
      <w:r>
        <w:rPr>
          <w:rFonts w:eastAsia="IRNazanin" w:cs="IRNazanin"/>
          <w:color w:val="111111"/>
          <w:sz w:val="28"/>
          <w:szCs w:val="28"/>
          <w:rtl w:val="true"/>
          <w:lang w:bidi="fa-IR"/>
        </w:rPr>
        <w:t>.</w:t>
      </w:r>
    </w:p>
    <w:p>
      <w:pPr>
        <w:pStyle w:val="Heading2"/>
        <w:numPr>
          <w:ilvl w:val="1"/>
          <w:numId w:val="1"/>
        </w:numPr>
        <w:rPr/>
      </w:pPr>
      <w:bookmarkStart w:id="161" w:name="__RefHeading___Toc4341888_372815092"/>
      <w:bookmarkStart w:id="162" w:name="_Toc56"/>
      <w:bookmarkEnd w:id="161"/>
      <w:r>
        <w:rPr>
          <w:rtl w:val="true"/>
        </w:rPr>
        <w:t>مخالفت با نوشتن نامه پیامبر اکرم</w:t>
      </w:r>
      <w:r>
        <w:rPr>
          <w:rtl w:val="true"/>
        </w:rPr>
        <w:t>(</w:t>
      </w:r>
      <w:r>
        <w:rPr>
          <w:rtl w:val="true"/>
        </w:rPr>
        <w:t>صلی الله علیه و آله</w:t>
      </w:r>
      <w:r>
        <w:rPr>
          <w:rtl w:val="true"/>
        </w:rPr>
        <w:t>)</w:t>
      </w:r>
      <w:bookmarkEnd w:id="162"/>
    </w:p>
    <w:p>
      <w:pPr>
        <w:pStyle w:val="BookText"/>
        <w:rPr/>
      </w:pPr>
      <w:r>
        <w:rPr>
          <w:rFonts w:ascii="IRNazanin" w:hAnsi="IRNazanin" w:eastAsia="IRNazanin"/>
          <w:color w:val="111111"/>
          <w:sz w:val="28"/>
          <w:sz w:val="28"/>
          <w:szCs w:val="28"/>
          <w:rtl w:val="true"/>
          <w:lang w:bidi="fa-IR"/>
        </w:rPr>
        <w:t xml:space="preserve">در باره امامت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از حجة الوداع، در مسجد و غیر آن و در هر فرصت مناسب که پیش می آمد، مسلمانان را از فتنه و نافرمانی او پس از رحلتش برحذر می داشت و سفارش روی سفارش به تمسک به اهل بیت می فرمود و آنان را به پیروی از عترت خود و اطاعت از آن بزرگواران و یاری آن عزیزان امر می فرمود، مسلمانان را از نافرمانی و روی گردانی از دستوراتشان نهی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تأکیدهای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طور مکرر و با عبارات مختلف می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 عترتی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دو چیز گران بها در </w:t>
      </w:r>
    </w:p>
    <w:p>
      <w:pPr>
        <w:pStyle w:val="BookText"/>
        <w:rPr/>
      </w:pPr>
      <w:r>
        <w:rPr>
          <w:rFonts w:ascii="IRNazanin" w:hAnsi="IRNazanin" w:eastAsia="IRNazanin"/>
          <w:color w:val="111111"/>
          <w:sz w:val="28"/>
          <w:sz w:val="28"/>
          <w:szCs w:val="28"/>
          <w:rtl w:val="true"/>
          <w:lang w:bidi="fa-IR"/>
        </w:rPr>
        <w:t>میان شما به جا می گذارم پس بنگرید پس از من، چگونه با آن دو رفتار میکنید، آگاه</w:t>
      </w:r>
    </w:p>
    <w:p>
      <w:pPr>
        <w:pStyle w:val="BookText"/>
        <w:rPr/>
      </w:pPr>
      <w:r>
        <w:rPr>
          <w:rFonts w:ascii="IRNazanin" w:hAnsi="IRNazanin" w:eastAsia="IRNazanin"/>
          <w:color w:val="111111"/>
          <w:sz w:val="28"/>
          <w:sz w:val="28"/>
          <w:szCs w:val="28"/>
          <w:rtl w:val="true"/>
          <w:lang w:bidi="fa-IR"/>
        </w:rPr>
        <w:t xml:space="preserve">باشید که من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شما به جا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آنان کوتاهی نکنید، از اطاعتشان سرپیچی و نافرمانی نکنید و بر آنان پیشی نگیرید که از هم پاشیده و پراکنده و هلاک خواهید شد، به اهل بیت و عترت من چیزی نیاموزید، زیرا آنان از شما داناتر هستند،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که پس از خود، شما را ببینم که به کفر بازگشته و با هم به نزاع و جنگ بپردازید،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بن ابی طالب برادر و وصی من است، و پس از من درباره تأویل قرآن بجنگد همان گونه که من درباره تنزیل آن جنگیدم،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بارها در جمع مردم این سخنان را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روزهای آخر عمر مبارکش که بر آن حضرت معلوم بود به زودی رحلت می کند، برای این که پس از رحلتش در امر امامت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نکنند، لشکری به فرماندهی اسامة بن زید تجهیز کرد و دستور داد برای جنگ به سوی موته حرکت کنند، و امر فرمود گروهی از سران مهاجر و انصار، از جمله ابوبکر و عمر و ابو عبیده و سعد بن عباده، با لشکر اسامه به سوی موته بروند و دستور اکید فرمود که مسلمانان از لشکر اسامه تخلف نکنند، و آن حضرت پرچم جنگ را با دست مبارک خود بست و به دست اسامه داد و دستور داد لشکر خود را از مدینه حرکت دهد و در حدود دو کیلومتری مدینه بماند تا مسلمانان به طور کامل در آنجا اجتماع کنند و به سوی موته حرکت کنند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اسامه با عده ای از مسلمانان حرکت و از مدینه خارج شدند، و در همان روزها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شد و آنان که در مدینه بودند به عیادت آن حضرت می آمدند و باز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نصیحت می کرد و از تخلف ازلشکر اسامه بر حذر می داشت و همچنان درباره عترت و خاندانش سفارش 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یکی از روزها که با حال بیماری برای نماز به مسجد رفت چشمش به ابوبکر و عمر افتاد، از آنان سؤال کرد که چرا با اسامه نرفته اید؟</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لشگر اسامه بودم برگشتم که از حال شما با خبر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نرفتم که دوست نداشتم حال شما را از سوارانی که از مدینه بیرون می آیند بپرسم، بلکه خواستم خود از نزدیک نگران حال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لشگر اسامه بپیوندید و فرمایش خود را سه مرتبه تکرار کرد ولی آنان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حضرت روز بروز سخت تر می شد و مسلمانان نیز از وضع و حال آن جناب نگران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جمعی از صحابه در خدمتش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کاغذ برایم بیاورید تا برای شما چیزی بنویسم که پس از من هرگز گمراه نشوید،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هذیان می گوید و به حال خود نیست، کتاب خدا برای ما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هیاهوی حاضران بلند شد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از پیش من بیرون روید و سزاوار نیست که در حضور من جدال کنید</w:t>
      </w:r>
      <w:r>
        <w:rPr>
          <w:rFonts w:eastAsia="IRNazanin" w:cs="IRNazanin"/>
          <w:color w:val="111111"/>
          <w:sz w:val="28"/>
          <w:szCs w:val="28"/>
          <w:rtl w:val="true"/>
          <w:lang w:bidi="fa-IR"/>
        </w:rPr>
        <w:t>.</w:t>
      </w:r>
      <w:r>
        <w:rPr>
          <w:rStyle w:val="FootnoteAnchor"/>
          <w:rtl w:val="true"/>
        </w:rPr>
        <w:footnoteReference w:id="14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عمر می دانست که آن حضرت در تأیید جریان غدیرخم مجددا در مورد خلافت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مطلبی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از آوردن دوات و کاغذ ممانعت کرد زیرا در حدیثی که از ابن عباس نقل شده خود عمر به این امر اعتراف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فهمیدم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خلافت علی را تسجیل کند اما برای رعایت مصلحت به هم زدم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این جا تنها به گفته یک نفر از بزرگان اهل تسنن اکتفا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شافعی شیرازی که از اکابر علمای اهل سنت است در کتاب کشف الغیوب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مسلم است که راه را بی راهنما نتوان پیمود و تعجب می کنم از کلام خلیفه عمر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قرآن در میان ما هست به راهنما احتیاجی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مانند کلام آن کس ماند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طب در دست هست احتیاجی به طبیب نمی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حرف غیر قابل قبول و خطای محض است، چه آن که هر کس نتواند از کتب طب سر درآورد قطعا باید رجوع کند به طبیبی که عالم به آن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قسم است قرآن کریم که هر کس نتواند به فکر خود از آن بهره برداری کند، ناچار باید به آن کسانی که عالم به علم قرآن اند رجوع کند، چنان که خدا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ولؤردوه إلی الرسول وإلی أولی الأمر منهم لعلمه الذین یستنبطونه </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پیامبر و پیشوایان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عالم اند و قدرت تشخیص دارند باز می گرداندند، از باطن حوادث و مسائل آگاه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حقیقی سینه اهل علم است چنان که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کنا معکم أولیس آلله بأعلم بما فی صدور العالمین</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یقین، ما با شما هستیم، آیا خدا آگاه نیست به آنچه در سینه های مردم است؟</w:t>
      </w:r>
    </w:p>
    <w:p>
      <w:pPr>
        <w:pStyle w:val="BookText"/>
        <w:rPr/>
      </w:pPr>
      <w:r>
        <w:rPr>
          <w:rFonts w:ascii="IRNazanin" w:hAnsi="IRNazanin" w:eastAsia="IRNazanin"/>
          <w:color w:val="111111"/>
          <w:sz w:val="28"/>
          <w:sz w:val="28"/>
          <w:szCs w:val="28"/>
          <w:rtl w:val="true"/>
          <w:lang w:bidi="fa-IR"/>
        </w:rPr>
        <w:t>به همین جهت حضرت علی کرم الله وجهه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کتاب الله النأطق و هذا هو الصامت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کتاب ناطق خدا هستم و این قرآن کتاب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بیماری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یافت و در اواخر ماه صفر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163" w:name="pg7179_54214"/>
    </w:p>
    <w:p>
      <w:pPr>
        <w:pStyle w:val="BookText"/>
        <w:rPr/>
      </w:pPr>
      <w:bookmarkEnd w:id="163"/>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قولی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همان سال پس از یک عمر رنج و زحمت و مجاهدت،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دلی پر غصه، به دار بقا ارتحال فرمود، و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همراهی تنی چند از بنی هاشم پیکر پاک آن حضرت را در همان محلی که رحلت فرموده بود به خاک سپردند</w:t>
      </w:r>
      <w:r>
        <w:rPr>
          <w:rFonts w:eastAsia="IRNazanin" w:cs="IRNazanin"/>
          <w:color w:val="111111"/>
          <w:sz w:val="28"/>
          <w:szCs w:val="28"/>
          <w:rtl w:val="true"/>
          <w:lang w:bidi="fa-IR"/>
        </w:rPr>
        <w:t>.</w:t>
      </w:r>
    </w:p>
    <w:p>
      <w:pPr>
        <w:pStyle w:val="Heading2"/>
        <w:numPr>
          <w:ilvl w:val="1"/>
          <w:numId w:val="1"/>
        </w:numPr>
        <w:rPr/>
      </w:pPr>
      <w:bookmarkStart w:id="164" w:name="__RefHeading___Toc4341890_372815092"/>
      <w:bookmarkStart w:id="165" w:name="_Toc57"/>
      <w:bookmarkEnd w:id="164"/>
      <w:r>
        <w:rPr>
          <w:rtl w:val="true"/>
        </w:rPr>
        <w:t>حادثه ناگوار سقیفه</w:t>
      </w:r>
      <w:bookmarkEnd w:id="165"/>
    </w:p>
    <w:p>
      <w:pPr>
        <w:pStyle w:val="BookText"/>
        <w:rPr/>
      </w:pPr>
      <w:r>
        <w:rPr>
          <w:rFonts w:ascii="IRNazanin" w:hAnsi="IRNazanin" w:eastAsia="IRNazanin"/>
          <w:color w:val="111111"/>
          <w:sz w:val="28"/>
          <w:sz w:val="28"/>
          <w:szCs w:val="28"/>
          <w:rtl w:val="true"/>
          <w:lang w:bidi="fa-IR"/>
        </w:rPr>
        <w:t xml:space="preserve">در حالی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تن از بنی هاشم مشغول غسل و دفن و نماز بر پیکر مطهر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بودند، برخی از مهاجر و انصار در یکی از محله های مدینه، در سایبان باغی که متعلق به خانواده بنی ساعده بود اجتماع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قیس که سخنگوی انصار بود، سعد بن عباده و چند نفر از اشراف دو قبیله اوس و خزرج را برداشته و به اتفاق آنان رو به سوی سقیفه بنی ساعده نهاد و در آن جا میان دو طایفه مزبور در موضوع انتخاب خلیفه اختلاف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یکی از مهاجران، اجتماع انصار را به عمر خبر داد و عمر هم فور خود را به ابوبکر رسانید و او را از این موضوع آگاه ساخت، ابوبکر نیز چند نفر را پیش ابوعبیده فرستاد تا او را نیز از این جریان با خبر سازند و بالاخره این سه تن با عده دیگری از مهاجران به سقیفه شتافته و در حالی که گروه انصار، سعد بن عباده را به رسم جاهلیت، می ستودند، بر آنان وارد شدند</w:t>
      </w:r>
      <w:r>
        <w:rPr>
          <w:rFonts w:eastAsia="IRNazanin" w:cs="IRNazanin"/>
          <w:color w:val="111111"/>
          <w:sz w:val="28"/>
          <w:szCs w:val="28"/>
          <w:rtl w:val="true"/>
          <w:lang w:bidi="fa-IR"/>
        </w:rPr>
        <w:t>.</w:t>
      </w:r>
      <w:r>
        <w:rPr>
          <w:rStyle w:val="FootnoteAnchor"/>
          <w:rtl w:val="true"/>
        </w:rPr>
        <w:footnoteReference w:id="14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رجال مشهور و سرشناس که در این اجتماع حضور داشتند می توان اشخاص زیر را نام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ابوبکر، عمر، ابو عبیده، عبدالرحمن بن عوف، سعد بن عباده، ثابت بن قیس، عثمان بن عفان، حارث بن هشام، حسان بن ثابت، بشر بن سعد، حباب بن منذر، مغیرة بن شعبه، اسیدبن خضیر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حضور این عده، ثابت بن قیس به پا خاست و گروه مهاجران را مخاطب ساخته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پیامبر ما که بهترین پیامبران و رحمت خدا بود از میان ما رفته است و البته بر ما است که خلیفه ای برای خود انتخاب کنیم و این خلیفه هم باید از انصار باشد، زیرا انصار از جهت خدمتگزاری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مهاجران می باشند، چنان که آن حضرت ابتدا در مکه بوده و شما مهاجران با این که معجزات و کرامات او را دیدید، در صدد ایذاء و آزار او برآمدید، تا آن بزرگوار مجبور شد هجرت کند و به محض ورود به مدینه، ما گروه انصار، از او حمایت کرده و مقدمش را گرامی شمردیم و در این که شهر و خانه خودمان را دراختیار مهاجران گذاشتیم قرآن مجید ناطق می باشد، اگر شما در مقابل این استدلال ما څجتی دارید باز گویید والا بر این فضایل و فداکاری های ما سر فرود آورید و حاضر نشوید که رشته اتحاد و وحدت ما گسیخته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که از شنیدن این سخنان سخت برآشفته بود به پا خاست تا جواب او را بدهد ولی ابوبکر مانع شد و خود به جوابگویی سخنگوی انصار پرداخت و چنین گفت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کند، هر چه که گفتی عین حقیقت است و ما نیز اظهارات شما را قبول داریم ولی اندکی نیز بر فضائل مهاجران گوش دارید و سخنانی 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 گفته است به یاد آرید، اگر شما ما را پناه دادید، ما نیز به خاطر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خدا از خانه و زندگی خود دست کشیده و به شهر شما هجرت کردیم، خداوند در کتاب خود ما را سربلند ساخته </w:t>
      </w:r>
    </w:p>
    <w:p>
      <w:pPr>
        <w:pStyle w:val="BookText"/>
        <w:rPr/>
      </w:pPr>
      <w:r>
        <w:rPr>
          <w:rFonts w:ascii="IRNazanin" w:hAnsi="IRNazanin" w:eastAsia="IRNazanin"/>
          <w:color w:val="111111"/>
          <w:sz w:val="28"/>
          <w:sz w:val="28"/>
          <w:szCs w:val="28"/>
          <w:rtl w:val="true"/>
          <w:lang w:bidi="fa-IR"/>
        </w:rPr>
        <w:t xml:space="preserve">و این آیه هم درباره ما نازل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المهاجرین الذین أخرجوا من دیارهم وأموالهم یبتغون فضلا من الله ورضوانا وینصرون الله ورسوله أولئک هم الصادقون</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مسکینان مهاجر که از مکان و مال خود به خاطر بدست آوردن فضل و رضای خدا اخراج شده و خدا و رسولش را کمک کردند ایشان راستگویانند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خداوند نیز چنین مقدر فرموده است که شما هم تابع ما باشید و گذشته از این عرب هم به غیر از قریش به هیچ کس دیگری گردن نمی نهد و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همه را به اطاعت قریش امر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حالی که شما را به اطاعت از قریش دعوت میکنم مقصود و غرضی ندارم و خلافت را برای خود نمی خواهم بلکه به مصلحت کلی مسلمانان صحبت می کنم و اینک عمر و ابو عبیده حاضرند و شما با یکی از این دو تن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قیس چون این سخنان بشنید برای بار دوم مهاجران را مخاطب ساخته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نظر ابوبکر درباره بیعت به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موافقید یا فقط خود ابوبکر را برای خلافت انتخاب می کنید؟</w:t>
      </w:r>
    </w:p>
    <w:p>
      <w:pPr>
        <w:pStyle w:val="BookText"/>
        <w:rPr/>
      </w:pPr>
      <w:r>
        <w:rPr>
          <w:rFonts w:ascii="IRNazanin" w:hAnsi="IRNazanin" w:eastAsia="IRNazanin"/>
          <w:color w:val="111111"/>
          <w:sz w:val="28"/>
          <w:sz w:val="28"/>
          <w:szCs w:val="28"/>
          <w:rtl w:val="true"/>
          <w:lang w:bidi="fa-IR"/>
        </w:rPr>
        <w:t>مهاجران یک صدا گفتند هر چه ابوبکر بگوید و هر نظری داشته باشد ما قبول داریم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بن قیس از این گفتار آنان استفاده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گویید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ابوبکر را برای مسلمانان خلیفه کرده و او را در روزهای بیماری خود، جهت ادای نماز به مسجد فرستاده است، در این صورت ابوبکر به چه مجوز </w:t>
      </w:r>
    </w:p>
    <w:p>
      <w:pPr>
        <w:pStyle w:val="BookText"/>
        <w:rPr/>
      </w:pPr>
      <w:r>
        <w:rPr>
          <w:rFonts w:ascii="IRNazanin" w:hAnsi="IRNazanin" w:eastAsia="IRNazanin"/>
          <w:color w:val="111111"/>
          <w:sz w:val="28"/>
          <w:sz w:val="28"/>
          <w:szCs w:val="28"/>
          <w:rtl w:val="true"/>
          <w:lang w:bidi="fa-IR"/>
        </w:rPr>
        <w:t xml:space="preserve">شرعی سر از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پیچیده و مسند خلافت را به عمر و ابو عبیده واگذار می کند؟ و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ای تعیین نکرده است، چرا نسبت دروغ بدان حضرت روا می دارید؟</w:t>
      </w:r>
    </w:p>
    <w:p>
      <w:pPr>
        <w:pStyle w:val="BookText"/>
        <w:rPr/>
      </w:pPr>
      <w:r>
        <w:rPr>
          <w:rFonts w:ascii="IRNazanin" w:hAnsi="IRNazanin" w:eastAsia="IRNazanin"/>
          <w:color w:val="111111"/>
          <w:sz w:val="28"/>
          <w:sz w:val="28"/>
          <w:szCs w:val="28"/>
          <w:rtl w:val="true"/>
          <w:lang w:bidi="fa-IR"/>
        </w:rPr>
        <w:t>ثابت بن قیس با این چند کلمه، پاسخ دندان شکنی به ابوبکر داد و زیر بار حرف مهاجران نرفت و انصار نیز از سخنان او بیش از پیش به هیجان آمده و در عقیده خود اصرار و پافشاری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حباب بن منذر که از طایفه انصار بود به پا خاست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خدمات انصار برای همه روشن است و احتیاج به توصیف و توضیح ندارد، و اگر مهاجران ما را قبول ندارند ما نیز از آنان پیروی نمی کنیم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امیر و منکم امیر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امیری از ما و امیری هم از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طایفه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زد که وجود دو امیر در یک دین و یک حکومت نامعقول و بی منطق است و از این جا اختلاف دو قبیله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قبیله اوس، مخصوصا بشربن سعد، برای این که امارت سعد بن عباده عملی نشود، با مهاجران موافقت کردند ولی طایفه خزرج هم به زودی تسلیم نشدند، در نتیجه، سر و صدا بالا گرفت و دست ها به سوی قبضه شمشیر دراز شد و چیزی نمانده بود که فتنه بزرگی برپا شود، اسید بن خضیر هم که رئیس طایفه اوس بود با خزرج قطع رابطه کرد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از این اختلاف انصار استفاده کرد و آنان را مخاطب ساخته و گفت همان گونه که بشر بن سعد و اسیدبن خضیر موافقت کردند امر خلافت باید فقط در قریش باشد تا قبایل مختلف عرب امتثال کنند، و سخن حباب بن منذر نیز در مورد انتخاب دو امیر اصلا صحیح نیست و جز فساد نتیجه ای نخواهد داشت، پس خوب است همه شما از مهاجران اطاعت کنید تا فتنه و آشوب ایجاد نشود و </w:t>
      </w:r>
    </w:p>
    <w:p>
      <w:pPr>
        <w:pStyle w:val="BookText"/>
        <w:rPr/>
      </w:pPr>
      <w:r>
        <w:rPr>
          <w:rFonts w:ascii="IRNazanin" w:hAnsi="IRNazanin" w:eastAsia="IRNazanin"/>
          <w:color w:val="111111"/>
          <w:sz w:val="28"/>
          <w:sz w:val="28"/>
          <w:szCs w:val="28"/>
          <w:rtl w:val="true"/>
          <w:lang w:bidi="fa-IR"/>
        </w:rPr>
        <w:t>مسلمانان هم راه وحدت و اتحاد را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سخنان عمر و اختلاف دو قبیله اوس و خزرج تا اندازهای روحیه انصار را متزلزل ساخته و کفه ترازوی مهاجرین را سنگین تر کرده بود در عین حال، عده ای از انصار به پا خاستند و انصار را اندرز دادند که تحت تأثیر سخنان عمر واقع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مجددا از فضیلت مهاجران سخن گفت و انصار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خوف و رجا ۔ مخاطب ساخته و نصیحت کرد و دست ابوبکر را 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یار غار و صاحب اسرار رسول خدا، برای بیعت به این شخص سبقت بگیرید و رضای خدا و رسول را به 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انصار نیز با عمر هم عقیده شده و به قوم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روی انصاف سخن گفت و مخالفت با گفتار او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انصار یقین کردند که شاهین اقبال از بالای سر آنها پرواز کرده و بر سر مهاجران سایه افکنده است، زیرا بیشتر قوم با مهاجران در امر بیعت هماهنگ گشته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بالأخره عمر درنگ را جایز ندید و به پا خاست و دست ابوبکر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مسلمانان به خلافت تو راضی هستند دست خود را به من بده تا بیعت کنم، ابوبکر هم تعارفی به عمر کرد ولی عمر پیشدستی کرد و با ابوبکر بیعت کرد و بدین ترتیب قضیه به نفع ابوبکر خاتمه یافت</w:t>
      </w:r>
      <w:r>
        <w:rPr>
          <w:rFonts w:eastAsia="IRNazanin" w:cs="IRNazanin"/>
          <w:color w:val="111111"/>
          <w:sz w:val="28"/>
          <w:szCs w:val="28"/>
          <w:rtl w:val="true"/>
          <w:lang w:bidi="fa-IR"/>
        </w:rPr>
        <w:t>.</w:t>
      </w:r>
      <w:r>
        <w:rPr>
          <w:rStyle w:val="FootnoteAnchor"/>
          <w:rtl w:val="true"/>
        </w:rPr>
        <w:footnoteReference w:id="14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آن اجماع امت که پیروان تستن بر آن تکیه کرده و خلافت ابوبکر را نتیجه شورا و سیر تاریخ می دانند، بدین ترتیب تشکیل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شورایی که طایفه خزرج و بنی هاشم و عده ای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سلمان </w:t>
      </w:r>
    </w:p>
    <w:p>
      <w:pPr>
        <w:pStyle w:val="BookText"/>
        <w:rPr/>
      </w:pPr>
      <w:r>
        <w:rPr>
          <w:rFonts w:ascii="IRNazanin" w:hAnsi="IRNazanin" w:eastAsia="IRNazanin"/>
          <w:color w:val="111111"/>
          <w:sz w:val="28"/>
          <w:sz w:val="28"/>
          <w:szCs w:val="28"/>
          <w:rtl w:val="true"/>
          <w:lang w:bidi="fa-IR"/>
        </w:rPr>
        <w:t>و ابوذر و ابو ایوب انصاری و دیگران در آن دخالت نداشتند و مسلمانان سایر نقاط نیز مانند مکه و یمن و نجران و بادیه های عربستان، به کلی از آن بی خبر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عمر دمی آرام نمی گرفت و مردم را برای بیعت با ابوبکر دعوت می کرد و پس از خروج از سقیفه نیز همچنان در کوچه و بازار، مردم را به مسجد می فرستاد تا با ابوبکر بیعت کنند، مردم بی خبر هم دسته دسته رو به سوی ابوبکر نهاده و با او بیعت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بلوای سقیفه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حدیث قلم و دوات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ضربتی بود بر پیکر اسلام که سرچشمه اختلاف و منشأ حوادث بعدی شد، مصائب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های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انحراف مسلمانان و جنگهای جمل و صفین و نهروان و سرانجام شهادت مولای متقیان و سپس داستان کربلا و شهادت عزیزان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و اسارت آل الله و آنچه تا به حال بر سر مسلمانان آمده است، همه و همه ثمره سقیفه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خشت اول چون نهد معمار کج</w:t>
      </w:r>
    </w:p>
    <w:p>
      <w:pPr>
        <w:pStyle w:val="BookText"/>
        <w:rPr/>
      </w:pPr>
      <w:r>
        <w:rPr>
          <w:rFonts w:ascii="IRNazanin" w:hAnsi="IRNazanin" w:eastAsia="IRNazanin"/>
          <w:color w:val="111111"/>
          <w:sz w:val="28"/>
          <w:sz w:val="28"/>
          <w:szCs w:val="28"/>
          <w:rtl w:val="true"/>
          <w:lang w:bidi="fa-IR"/>
        </w:rPr>
        <w:t>تا ثریا می رود دیوار کج</w:t>
      </w:r>
    </w:p>
    <w:p>
      <w:pPr>
        <w:pStyle w:val="BookText"/>
        <w:rPr/>
      </w:pPr>
      <w:r>
        <w:rPr>
          <w:rFonts w:ascii="IRNazanin" w:hAnsi="IRNazanin" w:eastAsia="IRNazanin"/>
          <w:color w:val="111111"/>
          <w:sz w:val="28"/>
          <w:sz w:val="28"/>
          <w:szCs w:val="28"/>
          <w:rtl w:val="true"/>
          <w:lang w:bidi="fa-IR"/>
        </w:rPr>
        <w:t>آن که طرح بیعت شورا فکند</w:t>
      </w:r>
    </w:p>
    <w:p>
      <w:pPr>
        <w:pStyle w:val="BookText"/>
        <w:rPr/>
      </w:pPr>
      <w:r>
        <w:rPr>
          <w:rFonts w:ascii="IRNazanin" w:hAnsi="IRNazanin" w:eastAsia="IRNazanin"/>
          <w:color w:val="111111"/>
          <w:sz w:val="28"/>
          <w:sz w:val="28"/>
          <w:szCs w:val="28"/>
          <w:rtl w:val="true"/>
          <w:lang w:bidi="fa-IR"/>
        </w:rPr>
        <w:t>خود همان جا طرح عاشورا فکند</w:t>
      </w:r>
    </w:p>
    <w:p>
      <w:pPr>
        <w:pStyle w:val="BookText"/>
        <w:rPr/>
      </w:pPr>
      <w:r>
        <w:rPr>
          <w:rFonts w:ascii="IRNazanin" w:hAnsi="IRNazanin" w:eastAsia="IRNazanin"/>
          <w:color w:val="111111"/>
          <w:sz w:val="28"/>
          <w:sz w:val="28"/>
          <w:szCs w:val="28"/>
          <w:rtl w:val="true"/>
          <w:lang w:bidi="fa-IR"/>
        </w:rPr>
        <w:t>دانی چه روز دختر زهرا اسیر شد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طرح بیعت و ما امیر شد </w:t>
      </w:r>
      <w:bookmarkStart w:id="166" w:name="pg7179_54220"/>
    </w:p>
    <w:p>
      <w:pPr>
        <w:pStyle w:val="Heading2"/>
        <w:numPr>
          <w:ilvl w:val="1"/>
          <w:numId w:val="1"/>
        </w:numPr>
        <w:rPr/>
      </w:pPr>
      <w:bookmarkStart w:id="167" w:name="__RefHeading___Toc4341892_372815092"/>
      <w:bookmarkStart w:id="168" w:name="_Toc58"/>
      <w:bookmarkEnd w:id="166"/>
      <w:bookmarkEnd w:id="167"/>
      <w:r>
        <w:rPr>
          <w:rtl w:val="true"/>
        </w:rPr>
        <w:t xml:space="preserve">امیرالمؤمنین </w:t>
      </w:r>
      <w:r>
        <w:rPr>
          <w:rtl w:val="true"/>
        </w:rPr>
        <w:t>(</w:t>
      </w:r>
      <w:r>
        <w:rPr>
          <w:rtl w:val="true"/>
        </w:rPr>
        <w:t>علیه السلام</w:t>
      </w:r>
      <w:r>
        <w:rPr>
          <w:rtl w:val="true"/>
        </w:rPr>
        <w:t xml:space="preserve">): </w:t>
      </w:r>
      <w:r>
        <w:rPr>
          <w:rtl w:val="true"/>
        </w:rPr>
        <w:t>با شما بیعت نخواهم کرد</w:t>
      </w:r>
      <w:bookmarkEnd w:id="168"/>
    </w:p>
    <w:p>
      <w:pPr>
        <w:pStyle w:val="BookText"/>
        <w:rPr/>
      </w:pPr>
      <w:r>
        <w:rPr>
          <w:rFonts w:ascii="IRNazanin" w:hAnsi="IRNazanin" w:eastAsia="IRNazanin"/>
          <w:color w:val="111111"/>
          <w:sz w:val="28"/>
          <w:sz w:val="28"/>
          <w:szCs w:val="28"/>
          <w:rtl w:val="true"/>
          <w:lang w:bidi="fa-IR"/>
        </w:rPr>
        <w:t>پس از آنکه در سقیفه عده ای با ابوبکر بیعت کردند و نقشه شوم آنان به وقوع</w:t>
      </w:r>
    </w:p>
    <w:p>
      <w:pPr>
        <w:pStyle w:val="BookText"/>
        <w:rPr/>
      </w:pPr>
      <w:r>
        <w:rPr>
          <w:rFonts w:ascii="IRNazanin" w:hAnsi="IRNazanin" w:eastAsia="IRNazanin"/>
          <w:color w:val="111111"/>
          <w:sz w:val="28"/>
          <w:sz w:val="28"/>
          <w:szCs w:val="28"/>
          <w:rtl w:val="true"/>
          <w:lang w:bidi="fa-IR"/>
        </w:rPr>
        <w:t xml:space="preserve">پیوست، ابوبکر راهی مسجد النبی شد و بر منبر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کسانی را که</w:t>
      </w:r>
    </w:p>
    <w:p>
      <w:pPr>
        <w:pStyle w:val="BookText"/>
        <w:rPr/>
      </w:pPr>
      <w:r>
        <w:rPr>
          <w:rFonts w:ascii="IRNazanin" w:hAnsi="IRNazanin" w:eastAsia="IRNazanin"/>
          <w:color w:val="111111"/>
          <w:sz w:val="28"/>
          <w:sz w:val="28"/>
          <w:szCs w:val="28"/>
          <w:rtl w:val="true"/>
          <w:lang w:bidi="fa-IR"/>
        </w:rPr>
        <w:t>در سقیفه حضور نداشتند دعوت به بیعت نمود و عمر نیز در کوچه های مدینه</w:t>
      </w:r>
    </w:p>
    <w:p>
      <w:pPr>
        <w:pStyle w:val="BookText"/>
        <w:rPr/>
      </w:pPr>
      <w:r>
        <w:rPr>
          <w:rFonts w:ascii="IRNazanin" w:hAnsi="IRNazanin" w:eastAsia="IRNazanin"/>
          <w:color w:val="111111"/>
          <w:sz w:val="28"/>
          <w:sz w:val="28"/>
          <w:szCs w:val="28"/>
          <w:rtl w:val="true"/>
          <w:lang w:bidi="fa-IR"/>
        </w:rPr>
        <w:t>مردم را به حضور در مسجد و بیعت با ابوبکر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بزرگان بنی هاشم و سران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سلمان، اباذر، مقداد،</w:t>
      </w:r>
    </w:p>
    <w:p>
      <w:pPr>
        <w:pStyle w:val="BookText"/>
        <w:rPr/>
      </w:pPr>
      <w:r>
        <w:rPr>
          <w:rFonts w:ascii="IRNazanin" w:hAnsi="IRNazanin" w:eastAsia="IRNazanin"/>
          <w:color w:val="111111"/>
          <w:sz w:val="28"/>
          <w:sz w:val="28"/>
          <w:szCs w:val="28"/>
          <w:rtl w:val="true"/>
          <w:lang w:bidi="fa-IR"/>
        </w:rPr>
        <w:t xml:space="preserve">طلحه و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به مسجد و بیعت با ابوبکر امتناع کرده و در خانه حضرت</w:t>
      </w:r>
    </w:p>
    <w:p>
      <w:pPr>
        <w:pStyle w:val="BookText"/>
        <w:rPr/>
      </w:pP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و عمر تصمیم گرفتند به هر قیمت شده،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بگیرند، زیرا</w:t>
      </w:r>
    </w:p>
    <w:p>
      <w:pPr>
        <w:pStyle w:val="BookText"/>
        <w:rPr/>
      </w:pPr>
      <w:r>
        <w:rPr>
          <w:rFonts w:ascii="IRNazanin" w:hAnsi="IRNazanin" w:eastAsia="IRNazanin"/>
          <w:color w:val="111111"/>
          <w:sz w:val="28"/>
          <w:sz w:val="28"/>
          <w:szCs w:val="28"/>
          <w:rtl w:val="true"/>
          <w:lang w:bidi="fa-IR"/>
        </w:rPr>
        <w:t>میدانستند چنانچه او بیعت کند کار تمام است و دیگران خواه ناخواه بیعت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شیبه،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مشایخ بخاری است، این رویداد</w:t>
      </w:r>
    </w:p>
    <w:p>
      <w:pPr>
        <w:pStyle w:val="BookText"/>
        <w:rPr/>
      </w:pPr>
      <w:r>
        <w:rPr>
          <w:rFonts w:ascii="IRNazanin" w:hAnsi="IRNazanin" w:eastAsia="IRNazanin"/>
          <w:color w:val="111111"/>
          <w:sz w:val="28"/>
          <w:sz w:val="28"/>
          <w:szCs w:val="28"/>
          <w:rtl w:val="true"/>
          <w:lang w:bidi="fa-IR"/>
        </w:rPr>
        <w:t>را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با ابوبکر بیعت کردند، علی و زبیر در خانه فاطمه با او به گفتگو پرداختند، زمانی که این مطلب به گوش عمر بن خطاب رسید، به خانه فاطمه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محبوب ترین فرد نزد ما پدر تو است و بعد از پدرت خود شمایید، ولی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مانع از آن نیست که اگر این افراد در خانه تو جمع شوند، دستور دهم خانه را بر سرشان به آتش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این جمله را گفت و رفت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نزد من آمد و سوگند یاد کرد که اگر تجمع شما در این خانه ادامه یابد، خانه را بر سر شما خواهد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چه را که قسم خورده انجام می دهد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هم چنین احمد بن یحیی جابر بغدادی 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نویسنده معروف و صاحب تاریخ بزرگ، رویداد تاریخی فوق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زیر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به دنبال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بیعت کند، 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با او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همراه با فتیله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و در مقابل در خانه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صدد سوزاندن خانه من هستی؟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کار کمک به امری است که پدرت برای آن مبعوث شده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فقیه و تاریخ نگار برجسته اهل سنت در تاریخ خود رویداد فجیع هتک حرمت به خانه وحی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عمر بن الخطاب منزل علی وفیه طلحة والزبیر و رجال من المهاجرین، فقال والله لأحرقن علیکم أو لتخرجن إلی البیعة، فخرج علیه الزبیر مصلتا بالسیف فعثر قسقط السیف من یده، فوثبوا علیه فأخذوه</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عمر بن خطاب در خانه علی آمد، در حالی که گروهی از مهاجران در آن جا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 به آنان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خانه را به آتش میکشم مگر این که برای بیعت بیرون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از خانه بیرون آمد در حالی که شمشیری بر دست داشت، ناگهان پای او لغزید و شمشیر از دست او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دیگران بر او هجوم آورده و شمشیر را از دست او گرفتند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ابو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نقل این واقعه دردناک نوشته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ابوبکر گروهی را به سرکردگی عمر به سوی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فرستادو به آنان دستور داد به هر نحو شده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بیعت حاضر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شعله ای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حرکت کرد تا درب خانه رسید، در این موقع دختر پیامبر با او روبرو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ای پسر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آمدهای خانه ما را آتش بزنی؟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الخطاب أجئت لتحرق دارنا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همان چیزی را که امت گردن نهاده اند، بپذیرید و با ابوبکر بیعت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 تدخلوا فیما دخلت فیه الأمة</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شوم را این گونه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با همراهانش خانه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کردند و عمر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خانه را به آتش می کشم، مگر این که برای بیعت با خلیفه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حاضران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در این خانه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فقیل للرجل إن فیها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فاطمه علی در خانه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وان کانت فیها</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در فاجعه روز بیعت، به گونه ای بر شکم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که جنین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شد، و فریاد زد که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هر که در آن است به آتش بکشید، و این دستور عمر در حالی بود که در خانه، جز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کسی دیگر نبود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علامه مجلسی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سبب وفاتها ان قنفذا مولی عمر لکزها بنعل السیف بأمره فاسقطت محسنا، ومرضت من ذلک مرضا شدیدا ولم تدع أحدا ممن آذاها یدخل علیها</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سبب وفات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عمر، به امر عمر، با غلاف شمشیر چنان بر آن حضرت زد که در اثر آن محسن را سقط کرد و سخت بیمار گردید، و اجازه نداد هیچ یک از آنان که اذیتش کردند، بر او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جنین سقط شد،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را به یاری طلبید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به خدا سوگند فرزندم را که در شکم داشتم، 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وصاحت یا فضة خذینی والله لقد قتلوا ما فی أحشائی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 از زایمان طبیعی و به موقع، بسیار دشوارتر و درد آن بیشتر است، همان گونه که کندن میوه نارس، مشکل تر و عوارض آن بیشتر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سرانجام آن گروه بی رحم و خشن، بدون توجه به آنچه بر 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آوردند</w:t>
      </w:r>
      <w:r>
        <w:rPr>
          <w:rStyle w:val="FootnoteAnchor"/>
          <w:rtl w:val="true"/>
        </w:rPr>
        <w:footnoteReference w:id="157"/>
      </w:r>
      <w:r>
        <w:rPr>
          <w:rFonts w:ascii="IRNazanin" w:hAnsi="IRNazanin" w:eastAsia="IRNazanin"/>
          <w:color w:val="111111"/>
          <w:sz w:val="28"/>
          <w:sz w:val="28"/>
          <w:szCs w:val="28"/>
          <w:rtl w:val="true"/>
          <w:lang w:bidi="fa-IR"/>
        </w:rPr>
        <w:t xml:space="preserve">و بدون اذن از صاحب خانه، به داخل خانه هجوم بردند و گریبان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بند بر گردن مبارکش افکندند و او را به جانب مسجد بردند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تو همان شخصی هستی که بسان شتر مهار در بینی کشیده شده، به زور به مسجد کشیدند تا بیعت کنی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 در پاسخش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کنت أقا کما یقاد الجمل المخشوش حتی أبایع؛ و لعمر الله لقد أردت أن تذم فحمدت؛ و أن تفضح افتضحت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علی المسلم من غضاضة فی أن یکون مظلوما ما لم یکن شاکا فی دینه، ولا مرتابا بیقینه؟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مانند شتری که مهار در بینی اش کرده می کشند، کشیدند تا بیعت کنم، به خدا سوگند، خواستی مرا نکوهش و بی شخصیت جلوه دهی، ولی ستایش کردی، و خواستی مرا تحقیر و رسوا کنی اما تو خود رسوا و تحقیر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این گفتار، مظلومیت مرا ثابت و به آن اقرار کردی و پذیرفتی که من به زور و ستم برای بیعت برده شدم، پس بیعتی با اختیار وجود نداشت و تو آنها و خود را که حامی آنها هستی، رسوا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مسلمان، تا در دینش شک و در یقین و باورش تردید نباشد، نقص و عیبی نیست که مظلوم و مورد ستم واقع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ضمن نامه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شیون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از سویی مادر را بر زمین افتاده و نالان می بینند، از سویی دیگر پدر را به آن کیفیت مشاهده می کنند، و طبیعی است که اطفال معصوم با دیدن آن منظره دلخراش، جز شیون و ضجه چاره 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 اثر ضربه ها و درد سقط جنین بیهوش روی زمین افتاده و سرش به دامان فضه است، متوجه شیون کودکانش شد و چشمان خود را گشود و از فضه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اطفالم شیون می کنند؟</w:t>
      </w:r>
    </w:p>
    <w:p>
      <w:pPr>
        <w:pStyle w:val="BookText"/>
        <w:rPr/>
      </w:pPr>
      <w:r>
        <w:rPr>
          <w:rFonts w:ascii="IRNazanin" w:hAnsi="IRNazanin" w:eastAsia="IRNazanin"/>
          <w:color w:val="111111"/>
          <w:sz w:val="28"/>
          <w:sz w:val="28"/>
          <w:szCs w:val="28"/>
          <w:rtl w:val="true"/>
          <w:lang w:bidi="fa-IR"/>
        </w:rPr>
        <w:t xml:space="preserve">پدرشان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چرا آنها را آرام نمی کند؟ فضه با چشمی گریان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 را به مسجد بردند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شدت درد، بی تاب و توان بود، وقتی این خبر را شنید، درد و رنج را نادیده گرفت و گویا فراموش کرد و بلافاصله چادر بر سر افکند و با دو نور دیده اش،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مسجد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بیعت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بردن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مسجد نقل کرده تا آنکه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عا را نزد ابوبکر آوردند در حالی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عبد الله وأخو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 و برادر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کن،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أحق بهذا الأمر منکم، لا أبایعکم و أنتم أولی بالبیعة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احق به امر خلافتم و هرگز با شما بیعت نخواهم کرد، و این شما هستید که باید با من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همه می دانند، آن کس که لیاقت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من هستم، و بر همگان روشن است که باید جانشین شخص، کسی باشد که هم افق او، و هم شأن و هم فکر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بر اینکه شما در سقیفه،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استدلال بر خویشاوندی و قرب با آن حضرت، از گروه انصار گرفتید، اکنون چه شده که آن را از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همه به آن حضرت نزدیک ترند، آن هم با زور، مصادره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بیعت نکنی دست از تو بر نخواهم داشت، امیرالمؤمنین علا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گونه که باید شیر بدوشی، بدوش که بخشی از آن نیز از آن تو خواهد بود، امروز قدرت و ریاست را برای ابوبکر فراهم آور، تا فردا آن را به تو بازگرداند،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سخن ناروای تو را نخواهم پذیرفت و با ابوبکر بیعت نخواهم کرد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در تفسیر عیاشی آمده است که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حالی که بنا بر گردنش افکنده بودند، از خانه بیرون </w:t>
      </w:r>
      <w:bookmarkStart w:id="169" w:name="pg7179_54226"/>
    </w:p>
    <w:p>
      <w:pPr>
        <w:pStyle w:val="BookText"/>
        <w:rPr/>
      </w:pPr>
      <w:bookmarkEnd w:id="169"/>
      <w:r>
        <w:rPr>
          <w:rFonts w:ascii="IRNazanin" w:hAnsi="IRNazanin" w:eastAsia="IRNazanin"/>
          <w:color w:val="111111"/>
          <w:sz w:val="28"/>
          <w:sz w:val="28"/>
          <w:szCs w:val="28"/>
          <w:rtl w:val="true"/>
          <w:lang w:bidi="fa-IR"/>
        </w:rPr>
        <w:t xml:space="preserve">آورده و از کنار مرقد مطهر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عبورش دادند، هنگامی که در برابر آن تربت مقدس قرار گرفت، این آیه را قرائت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أم إن القوم استضعفونی وکادوا یقتلوننی فلا تشمت بی الأعداء ولا تجعلنی مع القوم الظالمین </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به برادرش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مرا در میان آنان نهادی و رفتی، دست از یاری من کشیدند و مرا ناتوان ساختند، و چون با برنامه های کفرآمیزشان مخالفت کردم، نزدیک بود مرا بکشند، پس کاری مکن که در ظاهر به من اهانت گردد و دشمنان از سرنوشت من شاد گردند، و مرا در نکوهش و اظهار خشم، هم ردیف گوساله پرستان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با تندی و پرخاشگری،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 خواهد شد؟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این شمشیر گردنت را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بنده خدا و برادر رسول خدا را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 آری، اما برادر رسول خدا نه </w:t>
      </w:r>
      <w:r>
        <w:rPr>
          <w:rFonts w:eastAsia="IRNazanin" w:cs="IRNazanin"/>
          <w:color w:val="111111"/>
          <w:sz w:val="28"/>
          <w:szCs w:val="28"/>
          <w:rtl w:val="true"/>
          <w:lang w:bidi="fa-IR"/>
        </w:rPr>
        <w:t>!</w:t>
      </w:r>
    </w:p>
    <w:p>
      <w:pPr>
        <w:pStyle w:val="Heading2"/>
        <w:numPr>
          <w:ilvl w:val="1"/>
          <w:numId w:val="1"/>
        </w:numPr>
        <w:rPr/>
      </w:pPr>
      <w:bookmarkStart w:id="170" w:name="__RefHeading___Toc4341894_372815092"/>
      <w:bookmarkStart w:id="171" w:name="_Toc59"/>
      <w:bookmarkEnd w:id="170"/>
      <w:r>
        <w:rPr>
          <w:rtl w:val="true"/>
        </w:rPr>
        <w:t>بانوی بزرگ اسلام وارد مسجد شد</w:t>
      </w:r>
      <w:bookmarkEnd w:id="171"/>
    </w:p>
    <w:p>
      <w:pPr>
        <w:pStyle w:val="BookText"/>
        <w:rPr/>
      </w:pPr>
      <w:r>
        <w:rPr>
          <w:rFonts w:ascii="IRNazanin" w:hAnsi="IRNazanin" w:eastAsia="IRNazanin"/>
          <w:color w:val="111111"/>
          <w:sz w:val="28"/>
          <w:sz w:val="28"/>
          <w:szCs w:val="28"/>
          <w:rtl w:val="true"/>
          <w:lang w:bidi="fa-IR"/>
        </w:rPr>
        <w:t xml:space="preserve">در این حال بانوی بزرگ اسلام،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دست دو نور دیده اش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داشت وارد مسجد 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ورود به مسجد، چشمش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که از سوی افراد تبه کار و خشن، تحت فشار است و تهدید به مرگ می شود، با دیدن آن وضع دردناک و وحشت زا، با شهامتی وصف ناپذیر، رو به ستمکاران آورد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 عن إن عمی، خلوا عن بعلی، والله لئن لم تخلوا عنه لانشرن شعری ولا ضعن قمیص رسول الله علی رأسی و لا صرخن إلی الله تبارک و تعالی</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از پسر عمویم دست بردارید، شوهرم را رها کنید،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او برندارید، سرم را برهنه می کنم و پیراهن پدرم را بر سر می نهم و به شما نفرین می 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روایت دیگر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ناقة صالح در نزد خدا از من گرامی تر نبود، و بچه اش از فرزندان من عزیزتر نبود</w:t>
      </w:r>
      <w:r>
        <w:rPr>
          <w:rFonts w:eastAsia="IRNazanin" w:cs="IRNazanin"/>
          <w:color w:val="111111"/>
          <w:sz w:val="28"/>
          <w:szCs w:val="28"/>
          <w:rtl w:val="true"/>
          <w:lang w:bidi="fa-IR"/>
        </w:rPr>
        <w:t>».</w:t>
      </w:r>
      <w:r>
        <w:rPr>
          <w:rStyle w:val="FootnoteAnchor"/>
          <w:rtl w:val="true"/>
        </w:rPr>
        <w:footnoteReference w:id="16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تفسیر عیاشی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سقیفه عده ای که در میان آنها عمر، عثمان، مغیرة بن شعبه </w:t>
      </w:r>
      <w:r>
        <w:rPr>
          <w:rStyle w:val="FootnoteAnchor"/>
          <w:rtl w:val="true"/>
        </w:rPr>
        <w:footnoteReference w:id="163"/>
      </w:r>
      <w:r>
        <w:rPr>
          <w:rFonts w:ascii="IRNazanin" w:hAnsi="IRNazanin" w:eastAsia="IRNazanin"/>
          <w:color w:val="111111"/>
          <w:sz w:val="28"/>
          <w:sz w:val="28"/>
          <w:szCs w:val="28"/>
          <w:rtl w:val="true"/>
          <w:lang w:bidi="fa-IR"/>
        </w:rPr>
        <w:t xml:space="preserve">وقنفذ بودند، به سمت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کردند، وقتی درب خانه آن حضرت رسیدند،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دید و بلافاصله درب خانه را بست و شک نداشت که بدون اذن او وارد خانه اش نخواهند شد، پس عمر با پایش به درب خانه کوبید و درب را شکست و در از جریده خرما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عمر الباب برجله․ فکسره وکان من سعف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داخل خانه شدند و گریبان آن حضرت را گرفتند که او را ببرند،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وصیت کرده که پس از دفن او از خانه خارج نشوم تا اینکه کتاب خدا را </w:t>
      </w:r>
    </w:p>
    <w:p>
      <w:pPr>
        <w:pStyle w:val="BookText"/>
        <w:rPr/>
      </w:pPr>
      <w:r>
        <w:rPr>
          <w:rFonts w:ascii="IRNazanin" w:hAnsi="IRNazanin" w:eastAsia="IRNazanin"/>
          <w:color w:val="111111"/>
          <w:sz w:val="28"/>
          <w:sz w:val="28"/>
          <w:szCs w:val="28"/>
          <w:rtl w:val="true"/>
          <w:lang w:bidi="fa-IR"/>
        </w:rPr>
        <w:t>جمع آوری کنم</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ولی آنها به سخنان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نکرده و آن جناب را از خانه بیرون برده و وارد مسجد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متعاقبا حرکت کرد و وارد مسجد گردید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 مرا عزادار کنی و به مصیبت شوهر گرفتار سازی؟ آیا می خواهی فرزندان مرا یتیم نمایی؟ به خدا سوگند، اگر دست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برنداری، موی سرم را پریشان می کنم و گریبانم را چاک می زنم و سرقبر پدرم صیحه زنان خدا را می 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حالی که چشمانش گریان و بدنش لرزان بود، دست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به جانب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 مبادا نفرین کند که می ترسم مدینه با اهلش به زمین فرو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ان نشرت شعرها وشقت جیبها واتت قبر أبیها وصاحت إلی ربها لایناظر بالمدینة أن یخسف بمن فیها، فادرکھا سلمان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اگر زهرا مویش را پریشان کند و گریبان چاک زند و نزد قبر پدرش، با ضجه و ناله خدا را بخواند و نفرین کند، به شهر مدینه مهلت داده نمی شود، و اهلش به زمین فرو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پدرت را رحمة للعالمین فرستاد، برگرد و نفرین نکن،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 خواهند پسر عمم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رسانند، و من توان تحمل این مصیبت را ندارم، بگذار بروم و همان گونه که گفتم، به آنان نفرین کنم، </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نفرین کنی خوف آن است که مدینه به زمین فرو رود، سپس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فرستاده و امر کرد به خانه برگردی،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کرده، برمیگردم و صبر پیشه میکنم و اطاعت می نمایم و به خانه برگشت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سرانجام، ظالمان و قدرت طلبان، ناچار شدند دست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بردارند و آن حضرت را به حال خود واگذارند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با دو سند، از عایشه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پدرش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شش ماه زنده بود، و در این مدت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نکرد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همچنین بخاری داستان سقیفه را از قول عمر بن خطاب در سه جای کتابش نقل کرده و در یکی از آنها که به طور کامل آورده، نقل کرده است که 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وخالف عنا علی والزبیر و من معهما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و زبیر و افرادی که با آنها بودند، با ما مخالفت کردند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ضمنا برخی مصائب طاقت فرسای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مناسبت غصب فدک، در صفحات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شده ام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علت و دلیل اینکه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شجاعت و توان، چرا دست به شمشیر نبرد و آن همه رنج و مصیبت را برای همسر بزرگوارش تحمل کرد، در صفحه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به طور مختصر توضیح داده ام</w:t>
      </w:r>
      <w:r>
        <w:rPr>
          <w:rFonts w:eastAsia="IRNazanin" w:cs="IRNazanin"/>
          <w:color w:val="111111"/>
          <w:sz w:val="28"/>
          <w:szCs w:val="28"/>
          <w:rtl w:val="true"/>
          <w:lang w:bidi="fa-IR"/>
        </w:rPr>
        <w:t xml:space="preserve">. </w:t>
      </w:r>
      <w:bookmarkStart w:id="172" w:name="pg7179_54230"/>
    </w:p>
    <w:p>
      <w:pPr>
        <w:pStyle w:val="Heading2"/>
        <w:numPr>
          <w:ilvl w:val="1"/>
          <w:numId w:val="1"/>
        </w:numPr>
        <w:rPr/>
      </w:pPr>
      <w:bookmarkStart w:id="173" w:name="__RefHeading___Toc4341896_372815092"/>
      <w:bookmarkStart w:id="174" w:name="_Toc60"/>
      <w:bookmarkEnd w:id="172"/>
      <w:bookmarkEnd w:id="173"/>
      <w:r>
        <w:rPr>
          <w:rtl w:val="true"/>
        </w:rPr>
        <w:t>آرزوی خلیفه هنگام مردن</w:t>
      </w:r>
      <w:bookmarkEnd w:id="174"/>
    </w:p>
    <w:p>
      <w:pPr>
        <w:pStyle w:val="BookText"/>
        <w:rPr/>
      </w:pPr>
      <w:r>
        <w:rPr>
          <w:rFonts w:ascii="IRNazanin" w:hAnsi="IRNazanin" w:eastAsia="IRNazanin"/>
          <w:color w:val="111111"/>
          <w:sz w:val="28"/>
          <w:sz w:val="28"/>
          <w:szCs w:val="28"/>
          <w:rtl w:val="true"/>
          <w:lang w:bidi="fa-IR"/>
        </w:rPr>
        <w:t xml:space="preserve">از مطالب گذشته روشن شد که بعد از جریان سقیفه و تسلط ابوبکر و عمر بر اوضاع، حوادث تلخی به وقوع پیوست و از همه شنیع تر هتک حرمت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تهدید به سوزاندن خانه پاره 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 اینکه آن سیده زنان عالم، از مهاجرین اولین، و از همراهان اولیه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خانه آن حضرت، خانه ای بود که پیامبر به مدت ها آستانه آن را می گرفت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از همه رنج آورتر، ارعاب و ترساندن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درد سقط جنین و بیماری منجر به شهادت، مبتلا کردن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ای که رنجها و سختی های مکه و شعب ابوطالب و مصائب جنگهای بدر و احد و زخمهای وارده بر بدن پدر و شوهرش را دیده و تحمل کرده بود، فاطمه ای که خدا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سفارش به دوستی و محبتش کرده، فاطمه ای که تازه داغ پدری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در عین حال، آیا سزاوار بود آن گونه مورد هجمه و آزار و اذیت قرار گیرد؟ آری حوادث و رویدادها به قدری ناگوار و برخلاف انسانیت بود که خلیفه هم در هنگام مردن، از آنچه انجام داده شرمنده است و آرزو می کند که ای کاش انجام نمی داد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و طبرانی </w:t>
      </w:r>
      <w:r>
        <w:rPr>
          <w:rStyle w:val="FootnoteAnchor"/>
          <w:rtl w:val="true"/>
        </w:rPr>
        <w:footnoteReference w:id="170"/>
      </w:r>
      <w:r>
        <w:rPr>
          <w:rFonts w:ascii="IRNazanin" w:hAnsi="IRNazanin" w:eastAsia="IRNazanin"/>
          <w:color w:val="111111"/>
          <w:sz w:val="28"/>
          <w:sz w:val="28"/>
          <w:szCs w:val="28"/>
          <w:rtl w:val="true"/>
          <w:lang w:bidi="fa-IR"/>
        </w:rPr>
        <w:t xml:space="preserve">و دیگران از اهل سنت نقل کرده اند که ابوبکر هنگام </w:t>
      </w:r>
    </w:p>
    <w:p>
      <w:pPr>
        <w:pStyle w:val="BookText"/>
        <w:rPr/>
      </w:pPr>
      <w:r>
        <w:rPr>
          <w:rFonts w:ascii="IRNazanin" w:hAnsi="IRNazanin" w:eastAsia="IRNazanin"/>
          <w:color w:val="111111"/>
          <w:sz w:val="28"/>
          <w:sz w:val="28"/>
          <w:szCs w:val="28"/>
          <w:rtl w:val="true"/>
          <w:lang w:bidi="fa-IR"/>
        </w:rPr>
        <w:t>مرگ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تأسف نمی خورم مگر بر سه چیز که آنها را انجام دادم و دوست داشتم آنها را انجام نداده بودم، و کاش سه چیز را انجام می دادم و ای کاش سه چیز را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الثلاث الذی وددت أنی لم أفعلهن، فوددت أنی لم أکن کشفت بیت فاطمه و ترکته</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اما آن سه چیزی که آرزو میکنم که انجام نمیدادم، یکی از آنها خانه فاطمه است، که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حرمت نمی کردم و رها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جا از نقل و ترجمه بقیه این ندامت نامه خودداری کرده و به نقل کلام دانشمند خبیر و شهیر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عبدالفتاح عبد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کتاب ارزشمند خود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 عمر در دست اوست، بیرون بیایید وگرنه خانه را با ساکنانش به آتش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از خدا می ترسیدند و حرمت پیامبر را در نسل او نگاه می داشتند،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این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پروا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آمد و در زد، سپس با مشت و لگد به در کوبید تا به زور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درب را کوبید و وارد خانه شد، در این هنگام ناله زهرا در آستانه خانه بلند شد، این ناله چیزی جز صدای شکوه و شکایت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نبود که از دست یکی از یارانش به وی که در نزدیکش خفته بود، شکایت می برد</w:t>
      </w:r>
      <w:r>
        <w:rPr>
          <w:rFonts w:eastAsia="IRNazanin" w:cs="IRNazanin"/>
          <w:color w:val="111111"/>
          <w:sz w:val="28"/>
          <w:szCs w:val="28"/>
          <w:rtl w:val="true"/>
          <w:lang w:bidi="fa-IR"/>
        </w:rPr>
        <w:t>...</w:t>
      </w:r>
      <w:r>
        <w:rPr>
          <w:rStyle w:val="FootnoteAnchor"/>
          <w:rtl w:val="true"/>
        </w:rPr>
        <w:footnoteReference w:id="17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تأسف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حافظ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قصیدة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مدح عمر بن خطاب سروده و تصمیم وی را بر هتک خانه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فضایل عمر شمرده و گفته است </w:t>
      </w:r>
      <w:r>
        <w:rPr>
          <w:rFonts w:eastAsia="IRNazanin" w:cs="IRNazanin"/>
          <w:color w:val="111111"/>
          <w:sz w:val="28"/>
          <w:szCs w:val="28"/>
          <w:rtl w:val="true"/>
          <w:lang w:bidi="fa-IR"/>
        </w:rPr>
        <w:t xml:space="preserve">: </w:t>
      </w:r>
      <w:bookmarkStart w:id="175" w:name="pg7179_54232"/>
    </w:p>
    <w:p>
      <w:pPr>
        <w:pStyle w:val="BookText"/>
        <w:rPr/>
      </w:pPr>
      <w:bookmarkEnd w:id="175"/>
      <w:r>
        <w:rPr>
          <w:rFonts w:ascii="IRNazanin" w:hAnsi="IRNazanin" w:eastAsia="IRNazanin"/>
          <w:color w:val="111111"/>
          <w:sz w:val="28"/>
          <w:sz w:val="28"/>
          <w:szCs w:val="28"/>
          <w:rtl w:val="true"/>
          <w:lang w:bidi="fa-IR"/>
        </w:rPr>
        <w:t>وقوله لعلی قالها عمر</w:t>
      </w:r>
    </w:p>
    <w:p>
      <w:pPr>
        <w:pStyle w:val="BookText"/>
        <w:rPr/>
      </w:pPr>
      <w:r>
        <w:rPr>
          <w:rFonts w:ascii="IRNazanin" w:hAnsi="IRNazanin" w:eastAsia="IRNazanin"/>
          <w:color w:val="111111"/>
          <w:sz w:val="28"/>
          <w:sz w:val="28"/>
          <w:szCs w:val="28"/>
          <w:rtl w:val="true"/>
          <w:lang w:bidi="fa-IR"/>
        </w:rPr>
        <w:t>أکرم بسامعها أعظم بملقیها</w:t>
      </w:r>
    </w:p>
    <w:p>
      <w:pPr>
        <w:pStyle w:val="BookText"/>
        <w:rPr/>
      </w:pPr>
      <w:r>
        <w:rPr>
          <w:rFonts w:ascii="IRNazanin" w:hAnsi="IRNazanin" w:eastAsia="IRNazanin"/>
          <w:color w:val="111111"/>
          <w:sz w:val="28"/>
          <w:sz w:val="28"/>
          <w:szCs w:val="28"/>
          <w:rtl w:val="true"/>
          <w:lang w:bidi="fa-IR"/>
        </w:rPr>
        <w:t>حرقت دارک لا أبقیش علیک بها</w:t>
      </w:r>
    </w:p>
    <w:p>
      <w:pPr>
        <w:pStyle w:val="BookText"/>
        <w:rPr/>
      </w:pPr>
      <w:r>
        <w:rPr>
          <w:rFonts w:ascii="IRNazanin" w:hAnsi="IRNazanin" w:eastAsia="IRNazanin"/>
          <w:color w:val="111111"/>
          <w:sz w:val="28"/>
          <w:sz w:val="28"/>
          <w:szCs w:val="28"/>
          <w:rtl w:val="true"/>
          <w:lang w:bidi="fa-IR"/>
        </w:rPr>
        <w:t>إن لم تبایع و بنت المصطفی فیها</w:t>
      </w:r>
    </w:p>
    <w:p>
      <w:pPr>
        <w:pStyle w:val="BookText"/>
        <w:rPr/>
      </w:pPr>
      <w:r>
        <w:rPr>
          <w:rFonts w:ascii="IRNazanin" w:hAnsi="IRNazanin" w:eastAsia="IRNazanin"/>
          <w:color w:val="111111"/>
          <w:sz w:val="28"/>
          <w:sz w:val="28"/>
          <w:szCs w:val="28"/>
          <w:rtl w:val="true"/>
          <w:lang w:bidi="fa-IR"/>
        </w:rPr>
        <w:t>ما کان غیر أبی حفص یفوه بها</w:t>
      </w:r>
    </w:p>
    <w:p>
      <w:pPr>
        <w:pStyle w:val="BookText"/>
        <w:rPr/>
      </w:pPr>
      <w:r>
        <w:rPr>
          <w:rFonts w:ascii="IRNazanin" w:hAnsi="IRNazanin" w:eastAsia="IRNazanin"/>
          <w:color w:val="111111"/>
          <w:sz w:val="28"/>
          <w:sz w:val="28"/>
          <w:szCs w:val="28"/>
          <w:rtl w:val="true"/>
          <w:lang w:bidi="fa-IR"/>
        </w:rPr>
        <w:t>أمام فارس عدنان و حامیها</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سخنی که عمر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شنونده گرانقدر و چه گوینده بزرگواری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را به آتش می کشم، و تو را زنده 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بیعت نکنی، هرچند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ابوحفص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 تواند این سخنان را در برابر یگه سوار عدنانیان و پاسدار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زبان آورد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خواننده محترم، لطفا آن چه را این دانشمندان اهل تسنن نوشته اند با دقت مطالعه کن، آن چه را هم که برخی ستی ها در جزوه هایشان به عنوان محبت و شفقت و وحدت نوشته اند، و در مدینه منوره، در سطح وسیعی پخش می کنند، ملاحظه کن، و خود انصاف بده و به آن چه واقع شده است پی ببر، و از نهایت مظلومیت اهل بیت پیامبر ، آگاه شو و بر آن بزرگواران درود و سلام و صلوات بفرست و بر دشمنانشان نفرین و لعنت کن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سیعلم الذین ظلموا أی منقلب ینقلبون </w:t>
      </w:r>
      <w:r>
        <w:rPr>
          <w:rFonts w:eastAsia="IRNazanin" w:cs="IRNazanin"/>
          <w:color w:val="111111"/>
          <w:sz w:val="28"/>
          <w:szCs w:val="28"/>
          <w:rtl w:val="true"/>
          <w:lang w:bidi="fa-IR"/>
        </w:rPr>
        <w:t xml:space="preserve">)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ستم کردند به زودی می دانند که بازگشتشان به کجا است</w:t>
      </w:r>
      <w:r>
        <w:rPr>
          <w:rFonts w:eastAsia="IRNazanin" w:cs="IRNazanin"/>
          <w:color w:val="111111"/>
          <w:sz w:val="28"/>
          <w:szCs w:val="28"/>
          <w:rtl w:val="true"/>
          <w:lang w:bidi="fa-IR"/>
        </w:rPr>
        <w:t>».</w:t>
      </w:r>
    </w:p>
    <w:p>
      <w:pPr>
        <w:pStyle w:val="Heading2"/>
        <w:numPr>
          <w:ilvl w:val="1"/>
          <w:numId w:val="1"/>
        </w:numPr>
        <w:rPr/>
      </w:pPr>
      <w:bookmarkStart w:id="176" w:name="__RefHeading___Toc4341898_372815092"/>
      <w:bookmarkStart w:id="177" w:name="_Toc61"/>
      <w:bookmarkEnd w:id="176"/>
      <w:r>
        <w:rPr>
          <w:rtl w:val="true"/>
        </w:rPr>
        <w:t>ارتداد گروهی از صحابه پیامبر</w:t>
      </w:r>
      <w:r>
        <w:rPr>
          <w:rtl w:val="true"/>
        </w:rPr>
        <w:t>(</w:t>
      </w:r>
      <w:r>
        <w:rPr>
          <w:rtl w:val="true"/>
        </w:rPr>
        <w:t>صلی الله علیه و آله</w:t>
      </w:r>
      <w:r>
        <w:rPr>
          <w:rtl w:val="true"/>
        </w:rPr>
        <w:t>)</w:t>
      </w:r>
      <w:bookmarkEnd w:id="17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باره اصرار آنها بر بیعت گرفتن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کردم، خلاصه ای بود </w:t>
      </w:r>
      <w:bookmarkStart w:id="178" w:name="pg7179_54233"/>
    </w:p>
    <w:p>
      <w:pPr>
        <w:pStyle w:val="BookText"/>
        <w:rPr/>
      </w:pPr>
      <w:bookmarkEnd w:id="178"/>
      <w:r>
        <w:rPr>
          <w:rFonts w:ascii="IRNazanin" w:hAnsi="IRNazanin" w:eastAsia="IRNazanin"/>
          <w:color w:val="111111"/>
          <w:sz w:val="28"/>
          <w:sz w:val="28"/>
          <w:szCs w:val="28"/>
          <w:rtl w:val="true"/>
          <w:lang w:bidi="fa-IR"/>
        </w:rPr>
        <w:t xml:space="preserve">که بیشتر آنها را از کتب اهل تسنن آوردم، و ملاحظه کردید که چه فجایع تلخ و ناگواری هایی که برای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آن حضرت به وجود آوردند، و چه حوادثی در جامعه اسلامی رخ داد، و چه تفرقه و دودستگی میان مسلمانان ایجاد کردند که آثار شوم آن تا ابد بر جا مانده و خودنمایی می کند، و از اینجا معنای روایاتی که بخاری و مسلم در باره ارتداد و جهنمی بودن گروهی از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روشن می شود، و آن روایات را در کتاب روزهای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 در عین حال مناسب دیدم آنها را در اینجا نیز بیاورم</w:t>
      </w:r>
      <w:r>
        <w:rPr>
          <w:rFonts w:eastAsia="IRNazanin" w:cs="IRNazanin"/>
          <w:color w:val="111111"/>
          <w:sz w:val="28"/>
          <w:szCs w:val="28"/>
          <w:rtl w:val="true"/>
          <w:lang w:bidi="fa-IR"/>
        </w:rPr>
        <w:t>.</w:t>
      </w:r>
    </w:p>
    <w:p>
      <w:pPr>
        <w:pStyle w:val="Heading2"/>
        <w:numPr>
          <w:ilvl w:val="1"/>
          <w:numId w:val="1"/>
        </w:numPr>
        <w:rPr/>
      </w:pPr>
      <w:bookmarkStart w:id="179" w:name="__RefHeading___Toc4341900_372815092"/>
      <w:bookmarkStart w:id="180" w:name="_Toc62"/>
      <w:bookmarkEnd w:id="179"/>
      <w:r>
        <w:rPr>
          <w:rtl w:val="true"/>
        </w:rPr>
        <w:t>ارتداد گروهی از صحابه به نقل بخاری و مسلم</w:t>
      </w:r>
      <w:bookmarkEnd w:id="180"/>
    </w:p>
    <w:p>
      <w:pPr>
        <w:pStyle w:val="BookText"/>
        <w:rPr/>
      </w:pPr>
      <w:r>
        <w:rPr>
          <w:rFonts w:ascii="IRNazanin" w:hAnsi="IRNazanin" w:eastAsia="IRNazanin"/>
          <w:color w:val="111111"/>
          <w:sz w:val="28"/>
          <w:sz w:val="28"/>
          <w:szCs w:val="28"/>
          <w:rtl w:val="true"/>
          <w:lang w:bidi="fa-IR"/>
        </w:rPr>
        <w:t xml:space="preserve">بخاری و مسلم روایات متعددی نقل کرده اند مبنی بر اینکه بعد از رحلت پیامبر اکرم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بسیاری از صحابه مرتد شدند، و در قیامت حتی شفاعت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نجات آنان نخواهد شد، روایات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ابوهریره نقل کرده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یرد علی یوم القیامة رهط من أصحابی فیحلون عن الحوض 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أصحابی؟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علم لک بما احدثوا بعدک انهم ارتدوا علی أدبارهم القهقری</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 گروهی از اصحابم، بر من وارد می شوند، پس آنان از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و دور و رانده می شوند، پس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اینها اصحاب من هستند،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بعد از تو چه حوادثی به وجود آوردند اینها مرتد شدند و بطور قهقرا به گذشته خود عقب گرد 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مسیب نقل کرده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یرد علی الحوض رجال من اصحابی فیحلون عنه،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أصحابی،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علم لک بما أحدثوا بعدک إنهم إرتدوا علی أدبارهم القهقری</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مردانی از اصحابم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شوند، پس، از نزدیک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 شوند،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اصحاب من هستند، خداوند در پاسخ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دانی چه حوادثی بعد از تو بوجود آوردند، بی شک آنان مرتد شدند و به گذشته خود عقب گرد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ابو هریره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انا قائم إذا زمرة حتی إذا عرفتهم خرج رجل من بینی وبینهم،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 والله،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شأنهم؟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ارتدوا بعدک علی آدبارهم القهقرئ، ثم إذا زمره حتی إذا عرفتهم خرج رجل من بینی و بینهم،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النار والله،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ارتدوا بعدک علی أدبارهم القهقری فلا أراه یخلص منهم مثل همل </w:t>
      </w:r>
      <w:r>
        <w:rPr>
          <w:rStyle w:val="FootnoteAnchor"/>
          <w:rtl w:val="true"/>
        </w:rPr>
        <w:footnoteReference w:id="178"/>
      </w:r>
      <w:r>
        <w:rPr>
          <w:rFonts w:ascii="IRNazanin" w:hAnsi="IRNazanin" w:eastAsia="IRNazanin"/>
          <w:color w:val="111111"/>
          <w:sz w:val="28"/>
          <w:sz w:val="28"/>
          <w:szCs w:val="28"/>
          <w:rtl w:val="true"/>
          <w:lang w:bidi="fa-IR"/>
        </w:rPr>
        <w:t>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ایستاده ام، جماعتی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شوند که آنان را می شناسم، در این موقع از بین من و آنها مردی خارج می شود و به آنها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سرعت بروید، پس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می گوید به سوی آتش،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چه کرده 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اینها بعد از تو مرتد شدند و به گذشته خود برگشتند، باز گروهی دیگر وارد می شوند که آنها را می شناسم، مردی از بین من و آنها خارج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به آن سمت بروید، من می گویم، کجا بروند؟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آتش،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می گویم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کرده 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اینها بعد از تو مرتد شدند و به گذشته خود بازگشتند،</w:t>
      </w:r>
    </w:p>
    <w:p>
      <w:pPr>
        <w:pStyle w:val="BookText"/>
        <w:rPr/>
      </w:pPr>
      <w:r>
        <w:rPr>
          <w:rFonts w:ascii="IRNazanin" w:hAnsi="IRNazanin" w:eastAsia="IRNazanin"/>
          <w:color w:val="111111"/>
          <w:sz w:val="28"/>
          <w:sz w:val="28"/>
          <w:szCs w:val="28"/>
          <w:rtl w:val="true"/>
          <w:lang w:bidi="fa-IR"/>
        </w:rPr>
        <w:t>پس کسی از آنها را نمی بینم که رها وخلاص بشوند مگر چند نفر مهمل و غیرمسئول</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اسماء دختر ابوبکر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انی علی الحوض حتی انظر من یرد علی منکم و سیؤخذ أناس دونی، فاقول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منی و من أمتی،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شعرت ما عملوا بعدک؟ والله ما بر خوا یرجعون علی أعقابهم </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تا ببینم چه کسی از شما بر من وارد می شود، و بزودی مردم نزد من مؤاخذه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آگاهی که بعد از تو چه کارهایی مرتکب شدند؟ بخدا سوگند چه قدر زود و با شدت به اعقاب و گذشته های خود برگشتند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نقل کرده است که پیامبر اکرم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علی حوضی أنتظر من یرد علی فیوخذ بناس من دونی،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لأتدری مشوا علی القهقری</w:t>
      </w:r>
      <w:r>
        <w:rPr>
          <w:rFonts w:eastAsia="IRNazanin" w:cs="IRNazanin"/>
          <w:color w:val="111111"/>
          <w:sz w:val="28"/>
          <w:szCs w:val="28"/>
          <w:rtl w:val="true"/>
          <w:lang w:bidi="fa-IR"/>
        </w:rPr>
        <w:t>».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من کنار حوض هستم و انتظار می کشم که چه کسی بر من وارد می شود، پس مردم از نزد من گرفته می شوند،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امت من هستند،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آنها به قهقرا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ابو وائل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فرطکم علی الحوض لیرفعن إلی رجال منکم حتی إذا اهویت لاناولهم، </w:t>
      </w:r>
    </w:p>
    <w:p>
      <w:pPr>
        <w:pStyle w:val="BookText"/>
        <w:rPr/>
      </w:pPr>
      <w:r>
        <w:rPr>
          <w:rFonts w:ascii="IRNazanin" w:hAnsi="IRNazanin" w:eastAsia="IRNazanin"/>
          <w:color w:val="111111"/>
          <w:sz w:val="28"/>
          <w:sz w:val="28"/>
          <w:szCs w:val="28"/>
          <w:rtl w:val="true"/>
          <w:lang w:bidi="fa-IR"/>
        </w:rPr>
        <w:t>اختلجوا دونی،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رب أصحابی،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لأتدری ما أحدثوا بعدک</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من کنار حوض کوثر هستم، مردانی از شما به سوی من آورده می شوند، من می خواهم آنان را پهلوی خود بیاورم ولی آنها از بودن با من منع و رانده می شوند،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اینها اصحاب من هستند،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بعد از تو چه حادثه ای بوجود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سهل بن سعد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فرطکم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لیرد علی أقوام أعرفهم و یعرفونی، ثم یحال بینی وبینهم،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 أبی سعید الخدری لسمعته یزید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منی،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ما بدلوا بعدک،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سحقا سحقا لمن بدل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سحیق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من پیش از شما کنار حوض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بر من وارد می شوند که من آنها را می شناسم، آنها نیز مرا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من و آنها حائل پدید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من هستند،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آنچه را بعد از تو تبدیل کردند جابجا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باد، دور باد، نفرین باد، دور باد بر کسی که بعد از من تبدیل و جابجا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روایات و در برخی آنها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لاتدری ما عملوا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لا تدری ما عملوا بعدک، ما زالوا یرجعون علی أعقابهم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8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صحیح مسلم از انس بن مالک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بود و در حالی که خنده بر لب داشت سر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سورهای </w:t>
      </w:r>
    </w:p>
    <w:p>
      <w:pPr>
        <w:pStyle w:val="BookText"/>
        <w:rPr/>
      </w:pPr>
      <w:r>
        <w:rPr>
          <w:rFonts w:ascii="IRNazanin" w:hAnsi="IRNazanin" w:eastAsia="IRNazanin"/>
          <w:color w:val="111111"/>
          <w:sz w:val="28"/>
          <w:sz w:val="28"/>
          <w:szCs w:val="28"/>
          <w:rtl w:val="true"/>
          <w:lang w:bidi="fa-IR"/>
        </w:rPr>
        <w:t>بر من نازل شد و چنین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إنا أعطیناک الکوثر فصل لربک وانحر إن شانئک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کوثر چیست؟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اعلم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نهری است که خداوند عزوجل به من وعده داده و بر آن خیر کثیر است، آن حوض است و روز قیامت امتم بر من وارد می شوند، ظرف های آن به عدد ستارگان است پس بندهای از امتم از آن باز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گویم خدایا این بنده، از امت من است،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بعد از تو چه حادثه ای به وجود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تدری ما أحدثت بعدک</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البته آقایان نسبت به جمله آخر این حدیث سکوت کرده و از خود سؤال نمی کنند که بعد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حادثه ای رخ داده و آن حادثه تا چه حد ناگوار و برای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کننده بوده که برخی از امتش به خاطر به وجود آوردن آن حادثه از آشامیدن آب کوثر ممنوع و محروم می شود و ما هم وقتی از حوادث تلخ بعد از رسول الله صحبت می کنیم می گویند آنها صحابی و مجتهد بوده و هر کاری کرده اند به اجتهاد خود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عجباگر چنین است پس چرا از آب کوثر منع می شوند؟ و چه دلیلی بر اعتبار و مشروعیت اجتهاد آنها وجود دارد؟</w:t>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برگشتن و پس از مسلمان شدن، به جاهلیت رجوع کردن و ترک اعمال صالح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روایت اخیر که مسلم نقل کرده،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سوره است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را با بسم الله قرائت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 میشوم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که بخاری و مسلم نقل کرده اند تعبیر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که مرتد شده اند،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معلوم است که این دو تعبیر شامل عترت و اهل بیت آن حضرت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این روایات و تجزیه و تحلیل آنها، از بسیاری حوادث که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آمده و شیعه می گوید، پرده برمی دارد، خصوصا تعبیرهای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مشوا علی القهقری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ارا یخلص منهم إلا همل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یرجعون علی أعقابهم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کریم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أفإن مات أو قتل انقلبتم علی أعقابکم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 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بمیرد و یا کشته شود، زایمان و عمل صالح را ترک می کنید و به روش گذشتگانتان بر می گردید؟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این که اهل تسنن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برای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و از اختلافاتی که میان آنها رخ داده است نباید بحث کرد و همه اجتهاد کرده اند، با نقل این روایات سازگار نیست، و این روایات بیانگر این است که هر کاری کردن و اسمش را اجتهاد گذاشتن، مشکلی را حل نمی کند، بلکه از اینها معلوم می شود، صرف این که کسی از صحابه بوده است، موجب نجات او نمی شود،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والسابقون الأولون من المهاجرین والأنصار والذین اتبعوهم بإحسان رضی الله عنهم ورضوا عنه </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و آیه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رضی الله عن المؤمنین إذ یبایعون تحت الشجرة </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و امثال اینها دلیل بر بهشتی بودن همه آنها نمی شود،خصوصا در آیه اخیر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مؤمنین خوشنود شده است، نه از هر کس که بیعت کرده و نه از خصوص صحابه، والله العالم</w:t>
      </w:r>
      <w:r>
        <w:rPr>
          <w:rFonts w:eastAsia="IRNazanin" w:cs="IRNazanin"/>
          <w:color w:val="111111"/>
          <w:sz w:val="28"/>
          <w:szCs w:val="28"/>
          <w:rtl w:val="true"/>
          <w:lang w:bidi="fa-IR"/>
        </w:rPr>
        <w:t xml:space="preserve">. </w:t>
      </w:r>
      <w:bookmarkStart w:id="181" w:name="pg7179_54239"/>
    </w:p>
    <w:p>
      <w:pPr>
        <w:pStyle w:val="BookText"/>
        <w:rPr/>
      </w:pPr>
      <w:bookmarkEnd w:id="181"/>
      <w:r>
        <w:rPr>
          <w:rFonts w:ascii="IRNazanin" w:hAnsi="IRNazanin" w:eastAsia="IRNazanin"/>
          <w:color w:val="111111"/>
          <w:sz w:val="28"/>
          <w:sz w:val="28"/>
          <w:szCs w:val="28"/>
          <w:rtl w:val="true"/>
          <w:lang w:bidi="fa-IR"/>
        </w:rPr>
        <w:t xml:space="preserve">اکنون ای خواننده محترم، در قضاوت شتاب مکن و با ارائه یک یا دو آیه فریب مخور، و با رجز خوانی، تحت القائات مغرضانه قرار مگیر، بلکه به اهل خبره مراجعه کن، و به کسانی که در تفسیر و روایات معتبر و در تاریخ، کار کرده و از آنچه در صدر اسلام و پس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افتاده، و از آنچه بر اهل بیت مظلوم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کرده اند، به طور دقیق اطلاع دارند، مراجعه کن، و در این روایات و آیاتی که درباره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منافقین اطراف آن حضرت، از تفسیر و کتابهای معتبر اهل تسنن، وارد شده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ام و مشتی بیش نبود، ولی نمونه خروار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 و بدان جز تمسک به حدیث ثقلین هیچ راهی که موجب نجات و سعادت بشود،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 من اتبع الهدی</w:t>
      </w:r>
      <w:r>
        <w:rPr>
          <w:rFonts w:eastAsia="IRNazanin" w:cs="IRNazanin"/>
          <w:color w:val="111111"/>
          <w:sz w:val="28"/>
          <w:szCs w:val="28"/>
          <w:rtl w:val="true"/>
          <w:lang w:bidi="fa-IR"/>
        </w:rPr>
        <w:t>.</w:t>
      </w:r>
    </w:p>
    <w:p>
      <w:pPr>
        <w:pStyle w:val="Heading2"/>
        <w:numPr>
          <w:ilvl w:val="1"/>
          <w:numId w:val="1"/>
        </w:numPr>
        <w:rPr/>
      </w:pPr>
      <w:bookmarkStart w:id="182" w:name="__RefHeading___Toc4341902_372815092"/>
      <w:bookmarkStart w:id="183" w:name="_Toc63"/>
      <w:bookmarkEnd w:id="182"/>
      <w:r>
        <w:rPr>
          <w:rtl w:val="true"/>
        </w:rPr>
        <w:t>داستان سقیفه در صحیح بخاری از قول عمر</w:t>
      </w:r>
      <w:bookmarkEnd w:id="183"/>
    </w:p>
    <w:p>
      <w:pPr>
        <w:pStyle w:val="BookText"/>
        <w:rPr/>
      </w:pPr>
      <w:r>
        <w:rPr>
          <w:rFonts w:ascii="IRNazanin" w:hAnsi="IRNazanin" w:eastAsia="IRNazanin"/>
          <w:color w:val="111111"/>
          <w:sz w:val="28"/>
          <w:sz w:val="28"/>
          <w:szCs w:val="28"/>
          <w:rtl w:val="true"/>
          <w:lang w:bidi="fa-IR"/>
        </w:rPr>
        <w:t xml:space="preserve">داستان سقیفه بنی ساعده، در 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تسنن آن را بعد از قرآن کریم صحیح ترین کتاب ها میدانند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عمربن خطاب، در موارد متعدد آمده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المظالم، باب ما جاء فی القائف، ص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رجم الحلبی فی الزنا اذا احصنت، ص </w:t>
      </w:r>
      <w:r>
        <w:rPr>
          <w:rFonts w:eastAsia="IRNazanin" w:cs="IRNazanin"/>
          <w:color w:val="111111"/>
          <w:sz w:val="28"/>
          <w:szCs w:val="28"/>
          <w:lang w:bidi="fa-IR"/>
        </w:rPr>
        <w:t>1176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6830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الاعتصام بالکتاب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ذکر النبی و حض علی اتفاق أهل العلم، ص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مورد هم به قسمتی از آن اشاره شده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آن موارد، آمده است که عمربن خطاب، در خطبه نماز جمعه داستان سقیفه را بازگو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امر در اواخر عمرش بوده است و اصل آن </w:t>
      </w:r>
    </w:p>
    <w:p>
      <w:pPr>
        <w:pStyle w:val="BookText"/>
        <w:rPr/>
      </w:pP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حجی که عمربن خطاب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منی به عمربن خطاب گزارش دادند که یکی از رجال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 فوت کند، من با فلان شخص بیعت می کنم،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کانت بیعة أبی بکر إلا قلته </w:t>
      </w:r>
      <w:r>
        <w:rPr>
          <w:rStyle w:val="FootnoteAnchor"/>
          <w:rtl w:val="true"/>
        </w:rPr>
        <w:footnoteReference w:id="191"/>
      </w:r>
      <w:r>
        <w:rPr>
          <w:rFonts w:ascii="IRNazanin" w:hAnsi="IRNazanin" w:eastAsia="IRNazanin"/>
          <w:color w:val="111111"/>
          <w:sz w:val="28"/>
          <w:sz w:val="28"/>
          <w:szCs w:val="28"/>
          <w:rtl w:val="true"/>
          <w:lang w:bidi="fa-IR"/>
        </w:rPr>
        <w:t>فتمت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ابوبکر خطا و لغزش و نسنجیده بود و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خطاب از این گزارش غضب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حتم، من این افراد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حرفی زده اند و در صدد غصب امور مسلمانان هستند، در همین روز تحذیر و تأدیب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عمر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اجتماع مردم است و چنان چه بخواهی با آنان که چنین حرفی را زده اند برخورد کنی، مردم جمع می شوند و چه بسا نتوانند تحمل کنند، لذا صلاح نیست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کنی، بگذار در مدینه، بزرگان و اشراف حضور دارند و ظرفیت تحمل این قبیل امور را دارند، در آنجا اقدام و آنان را از این پیشنهادها و حرفها برحذر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این پیشنهاد را پذیرفت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به مدینه برسم در اولین فرصت اقدام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لأقوم من فی أول مقام اقومه بالمدینة</w:t>
      </w:r>
      <w:r>
        <w:rPr>
          <w:rFonts w:eastAsia="IRNazanin" w:cs="IRNazanin"/>
          <w:color w:val="111111"/>
          <w:sz w:val="28"/>
          <w:szCs w:val="28"/>
          <w:rtl w:val="true"/>
          <w:lang w:bidi="fa-IR"/>
        </w:rPr>
        <w:t>»</w:t>
      </w:r>
      <w:r>
        <w:rPr>
          <w:rStyle w:val="FootnoteAnchor"/>
          <w:rtl w:val="true"/>
        </w:rPr>
        <w:footnoteReference w:id="192"/>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موسی بن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معمر عن الزهری، عن عبید الله بن عبدالله حدثنی ابن عباس رضی الله 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أقری عبدالرحمن بن عوف فلما کان آخر حجة حجها عمر، فقال عبدالرحمن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شهدت أمیر المؤمنین أتاه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لؤمات أمیر المؤمنین لباینا فلانا،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لأقومن العیشتة فأحذر هؤلاء الرهط الذین یریدون أن یغصبوهم،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فأین المؤسم یجمع رعاع الناس یغلبون علی مجلسک، فأخاف أن لا ینزلوها علی وجهها فیطیر بها کل مطیر، فأمهل تقدم المدینة دار الهجرة و دار السنة فتخلص بأصحاب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المهاجرین و الأنصار فیحفظوا مقالتک و ینزلوها علی وجهها،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لأقومن به فی أول مقام أقومه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قیمنا المدینة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ماه ذیحجه وارد مدینه شدیم، پس در اولین روز جمعه، من با شتاب به مسجد رفتم و نزدیک منبر نشستم، طولی نکشید که عمربن خطاب وارد مسجد شد، به عمروبن نفیل که بغل دستم نشسته بود،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امروز حرف هایی می زند که از ابتدا که خلیفه شده، تاکنون نزده است،عمرو، حرف مرا باور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کنم حرفی که تا به حال نزده،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روی منبر نشست و بعد از اذان مؤذن، حمد و ثنای الهی را ادا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سخنانی خواهم گفت که مقدر شده بگویم و نمیدانم، شاید مردنم نزدیک باشد، پس هر کس شنید و حفظ کرد برای دیگران بازگو کند، و من به احدی اجازه نمی دهم به من نسبت دروغ بدهد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بالای منبر چنین گفت</w:t>
      </w:r>
      <w:r>
        <w:rPr>
          <w:rFonts w:eastAsia="IRNazanin" w:cs="IRNazanin"/>
          <w:color w:val="111111"/>
          <w:sz w:val="28"/>
          <w:szCs w:val="28"/>
          <w:rtl w:val="true"/>
          <w:lang w:bidi="fa-IR"/>
        </w:rPr>
        <w:t>:</w:t>
      </w:r>
      <w:r>
        <w:rPr>
          <w:rStyle w:val="FootnoteAnchor"/>
          <w:rtl w:val="true"/>
        </w:rPr>
        <w:footnoteReference w:id="19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فرستاد و به وی کتاب نازل کرد و از آیاتی که خداوند نازل کرد آیه رجم است که ما آن را خواندیم و فهمیدیم و بر طبق همان آیه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کننده را سنگسار کرد و بعد از وی ما نیز همین روش را پیش کشیدیم ولی می ترسم که دورانی بر این امت بگذرد که گوینده ای </w:t>
      </w:r>
    </w:p>
    <w:p>
      <w:pPr>
        <w:pStyle w:val="BookText"/>
        <w:rPr/>
      </w:pP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رجم را در قرآن پیدا نمی کنم، و به وسیله ترک کردن حکمی که خدا فرستاده است به ضلالت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حکم رجم در کتاب خدا برای هر مرد و زنی که با داشتن همسر زنا کند،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آیاتی که ما در قرآن می خواندیم این آیه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ترغبوا عن آبائکم فإنه کفر بکم أن ترغبوا عن آبائکم ؛ از پدرانتان اعراض نکنید، زیرا اعراض کردن از پدران با کفر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بدین صورت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کفرا بکم أن ترغبوا عن آبائکم؛ به درستی که کفر شما این است که از پدرانتان اعراض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رسیده که یکی از شما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مرد، با فلان شخص بیعت می کنم، ولی مبادا کسی از شما مغرور شود، یا این که بگوید، بیعت ابوبکر لغزش و اشتباه و نسنجیده بود و تمام شد،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هم قبول دارم که بیعت ابوبکر نسنجیده و اشتباه بود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را از شر آن حفظ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انماکانت بیعة ابی بکر فلته و تمت ألا وإنها قد کانت کذلک ولکن الله وقی 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میان شما کسی مانند ابوبکر وجود ندارد که مردم به او تمایل پیدا کنند، و هر کس بدون مشورت، با کسی بیعت کند، هم بیعت کننده و هم کسی که با او بیعت شود، در معرض کشته شدن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عمربن خطاب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از اخبار بعد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مربوط به ما و راجع به بیعت با ابوبکر بود، جز این که انصار با ما مخالفت کردند و همه آنان در سقیفہ بنی ساعده جمع شدند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زبیر و کسانی که با ایشان بودند، با ما، در سقیفہ بنی ساعده شرکت نکردند و حاضر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وخالف عنا علی و الزبیر ومن معهما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مهاجران دور ابوبکر اجتماع کردند، پس من به ابوبکر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همراه بگیر تا برویم نزد برادرانمان انصار، پس حرکت کردیم به سوی انصار، در میان راه دو نفر از مردان صالح به ما برخوردند، 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نزدانصار،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نروید و شما کار خودتان را انجام دهید،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ما نزد آنان می رویم، و رفتیم وارد سقیفه بنی ساعده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وارد شدیم ناگهان ملاحظه کردیم که مردی خودش را در گلیمی پیچیده و در جلو انصار نشسته است،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کیست؟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 عباده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خودش را در گلیم پیچیده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سقیفه نشستیم و در همین حال سخن گوی انصار به سخن پرداخت و بعد از حمد و ثنای الهی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ما انصار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ستون اسلام هستیم و شما مهاجران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مکه به مدینه آمده و هجرت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و جمعیت کمی هستید و افرادی از مردم شما خواستند ما را ریشه کن و از اصل زایل کنند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سخن گوی انصار حرفهایش را زد و سکوت کرد، من خواستم از ابوبکر پیشی بگیرم و سخن بگویم ولی رعایت ابوبکر را کردم و ابوبکر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من نخواستم او را به غضب بیاورم، و ابوبکر از من حلم و آرامش بیشتری داشت و شروع به سخن کرد،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آنچه من می خواستم بگویم فروگزار نکرد و بهتر از من حرف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ابوبکر مقداری از انصار تعریف و ستایش کرد و خطاب به آنان گفت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از خوبی ها برای شما گفتم، به جا بود و شما اهل آن هستید ولی رهبری و پیشوایی مخصوص قبیله قریش است، زیرا قریش از حیث نسب و محل تولد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مکه معظمه است بر دیگران تقدم دارند، و من برای رهبری و امارت بر شما، یکی از این دو نفر را می پسندم، شما با هر کدام خواستید بیعت کنید، و با یک دستش دست مرا گرفت و با دست دیگرش دست ابو عبیده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داشتم امیر مردم شوم و حال این که ابوبکر در میان آنان موجود و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یک نفر از انصار، پس از مقداری صحبت و تندی،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ما انصار امیر باشد و یک نفر هم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 امیر و منکم امیر یا معشر القریش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هیاهو و سر و صدا بلند شد، به گونه ای که من از اختلاف ترسیدم، پس به ابوبکر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جلو بیاور و با او بیعت کردم، پس از من مهاجران نیز با ابوبکر بیعت کردند، سپس انصار هم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خطاب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انصار با ابوبکر بیعت کردند، ما بر سعدبن عباده جستیم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زیر لگد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نزونا علی 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یک نفر از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را کشتید،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قائل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قتلتم سعد بن عبادة،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سعدبن عبادة</w:t>
      </w:r>
      <w:r>
        <w:rPr>
          <w:rFonts w:eastAsia="IRNazanin" w:cs="IRNazanin"/>
          <w:color w:val="111111"/>
          <w:sz w:val="28"/>
          <w:szCs w:val="28"/>
          <w:rtl w:val="true"/>
          <w:lang w:bidi="fa-IR"/>
        </w:rPr>
        <w:t>.»</w:t>
      </w:r>
      <w:r>
        <w:rPr>
          <w:rStyle w:val="FootnoteAnchor"/>
          <w:rtl w:val="true"/>
        </w:rPr>
        <w:footnoteReference w:id="19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عمر در ادامه سخنانش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سقیفه بنی ساعده، چیزی قوی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محکمتر و با ارزش تر از تحقق بیعت با </w:t>
      </w:r>
    </w:p>
    <w:p>
      <w:pPr>
        <w:pStyle w:val="BookText"/>
        <w:rPr/>
      </w:pPr>
      <w:r>
        <w:rPr>
          <w:rFonts w:ascii="IRNazanin" w:hAnsi="IRNazanin" w:eastAsia="IRNazanin"/>
          <w:color w:val="111111"/>
          <w:sz w:val="28"/>
          <w:sz w:val="28"/>
          <w:szCs w:val="28"/>
          <w:rtl w:val="true"/>
          <w:lang w:bidi="fa-IR"/>
        </w:rPr>
        <w:t>ابوبکر، نیافتیم، و ترس آن را داشتیم که اگر انصار از ما مفارقت و جدا شوند و بیعت صورت نگیرد، انصار با یک نفر از خودشان بیعت کنند، و پس از آن ما با این که راضی نیستیم، با آنان بیعت کنیم و یا با آنان مخالفت کنیم و بیعت نکنیم و فساد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پایان سخنانش هشدار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هرگاه شخصی بامردی بدون مشورت با مسلمانان بیعت کند، نه از او تبعیت می شود و نه از کسی که با او بیعت شده است، و هر دو در معرض کشته شدن قرار می گیرند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روایاتی که از صحیح بخاری نقل می کنم، از صحیح بخاری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دار السلام، الریاض، الطبعة الثانیة، ذوالحجة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الحدود، ص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الثیب فی الزنی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eastAsia="IRNazanin" w:cs="IRNazanin"/>
          <w:color w:val="111111"/>
          <w:sz w:val="28"/>
          <w:szCs w:val="28"/>
          <w:lang w:bidi="fa-IR"/>
        </w:rPr>
        <w:t>1691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قسمتی از این حدیث را که مربوط به رجم و آیه مربوط به آن می باشد، از ابن عباس با سه 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که در صحیح ترین کتاب های اهل تسنن آمده، و از قول عمربن خطاب بازگو شده است، بر مطالب مهمی دلالت 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صریح در این است که، خلافت ابوبکر، از جانب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صریح در این است که بیعت با ابوبکر و خلافت او اجماعی نبوده و علاوه بر مخالفت بزرگان بنی هاشم، سعد بن عباده نیز تا آخر مخالفت کرده و بیعت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صریح در این است که اختلاف شدید بوده و ادامه هم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در این است که مسلمانان در سقیفه جمع شدند تا امیر تعیین کنند، بنابراین، ابوبکر را به عنوان خلیفه معرفی کردن و او را به عنوان خلیفه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و گفتن،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صریح در این است که بیعت با ابوبکر با پیشنهاد عمر بوده است نه با مشورت و نظرخواهی از 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صریح در این است که بیعت با ابوبکر نسنجیده و خطا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صریح در این است که بیعت و امارت ابو بکر، شر بوده که خدا مسلمانان را از شر آن حفظ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دلالت دارد که به عقیده عمربن خطاب، دو آیه در قرآن وجود داشته است و او آنها را می خوانده و عمل می کرده است، یکی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آیه مربوط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از پدران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 که در قرآن های فعلی</w:t>
      </w:r>
    </w:p>
    <w:p>
      <w:pPr>
        <w:pStyle w:val="BookText"/>
        <w:rPr/>
      </w:pPr>
      <w:r>
        <w:rPr>
          <w:rFonts w:ascii="IRNazanin" w:hAnsi="IRNazanin" w:eastAsia="IRNazanin"/>
          <w:color w:val="111111"/>
          <w:sz w:val="28"/>
          <w:sz w:val="28"/>
          <w:szCs w:val="28"/>
          <w:rtl w:val="true"/>
          <w:lang w:bidi="fa-IR"/>
        </w:rPr>
        <w:t>چنین آیاتی وجود ندارد، و معنای این حرف همان تحریف و اعتقاد به کم شدن قرآن کریم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همچنین، در صحیح 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صحیح ترین کتاب های اهل تسنن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با سه سند نقل کرده که دلالت دارد بر تحریف قرآن و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از عایشه نقل می کند که 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جزء آیات دیگر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وعشر رضعات معلومات یحرمن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بار شیر خوردن که معلوم و حتمی باشد نشر حرمت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بار شیر خوردن که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شد و هر دو آیه حتی بعد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در کنار سایر آیات قرآن خوانده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عمرة، عن عایشة؛ أنها قالت کان فیما أنزل من القرآن عشر رضعات معلومات یحرمن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 یقرأ من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الرضاع، ص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 بخمس رضعات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eastAsia="IRNazanin" w:cs="IRNazanin"/>
          <w:color w:val="111111"/>
          <w:sz w:val="28"/>
          <w:szCs w:val="28"/>
          <w:lang w:bidi="fa-IR"/>
        </w:rPr>
        <w:t>1452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است که اهل تسن قول به تحریف را به شیعه نسبت می دهند، خصوصا در مدینه که به اندک چیزی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معتقد به تحریف قرآن هستید، در صورتی که علما و فقها و محدثین بزرگ ما شیعیان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فعلی همان قرآنی است که بر پیامبر اکرم کی نازل شده و هیچ گونه تحریف و کم و زیادی در آن رخ نداده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تفصیل این مطلب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العظمی خویین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در صحیح ترین کتابهای خودشان، آن هم از قول عمر و عایشه نقل کرده اند که قرآن تحریف و آیاتی از آن حذف شده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این قسمت یادآور می شوم که طبق تفسیر ابن کثیر وغیر او نیز، قرآن کریم تحریف شده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w:t>
      </w:r>
      <w:r>
        <w:rPr>
          <w:rFonts w:eastAsia="IRNazanin" w:cs="IRNazanin"/>
          <w:color w:val="111111"/>
          <w:sz w:val="28"/>
          <w:szCs w:val="28"/>
          <w:rtl w:val="true"/>
          <w:lang w:bidi="fa-IR"/>
        </w:rPr>
        <w:t>.</w:t>
      </w:r>
      <w:bookmarkStart w:id="184" w:name="pg7179_54248"/>
    </w:p>
    <w:p>
      <w:pPr>
        <w:pStyle w:val="Heading2"/>
        <w:numPr>
          <w:ilvl w:val="1"/>
          <w:numId w:val="1"/>
        </w:numPr>
        <w:rPr/>
      </w:pPr>
      <w:bookmarkStart w:id="185" w:name="__RefHeading___Toc4341904_372815092"/>
      <w:bookmarkStart w:id="186" w:name="_Toc64"/>
      <w:bookmarkEnd w:id="184"/>
      <w:bookmarkEnd w:id="185"/>
      <w:r>
        <w:rPr>
          <w:rtl w:val="true"/>
        </w:rPr>
        <w:t xml:space="preserve">احتجاح امیرالمؤمنین علی </w:t>
      </w:r>
      <w:r>
        <w:rPr>
          <w:rtl w:val="true"/>
        </w:rPr>
        <w:t>(</w:t>
      </w:r>
      <w:r>
        <w:rPr>
          <w:rtl w:val="true"/>
        </w:rPr>
        <w:t>علیه السلام</w:t>
      </w:r>
      <w:r>
        <w:rPr>
          <w:rtl w:val="true"/>
        </w:rPr>
        <w:t xml:space="preserve">) </w:t>
      </w:r>
      <w:r>
        <w:rPr>
          <w:rtl w:val="true"/>
        </w:rPr>
        <w:t>با ابوبکر</w:t>
      </w:r>
      <w:bookmarkEnd w:id="186"/>
    </w:p>
    <w:p>
      <w:pPr>
        <w:pStyle w:val="BookText"/>
        <w:rPr/>
      </w:pPr>
      <w:r>
        <w:rPr>
          <w:rFonts w:ascii="IRNazanin" w:hAnsi="IRNazanin" w:eastAsia="IRNazanin"/>
          <w:color w:val="111111"/>
          <w:sz w:val="28"/>
          <w:sz w:val="28"/>
          <w:szCs w:val="28"/>
          <w:rtl w:val="true"/>
          <w:lang w:bidi="fa-IR"/>
        </w:rPr>
        <w:t xml:space="preserve">پس از آن که امر خلافت بر ابوبکر قرار گرفت و مردم با او بیعت کردند، برای این که در برابر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کار خود عذری بتراشد آن حضرت را در خلوت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امر میل و رغبتی و حرص و طمعی نبود و نه خود را بدین کار از دیگران ترجیح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چیزی تو را بدین کار واداشت؟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مرا خداوند به گمراهی جمع نمی کند و چون دیدم مردم اجماع کرده اند من هم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کردم، و اگر می دانستم کسی تخلف می کند قبول این امر نمی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گفتی پیامبر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امت مرا به گمراهی جمع نکند، آیا من از این امت نبودم؟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گروه دیگری که از خلافت تو امتناع داشتند،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عمار و ابور و مقداد و سعد بن عباده و جمعی از انصار آیا از امت نبودند؟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همه آنان از امتند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خلافت خود میدانی، در حالی که این ها با خلافت تو مخالف بودند؟</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مخالفت آنان خبر نداشتم مگر پس از خاتمه کار، و ترسیدم که اگر خود را کنار بکشم مردم از دین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ببینم کسی که متصدی چنین امری می شود چه خصوصیاتی باید داشته باشد؟</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خیرخواهی و وفا و عدم چاپلوسی و نیک سیرتی و آشکار کردن عدالت و علم به کتاب و سنت و داشتن زهد در دنیا و بی رغبتی نسبت به آن و ستاندن حق مظلوم از ظالم و سبقت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و قرابت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 عابر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این صفاتی را که گفتی، آیا در وجود خود می بینی یا در وجود من؟</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وجود تو یا ابا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 اول اجابت کردم یا تو؟</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سوره برائت را من به مشرکان ابلاغ کردم یا تو؟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موقع هجرت رسول خدا، من جان خود را سپر آن حضرت </w:t>
      </w:r>
    </w:p>
    <w:p>
      <w:pPr>
        <w:pStyle w:val="BookText"/>
        <w:rPr/>
      </w:pPr>
      <w:r>
        <w:rPr>
          <w:rFonts w:ascii="IRNazanin" w:hAnsi="IRNazanin" w:eastAsia="IRNazanin"/>
          <w:color w:val="111111"/>
          <w:sz w:val="28"/>
          <w:sz w:val="28"/>
          <w:szCs w:val="28"/>
          <w:rtl w:val="true"/>
          <w:lang w:bidi="fa-IR"/>
        </w:rPr>
        <w:t>کردم یا تو؟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غدیر خم بنا به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مولای تو و کلیه مسلمانان شدم یا تو؟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آیه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ولایتی که با ولایت خدا و رسولش آمده برای من است یا برای تو؟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حدیث منزلت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مثلی که از هارون به موسی زده شده است درباره من بوده یا درباره تو؟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درباره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مباهله مرا با اهل و فرزندم برای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یا تو را با اهل و فرزندانت؟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تطهیر در مورد من و اهل بیتم نازل شده یا درباره تو و اهل بیت تو؟</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تو و اهل بیت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روز کساء من و اهل و فرزندم مورد دعای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یا تو؟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و اهل و فرزندت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سورة هل 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یوفون بالنذر ویخافون یوماکان شره مستطیرأ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یا تو؟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تویی آن کس که در روز څد او را از آسمان جوانمرد خواندند یا من؟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تویی آن که در روز خیبر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پرچمش را به دست او داد و خداوند به وسیله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های خیبر را گشود یا من؟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بودی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با کشتن عمرو بن عبدود ناراحتی و اندوه را زدودی یا من؟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کسی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برای تزویج دخترش فاطمه </w:t>
      </w:r>
    </w:p>
    <w:p>
      <w:pPr>
        <w:pStyle w:val="BookText"/>
        <w:rPr/>
      </w:pPr>
      <w:r>
        <w:rPr>
          <w:rFonts w:ascii="IRNazanin" w:hAnsi="IRNazanin" w:eastAsia="IRNazanin"/>
          <w:color w:val="111111"/>
          <w:sz w:val="28"/>
          <w:sz w:val="28"/>
          <w:szCs w:val="28"/>
          <w:rtl w:val="true"/>
          <w:lang w:bidi="fa-IR"/>
        </w:rPr>
        <w:t>برگزید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در آسمان برای تو تزویج کرده است منم یا تو؟ ابوبکر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منم پدر حسن و حسین دو ریحانه پیامبر، آن 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سید جوانان اهل بهشتند و پدرشان بهتر از آنها است یا تو؟</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برادر تو است که در بهشت به وسیله دو بال با فرشتگان پرواز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برادر من؟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قضا و فصل الخطاب دلالت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افضاگم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منم آن کس که رسول خدا به اصحابش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امارت مؤمنین به او سلام دهند یا تو؟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نظر قرابت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سبقت دارم یا تو؟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شکستن بتهای بالای کعبه، تو را روی دوش خود قرار داد یا مرا؟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فرمود که تو در دنیا و آخرت صاحب لوای من هستی یا درباره من؟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درباره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مسدود کردن در خانه همه اهل بیت خود و اصحابش به مسجد، در خانه تو را باز گذاشت یا در خانه مرا؟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خانه تو را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مناقب و فضائل خود که خدا و رسولش آنها را مختص آن حضرت قرار داده بودند سخن می گفت و ابوبکر تصدیق می کرد، آن گاه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چه چیز تو را فریب داده که این مقام را تصاحب کرده ای؟ ابوبکر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 امروز را به من مهلت بده تا در این باره بیندیشم، آن گاه از نزد آن حضرت بیرون آمد و با کسی صحبت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که فرارسید خوابید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دید و چون بدان جناب سلام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از او برگردانید، ابوبکر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دستوری فرموده ای که من به جا نیاورده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خدا و رسولش او را دوست دارند دشمنی کرده ای، حق را به اهلش بازگردان، ابوبکر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اهل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تو را عتاب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باز گردانیدم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زود خدمت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باز کن تا با تو بیعت کنم، و آنچه در خواب دیده بود بدان حضرت نقل کرد،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گشود و ابوبکر دست خود را به آن کشید و بیعت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از این مقام کنار کشیده و آن را به تو تسلیم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ابوبکر از نزد آن حضرت بیرون آمد، در حالی که رنگش دگرگون شده و خود را سرزنش می کرد با عمر مصادف شد، 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pStyle w:val="BookText"/>
        <w:rPr/>
      </w:pPr>
      <w:r>
        <w:rPr>
          <w:rFonts w:ascii="IRNazanin" w:hAnsi="IRNazanin" w:eastAsia="IRNazanin"/>
          <w:color w:val="111111"/>
          <w:sz w:val="28"/>
          <w:sz w:val="28"/>
          <w:szCs w:val="28"/>
          <w:rtl w:val="true"/>
          <w:lang w:bidi="fa-IR"/>
        </w:rPr>
        <w:t xml:space="preserve">ابوبکر ماجرا را تعریف کرد، عمر گفت تو را به خدا ای خلیفه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گول سحر بنی هاشم را نخور و به آنان وثوق نداشته باش، این اولین سحر ایشان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کارها زیاد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آن قدر از این حرفها زد که ابوبکر را از تصمیمی که گرفته بود منصرف کرد و مجددا او را به امر خلافت راغب گردانید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7"/>
      </w:r>
      <w:bookmarkStart w:id="187" w:name="pg7179_54253"/>
    </w:p>
    <w:p>
      <w:pPr>
        <w:pStyle w:val="Heading2"/>
        <w:numPr>
          <w:ilvl w:val="1"/>
          <w:numId w:val="1"/>
        </w:numPr>
        <w:rPr/>
      </w:pPr>
      <w:bookmarkStart w:id="188" w:name="__RefHeading___Toc4341906_372815092"/>
      <w:bookmarkStart w:id="189" w:name="_Toc65"/>
      <w:bookmarkEnd w:id="187"/>
      <w:bookmarkEnd w:id="188"/>
      <w:r>
        <w:rPr>
          <w:rtl w:val="true"/>
        </w:rPr>
        <w:t xml:space="preserve">خطبه امام </w:t>
      </w:r>
      <w:r>
        <w:rPr>
          <w:rtl w:val="true"/>
        </w:rPr>
        <w:t>(</w:t>
      </w:r>
      <w:r>
        <w:rPr>
          <w:rtl w:val="true"/>
        </w:rPr>
        <w:t>علیه السلام</w:t>
      </w:r>
      <w:r>
        <w:rPr>
          <w:rtl w:val="true"/>
        </w:rPr>
        <w:t xml:space="preserve">) </w:t>
      </w:r>
      <w:r>
        <w:rPr>
          <w:rtl w:val="true"/>
        </w:rPr>
        <w:t>پس از بیعت مردم با ابوبکر</w:t>
      </w:r>
      <w:bookmarkEnd w:id="189"/>
    </w:p>
    <w:p>
      <w:pPr>
        <w:pStyle w:val="BookText"/>
        <w:rPr/>
      </w:pPr>
      <w:r>
        <w:rPr>
          <w:rFonts w:ascii="IRNazanin" w:hAnsi="IRNazanin" w:eastAsia="IRNazanin"/>
          <w:color w:val="111111"/>
          <w:sz w:val="28"/>
          <w:sz w:val="28"/>
          <w:szCs w:val="28"/>
          <w:rtl w:val="true"/>
          <w:lang w:bidi="fa-IR"/>
        </w:rPr>
        <w:t>بعد از آن که مهاجران و انصار با ابوبکر بیعت کردند،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ثنای الهی و صلوات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خطبه ای ایراد فرمود که ترجمه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دانه را شکافته و خلق را آفریده است، اگر شما احکام دین را از آل محمد اخذ می کردید و زلال علم را از ایشان تعلم می کردید و طریق واضح را از دست نمی دادید و آب حیات جاودانی را در حالت عذوبت و گوارایی می آشامیدید و خیرات و نیکویی از محل خود ذخیره و اندوخته می کردید و از شاهراه حق و طریق روشن سلوک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راهها بر شما روشن می شد و نشانه های دین برای شما آشکار می گردید و اسلام برای شما می درخشید و بدون زحمت و مشقت، به طور فراوانی از نعمت های خداوند بهره می بردید، و هرگز خانواده ای از مسلمانان به فقر و درویشی مبتلا نمی شد، و هیچ مسلمانی از شما ستم نمیدید و بر او ظلم نمی شد، حتی کفار ذمی و معاهدهم در امان بودند و بر ایشان ستم نمیشد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چه کنم که شما راه ستمکاران را پیش گرفتید، از این جهت دنیا با آن وسعت بر شما تنگ گردید و ابواب معارف و علوم به روی شما مسدود شد، از این جهت به دلخواه خود تکلم کردید و در دین خدا به اختلاف پرداختید و راه نفاق پیمودید، و بدون علم و دانش در احکام خدا فتوا دادید و پیروی گمراهان نمودید، بالاخره شما را گمراه کردند و از راه راست منحرف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پیشوایان شما نیز، شما را به حال خود گذاشتند، اکنون صبح کرده اید در حالی که به هوای نفس خویش فتوا می دهید و میان مردم حکم می کنید، هرگاه مشکلی بر شما روی دهد و آل محمد مشکل شما را حل کنند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این است نه غیر این، در این صورت چه شما را بر این داشت که آل محمد را </w:t>
      </w:r>
    </w:p>
    <w:p>
      <w:pPr>
        <w:pStyle w:val="BookText"/>
        <w:rPr/>
      </w:pPr>
      <w:r>
        <w:rPr>
          <w:rFonts w:ascii="IRNazanin" w:hAnsi="IRNazanin" w:eastAsia="IRNazanin"/>
          <w:color w:val="111111"/>
          <w:sz w:val="28"/>
          <w:sz w:val="28"/>
          <w:szCs w:val="28"/>
          <w:rtl w:val="true"/>
          <w:lang w:bidi="fa-IR"/>
        </w:rPr>
        <w:t xml:space="preserve">ترک کردند و آنان را نادیده گرفتید و اوامرشان را مخالفت 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باشید که به زودی برشته های خود را می دروید، و جزای اعمال خود را می یابید، و وزر و وبال اعمال شنیع خود را خواهید دید، و آن مکرها وخدعه ها که به کار بستید به نتیجه آن می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 خدایی که دانه را شکافته و آفریدگان را از نیستی به عرصه وجود آورده که شما حتما و جزم می دانید که امیرالمؤمنین و ربانی این امت و وصی حضرت رسالت و عالم به کتاب و سنت،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منم که از انوار علوم من برای شما نجات حاصل می شود، و منم برگزیده پروردگار و مترجم قرآن ومفسر آیات خداوندگار و عالم به مصالح لیل و نهار از صلاح و فساد امور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نزدیک است آنچه وعده شد بر شما فرود آید از عذاب و امتحان، چنانچه بر امم سابق نازل شده و نزدیک است که خداوند متعال شما را مورد حسابدرآورد و از ائمه و جلوداران شما سؤال و مؤاخذه کند که با آنان محشور خواهید شد و به سوی خداوند عزوجل باز خواهید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اگر به عدد اصحاب طالوت یا اصحاب بدر که سیصد و سیزده نفر بیش نبودند مرا یار و ناصر بود شما را با شمشیر خود می زدم تا آن که رو به حق آرید و به سوی دین صحیح و صدق بازگردید چه آن که ضربات شمشیر مسدود کننده راه کفر و نفاق باشد و از برای رفق و مدارا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 و این گروه حکم فرما بدانچه سزاوار است و تو نیکوترین حکم کنندگانی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بعد از این خطبه از مسجد بیرون آمد، در اثنای عبور، از زمینی گذشت که سی عدد گوسفند در آن جا می چریدند،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عدد این گوسفندان مرا ناصر و معین بود هر آینه پسر خورنده مگسها را از منبر رسول خدا به زیر می آوردم و او را از ملک و سلطنت خلع می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امیرالمؤمنین آن روز را به آخر رسانید، سیصد و شصت نفر با آن حضرت بیعت کردند که تا دم مرگ ایستادگی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سرهای خود را بتراشید</w:t>
      </w:r>
      <w:r>
        <w:rPr>
          <w:rStyle w:val="FootnoteAnchor"/>
          <w:rtl w:val="true"/>
        </w:rPr>
        <w:footnoteReference w:id="198"/>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احجار الزیت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بتراشید و در موعد خود حاضر شد ولی هیچ یک از آنان سر خود را نتراشیدند و در میعادگاه حاضر نشدند مگر ابوذر و عمار و مقداد و سلمان و حذیفة بن یمان، چون آن حضرت اوضاع را چنان دید، هر دو دست به طرف آسمان بلند کرد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القوم إستضعفونی کما استضعف بنو اسرائیل هارون، اللهم فأنت تعلم منا نخفی و مانعلن، وما یخفی علیک شئ فی الأرض ولا فی السماء توفنی مسلما وألحقنی بالصالحین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 والبیت والمفضی إلی البیت، لولا عهد عهده إلی النبی الأمی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لأوردت المخالفین خلیج المنیة و لارسلت علیهم شآبیب صواعق الموت و عن قلیل سیعلمون</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مرا ضعیف شمردند، همان گونه که بنی اسرائیل هارون را ضعیف شمردند،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خوبی می دانی آنچه را پنهان کنیم و آنچه را آشکار کنیم، و چیزی در آسمان و زمین بر تو پوشیده نیست، مرا مسلمان بمیران و به صالحان ملحقم فرما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سوگند به کعبه و آن که به سوی کعبه رود، اگر سفارشی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کرده است، در کار نبود، هر آینه مخالفان را به دریای مرگ می ریختم و باران برق دار مرگ را بر سرشان می ریختم و به زودی خواهند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غصب فدک و تحمل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کارهای زشت ابوبکر گرفتن فدک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فدک قریه ای میان خیبر و مدینه بود که تا مدینه دو منزل راه فاصله داشت و دارای زمین های حاصلخیز و نخلستان های بارور بود که طایفه ای از یهود در آن ساکن بودند چون در سال هفتم هجری نیروی اسلام رونق گرفته و خدای تعالی پس از فتح خیبر، رعب و وحشت آن را به دل یهود انداخته بود، اهالی فدک با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مصالحه کردند که نصف تمام فدک را به آن حضرت واگذار کنند و نصف دیگرش از آن خودشان باشد، در نتیجه آن قسمت از فدک که به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شده بود ملک خاص آن حضرت گردید، زیرا بدون جنگ و لشگرکشی به آن جناب تعلق گرفته بود و مفاد آیه شریفه متضمن این مطلب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أفاء الله علی رسوله منهم فما أوجفتم علیه من خیل ولا رکاب ولکن الله یسلط رسله علی من یشاء والله علی کل شیء قدیر</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از مال و ملک کافران بر پیغمبر خود واگذاشته، بدون زحمت و رنج سواران و پیادگان شما بوده و شما بهره و نصیبی در آن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پیامبرانش را بر هر که بخواهد مسلط کند و خداوند بر انجام هر چیزی توانا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آنچه بدون لشگرکشی و جنگ به دست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فقط از آن خدا و رسول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خداوند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یسألونک عن الأنفال قل الأنفال لله والرسول </w:t>
      </w:r>
      <w:r>
        <w:rPr>
          <w:rStyle w:val="FootnoteAnchor"/>
          <w:rtl w:val="true"/>
        </w:rPr>
        <w:footnoteReference w:id="2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انفال 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مال خدا و پیامبر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الانفال ما لم یوجف علی بخیل و لارکاب، آؤ قوم صالحوا، آؤ قوم اعطؤا بأیدیهم، و کل ارض خربه وبطون الأودیة فهو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الإمام من بعده یضعه حیث یشاء</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انفال آن است که اسب و شتر بر آن رانده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جنگ به دست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اموال مردمی است که آن را مصالحه کرده باشند، و یا با دست خود آن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زمین خراب و ته رودخانه ها از آن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او از آن امام است که به هر راه خواهد به مصرف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فدک مشمول آیه انفال است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مالک آن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مجمع البیان و کتاب اصول کافی در ذیل تفسیر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وآت ذا القربی حقه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مزبور نازل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به من دستور فرموده که فدک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ملک شخصی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واگذار کنم،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شما و هم از خدای تعالی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کتب اهل سنت نیز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ثعلبی و شواهد التنزیل و ینابیع المودة آمده است که پس از نزول آیه مزبور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به دخترش فاطمه داد</w:t>
      </w:r>
      <w:r>
        <w:rPr>
          <w:rFonts w:eastAsia="IRNazanin" w:cs="IRNazanin"/>
          <w:color w:val="111111"/>
          <w:sz w:val="28"/>
          <w:szCs w:val="28"/>
          <w:rtl w:val="true"/>
          <w:lang w:bidi="fa-IR"/>
        </w:rPr>
        <w:t>.</w:t>
      </w:r>
      <w:r>
        <w:rPr>
          <w:rStyle w:val="FootnoteAnchor"/>
          <w:rtl w:val="true"/>
        </w:rPr>
        <w:footnoteReference w:id="20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قید حیات بود فدک در تصرف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کارگرانی هم برای جمع آوری محصول آن گمارده بود و عایدات آن را به فقرای بنی هاشم و دیگران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رحلت نبی اکرم، ابوبکر کارکنان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آنجا بیرون کرد و فدک را از تصرف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است</w:t>
      </w:r>
      <w:r>
        <w:rPr>
          <w:rFonts w:eastAsia="IRNazanin" w:cs="IRNazanin"/>
          <w:color w:val="111111"/>
          <w:sz w:val="28"/>
          <w:szCs w:val="28"/>
          <w:rtl w:val="true"/>
          <w:lang w:bidi="fa-IR"/>
        </w:rPr>
        <w:t xml:space="preserve">!! </w:t>
      </w:r>
      <w:bookmarkStart w:id="190" w:name="pg7179_54258"/>
    </w:p>
    <w:p>
      <w:pPr>
        <w:pStyle w:val="BookText"/>
        <w:rPr/>
      </w:pPr>
      <w:bookmarkEnd w:id="190"/>
      <w:r>
        <w:rPr>
          <w:rFonts w:ascii="IRNazanin" w:hAnsi="IRNazanin" w:eastAsia="IRNazanin"/>
          <w:color w:val="111111"/>
          <w:sz w:val="28"/>
          <w:sz w:val="28"/>
          <w:szCs w:val="28"/>
          <w:rtl w:val="true"/>
          <w:lang w:bidi="fa-IR"/>
        </w:rPr>
        <w:t>این عمل ابوبکر کاملا غاصبانه و از هر جهت برخلاف حق و عدالت بود، زیرا چنان که اشاره شد،</w:t>
      </w:r>
    </w:p>
    <w:p>
      <w:pPr>
        <w:pStyle w:val="BookText"/>
        <w:rPr/>
      </w:pPr>
      <w:r>
        <w:rPr>
          <w:rFonts w:ascii="IRNazanin" w:hAnsi="IRNazanin" w:eastAsia="IRNazanin"/>
          <w:color w:val="111111"/>
          <w:sz w:val="28"/>
          <w:sz w:val="28"/>
          <w:szCs w:val="28"/>
          <w:rtl w:val="true"/>
          <w:lang w:bidi="fa-IR"/>
        </w:rPr>
        <w:t xml:space="preserve">اولا، فدک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شده و ملک شخصی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فی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خود به دستور خدا آن را به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به موجب قانون ید،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پدرش در آن تصرف داشت و در احتجاجی که در این مورد آن علیا مخدره در حضور مهاجر و انصار در مسجد پیامبر با ابوبکر داشت او را مجاب و محکوم ساخت</w:t>
      </w:r>
      <w:r>
        <w:rPr>
          <w:rFonts w:eastAsia="IRNazanin" w:cs="IRNazanin"/>
          <w:color w:val="111111"/>
          <w:sz w:val="28"/>
          <w:szCs w:val="28"/>
          <w:rtl w:val="true"/>
          <w:lang w:bidi="fa-IR"/>
        </w:rPr>
        <w:t>.</w:t>
      </w:r>
    </w:p>
    <w:p>
      <w:pPr>
        <w:pStyle w:val="Heading2"/>
        <w:numPr>
          <w:ilvl w:val="1"/>
          <w:numId w:val="1"/>
        </w:numPr>
        <w:rPr/>
      </w:pPr>
      <w:bookmarkStart w:id="191" w:name="__RefHeading___Toc4341908_372815092"/>
      <w:bookmarkStart w:id="192" w:name="_Toc66"/>
      <w:bookmarkEnd w:id="191"/>
      <w:r>
        <w:rPr>
          <w:rtl w:val="true"/>
        </w:rPr>
        <w:t xml:space="preserve">حضرت زهرا </w:t>
      </w:r>
      <w:r>
        <w:rPr>
          <w:rtl w:val="true"/>
        </w:rPr>
        <w:t>(</w:t>
      </w:r>
      <w:r>
        <w:rPr>
          <w:rtl w:val="true"/>
        </w:rPr>
        <w:t>علیها السلام</w:t>
      </w:r>
      <w:r>
        <w:rPr>
          <w:rtl w:val="true"/>
        </w:rPr>
        <w:t xml:space="preserve">) </w:t>
      </w:r>
      <w:r>
        <w:rPr>
          <w:rtl w:val="true"/>
        </w:rPr>
        <w:t>راهی مسجد شد</w:t>
      </w:r>
      <w:bookmarkEnd w:id="192"/>
    </w:p>
    <w:p>
      <w:pPr>
        <w:pStyle w:val="BookText"/>
        <w:rPr/>
      </w:pPr>
      <w:r>
        <w:rPr>
          <w:rFonts w:ascii="IRNazanin" w:hAnsi="IRNazanin" w:eastAsia="IRNazanin"/>
          <w:color w:val="111111"/>
          <w:sz w:val="28"/>
          <w:sz w:val="28"/>
          <w:szCs w:val="28"/>
          <w:rtl w:val="true"/>
          <w:lang w:bidi="fa-IR"/>
        </w:rPr>
        <w:t>آنگاه که خبر این سیاست شوم به 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رسید، آن بانوی بزرگوار در میان گروهی از بانوان محترمه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احاطه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مسجد 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در میان مهاجر و انصار نشسته بود، بانوی عالم، سیدة نساء اولین و آخرین، وارد مسجد شد، پردهای پیش روی مبارکش کشیدند، در پس پرده نشست و سپس ناله ای از دل پر درد برکشید، ناله ای که مردم را منقلب کرد و از آنان، خروش ناله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تکان خورد و به هم ریخت،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مهلت داد و صبر کرد، تا آن که صدای شیون مردم فرو نشست و گریه آنان آرام گرفت و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دو سرا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به سخن گشود و حمد و ثنای خداوند و درود و صلوات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باز گریه خود را از سر گرفتند و مجلس یک پارچه اشک و ماتم شد، حضرت پس از مقداری سکوت و بعد از آرام گرفتن مردم، بر سر سخن </w:t>
      </w:r>
      <w:bookmarkStart w:id="193" w:name="pg7179_54259"/>
    </w:p>
    <w:p>
      <w:pPr>
        <w:pStyle w:val="BookText"/>
        <w:rPr/>
      </w:pPr>
      <w:bookmarkEnd w:id="193"/>
      <w:r>
        <w:rPr>
          <w:rFonts w:ascii="IRNazanin" w:hAnsi="IRNazanin" w:eastAsia="IRNazanin"/>
          <w:color w:val="111111"/>
          <w:sz w:val="28"/>
          <w:sz w:val="28"/>
          <w:szCs w:val="28"/>
          <w:rtl w:val="true"/>
          <w:lang w:bidi="fa-IR"/>
        </w:rPr>
        <w:t xml:space="preserve">آمد و سخنرانی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درس محاکمه و مطالبه حقوق، و منشاء ارتقا و انحطاط ملتها، و از هر حیث جامع و کامل و پر محتوا بود به ایراد فرمود</w:t>
      </w:r>
      <w:r>
        <w:rPr>
          <w:rFonts w:eastAsia="IRNazanin" w:cs="IRNazanin"/>
          <w:color w:val="111111"/>
          <w:sz w:val="28"/>
          <w:szCs w:val="28"/>
          <w:rtl w:val="true"/>
          <w:lang w:bidi="fa-IR"/>
        </w:rPr>
        <w:t>.</w:t>
      </w:r>
      <w:r>
        <w:rPr>
          <w:rStyle w:val="FootnoteAnchor"/>
          <w:rtl w:val="true"/>
        </w:rPr>
        <w:footnoteReference w:id="206"/>
      </w:r>
    </w:p>
    <w:p>
      <w:pPr>
        <w:pStyle w:val="Heading2"/>
        <w:numPr>
          <w:ilvl w:val="1"/>
          <w:numId w:val="1"/>
        </w:numPr>
        <w:rPr/>
      </w:pPr>
      <w:bookmarkStart w:id="194" w:name="__RefHeading___Toc4341910_372815092"/>
      <w:bookmarkStart w:id="195" w:name="_Toc67"/>
      <w:bookmarkEnd w:id="194"/>
      <w:r>
        <w:rPr>
          <w:rtl w:val="true"/>
        </w:rPr>
        <w:t xml:space="preserve">احتجاج حضرت زهرا </w:t>
      </w:r>
      <w:r>
        <w:rPr>
          <w:rtl w:val="true"/>
        </w:rPr>
        <w:t>(</w:t>
      </w:r>
      <w:r>
        <w:rPr>
          <w:rtl w:val="true"/>
        </w:rPr>
        <w:t>علیها السلام</w:t>
      </w:r>
      <w:r>
        <w:rPr>
          <w:rtl w:val="true"/>
        </w:rPr>
        <w:t xml:space="preserve">) </w:t>
      </w:r>
      <w:r>
        <w:rPr>
          <w:rtl w:val="true"/>
        </w:rPr>
        <w:t>با ابوبکر</w:t>
      </w:r>
      <w:bookmarkEnd w:id="195"/>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پیامبران ارث نمی گذاریم و آنچه از ما بماند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خدا آمده است که تو از پدرت ارث ببری ولی من از پدرم ارث نبرم؟ اگر پیامبران ارث نمی گذارند پس در برابر این آیاتی که در مورد ارث پیامبران نازل شده است چه می گویی؟ آیا بر پدر من تهمت می بندی؟ مگر قرآن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وورث سلیمان داؤد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از پدرش داود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مورد درخواست زکریا می فرماید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 لی من لدنک ولیا، یرثنی ویرث من آل یعقوب</w:t>
      </w:r>
      <w:r>
        <w:rPr>
          <w:rStyle w:val="FootnoteAnchor"/>
          <w:rtl w:val="true"/>
        </w:rPr>
        <w:footnoteReference w:id="2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و قدرت خود برای من فرزندی عطا فرما که از من و اولاد یعقوب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آیات دیگر، پس به چه دلیل باید من از ارث پدر محروم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أفخصکم الله بایة الخرج آبی منها ام انتم اعلم بخصوص القرآن و عمومه من ابی و ابن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خداوند شما را به آیه ای مخصوص گردانیده و پدر مرا از آن خارج کرده است؟ یا شما از پدر من و پسر عمم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خاص و عام قرآن دانا ترید؟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اطرافیانش را محکوم کرد و آنان هیچ گونه پاسخی در برابر منطق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حضرت نتیجه ای نگرفت و با دل شکسته رو به قبر پدرش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این اشعار را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بعدک انباء وهبثة</w:t>
      </w:r>
    </w:p>
    <w:p>
      <w:pPr>
        <w:pStyle w:val="BookText"/>
        <w:rPr/>
      </w:pPr>
      <w:r>
        <w:rPr>
          <w:rFonts w:ascii="IRNazanin" w:hAnsi="IRNazanin" w:eastAsia="IRNazanin"/>
          <w:color w:val="111111"/>
          <w:sz w:val="28"/>
          <w:sz w:val="28"/>
          <w:szCs w:val="28"/>
          <w:rtl w:val="true"/>
          <w:lang w:bidi="fa-IR"/>
        </w:rPr>
        <w:t>لو کنت شاهدها لم تکثر الخطب</w:t>
      </w:r>
    </w:p>
    <w:p>
      <w:pPr>
        <w:pStyle w:val="BookText"/>
        <w:rPr/>
      </w:pPr>
      <w:r>
        <w:rPr>
          <w:rFonts w:ascii="IRNazanin" w:hAnsi="IRNazanin" w:eastAsia="IRNazanin"/>
          <w:color w:val="111111"/>
          <w:sz w:val="28"/>
          <w:sz w:val="28"/>
          <w:szCs w:val="28"/>
          <w:rtl w:val="true"/>
          <w:lang w:bidi="fa-IR"/>
        </w:rPr>
        <w:t>إنافقدناک ققد الأرض و ابلها</w:t>
      </w:r>
    </w:p>
    <w:p>
      <w:pPr>
        <w:pStyle w:val="BookText"/>
        <w:rPr/>
      </w:pPr>
      <w:r>
        <w:rPr>
          <w:rFonts w:ascii="IRNazanin" w:hAnsi="IRNazanin" w:eastAsia="IRNazanin"/>
          <w:color w:val="111111"/>
          <w:sz w:val="28"/>
          <w:sz w:val="28"/>
          <w:szCs w:val="28"/>
          <w:rtl w:val="true"/>
          <w:lang w:bidi="fa-IR"/>
        </w:rPr>
        <w:t>واختل قومک فاشهدهم ولا تغب</w:t>
      </w:r>
    </w:p>
    <w:p>
      <w:pPr>
        <w:pStyle w:val="BookText"/>
        <w:rPr/>
      </w:pPr>
      <w:r>
        <w:rPr>
          <w:rFonts w:ascii="IRNazanin" w:hAnsi="IRNazanin" w:eastAsia="IRNazanin"/>
          <w:color w:val="111111"/>
          <w:sz w:val="28"/>
          <w:sz w:val="28"/>
          <w:szCs w:val="28"/>
          <w:rtl w:val="true"/>
          <w:lang w:bidi="fa-IR"/>
        </w:rPr>
        <w:t>و کل أهل له قربی و منزله</w:t>
      </w:r>
    </w:p>
    <w:p>
      <w:pPr>
        <w:pStyle w:val="BookText"/>
        <w:rPr/>
      </w:pPr>
      <w:r>
        <w:rPr>
          <w:rFonts w:ascii="IRNazanin" w:hAnsi="IRNazanin" w:eastAsia="IRNazanin"/>
          <w:color w:val="111111"/>
          <w:sz w:val="28"/>
          <w:sz w:val="28"/>
          <w:szCs w:val="28"/>
          <w:rtl w:val="true"/>
          <w:lang w:bidi="fa-IR"/>
        </w:rPr>
        <w:t>عند الآله علی الأدنین مقترب</w:t>
      </w:r>
    </w:p>
    <w:p>
      <w:pPr>
        <w:pStyle w:val="BookText"/>
        <w:rPr/>
      </w:pPr>
      <w:r>
        <w:rPr>
          <w:rFonts w:ascii="IRNazanin" w:hAnsi="IRNazanin" w:eastAsia="IRNazanin"/>
          <w:color w:val="111111"/>
          <w:sz w:val="28"/>
          <w:sz w:val="28"/>
          <w:szCs w:val="28"/>
          <w:rtl w:val="true"/>
          <w:lang w:bidi="fa-IR"/>
        </w:rPr>
        <w:t>أبدت رجال لنا تجوی صدورهم</w:t>
      </w:r>
    </w:p>
    <w:p>
      <w:pPr>
        <w:pStyle w:val="BookText"/>
        <w:rPr/>
      </w:pPr>
      <w:r>
        <w:rPr>
          <w:rFonts w:ascii="IRNazanin" w:hAnsi="IRNazanin" w:eastAsia="IRNazanin"/>
          <w:color w:val="111111"/>
          <w:sz w:val="28"/>
          <w:sz w:val="28"/>
          <w:szCs w:val="28"/>
          <w:rtl w:val="true"/>
          <w:lang w:bidi="fa-IR"/>
        </w:rPr>
        <w:t>لما مضیت و حالت دونک الترب</w:t>
      </w:r>
    </w:p>
    <w:p>
      <w:pPr>
        <w:pStyle w:val="BookText"/>
        <w:rPr/>
      </w:pPr>
      <w:r>
        <w:rPr>
          <w:rFonts w:ascii="IRNazanin" w:hAnsi="IRNazanin" w:eastAsia="IRNazanin"/>
          <w:color w:val="111111"/>
          <w:sz w:val="28"/>
          <w:sz w:val="28"/>
          <w:szCs w:val="28"/>
          <w:rtl w:val="true"/>
          <w:lang w:bidi="fa-IR"/>
        </w:rPr>
        <w:t>تجهمنا رجال واستخف بنا</w:t>
      </w:r>
    </w:p>
    <w:p>
      <w:pPr>
        <w:pStyle w:val="BookText"/>
        <w:rPr/>
      </w:pPr>
      <w:r>
        <w:rPr>
          <w:rFonts w:ascii="IRNazanin" w:hAnsi="IRNazanin" w:eastAsia="IRNazanin"/>
          <w:color w:val="111111"/>
          <w:sz w:val="28"/>
          <w:sz w:val="28"/>
          <w:szCs w:val="28"/>
          <w:rtl w:val="true"/>
          <w:lang w:bidi="fa-IR"/>
        </w:rPr>
        <w:t>لما فقدت و کل الأرض مغتصب</w:t>
      </w:r>
    </w:p>
    <w:p>
      <w:pPr>
        <w:pStyle w:val="BookText"/>
        <w:rPr/>
      </w:pPr>
      <w:r>
        <w:rPr>
          <w:rFonts w:ascii="IRNazanin" w:hAnsi="IRNazanin" w:eastAsia="IRNazanin"/>
          <w:color w:val="111111"/>
          <w:sz w:val="28"/>
          <w:sz w:val="28"/>
          <w:szCs w:val="28"/>
          <w:rtl w:val="true"/>
          <w:lang w:bidi="fa-IR"/>
        </w:rPr>
        <w:t>و کنت بدرا و نورا یستضاء به</w:t>
      </w:r>
    </w:p>
    <w:p>
      <w:pPr>
        <w:pStyle w:val="BookText"/>
        <w:rPr/>
      </w:pPr>
      <w:r>
        <w:rPr>
          <w:rFonts w:ascii="IRNazanin" w:hAnsi="IRNazanin" w:eastAsia="IRNazanin"/>
          <w:color w:val="111111"/>
          <w:sz w:val="28"/>
          <w:sz w:val="28"/>
          <w:szCs w:val="28"/>
          <w:rtl w:val="true"/>
          <w:lang w:bidi="fa-IR"/>
        </w:rPr>
        <w:t>علیک ینزل من ذی العزة الکتب</w:t>
      </w:r>
    </w:p>
    <w:p>
      <w:pPr>
        <w:pStyle w:val="BookText"/>
        <w:rPr/>
      </w:pPr>
      <w:r>
        <w:rPr>
          <w:rFonts w:ascii="IRNazanin" w:hAnsi="IRNazanin" w:eastAsia="IRNazanin"/>
          <w:color w:val="111111"/>
          <w:sz w:val="28"/>
          <w:sz w:val="28"/>
          <w:szCs w:val="28"/>
          <w:rtl w:val="true"/>
          <w:lang w:bidi="fa-IR"/>
        </w:rPr>
        <w:t>وکان جبریل بالآیات یؤنسنا</w:t>
      </w:r>
    </w:p>
    <w:p>
      <w:pPr>
        <w:pStyle w:val="BookText"/>
        <w:rPr/>
      </w:pPr>
      <w:r>
        <w:rPr>
          <w:rFonts w:ascii="IRNazanin" w:hAnsi="IRNazanin" w:eastAsia="IRNazanin"/>
          <w:color w:val="111111"/>
          <w:sz w:val="28"/>
          <w:sz w:val="28"/>
          <w:szCs w:val="28"/>
          <w:rtl w:val="true"/>
          <w:lang w:bidi="fa-IR"/>
        </w:rPr>
        <w:t>فقد فقدت و کل الخیر محتجب</w:t>
      </w:r>
    </w:p>
    <w:p>
      <w:pPr>
        <w:pStyle w:val="BookText"/>
        <w:rPr/>
      </w:pPr>
      <w:r>
        <w:rPr>
          <w:rFonts w:ascii="IRNazanin" w:hAnsi="IRNazanin" w:eastAsia="IRNazanin"/>
          <w:color w:val="111111"/>
          <w:sz w:val="28"/>
          <w:sz w:val="28"/>
          <w:szCs w:val="28"/>
          <w:rtl w:val="true"/>
          <w:lang w:bidi="fa-IR"/>
        </w:rPr>
        <w:t>قلیت قبلک کان الموت صادقنا</w:t>
      </w:r>
    </w:p>
    <w:p>
      <w:pPr>
        <w:pStyle w:val="BookText"/>
        <w:rPr/>
      </w:pPr>
      <w:r>
        <w:rPr>
          <w:rFonts w:ascii="IRNazanin" w:hAnsi="IRNazanin" w:eastAsia="IRNazanin"/>
          <w:color w:val="111111"/>
          <w:sz w:val="28"/>
          <w:sz w:val="28"/>
          <w:szCs w:val="28"/>
          <w:rtl w:val="true"/>
          <w:lang w:bidi="fa-IR"/>
        </w:rPr>
        <w:t>لما مضیت و حالت دونک الکتب</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رویدادها و فتنه های بسیار تلخی پدیدار گشت که اگر تو درکنارما بودی این فتنه ها و رنجها رخ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 را از دست دادیم و مانند زمینی که از نعمت باران محروم می گردد، از نعمت تو محروم گشته پژمرده شدیم، تو خود نظاره کن که امتت چگونه از راه حق منحرف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خاندانی که در نزد خدا مقام و منزلتی دارند، در نظر مردمان نیز بزرگ و محترمند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شما جهان را بدرود گفتی و خاک میان ما و تو جدایی افکند، نامردان، کینه های درونی خود را بر ضد ما آشکار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گاه که وجود تو از دست رفت، نامردان بر ما رو ترش کردند و خشونت پیش گرفتند و حرمت ما را شکستند و میراث ما را به غارت بردند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پدرجان تو ماه شب چهارده و چراغی نورافشان برای جهانیان بودی و از جانب خدا </w:t>
      </w:r>
    </w:p>
    <w:p>
      <w:pPr>
        <w:pStyle w:val="BookText"/>
        <w:rPr/>
      </w:pPr>
      <w:r>
        <w:rPr>
          <w:rFonts w:ascii="IRNazanin" w:hAnsi="IRNazanin" w:eastAsia="IRNazanin"/>
          <w:color w:val="111111"/>
          <w:sz w:val="28"/>
          <w:sz w:val="28"/>
          <w:szCs w:val="28"/>
          <w:rtl w:val="true"/>
          <w:lang w:bidi="fa-IR"/>
        </w:rPr>
        <w:t>وحی بر تو نازل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وجود تو، فرشته وحی با آیات نورانی قرآن ما را شادمان و مأنوس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دریغ و درد که با رحلت تو تمامی خبرها و برکات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پیش از آن که شما جهان را بدرود گویی و در خاک پنهان شوی، عمر ما پایان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خطابه و مطالبه حق خویش و بعد از یأس و ناامیدی از این که بتواند به حق خود دست یابد، مانند کوه آتشفشان، اندوه و سوز دل را نثار قبر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سپس با چهره ای افسرده و دلی شکسته و چشمی اشکبار به خانه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فاطمه خالی بود،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و با حالت پرخاش به سخن آمده،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یابن ابی طالب اشتملت شملة الجنین و قعدت حجرة الظنین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افترست الذئاب و افترسک الذباب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جنین که در شکم مادر پرده نشین است، پرده به خود پیچیده ای و خویش را در پرده نهفته کرده ای، و مثل شخص متهم، در کنج خانه خود، خانه نشین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میدانهای نبرد گرگها را شکار می کردی، اکنون چه شده که مگسها تو را شکار و بر سرت ریخته و خانه نشینت کرده اند؟</w:t>
      </w:r>
      <w:r>
        <w:rPr>
          <w:rFonts w:eastAsia="IRNazanin" w:cs="IRNazanin"/>
          <w:color w:val="111111"/>
          <w:sz w:val="28"/>
          <w:szCs w:val="28"/>
          <w:rtl w:val="true"/>
          <w:lang w:bidi="fa-IR"/>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پرخاش آمیز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ولی این سخنان و آن حالت پاره 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زنی که چند روز بیش نیست که داغ پدر مهربانی چون پیامبر خدا را دیده، و حوادث تلخ و ناگوار بعد از داستان سقیفه را به جان خریده است، با روح و روان مردی جوان و دلاوری بی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میدانهای نبرد، درباره اش از آسمان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لأقتی إلا علی، ولا سیف إلا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گوشها رسیده است، چه کرد؟، پاسخ شوهر و پسر عم به پاره تن </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خاطر آتشین را چگونه از جوش و خروش فرو نشاند؟</w:t>
      </w:r>
    </w:p>
    <w:p>
      <w:pPr>
        <w:pStyle w:val="BookText"/>
        <w:rPr/>
      </w:pPr>
      <w:r>
        <w:rPr>
          <w:rFonts w:ascii="IRNazanin" w:hAnsi="IRNazanin" w:eastAsia="IRNazanin"/>
          <w:color w:val="111111"/>
          <w:sz w:val="28"/>
          <w:sz w:val="28"/>
          <w:szCs w:val="28"/>
          <w:rtl w:val="true"/>
          <w:lang w:bidi="fa-IR"/>
        </w:rPr>
        <w:t xml:space="preserve">پاسخ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کلمه ای کوتاه ولی پر محتوا و آرام بخش بود و با آن کلمات، زهراغا را دلداری داد و در ضمن سخنانش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ابنة الصفوۃ و بقیة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أعد لک افضل مما قطع عنک فاحتسبی لله</w:t>
      </w:r>
      <w:r>
        <w:rPr>
          <w:rFonts w:eastAsia="IRNazanin" w:cs="IRNazanin"/>
          <w:color w:val="111111"/>
          <w:sz w:val="28"/>
          <w:szCs w:val="28"/>
          <w:rtl w:val="true"/>
          <w:lang w:bidi="fa-IR"/>
        </w:rPr>
        <w:t xml:space="preserve">»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برگزیده عالم و ای یادگار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تو تهیه شده، افضل و برتر است از آنچه از تو قطع شده است، پس در راه خداوند طریق شکیبایی پیش دار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امر مرا کفایت می کند و او مرا بس است، و خاموش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یاد خدا تسلیت و دلداری داد و با کلمه أحبی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و روان پاک و مطهر سیده نساء عالمیان را به مقام والای بالا پیوست داد،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جهان را صاحبی باشد خدا</w:t>
      </w:r>
    </w:p>
    <w:p>
      <w:pPr>
        <w:pStyle w:val="BookText"/>
        <w:rPr/>
      </w:pPr>
      <w:r>
        <w:rPr>
          <w:rFonts w:ascii="IRNazanin" w:hAnsi="IRNazanin" w:eastAsia="IRNazanin"/>
          <w:color w:val="111111"/>
          <w:sz w:val="28"/>
          <w:sz w:val="28"/>
          <w:szCs w:val="28"/>
          <w:rtl w:val="true"/>
          <w:lang w:bidi="fa-IR"/>
        </w:rPr>
        <w:t>نام کز او آشفته دریا گیرد آرام</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و زهرا را آرام و ساکت کرد، اما خود آن حضرت در چه حالی و در چه غم و اندوهی فرو رفت؟</w:t>
      </w:r>
    </w:p>
    <w:p>
      <w:pPr>
        <w:pStyle w:val="BookText"/>
        <w:rPr/>
      </w:pPr>
      <w:r>
        <w:rPr>
          <w:rFonts w:ascii="IRNazanin" w:hAnsi="IRNazanin" w:eastAsia="IRNazanin"/>
          <w:color w:val="111111"/>
          <w:sz w:val="28"/>
          <w:sz w:val="28"/>
          <w:szCs w:val="28"/>
          <w:rtl w:val="true"/>
          <w:lang w:bidi="fa-IR"/>
        </w:rPr>
        <w:t>من از تحریر این غم ناتوانم</w:t>
      </w:r>
    </w:p>
    <w:p>
      <w:pPr>
        <w:pStyle w:val="BookText"/>
        <w:rPr/>
      </w:pPr>
      <w:r>
        <w:rPr>
          <w:rFonts w:ascii="IRNazanin" w:hAnsi="IRNazanin" w:eastAsia="IRNazanin"/>
          <w:color w:val="111111"/>
          <w:sz w:val="28"/>
          <w:sz w:val="28"/>
          <w:szCs w:val="28"/>
          <w:rtl w:val="true"/>
          <w:lang w:bidi="fa-IR"/>
        </w:rPr>
        <w:t>که تصویرش زده آتش بجانم</w:t>
      </w:r>
    </w:p>
    <w:p>
      <w:pPr>
        <w:pStyle w:val="BookText"/>
        <w:rPr/>
      </w:pPr>
      <w:r>
        <w:rPr>
          <w:rFonts w:ascii="IRNazanin" w:hAnsi="IRNazanin" w:eastAsia="IRNazanin"/>
          <w:color w:val="111111"/>
          <w:sz w:val="28"/>
          <w:sz w:val="28"/>
          <w:szCs w:val="28"/>
          <w:rtl w:val="true"/>
          <w:lang w:bidi="fa-IR"/>
        </w:rPr>
        <w:t xml:space="preserve">این یکی از مواردی است که امام مظلوم، تحمل کرد و صبر فرمود، مانند کسی که خاشاک در چشمش و استخوان در گلویش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 و فی العین قذا و فی الحلق شجی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اندرون من خسته دل ندانم کیست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من خموشم و او در خروش در غوغا است </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شد و از صدا افتاد و به دنبال آن از پا هم افتاد، اما آن سکوت و از پا افتادن، با روح و روان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 با روح و دل بچه ها و کودکان آن مادر مهربان چه کرد؟، جز خدا کس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همه تلخی و نامرادیها چون تو پسندی سعادت است و سلامت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سکوتی فرو رفت که جهان را از سکوت خود افسرده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مقام والایی که دارد، در عین حال با آن جمله های پرخاشگونه،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مخاطب قرار داد تا اهمیت حادثه و انحراف مسلمانان بر همگان روشن گردد، همان گونه که حضرت موسی بن عمران پس از بازگشت از کوه طور با برادرش هارون پرخاش کرد و همین که دید بنی اسرائیل گوساله پرست شده اند، رو به هارون کرده با تندی و پرخاش و با حال غضب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 چه مانع شد که جلوی بنی اسرائیل را از گوساله پرستی نگیری؟</w:t>
      </w:r>
    </w:p>
    <w:p>
      <w:pPr>
        <w:pStyle w:val="BookText"/>
        <w:rPr/>
      </w:pPr>
      <w:r>
        <w:rPr>
          <w:rFonts w:ascii="IRNazanin" w:hAnsi="IRNazanin" w:eastAsia="IRNazanin"/>
          <w:color w:val="111111"/>
          <w:sz w:val="28"/>
          <w:sz w:val="28"/>
          <w:szCs w:val="28"/>
          <w:rtl w:val="true"/>
          <w:lang w:bidi="fa-IR"/>
        </w:rPr>
        <w:t>و چه شد که از فرمان تو سر پیچیدند؟ و از شدت غضب با یک دست سر هارون را و با دست دیگر محاسن او را به طرف خود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در مقام اعتذار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مدارا کن، ریش و موی سر مرا مگیر، من ترسیدم اگر با آنان طرفیت و مقابله کنم، دو گروه شوند و آتش اختلاف و جنگ شعله ور گردد، سپس به من بگویی تو سبب اختلاف و تفرقه و جنگ شدی و رعایت سفارش مرا نکردی</w:t>
      </w:r>
      <w:r>
        <w:rPr>
          <w:rFonts w:eastAsia="IRNazanin" w:cs="IRNazanin"/>
          <w:color w:val="111111"/>
          <w:sz w:val="28"/>
          <w:szCs w:val="28"/>
          <w:rtl w:val="true"/>
          <w:lang w:bidi="fa-IR"/>
        </w:rPr>
        <w:t>.</w:t>
      </w:r>
      <w:r>
        <w:rPr>
          <w:rStyle w:val="FootnoteAnchor"/>
          <w:rtl w:val="true"/>
        </w:rPr>
        <w:footnoteReference w:id="21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این گونه بخروشد تا انحراف منحرفین را بر عالمیان آشکار سازد، همان گونه که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برادرش هارون مقصر نیست ولی حالت غضب به خود گرفت و با برادرش آن گونه </w:t>
      </w:r>
      <w:bookmarkStart w:id="196" w:name="pg7179_54264"/>
    </w:p>
    <w:p>
      <w:pPr>
        <w:pStyle w:val="BookText"/>
        <w:rPr/>
      </w:pPr>
      <w:bookmarkEnd w:id="196"/>
      <w:r>
        <w:rPr>
          <w:rFonts w:ascii="IRNazanin" w:hAnsi="IRNazanin" w:eastAsia="IRNazanin"/>
          <w:color w:val="111111"/>
          <w:sz w:val="28"/>
          <w:sz w:val="28"/>
          <w:szCs w:val="28"/>
          <w:rtl w:val="true"/>
          <w:lang w:bidi="fa-IR"/>
        </w:rPr>
        <w:t>برخورد کرد تا عظمت گناه مردم روشن و بر همه آشکار گردد،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برخورد کرد تا عظمت امر و بزرگی گناه ثابت و بر همگان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برای تو تهیه شده افضل و برتر است از آنچه از تو قطع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نکاتی وجود دارد که پارهای شبهات را رفع می کند، زیرا اگر حق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نشده بود، آیا خطبه پر محتوای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النبی و در حضور مهاجر و انصار، به وجود می آمد؟ آیا این اثر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شرح و توضیح آن، آن همه کتاب نوشته شده ، در تاریخ اسلام می ماند؟</w:t>
      </w:r>
    </w:p>
    <w:p>
      <w:pPr>
        <w:pStyle w:val="BookText"/>
        <w:rPr/>
      </w:pPr>
      <w:r>
        <w:rPr>
          <w:rFonts w:ascii="IRNazanin" w:hAnsi="IRNazanin" w:eastAsia="IRNazanin"/>
          <w:color w:val="111111"/>
          <w:sz w:val="28"/>
          <w:sz w:val="28"/>
          <w:szCs w:val="28"/>
          <w:rtl w:val="true"/>
          <w:lang w:bidi="fa-IR"/>
        </w:rPr>
        <w:t xml:space="preserve">آیا این در گرانبها بر تاج نبوت آشکار می شد؟ آیا مطالب چنین خطابه ای، به گوش مسلمانان می رسید؟ آیا بانگ بیدار باش و زنگ خطر برای جلوگیری از انحرافات آیین اسلام و مسلمانان، به گوشها می رسید؟ پس با گرفتن فدک و با غصب حق، این برکات پخش و به جهان اسلام عاید گردید و مایه سرفرازی ذریه و محبین پاره تن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تاج سخن برای همیشه و همواره بر سر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من فضل ربها</w:t>
      </w:r>
      <w:r>
        <w:rPr>
          <w:rFonts w:eastAsia="IRNazanin" w:cs="IRNazanin"/>
          <w:color w:val="111111"/>
          <w:sz w:val="28"/>
          <w:szCs w:val="28"/>
          <w:rtl w:val="true"/>
          <w:lang w:bidi="fa-IR"/>
        </w:rPr>
        <w:t>).</w:t>
      </w:r>
    </w:p>
    <w:p>
      <w:pPr>
        <w:pStyle w:val="Heading2"/>
        <w:numPr>
          <w:ilvl w:val="1"/>
          <w:numId w:val="1"/>
        </w:numPr>
        <w:rPr/>
      </w:pPr>
      <w:bookmarkStart w:id="197" w:name="__RefHeading___Toc4341912_372815092"/>
      <w:bookmarkStart w:id="198" w:name="_Toc68"/>
      <w:bookmarkEnd w:id="197"/>
      <w:r>
        <w:rPr>
          <w:rtl w:val="true"/>
        </w:rPr>
        <w:t xml:space="preserve">چرا حضرت امیر </w:t>
      </w:r>
      <w:r>
        <w:rPr>
          <w:rtl w:val="true"/>
        </w:rPr>
        <w:t>(</w:t>
      </w:r>
      <w:r>
        <w:rPr>
          <w:rtl w:val="true"/>
        </w:rPr>
        <w:t>علیه السلام</w:t>
      </w:r>
      <w:r>
        <w:rPr>
          <w:rtl w:val="true"/>
        </w:rPr>
        <w:t xml:space="preserve">) </w:t>
      </w:r>
      <w:r>
        <w:rPr>
          <w:rtl w:val="true"/>
        </w:rPr>
        <w:t>خود اقدام نکرد؟</w:t>
      </w:r>
      <w:r>
        <w:rPr>
          <w:rtl w:val="true"/>
        </w:rPr>
        <w:t>!</w:t>
      </w:r>
      <w:bookmarkEnd w:id="198"/>
    </w:p>
    <w:p>
      <w:pPr>
        <w:pStyle w:val="BookText"/>
        <w:rPr/>
      </w:pPr>
      <w:r>
        <w:rPr>
          <w:rFonts w:ascii="IRNazanin" w:hAnsi="IRNazanin" w:eastAsia="IRNazanin"/>
          <w:color w:val="111111"/>
          <w:sz w:val="28"/>
          <w:sz w:val="28"/>
          <w:szCs w:val="28"/>
          <w:rtl w:val="true"/>
          <w:lang w:bidi="fa-IR"/>
        </w:rPr>
        <w:t xml:space="preserve">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شجاعت و توانی که داشت، چرا خود برای گرفتن حق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نکرد؟ و چگونه رضایت داد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برود و در جمع مردان سخن بگوید؟ چگونه راضی شد به همسرش اهانت شود، ظلم شود، حقش غصب گردد و مورد اذیت و آزار قرار گیرد؟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آثار و برکاتی را که قبلا به آن اشاره شد، در رفتن زهرا به مسجد و خطابه آن حضرت در جمع امت میدید، لذا خود </w:t>
      </w:r>
    </w:p>
    <w:p>
      <w:pPr>
        <w:pStyle w:val="BookText"/>
        <w:rPr/>
      </w:pPr>
      <w:r>
        <w:rPr>
          <w:rFonts w:ascii="IRNazanin" w:hAnsi="IRNazanin" w:eastAsia="IRNazanin"/>
          <w:color w:val="111111"/>
          <w:sz w:val="28"/>
          <w:sz w:val="28"/>
          <w:szCs w:val="28"/>
          <w:rtl w:val="true"/>
          <w:lang w:bidi="fa-IR"/>
        </w:rPr>
        <w:t>شخصا اقدام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برای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اقدام و رو در رو قرار گرفتن وجود نداشت، یعنی موقعیت آن حضرت و زمان و مکان به هیچ وجه ایجاب نمی کرد که اقدام کند، و با اندک تأملی روشن می شود که موقعیت و وضع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و در آن زمان مخصوص، به مراتب دشوارتر از موقعیت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معظمه بود، و همه می دانیم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معظمه چه اذیتها و اهانتها که نشد، سه سال در شعب ابوطالب در محاصره بود، با این که می توانست لااقل مقابله به مثل کند ولی همه اذیتها و اهانتها و ناراحتیها را تحمل کرد، و اذیت و آزارها به درجه ای رسید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أوذئ نبی مثل ما أو ذیت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پیامبری به اندازه من اذیت نشد</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همه صبر کرد و حتی نفرین هم نکرد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ناراحتیهای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برخی افراد که مسلمان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زن و چه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جرم مسلمان شدن، شکنجه های طاقت فرسا می شدند، یا به بدترین وجه به قتل می رسیدند، گروهی از تازه مسلمانان از ترس اذیت و آزار مشرکان به حبشه رفتند و سرانجام دشمنان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به کشتن آن حضرت گرفتند و در نهایت به امر خداوند سبحان، از مکه هجرت فرمود، و این امور در حالی بود که خداوند سبحان او را با ایجاد رعب در دل دشمنانش یاری می کرد، جبرئیل و ملائکه با او همراه بودند و یاریش می کردند،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حمزه و عده زیادی از مسلمانان که در بین آنان افرادی شجاع مثل جعفر طیار وجود داشتند، در خدمت آن حضرت بودند، با این حال با مشرکان و دشمنان خود مقابله نفرمود، چون مصلحت در صبر و تحمل و هجرت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عینا همین وضع و همین جهات برای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بلکه کینه بدر، احد و حنین و دیگر مجاهدت 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را بر آن حضرت دشوارتر کرده بود، از سویی حب جاه و ریاست طلبی جمعی از حاضران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شاهد آن وقوع اختلافشان در سقیفه و فریاد انصار بر سر مهاجران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 امیر و منکم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دشمنان اسلام و منافقان و یهود و نصارا و تازه مسلمانانی که از ترس یا از روی طمع اسلام آورده بودند، در انتظار فتنه و آشوب و جنگ داخلی بین مسلمانان بودند، تا از فرصت استفاده کرده و به پیکر اسلام ضربه بزنند و زحمات چندین ساله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هدر دهند و خون شهدا را پایمال کنند، و معلوم است آن کس که تمام این مفاسد را مد نظر دارد و می تواند با سکوت و تحمل و صبر و از خود گذشتگی، جلوی مفاسد را بگیرد و توطئه ها را خنثی کند،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چنانچه حضرت دست به شمشیر می زد و مقابله می فرمود او را متهم به ریاست طلبی و حب جاه و مقام می کردند که با شخصیت امام و آنچه را که او در آینده باید ارائه دهد سازگار نبود، با روح بلند و ملکوتی آن امام والامقام منافات داشت، همانگونه که در این کلام مبارک به آن اشاره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اقل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علی الملک، و ان أسکت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بعد التیا و 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لابن أبی طالب آنس بالموت من الطفل بثدی امه</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 بگویم و حقم را مطالبه کنم،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ریاست و حکومت حریص است، و اگر دم فرو بندم و ساکت بنشینم،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می ترسد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هیهات پس از آن همه جنگها و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گفته بس ناروا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علاقه فرزند ابوطالب، به مرگ از علاقه طفل شیرخوار به پستان مادر بیشتر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گذشته از همه اینها، روایات بسیاری وارد شده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عهد و فرمان خدا کاری انجام نداده و نمی دهند و از آنچه از طرف خدا مأمور هستند، تجاوز نمی کنند، برای هر امامی، نامه ای سر به مهر از آسمان نازل شده و هر کدام از آن بزرگواران در زمان امامت خود آن نامه را می گشود و طبق آن عمل می فرمود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و از آنچه در آن نامه نوشته شده بود تجاوز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وضع و همین موقعیت برای سیدالشهدا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محقق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انبیای دیگر هم چنین مسائلی وجود داشته و چون زمینه جنگ و درگیری نبود مشکلات را تحمل می کردند، همان گونه که از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أو ذی نبی مثل ما أوذیت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همه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شدند ولی اذیتی که به من وارد گردید از همه افزون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نامه ای که به عثمان بن حنیف نوشته، به غصب شدن فدک اشاره کرده فرموده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فی أیدینا فدک من کل ما أظلمته السماء، فشحت علیها نفوس قوم، و سخت عنها نفوس قوم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از آنچه آسمان بر آن سایه انداخته، تنها فدک در دست ما بود، که گروهی از اینکه در دست ما باشد بخل ورزیدند، و ما هم سخاوتمندانه از آن صرف نظر کرده، دست برداشتیم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الحکم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خوب حاکمی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آری، حقیقتا این عمل چقدر زشت و ناشایست بود که بلافاصله پس از رحلت رسول اکرم که به جای عرض تسلیت به بازماندگان آن حضرت، با پاره تنش، این چنین رفتار کردند و به پاس یک عمر مجاهدت و فداکاری که عرب بی فرهنگ را در اثر تربیت و تعلیم، بر ملل متمدن آن روز مسلط گردانید و به حکم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أسألکم علیه أجرا إلا المودة فی القربی </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انتظار احترام و محبت به نزدیکان خود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فرقه نمک نشناس دختر و یگانه یادگار او را به حال تضرع و زاری در آوردند که پناهگاهی جز تربت پدر نداشت و سرانجام، در اثر فشار و ناملایمات و دردهای جسمی و روحی، رنجور و بیمار شد و سرانجام به شهادت رسید، و شبانه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وسلامه علیها و لعنة الله علی ظالمیها و قاتلیها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احوالم ببار ای ابر خون از آسمان امشب</w:t>
      </w:r>
    </w:p>
    <w:p>
      <w:pPr>
        <w:pStyle w:val="BookText"/>
        <w:rPr/>
      </w:pPr>
      <w:r>
        <w:rPr>
          <w:rFonts w:ascii="IRNazanin" w:hAnsi="IRNazanin" w:eastAsia="IRNazanin"/>
          <w:color w:val="111111"/>
          <w:sz w:val="28"/>
          <w:sz w:val="28"/>
          <w:szCs w:val="28"/>
          <w:rtl w:val="true"/>
          <w:lang w:bidi="fa-IR"/>
        </w:rPr>
        <w:t>که می سازم به دست خود گل اندر گل نهان امشب</w:t>
      </w:r>
    </w:p>
    <w:p>
      <w:pPr>
        <w:pStyle w:val="BookText"/>
        <w:rPr/>
      </w:pPr>
      <w:r>
        <w:rPr>
          <w:rFonts w:ascii="IRNazanin" w:hAnsi="IRNazanin" w:eastAsia="IRNazanin"/>
          <w:color w:val="111111"/>
          <w:sz w:val="28"/>
          <w:sz w:val="28"/>
          <w:szCs w:val="28"/>
          <w:rtl w:val="true"/>
          <w:lang w:bidi="fa-IR"/>
        </w:rPr>
        <w:t>مکن ای دیده منعم گر بجای اشک خون گریم</w:t>
      </w:r>
    </w:p>
    <w:p>
      <w:pPr>
        <w:pStyle w:val="BookText"/>
        <w:rPr/>
      </w:pPr>
      <w:r>
        <w:rPr>
          <w:rFonts w:ascii="IRNazanin" w:hAnsi="IRNazanin" w:eastAsia="IRNazanin"/>
          <w:color w:val="111111"/>
          <w:sz w:val="28"/>
          <w:sz w:val="28"/>
          <w:szCs w:val="28"/>
          <w:rtl w:val="true"/>
          <w:lang w:bidi="fa-IR"/>
        </w:rPr>
        <w:t>که میگریم من از هجران زهرای جوان امشب</w:t>
      </w:r>
    </w:p>
    <w:p>
      <w:pPr>
        <w:pStyle w:val="BookText"/>
        <w:rPr/>
      </w:pPr>
      <w:r>
        <w:rPr>
          <w:rFonts w:ascii="IRNazanin" w:hAnsi="IRNazanin" w:eastAsia="IRNazanin"/>
          <w:color w:val="111111"/>
          <w:sz w:val="28"/>
          <w:sz w:val="28"/>
          <w:szCs w:val="28"/>
          <w:rtl w:val="true"/>
          <w:lang w:bidi="fa-IR"/>
        </w:rPr>
        <w:t>حسن نالان، حسین گریان، پریشان زینبین از غم</w:t>
      </w:r>
    </w:p>
    <w:p>
      <w:pPr>
        <w:pStyle w:val="BookText"/>
        <w:rPr/>
      </w:pPr>
      <w:r>
        <w:rPr>
          <w:rFonts w:ascii="IRNazanin" w:hAnsi="IRNazanin" w:eastAsia="IRNazanin"/>
          <w:color w:val="111111"/>
          <w:sz w:val="28"/>
          <w:sz w:val="28"/>
          <w:szCs w:val="28"/>
          <w:rtl w:val="true"/>
          <w:lang w:bidi="fa-IR"/>
        </w:rPr>
        <w:t>چه سان آرام بنمایم من این بی مادران امشب</w:t>
      </w:r>
    </w:p>
    <w:p>
      <w:pPr>
        <w:pStyle w:val="BookText"/>
        <w:rPr/>
      </w:pPr>
      <w:r>
        <w:rPr>
          <w:rFonts w:ascii="IRNazanin" w:hAnsi="IRNazanin" w:eastAsia="IRNazanin"/>
          <w:color w:val="111111"/>
          <w:sz w:val="28"/>
          <w:sz w:val="28"/>
          <w:szCs w:val="28"/>
          <w:rtl w:val="true"/>
          <w:lang w:bidi="fa-IR"/>
        </w:rPr>
        <w:t>نشینم تا سحرگه بر سر قبرت من دلخون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بلبل از فراقت سر کنم آه و فغان امشب </w:t>
      </w:r>
      <w:bookmarkStart w:id="199" w:name="pg7179_54269"/>
    </w:p>
    <w:p>
      <w:pPr>
        <w:pStyle w:val="BookText"/>
        <w:rPr/>
      </w:pPr>
      <w:bookmarkEnd w:id="199"/>
      <w:r>
        <w:rPr>
          <w:rFonts w:ascii="IRNazanin" w:hAnsi="IRNazanin" w:eastAsia="IRNazanin"/>
          <w:color w:val="111111"/>
          <w:sz w:val="28"/>
          <w:sz w:val="28"/>
          <w:szCs w:val="28"/>
          <w:rtl w:val="true"/>
          <w:lang w:bidi="fa-IR"/>
        </w:rPr>
        <w:t>گرفتم آن که برخیزم به سوی خانه برگردم</w:t>
      </w:r>
    </w:p>
    <w:p>
      <w:pPr>
        <w:pStyle w:val="BookText"/>
        <w:rPr/>
      </w:pPr>
      <w:r>
        <w:rPr>
          <w:rFonts w:ascii="IRNazanin" w:hAnsi="IRNazanin" w:eastAsia="IRNazanin"/>
          <w:color w:val="111111"/>
          <w:sz w:val="28"/>
          <w:sz w:val="28"/>
          <w:szCs w:val="28"/>
          <w:rtl w:val="true"/>
          <w:lang w:bidi="fa-IR"/>
        </w:rPr>
        <w:t>چه گویم گر ز من خواهند مادر کودکان امشب</w:t>
      </w:r>
    </w:p>
    <w:p>
      <w:pPr>
        <w:pStyle w:val="BookText"/>
        <w:rPr/>
      </w:pPr>
      <w:r>
        <w:rPr>
          <w:rFonts w:ascii="IRNazanin" w:hAnsi="IRNazanin" w:eastAsia="IRNazanin"/>
          <w:color w:val="111111"/>
          <w:sz w:val="28"/>
          <w:sz w:val="28"/>
          <w:szCs w:val="28"/>
          <w:rtl w:val="true"/>
          <w:lang w:bidi="fa-IR"/>
        </w:rPr>
        <w:t>زمین با پیکر رنجیده زهرا مدارا کن</w:t>
      </w:r>
    </w:p>
    <w:p>
      <w:pPr>
        <w:pStyle w:val="BookText"/>
        <w:rPr/>
      </w:pPr>
      <w:r>
        <w:rPr>
          <w:rFonts w:ascii="IRNazanin" w:hAnsi="IRNazanin" w:eastAsia="IRNazanin"/>
          <w:color w:val="111111"/>
          <w:sz w:val="28"/>
          <w:sz w:val="28"/>
          <w:szCs w:val="28"/>
          <w:rtl w:val="true"/>
          <w:lang w:bidi="fa-IR"/>
        </w:rPr>
        <w:t>که این پهلو شکسته بر تو باشد میهمان امشب</w:t>
      </w:r>
    </w:p>
    <w:p>
      <w:pPr>
        <w:pStyle w:val="Heading2"/>
        <w:numPr>
          <w:ilvl w:val="1"/>
          <w:numId w:val="1"/>
        </w:numPr>
        <w:rPr/>
      </w:pPr>
      <w:bookmarkStart w:id="200" w:name="__RefHeading___Toc4341914_372815092"/>
      <w:bookmarkStart w:id="201" w:name="_Toc69"/>
      <w:bookmarkEnd w:id="200"/>
      <w:r>
        <w:rPr>
          <w:rtl w:val="true"/>
        </w:rPr>
        <w:t xml:space="preserve">منع فاطمه </w:t>
      </w:r>
      <w:r>
        <w:rPr>
          <w:rtl w:val="true"/>
        </w:rPr>
        <w:t>(</w:t>
      </w:r>
      <w:r>
        <w:rPr>
          <w:rtl w:val="true"/>
        </w:rPr>
        <w:t>علیها السلام</w:t>
      </w:r>
      <w:r>
        <w:rPr>
          <w:rtl w:val="true"/>
        </w:rPr>
        <w:t xml:space="preserve">) </w:t>
      </w:r>
      <w:r>
        <w:rPr>
          <w:rtl w:val="true"/>
        </w:rPr>
        <w:t>از فدک و حقوقش و دفن شبانه او</w:t>
      </w:r>
      <w:bookmarkEnd w:id="201"/>
    </w:p>
    <w:p>
      <w:pPr>
        <w:pStyle w:val="BookText"/>
        <w:rPr/>
      </w:pP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p>
    <w:p>
      <w:pPr>
        <w:pStyle w:val="BookText"/>
        <w:rPr/>
      </w:pPr>
      <w:r>
        <w:rPr>
          <w:rFonts w:ascii="IRNazanin" w:hAnsi="IRNazanin" w:eastAsia="IRNazanin"/>
          <w:color w:val="111111"/>
          <w:sz w:val="28"/>
          <w:sz w:val="28"/>
          <w:szCs w:val="28"/>
          <w:rtl w:val="true"/>
          <w:lang w:bidi="fa-IR"/>
        </w:rPr>
        <w:t>بخاری از عایشه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فاطمة علیها السلام بنت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أرسلت إلی أبی بکر تسأله میراثها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أفاء الله علیه بالمدینة و فدک و مابقی من خمس خبیر، 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نورث ماترکنا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فأبی أبو بکر أن یدفع إلی فاطمة منها شیئا فوجدت </w:t>
      </w:r>
      <w:r>
        <w:rPr>
          <w:rStyle w:val="FootnoteAnchor"/>
          <w:rtl w:val="true"/>
        </w:rPr>
        <w:footnoteReference w:id="219"/>
      </w:r>
      <w:r>
        <w:rPr>
          <w:rFonts w:ascii="IRNazanin" w:hAnsi="IRNazanin" w:eastAsia="IRNazanin"/>
          <w:color w:val="111111"/>
          <w:sz w:val="28"/>
          <w:sz w:val="28"/>
          <w:szCs w:val="28"/>
          <w:rtl w:val="true"/>
          <w:lang w:bidi="fa-IR"/>
        </w:rPr>
        <w:t xml:space="preserve">فاطمة علی أبی بکر فی ذلک فهجرته فلم تکلمه حتی توفیت و عاشت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أشهر، فلما تؤفیت دفنها زوجها علی لیلا و لم یؤذن بها أبا بکر و صلی علیها، و کان لعلی من الناس وجه حیاة فاطمة، فلما توفیت استنکر علی وجوه الناس فالتمس مصالحة أبی بکر و مبایعته ولم یکن یبایع تلک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علیهم أبو بکر فتشهد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عرفنا فضلک و ما أعطاک الله، و لم ننفس علیک خیرا ساقه الله إلیک</w:t>
      </w:r>
      <w:r>
        <w:rPr>
          <w:rFonts w:eastAsia="IRNazanin" w:cs="IRNazanin"/>
          <w:color w:val="111111"/>
          <w:sz w:val="28"/>
          <w:szCs w:val="28"/>
          <w:rtl w:val="true"/>
          <w:lang w:bidi="fa-IR"/>
        </w:rPr>
        <w:t>...</w:t>
      </w:r>
      <w:r>
        <w:rPr>
          <w:rStyle w:val="FootnoteAnchor"/>
          <w:rtl w:val="true"/>
        </w:rPr>
        <w:footnoteReference w:id="22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نزد ابوبکر و از وی ارث پدرش رسول الله </w:t>
      </w:r>
    </w:p>
    <w:p>
      <w:pPr>
        <w:pStyle w:val="BookText"/>
        <w:rPr/>
      </w:pPr>
      <w:r>
        <w:rPr>
          <w:rFonts w:ascii="IRNazanin" w:hAnsi="IRNazanin" w:eastAsia="IRNazanin"/>
          <w:color w:val="111111"/>
          <w:sz w:val="28"/>
          <w:sz w:val="28"/>
          <w:szCs w:val="28"/>
          <w:rtl w:val="true"/>
          <w:lang w:bidi="fa-IR"/>
        </w:rPr>
        <w:t>را از غنیمت مدینه و فدک و خمس خیبر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پرداخت آن خودداری کرد و چیزی به فاطمه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بر ابوبکر خشم و غضب کرد و با وی قهر کرد و تا زنده بود با او حرف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شش ماه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وقتی از دنیا رفت شوهرش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او را دفن کرد و به ابوبکر اذن نداد و خود علی بر جنازه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 و تا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احترام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فوت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 که مردم نسبت به او بی توجه شده، به طوری که گویی او را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جای دیگر همین کتاب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عروة بن الزبیر أن عائشة أم المؤمنین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أخبرته أن فاطمة علیها السلام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بکر الصدیق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یقسم لها میراثها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أفاء الله علیه؟</w:t>
      </w:r>
    </w:p>
    <w:p>
      <w:pPr>
        <w:pStyle w:val="BookText"/>
        <w:rPr/>
      </w:pPr>
      <w:r>
        <w:rPr>
          <w:rFonts w:ascii="IRNazanin" w:hAnsi="IRNazanin" w:eastAsia="IRNazanin"/>
          <w:color w:val="111111"/>
          <w:sz w:val="28"/>
          <w:sz w:val="28"/>
          <w:szCs w:val="28"/>
          <w:rtl w:val="true"/>
          <w:lang w:bidi="fa-IR"/>
        </w:rPr>
        <w:t xml:space="preserve">فقال لها أبوبکر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لانورث، ما ترکنا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فغضبت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فهجرت أبا بکر فلم تزل مهاجرته حتی توفیت، و عاشت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أشهر،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فاطمه تسأل أبا بکر نصیبها ما ترک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خیبر و فدک وصدقته بالمدینه، فأبی أبو بکر علیها ذلک</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عایشه خبر داد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ابوبکر مطالبه ارث و آنچه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مانده بود کرد، ابوبکر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ما ارث نمی برد و آنچه ما بعد از خود بجا بگذاریم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کرد و ابوبکر را ترک کرد و تا زنده بود با او حرف نزد و از او دوری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ابوبکر برای همیشه قهر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ماه بعد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ماترک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خیبر و فدک و صدقه مدینه آن حضرت را از ابوبکر مطالبه کرد و ابوبکر از تحویل دادن آنها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تسنن آن 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ترین کتاب می دانند</w:t>
      </w:r>
      <w:r>
        <w:rPr>
          <w:rStyle w:val="FootnoteAnchor"/>
          <w:rtl w:val="true"/>
        </w:rPr>
        <w:footnoteReference w:id="222"/>
      </w:r>
      <w:r>
        <w:rPr>
          <w:rFonts w:ascii="IRNazanin" w:hAnsi="IRNazanin" w:eastAsia="IRNazanin"/>
          <w:color w:val="111111"/>
          <w:sz w:val="28"/>
          <w:sz w:val="28"/>
          <w:szCs w:val="28"/>
          <w:rtl w:val="true"/>
          <w:lang w:bidi="fa-IR"/>
        </w:rPr>
        <w:t xml:space="preserve">، مطالبه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ابوبکر با سه سند از عایشه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ابوبکر از بازگرداندن فدک به فاطمه امتناع کرد،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ابوبکر غضب نمود و با او قهر کرد و هرگز با او سخن نگفت تا وفات کرد و شش ماه زنده بود و پس از وفاتش شوهر او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اش نماز خواند و شبانه دفنش کرد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ضمنا مرحوم خواجه نصیرالدین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بیان ادله عدم صلاحیت غیرعلی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خلافت، به ماجرای غصب فدک اشاره کرده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خالف أبوبکر کتاب اللہ تعالی فی منع ارث رسول الله، بخبر رواه و منع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مع ادعاء النحلة لها و شهد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أیمن و صدق الأزواج فی إدعاء الحجرة لهن ولهذا ردها عمر ابن عبد العزیز وأوصت أن لا یصلی علیها أبوبکر فدفنت لیلا</w:t>
      </w:r>
      <w:r>
        <w:rPr>
          <w:rFonts w:eastAsia="IRNazanin" w:cs="IRNazanin"/>
          <w:color w:val="111111"/>
          <w:sz w:val="28"/>
          <w:szCs w:val="28"/>
          <w:rtl w:val="true"/>
          <w:lang w:bidi="fa-IR"/>
        </w:rPr>
        <w:t>.</w:t>
      </w:r>
      <w:r>
        <w:rPr>
          <w:rStyle w:val="FootnoteAnchor"/>
          <w:rtl w:val="true"/>
        </w:rPr>
        <w:footnoteReference w:id="22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در منع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ارث پدرش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کتاب خدا مخالفت کرد، به استناد خبری که نقل نمود و فدک را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بازگرفت، با اینکه آن حضرت ادعا نمود و آن را بخشیده شده به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ایمن به آن شهادت دادند، و این در حالی بود که ابوبکر ادعای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اینکه </w:t>
      </w:r>
      <w:bookmarkStart w:id="202" w:name="pg7179_54272"/>
    </w:p>
    <w:p>
      <w:pPr>
        <w:pStyle w:val="BookText"/>
        <w:rPr/>
      </w:pPr>
      <w:bookmarkEnd w:id="202"/>
      <w:r>
        <w:rPr>
          <w:rFonts w:ascii="IRNazanin" w:hAnsi="IRNazanin" w:eastAsia="IRNazanin"/>
          <w:color w:val="111111"/>
          <w:sz w:val="28"/>
          <w:sz w:val="28"/>
          <w:szCs w:val="28"/>
          <w:rtl w:val="true"/>
          <w:lang w:bidi="fa-IR"/>
        </w:rPr>
        <w:t xml:space="preserve">حجره آن حضرت مال آنها است تصدیق کرد، و به همین لحاظ بود که عمر بن عبد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برگرداند،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ابوبکر بر او نماز نخواند،و شبانه به خاک سپرده شد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آری، از حوادث ناگوار بعد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غصب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دورانهای بعد از خلیفه اول، هر یک از خلفا که می خواستند بحسب ظاهر، تمایلی به اهل بیت نشان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گرداندند، ولی زمانی نمی گذشت که غاصب دیگری آن را مصادره می کرد و این وضع در زمان خلفای بنی امیه و بنی عباس بارها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آلآ لعنة الله علی الظالمین و سیعلم الذین ظلموا أی منقلب ینقلبون</w:t>
      </w:r>
      <w:r>
        <w:rPr>
          <w:rFonts w:eastAsia="IRNazanin" w:cs="IRNazanin"/>
          <w:color w:val="111111"/>
          <w:sz w:val="28"/>
          <w:szCs w:val="28"/>
          <w:rtl w:val="true"/>
          <w:lang w:bidi="fa-IR"/>
        </w:rPr>
        <w:t>.</w:t>
      </w:r>
    </w:p>
    <w:p>
      <w:pPr>
        <w:pStyle w:val="Heading2"/>
        <w:numPr>
          <w:ilvl w:val="1"/>
          <w:numId w:val="1"/>
        </w:numPr>
        <w:rPr/>
      </w:pPr>
      <w:bookmarkStart w:id="203" w:name="__RefHeading___Toc4341916_372815092"/>
      <w:bookmarkStart w:id="204" w:name="_Toc70"/>
      <w:bookmarkEnd w:id="203"/>
      <w:r>
        <w:rPr>
          <w:rtl w:val="true"/>
        </w:rPr>
        <w:t xml:space="preserve">فاطمه </w:t>
      </w:r>
      <w:r>
        <w:rPr>
          <w:rtl w:val="true"/>
        </w:rPr>
        <w:t>(</w:t>
      </w:r>
      <w:r>
        <w:rPr>
          <w:rtl w:val="true"/>
        </w:rPr>
        <w:t>علیها السلام</w:t>
      </w:r>
      <w:r>
        <w:rPr>
          <w:rtl w:val="true"/>
        </w:rPr>
        <w:t xml:space="preserve">) </w:t>
      </w:r>
      <w:r>
        <w:rPr>
          <w:rtl w:val="true"/>
        </w:rPr>
        <w:t>برای همیشه با ابوبکر قهر کرد</w:t>
      </w:r>
      <w:r>
        <w:rPr>
          <w:rtl w:val="true"/>
        </w:rPr>
        <w:t>.</w:t>
      </w:r>
      <w:bookmarkEnd w:id="204"/>
    </w:p>
    <w:p>
      <w:pPr>
        <w:pStyle w:val="BookText"/>
        <w:rPr/>
      </w:pPr>
      <w:r>
        <w:rPr>
          <w:rFonts w:ascii="IRNazanin" w:hAnsi="IRNazanin" w:eastAsia="IRNazanin"/>
          <w:color w:val="111111"/>
          <w:sz w:val="28"/>
          <w:sz w:val="28"/>
          <w:szCs w:val="28"/>
          <w:rtl w:val="true"/>
          <w:lang w:bidi="fa-IR"/>
        </w:rPr>
        <w:t xml:space="preserve">در روایتی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آمده است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ابوکر قهر کرد و با او حرف نزد تا شش ماه که پس از آن هم با همان حال ناراحتی از دنیا رفت و همین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ساخطه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در روایات اهل تسنن نیز آمده است که قهر کردن مسلمان با مسلمان دیگر بیش از سه شبانه روز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پنج روایت با سندهای مختلف نقل کرده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لمسلم أن یهجر أخاه فوق ثلاث</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نیست مسلمان بیش از سه شبانه روز با برادرش قهر کند</w:t>
      </w:r>
      <w:r>
        <w:rPr>
          <w:rFonts w:eastAsia="IRNazanin" w:cs="IRNazanin"/>
          <w:color w:val="111111"/>
          <w:sz w:val="28"/>
          <w:szCs w:val="28"/>
          <w:rtl w:val="true"/>
          <w:lang w:bidi="fa-IR"/>
        </w:rPr>
        <w:t xml:space="preserve">». </w:t>
      </w:r>
      <w:bookmarkStart w:id="205" w:name="pg7179_54273"/>
    </w:p>
    <w:p>
      <w:pPr>
        <w:pStyle w:val="BookText"/>
        <w:rPr/>
      </w:pPr>
      <w:bookmarkEnd w:id="205"/>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سه روایت آورده مبنی بر اینکه قهر بودن بیش از سه شبانه روز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eastAsia="IRNazanin" w:cs="IRNazanin"/>
          <w:color w:val="111111"/>
          <w:sz w:val="28"/>
          <w:szCs w:val="28"/>
          <w:lang w:bidi="fa-IR"/>
        </w:rPr>
        <w:t>2560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ابوایوب انصاری نقل کرده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لمسلم أن یهجر أخاه فوق ثلاث لیال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eastAsia="IRNazanin" w:cs="IRNazanin"/>
          <w:color w:val="111111"/>
          <w:sz w:val="28"/>
          <w:szCs w:val="28"/>
          <w:lang w:bidi="fa-IR"/>
        </w:rPr>
        <w:t>2961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عمر همان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eastAsia="IRNazanin" w:cs="IRNazanin"/>
          <w:color w:val="111111"/>
          <w:sz w:val="28"/>
          <w:szCs w:val="28"/>
          <w:lang w:bidi="fa-IR"/>
        </w:rPr>
        <w:t>2962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ابوهریره نقل کرده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لأهجرة بعد ثلاث</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طبق دو روایتی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قهر کرد و شش ماه بعد از پدر بزرگوارش زنده بود و در این مدت قهر با ابوبکر را ادامه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این که طبق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بودن بیش از سه شبانه روز جایز نیست، لذا اهل تسنن درباره ادامه قهر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ابوبکر به دست و پا افتاده و جواب قانع کننده 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آوردن این چند روایت از صحیح ترین کتابهایشان این است که هر گاه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نسبت به فلان شخص بی اعتنا هستید؟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خشمناک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خشمناک کرده است و کسی که پاره 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قهر کرد و تا زنده بود همچنان با او قهر بود، در حقیقت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قهر کرده و قهر بوده است و مسلمان نمی تواند نسبت به چنین کسی خوشبین باشد و به او اعتنا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یعمل سوء یجزبه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2"/>
        <w:numPr>
          <w:ilvl w:val="1"/>
          <w:numId w:val="1"/>
        </w:numPr>
        <w:rPr/>
      </w:pPr>
      <w:bookmarkStart w:id="206" w:name="__RefHeading___Toc4341918_372815092"/>
      <w:bookmarkStart w:id="207" w:name="_Toc71"/>
      <w:bookmarkEnd w:id="206"/>
      <w:r>
        <w:rPr>
          <w:rtl w:val="true"/>
        </w:rPr>
        <w:t>حکومت عمر و شورای شش نفری او</w:t>
      </w:r>
      <w:bookmarkEnd w:id="20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پس از دو سال و چند ماه خلافت، رنجور و بیمار شد و به پاس </w:t>
      </w:r>
    </w:p>
    <w:p>
      <w:pPr>
        <w:pStyle w:val="BookText"/>
        <w:rPr/>
      </w:pPr>
      <w:r>
        <w:rPr>
          <w:rFonts w:ascii="IRNazanin" w:hAnsi="IRNazanin" w:eastAsia="IRNazanin"/>
          <w:color w:val="111111"/>
          <w:sz w:val="28"/>
          <w:sz w:val="28"/>
          <w:szCs w:val="28"/>
          <w:rtl w:val="true"/>
          <w:lang w:bidi="fa-IR"/>
        </w:rPr>
        <w:t xml:space="preserve">زحماتی که عمر در مورد تثبیت خلافت او متحمل شده بود، او نیز زمینه را برای خلافت عمر بعد از خود آماده کرد و مخالفان را نیز قانع کرد، جمعی از صحابه را به حضور طلبید و عمر را در حضور آنان به جانشینی خود منصوب کرد و در روز وفات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دفن ابوبکر، عمر به مسجد رفت و مردم را از خلافت خود آگاه ساخته و از آنان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عمر ده سال و شش ماه طول کشید، چون مدت عمرش سپری شد و به دست ابولؤلؤ زخمی گردید، برای انتخاب خلیفه بعد از خود، شش نفر را به حضور طلبید و موضوع خلافت را به صورت شورا میان آنان محدود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شش نفر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طلحه، ژبیر، عبدالرحمن ابن عوف، عثمان، و سعد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ابوطلحہ انصاری را با پنجاه نفر از انصار مأمور کرد که پشت در خانه ای که در آن جا اعضای شورا بحث و گفتگو می کنند، ایستاده و منتظر اقدامات آنان باشد، اگر پس از سه روز، پنج نفر به انتخاب یکی از آن شش تن موافق شدند و یکی مخالفت کرد، گردن نفر مخالف را بزند، و اگر چهار نفر از آنان به یک نفر رأی موافق دهند و دو نفر مخالفت کنند، سر آن دو نفر را با شمشیر برگیرند و اگر برای انتخاب یکی از آنان هر دو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و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شدند، نظر آن سه نفر که عبدالرحمن بن عوف جزو آنها است پذیرفته و اجرا شود و سه نفر دیگر را در صورت مخالفت گردن بزنند، و اگر پس از سه روز، رأی آنان به چیزی تعلق نگرفت و همه با یکدیگر مخالفت کردند، هر شش تن را گردن بزنند و سپس مسلمانان برای خود خلیفه ای انتخاب کنند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علت انتخاب شش تن اعضای شورا را چنین اظهار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رحلت، از این شش نفر راضی بود من هم خلافت را میان ایشان به صورت شورا قرار می دهم که یکی را از میان خود برای این کار انتخاب </w:t>
      </w:r>
    </w:p>
    <w:p>
      <w:pPr>
        <w:pStyle w:val="BookText"/>
        <w:rPr/>
      </w:pPr>
      <w:r>
        <w:rPr>
          <w:rFonts w:ascii="IRNazanin" w:hAnsi="IRNazanin" w:eastAsia="IRNazanin"/>
          <w:color w:val="111111"/>
          <w:sz w:val="28"/>
          <w:sz w:val="28"/>
          <w:szCs w:val="28"/>
          <w:rtl w:val="true"/>
          <w:lang w:bidi="fa-IR"/>
        </w:rPr>
        <w:t>کنند و موقعی که آن شش نفر نزد عمر حاضر شدند خواست نقاط ضعف آنان را به حساب خود یادآور شود، به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 خلق و مفسدی، اگر خرسند باشی ایمان خواهی داشت و اگر ناراضی باشی کافر هستی، بنابراین گاهی انسان هستی و گاهی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 ای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آزرده ای و آن حضرت هنگام رحلت از تو افسرده خاطر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آن حرفی که در روز نزول آیه حجاب گفتی</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اما تو 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سرگین از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 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متکبر و متعصبی هستی و به کار خلافت نمی آیی و اگر ریاست روستایی، با تو باشد، از اداره آن درمانده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تو ای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القلب و ناتوانی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 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مزاح نمیکردی برای خلافت خوب بودی، و الله که اگر ایمان تو را با ایمان تمام اهل زمین بسنجند بر همه زیادتی کند</w:t>
      </w:r>
      <w:r>
        <w:rPr>
          <w:rFonts w:eastAsia="IRNazanin" w:cs="IRNazanin"/>
          <w:color w:val="111111"/>
          <w:sz w:val="28"/>
          <w:szCs w:val="28"/>
          <w:rtl w:val="true"/>
          <w:lang w:bidi="fa-IR"/>
        </w:rPr>
        <w:t>.</w:t>
      </w:r>
      <w:r>
        <w:rPr>
          <w:rStyle w:val="FootnoteAnchor"/>
          <w:rtl w:val="true"/>
        </w:rPr>
        <w:footnoteReference w:id="22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سه روز از قتل عمر، هر شش نفر در منزل عایشه جمع شده و به شور و بحث پرداختند، ابتدا عبدالرحمن رشته سخن را به دست 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میان مسلمانان تفرقه نیفتد لازم است ما شش نفر با موافقت یکدیگر یکی را از بین خود برای خلافت انتخاب کنیم، حالا هر کسی که رأی خود را به </w:t>
      </w:r>
    </w:p>
    <w:p>
      <w:pPr>
        <w:pStyle w:val="BookText"/>
        <w:rPr/>
      </w:pPr>
      <w:r>
        <w:rPr>
          <w:rFonts w:ascii="IRNazanin" w:hAnsi="IRNazanin" w:eastAsia="IRNazanin"/>
          <w:color w:val="111111"/>
          <w:sz w:val="28"/>
          <w:sz w:val="28"/>
          <w:szCs w:val="28"/>
          <w:rtl w:val="true"/>
          <w:lang w:bidi="fa-IR"/>
        </w:rPr>
        <w:t>دیگری دهد دامنه اختلاف را کم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حق خود را به عثمان واگذار کرد، زبیر نیز رأی خود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داد،سعد وقاص هم چون چنین دید حق خود را به عبدالرحمن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ترتیب شش نفر شورا به سه نفر که هر یک دو رأی داشتند تبدیل گردید ولی برای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بود که این کار به نفع عثمان خاتمه پیدا می کند، زیرا عبدالرحمن شخصا داوطلب خلافت نبود و اگر هم در سر چنین خیالی داشت، عملا غرضه اظهار آن را نداشت و قبلا نیز در این مورد با عثمان مذاکره کرده و وعده کمک و حمایت به او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مجددا صحبت کرده و آنان را از مخالفت برحذر داشت زیرا مخالفت در آن شورای ساختگی مساوی با کشته شدن، به شمشیر پنجاه نفر مراقبین پشت 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که از مقصود عبد الرحمن، آگاه بود،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که خوب است ما هر دو نفر به عبدالرحمن وکالت دهیم تا او هر چه مقرون به صلاح باشد اقدام کند، عبدالرحمن نیز از پیشنهاد عثمان استقبال کرد و سوگند یاد کرد که خود طمع خلافت ندارد و این کار را جز در میان آن دو به دیگری واگذار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آنان درنگ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جایز نیست و برابر وصیت عمر، هر کس مخالفت کند جز کشته شدن راه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عبدالرحمن را به حکمیت برگزین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روزگار به کام تو می گردد چرا عجله کرده و مرا به قتل تهدید می کنی؟ برای من روشن است که عبدالرحمن جانب تو را رعایت 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 و برخلاف حق و مصلحت، سخن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چاره ای نیست، من نیز به شرط این که او خویشاوندی خود را با تو نادیده گرفته و رضای خدا و مصلحت امت را در نظر بگیرد، او را به حکمیت می پذیرم، عبدالرحمن نیز سوگند یاد کرد که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مردم را در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 تا در حضور مهاجر و انصار رأی خود را اعلام کند، آن گاه برای این که تظاهر به بی طرفی و بی نظری خود کند اول به طرف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مصلحت در آن می بینم که امروز همه مسلمانان با تو بیعت کنند ولی به شرط این که شما طبق دستور خدا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ابوبکر و عمر حکومت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می دانست که نه تنها خلافت اسلامی بلکه تمام ملک و ملکوت را در اختیار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بگذارند، کلمه ای برخلاف حق و حقیقت نمی گوید، و کوچک ترین عملی را که با رضای خدا منافات داشته باشد انجام نمی دهد و چون روش ابوبکر و عمر برخلاف حق بود،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شرطی را نخواهد پذیرفت، بدین جهت می خواست در پیش مردم از آن حضرت اتخاذ سند کند؟</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دستور الهی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خودم که همان رضای خدا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رفتار می کنم، نه به روش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عبدالرحمن و عثمان و سایر مردم نیز انتظار شنیدن همین سخن را داشتند و می دانستند که آن حضرت سخن به کذب نگوید و از راه حق منحرف نشود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ابوبکر و عمر را غاصبانه می دانست و از تضییع حق خود شکایت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چگونه ممکن است که روش آن دو را تصدیق کند؟ </w:t>
      </w:r>
    </w:p>
    <w:p>
      <w:pPr>
        <w:pStyle w:val="BookText"/>
        <w:rPr/>
      </w:pPr>
      <w:r>
        <w:rPr>
          <w:rFonts w:ascii="IRNazanin" w:hAnsi="IRNazanin" w:eastAsia="IRNazanin"/>
          <w:color w:val="111111"/>
          <w:sz w:val="28"/>
          <w:sz w:val="28"/>
          <w:szCs w:val="28"/>
          <w:rtl w:val="true"/>
          <w:lang w:bidi="fa-IR"/>
        </w:rPr>
        <w:t xml:space="preserve">عبد الرحمن سپس به طرف عثمان رفت و همان جمله ای را که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به عثمان نیز پیشنهاد کرد، ولی برای عثمان که از شدت ذوق و شوق سر از پا نمی شناخت پاسخ مثبت به این جمله، خیلی آسان و حتی با کمال آرزو بود، او حاضر بود که چنین قولی را با خون خود بنویسد و امضا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 خورم که جز طریق ابوبکر و عمر به راهی نروم و از روش آنان منحرف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دست بیعت به دست عثمان داد و او را به خلافت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بنی امیه که منتظر چنین فرصتی بودند هجوم آورده و دسته دسته بیعت کردند، ولی بنی هاشم و جمعی شخصیت های معروف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و مقداد و سایر بزرگان، از بیعت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عبدالرحمن بن عوف، نقش خود را با کمال مهارت بازی کرد و با تردستی عجیب، خلافت را از عمر به عثمان منتقل کرده و مقصود عمر را جامه عمل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حقیقت خواهی، برای بار سوم از حق مشروع خود محروم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مقدمات و صحنه سازی ها که با تدبیر عمر به وجود آمده بود برای رسیدن عثمان به خلافت و احیانا به منظور قتل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مخالفت بود، به همین جهت آن حضرت درباره تشکیل این شورا و نیرنگ های عبدالرحمن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خعه وای خدعة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حیله است و چه حیلهای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امر هم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طوری که شرح و توضیح داده شد این شورا حیله و نیرنگی بیش نبود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شورای شش نفری فضائل و مناقب خود را به صورت احتجاج مانند احتجاجی که با ابوبکر کرده بود، برای اعضای شورا بیان کرد و آنان نیز به اتفاق، بیانات آن حضرت را تصدیق کردند، آن 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یگانه بترسید و مخالفت فرمان او نکنید و حق را به اهلش </w:t>
      </w:r>
      <w:bookmarkStart w:id="208" w:name="pg7179_54279"/>
    </w:p>
    <w:p>
      <w:pPr>
        <w:pStyle w:val="BookText"/>
        <w:rPr/>
      </w:pPr>
      <w:bookmarkEnd w:id="208"/>
      <w:r>
        <w:rPr>
          <w:rFonts w:ascii="IRNazanin" w:hAnsi="IRNazanin" w:eastAsia="IRNazanin"/>
          <w:color w:val="111111"/>
          <w:sz w:val="28"/>
          <w:sz w:val="28"/>
          <w:szCs w:val="28"/>
          <w:rtl w:val="true"/>
          <w:lang w:bidi="fa-IR"/>
        </w:rPr>
        <w:t>برگردانید و از سنت پیامبر تان پیروی کنید که اگر شما با آن مخالفت کنید خدا را مخالفت کرده اید بنابراین امر خلافت را به اهل آن واگذارید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آنان به هم نگاه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او را شناختیم، و دانستیم که وی به امر خلافت از همه سزاوارتر است، اما او مردی است که در تقسیم بیت المال و سایر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به دیگری ترجیح نمی دهد و مساوات کامل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می سازد بنابراین اگر او را به خلافت انتخاب کنید شما را با مردم دیگر یکسان قرار می دهد ولی اگر عثمان را به خلافت برگزینید او نفع و تمایل شما را در نظر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همین سبب امر خلافت را به عثمان واگذار کردند</w:t>
      </w:r>
      <w:r>
        <w:rPr>
          <w:rFonts w:eastAsia="IRNazanin" w:cs="IRNazanin"/>
          <w:color w:val="111111"/>
          <w:sz w:val="28"/>
          <w:szCs w:val="28"/>
          <w:rtl w:val="true"/>
          <w:lang w:bidi="fa-IR"/>
        </w:rPr>
        <w:t>.)</w:t>
      </w:r>
      <w:r>
        <w:rPr>
          <w:rStyle w:val="FootnoteAnchor"/>
          <w:rtl w:val="true"/>
        </w:rPr>
        <w:footnoteReference w:id="231"/>
      </w:r>
    </w:p>
    <w:p>
      <w:pPr>
        <w:pStyle w:val="Heading2"/>
        <w:numPr>
          <w:ilvl w:val="1"/>
          <w:numId w:val="1"/>
        </w:numPr>
        <w:rPr/>
      </w:pPr>
      <w:bookmarkStart w:id="209" w:name="__RefHeading___Toc4341920_372815092"/>
      <w:bookmarkStart w:id="210" w:name="_Toc72"/>
      <w:bookmarkEnd w:id="209"/>
      <w:r>
        <w:rPr>
          <w:rtl w:val="true"/>
        </w:rPr>
        <w:t xml:space="preserve">صبر و مماشات امیرالمؤمنین </w:t>
      </w:r>
      <w:r>
        <w:rPr>
          <w:rtl w:val="true"/>
        </w:rPr>
        <w:t>(</w:t>
      </w:r>
      <w:r>
        <w:rPr>
          <w:rtl w:val="true"/>
        </w:rPr>
        <w:t>علیه السلام</w:t>
      </w:r>
      <w:r>
        <w:rPr>
          <w:rtl w:val="true"/>
        </w:rPr>
        <w:t xml:space="preserve">) </w:t>
      </w:r>
      <w:r>
        <w:rPr>
          <w:rtl w:val="true"/>
        </w:rPr>
        <w:t>با غاصبان و ظالمین</w:t>
      </w:r>
      <w:bookmarkEnd w:id="210"/>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و مماشات و دردهای دلش را از ماجرای غصب خلافت و تضییع حقش و جریان شورای شش نفره این گونه بیان فرموده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جامه خلافت را بر تن کرد، در حالی که می دانست، جایگاه من نسبت به حکومت اسلامی، چون محور آسیاب است به آسیاب، که دور آن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دانست که سیل علوم از دامن کوهسار من جاری است، و مرغان دور پرواز اندیشه ها، به بلندای ارزش من نتوانند پرواز کرد، پس من ردای خلافت را رها کرده و دامن جمع کرده از آن کنارگیری کردم، و در این اندیشه بودم که آیا با دست تنها برای گرفتن حق خود به پا خیزم؟ یا در </w:t>
      </w:r>
    </w:p>
    <w:p>
      <w:pPr>
        <w:pStyle w:val="BookText"/>
        <w:rPr/>
      </w:pPr>
      <w:r>
        <w:rPr>
          <w:rFonts w:ascii="IRNazanin" w:hAnsi="IRNazanin" w:eastAsia="IRNazanin"/>
          <w:color w:val="111111"/>
          <w:sz w:val="28"/>
          <w:sz w:val="28"/>
          <w:szCs w:val="28"/>
          <w:rtl w:val="true"/>
          <w:lang w:bidi="fa-IR"/>
        </w:rPr>
        <w:t>این محیط خفقان زا، و تاریکی که به وجود آوردند، صبر پیشه سازم؟ که پیران را فرسوده، جوانان را پیر، و مردان با ایمان را تا قیامت و ملاقات پروردگار، اندوهگین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ارزیابی درست، صبر و بردباری را خردمندانه تر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کردم در حالی که گویا خار در چشم و استخوان در گلوی من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دیدگان خود می نگریستم که میراث مرا به غارت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 که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را به دست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که مجموعه ای از خشونت، سختگیری، اشتباه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من در مدت حکومت طولانی و محنت زا، و رنج آور او، چاره ای جز شکیبایی نداشتم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خلافت را، در گروهی قرار داد که پنداشت من همسنگ و هم ردیف آنان می باشم، پناه بر خدا از این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زمان در برابر شخص اولشان در خلافت مورد تردید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با اعضای شورا برابر شوم؟ که هم اکنون مرا همانند ایشان پندارند؟ و در صف آنان قرارم دهند؟ ناچار باز هم کوتاه آمده، و با آنان کنار آمدم و سرانجام یک نفر از اعضای شورا به خاطر کینه ای که از من داشت روی برتافت و دیگری دامادش را بر حقیقت برتری داد و آن دو نفر دیگر، زشت خو و قابل ذکر نبوده و نیستند</w:t>
      </w:r>
      <w:r>
        <w:rPr>
          <w:rFonts w:eastAsia="IRNazanin" w:cs="IRNazanin"/>
          <w:color w:val="111111"/>
          <w:sz w:val="28"/>
          <w:szCs w:val="28"/>
          <w:rtl w:val="true"/>
          <w:lang w:bidi="fa-IR"/>
        </w:rPr>
        <w:t>»..</w:t>
      </w:r>
      <w:r>
        <w:rPr>
          <w:rStyle w:val="FootnoteAnchor"/>
          <w:rtl w:val="true"/>
        </w:rPr>
        <w:footnoteReference w:id="23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برای آگاهی بیشتر از احتجاج امیرالمؤمنین علی عالی با اصحاب شورا به کتاب احتجاج طبرسی،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معتزلی نیز نقل کرده که آن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فی أیام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کجزء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ینظر إلی الناس کما ینظر إلی الکواکب فی أفق السماء، ثم غض الدهر منی، فقرن بی فلان و فلان، ثم قرنت بخمسة أمثلهم عثمان، فقلت واذفراه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یرض الدهر لی بذلک، حتی أرذلنی، فجعلنی نظیرا لابن هند وابن النابغة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استنت الفصال حتی القرعی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جزئی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مردم به من نگاه می کردند</w:t>
      </w:r>
    </w:p>
    <w:p>
      <w:pPr>
        <w:pStyle w:val="BookText"/>
        <w:rPr/>
      </w:pPr>
      <w:r>
        <w:rPr>
          <w:rFonts w:ascii="IRNazanin" w:hAnsi="IRNazanin" w:eastAsia="IRNazanin"/>
          <w:color w:val="111111"/>
          <w:sz w:val="28"/>
          <w:sz w:val="28"/>
          <w:szCs w:val="28"/>
          <w:rtl w:val="true"/>
          <w:lang w:bidi="fa-IR"/>
        </w:rPr>
        <w:t xml:space="preserve">همان گونه که به ستاره های آسمان نگاه می کردند،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روزگار از من چشم پوشید، پس فلان کس و فلان کس جفت و تحذیر من شدند، سپس کنار پنج نفر قرار داده شدم که سرآمدشان عثمان بود، پس گفتم وای از رائحة خبیثه </w:t>
      </w:r>
      <w:r>
        <w:rPr>
          <w:rStyle w:val="FootnoteAnchor"/>
          <w:rtl w:val="true"/>
        </w:rPr>
        <w:footnoteReference w:id="233"/>
      </w:r>
      <w:r>
        <w:rPr>
          <w:rFonts w:ascii="IRNazanin" w:hAnsi="IRNazanin" w:eastAsia="IRNazanin"/>
          <w:color w:val="111111"/>
          <w:sz w:val="28"/>
          <w:sz w:val="28"/>
          <w:szCs w:val="28"/>
          <w:rtl w:val="true"/>
          <w:lang w:bidi="fa-IR"/>
        </w:rPr>
        <w:t xml:space="preserve">، ولی روزگار به اینها هم راضی و خوشنود نشد و آنقدر تنزلم داد و پایینم آورد که مرا کنار پسر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Style w:val="FootnoteAnchor"/>
          <w:rtl w:val="true"/>
        </w:rPr>
        <w:footnoteReference w:id="23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تنزلم داد، تنزلم داد، تا آنجا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مرا هم سنگ و در ردیف معاویه قرار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چنین و معاویه چنان و مرا با او به یک چشم نگاه می کنند</w:t>
      </w:r>
      <w:r>
        <w:rPr>
          <w:rFonts w:eastAsia="IRNazanin" w:cs="IRNazanin"/>
          <w:color w:val="111111"/>
          <w:sz w:val="28"/>
          <w:szCs w:val="28"/>
          <w:rtl w:val="true"/>
          <w:lang w:bidi="fa-IR"/>
        </w:rPr>
        <w:t>.</w:t>
      </w:r>
      <w:bookmarkStart w:id="211" w:name="pg7179_54282"/>
    </w:p>
    <w:p>
      <w:pPr>
        <w:pStyle w:val="Heading2"/>
        <w:numPr>
          <w:ilvl w:val="1"/>
          <w:numId w:val="1"/>
        </w:numPr>
        <w:rPr/>
      </w:pPr>
      <w:bookmarkStart w:id="212" w:name="__RefHeading___Toc4341922_372815092"/>
      <w:bookmarkStart w:id="213" w:name="_Toc73"/>
      <w:bookmarkEnd w:id="211"/>
      <w:bookmarkEnd w:id="212"/>
      <w:r>
        <w:rPr>
          <w:rtl w:val="true"/>
        </w:rPr>
        <w:t xml:space="preserve">برخی فضائل و خصوصیات امیرالمؤمنین </w:t>
      </w:r>
      <w:r>
        <w:rPr>
          <w:rtl w:val="true"/>
        </w:rPr>
        <w:t>(</w:t>
      </w:r>
      <w:r>
        <w:rPr>
          <w:rtl w:val="true"/>
        </w:rPr>
        <w:t>علیه السلام</w:t>
      </w:r>
      <w:r>
        <w:rPr>
          <w:rtl w:val="true"/>
        </w:rPr>
        <w:t>)</w:t>
      </w:r>
      <w:bookmarkEnd w:id="213"/>
    </w:p>
    <w:p>
      <w:pPr>
        <w:pStyle w:val="BookText"/>
        <w:rPr/>
      </w:pPr>
      <w:r>
        <w:rPr>
          <w:rFonts w:ascii="IRNazanin" w:hAnsi="IRNazanin" w:eastAsia="IRNazanin"/>
          <w:color w:val="111111"/>
          <w:sz w:val="28"/>
          <w:sz w:val="28"/>
          <w:szCs w:val="28"/>
          <w:rtl w:val="true"/>
          <w:lang w:bidi="fa-IR"/>
        </w:rPr>
        <w:t xml:space="preserve">از فضائل و امتیازهای منحصر به فرد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 حضرت در تمام مدتی که در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همواره، کردار و گفتارش مورد رضایت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هرگز بر آن حضرت اعتراض و چون و چرا نکرد، و در هیچ موردی کوچکترین مخالفت و نافرمانی نداشت، و هر دستوری که از جانب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محول می شد، با کمال میل و رغبت انجام می داد و کوتاهی نمی کرد، در صورتی که بقیه اصحاب چنین نبودند و گاهی رسما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می کردند و از فرمانش سرپیچی می کردند، و در موارد بسیاری، آن حضرت را در برابر دشمن تنها گزارده و فرار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جنگ احد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گزاردند و فرار کردند، و تنها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مشرکان جهاد کرد و جبرئیل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فداکاری و مواسات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من است و من از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از شما هستم</w:t>
      </w:r>
      <w:r>
        <w:rPr>
          <w:rFonts w:eastAsia="IRNazanin" w:cs="IRNazanin"/>
          <w:color w:val="111111"/>
          <w:sz w:val="28"/>
          <w:szCs w:val="28"/>
          <w:rtl w:val="true"/>
          <w:lang w:bidi="fa-IR"/>
        </w:rPr>
        <w:t>».</w:t>
      </w:r>
    </w:p>
    <w:p>
      <w:pPr>
        <w:pStyle w:val="Heading2"/>
        <w:numPr>
          <w:ilvl w:val="1"/>
          <w:numId w:val="1"/>
        </w:numPr>
        <w:rPr/>
      </w:pPr>
      <w:bookmarkStart w:id="214" w:name="__RefHeading___Toc4341924_372815092"/>
      <w:bookmarkStart w:id="215" w:name="_Toc74"/>
      <w:bookmarkEnd w:id="214"/>
      <w:r>
        <w:rPr>
          <w:rtl w:val="true"/>
        </w:rPr>
        <w:t>سلونی قبل أن تفقدونی</w:t>
      </w:r>
      <w:bookmarkEnd w:id="21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مزایای منحصر به فرد حضرت امیرالمؤمنین علت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مرا نیابید، از من بپرسید که من به راههای آسمان داناتر از راههای زمینم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سلونی قبل أن تفقدونی، فلنا بطرق السماء أعلم </w:t>
      </w:r>
    </w:p>
    <w:p>
      <w:pPr>
        <w:pStyle w:val="BookText"/>
        <w:rPr/>
      </w:pPr>
      <w:r>
        <w:rPr>
          <w:rFonts w:ascii="IRNazanin" w:hAnsi="IRNazanin" w:eastAsia="IRNazanin"/>
          <w:color w:val="111111"/>
          <w:sz w:val="28"/>
          <w:sz w:val="28"/>
          <w:szCs w:val="28"/>
          <w:rtl w:val="true"/>
          <w:lang w:bidi="fa-IR"/>
        </w:rPr>
        <w:t>منی بطرق الأرض</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در خطبه ای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بپرسید از آنچه دون عرش است، و بعد از من کسی این ادعا را نکند مگر شخص جاهل یا کذاب</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هر کس بعد از آن حضرت چنین ادعایی را نمود رسوا شد، و از زمخشری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کوفه گردید، مردم نزدش جمع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خواهید از من بپرسید، از او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مورچه ای که با حضرت سلیمان صحبت کرد نر بود یا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پاسخ دهد و سرافکنده و رسوا گردید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همچنین، ابن جوزی بالای منبر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بپرسید پیش از آنکه مرا نیابید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خانمی از میان جمعیت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رفت مدائن و سلمان فارسی را تجهیز و دفن کرد و برگشت؟ ابن جوزی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اینگونه نقل کرده اند، خانم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جنازه عثمان سه روز در مزابل افتاده بود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ابن جوزی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آید یکی از این دو خطا باشد، ابن جوزی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اذن شوهرت از خانه بیرون آمده ای، لعنت خدا بر خودت و الأ بر شوهرت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با اذن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یا بدون اذن ؟ ابن جوزی درمانده شد و نتوانست پاسخ دهد و سرافکنده و رسوا گردید</w:t>
      </w:r>
      <w:r>
        <w:rPr>
          <w:rFonts w:eastAsia="IRNazanin" w:cs="IRNazanin"/>
          <w:color w:val="111111"/>
          <w:sz w:val="28"/>
          <w:szCs w:val="28"/>
          <w:rtl w:val="true"/>
          <w:lang w:bidi="fa-IR"/>
        </w:rPr>
        <w:t>.</w:t>
      </w:r>
      <w:r>
        <w:rPr>
          <w:rStyle w:val="FootnoteAnchor"/>
          <w:rtl w:val="true"/>
        </w:rPr>
        <w:footnoteReference w:id="238"/>
      </w:r>
      <w:bookmarkStart w:id="216" w:name="pg7179_54284"/>
    </w:p>
    <w:p>
      <w:pPr>
        <w:pStyle w:val="Heading2"/>
        <w:numPr>
          <w:ilvl w:val="1"/>
          <w:numId w:val="1"/>
        </w:numPr>
        <w:rPr/>
      </w:pPr>
      <w:bookmarkStart w:id="217" w:name="__RefHeading___Toc4341926_372815092"/>
      <w:bookmarkStart w:id="218" w:name="_Toc75"/>
      <w:bookmarkEnd w:id="216"/>
      <w:bookmarkEnd w:id="217"/>
      <w:r>
        <w:rPr>
          <w:rtl w:val="true"/>
        </w:rPr>
        <w:t xml:space="preserve">فقط علی </w:t>
      </w:r>
      <w:r>
        <w:rPr>
          <w:rtl w:val="true"/>
        </w:rPr>
        <w:t>(</w:t>
      </w:r>
      <w:r>
        <w:rPr>
          <w:rtl w:val="true"/>
        </w:rPr>
        <w:t>علیه السلام</w:t>
      </w:r>
      <w:r>
        <w:rPr>
          <w:rtl w:val="true"/>
        </w:rPr>
        <w:t xml:space="preserve">) </w:t>
      </w:r>
      <w:r>
        <w:rPr>
          <w:rtl w:val="true"/>
        </w:rPr>
        <w:t xml:space="preserve">را با لقب </w:t>
      </w:r>
      <w:r>
        <w:rPr>
          <w:rtl w:val="true"/>
        </w:rPr>
        <w:t>«</w:t>
      </w:r>
      <w:r>
        <w:rPr>
          <w:rtl w:val="true"/>
        </w:rPr>
        <w:t>امیرالمؤمنین</w:t>
      </w:r>
      <w:r>
        <w:rPr>
          <w:rtl w:val="true"/>
        </w:rPr>
        <w:t xml:space="preserve">» </w:t>
      </w:r>
      <w:r>
        <w:rPr>
          <w:rtl w:val="true"/>
        </w:rPr>
        <w:t>بخوانید</w:t>
      </w:r>
      <w:r>
        <w:rPr>
          <w:rtl w:val="true"/>
        </w:rPr>
        <w:t>.</w:t>
      </w:r>
      <w:bookmarkEnd w:id="218"/>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مخصوص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مبارک را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بزرگوار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ابی طالب، به عنوان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امیرالمؤمنین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جایز نیست غیر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امیرالمؤمنین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از جای خود برخاست و روی دو پای خود ایستاد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 خوداری کن، این اسم و لقب صلاحیت ندارد مگر برای امیرالمؤمنین علی عائلا، خدا او را به این نام نامگذاری کرد واحدی غیر از آن حضرت به این نام و لقب نامیده نشد که به آن راضی باشد مگر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w:t>
      </w:r>
    </w:p>
    <w:p>
      <w:pPr>
        <w:pStyle w:val="BookText"/>
        <w:rPr/>
      </w:pPr>
      <w:r>
        <w:rPr>
          <w:rFonts w:ascii="IRNazanin" w:hAnsi="IRNazanin" w:eastAsia="IRNazanin"/>
          <w:color w:val="111111"/>
          <w:sz w:val="28"/>
          <w:sz w:val="28"/>
          <w:szCs w:val="28"/>
          <w:rtl w:val="true"/>
          <w:lang w:bidi="fa-IR"/>
        </w:rPr>
        <w:t xml:space="preserve">از حضرت سؤال شد که اگر نباید به غیر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چه نام بخوانیم و چگونه به او سلام کنیم؟</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امیرالمؤمنین نامی است مخصوص</w:t>
      </w:r>
    </w:p>
    <w:p>
      <w:pPr>
        <w:pStyle w:val="BookText"/>
        <w:rPr/>
      </w:pPr>
      <w:r>
        <w:rPr>
          <w:rFonts w:ascii="IRNazanin" w:hAnsi="IRNazanin" w:eastAsia="IRNazanin"/>
          <w:color w:val="111111"/>
          <w:sz w:val="28"/>
          <w:sz w:val="28"/>
          <w:szCs w:val="28"/>
          <w:rtl w:val="true"/>
          <w:lang w:bidi="fa-IR"/>
        </w:rPr>
        <w:t>که لفظش همچو معنا هست منصوص</w:t>
      </w:r>
    </w:p>
    <w:p>
      <w:pPr>
        <w:pStyle w:val="BookText"/>
        <w:rPr/>
      </w:pPr>
      <w:r>
        <w:rPr>
          <w:rFonts w:ascii="IRNazanin" w:hAnsi="IRNazanin" w:eastAsia="IRNazanin"/>
          <w:color w:val="111111"/>
          <w:sz w:val="28"/>
          <w:sz w:val="28"/>
          <w:szCs w:val="28"/>
          <w:rtl w:val="true"/>
          <w:lang w:bidi="fa-IR"/>
        </w:rPr>
        <w:t>خدا کس را ز اول تا به آخر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ندیده لایق آن، غیر حیدر </w:t>
      </w:r>
      <w:bookmarkStart w:id="219" w:name="pg7179_54285"/>
    </w:p>
    <w:p>
      <w:pPr>
        <w:pStyle w:val="Heading2"/>
        <w:numPr>
          <w:ilvl w:val="1"/>
          <w:numId w:val="1"/>
        </w:numPr>
        <w:rPr/>
      </w:pPr>
      <w:bookmarkStart w:id="220" w:name="__RefHeading___Toc4341928_372815092"/>
      <w:bookmarkStart w:id="221" w:name="_Toc76"/>
      <w:bookmarkEnd w:id="219"/>
      <w:bookmarkEnd w:id="220"/>
      <w:r>
        <w:rPr>
          <w:rtl w:val="true"/>
        </w:rPr>
        <w:t>امر پیامبر</w:t>
      </w:r>
      <w:r>
        <w:rPr>
          <w:rtl w:val="true"/>
        </w:rPr>
        <w:t>(</w:t>
      </w:r>
      <w:r>
        <w:rPr>
          <w:rtl w:val="true"/>
        </w:rPr>
        <w:t>صلی الله علیه و آله</w:t>
      </w:r>
      <w:r>
        <w:rPr>
          <w:rtl w:val="true"/>
        </w:rPr>
        <w:t xml:space="preserve">) </w:t>
      </w:r>
      <w:r>
        <w:rPr>
          <w:rtl w:val="true"/>
        </w:rPr>
        <w:t xml:space="preserve">به اصحاب، که به علی </w:t>
      </w:r>
      <w:r>
        <w:rPr>
          <w:rtl w:val="true"/>
        </w:rPr>
        <w:t>(</w:t>
      </w:r>
      <w:r>
        <w:rPr>
          <w:rtl w:val="true"/>
        </w:rPr>
        <w:t>علیه السلام</w:t>
      </w:r>
      <w:r>
        <w:rPr>
          <w:rtl w:val="true"/>
        </w:rPr>
        <w:t xml:space="preserve">) </w:t>
      </w:r>
      <w:r>
        <w:rPr>
          <w:rtl w:val="true"/>
        </w:rPr>
        <w:t>به لفظ امیرالمؤمنین سلام کنند</w:t>
      </w:r>
      <w:r>
        <w:rPr>
          <w:rtl w:val="true"/>
        </w:rPr>
        <w:t>.</w:t>
      </w:r>
      <w:bookmarkEnd w:id="221"/>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بحارالانوار یک باب مطرح کرده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را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امیرالمومنین، سلام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تعدادی از آن روایات است که خداوند سبحان،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 و آن حضرت را به این نام، نامگذاری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نقل کرده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به علی بن ابی طالب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آن روایات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ابوبکر و عمر همین دستور را داد،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از جانب خودت صادر شده یا از سوی خدا ؟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و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باب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کتابهای شیعه و اهل تسنن نقل کرده و در پایان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 انصاف شک نمی کند که روایات در این باره از طرق شیعه و اهل تسنن، در حد تواتر است و ما به خاطر طولانی نشدن این باب قسمتی از آنها را نقل نکردیم و برخی از آنها را در بابهای دیگر آورده ایم، و این روایات صریح در امامت و خلافت امیرالمؤمنین است، و دلالت دارند بر اینکه بر همه مسلمانان واجب است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کنند و او را خلیفہ بلافصل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خود بدانند</w:t>
      </w:r>
      <w:r>
        <w:rPr>
          <w:rFonts w:eastAsia="IRNazanin" w:cs="IRNazanin"/>
          <w:color w:val="111111"/>
          <w:sz w:val="28"/>
          <w:szCs w:val="28"/>
          <w:rtl w:val="true"/>
          <w:lang w:bidi="fa-IR"/>
        </w:rPr>
        <w:t>.</w:t>
      </w:r>
      <w:r>
        <w:rPr>
          <w:rStyle w:val="FootnoteAnchor"/>
          <w:rtl w:val="true"/>
        </w:rPr>
        <w:footnoteReference w:id="24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روایات دیگر که مشتمل بر همین مضمون است، در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بحار،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ذلک ما جائت به الأخبار فی تسمیة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المؤمنین فی حیاته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ادله ای که فضائل علی بن ابی طالب را ثابت می کند، روایاتی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خودش،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روایات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بریدة بن حصیب اسلمی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گروهی دیگر که جمع هفت نفر بودیم، و در میان ما ابوبکر و عمر و طلحه و زبیر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سلام کنید به عنوان امارت و فرمانروایی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سموا علی علی بإمرۃ ألمؤمنین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ما به همان نحو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بود به آن حضرت سلام کردیم و این دستور در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این لقب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همچنین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معاویة بن ثعلبه نقل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اباذر غفاری رضوان الله علیه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وصیت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به آن کس که به حق امیرمؤمنان است، و او علی بن ابی طالب است، همانا او قوام و پایه نظام زمین و ربانی این امت است، اگر او را از دست دهید زمین را و آنچه بر اوست دگرگون خواهید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لأبی ذر رضی الله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آؤص،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اوصیت، قیل إلی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ألی المؤمنین،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عثمان؟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إلی أمیر المؤمنین حقا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انه لزر الأرض وربانی هذه الأمة لو قد فقدتموه لانکرتم الأرض ومن علیها</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علامه طبرسی نیز در کتاب شریف کفایة الموحدین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معروف اهل تسنن نقل کرده است که ابوبکر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نزد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سلام کن، ابوبکر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شما علی را امیرالمؤمنین گوییم؟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من او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ابوبکر، عمر آمد،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نیز همان دستور را دادند، 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شما، علی امیرالمؤمنین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اهل تسنن نقل کرده است که عمر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p>
    <w:p>
      <w:pPr>
        <w:pStyle w:val="BookText"/>
        <w:rPr/>
      </w:pPr>
      <w:r>
        <w:rPr>
          <w:rFonts w:ascii="IRNazanin" w:hAnsi="IRNazanin" w:eastAsia="IRNazanin"/>
          <w:color w:val="111111"/>
          <w:sz w:val="28"/>
          <w:sz w:val="28"/>
          <w:szCs w:val="28"/>
          <w:rtl w:val="true"/>
          <w:lang w:bidi="fa-IR"/>
        </w:rPr>
        <w:t>کیست؟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امیرالمؤمنین است یا از جانب شما؟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و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مرحوم طبرسی از اخطب خوارزمی و حافظ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از اهل سنتند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امر کرد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دانشمندان معروف اهل تسنن نقل کرده است که به ابوبکر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امیرالمؤمنین سلام کردی، آیا آن روز را یاد داری یا فراموش کرده ای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نکرده ام، گفتند پس اکنون چگونه بر او امارت و حکمرانی می کنی؟ عمر در آنجا حضور داشت و بلافاصله به جای ابوبکر 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خلافت در یکجا جمع نمی شود</w:t>
      </w:r>
      <w:r>
        <w:rPr>
          <w:rFonts w:eastAsia="IRNazanin" w:cs="IRNazanin"/>
          <w:color w:val="111111"/>
          <w:sz w:val="28"/>
          <w:szCs w:val="28"/>
          <w:rtl w:val="true"/>
          <w:lang w:bidi="fa-IR"/>
        </w:rPr>
        <w:t>.</w:t>
      </w:r>
      <w:r>
        <w:rPr>
          <w:rStyle w:val="FootnoteAnchor"/>
          <w:rtl w:val="true"/>
        </w:rPr>
        <w:footnoteReference w:id="243"/>
      </w:r>
      <w:bookmarkStart w:id="222" w:name="pg7179_54288"/>
    </w:p>
    <w:p>
      <w:pPr>
        <w:pStyle w:val="BookText"/>
        <w:rPr/>
      </w:pPr>
      <w:bookmarkEnd w:id="222"/>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به طور خلاصه نقل شد، روشن گردید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جانب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عنوان نام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شده و صریح در این است که آن حضرت از جانب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و خلیفہ بلافصل و امام واجب الاطاعه است، آن جناب دارای مقام ولایت و رهبری و سرپرستی و صاحب اختیار مسلمانان است، یعنی خداوند سبحان رهبری و تدبیر امور مسلمانان را بر عهده او گذاشته و از مسلمانان خواسته است که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تبعیت و پیروی کنند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و معنای اقرار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اعتراف و اعتقاد به امیرالمؤمنین بودن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اقرار به این است که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أمیر المؤبینین حقا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گواهی می دهم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و از روی حق امیرالمؤمنین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باطل و از روی باطل و به ناحق، به طوری که دیگران این لفظ را هم غصب کردند و آن را بر خود بستند و به این نام خوانده شدند</w:t>
      </w:r>
      <w:r>
        <w:rPr>
          <w:rFonts w:eastAsia="IRNazanin" w:cs="IRNazanin"/>
          <w:color w:val="111111"/>
          <w:sz w:val="28"/>
          <w:szCs w:val="28"/>
          <w:rtl w:val="true"/>
          <w:lang w:bidi="fa-IR"/>
        </w:rPr>
        <w:t>).</w:t>
      </w:r>
    </w:p>
    <w:p>
      <w:pPr>
        <w:pStyle w:val="Heading2"/>
        <w:numPr>
          <w:ilvl w:val="1"/>
          <w:numId w:val="1"/>
        </w:numPr>
        <w:rPr/>
      </w:pPr>
      <w:bookmarkStart w:id="223" w:name="__RefHeading___Toc4341930_372815092"/>
      <w:bookmarkStart w:id="224" w:name="_Toc77"/>
      <w:bookmarkEnd w:id="223"/>
      <w:r>
        <w:rPr>
          <w:rtl w:val="true"/>
        </w:rPr>
        <w:t xml:space="preserve">شهادت به ولایت امام علی </w:t>
      </w:r>
      <w:r>
        <w:rPr>
          <w:rtl w:val="true"/>
        </w:rPr>
        <w:t>(</w:t>
      </w:r>
      <w:r>
        <w:rPr>
          <w:rtl w:val="true"/>
        </w:rPr>
        <w:t>علیه السلام</w:t>
      </w:r>
      <w:r>
        <w:rPr>
          <w:rtl w:val="true"/>
        </w:rPr>
        <w:t xml:space="preserve">) </w:t>
      </w:r>
      <w:r>
        <w:rPr>
          <w:rtl w:val="true"/>
        </w:rPr>
        <w:t>در اذان و غیره وبطلان عبادات بدون ولایت</w:t>
      </w:r>
      <w:bookmarkEnd w:id="224"/>
    </w:p>
    <w:p>
      <w:pPr>
        <w:pStyle w:val="BookText"/>
        <w:rPr/>
      </w:pPr>
      <w:r>
        <w:rPr>
          <w:rFonts w:ascii="IRNazanin" w:hAnsi="IRNazanin" w:eastAsia="IRNazanin"/>
          <w:color w:val="111111"/>
          <w:sz w:val="28"/>
          <w:sz w:val="28"/>
          <w:szCs w:val="28"/>
          <w:rtl w:val="true"/>
          <w:lang w:bidi="fa-IR"/>
        </w:rPr>
        <w:t xml:space="preserve">ولایت و امامت بلافصل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ارکان ایمان و مکمل دین و شرط صحت تمام عبادات است و اسلام بدون آن ظاهری بیش نیست و عبادت بدون اعتقاد و اعتراف به ولایت، باطل و عاطل و بیهوده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وسائل یک باب مطرح کرده است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بطلان العبادة </w:t>
      </w:r>
    </w:p>
    <w:p>
      <w:pPr>
        <w:pStyle w:val="BookText"/>
        <w:rPr/>
      </w:pPr>
      <w:r>
        <w:rPr>
          <w:rFonts w:ascii="IRNazanin" w:hAnsi="IRNazanin" w:eastAsia="IRNazanin"/>
          <w:color w:val="111111"/>
          <w:sz w:val="28"/>
          <w:sz w:val="28"/>
          <w:szCs w:val="28"/>
          <w:rtl w:val="true"/>
          <w:lang w:bidi="fa-IR"/>
        </w:rPr>
        <w:t xml:space="preserve">بدون ولایة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امامتهم</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باب نوزده روایت نقل کرده و در پایان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در این باره، جدا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روایات چنین است که حضرت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مرتبه امر دین و کلید آن، و درب ورودی همه چیز و مایه خرسندی خدای رحمان، اطاعت از امام است، بعد از شناسایی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چنانچه کسی شبها را به عبادت بپا خیزد و روزها را روزه بگیرد، و تمام اموالش را صدقه دهد، و در تمام دوران عمرش حج بجا آورد، اما ولایت ولی خدا را نشناسد، تا از او پیروی کند، و تمام اعمالش با راهنمایی وی باشد، برای او ثواب و پاداشی نخواهد بود، و نزد خدای عزوجل حقی نخواهد داشت و از اهل ایمان نباشد</w:t>
      </w:r>
      <w:r>
        <w:rPr>
          <w:rFonts w:eastAsia="IRNazanin" w:cs="IRNazanin"/>
          <w:color w:val="111111"/>
          <w:sz w:val="28"/>
          <w:szCs w:val="28"/>
          <w:rtl w:val="true"/>
          <w:lang w:bidi="fa-IR"/>
        </w:rPr>
        <w:t>».</w:t>
      </w:r>
      <w:r>
        <w:rPr>
          <w:rStyle w:val="FootnoteAnchor"/>
          <w:rtl w:val="true"/>
        </w:rPr>
        <w:footnoteReference w:id="24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 نقل کرده است که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مکانی افضل مکانها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و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و آگاه 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مکانها در مسجدالحرام، بین رکن و مقام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حجرالاسود و مقام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کسی به مقدار حضرت نوح که در میان قومش عمر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نهصد و پنجاه سال عمر کند و روزها روزه بگیرد و شبها در بین رکن و مقام بپا ایستد و عبادت نماید و سرانجام خدا را </w:t>
      </w:r>
    </w:p>
    <w:p>
      <w:pPr>
        <w:pStyle w:val="BookText"/>
        <w:rPr/>
      </w:pPr>
      <w:r>
        <w:rPr>
          <w:rFonts w:ascii="IRNazanin" w:hAnsi="IRNazanin" w:eastAsia="IRNazanin"/>
          <w:color w:val="111111"/>
          <w:sz w:val="28"/>
          <w:sz w:val="28"/>
          <w:szCs w:val="28"/>
          <w:rtl w:val="true"/>
          <w:lang w:bidi="fa-IR"/>
        </w:rPr>
        <w:t>بدون ولایت ما ملاقات کند، آن عباداتش هیچ نفعی برای او نخواهد داشت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مربوط به غسل اموات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المغسل أن یکون مسلما إثنی عشریا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است غسل دهنده اموات مسلمان دوازده امامی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در باب شرایط اذان و اقامه،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ألموذن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است که مؤذن مؤمن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امام جماعت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امام جماعت، ایمان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صحت روزه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صحة ألصوم الإسلام والإیمان فلا یصح من غیر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صحت روزه مشروط بر این است که شخص روزه گیر، مسلمان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روزه از غیر مؤمن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اعتکاف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صحت اعتکاف ایمان شرط است و از غیر مؤمن صحیح نیست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حج، در شرایط نایب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شرایط نایب در حج، ایمان است، به خاطر اینکه عمل غیر مؤمن صحیح نیست، هرچند معتقد به وجوب حج باشد و از او قصد قربت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من شرائط النائب فی الحج الإیمان لعدم صحة عمل غیرالمؤمن و ان کان معتقدا بوجوبه وحصل منه نیة القربة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آیة العظمی خوئی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روایات بسیاری دلالت دارند بر اینکه عمل مخالف باطل و عاطل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 و بیهوده و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الروایات الکثیرة الدائة علی أن عمل المخالف باطل عاطل لأیعتدبه</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علامه مجلسی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امامیه اتفاق دارند بر اینکه شرط قبولی و صحت اعمال، ایمان است و از جمله ایمان، اقرار به ولایت همه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آن بزرگواران است، و روایات در این باره از شیعه و سنی متواتر و غیر قابل تردید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بر این اساس اعتقاد و اعتراف به ولایت و امامت و خلافت بلافصل امام علی عا شرط صحت همه عبادات است، شرط صحت نماز، روزہ، حج و سایر عبادات است، نماز بدون ولایت مثل نماز بدون وضو است، لذا بر هر مسلمان خواهان صحت عبادات است که از روی اعتقاد و بینش واقعی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علیا أمیر المؤمنین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هر جا شهادتین را به زبان جاری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أن لا إله إلا الله، وأشهد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اصول کافی،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نخستین خاندانی هستیم که خدا نام ما را بلند ساخت، چون آسمانها و زمین را آفرید، به منادی دستور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ندا </w:t>
      </w:r>
    </w:p>
    <w:p>
      <w:pPr>
        <w:pStyle w:val="BookText"/>
        <w:rPr/>
      </w:pP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علیا امیر المؤمنین حقا </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و در بحارالانوار،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عزوجل عرش را آفرید، بر آن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 نفر از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پس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أمیر المؤمنین </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در روایت دیگر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رکعت چهارم نماز را خواندی، در تشهد آن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الحمد لله أشهد أن لا إله إلا الله وأشهد أن محمدا عبده ورسوله، ارسله بالحق بشیرا ونذیرا أشهد أنک نعم الرب و أن محمدا نعم الرسول و ان علی بن ابی طالب نعم الولی و ان الجنة والنار حق</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 تکبیر السابعة تقول وجهت وجهی للذی فطر السموات والأرض، حنیفا مسلما علی ملة إبراهیم و دین محمد و ولایة أمیر المؤمنین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أنا من المشرکین</w:t>
      </w:r>
      <w:r>
        <w:rPr>
          <w:rFonts w:eastAsia="IRNazanin" w:cs="IRNazanin"/>
          <w:color w:val="111111"/>
          <w:sz w:val="28"/>
          <w:szCs w:val="28"/>
          <w:rtl w:val="true"/>
          <w:lang w:bidi="fa-IR"/>
        </w:rPr>
        <w:t>...</w:t>
      </w:r>
      <w:r>
        <w:rPr>
          <w:rStyle w:val="FootnoteAnchor"/>
          <w:rtl w:val="true"/>
        </w:rPr>
        <w:footnoteReference w:id="253"/>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تکبیرهای هفتگانه مستحبی که قبل از تکبیرة الإحرام نماز می گویی،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ملة إبراهیم و دین محمد و منهاج علی </w:t>
      </w:r>
    </w:p>
    <w:p>
      <w:pPr>
        <w:pStyle w:val="BookText"/>
        <w:rPr/>
      </w:pPr>
      <w:r>
        <w:rPr>
          <w:rFonts w:ascii="IRNazanin" w:hAnsi="IRNazanin" w:eastAsia="IRNazanin"/>
          <w:color w:val="111111"/>
          <w:sz w:val="28"/>
          <w:sz w:val="28"/>
          <w:szCs w:val="28"/>
          <w:rtl w:val="true"/>
          <w:lang w:bidi="fa-IR"/>
        </w:rPr>
        <w:t xml:space="preserve">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ذیل این روایت از حضرت حجت عجل الله تعالی فرجه 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ملة إبراهیم و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هدی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حضرت آیة الله سیستانی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والشهادة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بالولایة وامرة </w:t>
      </w:r>
      <w:r>
        <w:rPr>
          <w:rStyle w:val="FootnoteAnchor"/>
          <w:rtl w:val="true"/>
        </w:rPr>
        <w:footnoteReference w:id="255"/>
      </w:r>
      <w:r>
        <w:rPr>
          <w:rFonts w:ascii="IRNazanin" w:hAnsi="IRNazanin" w:eastAsia="IRNazanin"/>
          <w:color w:val="111111"/>
          <w:sz w:val="28"/>
          <w:sz w:val="28"/>
          <w:szCs w:val="28"/>
          <w:rtl w:val="true"/>
          <w:lang w:bidi="fa-IR"/>
        </w:rPr>
        <w:t xml:space="preserve">المؤمنین مکملة للشهادة بالرسالة </w:t>
      </w:r>
      <w:r>
        <w:rPr>
          <w:rStyle w:val="FootnoteAnchor"/>
          <w:rtl w:val="true"/>
        </w:rPr>
        <w:footnoteReference w:id="25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گواهی به ولایت و امیرالمؤمنین بودن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کامل کننده شهادت به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خوئی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یستحب الصلوة علی محمد و آل محمد عند ذکره الشریف و إکمال الشهادتین بالشهادة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بالولایة وإمرة المؤمنین فی الأذان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صلوات بر محمد و آل محمد هرگاه نام شریف آن حضرت برده شد و مستحب است کامل کردن شهادتین به شهادت به ولایت و امیرالمؤمنین بودن علی ما در اذان و غیر اذان</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ضمنا فرموده مرحوم آیة الله خوئی در شرح العروة الوثقی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شبة فی رجحان ألشهادة الثالثه فی نفسها بعد أن کانت الولایة من متمسمات ألرسالة و مقومات الإیمان، و من کمال الدین بمقتضی قوله تعالی و ألیوم أکملت لکم دینکم، بل من ألخمس التی بنی علیها إلاسلام، ولا سیما وقد أصبحت فی هذه الأعصار من أجلی أنحاء ألشعار وأبرز رموز ألتشیع و شعار مذهب ألفرقة الناجیه، فهی إذن أمر مرغوب فیه شرعا وراجح قطعا فی الأذان وغیره، وإن کان الاتیان بها فیه بقصد ألجزئیة بدعه باطلة و تشریعا محرما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المستند،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حکیم به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علیا أمیر المؤمنین و </w:t>
      </w:r>
    </w:p>
    <w:p>
      <w:pPr>
        <w:pStyle w:val="BookText"/>
        <w:rPr/>
      </w:pP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استحباب مانعی ندارد بلکه گفتن آن در این زمانها از شعائر ایمان و رمز تشیع است و از این جهت رجحان شرعی دارد، بلکه چه بسا واجب باشد ولی نه به عنوان جزء اذان</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در پایان این قسمت، عین عبارات و کلمات برخی دیگر از فقها و بزرگان را در رابطه با شهادت به ولایت در اذان و غیره، در پاورقی نقل می کنم، امید مورد توجه قرار گیرد، ان شاء الله</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امیرالمؤمنین و آل محمد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ورد فی شواذ الأخبار، فلیس بمعمول علیه فی الاذان و لو فعله الانسان لم یأثم به غیر انه لیس من فضیلة الاذان و لاکمال فصوله، و 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ما روی فی شواذ الأخبار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ولی الله و أن محمد و آله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لا یعمل علیه فی الأذان والاقامة، فمن عمل به کان مخطئا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ما روی من الشاذ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ولی الله و آل محمد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لا یعول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فیدل علی استحباب ذلک عموما و الأذان من تلک المواضع و قد مر امثال ذلک فی ابواب مناقبه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قاله المؤذن او المقیم لا بقصد الجزئیة بل بقصد البرکة، لم یکن آثمة فان القوم جوزوا الکلام فی اثنائهما مطلقة و هذا من أشرف الأدعیة و الأذکار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انتهی ملخصا مافی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اول در روضة المتقین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من لا یحضر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فرمایش شیخ صدوق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و علامه و شهید، اخبار داله بر شهادت به ولایت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شهادتین را نسبت به شذوذ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الشاذ ما یکون صحیحة غیر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عمل الشیعة کان علیه فی قدیم الزمان و لعل ترک ذکره فی الأخبار الواردة فی الأذان للتقیة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بعد از نقل کلام مرحوم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ذلک کله فعن المجلسی انه لا یبعد کون الشهادة بالولایة من الأجزاء المستحبة للأذان استنادا الی هذه المراسیل التی رمیت بالشذوذ و انه مما لا یجوز العمل بها و الی ما فی خبر القاسم بن معاویة المروی عن احتجاج الطبرسی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اذا قال احدکم لااله الاالله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فلیقل علی امیرالمؤمنین و هو کماتری، الا انه لا بأس بذکر ذلک لا علی سبیل الجزئیة عملا بالخبر المزبور و لا یقدح مثله فی الموالات و الترتیب بل هی کالصلوة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سماع اسمه و الی ذلک أشار العلامة الطباطبایی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منظومته عند ذکر سنن الاذان و آدابه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 اذا ما اسم محمد بدا</w:t>
      </w:r>
    </w:p>
    <w:p>
      <w:pPr>
        <w:pStyle w:val="BookText"/>
        <w:rPr/>
      </w:pPr>
      <w:r>
        <w:rPr>
          <w:rFonts w:ascii="IRNazanin" w:hAnsi="IRNazanin" w:eastAsia="IRNazanin"/>
          <w:color w:val="111111"/>
          <w:sz w:val="28"/>
          <w:sz w:val="28"/>
          <w:szCs w:val="28"/>
          <w:rtl w:val="true"/>
          <w:lang w:bidi="fa-IR"/>
        </w:rPr>
        <w:t>علیه و الآل فصل لتحمدا</w:t>
      </w:r>
    </w:p>
    <w:p>
      <w:pPr>
        <w:pStyle w:val="BookText"/>
        <w:rPr/>
      </w:pPr>
      <w:r>
        <w:rPr>
          <w:rFonts w:ascii="IRNazanin" w:hAnsi="IRNazanin" w:eastAsia="IRNazanin"/>
          <w:color w:val="111111"/>
          <w:sz w:val="28"/>
          <w:sz w:val="28"/>
          <w:szCs w:val="28"/>
          <w:rtl w:val="true"/>
          <w:lang w:bidi="fa-IR"/>
        </w:rPr>
        <w:t>و اکمل الشهادتین بالتی</w:t>
      </w:r>
    </w:p>
    <w:p>
      <w:pPr>
        <w:pStyle w:val="BookText"/>
        <w:rPr/>
      </w:pPr>
      <w:r>
        <w:rPr>
          <w:rFonts w:ascii="IRNazanin" w:hAnsi="IRNazanin" w:eastAsia="IRNazanin"/>
          <w:color w:val="111111"/>
          <w:sz w:val="28"/>
          <w:sz w:val="28"/>
          <w:szCs w:val="28"/>
          <w:rtl w:val="true"/>
          <w:lang w:bidi="fa-IR"/>
        </w:rPr>
        <w:t>قد اکمل الدین بها فی المئة</w:t>
      </w:r>
    </w:p>
    <w:p>
      <w:pPr>
        <w:pStyle w:val="BookText"/>
        <w:rPr/>
      </w:pPr>
      <w:r>
        <w:rPr>
          <w:rFonts w:ascii="Amiri" w:hAnsi="Amiri" w:eastAsia="Amiri" w:cs="Amiri"/>
          <w:color w:val="111111"/>
          <w:sz w:val="28"/>
          <w:sz w:val="28"/>
          <w:szCs w:val="28"/>
          <w:rtl w:val="true"/>
          <w:lang w:bidi="ar-SA"/>
        </w:rPr>
        <w:t>واتها مثل الصلوة خارجة</w:t>
      </w:r>
    </w:p>
    <w:p>
      <w:pPr>
        <w:pStyle w:val="BookText"/>
        <w:rPr/>
      </w:pPr>
      <w:r>
        <w:rPr>
          <w:rFonts w:ascii="Amiri" w:hAnsi="Amiri" w:eastAsia="Amiri" w:cs="Amiri"/>
          <w:color w:val="111111"/>
          <w:sz w:val="28"/>
          <w:sz w:val="28"/>
          <w:szCs w:val="28"/>
          <w:rtl w:val="true"/>
          <w:lang w:bidi="ar-SA"/>
        </w:rPr>
        <w:t>عن الخصوص بالعموم و الجة</w:t>
      </w:r>
    </w:p>
    <w:p>
      <w:pPr>
        <w:pStyle w:val="BookText"/>
        <w:rPr/>
      </w:pPr>
      <w:r>
        <w:rPr>
          <w:rFonts w:ascii="IRNazanin" w:hAnsi="IRNazanin" w:eastAsia="IRNazanin"/>
          <w:color w:val="111111"/>
          <w:sz w:val="28"/>
          <w:sz w:val="28"/>
          <w:szCs w:val="28"/>
          <w:rtl w:val="true"/>
          <w:lang w:bidi="fa-IR"/>
        </w:rPr>
        <w:t xml:space="preserve">ثم قال 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لولا تسالم الاصحاب لأمکن دعوی الجزئیة بناء علی صلاحیة العموم المشروعیة الخصوصیة و الأمر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الهمدانی فی مصباح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اذان و اقامه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أن یشهد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بالولایة و إمرة المؤمنین بعد الشهادتین قاصدا به امتثال العمومات الدالة علی استحبابه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صاحب مهذب الاحکام فی شرح عبارة العروة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فی عدم جزئیة الشهادة بالولایة جزء الأذان والاقامة، لعدم التعرض لها فی النصوص الواردة فی کیفیة الاذان و الاقامة ولکن الظاهر انه لوجود المانع لا لعدم المقتضی، ویکفی فی اصل الرجحان جملة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الاحکام، تألیف فقیه عصره السید عبدالاعلی الموسوی السبزواری ،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bookmarkStart w:id="225" w:name="pg7179_54295"/>
    </w:p>
    <w:p>
      <w:pPr>
        <w:pStyle w:val="Heading2"/>
        <w:numPr>
          <w:ilvl w:val="1"/>
          <w:numId w:val="1"/>
        </w:numPr>
        <w:rPr/>
      </w:pPr>
      <w:bookmarkStart w:id="226" w:name="__RefHeading___Toc4341932_372815092"/>
      <w:bookmarkStart w:id="227" w:name="_Toc78"/>
      <w:bookmarkEnd w:id="225"/>
      <w:bookmarkEnd w:id="226"/>
      <w:r>
        <w:rPr>
          <w:rtl w:val="true"/>
        </w:rPr>
        <w:t>شهادت به ولایت به چه لفظی باشد؟</w:t>
      </w:r>
      <w:bookmarkEnd w:id="22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و عبارات فقها که در صفحات قبل نقل کردیم استفاده می شود که گویاترین عبارت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ان علیا أمیر المؤمنین حقا و </w:t>
      </w:r>
      <w:bookmarkStart w:id="228" w:name="pg7179_54296"/>
    </w:p>
    <w:p>
      <w:pPr>
        <w:pStyle w:val="BookText"/>
        <w:rPr/>
      </w:pPr>
      <w:bookmarkEnd w:id="228"/>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گواهی میدهم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حق و به حق و از روی حق امیرالمؤمنین و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این عبارت در روایت کافی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صفحه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ولایت نیست، بلکه شهادت بر این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اولیاء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به آن اشاره می کنم و اینکه در توضیح المسائل ها این عبارت، به عنوان شهادت بر ولایت نوشته شده، ظاهرة خلط و تسامح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شاید به منظور هم آهنگ شدن شهادات سه گانه،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باشد، همان گونه که در عبارت مستمسک مرحوم حکیم آمده است، ولی لازم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شود، که خصوص این کلمه گویای اعتراف به ولایت است، و این عبارت در خصوص اذان و اقامه و به خاطر حفظ تناسب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اگر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علیا أمیر المؤمنین و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کاملتر و تناسب هم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موارد دیگر، مناسب است شهادت به ولایت،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أمیر المؤمنین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شود</w:t>
      </w:r>
      <w:r>
        <w:rPr>
          <w:rFonts w:eastAsia="IRNazanin" w:cs="IRNazanin"/>
          <w:color w:val="111111"/>
          <w:sz w:val="28"/>
          <w:szCs w:val="28"/>
          <w:rtl w:val="true"/>
          <w:lang w:bidi="fa-IR"/>
        </w:rPr>
        <w:t>.</w:t>
      </w:r>
    </w:p>
    <w:p>
      <w:pPr>
        <w:pStyle w:val="Heading2"/>
        <w:numPr>
          <w:ilvl w:val="1"/>
          <w:numId w:val="1"/>
        </w:numPr>
        <w:rPr/>
      </w:pPr>
      <w:bookmarkStart w:id="229" w:name="__RefHeading___Toc4341934_372815092"/>
      <w:bookmarkStart w:id="230" w:name="_Toc79"/>
      <w:bookmarkEnd w:id="229"/>
      <w:r>
        <w:rPr>
          <w:rtl w:val="true"/>
        </w:rPr>
        <w:t xml:space="preserve">امام علی </w:t>
      </w:r>
      <w:r>
        <w:rPr>
          <w:rtl w:val="true"/>
        </w:rPr>
        <w:t>(</w:t>
      </w:r>
      <w:r>
        <w:rPr>
          <w:rtl w:val="true"/>
        </w:rPr>
        <w:t>علیه السلام</w:t>
      </w:r>
      <w:r>
        <w:rPr>
          <w:rtl w:val="true"/>
        </w:rPr>
        <w:t>) «</w:t>
      </w:r>
      <w:r>
        <w:rPr>
          <w:rtl w:val="true"/>
        </w:rPr>
        <w:t>ولی الله</w:t>
      </w:r>
      <w:r>
        <w:rPr>
          <w:rtl w:val="true"/>
        </w:rPr>
        <w:t xml:space="preserve">» </w:t>
      </w:r>
      <w:r>
        <w:rPr>
          <w:rtl w:val="true"/>
        </w:rPr>
        <w:t>است</w:t>
      </w:r>
      <w:bookmarkEnd w:id="230"/>
    </w:p>
    <w:p>
      <w:pPr>
        <w:pStyle w:val="BookText"/>
        <w:rPr/>
      </w:pPr>
      <w:r>
        <w:rPr>
          <w:rFonts w:ascii="IRNazanin" w:hAnsi="IRNazanin" w:eastAsia="IRNazanin"/>
          <w:color w:val="111111"/>
          <w:sz w:val="28"/>
          <w:sz w:val="28"/>
          <w:szCs w:val="28"/>
          <w:rtl w:val="true"/>
          <w:lang w:bidi="fa-IR"/>
        </w:rPr>
        <w:t xml:space="preserve">شکی نیست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روشن و قطعی اولیاء خداوند متعال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 أولیاء الله لا خوف علیهم ولا هم یحزنون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وکانوا یتقون</w:t>
      </w:r>
      <w:r>
        <w:rPr>
          <w:rFonts w:eastAsia="IRNazanin" w:cs="IRNazanin"/>
          <w:color w:val="111111"/>
          <w:sz w:val="28"/>
          <w:szCs w:val="28"/>
          <w:rtl w:val="true"/>
          <w:lang w:bidi="fa-IR"/>
        </w:rPr>
        <w:t xml:space="preserve">»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راستین خدا نه ترسی دارند و نه غمگین می شوند، آنان کسانی هستند که ایمان آوردند و تقوا پیشه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 متعال در این آیه مبارکه اولیای خود را با دو صفت معرفی و مشخص فرموده است، اول ایمان، دوم تقوا، آن هم تقوای مستمر و پرهیز از نافرمانی خدا به طور دائم و روزمره و تا پایان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یتقون</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برای روشن شدن اینکه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قطعی اولیای خداوند متعال است، باید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و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در اصل به معنای نبودن واسطه و حائل میان دو چیز است، به معنای نزدیک و قرار داشتن دو چیز در کنار هم بدون فاصله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تلو</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سرپرست، مربی، صاحب اختیار، و دوست به همین مناسبت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اینکه هرگاه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سرپرست، مربی، رهبر متصرف در امور و شئون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طفل، ولی و قیم یتیم، یعنی سرپرست و متکفل و صاحب اختیار طفل و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ولی خدا است،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دوست و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دوستی مراتب متفاوت دارد، دوست زبانی، دوست نانی و دوست جانی و راستین</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زبانی اند و نانی اند و جانی</w:t>
      </w:r>
    </w:p>
    <w:p>
      <w:pPr>
        <w:pStyle w:val="BookText"/>
        <w:rPr/>
      </w:pPr>
      <w:r>
        <w:rPr>
          <w:rFonts w:ascii="IRNazanin" w:hAnsi="IRNazanin" w:eastAsia="IRNazanin"/>
          <w:color w:val="111111"/>
          <w:sz w:val="28"/>
          <w:sz w:val="28"/>
          <w:szCs w:val="28"/>
          <w:rtl w:val="true"/>
          <w:lang w:bidi="fa-IR"/>
        </w:rPr>
        <w:t>به نانی نان بده از در برانش</w:t>
      </w:r>
    </w:p>
    <w:p>
      <w:pPr>
        <w:pStyle w:val="BookText"/>
        <w:rPr/>
      </w:pPr>
      <w:r>
        <w:rPr>
          <w:rFonts w:ascii="IRNazanin" w:hAnsi="IRNazanin" w:eastAsia="IRNazanin"/>
          <w:color w:val="111111"/>
          <w:sz w:val="28"/>
          <w:sz w:val="28"/>
          <w:szCs w:val="28"/>
          <w:rtl w:val="true"/>
          <w:lang w:bidi="fa-IR"/>
        </w:rPr>
        <w:t>نوازش کن تو یاران زبانی</w:t>
      </w:r>
    </w:p>
    <w:p>
      <w:pPr>
        <w:pStyle w:val="BookText"/>
        <w:rPr/>
      </w:pPr>
      <w:r>
        <w:rPr>
          <w:rFonts w:ascii="IRNazanin" w:hAnsi="IRNazanin" w:eastAsia="IRNazanin"/>
          <w:color w:val="111111"/>
          <w:sz w:val="28"/>
          <w:sz w:val="28"/>
          <w:szCs w:val="28"/>
          <w:rtl w:val="true"/>
          <w:lang w:bidi="fa-IR"/>
        </w:rPr>
        <w:t>ولیکن یار جانی را بدست آر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جانش جان بده گر می توانی</w:t>
      </w:r>
    </w:p>
    <w:p>
      <w:pPr>
        <w:pStyle w:val="BookText"/>
        <w:rPr/>
      </w:pPr>
      <w:r>
        <w:rPr>
          <w:rFonts w:ascii="IRNazanin" w:hAnsi="IRNazanin" w:eastAsia="IRNazanin"/>
          <w:color w:val="111111"/>
          <w:sz w:val="28"/>
          <w:sz w:val="28"/>
          <w:szCs w:val="28"/>
          <w:rtl w:val="true"/>
          <w:lang w:bidi="fa-IR"/>
        </w:rPr>
        <w:t>دوست راستین کسی است که جز محبوب چیزی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رضا و خواسته محبوب، خواسته و آرزویی ندارد، همه هستی اش وقف محبوب و در اختیار محبوب است، خود را همیشه و همه جا در زیر سایه محبوب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میان آنها و خدا هیچگونه فاصله و حائلی وجود ندارد، از همه چیز دل کنده و تنها به او دل بسته اند، هیچگونه حجابی بر قلبشان سایه نیفکنده و از هر نوع ظلمت و تاریکی برکنارند، در پرتو ایمان کامل و نور معرفت و تقوای مستمر و روزمره، و به خاطر عبادات خالصانه و اعمال شایسته، خدا را با چشم دل می بینند و خود را متصل به وجود مطلق و قدرت بی نهایت پروردگار مشاهده می کنند، اولیاء خدا غرق صفات جمال و جلال خدا هستند، و غیر او را به فراموشی سپرده و به چیزی جز او فکر نکرده و دل نبسته و نمی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اولیاء خدا از هرگونه وابستگی به جهان ماده، رها و آزادند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بر سراسر زندگی و وجودشان حاکم است، نه به خاطر از دست دادن چیزی جزع و بی صبری می کنند، و نه با به دست آوردن چیزی مغرور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ریاست و مقام دنیوی و نعمتهای ظاهری فریبشان می دهد، و نه فقدان چیزی مأیوس و ناامیدشان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اولیاء خدا، ماسوای خدا ناچیز و بی ارزش و ناپایدار است، زیرا کسی که در کنار دریا قرار دارد، قطره در نظرش هیچ است، کسی که در تابش خورشید قرار گرفته، نور شمع خیره اش نمی کند، کسی که خود را در پرتو قدرت الهی و متصل به آن می بیند، از چیزی ترس و وحشت ندارد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خدا را مالک الملک می شناسد، ریاست و قدرت دنیوی و نعمتهای ظاهری فریبش نمی دهد</w:t>
      </w:r>
      <w:r>
        <w:rPr>
          <w:rFonts w:eastAsia="IRNazanin" w:cs="IRNazanin"/>
          <w:color w:val="111111"/>
          <w:sz w:val="28"/>
          <w:szCs w:val="28"/>
          <w:rtl w:val="true"/>
          <w:lang w:bidi="fa-IR"/>
        </w:rPr>
        <w:t xml:space="preserve">. </w:t>
      </w:r>
      <w:bookmarkStart w:id="231" w:name="pg7179_54299"/>
    </w:p>
    <w:p>
      <w:pPr>
        <w:pStyle w:val="BookText"/>
        <w:rPr/>
      </w:pPr>
      <w:bookmarkEnd w:id="231"/>
      <w:r>
        <w:rPr>
          <w:rFonts w:ascii="IRNazanin" w:hAnsi="IRNazanin" w:eastAsia="IRNazanin"/>
          <w:color w:val="111111"/>
          <w:sz w:val="28"/>
          <w:sz w:val="28"/>
          <w:szCs w:val="28"/>
          <w:rtl w:val="true"/>
          <w:lang w:bidi="fa-IR"/>
        </w:rPr>
        <w:t>کسی که خود را وابسته و دل داده به نیروی غیبی و بی نهایت نموده، از مواجه با دشمن سرسخت و مخالف عنود و لجوج، اضطراب و هراس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داند هرچه خدا خواسته، صلاح او در آن است، به خاطر حوادث و مشکلات جزع و بی تابی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 شود که چرا اولیاء خدا ترس و اندوه به خود راه نمی دهند 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فقدان نعمتی غصه دار و اندوهگین نمی شوند، و چرا از دشمن کینه توز، ترس و نگرانی پیدا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الأخوف علیهم ولا هم یحزنون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توضیح مختصری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دوستان راستین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 چنانچه کسی صفات، عبادات، اعمال و زندگی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آورد، بدون شک و تردید، از عمق وجودش اعتراف خواهد نمود که آن حضرت از مصادیق روشن، و در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از دوستان راستین و واقعی پروردگار است و بی اختیار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علیا أمیر المؤمنین و ولی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گواهی می دهم که علی ع امیر مومنان و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جعلنا من التمسکین بولایته و ولایة الأئمة المعصومین من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علیهم</w:t>
      </w:r>
      <w:r>
        <w:rPr>
          <w:rFonts w:eastAsia="IRNazanin" w:cs="IRNazanin"/>
          <w:color w:val="111111"/>
          <w:sz w:val="28"/>
          <w:szCs w:val="28"/>
          <w:rtl w:val="true"/>
          <w:lang w:bidi="fa-IR"/>
        </w:rPr>
        <w:t>.</w:t>
      </w:r>
    </w:p>
    <w:p>
      <w:pPr>
        <w:pStyle w:val="Heading2"/>
        <w:numPr>
          <w:ilvl w:val="1"/>
          <w:numId w:val="1"/>
        </w:numPr>
        <w:rPr/>
      </w:pPr>
      <w:bookmarkStart w:id="232" w:name="__RefHeading___Toc4341936_372815092"/>
      <w:bookmarkStart w:id="233" w:name="_Toc80"/>
      <w:bookmarkEnd w:id="232"/>
      <w:r>
        <w:rPr>
          <w:rtl w:val="true"/>
        </w:rPr>
        <w:t xml:space="preserve">امیرالمؤمنین </w:t>
      </w:r>
      <w:r>
        <w:rPr>
          <w:rtl w:val="true"/>
        </w:rPr>
        <w:t>(</w:t>
      </w:r>
      <w:r>
        <w:rPr>
          <w:rtl w:val="true"/>
        </w:rPr>
        <w:t>علیه السلام</w:t>
      </w:r>
      <w:r>
        <w:rPr>
          <w:rtl w:val="true"/>
        </w:rPr>
        <w:t xml:space="preserve">) </w:t>
      </w:r>
      <w:r>
        <w:rPr>
          <w:rtl w:val="true"/>
        </w:rPr>
        <w:t>مثل أعلای صفات</w:t>
      </w:r>
      <w:bookmarkEnd w:id="233"/>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کمالات نفسانیه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حلم، شجاعت، سخاوت، حسن خلق، عفت، فتوت جوانمردی و غیر اینها بی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کمالات جسمانی،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قدرت، قوت، زور و بازو مانند نداشت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مل اعلا و نمونه بارز صفات و خصوصیات امامت بود، در </w:t>
      </w:r>
      <w:bookmarkStart w:id="234" w:name="pg7179_54300"/>
    </w:p>
    <w:p>
      <w:pPr>
        <w:pStyle w:val="BookText"/>
        <w:rPr/>
      </w:pPr>
      <w:bookmarkEnd w:id="234"/>
      <w:r>
        <w:rPr>
          <w:rFonts w:ascii="IRNazanin" w:hAnsi="IRNazanin" w:eastAsia="IRNazanin"/>
          <w:color w:val="111111"/>
          <w:sz w:val="28"/>
          <w:sz w:val="28"/>
          <w:szCs w:val="28"/>
          <w:rtl w:val="true"/>
          <w:lang w:bidi="fa-IR"/>
        </w:rPr>
        <w:t>ایمان، تقوا، پرهیزکاری، عدل و انصاف، همتا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مقررات دین، بین آشنا و بیگانه فرق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به حداقل ضرور اکتفا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دلسوز یتیمان و مستمندان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هرانسان با انصاف و بی غرضی، در حالات وصفات و روحیات آن حضرت تأمل کند و کلمات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او، مورد توجه و دقت و بررسی قرار دهد، خواه ناخواه بر تقدم و افضیلت آن امام والا مقام، اعتراف می کند</w:t>
      </w:r>
      <w:r>
        <w:rPr>
          <w:rFonts w:eastAsia="IRNazanin" w:cs="IRNazanin"/>
          <w:color w:val="111111"/>
          <w:sz w:val="28"/>
          <w:szCs w:val="28"/>
          <w:rtl w:val="true"/>
          <w:lang w:bidi="fa-IR"/>
        </w:rPr>
        <w:t>.</w:t>
      </w:r>
    </w:p>
    <w:p>
      <w:pPr>
        <w:pStyle w:val="Heading2"/>
        <w:numPr>
          <w:ilvl w:val="1"/>
          <w:numId w:val="1"/>
        </w:numPr>
        <w:rPr/>
      </w:pPr>
      <w:bookmarkStart w:id="235" w:name="__RefHeading___Toc4341938_372815092"/>
      <w:bookmarkStart w:id="236" w:name="_Toc81"/>
      <w:bookmarkEnd w:id="235"/>
      <w:r>
        <w:rPr>
          <w:rtl w:val="true"/>
        </w:rPr>
        <w:t xml:space="preserve">امیرالمؤمنین </w:t>
      </w:r>
      <w:r>
        <w:rPr>
          <w:rtl w:val="true"/>
        </w:rPr>
        <w:t>(</w:t>
      </w:r>
      <w:r>
        <w:rPr>
          <w:rtl w:val="true"/>
        </w:rPr>
        <w:t>علیه السلام</w:t>
      </w:r>
      <w:r>
        <w:rPr>
          <w:rtl w:val="true"/>
        </w:rPr>
        <w:t xml:space="preserve">) </w:t>
      </w:r>
      <w:r>
        <w:rPr>
          <w:rtl w:val="true"/>
        </w:rPr>
        <w:t>در آیه تطهیر</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خداوند فقط می خواهد پلیدی را از شما اهل بیت دور کند و به طور کامل شما را پاک سازد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اتفاق همه مفسران شیعه و سنی، مراد از اهل بیت در این آیه شریفه،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بدیهی است که اهل بیت شامل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اجانب و بیگانگان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این آیه نبوده 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نورالثقلین،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ائمه معصومین صلوات الله علیهم اجمعین نقل کرده که آیه تطهیر در باره خمسه طیبه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از باب تیمن و تبرک به ترجمه چهار روایت از آنها اکتفا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پیامبر و</w:t>
      </w:r>
    </w:p>
    <w:p>
      <w:pPr>
        <w:pStyle w:val="BookText"/>
        <w:rPr/>
      </w:pPr>
      <w:r>
        <w:rPr>
          <w:rFonts w:ascii="IRNazanin" w:hAnsi="IRNazanin" w:eastAsia="IRNazanin"/>
          <w:color w:val="111111"/>
          <w:sz w:val="28"/>
          <w:sz w:val="28"/>
          <w:szCs w:val="28"/>
          <w:rtl w:val="true"/>
          <w:lang w:bidi="fa-IR"/>
        </w:rPr>
        <w:t>علی بن ابی طالب و فاطمه و حسن و حسین صلوات الله علیهم نازل شد، و آن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اتاق همسرش ام سلمه استراحت می کرد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دعوت فرموده و عبای خیبری را بر آنها پوشاند و </w:t>
      </w:r>
    </w:p>
    <w:p>
      <w:pPr>
        <w:pStyle w:val="BookText"/>
        <w:rPr/>
      </w:pPr>
      <w:r>
        <w:rPr>
          <w:rFonts w:ascii="IRNazanin" w:hAnsi="IRNazanin" w:eastAsia="IRNazanin"/>
          <w:color w:val="111111"/>
          <w:sz w:val="28"/>
          <w:sz w:val="28"/>
          <w:szCs w:val="28"/>
          <w:rtl w:val="true"/>
          <w:lang w:bidi="fa-IR"/>
        </w:rPr>
        <w:t>خود نیز زیر عبا قرار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هؤلاء أهل بیتی وعدتنی فیهم ما وعدتنی، اللهم إذهب عنهم الرجس وطهرهم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اهل بیت من هستند، که در باره ایشان به من وعده مخصوص به آنها دادی،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از هرگونه پلیدی و آلودگی دور فرما، و آنان را برای همیشه پاک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این دعا با آنها شریکم؟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مژده می دهم که عاقبتت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ابشری یا أم سلمة فانک إلی خیر</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علا در شورای مسلمانان برای تعیین خلیفه، برای اثبات خلافت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انشدکم الله هل فیکم أحد أنزل الله فیه آیة التطهیر علی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کساء خیبریا فضمنی فیه وفاطمة والحسن والحسین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هؤلاء أهل بیتی و عترتی فاذهب عنهم الرجس و طهرهم تطهیرا غیری ؟ قالوا 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خدا سوگند میدهم، آیا در میان شما کسی هست که خدا در باره اش آیه تطهیر را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باشد جز من؟ آیا چنین نبود که وقتی آیه تطهیر نازل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عبای خیبری را گرفت و من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خود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هستند، اینان را از هرگونه پلیدی برای همیشه پاکشان بدار؟ همه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 است که سخنان تو صحیح است و جز آن نیست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روایت مفصلی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در ضمن آن فرمودند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راه هدایت به راه ض لالت نمی برند، و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می کرد و اهل بیتش را معرفی نمی کرد، آل فلان و فلان ادعا </w:t>
      </w:r>
    </w:p>
    <w:p>
      <w:pPr>
        <w:pStyle w:val="BookText"/>
        <w:rPr/>
      </w:pPr>
      <w:r>
        <w:rPr>
          <w:rFonts w:ascii="IRNazanin" w:hAnsi="IRNazanin" w:eastAsia="IRNazanin"/>
          <w:color w:val="111111"/>
          <w:sz w:val="28"/>
          <w:sz w:val="28"/>
          <w:szCs w:val="28"/>
          <w:rtl w:val="true"/>
          <w:lang w:bidi="fa-IR"/>
        </w:rPr>
        <w:t>می کردند که ما هم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هنگامی که خداوند متعال آیه إنما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نازل فرمود، علی و حسن و حسین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ام سلمه بودند،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زیر عبا برد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خواص و اهلی ممتاز دارد که وزنه نبوت او هستند و این وزنه و ممتازها در نبوت من، کسی جز این چند نفر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چند نفر؟ مگر من از اهل و بستگان تو نیستم؟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پایان خوبی داری، ولی وزنه های نبوت من تنها علی و فاطمه و حسن و حسینند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الله عزوجل الله فی کتابه لنبیه إما یرید الله فکان علی والحسن والحسین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فادخلهم رسول الله تحت الکساء فی بیت أم سلمة،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لکل نبی أهلا وثقلا و هؤلاء أهل بیتی و ثقلی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من أهلک؟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إلی خیر ولکن هؤلاء أهلی و ثقلی</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خلیفه سوم، گروهی از مهاجر و انصار در مسجد گرد آمدند،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فرمود، در خلال سخنان خود اشاره به آیه تطهیر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تطهیر در کتاب خدا نازل نگشته، مگر نه این بود که در خانه ام سلمه، رسول خدا، من و همسر و فرزندانم را زیر کساء برد و گفت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 اهل بیت من جز اینان کسی نیست، پروردگارا این نزدیکان و بافته شده از روح منند، رنج و گرفتاری آنها، مرا رنج می دهد، و سختی بر آنان مرا در تنگنا قرار می دهد، پس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گزند و آفت و پلیدی است از آنان برطرف گردان و کاملا پاکشان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غیر از این بود که ام سلمه هم می خواست مشمول آیه باشد و در زمره اهل بیت قرار گیرد،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آیه در حق من و برادر و دخترم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پایان رسید، همه حاضران، در پاسخ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ام سلمه هم این مطلب را خبر داد، و ما تنها به گفته او اکتفا نکردیم، بلکه از شخص پیامبر سؤال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آنچه ام سلمه گفته بود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تکرار کرد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و در روایات است که بعد از نزول آیه تطهیر،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مدت شش ماه، هنگامی که برای نماز صبح از کنار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گذشت، صدا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الصلاة یا أهل البیت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 ؛ ای اهل بیت، وقت نماز است، خداوند می خواهد آلودگی را از شما اهل بیت دور کند و شما را پاک سازد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ضمنا در تفسیر المیزان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روایاتی که از طرق شیعه وارد شده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تطهیر در باره خمسه طیبه صلوات الله علیهم نازل شده، بیش از هفتاد روایت است، و این علاوه بر روایات بسیاری است که اهل سنت به طرق مختلف و فراوان از ام سلمه و عایشه و ابوسعید خدری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طرق آنها قریب به چهل عدد می رسد</w:t>
      </w:r>
      <w:r>
        <w:rPr>
          <w:rFonts w:eastAsia="IRNazanin" w:cs="IRNazanin"/>
          <w:color w:val="111111"/>
          <w:sz w:val="28"/>
          <w:szCs w:val="28"/>
          <w:rtl w:val="true"/>
          <w:lang w:bidi="fa-IR"/>
        </w:rPr>
        <w:t>.</w:t>
      </w:r>
      <w:r>
        <w:rPr>
          <w:rStyle w:val="FootnoteAnchor"/>
          <w:rtl w:val="true"/>
        </w:rPr>
        <w:footnoteReference w:id="27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در آیه تطهیر پاکی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مطلق و بدون هیچ قید و شرطی اراده و بیان کرده است، ولی نسبت به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نبودن آنها را مانند سایر زنان، مشروط به تقوا کرد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نساء النبی لستن کأحد من النساء إن اتقیتن </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هیچ یک از سایر زنان نمی باشید، اگر تقوا پیشه سازید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آیه دیگر پاداش اخروی آنها را مطلق قرار نداده، بلکه مشروط کرده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کنتن تردن الله ورسوله والدار الآخرة فإن الله أعد للمحسنات منکن أجرأ عظیما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و رسولش و سرای آخرت را می خواهید، به راستی خدا برای نیکوکاران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 شما پاداش بزرگ آماده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خداوند سبحان، افرادی را به عنوان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قرار داده که متصف به صفت ایمان و عمل صالح و تداوم دهنده این دو صفت تا آخر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وصحابی بودن و پاداش یار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مطلق و بدون قید و شرط قرار نداده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رسول الله والذین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آنکه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آمنوا وعملوا الصالحات منهم مغفرة وأجرأ عظیما</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خداست و کسانی که با او، و همراه و صحابه اویند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میان آنها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آورده و عمل صالح انجام دادند و تا به آخر به این دو صفت باقی مانده و به آن تداوم بخشیده، و در خط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چنین صحابه ای وعده آمرزش و اجر عظیم داده است</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همه صحابه </w:t>
      </w:r>
      <w:r>
        <w:rPr>
          <w:rFonts w:eastAsia="IRNazanin" w:cs="IRNazanin"/>
          <w:color w:val="111111"/>
          <w:sz w:val="28"/>
          <w:szCs w:val="28"/>
          <w:rtl w:val="true"/>
          <w:lang w:bidi="fa-IR"/>
        </w:rPr>
        <w:t>.</w:t>
      </w:r>
      <w:r>
        <w:rPr>
          <w:rStyle w:val="FootnoteAnchor"/>
          <w:rtl w:val="true"/>
        </w:rPr>
        <w:footnoteReference w:id="27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تفاوت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سایرین از همین آیات روشن می شود و خود این مطلب نیز یکی از قرائن است بر اینکه آیه تطهیر فقط در شأن أهل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هرگز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آن نیستند</w:t>
      </w:r>
      <w:r>
        <w:rPr>
          <w:rFonts w:eastAsia="IRNazanin" w:cs="IRNazanin"/>
          <w:color w:val="111111"/>
          <w:sz w:val="28"/>
          <w:szCs w:val="28"/>
          <w:rtl w:val="true"/>
          <w:lang w:bidi="fa-IR"/>
        </w:rPr>
        <w:t xml:space="preserve">. </w:t>
      </w:r>
      <w:bookmarkStart w:id="237" w:name="pg7179_54305"/>
    </w:p>
    <w:p>
      <w:pPr>
        <w:pStyle w:val="Heading2"/>
        <w:numPr>
          <w:ilvl w:val="1"/>
          <w:numId w:val="1"/>
        </w:numPr>
        <w:rPr/>
      </w:pPr>
      <w:bookmarkStart w:id="238" w:name="__RefHeading___Toc4341940_372815092"/>
      <w:bookmarkStart w:id="239" w:name="_Toc82"/>
      <w:bookmarkEnd w:id="237"/>
      <w:bookmarkEnd w:id="238"/>
      <w:r>
        <w:rPr>
          <w:rtl w:val="true"/>
        </w:rPr>
        <w:t xml:space="preserve">زنان پیامبر </w:t>
      </w:r>
      <w:r>
        <w:rPr>
          <w:rtl w:val="true"/>
        </w:rPr>
        <w:t>(</w:t>
      </w:r>
      <w:r>
        <w:rPr>
          <w:rtl w:val="true"/>
        </w:rPr>
        <w:t>صلی الله علیه و آله</w:t>
      </w:r>
      <w:r>
        <w:rPr>
          <w:rtl w:val="true"/>
        </w:rPr>
        <w:t xml:space="preserve">) </w:t>
      </w:r>
      <w:r>
        <w:rPr>
          <w:rtl w:val="true"/>
        </w:rPr>
        <w:t>مشمول آیه تطهیر نیستند</w:t>
      </w:r>
      <w:bookmarkEnd w:id="239"/>
    </w:p>
    <w:p>
      <w:pPr>
        <w:pStyle w:val="BookText"/>
        <w:rPr/>
      </w:pPr>
      <w:r>
        <w:rPr>
          <w:rFonts w:ascii="IRNazanin" w:hAnsi="IRNazanin" w:eastAsia="IRNazanin"/>
          <w:color w:val="111111"/>
          <w:sz w:val="28"/>
          <w:sz w:val="28"/>
          <w:szCs w:val="28"/>
          <w:rtl w:val="true"/>
          <w:lang w:bidi="fa-IR"/>
        </w:rPr>
        <w:t xml:space="preserve">گاهی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تطهیر،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زیرا صدر و ذیل آیه مربوط به زنان آن حضرت و خطاب به آنها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ولی غافلند از اینکه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آیه شاهد وجود دارد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آن شاهد ضمیرهای متعددی است که در صدر و ذیل آیه به صورت جمع مؤنث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بیوتکن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مخاطب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قسمت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ضمیرها به صورت جمع مذکر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مخاطب در این قسمت مردان هستند، و مانعی ندارد که در یک آیه چند جمله خطاب به زنان و چند جمله خطاب به مردان باشد، همان گونه که در سورة یوسف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أعرض عن هذا واستغفری لذنبک إنک کنت من المخاطئین </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را نادیده بگیر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بانو از گناهت استغفار کن، زیرا تو از خطاکارانی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ابتدا خطاب به حضرت یوسف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أعرض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خطاب به زلیخا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واستغفری لذنبک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کنت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از کتابهای معتبر اهل سنت، در صفحات قبل نقل کردیم،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کرده و تصریح کردند بر اینکه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آیه تطهیر نیستند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محمد، علی، فاطمه، حسن </w:t>
      </w:r>
      <w:bookmarkStart w:id="240" w:name="pg7179_54306"/>
    </w:p>
    <w:p>
      <w:pPr>
        <w:pStyle w:val="BookText"/>
        <w:rPr/>
      </w:pPr>
      <w:bookmarkEnd w:id="240"/>
      <w:r>
        <w:rPr>
          <w:rFonts w:ascii="IRNazanin" w:hAnsi="IRNazanin" w:eastAsia="IRNazanin"/>
          <w:color w:val="111111"/>
          <w:sz w:val="28"/>
          <w:sz w:val="28"/>
          <w:szCs w:val="28"/>
          <w:rtl w:val="true"/>
          <w:lang w:bidi="fa-IR"/>
        </w:rPr>
        <w:t>و حسین علیهم السلام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که به هر مناسبتی تلاش می کرده برای خود مقام و امتیازی ثابت و بیان کند، اما در باره آیه تطهیر، هرگز ادعا نکرده که مشمول آیه بوده است،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ثعلبی 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کرده که این آیه مخصوص و منحصر به خمسه طیبه بوده،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طرد و کنار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و شواهد خارجی نیز گویای این است که آیه تطهیر شامل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مثل جنگ جمل و آتش افروزیها و جنگ با امام واجب الاطاعة و مخالفت با صریح قرآن مجید، که سبب کشته شدن جمع کثیری از مسلمانان گردید، و این رفتار با اراده تطهیر از جانب خدا، صد در صد منافات دارد</w:t>
      </w:r>
      <w:r>
        <w:rPr>
          <w:rFonts w:eastAsia="IRNazanin" w:cs="IRNazanin"/>
          <w:color w:val="111111"/>
          <w:sz w:val="28"/>
          <w:szCs w:val="28"/>
          <w:rtl w:val="true"/>
          <w:lang w:bidi="fa-IR"/>
        </w:rPr>
        <w:t>.</w:t>
      </w:r>
    </w:p>
    <w:p>
      <w:pPr>
        <w:pStyle w:val="Heading2"/>
        <w:numPr>
          <w:ilvl w:val="1"/>
          <w:numId w:val="1"/>
        </w:numPr>
        <w:rPr/>
      </w:pPr>
      <w:bookmarkStart w:id="241" w:name="__RefHeading___Toc4341942_372815092"/>
      <w:bookmarkStart w:id="242" w:name="_Toc83"/>
      <w:bookmarkEnd w:id="241"/>
      <w:r>
        <w:rPr>
          <w:rtl w:val="true"/>
        </w:rPr>
        <w:t>طبق روایات اهل سنت نیز، زنان پیامبر</w:t>
      </w:r>
      <w:r>
        <w:rPr>
          <w:rtl w:val="true"/>
        </w:rPr>
        <w:t>(</w:t>
      </w:r>
      <w:r>
        <w:rPr>
          <w:rtl w:val="true"/>
        </w:rPr>
        <w:t>صلی الله علیه و آله</w:t>
      </w:r>
      <w:r>
        <w:rPr>
          <w:rtl w:val="true"/>
        </w:rPr>
        <w:t>)</w:t>
      </w:r>
      <w:r>
        <w:rPr>
          <w:rtl w:val="true"/>
        </w:rPr>
        <w:t>مشمول آیه تطهیر نیستند</w:t>
      </w:r>
      <w:bookmarkEnd w:id="24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است که ابن حبان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زید بن ارقم وارد شدیم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با آن حضرت نماز خوانده ای و حدیث شنیده ای، از احادیثی که شنیده ای برای ما نقل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مکه و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خطبه خواند و موعظه کرد، تا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أحدهما کتاب الله وأهل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بیته؟ نساؤه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وأیم الله، إن ألمرأة تکون مع الرجل العصر من ألدهر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یطلقها فترجع إلی أبیها و قومها، آهل بیته أصله و عصبته الذین حرموا الصدقة بعده</w:t>
      </w:r>
      <w:r>
        <w:rPr>
          <w:rFonts w:eastAsia="IRNazanin" w:cs="IRNazanin"/>
          <w:color w:val="111111"/>
          <w:sz w:val="28"/>
          <w:szCs w:val="28"/>
          <w:rtl w:val="true"/>
          <w:lang w:bidi="fa-IR"/>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زید بن ارقم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هستند؟ آیا زنان پیامبرند؟ </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سوگند به خدا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پیامبر نیستند، همانا زن مدت زمانی با مرد است، سپس او را طلاق میدهد، پس زن به خانه پدر و وابستگانش برمی گردد،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رگ و ریشه آن حضرت هستند، آن چنان کسانی هستند که صدقه بر آنها حرام شده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سند از صفیه، از عایشه نقل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غداه و علیه مرط مرحل، من شعر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الحسن بن علی فادخله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الحسین فدخل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جاءت فاطمه فأدخلها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علی فأدخله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حجره خارج شد و عبایی بافته شده از موی سیاه با آن حضرت بود، پس حسن بن علی علا آمد،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داخل عبا کرد، پس از آن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او را نیز داخل عبا کرد، سپس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آن حضرت را نیز داخل عبا کرد، پس از 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او را هم داخل عبا کرد و در این موقع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 فقط میخواهد آلودگی را از شما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w:t>
      </w:r>
      <w:r>
        <w:rPr>
          <w:rStyle w:val="FootnoteAnchor"/>
          <w:rtl w:val="true"/>
        </w:rPr>
        <w:footnoteReference w:id="28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نیز در تفسیرش از ام سلمه نقل کرده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خود بود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ای نزد آن حضرت آورد،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و دو فرزندت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صدا بزن،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حاضر کرد، سپس با رسول خدا غذا خوردند، بعد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 بر آنان افکند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أللهم هؤلاء </w:t>
      </w:r>
    </w:p>
    <w:p>
      <w:pPr>
        <w:pStyle w:val="BookText"/>
        <w:rPr/>
      </w:pPr>
      <w:r>
        <w:rPr>
          <w:rFonts w:ascii="IRNazanin" w:hAnsi="IRNazanin" w:eastAsia="IRNazanin"/>
          <w:color w:val="111111"/>
          <w:sz w:val="28"/>
          <w:sz w:val="28"/>
          <w:szCs w:val="28"/>
          <w:rtl w:val="true"/>
          <w:lang w:bidi="fa-IR"/>
        </w:rPr>
        <w:t>أهل بیتی وعترتی فاذهب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خاندان منند، پلیدی را از آنان دور، و از هر آلودگی پاکشان 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اینجا آیة وإنما یرید الله به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با شما هستم 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إلی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خیر و نیکی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زمره این گروه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عایشه در باره جنگ جمل و دخالت او در آن جنگ سؤال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تقدیر الهی بود؛ و هنگامی که در باره علی ما از او سؤال کردند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تسألنی عن رجل کان من أحب الناس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کانت تحته ابنته وأحب الناس إلیه؟ لقد 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علیا و فاطمه و حسنا و حسینا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علیهم ثوبا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هؤلاء أهل بیتی الله عنهم الرجس و 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من أهل بیتک؟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تنحی فإنک إلی خیر</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در باره کسی سؤال میکنی که محبوب ترین مردم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کسی می پرسی که همسر محبوب ترین مردم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من با چشم خود،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زیر لباسی جمع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خاندان منند، رجس را از آنها ببر و از آلودگی ها پاکشان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هم از اهل بیت شما هستم؟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باش، کنار برو، تو بر خیر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جزء این جمع نیستی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نیز از ابن عباس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243" w:name="pg7179_54309"/>
    </w:p>
    <w:p>
      <w:pPr>
        <w:pStyle w:val="BookText"/>
        <w:rPr/>
      </w:pPr>
      <w:bookmarkEnd w:id="243"/>
      <w:r>
        <w:rPr>
          <w:rFonts w:ascii="IRNazanin" w:hAnsi="IRNazanin" w:eastAsia="IRNazanin"/>
          <w:color w:val="111111"/>
          <w:sz w:val="28"/>
          <w:sz w:val="28"/>
          <w:szCs w:val="28"/>
          <w:rtl w:val="true"/>
          <w:lang w:bidi="fa-IR"/>
        </w:rPr>
        <w:t>توبه فوضعه علی علی و فاطمة و حسن و حسین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خود را گرفت و بر علی، و فاطمه و حسن و حسین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می خواهد پلیدی را از شما اهل بیت ببرد، و شما را کاملا پاک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احمد بن حنبل، از حکیم بن سعید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 سلمه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کردیم،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من نازل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خانه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مده کسی بر من وارد شود، ناگاه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نتوانستم مانع ورود او بر پدرش شوم، سپس حسن آمد، نتوانستم مانع ورود او بر جدش شوم، بعد حسین آمد، نتوانستم جلوی او را از ورود بر جدش بگیرم، 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نتوانستم مانع ورود او شوم، پس هنگامی که جمع شدند،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را بر آنها افکند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أهل بیتی فأهب عنهم الرجس و طهرهم تطهیرا، فنزلت هذه الآیة حین اجتمعوا علی البساط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 أنا؟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أنعم،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علی خیر</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اهل بیت من هستند، پلیدی را از آنان دور گردان و آنان را به طور کامل پاکیزه ساز، پس در همان زمان که جمع بودند این آیه نازل شد، 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خیری</w:t>
      </w:r>
      <w:r>
        <w:rPr>
          <w:rFonts w:eastAsia="IRNazanin" w:cs="IRNazanin"/>
          <w:color w:val="111111"/>
          <w:sz w:val="28"/>
          <w:szCs w:val="28"/>
          <w:rtl w:val="true"/>
          <w:lang w:bidi="fa-IR"/>
        </w:rPr>
        <w:t>».</w:t>
      </w:r>
    </w:p>
    <w:p>
      <w:pPr>
        <w:pStyle w:val="Heading2"/>
        <w:numPr>
          <w:ilvl w:val="1"/>
          <w:numId w:val="1"/>
        </w:numPr>
        <w:rPr/>
      </w:pPr>
      <w:bookmarkStart w:id="244" w:name="__RefHeading___Toc4341944_372815092"/>
      <w:bookmarkStart w:id="245" w:name="_Toc84"/>
      <w:bookmarkEnd w:id="244"/>
      <w:r>
        <w:rPr>
          <w:rtl w:val="true"/>
        </w:rPr>
        <w:t xml:space="preserve">امام علی </w:t>
      </w:r>
      <w:r>
        <w:rPr>
          <w:rtl w:val="true"/>
        </w:rPr>
        <w:t>(</w:t>
      </w:r>
      <w:r>
        <w:rPr>
          <w:rtl w:val="true"/>
        </w:rPr>
        <w:t>علیه السلام</w:t>
      </w:r>
      <w:r>
        <w:rPr>
          <w:rtl w:val="true"/>
        </w:rPr>
        <w:t xml:space="preserve">) </w:t>
      </w:r>
      <w:r>
        <w:rPr>
          <w:rtl w:val="true"/>
        </w:rPr>
        <w:t>در آیه مباهله</w:t>
      </w:r>
      <w:bookmarkEnd w:id="24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حاجک فیه من بعد ما جاءک من العلم فقل تعالوا ندع أبناء وأبناء کم ونساءنا </w:t>
      </w:r>
    </w:p>
    <w:p>
      <w:pPr>
        <w:pStyle w:val="BookText"/>
        <w:rPr/>
      </w:pPr>
      <w:r>
        <w:rPr>
          <w:rFonts w:ascii="IRNazanin" w:hAnsi="IRNazanin" w:eastAsia="IRNazanin"/>
          <w:color w:val="111111"/>
          <w:sz w:val="28"/>
          <w:sz w:val="28"/>
          <w:szCs w:val="28"/>
          <w:rtl w:val="true"/>
          <w:lang w:bidi="fa-IR"/>
        </w:rPr>
        <w:t>ونساءکم وأنفسنا وأنفسکم ثم نبتهل فنجعل لعنة الله علی الکاذبین</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هرگاه کسانی بعد از علم و دانشی که به تو عطا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در باره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به ستیز و محاجه برخاستند،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کنیم، شما هم فرزندان خود را، ما زنان خویش را دعوت کنیم، شما هم زنان خود را، ما خویشان نزدیک خود را دعوت کنیم، شما هم خویشان نزدیکتان را، سپس یکدیگر را نفرین نماییم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اینکه آیاتی در باره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فرزند خدا، یا خدا بودن او را نفی کرد، گروهی از نصارای نجران آمدند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فرزندی بدون پدر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عیسی عند الله کمثل آدم</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عیسی در نزد خدا همچون آدم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دلیل کوتاه و روشن در پاسخ نصارا بود، که اگر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پدر به دنیا آمد جای تعجب نیست و دلیل بر فرزندی خدا، یا خدا بودن او نمی شود، بلکه خلقت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شگفت انگیز تر است، زیرا او بدون پدر و مادر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نصارا را به همان گونه که خداوند در آیه مبارکه فرموده بود، دعوت به مباهله کرد، آنها یک روز مهلت خواستند و با اسقف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بزرگشان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نگاه کنید، 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فرزندان و خانواده اش آمد، از مباهله با او بترسید، اما چنانچه با اصحابش آمد با او مباهله کنید و نترسید، زیرا در این صورت معلوم می شود که او بر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دیدند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آرامش و وقار، در حالی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آغوش گرفته و دست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دست دارد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کنارش و </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 حضرت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نصارا در حالی که اسقف آنها پیشاپیششان بود جلو آمدند، هنگامی که از نزدیک چشمشان به آن چهره های نورانی و درخشان افتاد متحیر شدند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خود آورده است چه کسانی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کودک،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دخترش فاطمه اند، آن جوان، علی بن ابی طالب، پسر عمو و داماد و محبوب ترین خلق خدا نزد او است، و آن بانوی جوان، دخترش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عزیز ترین مردم و نزدیک ترین انسانها به قلب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نصارا به اسقف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مهیای مباهله باش،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مردی را می بینم که عزیزترین عزیزانش را، با کمال جرأت برای مباهله آورده است و می ترسم راستگو باشد و چنانچه مباهله کند و به ما نفرین نماید، همه نصارا هلاک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صورتهایی ملکوتی و آسمانی می بینم که اگر از خدا بخواهند کوه ها را از جا برکند، خداوند چنین خواهد کرد و دعایشان را مستجاب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شما مباهله نمی کنیم و تقاضای مصالحه نمودند،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آنها را پذیرفت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روایات شیعه در این شأن نزول، از حد و حصر خارج است، اهل تسنن نیز روایات بسیاری در شأن نزول آیه مباهله، و همراه بردن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مباهله نقل کرده اند که به خاطر اختصار در صفحه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آنها را آورده ام و اینجا به یک روایت از صحیح مسلم اکتفا می کنیم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بن سعد بن ابی وقاص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پسر ابوسفیان امر کرد به سعد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سبب شده که ابوتراب را سب نمیکنی؟ </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ابوتراب گفته است لذا من هرگز او را ست نمیکنم، و اگر یکی از آن سه چیز برای من بود دوست تر می داشتم از اینکه شتران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بهترین و با ارزش ترین شترهاست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می بود، و آن سه چیز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جنگها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به جای خود گذاشت،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زنها و بچه ها می گذاری؟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نمیشوی از اینکه نسبت به من بمنزلة هارون نسبت به موسی باشی، جز اینکه بعد از من نبوت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در جنگ خیبر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میدهم به مردی که خدا را و رسول خدا را دوست می دارد، خدا و رسول خدا نیز او را دوست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همه گردن کشیدیم که شاید آن مرد که پرچم به او داده می شود ما باشیم ولی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من حاضر کنید،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که چشمش درد می کرد آوردند، رسول خدا آب دهانش را بر دو چشم او افکند و پرچم را به او داد و خدا فتح و پیروزی برای او قرار داد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 تعالوا ندع ابناءنا و ابناءکم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وفاطمه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بارپروردگارا اینها اهل من هستند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از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صحیح ترین کتب اهل تسنن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این</w:t>
      </w:r>
    </w:p>
    <w:p>
      <w:pPr>
        <w:pStyle w:val="BookText"/>
        <w:rPr/>
      </w:pPr>
      <w:r>
        <w:rPr>
          <w:rFonts w:ascii="IRNazanin" w:hAnsi="IRNazanin" w:eastAsia="IRNazanin"/>
          <w:color w:val="111111"/>
          <w:sz w:val="28"/>
          <w:sz w:val="28"/>
          <w:szCs w:val="28"/>
          <w:rtl w:val="true"/>
          <w:lang w:bidi="fa-IR"/>
        </w:rPr>
        <w:t>شأن نزول، از موضوعات مسلم و روشن و غیرقابل تردید بوده و معاویه هم</w:t>
      </w:r>
    </w:p>
    <w:p>
      <w:pPr>
        <w:pStyle w:val="BookText"/>
        <w:rPr/>
      </w:pPr>
      <w:r>
        <w:rPr>
          <w:rFonts w:ascii="IRNazanin" w:hAnsi="IRNazanin" w:eastAsia="IRNazanin"/>
          <w:color w:val="111111"/>
          <w:sz w:val="28"/>
          <w:sz w:val="28"/>
          <w:szCs w:val="28"/>
          <w:rtl w:val="true"/>
          <w:lang w:bidi="fa-IR"/>
        </w:rPr>
        <w:t>صد در صد آن را قبول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معلوم می شود فرموده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منزله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موضوعات</w:t>
      </w:r>
    </w:p>
    <w:p>
      <w:pPr>
        <w:pStyle w:val="BookText"/>
        <w:rPr/>
      </w:pPr>
      <w:r>
        <w:rPr>
          <w:rFonts w:ascii="IRNazanin" w:hAnsi="IRNazanin" w:eastAsia="IRNazanin"/>
          <w:color w:val="111111"/>
          <w:sz w:val="28"/>
          <w:sz w:val="28"/>
          <w:szCs w:val="28"/>
          <w:rtl w:val="true"/>
          <w:lang w:bidi="fa-IR"/>
        </w:rPr>
        <w:t>مسلم و قطعی بوده و معاویه این فضائل را قبول داشته است، لذا هیچ یک از آنها</w:t>
      </w:r>
    </w:p>
    <w:p>
      <w:pPr>
        <w:pStyle w:val="BookText"/>
        <w:rPr/>
      </w:pPr>
      <w:r>
        <w:rPr>
          <w:rFonts w:ascii="IRNazanin" w:hAnsi="IRNazanin" w:eastAsia="IRNazanin"/>
          <w:color w:val="111111"/>
          <w:sz w:val="28"/>
          <w:sz w:val="28"/>
          <w:szCs w:val="28"/>
          <w:rtl w:val="true"/>
          <w:lang w:bidi="fa-IR"/>
        </w:rPr>
        <w:t>را انکار نکرد و سخن سعد را رد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معاویه است که با دانستن این فضائل و قبول داشتن این مناقب، چگونه و با چه جرئتی حاضر شد با آن حضرت، آن هم در آن حد، مخالفت و دشمنی کند، و سرانجام جنگ صفین را برپا نماید، و البته نبود این مخالفتها مگر به خاطر حب ریاست، و این همان است که حضرت رضا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ذئبان ضاریان فی قطیعة غنم بأضر فی دین المسلم من حب الریاستة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دو گرگ درنده، در گله گوسفند، بیشتر نیست از ضرر حب ریاست در دین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چشم باز و گوش باز و این عمی</w:t>
      </w:r>
    </w:p>
    <w:p>
      <w:pPr>
        <w:pStyle w:val="BookText"/>
        <w:rPr/>
      </w:pPr>
      <w:r>
        <w:rPr>
          <w:rFonts w:ascii="IRNazanin" w:hAnsi="IRNazanin" w:eastAsia="IRNazanin"/>
          <w:color w:val="111111"/>
          <w:sz w:val="28"/>
          <w:sz w:val="28"/>
          <w:szCs w:val="28"/>
          <w:rtl w:val="true"/>
          <w:lang w:bidi="fa-IR"/>
        </w:rPr>
        <w:t>حیرتم از چشم بندی خدا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أولی الأبصار</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بگیرید</w:t>
      </w:r>
      <w:r>
        <w:rPr>
          <w:rFonts w:eastAsia="IRNazanin" w:cs="IRNazanin"/>
          <w:color w:val="111111"/>
          <w:sz w:val="28"/>
          <w:szCs w:val="28"/>
          <w:rtl w:val="true"/>
          <w:lang w:bidi="fa-IR"/>
        </w:rPr>
        <w:t xml:space="preserve">». </w:t>
      </w:r>
      <w:bookmarkStart w:id="246" w:name="pg7179_54314"/>
    </w:p>
    <w:p>
      <w:pPr>
        <w:pStyle w:val="Heading2"/>
        <w:numPr>
          <w:ilvl w:val="1"/>
          <w:numId w:val="1"/>
        </w:numPr>
        <w:rPr/>
      </w:pPr>
      <w:bookmarkStart w:id="247" w:name="__RefHeading___Toc4341946_372815092"/>
      <w:bookmarkStart w:id="248" w:name="_Toc85"/>
      <w:bookmarkEnd w:id="246"/>
      <w:bookmarkEnd w:id="247"/>
      <w:r>
        <w:rPr>
          <w:rtl w:val="true"/>
        </w:rPr>
        <w:t xml:space="preserve">امام علی </w:t>
      </w:r>
      <w:r>
        <w:rPr>
          <w:rtl w:val="true"/>
        </w:rPr>
        <w:t>(</w:t>
      </w:r>
      <w:r>
        <w:rPr>
          <w:rtl w:val="true"/>
        </w:rPr>
        <w:t>علیه السلام</w:t>
      </w:r>
      <w:r>
        <w:rPr>
          <w:rtl w:val="true"/>
        </w:rPr>
        <w:t xml:space="preserve">) </w:t>
      </w:r>
      <w:r>
        <w:rPr>
          <w:rtl w:val="true"/>
        </w:rPr>
        <w:t>در سوره دهر</w:t>
      </w:r>
      <w:bookmarkEnd w:id="248"/>
    </w:p>
    <w:p>
      <w:pPr>
        <w:pStyle w:val="BookText"/>
        <w:rPr/>
      </w:pPr>
      <w:r>
        <w:rPr>
          <w:rFonts w:ascii="Amiri" w:hAnsi="Amiri" w:eastAsia="Amiri" w:cs="Amiri"/>
          <w:color w:val="111111"/>
          <w:sz w:val="28"/>
          <w:sz w:val="28"/>
          <w:szCs w:val="28"/>
          <w:rtl w:val="true"/>
          <w:lang w:bidi="ar-SA"/>
        </w:rPr>
        <w:t xml:space="preserve">إِنَّ الأبْرَارَ یَشْرَبُونَ مِنْ کَأْسٍ کَانَ مِزَاجُهَا کَافُورًا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یَشْرَبُ بِهَا عِبَادُ اللَّهِ یُفَجِّرُونَهَا تَفْجِیرًا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یُوفُونَ بِالنَّذْرِ وَیَخَافُونَ یَوْمًا کَانَ شَرُّهُ مُسْتَطِیرًا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وَیُطْعِمُونَ الطَّعَامَ عَلَى حُبِّهِ مِسْکِینًا وَیَتِیمًا وَأَسِیرًا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نُطْعِمُکُمْ لِوَجْهِ اللَّهِ لا نُرِیدُ مِنْکُمْ جَزَاءً وَلا شُکُورًا </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به طور یقین، نیکوکاران از جامی می نوشند که نوشیدنی اش آمیخته به کافور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سرد و سفید و معطر است، آن جام از چشمه ای است که همواره بندگان خدا از آن می نوشند، و آن را به دلخواه خود هرگونه که بخواهند جاری می سازند،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نیکوکاران همواره به نذرشان وفا می کنند، و از روزی که عذابش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گزندش گسترده است می ترسند، و غذا را در عین دوست داشتنش، به مسکین و یتیم و اسیر انفاق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فقط برای خوشنودی خدا اطعام</w:t>
      </w:r>
    </w:p>
    <w:p>
      <w:pPr>
        <w:pStyle w:val="BookText"/>
        <w:rPr/>
      </w:pPr>
      <w:r>
        <w:rPr>
          <w:rFonts w:ascii="IRNazanin" w:hAnsi="IRNazanin" w:eastAsia="IRNazanin"/>
          <w:color w:val="111111"/>
          <w:sz w:val="28"/>
          <w:sz w:val="28"/>
          <w:szCs w:val="28"/>
          <w:rtl w:val="true"/>
          <w:lang w:bidi="fa-IR"/>
        </w:rPr>
        <w:t>می کنیم و انتظار هیچگونه پاداش و سپاسی از شما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Style w:val="FootnoteAnchor"/>
          <w:rtl w:val="true"/>
        </w:rPr>
        <w:footnoteReference w:id="291"/>
      </w:r>
      <w:r>
        <w:rPr>
          <w:rFonts w:ascii="IRNazanin" w:hAnsi="IRNazanin" w:eastAsia="IRNazanin"/>
          <w:color w:val="111111"/>
          <w:sz w:val="28"/>
          <w:sz w:val="28"/>
          <w:szCs w:val="28"/>
          <w:rtl w:val="true"/>
          <w:lang w:bidi="fa-IR"/>
        </w:rPr>
        <w:t xml:space="preserve">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آیات روایت کرده اند که آیات فوق، یا تمام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و سبب آن این بود که حسن و حسین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بیمار شدند،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 از صحابه به عیادتشان رفتند و 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دادند که برای شفای حسنین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نذری کند،</w:t>
      </w:r>
    </w:p>
    <w:p>
      <w:pPr>
        <w:pStyle w:val="BookText"/>
        <w:rPr/>
      </w:pPr>
      <w:r>
        <w:rPr>
          <w:rFonts w:ascii="IRNazanin" w:hAnsi="IRNazanin" w:eastAsia="IRNazanin"/>
          <w:color w:val="111111"/>
          <w:sz w:val="28"/>
          <w:sz w:val="28"/>
          <w:szCs w:val="28"/>
          <w:rtl w:val="true"/>
          <w:lang w:bidi="fa-IR"/>
        </w:rPr>
        <w:t xml:space="preserve">امیرالمؤمنین و فاطمه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خدمت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کردند چنانچه آنها شفا یابند سه روز روزه بگیرند، و در برخی روایات است که حسن و حسین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گفتند ما هم نذر می کنیم روزه بگیریم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طولی نکشید که هر دو شفا یافتند، و این در موقعی بود که مواد غذایی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من جو قرض کرد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آن را آرد نمود و نان پخت، هنگام افطار فقیری بر در خانه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سلام بر شما ای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مسکینم، غذایی به من بدهید، خداوند به شما از غذاهای بهشتی بدهد، آنها همگی فقیر را بر خود مقدم داشتند و غذای خود را به او دادند و آن شب جز آب ننوشیدند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را همچنان روزه گرفتند و موقع افطار نان جو را سر سفره گذاردند، یتیمی بر در خانه صدا زد، آن روز نیز ایثار کردند و نان خود را به او دادند و با آب افطار نمودند و روز سوم باز روزه گرفتند و هنگام افطار اسیری در خانه آمد، باز همگی غذای خویش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صبح 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حسن و حسین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گرفته،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دید، مشاهده کرد از گرسنگی بی تاب و لرزانند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حالی است که در شما می بینم و نگران شد و برخاست و با آنها وارد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 ایستاده در حالی که از گرسنگی چشمانش به گودی فرو رفته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نازل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را بگیر، خداوند با چنین اهل بیتی به تو تبریک می گوید، سپس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حضرت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نقلها آمده است که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سعیکم مشکورا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مجموعا هیجده آیه است، در این موقع نازل گشت</w:t>
      </w:r>
      <w:r>
        <w:rPr>
          <w:rFonts w:eastAsia="IRNazanin" w:cs="IRNazanin"/>
          <w:color w:val="111111"/>
          <w:sz w:val="28"/>
          <w:szCs w:val="28"/>
          <w:rtl w:val="true"/>
          <w:lang w:bidi="fa-IR"/>
        </w:rPr>
        <w:t>.</w:t>
      </w:r>
      <w:r>
        <w:rPr>
          <w:rStyle w:val="FootnoteAnchor"/>
          <w:rtl w:val="true"/>
        </w:rPr>
        <w:footnoteReference w:id="29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و علمای شیعه اتفاق نظر دارند که این هیجده آیه یا تمام این سوره در ماجرای فوق نازل شده است و همگی این واقعه و نزول این آیات را یکی از فضائل مهم و بی نظیر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الغدیر </w:t>
      </w:r>
      <w:r>
        <w:rPr>
          <w:rStyle w:val="FootnoteAnchor"/>
          <w:rtl w:val="true"/>
        </w:rPr>
        <w:footnoteReference w:id="293"/>
      </w:r>
      <w:r>
        <w:rPr>
          <w:rFonts w:ascii="IRNazanin" w:hAnsi="IRNazanin" w:eastAsia="IRNazanin"/>
          <w:color w:val="111111"/>
          <w:sz w:val="28"/>
          <w:sz w:val="28"/>
          <w:szCs w:val="28"/>
          <w:rtl w:val="true"/>
          <w:lang w:bidi="fa-IR"/>
        </w:rPr>
        <w:t xml:space="preserve">از سی و چهار نفر از علمای معروف اهل سنت نام برده که این واقعه را در کتابهای خود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نام کتابها و شماره 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 واقعه و این فضیلت در میان اهل تسنن مشهور و معروف است، تا آنجا که محمد بن ادریس شافعی، یکی از ائمه چهارگانه اهل تسنن در شعر معروفش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 إلی م، و حتی متی؟</w:t>
      </w:r>
    </w:p>
    <w:p>
      <w:pPr>
        <w:pStyle w:val="BookText"/>
        <w:rPr/>
      </w:pPr>
      <w:r>
        <w:rPr>
          <w:rFonts w:ascii="IRNazanin" w:hAnsi="IRNazanin" w:eastAsia="IRNazanin"/>
          <w:color w:val="111111"/>
          <w:sz w:val="28"/>
          <w:sz w:val="28"/>
          <w:szCs w:val="28"/>
          <w:rtl w:val="true"/>
          <w:lang w:bidi="fa-IR"/>
        </w:rPr>
        <w:t>أعاتب فی حب هذا الفتی؟</w:t>
      </w:r>
    </w:p>
    <w:p>
      <w:pPr>
        <w:pStyle w:val="BookText"/>
        <w:rPr/>
      </w:pPr>
      <w:r>
        <w:rPr>
          <w:rFonts w:ascii="IRNazanin" w:hAnsi="IRNazanin" w:eastAsia="IRNazanin"/>
          <w:color w:val="111111"/>
          <w:sz w:val="28"/>
          <w:sz w:val="28"/>
          <w:szCs w:val="28"/>
          <w:rtl w:val="true"/>
          <w:lang w:bidi="fa-IR"/>
        </w:rPr>
        <w:t>وهل زوجت فاطم غیره؟</w:t>
      </w:r>
    </w:p>
    <w:p>
      <w:pPr>
        <w:pStyle w:val="BookText"/>
        <w:rPr/>
      </w:pPr>
      <w:r>
        <w:rPr>
          <w:rFonts w:ascii="IRNazanin" w:hAnsi="IRNazanin" w:eastAsia="IRNazanin"/>
          <w:color w:val="111111"/>
          <w:sz w:val="28"/>
          <w:sz w:val="28"/>
          <w:szCs w:val="28"/>
          <w:rtl w:val="true"/>
          <w:lang w:bidi="fa-IR"/>
        </w:rPr>
        <w:t>وفی غیره هل آتی هل 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کی، تاکی و تا چه زمانی مرا در محبت این جوانمرد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میکنید؟؟</w:t>
      </w:r>
    </w:p>
    <w:p>
      <w:pPr>
        <w:pStyle w:val="BookText"/>
        <w:rPr/>
      </w:pPr>
      <w:r>
        <w:rPr>
          <w:rFonts w:ascii="IRNazanin" w:hAnsi="IRNazanin" w:eastAsia="IRNazanin"/>
          <w:color w:val="111111"/>
          <w:sz w:val="28"/>
          <w:sz w:val="28"/>
          <w:szCs w:val="28"/>
          <w:rtl w:val="true"/>
          <w:lang w:bidi="fa-IR"/>
        </w:rPr>
        <w:t xml:space="preserve">و آیا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او تزویج شد؟ و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غیر او نازل شده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آیات سوره مبارکه را در مورد نذر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آری، این آیات سندی گویا و روشن است بر افضلیت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برتری آنها نسبت به سایر خویشاوندان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همسران و صحابه آن حضرت و بدون شک این آیات مقام شامخ و باعظمت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 و بر همه آشکار می سازد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نشود که چگونه می توان سه روز گرسنه ماند و تنها با آب افطار کرد، زیرا افرادی برای برخی معالجات پزشکی، گاهی تا بیست روز تمام، تنها با آب گذرانده اند و اصلا غذا نخورده اند، و این امساک از غذا باعث درمان بیماری آنها شده است، حتی یک پزشک غیر مسلمان، کتابی در باره آب درمانی نوشته است</w:t>
      </w:r>
      <w:r>
        <w:rPr>
          <w:rFonts w:eastAsia="IRNazanin" w:cs="IRNazanin"/>
          <w:color w:val="111111"/>
          <w:sz w:val="28"/>
          <w:szCs w:val="28"/>
          <w:rtl w:val="true"/>
          <w:lang w:bidi="fa-IR"/>
        </w:rPr>
        <w:t xml:space="preserve">. </w:t>
      </w:r>
      <w:bookmarkStart w:id="249" w:name="pg7179_54317"/>
    </w:p>
    <w:p>
      <w:pPr>
        <w:pStyle w:val="Heading2"/>
        <w:numPr>
          <w:ilvl w:val="1"/>
          <w:numId w:val="1"/>
        </w:numPr>
        <w:rPr/>
      </w:pPr>
      <w:bookmarkStart w:id="250" w:name="__RefHeading___Toc4341948_372815092"/>
      <w:bookmarkStart w:id="251" w:name="_Toc86"/>
      <w:bookmarkEnd w:id="249"/>
      <w:bookmarkEnd w:id="250"/>
      <w:r>
        <w:rPr>
          <w:rtl w:val="true"/>
        </w:rPr>
        <w:t xml:space="preserve">امام علی </w:t>
      </w:r>
      <w:r>
        <w:rPr>
          <w:rtl w:val="true"/>
        </w:rPr>
        <w:t>(</w:t>
      </w:r>
      <w:r>
        <w:rPr>
          <w:rtl w:val="true"/>
        </w:rPr>
        <w:t>علیه السلام</w:t>
      </w:r>
      <w:r>
        <w:rPr>
          <w:rtl w:val="true"/>
        </w:rPr>
        <w:t xml:space="preserve">) </w:t>
      </w:r>
      <w:r>
        <w:rPr>
          <w:rtl w:val="true"/>
        </w:rPr>
        <w:t xml:space="preserve">در آیه </w:t>
      </w:r>
      <w:r>
        <w:rPr>
          <w:rtl w:val="true"/>
        </w:rPr>
        <w:t>«</w:t>
      </w:r>
      <w:r>
        <w:rPr>
          <w:rtl w:val="true"/>
        </w:rPr>
        <w:t>القربی</w:t>
      </w:r>
      <w:r>
        <w:rPr>
          <w:rtl w:val="true"/>
        </w:rPr>
        <w:t>»</w:t>
      </w:r>
      <w:bookmarkEnd w:id="251"/>
    </w:p>
    <w:p>
      <w:pPr>
        <w:pStyle w:val="BookText"/>
        <w:rPr/>
      </w:pPr>
      <w:r>
        <w:rPr>
          <w:rFonts w:ascii="IRNazanin" w:hAnsi="IRNazanin" w:eastAsia="IRNazanin"/>
          <w:color w:val="111111"/>
          <w:sz w:val="28"/>
          <w:sz w:val="28"/>
          <w:szCs w:val="28"/>
          <w:rtl w:val="true"/>
          <w:lang w:bidi="fa-IR"/>
        </w:rPr>
        <w:t xml:space="preserve">قل لا أستکم علیه أجرا إلا الم فی القربی </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هیچ پاداشی جز دوست داشتن نزدیکانم را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مدینه منوره شد و اسلام رو به رشد و شکوفایی نهاد و رفت و آمدها در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گردید، انصار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مشکلات مالی پیدا شد، اموال ما، بدون هیچگونه قید و شرطی در اختیار شما قرار دارد، وقتی این سخن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أسئلکم علیه أجرا إلا المودة فی القربی </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مزدی از شما، در برابر ابلاغ رسالتم نمی خواهم، جز محبت نزدیکانم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آیه را برای آنان تلاوت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مرا بعد از من دوست بدارید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علامه طباطبایی و در المیزان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بسیاری از طرق شیعه وارد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دوستی آنها واجب شده، اهل بیت آن حضرت به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به نقل یکی از آنها اکتفا می کنیم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روایت شده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خویشاوندان شما که در این آیه دوستیشان واجب شده، چه کسانی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فاطمه و دو فرزند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قرابتک هؤلاء الذین وجبت مودتهم؟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وولداها</w:t>
      </w:r>
      <w:r>
        <w:rPr>
          <w:rFonts w:eastAsia="IRNazanin" w:cs="IRNazanin"/>
          <w:color w:val="111111"/>
          <w:sz w:val="28"/>
          <w:szCs w:val="28"/>
          <w:rtl w:val="true"/>
          <w:lang w:bidi="fa-IR"/>
        </w:rPr>
        <w:t xml:space="preserve">» </w:t>
      </w:r>
      <w:r>
        <w:rPr>
          <w:rStyle w:val="FootnoteAnchor"/>
          <w:rtl w:val="true"/>
        </w:rPr>
        <w:footnoteReference w:id="299"/>
      </w:r>
      <w:bookmarkStart w:id="252" w:name="pg7179_54318"/>
    </w:p>
    <w:p>
      <w:pPr>
        <w:pStyle w:val="BookText"/>
        <w:rPr/>
      </w:pPr>
      <w:bookmarkEnd w:id="252"/>
      <w:r>
        <w:rPr>
          <w:rFonts w:ascii="IRNazanin" w:hAnsi="IRNazanin" w:eastAsia="IRNazanin"/>
          <w:color w:val="111111"/>
          <w:sz w:val="28"/>
          <w:sz w:val="28"/>
          <w:szCs w:val="28"/>
          <w:rtl w:val="true"/>
          <w:lang w:bidi="fa-IR"/>
        </w:rPr>
        <w:t>همچنین علامه در المیزان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اهل سنت نیز روایات متعددی وارد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مزبور،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به نقل یکی از آنها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حنبل در فضائل صحابه، از سعید بن جبیر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أسئکم علیه أجرا إلا المودة فی القربی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قرابتک؟ من هؤلاء الذین وجبت علینا مودتهم،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وابناهما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قالها ثلاثا </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هنگامی که این آیه نازل شد اصحاب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شما که مودت و دوستی آنها بر ما واجب است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و دو فرزند آن دو، و این سخن را سه بار تکرار کرد</w:t>
      </w:r>
      <w:r>
        <w:rPr>
          <w:rFonts w:eastAsia="IRNazanin" w:cs="IRNazanin"/>
          <w:color w:val="111111"/>
          <w:sz w:val="28"/>
          <w:szCs w:val="28"/>
          <w:rtl w:val="true"/>
          <w:lang w:bidi="fa-IR"/>
        </w:rPr>
        <w:t>.</w:t>
      </w:r>
    </w:p>
    <w:p>
      <w:pPr>
        <w:pStyle w:val="Heading2"/>
        <w:numPr>
          <w:ilvl w:val="1"/>
          <w:numId w:val="1"/>
        </w:numPr>
        <w:rPr/>
      </w:pPr>
      <w:bookmarkStart w:id="253" w:name="__RefHeading___Toc4341950_372815092"/>
      <w:bookmarkStart w:id="254" w:name="_Toc87"/>
      <w:bookmarkEnd w:id="253"/>
      <w:r>
        <w:rPr>
          <w:rtl w:val="true"/>
        </w:rPr>
        <w:t xml:space="preserve">گوشت و خون علی </w:t>
      </w:r>
      <w:r>
        <w:rPr>
          <w:rtl w:val="true"/>
        </w:rPr>
        <w:t>(</w:t>
      </w:r>
      <w:r>
        <w:rPr>
          <w:rtl w:val="true"/>
        </w:rPr>
        <w:t>علیه السلام</w:t>
      </w:r>
      <w:r>
        <w:rPr>
          <w:rtl w:val="true"/>
        </w:rPr>
        <w:t xml:space="preserve">) </w:t>
      </w:r>
      <w:r>
        <w:rPr>
          <w:rtl w:val="true"/>
        </w:rPr>
        <w:t>از گوشت و خون پیامبر است</w:t>
      </w:r>
      <w:r>
        <w:rPr>
          <w:rtl w:val="true"/>
        </w:rPr>
        <w:t>.</w:t>
      </w:r>
      <w:bookmarkEnd w:id="254"/>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من شهر دانشم و تو درب آنی و به شهر نیایند مگر از درب آن، دروغ گوید کسی که گمان کند مرا دوست داشته و تو را دشمن دارد، زیرا تو از منی و من از تو، گوشتت از گوشت من است و خونت از خون من، روحت از روح من و باطنت از باطن من، و ظاهرت ظاهر من، تو امام امت منی و خلیفه من پس از من، خوشبخت است آن کسی که فرمانت برد و بدبخت است آن کسی که نافرمانیت کند، سودمند است آن که دوستت دارد و زیانمند است کسی که دشمنت دارد، کامیاب است آن کسی که همراه تو و با تو است و هلاک است کسی که از تو جدا است، مثل تو و امامان پس از تو چون کشتی نوح است و هر کس بر آن سوار شد نجات یافت و هر کس تخلف کرد غرق شد، و مثل شما چون ستارگان است، </w:t>
      </w:r>
      <w:bookmarkStart w:id="255" w:name="pg7179_54319"/>
    </w:p>
    <w:p>
      <w:pPr>
        <w:pStyle w:val="BookText"/>
        <w:rPr/>
      </w:pPr>
      <w:bookmarkEnd w:id="255"/>
      <w:r>
        <w:rPr>
          <w:rFonts w:ascii="IRNazanin" w:hAnsi="IRNazanin" w:eastAsia="IRNazanin"/>
          <w:color w:val="111111"/>
          <w:sz w:val="28"/>
          <w:sz w:val="28"/>
          <w:szCs w:val="28"/>
          <w:rtl w:val="true"/>
          <w:lang w:bidi="fa-IR"/>
        </w:rPr>
        <w:t>هرگاه ستاره ای نهان شود، ستاره ای عیان گردد تا به روز قیامت</w:t>
      </w:r>
      <w:r>
        <w:rPr>
          <w:rFonts w:eastAsia="IRNazanin" w:cs="IRNazanin"/>
          <w:color w:val="111111"/>
          <w:sz w:val="28"/>
          <w:szCs w:val="28"/>
          <w:rtl w:val="true"/>
          <w:lang w:bidi="fa-IR"/>
        </w:rPr>
        <w:t>.</w:t>
      </w:r>
      <w:r>
        <w:rPr>
          <w:rStyle w:val="FootnoteAnchor"/>
          <w:rtl w:val="true"/>
        </w:rPr>
        <w:footnoteReference w:id="301"/>
      </w:r>
    </w:p>
    <w:p>
      <w:pPr>
        <w:pStyle w:val="Heading2"/>
        <w:numPr>
          <w:ilvl w:val="1"/>
          <w:numId w:val="1"/>
        </w:numPr>
        <w:rPr/>
      </w:pPr>
      <w:bookmarkStart w:id="256" w:name="__RefHeading___Toc4341952_372815092"/>
      <w:bookmarkStart w:id="257" w:name="_Toc88"/>
      <w:bookmarkEnd w:id="256"/>
      <w:r>
        <w:rPr>
          <w:rtl w:val="true"/>
        </w:rPr>
        <w:t>شهادت قاضی نورالله</w:t>
      </w:r>
      <w:r>
        <w:rPr>
          <w:rtl w:val="true"/>
        </w:rPr>
        <w:t>(</w:t>
      </w:r>
      <w:r>
        <w:rPr>
          <w:rtl w:val="true"/>
        </w:rPr>
        <w:t>قدس سره</w:t>
      </w:r>
      <w:r>
        <w:rPr>
          <w:rtl w:val="true"/>
        </w:rPr>
        <w:t>)</w:t>
      </w:r>
      <w:bookmarkEnd w:id="257"/>
    </w:p>
    <w:p>
      <w:pPr>
        <w:pStyle w:val="BookText"/>
        <w:rPr/>
      </w:pPr>
      <w:r>
        <w:rPr>
          <w:rFonts w:ascii="IRNazanin" w:hAnsi="IRNazanin" w:eastAsia="IRNazanin"/>
          <w:color w:val="111111"/>
          <w:sz w:val="28"/>
          <w:sz w:val="28"/>
          <w:szCs w:val="28"/>
          <w:rtl w:val="true"/>
          <w:lang w:bidi="fa-IR"/>
        </w:rPr>
        <w:t xml:space="preserve">در رابطه با حدیث قبل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لحمک لحمی مناسب دیدم داستان و کیفیت شهادت عالم بزرگوار، مرحوم قاضی نورالله را به طور خلاصه بازگو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قاضی نورالله از بزرگان علمای شیعه می باشد و نسب شریف آن مرحوم به امام سجاد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می شود، در سال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شوشتر به دنیا آمد و برای تکمیل تحصیلات خود به خراسان رفت و پس از آن که به مراتب عالیه علم و کمال دست یافت، بر آن شد که جهت ترویج مذهب حقه جعفری به هندوستان برود، و بعد از تهیه مقدمات در سال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هندوستان رفت و مدتی در لاهور هند ماند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علمی و فضائل و کمالات نفسانی او شهرت یافت، به طوری که اکبرشاه تیموری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هندوستان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بزرگوار رابطه دوستی و رفاقت برقرار کرد سرانجام از آن عالم جلیل القدر تقاضا کرد که مقام قضاوت را قبول کند، مرحوم قاضی نورالله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قبول می کنم به شرط این که به فتوای خود که مطابق </w:t>
      </w:r>
    </w:p>
    <w:p>
      <w:pPr>
        <w:pStyle w:val="BookText"/>
        <w:rPr/>
      </w:pPr>
      <w:r>
        <w:rPr>
          <w:rFonts w:ascii="IRNazanin" w:hAnsi="IRNazanin" w:eastAsia="IRNazanin"/>
          <w:color w:val="111111"/>
          <w:sz w:val="28"/>
          <w:sz w:val="28"/>
          <w:szCs w:val="28"/>
          <w:rtl w:val="true"/>
          <w:lang w:bidi="fa-IR"/>
        </w:rPr>
        <w:t>یکی از مذاهب چهارگانه اهل تسنن است، در بین مردم قضاوت کنم، شاه قبول کرد و منصب قاضی القضاة هند را به او محول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بر کرسی قضاوت و تدریس نشست و مذاهب چهارگانه اهل سنت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حنفی، مالکی، حنبلی و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می کرد و در درس خود، و در مورد قضاوت، قول یکی از مذاهب چهارگانه را که مطابق مذهب شیعه بود اختیار می کرد و طبق آن حکم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و مقام علمی آن بزرگوار باعث شد که علمای هند به او حسد بردند و درصدد برآمدند موجبات کشتن او را فراهم کنند، تا این که روزی مرحوم قاضی، نام مبارک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علمایی که پی بهانه می گشتند، به او اعتراض کردند که در دین بدعت گذارد زیرا صلوات و سلام مخصوص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غیر او صلوات فرستادن، بدعت در دین است و هر کس در دین بدعت گذارد مهدورالدم و واجب القتل است و همه علمای اهل تسنن به شاه نامه نوشتند که کشتن قاضی نورالله واجب است، چون در دین بدعت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علما یک نفر به منظور حفظ جان قاضی نورالله این شعر را نوشت و برای شاه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لحمک لحمی بحدیث نبوی هی</w:t>
      </w:r>
    </w:p>
    <w:p>
      <w:pPr>
        <w:pStyle w:val="BookText"/>
        <w:rPr/>
      </w:pPr>
      <w:r>
        <w:rPr>
          <w:rFonts w:ascii="IRNazanin" w:hAnsi="IRNazanin" w:eastAsia="IRNazanin"/>
          <w:color w:val="111111"/>
          <w:sz w:val="28"/>
          <w:sz w:val="28"/>
          <w:szCs w:val="28"/>
          <w:rtl w:val="true"/>
          <w:lang w:bidi="fa-IR"/>
        </w:rPr>
        <w:t>بی صل علی، نام علی بی ادبی هی</w:t>
      </w:r>
    </w:p>
    <w:p>
      <w:pPr>
        <w:pStyle w:val="BookText"/>
        <w:rPr/>
      </w:pPr>
      <w:r>
        <w:rPr>
          <w:rFonts w:ascii="IRNazanin" w:hAnsi="IRNazanin" w:eastAsia="IRNazanin"/>
          <w:color w:val="111111"/>
          <w:sz w:val="28"/>
          <w:sz w:val="28"/>
          <w:szCs w:val="28"/>
          <w:rtl w:val="true"/>
          <w:lang w:bidi="fa-IR"/>
        </w:rPr>
        <w:t xml:space="preserve">اگر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تو گوشت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علی را بدون صلوات بردن بی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صلوات بر علی صلوات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مطلب در نزد اهل تسنن معروف و مورد قبول بود که پیامبر 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لحمک من 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مرحوم قاضی تبرئه شد، تا این </w:t>
      </w:r>
    </w:p>
    <w:p>
      <w:pPr>
        <w:pStyle w:val="BookText"/>
        <w:rPr/>
      </w:pPr>
      <w:r>
        <w:rPr>
          <w:rFonts w:ascii="IRNazanin" w:hAnsi="IRNazanin" w:eastAsia="IRNazanin"/>
          <w:color w:val="111111"/>
          <w:sz w:val="28"/>
          <w:sz w:val="28"/>
          <w:szCs w:val="28"/>
          <w:rtl w:val="true"/>
          <w:lang w:bidi="fa-IR"/>
        </w:rPr>
        <w:t xml:space="preserve">که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پسرش جهانگیر شاه به جای پدر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جهانگیر شاه مردی خام و نادان بود و به اندک چیزی به غضب درمی آمد، لذا علمای اهل تسنن وقت را غنیمت شمردند و بر آن شدند که به هر وسیله ای شده، قاضی را از نظر شاه بیندازند ولی قاضی مواظب بود و کسی اطلاع پیدا نمی کرد که او شیعه و مذهبش جعفری است، تا این که آنان یک نفر از جوانان خود را به عنوان شاگردی و خدمت کار نزد قاضی گماشتند، شاید از وی چیزی که وسیله کشتن او شود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جوان مدتی نزد قاضی رفت و آمد کرد، تا این که روزی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آن مرحوم در اثبات حقانیت شیعه و مذهب جعفری می نوشت دزدید و برای علمای اهل سنت برد، آنان کتاب را نزد جهانگیر شاه بردند و برای او خواندند و سخت او را به غضب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از علمای اهل تسنن سؤال کرد، جزای چنین شخصی چیست؟ آنان بالاتفاق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او این است که به بدترین شکل به قتل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دستور داد شاخه های درخت خار دار آوردند و جناب قاضی را برهنه کردند و به قدری از شاخه های خاردار بر بدن شریف او زدند که گوشت بدن آن</w:t>
      </w:r>
    </w:p>
    <w:p>
      <w:pPr>
        <w:pStyle w:val="BookText"/>
        <w:rPr/>
      </w:pPr>
      <w:r>
        <w:rPr>
          <w:rFonts w:ascii="IRNazanin" w:hAnsi="IRNazanin" w:eastAsia="IRNazanin"/>
          <w:color w:val="111111"/>
          <w:sz w:val="28"/>
          <w:sz w:val="28"/>
          <w:szCs w:val="28"/>
          <w:rtl w:val="true"/>
          <w:lang w:bidi="fa-IR"/>
        </w:rPr>
        <w:t>عالم بزرگوار از استخوانش جدا شد، پس از آن دستور داد، یک ظرف مسی را پر از آتش کردند و بر سر برهنه آن بزرگوار گذاشتند که مغز سر آن مظلوم به جوش آمد و به درجه رفیعه شهادت رسید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شریف او را در اکبرآباد هند به خاک سپردند و فعلا قبر شریفش زیارتگاه عموم مسلمانان است و دارای بارگاه و حرم می باشد</w:t>
      </w:r>
      <w:r>
        <w:rPr>
          <w:rFonts w:eastAsia="IRNazanin" w:cs="IRNazanin"/>
          <w:color w:val="111111"/>
          <w:sz w:val="28"/>
          <w:szCs w:val="28"/>
          <w:rtl w:val="true"/>
          <w:lang w:bidi="fa-IR"/>
        </w:rPr>
        <w:t>.</w:t>
      </w:r>
      <w:r>
        <w:rPr>
          <w:rStyle w:val="FootnoteAnchor"/>
          <w:rtl w:val="true"/>
        </w:rPr>
        <w:footnoteReference w:id="302"/>
      </w:r>
      <w:bookmarkStart w:id="258" w:name="pg7179_54322"/>
    </w:p>
    <w:p>
      <w:pPr>
        <w:pStyle w:val="BookText"/>
        <w:rPr/>
      </w:pPr>
      <w:bookmarkEnd w:id="258"/>
      <w:r>
        <w:rPr>
          <w:rFonts w:ascii="IRNazanin" w:hAnsi="IRNazanin" w:eastAsia="IRNazanin"/>
          <w:color w:val="111111"/>
          <w:sz w:val="28"/>
          <w:sz w:val="28"/>
          <w:szCs w:val="28"/>
          <w:rtl w:val="true"/>
          <w:lang w:bidi="fa-IR"/>
        </w:rPr>
        <w:t>ای ز مهر حیدرم هر لحظه در دل صد صفاست</w:t>
      </w:r>
    </w:p>
    <w:p>
      <w:pPr>
        <w:pStyle w:val="BookText"/>
        <w:rPr/>
      </w:pPr>
      <w:r>
        <w:rPr>
          <w:rFonts w:ascii="IRNazanin" w:hAnsi="IRNazanin" w:eastAsia="IRNazanin"/>
          <w:color w:val="111111"/>
          <w:sz w:val="28"/>
          <w:sz w:val="28"/>
          <w:szCs w:val="28"/>
          <w:rtl w:val="true"/>
          <w:lang w:bidi="fa-IR"/>
        </w:rPr>
        <w:t>از پی حیدر حسن ما را امام و رهنماست</w:t>
      </w:r>
    </w:p>
    <w:p>
      <w:pPr>
        <w:pStyle w:val="BookText"/>
        <w:rPr/>
      </w:pPr>
      <w:r>
        <w:rPr>
          <w:rFonts w:ascii="IRNazanin" w:hAnsi="IRNazanin" w:eastAsia="IRNazanin"/>
          <w:color w:val="111111"/>
          <w:sz w:val="28"/>
          <w:sz w:val="28"/>
          <w:szCs w:val="28"/>
          <w:rtl w:val="true"/>
          <w:lang w:bidi="fa-IR"/>
        </w:rPr>
        <w:t>همچو کلب افتاده ام بر خاک درگاه حسن</w:t>
      </w:r>
    </w:p>
    <w:p>
      <w:pPr>
        <w:pStyle w:val="BookText"/>
        <w:rPr/>
      </w:pPr>
      <w:r>
        <w:rPr>
          <w:rFonts w:ascii="IRNazanin" w:hAnsi="IRNazanin" w:eastAsia="IRNazanin"/>
          <w:color w:val="111111"/>
          <w:sz w:val="28"/>
          <w:sz w:val="28"/>
          <w:szCs w:val="28"/>
          <w:rtl w:val="true"/>
          <w:lang w:bidi="fa-IR"/>
        </w:rPr>
        <w:t>خاک نعلین حسین اندر دو چشمم توتیاست</w:t>
      </w:r>
    </w:p>
    <w:p>
      <w:pPr>
        <w:pStyle w:val="BookText"/>
        <w:rPr/>
      </w:pPr>
      <w:r>
        <w:rPr>
          <w:rFonts w:ascii="IRNazanin" w:hAnsi="IRNazanin" w:eastAsia="IRNazanin"/>
          <w:color w:val="111111"/>
          <w:sz w:val="28"/>
          <w:sz w:val="28"/>
          <w:szCs w:val="28"/>
          <w:rtl w:val="true"/>
          <w:lang w:bidi="fa-IR"/>
        </w:rPr>
        <w:t>عابدین تاج سر و باقر دو چشم روشن است</w:t>
      </w:r>
    </w:p>
    <w:p>
      <w:pPr>
        <w:pStyle w:val="BookText"/>
        <w:rPr/>
      </w:pPr>
      <w:r>
        <w:rPr>
          <w:rFonts w:ascii="IRNazanin" w:hAnsi="IRNazanin" w:eastAsia="IRNazanin"/>
          <w:color w:val="111111"/>
          <w:sz w:val="28"/>
          <w:sz w:val="28"/>
          <w:szCs w:val="28"/>
          <w:rtl w:val="true"/>
          <w:lang w:bidi="fa-IR"/>
        </w:rPr>
        <w:t>دین جعفر بر حق است و مذهب جعفر رو است</w:t>
      </w:r>
    </w:p>
    <w:p>
      <w:pPr>
        <w:pStyle w:val="BookText"/>
        <w:rPr/>
      </w:pPr>
      <w:r>
        <w:rPr>
          <w:rFonts w:ascii="IRNazanin" w:hAnsi="IRNazanin" w:eastAsia="IRNazanin"/>
          <w:color w:val="111111"/>
          <w:sz w:val="28"/>
          <w:sz w:val="28"/>
          <w:szCs w:val="28"/>
          <w:rtl w:val="true"/>
          <w:lang w:bidi="fa-IR"/>
        </w:rPr>
        <w:t>ای موالی وصف سلطان خراسان را شنو</w:t>
      </w:r>
    </w:p>
    <w:p>
      <w:pPr>
        <w:pStyle w:val="BookText"/>
        <w:rPr/>
      </w:pPr>
      <w:r>
        <w:rPr>
          <w:rFonts w:ascii="IRNazanin" w:hAnsi="IRNazanin" w:eastAsia="IRNazanin"/>
          <w:color w:val="111111"/>
          <w:sz w:val="28"/>
          <w:sz w:val="28"/>
          <w:szCs w:val="28"/>
          <w:rtl w:val="true"/>
          <w:lang w:bidi="fa-IR"/>
        </w:rPr>
        <w:t>ذره ای از خاک قبرش دردمندان را دواست</w:t>
      </w:r>
    </w:p>
    <w:p>
      <w:pPr>
        <w:pStyle w:val="BookText"/>
        <w:rPr/>
      </w:pPr>
      <w:r>
        <w:rPr>
          <w:rFonts w:ascii="IRNazanin" w:hAnsi="IRNazanin" w:eastAsia="IRNazanin"/>
          <w:color w:val="111111"/>
          <w:sz w:val="28"/>
          <w:sz w:val="28"/>
          <w:szCs w:val="28"/>
          <w:rtl w:val="true"/>
          <w:lang w:bidi="fa-IR"/>
        </w:rPr>
        <w:t>پیشوای مؤمنان است ای مسلمانان تقی</w:t>
      </w:r>
    </w:p>
    <w:p>
      <w:pPr>
        <w:pStyle w:val="BookText"/>
        <w:rPr/>
      </w:pPr>
      <w:r>
        <w:rPr>
          <w:rFonts w:ascii="IRNazanin" w:hAnsi="IRNazanin" w:eastAsia="IRNazanin"/>
          <w:color w:val="111111"/>
          <w:sz w:val="28"/>
          <w:sz w:val="28"/>
          <w:szCs w:val="28"/>
          <w:rtl w:val="true"/>
          <w:lang w:bidi="fa-IR"/>
        </w:rPr>
        <w:t>ا گر نقی را دوست دارم در همه مذهب رواست</w:t>
      </w:r>
    </w:p>
    <w:p>
      <w:pPr>
        <w:pStyle w:val="BookText"/>
        <w:rPr/>
      </w:pPr>
      <w:r>
        <w:rPr>
          <w:rFonts w:ascii="IRNazanin" w:hAnsi="IRNazanin" w:eastAsia="IRNazanin"/>
          <w:color w:val="111111"/>
          <w:sz w:val="28"/>
          <w:sz w:val="28"/>
          <w:szCs w:val="28"/>
          <w:rtl w:val="true"/>
          <w:lang w:bidi="fa-IR"/>
        </w:rPr>
        <w:t>عسکری نور دو چشم عالم و آدم بود</w:t>
      </w:r>
    </w:p>
    <w:p>
      <w:pPr>
        <w:pStyle w:val="BookText"/>
        <w:rPr/>
      </w:pPr>
      <w:r>
        <w:rPr>
          <w:rFonts w:ascii="IRNazanin" w:hAnsi="IRNazanin" w:eastAsia="IRNazanin"/>
          <w:color w:val="111111"/>
          <w:sz w:val="28"/>
          <w:sz w:val="28"/>
          <w:szCs w:val="28"/>
          <w:rtl w:val="true"/>
          <w:lang w:bidi="fa-IR"/>
        </w:rPr>
        <w:t>همچو مهدی یک سپهسالار در میدان کجاست</w:t>
      </w:r>
    </w:p>
    <w:p>
      <w:pPr>
        <w:pStyle w:val="BookText"/>
        <w:rPr/>
      </w:pPr>
      <w:r>
        <w:rPr>
          <w:rFonts w:ascii="IRNazanin" w:hAnsi="IRNazanin" w:eastAsia="IRNazanin"/>
          <w:color w:val="111111"/>
          <w:sz w:val="28"/>
          <w:sz w:val="28"/>
          <w:szCs w:val="28"/>
          <w:rtl w:val="true"/>
          <w:lang w:bidi="fa-IR"/>
        </w:rPr>
        <w:t>شاعران از بهر سیم و زر سخنها گفته اند</w:t>
      </w:r>
    </w:p>
    <w:p>
      <w:pPr>
        <w:pStyle w:val="BookText"/>
        <w:rPr/>
      </w:pPr>
      <w:r>
        <w:rPr>
          <w:rFonts w:ascii="IRNazanin" w:hAnsi="IRNazanin" w:eastAsia="IRNazanin"/>
          <w:color w:val="111111"/>
          <w:sz w:val="28"/>
          <w:sz w:val="28"/>
          <w:szCs w:val="28"/>
          <w:rtl w:val="true"/>
          <w:lang w:bidi="fa-IR"/>
        </w:rPr>
        <w:t>احمد جامی غلام خاص شاه اولیاست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 منظر افلاک شود منزل تو</w:t>
      </w:r>
    </w:p>
    <w:p>
      <w:pPr>
        <w:pStyle w:val="BookText"/>
        <w:rPr/>
      </w:pPr>
      <w:r>
        <w:rPr>
          <w:rFonts w:ascii="IRNazanin" w:hAnsi="IRNazanin" w:eastAsia="IRNazanin"/>
          <w:color w:val="111111"/>
          <w:sz w:val="28"/>
          <w:sz w:val="28"/>
          <w:szCs w:val="28"/>
          <w:rtl w:val="true"/>
          <w:lang w:bidi="fa-IR"/>
        </w:rPr>
        <w:t>وز کوثر اگر سرشته باشد گل تو</w:t>
      </w:r>
    </w:p>
    <w:p>
      <w:pPr>
        <w:pStyle w:val="BookText"/>
        <w:rPr/>
      </w:pPr>
      <w:r>
        <w:rPr>
          <w:rFonts w:ascii="IRNazanin" w:hAnsi="IRNazanin" w:eastAsia="IRNazanin"/>
          <w:color w:val="111111"/>
          <w:sz w:val="28"/>
          <w:sz w:val="28"/>
          <w:szCs w:val="28"/>
          <w:rtl w:val="true"/>
          <w:lang w:bidi="fa-IR"/>
        </w:rPr>
        <w:t>چون حب علی نباشد اندر دل تو</w:t>
      </w:r>
    </w:p>
    <w:p>
      <w:pPr>
        <w:pStyle w:val="BookText"/>
        <w:rPr/>
      </w:pPr>
      <w:r>
        <w:rPr>
          <w:rFonts w:ascii="IRNazanin" w:hAnsi="IRNazanin" w:eastAsia="IRNazanin"/>
          <w:color w:val="111111"/>
          <w:sz w:val="28"/>
          <w:sz w:val="28"/>
          <w:szCs w:val="28"/>
          <w:rtl w:val="true"/>
          <w:lang w:bidi="fa-IR"/>
        </w:rPr>
        <w:t>مسکین تو و سعی های بی حاصل تو</w:t>
      </w:r>
    </w:p>
    <w:p>
      <w:pPr>
        <w:pStyle w:val="Heading2"/>
        <w:numPr>
          <w:ilvl w:val="1"/>
          <w:numId w:val="1"/>
        </w:numPr>
        <w:rPr/>
      </w:pPr>
      <w:bookmarkStart w:id="259" w:name="__RefHeading___Toc4341954_372815092"/>
      <w:bookmarkStart w:id="260" w:name="_Toc89"/>
      <w:bookmarkEnd w:id="259"/>
      <w:r>
        <w:rPr>
          <w:rtl w:val="true"/>
        </w:rPr>
        <w:t xml:space="preserve">شهامت امیرالمؤمنین </w:t>
      </w:r>
      <w:r>
        <w:rPr>
          <w:rtl w:val="true"/>
        </w:rPr>
        <w:t>(</w:t>
      </w:r>
      <w:r>
        <w:rPr>
          <w:rtl w:val="true"/>
        </w:rPr>
        <w:t>علیه السلام</w:t>
      </w:r>
      <w:r>
        <w:rPr>
          <w:rtl w:val="true"/>
        </w:rPr>
        <w:t>)</w:t>
      </w:r>
      <w:bookmarkEnd w:id="26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عمر بن خطاب مردم را مخاطب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از آنچه می شناسید به سوی آنچه انکار می کنید برگردانم اگر شما را از اسلام به کفر دعوت کنم چه خواهید کرد؟ حاضران سکوت کردند و پاسخ عمر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باردوم و سوم همان حرف را تکرار کرد و کسی پاسخ او را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او خائف </w:t>
      </w:r>
      <w:bookmarkStart w:id="261" w:name="pg7179_54323"/>
    </w:p>
    <w:p>
      <w:pPr>
        <w:pStyle w:val="BookText"/>
        <w:rPr/>
      </w:pPr>
      <w:bookmarkEnd w:id="261"/>
      <w:r>
        <w:rPr>
          <w:rFonts w:ascii="IRNazanin" w:hAnsi="IRNazanin" w:eastAsia="IRNazanin"/>
          <w:color w:val="111111"/>
          <w:sz w:val="28"/>
          <w:sz w:val="28"/>
          <w:szCs w:val="28"/>
          <w:rtl w:val="true"/>
          <w:lang w:bidi="fa-IR"/>
        </w:rPr>
        <w:t>بوده جرأت پاسخگویی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میان مردم،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کاری بکنی توبه ات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وادارت می کنیم توبه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توبه کنی توبه ات را 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نکنم چه می کنی؟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آنچه را که چشمانت در آن قرار دارد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 را از بدنت جدا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در این امت کسی را قرار داده است که هرگاه ما کج و منحرف شویم، کجی ما را راست می کند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کشف الغمه، فی مناقبه علا وغزارة علمه</w:t>
      </w:r>
      <w:r>
        <w:rPr>
          <w:rFonts w:eastAsia="IRNazanin" w:cs="IRNazanin"/>
          <w:color w:val="111111"/>
          <w:sz w:val="28"/>
          <w:szCs w:val="28"/>
          <w:rtl w:val="true"/>
          <w:lang w:bidi="fa-IR"/>
        </w:rPr>
        <w:t>.</w:t>
      </w:r>
    </w:p>
    <w:p>
      <w:pPr>
        <w:pStyle w:val="Heading2"/>
        <w:numPr>
          <w:ilvl w:val="1"/>
          <w:numId w:val="1"/>
        </w:numPr>
        <w:rPr/>
      </w:pPr>
      <w:bookmarkStart w:id="262" w:name="__RefHeading___Toc4341956_372815092"/>
      <w:bookmarkStart w:id="263" w:name="_Toc90"/>
      <w:bookmarkEnd w:id="262"/>
      <w:r>
        <w:rPr>
          <w:rtl w:val="true"/>
        </w:rPr>
        <w:t xml:space="preserve">نمونه ای از زندگی امیرالمؤمنین </w:t>
      </w:r>
      <w:r>
        <w:rPr>
          <w:rtl w:val="true"/>
        </w:rPr>
        <w:t>(</w:t>
      </w:r>
      <w:r>
        <w:rPr>
          <w:rtl w:val="true"/>
        </w:rPr>
        <w:t>علیه السلام</w:t>
      </w:r>
      <w:r>
        <w:rPr>
          <w:rtl w:val="true"/>
        </w:rPr>
        <w:t>)</w:t>
      </w:r>
      <w:bookmarkEnd w:id="263"/>
    </w:p>
    <w:p>
      <w:pPr>
        <w:pStyle w:val="BookText"/>
        <w:rPr/>
      </w:pPr>
      <w:r>
        <w:rPr>
          <w:rFonts w:ascii="IRNazanin" w:hAnsi="IRNazanin" w:eastAsia="IRNazanin"/>
          <w:color w:val="111111"/>
          <w:sz w:val="28"/>
          <w:sz w:val="28"/>
          <w:szCs w:val="28"/>
          <w:rtl w:val="true"/>
          <w:lang w:bidi="fa-IR"/>
        </w:rPr>
        <w:t xml:space="preserve">ابن جوزی حنفی نقل کرده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سوید بن غقلة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یؤما و لیس فی داره سوئ حصیر رث وهو جالس علیه، فقلت یا أمیر المؤمنین انت ملک المسلمین وألحاکم علیهم و علی بیت المال و تأتیک ألوفود، ولیس فی بیتک سوئ هذا ألحصیر شئ؟</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سوید إن اللبیب لا یتأثث فی دار النقلة، و أمامنا دار المقامة قد نقلنا متاعنا و نحن منقلبون إلیها عن قریب</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فابکانی والله کلامه</w:t>
      </w:r>
      <w:r>
        <w:rPr>
          <w:rFonts w:eastAsia="IRNazanin" w:cs="IRNazanin"/>
          <w:color w:val="111111"/>
          <w:sz w:val="28"/>
          <w:szCs w:val="28"/>
          <w:rtl w:val="true"/>
          <w:lang w:bidi="fa-IR"/>
        </w:rPr>
        <w:t xml:space="preserve">. </w:t>
      </w:r>
      <w:bookmarkStart w:id="264" w:name="pg7179_54324"/>
    </w:p>
    <w:p>
      <w:pPr>
        <w:pStyle w:val="BookText"/>
        <w:rPr/>
      </w:pPr>
      <w:bookmarkEnd w:id="264"/>
      <w:r>
        <w:rPr>
          <w:rFonts w:ascii="IRNazanin" w:hAnsi="IRNazanin" w:eastAsia="IRNazanin"/>
          <w:color w:val="111111"/>
          <w:sz w:val="28"/>
          <w:sz w:val="28"/>
          <w:szCs w:val="28"/>
          <w:rtl w:val="true"/>
          <w:lang w:bidi="fa-IR"/>
        </w:rPr>
        <w:t>سوید بن غفله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وارد شدم بر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دیدم در خانه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زیراندازی به وجود ندارد، جز حصیر کهنه، و آن حضرت روی آن نشسته بود،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شما پادشاه مسلمانان و حاکم بر آنها و بر بیت المال هستید، و برای شما مهمان می آید، و در خانه ات جز این حصیر چیزی وجود ندارد؟</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سوید انسان عاقل در خانه ای که باید از آن منتقل شود اثاث پهن نمی کند، اثاث گرد نمی آورد، وجلوی ماخانه ای است که در آنجا می مانیم، همانا مامتاع، و اثاث زندگی خود را به آنجا منتقل کرده ایم، و به زودی به آن خانه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سخنان حضرت مرا گریاند</w:t>
      </w:r>
      <w:r>
        <w:rPr>
          <w:rFonts w:eastAsia="IRNazanin" w:cs="IRNazanin"/>
          <w:color w:val="111111"/>
          <w:sz w:val="28"/>
          <w:szCs w:val="28"/>
          <w:rtl w:val="true"/>
          <w:lang w:bidi="fa-IR"/>
        </w:rPr>
        <w:t>.</w:t>
      </w:r>
      <w:r>
        <w:rPr>
          <w:rStyle w:val="FootnoteAnchor"/>
          <w:rtl w:val="true"/>
        </w:rPr>
        <w:footnoteReference w:id="304"/>
      </w:r>
    </w:p>
    <w:p>
      <w:pPr>
        <w:pStyle w:val="Heading2"/>
        <w:numPr>
          <w:ilvl w:val="1"/>
          <w:numId w:val="1"/>
        </w:numPr>
        <w:rPr/>
      </w:pPr>
      <w:bookmarkStart w:id="265" w:name="__RefHeading___Toc4341958_372815092"/>
      <w:bookmarkStart w:id="266" w:name="_Toc91"/>
      <w:bookmarkEnd w:id="265"/>
      <w:r>
        <w:rPr>
          <w:rtl w:val="true"/>
        </w:rPr>
        <w:t xml:space="preserve">امیرالمؤمنین </w:t>
      </w:r>
      <w:r>
        <w:rPr>
          <w:rtl w:val="true"/>
        </w:rPr>
        <w:t>(</w:t>
      </w:r>
      <w:r>
        <w:rPr>
          <w:rtl w:val="true"/>
        </w:rPr>
        <w:t>علیه السلام</w:t>
      </w:r>
      <w:r>
        <w:rPr>
          <w:rtl w:val="true"/>
        </w:rPr>
        <w:t xml:space="preserve">) </w:t>
      </w:r>
      <w:r>
        <w:rPr>
          <w:rtl w:val="true"/>
        </w:rPr>
        <w:t>، با کار تأمین غذا می کرد</w:t>
      </w:r>
      <w:r>
        <w:rPr>
          <w:rtl w:val="true"/>
        </w:rPr>
        <w:t>.</w:t>
      </w:r>
      <w:bookmarkEnd w:id="266"/>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مدینه سخت گرسنه بودم، به منظور کاریابی رهسپار اطراف مدینه شدم، زنی را دیدم کلوخ جمع کرده، می خواهد آن را گل کند، با او قرار گذاشتم از چاه آب بکشم و برای هر دلو آب یک دانه خرما اجرت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شانزده دلو آب کشیدم و کلوخها را گل کردم، تا این که کف دستم پوست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مجروح شد، نزد پیرزن رفتم، آن زن شانزده عدد خرما شماره کرد و به من داد، آنها را برداشتم و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داستان را برای آن جناب بازگو کردم، و آن حضرت با من از آن خرما میل فرمود</w:t>
      </w:r>
      <w:r>
        <w:rPr>
          <w:rFonts w:eastAsia="IRNazanin" w:cs="IRNazanin"/>
          <w:color w:val="111111"/>
          <w:sz w:val="28"/>
          <w:szCs w:val="28"/>
          <w:rtl w:val="true"/>
          <w:lang w:bidi="fa-IR"/>
        </w:rPr>
        <w:t>.</w:t>
      </w:r>
      <w:r>
        <w:rPr>
          <w:rStyle w:val="FootnoteAnchor"/>
          <w:rtl w:val="true"/>
        </w:rPr>
        <w:footnoteReference w:id="305"/>
      </w:r>
    </w:p>
    <w:p>
      <w:pPr>
        <w:pStyle w:val="Heading2"/>
        <w:numPr>
          <w:ilvl w:val="1"/>
          <w:numId w:val="1"/>
        </w:numPr>
        <w:rPr/>
      </w:pPr>
      <w:bookmarkStart w:id="267" w:name="__RefHeading___Toc4341960_372815092"/>
      <w:bookmarkStart w:id="268" w:name="_Toc92"/>
      <w:bookmarkEnd w:id="267"/>
      <w:r>
        <w:rPr>
          <w:rtl w:val="true"/>
        </w:rPr>
        <w:t xml:space="preserve">زهد امیرالمؤمنین </w:t>
      </w:r>
      <w:r>
        <w:rPr>
          <w:rtl w:val="true"/>
        </w:rPr>
        <w:t>(</w:t>
      </w:r>
      <w:r>
        <w:rPr>
          <w:rtl w:val="true"/>
        </w:rPr>
        <w:t>علیه السلام</w:t>
      </w:r>
      <w:r>
        <w:rPr>
          <w:rtl w:val="true"/>
        </w:rPr>
        <w:t>)</w:t>
      </w:r>
      <w:bookmarkEnd w:id="26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لباس وصله دار پوشیده بود، از منزل خارج شد،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مناسب شأن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bookmarkStart w:id="269" w:name="pg7179_54325"/>
    </w:p>
    <w:p>
      <w:pPr>
        <w:pStyle w:val="BookText"/>
        <w:rPr/>
      </w:pPr>
      <w:bookmarkEnd w:id="269"/>
      <w:r>
        <w:rPr>
          <w:rFonts w:ascii="IRNazanin" w:hAnsi="IRNazanin" w:eastAsia="IRNazanin"/>
          <w:color w:val="111111"/>
          <w:sz w:val="28"/>
          <w:sz w:val="28"/>
          <w:szCs w:val="28"/>
          <w:rtl w:val="true"/>
          <w:lang w:bidi="fa-IR"/>
        </w:rPr>
        <w:t xml:space="preserve">نفس انسان با پوشیدن لباس وصله دار فروتن و متواضع می شود، و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لباس ندارند چون این لباس را بر تن من می بینند آرامش پیدا می کنند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همچنین نقل است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 دکان قصابی گذشت، قصاب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گوشت خوبی آورده ام، اگر اجازه فرمایی مقداری برای خانه شما بفرستم؟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ندارم، قصاب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پولش صبر میکنم،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خوردن گوشت صبر می کنم</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نیز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ذی 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است نزدیک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کفش خود را پینه می زد، وقتی مرا دید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قیمة هذا النعل؟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قیمة لها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وألله لهی أحب إلی من إمرتکم، إلا أن أقیم حقا، أو أدفع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عباس، قیمت این کفش چقدر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کفش بی ارزش نزد من از حکومت بر شما محبوب تر است، مگر این که با آن حقی را بپا دارم، یا باطلی را دفع نمایم</w:t>
      </w:r>
      <w:r>
        <w:rPr>
          <w:rFonts w:eastAsia="IRNazanin" w:cs="IRNazanin"/>
          <w:color w:val="111111"/>
          <w:sz w:val="28"/>
          <w:szCs w:val="28"/>
          <w:rtl w:val="true"/>
          <w:lang w:bidi="fa-IR"/>
        </w:rPr>
        <w:t>».</w:t>
      </w:r>
      <w:r>
        <w:rPr>
          <w:rStyle w:val="FootnoteAnchor"/>
          <w:rtl w:val="true"/>
        </w:rPr>
        <w:footnoteReference w:id="308"/>
      </w:r>
    </w:p>
    <w:p>
      <w:pPr>
        <w:pStyle w:val="Heading2"/>
        <w:numPr>
          <w:ilvl w:val="1"/>
          <w:numId w:val="1"/>
        </w:numPr>
        <w:rPr/>
      </w:pPr>
      <w:bookmarkStart w:id="270" w:name="__RefHeading___Toc4341962_372815092"/>
      <w:bookmarkStart w:id="271" w:name="_Toc93"/>
      <w:bookmarkEnd w:id="270"/>
      <w:r>
        <w:rPr>
          <w:rtl w:val="true"/>
        </w:rPr>
        <w:t xml:space="preserve">در نظر امیرالمؤمنین </w:t>
      </w:r>
      <w:r>
        <w:rPr>
          <w:rtl w:val="true"/>
        </w:rPr>
        <w:t>(</w:t>
      </w:r>
      <w:r>
        <w:rPr>
          <w:rtl w:val="true"/>
        </w:rPr>
        <w:t>علیه السلام</w:t>
      </w:r>
      <w:r>
        <w:rPr>
          <w:rtl w:val="true"/>
        </w:rPr>
        <w:t xml:space="preserve">) </w:t>
      </w:r>
      <w:r>
        <w:rPr>
          <w:rtl w:val="true"/>
        </w:rPr>
        <w:t>دنیا بی ارزش است</w:t>
      </w:r>
      <w:r>
        <w:rPr>
          <w:rtl w:val="true"/>
        </w:rPr>
        <w:t>.</w:t>
      </w:r>
      <w:bookmarkEnd w:id="271"/>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دنیاکم عندی لأهون من ورقۃ فی فم جرادة تقضمها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دنیای شما در نظر من از برگی که ملخ آن را رد کرده، بی ارزش تر و پست تر است</w:t>
      </w:r>
      <w:r>
        <w:rPr>
          <w:rFonts w:eastAsia="IRNazanin" w:cs="IRNazanin"/>
          <w:color w:val="111111"/>
          <w:sz w:val="28"/>
          <w:szCs w:val="28"/>
          <w:rtl w:val="true"/>
          <w:lang w:bidi="fa-IR"/>
        </w:rPr>
        <w:t>».</w:t>
      </w:r>
      <w:r>
        <w:rPr>
          <w:rStyle w:val="FootnoteAnchor"/>
          <w:rtl w:val="true"/>
        </w:rPr>
        <w:footnoteReference w:id="30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وألله لدنیاکم هذه أهون فی عینی من عراق خنزیر فی ید </w:t>
      </w:r>
      <w:bookmarkStart w:id="272" w:name="pg7179_54326"/>
    </w:p>
    <w:p>
      <w:pPr>
        <w:pStyle w:val="BookText"/>
        <w:rPr/>
      </w:pPr>
      <w:bookmarkEnd w:id="272"/>
      <w:r>
        <w:rPr>
          <w:rFonts w:ascii="IRNazanin" w:hAnsi="IRNazanin" w:eastAsia="IRNazanin"/>
          <w:color w:val="111111"/>
          <w:sz w:val="28"/>
          <w:sz w:val="28"/>
          <w:szCs w:val="28"/>
          <w:rtl w:val="true"/>
          <w:lang w:bidi="fa-IR"/>
        </w:rPr>
        <w:t>مجذوم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دنیای شما در نظر من از شکنبه خوکی که در دست آدم جذامی افتاده باشد، پست تر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در جای دیگر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لقیتم دنیاکم هذه أزهد عندی من عفطة عنز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می بینید که دنیای شما در نظر من از آب بینی بز بی ارزش تر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 به مسلمانان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فلتکن الدنیا فی أعینکم أصغر من حثالته القرظ، وقراضه الجلم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دنیا در نظر شما از رده های برگ درخت و ریزههای دم قیچی کوچکتر و بی ارزش تر باشد</w:t>
      </w:r>
      <w:r>
        <w:rPr>
          <w:rFonts w:eastAsia="IRNazanin" w:cs="IRNazanin"/>
          <w:color w:val="111111"/>
          <w:sz w:val="28"/>
          <w:szCs w:val="28"/>
          <w:rtl w:val="true"/>
          <w:lang w:bidi="fa-IR"/>
        </w:rPr>
        <w:t>».</w:t>
      </w:r>
      <w:r>
        <w:rPr>
          <w:rStyle w:val="FootnoteAnchor"/>
          <w:rtl w:val="true"/>
        </w:rPr>
        <w:footnoteReference w:id="312"/>
      </w:r>
    </w:p>
    <w:p>
      <w:pPr>
        <w:pStyle w:val="Heading2"/>
        <w:numPr>
          <w:ilvl w:val="1"/>
          <w:numId w:val="1"/>
        </w:numPr>
        <w:rPr/>
      </w:pPr>
      <w:bookmarkStart w:id="273" w:name="__RefHeading___Toc4341964_372815092"/>
      <w:bookmarkStart w:id="274" w:name="_Toc94"/>
      <w:bookmarkEnd w:id="273"/>
      <w:r>
        <w:rPr>
          <w:rtl w:val="true"/>
        </w:rPr>
        <w:t xml:space="preserve">برتری امیرالمؤمنین </w:t>
      </w:r>
      <w:r>
        <w:rPr>
          <w:rtl w:val="true"/>
        </w:rPr>
        <w:t>(</w:t>
      </w:r>
      <w:r>
        <w:rPr>
          <w:rtl w:val="true"/>
        </w:rPr>
        <w:t>علیه السلام</w:t>
      </w:r>
      <w:r>
        <w:rPr>
          <w:rtl w:val="true"/>
        </w:rPr>
        <w:t xml:space="preserve">) </w:t>
      </w:r>
      <w:r>
        <w:rPr>
          <w:rtl w:val="true"/>
        </w:rPr>
        <w:t>بر پیامبران</w:t>
      </w:r>
      <w:bookmarkEnd w:id="274"/>
    </w:p>
    <w:p>
      <w:pPr>
        <w:pStyle w:val="BookText"/>
        <w:rPr/>
      </w:pPr>
      <w:r>
        <w:rPr>
          <w:rFonts w:ascii="IRNazanin" w:hAnsi="IRNazanin" w:eastAsia="IRNazanin"/>
          <w:color w:val="111111"/>
          <w:sz w:val="28"/>
          <w:sz w:val="28"/>
          <w:szCs w:val="28"/>
          <w:rtl w:val="true"/>
          <w:lang w:bidi="fa-IR"/>
        </w:rPr>
        <w:t xml:space="preserve">هنگامی که ضربت بر فرق مبارک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بود، و در بستر قرار داشت، صعصعة بن صوحان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شما برترید یا آدم ابوالبشر؟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ترکیة المرء نفسه قبیح ؛ تعریف کردن انسان از خودش، زشت است، ولی چون سؤال کردی، پاسخ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آدم فرمود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آدم اسکن أنت وزوجک الجنة وکلا منها رغدا حیث شئتما ولا تقربا هذه الشجرة فتکونا من الظالمین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تو و همسرت در بهشت ساکن شوید و از نعمتهای آن هرچه می خواهید بخورید ولی به این درخت نزدیک نشوید تا از ستمکاران بوده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من بسیاری از چیزها را که خداوند بر من مباح کرده بود ترک کردم و نزدیک آنها نرفتم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تکذیب قوم خود را دید بر آنها نفرین کرد، ولی من در حق کسانی که به من ظلم کردند نفرین نکردم، وانگهی پسر نوح کافر شد و پسران من دو بزرگ و سرور جوانان اهل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وقتی خداوند موسی را فرستاد برای دعوت فرعون،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اینها را کشتم، می ترسم مرا بکشند، تا این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همانا انبیا نزد من نمی 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نحل، آیه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در شبی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غار ثور پناه برد، در بستر آن حضرت خوابیدم و از هیچ کس نترسیدم، و همچنین زمانی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تبلیغ سوره برائة به سوی مشرکان فرستاد، با این که بسیاری از بزرگان قریش را کشته بودم، در عین حال سوره برائت را بردم و بر ایشان خواندم و از احدی نترسیدم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مادر عیسی در بیت المقدس بود، وقتی خواست عیسی را به دنیا آورد شنید گوینده ای از غیب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این جا خانه عبادت است نه خانه ولادت، اما هنگامی که مادر من خواست مرا به دنیا آورد، در حرم بود، دیوار کعبه شکافته شد و شنید گوینده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پس در خانه خدا داخل شد و من در آن خانه، به دنیا آمدم و از برای احدی غیر از من این فضیلت نیست، نه قبل از من، نه بعد از من</w:t>
      </w:r>
      <w:r>
        <w:rPr>
          <w:rFonts w:eastAsia="IRNazanin" w:cs="IRNazanin"/>
          <w:color w:val="111111"/>
          <w:sz w:val="28"/>
          <w:szCs w:val="28"/>
          <w:rtl w:val="true"/>
          <w:lang w:bidi="fa-IR"/>
        </w:rPr>
        <w:t>.</w:t>
      </w:r>
      <w:r>
        <w:rPr>
          <w:rStyle w:val="FootnoteAnchor"/>
          <w:rtl w:val="true"/>
        </w:rPr>
        <w:footnoteReference w:id="314"/>
      </w:r>
      <w:bookmarkStart w:id="275" w:name="pg7179_54328"/>
    </w:p>
    <w:p>
      <w:pPr>
        <w:pStyle w:val="Heading2"/>
        <w:numPr>
          <w:ilvl w:val="1"/>
          <w:numId w:val="1"/>
        </w:numPr>
        <w:rPr/>
      </w:pPr>
      <w:bookmarkStart w:id="276" w:name="__RefHeading___Toc4341966_372815092"/>
      <w:bookmarkStart w:id="277" w:name="_Toc95"/>
      <w:bookmarkEnd w:id="275"/>
      <w:bookmarkEnd w:id="276"/>
      <w:r>
        <w:rPr>
          <w:rtl w:val="true"/>
        </w:rPr>
        <w:t xml:space="preserve">خداوند متعال پیامبر </w:t>
      </w:r>
      <w:r>
        <w:rPr>
          <w:rtl w:val="true"/>
        </w:rPr>
        <w:t>(</w:t>
      </w:r>
      <w:r>
        <w:rPr>
          <w:rtl w:val="true"/>
        </w:rPr>
        <w:t>صلی الله علیه و آله</w:t>
      </w:r>
      <w:r>
        <w:rPr>
          <w:rtl w:val="true"/>
        </w:rPr>
        <w:t xml:space="preserve">) </w:t>
      </w:r>
      <w:r>
        <w:rPr>
          <w:rtl w:val="true"/>
        </w:rPr>
        <w:t xml:space="preserve">و امیرالمؤمنین </w:t>
      </w:r>
      <w:r>
        <w:rPr>
          <w:rtl w:val="true"/>
        </w:rPr>
        <w:t>(</w:t>
      </w:r>
      <w:r>
        <w:rPr>
          <w:rtl w:val="true"/>
        </w:rPr>
        <w:t>علیه السلام</w:t>
      </w:r>
      <w:r>
        <w:rPr>
          <w:rtl w:val="true"/>
        </w:rPr>
        <w:t xml:space="preserve">) </w:t>
      </w:r>
      <w:r>
        <w:rPr>
          <w:rtl w:val="true"/>
        </w:rPr>
        <w:t>را از نور واحد آفرید</w:t>
      </w:r>
      <w:r>
        <w:rPr>
          <w:rtl w:val="true"/>
        </w:rPr>
        <w:t>.</w:t>
      </w:r>
      <w:bookmarkEnd w:id="277"/>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چهارده هزار سال پیش از آن که آدم ابوالبشر را خلق کند من و علی را از نور واحد آفرید، چون آدم را خلق کرد، آن نور را در صلب او قرار داد و دائما آن نور نسلا بعد نسل، واحد بود، تا در صلب عبد المطلب به دو قسمت منقسم شد، پس نبوت در من است، و وصایت 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15"/>
      </w:r>
    </w:p>
    <w:p>
      <w:pPr>
        <w:pStyle w:val="Heading2"/>
        <w:numPr>
          <w:ilvl w:val="1"/>
          <w:numId w:val="1"/>
        </w:numPr>
        <w:rPr/>
      </w:pPr>
      <w:bookmarkStart w:id="278" w:name="__RefHeading___Toc4341968_372815092"/>
      <w:bookmarkStart w:id="279" w:name="_Toc96"/>
      <w:bookmarkEnd w:id="278"/>
      <w:r>
        <w:rPr>
          <w:rtl w:val="true"/>
        </w:rPr>
        <w:t xml:space="preserve">برخی شاخصه های امیرالمؤمنین </w:t>
      </w:r>
      <w:r>
        <w:rPr>
          <w:rtl w:val="true"/>
        </w:rPr>
        <w:t>(</w:t>
      </w:r>
      <w:r>
        <w:rPr>
          <w:rtl w:val="true"/>
        </w:rPr>
        <w:t>علیه السلام</w:t>
      </w:r>
      <w:r>
        <w:rPr>
          <w:rtl w:val="true"/>
        </w:rPr>
        <w:t>)</w:t>
      </w:r>
      <w:bookmarkEnd w:id="279"/>
    </w:p>
    <w:p>
      <w:pPr>
        <w:pStyle w:val="Heading2"/>
        <w:numPr>
          <w:ilvl w:val="1"/>
          <w:numId w:val="1"/>
        </w:numPr>
        <w:rPr/>
      </w:pPr>
      <w:bookmarkStart w:id="280" w:name="__RefHeading___Toc4341970_372815092"/>
      <w:bookmarkStart w:id="281" w:name="_Toc97"/>
      <w:bookmarkEnd w:id="280"/>
      <w:r>
        <w:rPr>
          <w:rtl w:val="true"/>
        </w:rPr>
        <w:t>سعادت امیرالمؤمنین ما در زندگی</w:t>
      </w:r>
      <w:bookmarkEnd w:id="281"/>
    </w:p>
    <w:p>
      <w:pPr>
        <w:pStyle w:val="BookText"/>
        <w:rPr/>
      </w:pPr>
      <w:r>
        <w:rPr>
          <w:rFonts w:ascii="IRNazanin" w:hAnsi="IRNazanin" w:eastAsia="IRNazanin"/>
          <w:color w:val="111111"/>
          <w:sz w:val="28"/>
          <w:sz w:val="28"/>
          <w:szCs w:val="28"/>
          <w:rtl w:val="true"/>
          <w:lang w:bidi="fa-IR"/>
        </w:rPr>
        <w:t>چنانچه سعادت انسان مورد توجه قرار گیرد ظهورش در ازدواج و همسرداری بیشتر تجلی می کند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سعادت در داشتن زن خوب است که جامع فضایل و دارای ملکات نفسانی و روحانی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سعادتمند ترین و خوشبخت ترین مردان عالم بوده است، زیرا یک زن به تمام معنا آراسته و پاک داشت، توافق اخلاقی، سادگی زندگی، بی آلایشی و بی تکلفی، بدون توقع از یکدیگر، احترام به عقیده یکدیگر، طهارت روح و علم و تقوا، زهد و قناعت، عبادت و اطاعت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کلام عواطف و احترام متقابل که اساس سعادت زن و شوهر است، در زندگی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متجلی </w:t>
      </w:r>
    </w:p>
    <w:p>
      <w:pPr>
        <w:pStyle w:val="BookText"/>
        <w:rPr/>
      </w:pPr>
      <w:r>
        <w:rPr>
          <w:rFonts w:ascii="IRNazanin" w:hAnsi="IRNazanin" w:eastAsia="IRNazanin"/>
          <w:color w:val="111111"/>
          <w:sz w:val="28"/>
          <w:sz w:val="28"/>
          <w:szCs w:val="28"/>
          <w:rtl w:val="true"/>
          <w:lang w:bidi="fa-IR"/>
        </w:rPr>
        <w:t>و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ابتدای زندگی همسری داشت که با کمال سادگی زندگی می کرد،</w:t>
      </w:r>
    </w:p>
    <w:p>
      <w:pPr>
        <w:pStyle w:val="BookText"/>
        <w:rPr/>
      </w:pPr>
      <w:r>
        <w:rPr>
          <w:rFonts w:ascii="IRNazanin" w:hAnsi="IRNazanin" w:eastAsia="IRNazanin"/>
          <w:color w:val="111111"/>
          <w:sz w:val="28"/>
          <w:sz w:val="28"/>
          <w:szCs w:val="28"/>
          <w:rtl w:val="true"/>
          <w:lang w:bidi="fa-IR"/>
        </w:rPr>
        <w:t>هرگز از شوهرش توقعی نکرد، حتی در بیماری و در هنگام کسالت که تمایل به انار</w:t>
      </w:r>
    </w:p>
    <w:p>
      <w:pPr>
        <w:pStyle w:val="BookText"/>
        <w:rPr/>
      </w:pPr>
      <w:r>
        <w:rPr>
          <w:rFonts w:ascii="IRNazanin" w:hAnsi="IRNazanin" w:eastAsia="IRNazanin"/>
          <w:color w:val="111111"/>
          <w:sz w:val="28"/>
          <w:sz w:val="28"/>
          <w:szCs w:val="28"/>
          <w:rtl w:val="true"/>
          <w:lang w:bidi="fa-IR"/>
        </w:rPr>
        <w:t>داشت، حیا مانع بود که از شوهر درخواست انار کند،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 تقاضایی مکن، مبادا نتواند انجام دهد و خجالت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که در سخاوت، ایثار، صبر و تحمل، قناعت، عبادت و قرآن</w:t>
      </w:r>
    </w:p>
    <w:p>
      <w:pPr>
        <w:pStyle w:val="BookText"/>
        <w:rPr/>
      </w:pPr>
      <w:r>
        <w:rPr>
          <w:rFonts w:ascii="IRNazanin" w:hAnsi="IRNazanin" w:eastAsia="IRNazanin"/>
          <w:color w:val="111111"/>
          <w:sz w:val="28"/>
          <w:sz w:val="28"/>
          <w:szCs w:val="28"/>
          <w:rtl w:val="true"/>
          <w:lang w:bidi="fa-IR"/>
        </w:rPr>
        <w:t>خواندن، در کمک به ایتام و مساکین، برنامه مشترکی داشته باشند، از</w:t>
      </w:r>
    </w:p>
    <w:p>
      <w:pPr>
        <w:pStyle w:val="BookText"/>
        <w:rPr/>
      </w:pPr>
      <w:r>
        <w:rPr>
          <w:rFonts w:ascii="IRNazanin" w:hAnsi="IRNazanin" w:eastAsia="IRNazanin"/>
          <w:color w:val="111111"/>
          <w:sz w:val="28"/>
          <w:sz w:val="28"/>
          <w:szCs w:val="28"/>
          <w:rtl w:val="true"/>
          <w:lang w:bidi="fa-IR"/>
        </w:rPr>
        <w:t xml:space="preserve">خوشبخت ترین ها هستند، چنانچه در زندگانی روزانه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بنگریم، می بینیم تا چه اندازه وحدت نظر، وحدت کلمه، وحدت</w:t>
      </w:r>
    </w:p>
    <w:p>
      <w:pPr>
        <w:pStyle w:val="BookText"/>
        <w:rPr/>
      </w:pPr>
      <w:r>
        <w:rPr>
          <w:rFonts w:ascii="IRNazanin" w:hAnsi="IRNazanin" w:eastAsia="IRNazanin"/>
          <w:color w:val="111111"/>
          <w:sz w:val="28"/>
          <w:sz w:val="28"/>
          <w:szCs w:val="28"/>
          <w:rtl w:val="true"/>
          <w:lang w:bidi="fa-IR"/>
        </w:rPr>
        <w:t>عقیده، وحدت اخلاق، داشته اند و در حقیقت هم کفو و هم سنخ و همگون</w:t>
      </w:r>
    </w:p>
    <w:p>
      <w:pPr>
        <w:pStyle w:val="BookText"/>
        <w:rPr/>
      </w:pP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کفوی نمی بود، و اگر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نبود،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کفوی نمی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سعادت در داشتن پدر و مادر ارزشمند و بزرگوار است باید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سعادتمندترین مردان عالم است، زیرا پدرش ابوطالب شیخ بطحا و کفیل و حامی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مادرش فاطمه بنت اسد، از زنان ممتاز بوده است، که خداوند او را برای زایمان، به داخل کعبه راه داده و اول زنی است که بعد از حضرت خدیجه اسلام آورده، و اول زنی است که همراه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کرده، و تنها زنی است که لیاقت مادری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سعادت در داشتن فرزندانی شایسته و صالح است، که بی مانند و قرة العین دنیا و آخرت، امام المجاهدین و متقین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سعادتمندترین مردان عالم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سعادت در داشتن ذریهای عالم، خدمتکار به اسلام و مسلمانان، در طول </w:t>
      </w:r>
    </w:p>
    <w:p>
      <w:pPr>
        <w:pStyle w:val="BookText"/>
        <w:rPr/>
      </w:pPr>
      <w:r>
        <w:rPr>
          <w:rFonts w:ascii="IRNazanin" w:hAnsi="IRNazanin" w:eastAsia="IRNazanin"/>
          <w:color w:val="111111"/>
          <w:sz w:val="28"/>
          <w:sz w:val="28"/>
          <w:szCs w:val="28"/>
          <w:rtl w:val="true"/>
          <w:lang w:bidi="fa-IR"/>
        </w:rPr>
        <w:t xml:space="preserve">تاریخ است،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سعادتمندترین مردان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بزرگان علما و محدثان، مانند سید مرتضی، سید رضی، تا مرحوم بروجردی و حکیم و خوئی و امام و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ذریه آن بزرگوار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سعادت در شاگردان برجسته و احیا کننده گان آثار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و دین و مذهب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سعادتمندترین همه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علاوه بر مثل ابن عباس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مثل کلینی، صدوق، شیخ بهایی، تا صاحب جواهر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این بزرگان و مراجع، از شاگردان و خوشه چینان خرمن علم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معصوم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ذیل که منسوب به شخص امیرالمؤمنین صلوات الله وسلامه علیه است گویای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النبی اخی و صنوی</w:t>
      </w:r>
    </w:p>
    <w:p>
      <w:pPr>
        <w:pStyle w:val="BookText"/>
        <w:rPr/>
      </w:pPr>
      <w:r>
        <w:rPr>
          <w:rFonts w:ascii="IRNazanin" w:hAnsi="IRNazanin" w:eastAsia="IRNazanin"/>
          <w:color w:val="111111"/>
          <w:sz w:val="28"/>
          <w:sz w:val="28"/>
          <w:szCs w:val="28"/>
          <w:rtl w:val="true"/>
          <w:lang w:bidi="fa-IR"/>
        </w:rPr>
        <w:t>و حمزه سید الشهداء عمی</w:t>
      </w:r>
    </w:p>
    <w:p>
      <w:pPr>
        <w:pStyle w:val="BookText"/>
        <w:rPr/>
      </w:pPr>
      <w:r>
        <w:rPr>
          <w:rFonts w:ascii="IRNazanin" w:hAnsi="IRNazanin" w:eastAsia="IRNazanin"/>
          <w:color w:val="111111"/>
          <w:sz w:val="28"/>
          <w:sz w:val="28"/>
          <w:szCs w:val="28"/>
          <w:rtl w:val="true"/>
          <w:lang w:bidi="fa-IR"/>
        </w:rPr>
        <w:t>وجع الذی یمسی و ضحی</w:t>
      </w:r>
    </w:p>
    <w:p>
      <w:pPr>
        <w:pStyle w:val="BookText"/>
        <w:rPr/>
      </w:pPr>
      <w:r>
        <w:rPr>
          <w:rFonts w:ascii="IRNazanin" w:hAnsi="IRNazanin" w:eastAsia="IRNazanin"/>
          <w:color w:val="111111"/>
          <w:sz w:val="28"/>
          <w:sz w:val="28"/>
          <w:szCs w:val="28"/>
          <w:rtl w:val="true"/>
          <w:lang w:bidi="fa-IR"/>
        </w:rPr>
        <w:t>یطیر مع الملائکة ابن أمی</w:t>
      </w:r>
    </w:p>
    <w:p>
      <w:pPr>
        <w:pStyle w:val="BookText"/>
        <w:rPr/>
      </w:pPr>
      <w:r>
        <w:rPr>
          <w:rFonts w:ascii="IRNazanin" w:hAnsi="IRNazanin" w:eastAsia="IRNazanin"/>
          <w:color w:val="111111"/>
          <w:sz w:val="28"/>
          <w:sz w:val="28"/>
          <w:szCs w:val="28"/>
          <w:rtl w:val="true"/>
          <w:lang w:bidi="fa-IR"/>
        </w:rPr>
        <w:t>و بنت محمد سکنی و عرسی</w:t>
      </w:r>
    </w:p>
    <w:p>
      <w:pPr>
        <w:pStyle w:val="BookText"/>
        <w:rPr/>
      </w:pPr>
      <w:r>
        <w:rPr>
          <w:rFonts w:ascii="IRNazanin" w:hAnsi="IRNazanin" w:eastAsia="IRNazanin"/>
          <w:color w:val="111111"/>
          <w:sz w:val="28"/>
          <w:sz w:val="28"/>
          <w:szCs w:val="28"/>
          <w:rtl w:val="true"/>
          <w:lang w:bidi="fa-IR"/>
        </w:rPr>
        <w:t>مسوط حمها بدمی و لحمی</w:t>
      </w:r>
    </w:p>
    <w:p>
      <w:pPr>
        <w:pStyle w:val="BookText"/>
        <w:rPr/>
      </w:pPr>
      <w:r>
        <w:rPr>
          <w:rFonts w:ascii="IRNazanin" w:hAnsi="IRNazanin" w:eastAsia="IRNazanin"/>
          <w:color w:val="111111"/>
          <w:sz w:val="28"/>
          <w:sz w:val="28"/>
          <w:szCs w:val="28"/>
          <w:rtl w:val="true"/>
          <w:lang w:bidi="fa-IR"/>
        </w:rPr>
        <w:t>و سبطا أحمد ولدائ منها</w:t>
      </w:r>
    </w:p>
    <w:p>
      <w:pPr>
        <w:pStyle w:val="BookText"/>
        <w:rPr/>
      </w:pPr>
      <w:r>
        <w:rPr>
          <w:rFonts w:ascii="IRNazanin" w:hAnsi="IRNazanin" w:eastAsia="IRNazanin"/>
          <w:color w:val="111111"/>
          <w:sz w:val="28"/>
          <w:sz w:val="28"/>
          <w:szCs w:val="28"/>
          <w:rtl w:val="true"/>
          <w:lang w:bidi="fa-IR"/>
        </w:rPr>
        <w:t>فأیکم له سهم کسمی</w:t>
      </w:r>
    </w:p>
    <w:p>
      <w:pPr>
        <w:pStyle w:val="BookText"/>
        <w:rPr/>
      </w:pPr>
      <w:r>
        <w:rPr>
          <w:rFonts w:ascii="IRNazanin" w:hAnsi="IRNazanin" w:eastAsia="IRNazanin"/>
          <w:color w:val="111111"/>
          <w:sz w:val="28"/>
          <w:sz w:val="28"/>
          <w:szCs w:val="28"/>
          <w:rtl w:val="true"/>
          <w:lang w:bidi="fa-IR"/>
        </w:rPr>
        <w:t>سبقتکم إلی الاسلام طرا</w:t>
      </w:r>
    </w:p>
    <w:p>
      <w:pPr>
        <w:pStyle w:val="BookText"/>
        <w:rPr/>
      </w:pPr>
      <w:r>
        <w:rPr>
          <w:rFonts w:ascii="IRNazanin" w:hAnsi="IRNazanin" w:eastAsia="IRNazanin"/>
          <w:color w:val="111111"/>
          <w:sz w:val="28"/>
          <w:sz w:val="28"/>
          <w:szCs w:val="28"/>
          <w:rtl w:val="true"/>
          <w:lang w:bidi="fa-IR"/>
        </w:rPr>
        <w:t>غلاما ما بلغت أوان حلمی</w:t>
      </w:r>
    </w:p>
    <w:p>
      <w:pPr>
        <w:pStyle w:val="BookText"/>
        <w:rPr/>
      </w:pPr>
      <w:r>
        <w:rPr>
          <w:rFonts w:ascii="IRNazanin" w:hAnsi="IRNazanin" w:eastAsia="IRNazanin"/>
          <w:color w:val="111111"/>
          <w:sz w:val="28"/>
          <w:sz w:val="28"/>
          <w:szCs w:val="28"/>
          <w:rtl w:val="true"/>
          <w:lang w:bidi="fa-IR"/>
        </w:rPr>
        <w:t>وصلیت الصلوة و کنت طفلا</w:t>
      </w:r>
    </w:p>
    <w:p>
      <w:pPr>
        <w:pStyle w:val="BookText"/>
        <w:rPr/>
      </w:pPr>
      <w:r>
        <w:rPr>
          <w:rFonts w:ascii="IRNazanin" w:hAnsi="IRNazanin" w:eastAsia="IRNazanin"/>
          <w:color w:val="111111"/>
          <w:sz w:val="28"/>
          <w:sz w:val="28"/>
          <w:szCs w:val="28"/>
          <w:rtl w:val="true"/>
          <w:lang w:bidi="fa-IR"/>
        </w:rPr>
        <w:t>مقرا بالنبی فی بطن أمی</w:t>
      </w:r>
    </w:p>
    <w:p>
      <w:pPr>
        <w:pStyle w:val="BookText"/>
        <w:rPr/>
      </w:pPr>
      <w:r>
        <w:rPr>
          <w:rFonts w:ascii="IRNazanin" w:hAnsi="IRNazanin" w:eastAsia="IRNazanin"/>
          <w:color w:val="111111"/>
          <w:sz w:val="28"/>
          <w:sz w:val="28"/>
          <w:szCs w:val="28"/>
          <w:rtl w:val="true"/>
          <w:lang w:bidi="fa-IR"/>
        </w:rPr>
        <w:t>انا الرجل الذی لا تنکروه</w:t>
      </w:r>
    </w:p>
    <w:p>
      <w:pPr>
        <w:pStyle w:val="BookText"/>
        <w:rPr/>
      </w:pPr>
      <w:r>
        <w:rPr>
          <w:rFonts w:ascii="IRNazanin" w:hAnsi="IRNazanin" w:eastAsia="IRNazanin"/>
          <w:color w:val="111111"/>
          <w:sz w:val="28"/>
          <w:sz w:val="28"/>
          <w:szCs w:val="28"/>
          <w:rtl w:val="true"/>
          <w:lang w:bidi="fa-IR"/>
        </w:rPr>
        <w:t>لیوم کریهة أو یؤم سلم</w:t>
      </w:r>
    </w:p>
    <w:p>
      <w:pPr>
        <w:pStyle w:val="BookText"/>
        <w:rPr/>
      </w:pPr>
      <w:r>
        <w:rPr>
          <w:rFonts w:ascii="IRNazanin" w:hAnsi="IRNazanin" w:eastAsia="IRNazanin"/>
          <w:color w:val="111111"/>
          <w:sz w:val="28"/>
          <w:sz w:val="28"/>
          <w:szCs w:val="28"/>
          <w:rtl w:val="true"/>
          <w:lang w:bidi="fa-IR"/>
        </w:rPr>
        <w:t>و أوجب لی ولایته علیکم</w:t>
      </w:r>
    </w:p>
    <w:p>
      <w:pPr>
        <w:pStyle w:val="BookText"/>
        <w:rPr/>
      </w:pPr>
      <w:r>
        <w:rPr>
          <w:rFonts w:ascii="IRNazanin" w:hAnsi="IRNazanin" w:eastAsia="IRNazanin"/>
          <w:color w:val="111111"/>
          <w:sz w:val="28"/>
          <w:sz w:val="28"/>
          <w:szCs w:val="28"/>
          <w:rtl w:val="true"/>
          <w:lang w:bidi="fa-IR"/>
        </w:rPr>
        <w:t>رسول الله یوم غدیر خم</w:t>
      </w:r>
    </w:p>
    <w:p>
      <w:pPr>
        <w:pStyle w:val="BookText"/>
        <w:rPr/>
      </w:pPr>
      <w:r>
        <w:rPr>
          <w:rFonts w:ascii="IRNazanin" w:hAnsi="IRNazanin" w:eastAsia="IRNazanin"/>
          <w:color w:val="111111"/>
          <w:sz w:val="28"/>
          <w:sz w:val="28"/>
          <w:szCs w:val="28"/>
          <w:rtl w:val="true"/>
          <w:lang w:bidi="fa-IR"/>
        </w:rPr>
        <w:t>قول ثم ویل ثم ویل</w:t>
      </w:r>
    </w:p>
    <w:p>
      <w:pPr>
        <w:pStyle w:val="BookText"/>
        <w:rPr/>
      </w:pPr>
      <w:r>
        <w:rPr>
          <w:rFonts w:ascii="IRNazanin" w:hAnsi="IRNazanin" w:eastAsia="IRNazanin"/>
          <w:color w:val="111111"/>
          <w:sz w:val="28"/>
          <w:sz w:val="28"/>
          <w:szCs w:val="28"/>
          <w:rtl w:val="true"/>
          <w:lang w:bidi="fa-IR"/>
        </w:rPr>
        <w:t>لمن یلقی الإلة غدا یظلمی</w:t>
      </w:r>
      <w:r>
        <w:rPr>
          <w:rStyle w:val="FootnoteAnchor"/>
          <w:rtl w:val="true"/>
        </w:rPr>
        <w:footnoteReference w:id="31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برادر و قرین من است و حمزه سیدالشهداء، عموی من</w:t>
      </w:r>
      <w:r>
        <w:rPr>
          <w:rFonts w:eastAsia="IRNazanin" w:cs="IRNazanin"/>
          <w:color w:val="111111"/>
          <w:sz w:val="28"/>
          <w:szCs w:val="28"/>
          <w:rtl w:val="true"/>
          <w:lang w:bidi="fa-IR"/>
        </w:rPr>
        <w:t>.</w:t>
      </w:r>
      <w:bookmarkStart w:id="282" w:name="pg7179_54331"/>
    </w:p>
    <w:p>
      <w:pPr>
        <w:pStyle w:val="BookText"/>
        <w:rPr/>
      </w:pPr>
      <w:bookmarkEnd w:id="2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طیار که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فرشتگان پرواز می کند،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زوجه من است که گوشت و خون او آمیخته به گوشت و خون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نواده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من از فاطمه اند، پس کدام یک از شما مانند من هستید؟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همه شما، در اسلام آوردن سبقت گرفتم، در حالی که نوجوانی بودم که هنوز به حد بلوغ نرسیده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در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 و در حالی که در شکم مادرم بودم، به نبوت او اقرار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آن مردی هستم که نمی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او را انکار کنید، چه در روز جنگ و چه در موقع صلح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برای من، ولایتش را بر شما واجب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وای به حال کسی، و باز، وای به حال کسی، و وای به حال کسی که فردای قیامت خدا را در حالی ملاقات کند که درباره من، ستم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283" w:name="__RefHeading___Toc4341972_372815092"/>
      <w:bookmarkStart w:id="284" w:name="_Toc98"/>
      <w:bookmarkEnd w:id="283"/>
      <w:r>
        <w:rPr>
          <w:rtl w:val="true"/>
        </w:rPr>
        <w:t xml:space="preserve">تنها علی </w:t>
      </w:r>
      <w:r>
        <w:rPr>
          <w:rtl w:val="true"/>
        </w:rPr>
        <w:t>(</w:t>
      </w:r>
      <w:r>
        <w:rPr>
          <w:rtl w:val="true"/>
        </w:rPr>
        <w:t>علیه السلام</w:t>
      </w:r>
      <w:r>
        <w:rPr>
          <w:rtl w:val="true"/>
        </w:rPr>
        <w:t xml:space="preserve">) </w:t>
      </w:r>
      <w:r>
        <w:rPr>
          <w:rtl w:val="true"/>
        </w:rPr>
        <w:t xml:space="preserve">صلاحیت همسری فاطمه </w:t>
      </w:r>
      <w:r>
        <w:rPr>
          <w:rtl w:val="true"/>
        </w:rPr>
        <w:t>(</w:t>
      </w:r>
      <w:r>
        <w:rPr>
          <w:rtl w:val="true"/>
        </w:rPr>
        <w:t>علیها السلام</w:t>
      </w:r>
      <w:r>
        <w:rPr>
          <w:rtl w:val="true"/>
        </w:rPr>
        <w:t xml:space="preserve">) </w:t>
      </w:r>
      <w:r>
        <w:rPr>
          <w:rtl w:val="true"/>
        </w:rPr>
        <w:t>را داشت</w:t>
      </w:r>
      <w:bookmarkEnd w:id="284"/>
    </w:p>
    <w:p>
      <w:pPr>
        <w:pStyle w:val="BookText"/>
        <w:rPr/>
      </w:pPr>
      <w:r>
        <w:rPr>
          <w:rFonts w:ascii="IRNazanin" w:hAnsi="IRNazanin" w:eastAsia="IRNazanin"/>
          <w:color w:val="111111"/>
          <w:sz w:val="28"/>
          <w:sz w:val="28"/>
          <w:szCs w:val="28"/>
          <w:rtl w:val="true"/>
          <w:lang w:bidi="fa-IR"/>
        </w:rPr>
        <w:t>از کتب اهل تسنن</w:t>
      </w:r>
    </w:p>
    <w:p>
      <w:pPr>
        <w:pStyle w:val="BookText"/>
        <w:rPr/>
      </w:pPr>
      <w:r>
        <w:rPr>
          <w:rFonts w:ascii="IRNazanin" w:hAnsi="IRNazanin" w:eastAsia="IRNazanin"/>
          <w:color w:val="111111"/>
          <w:sz w:val="28"/>
          <w:sz w:val="28"/>
          <w:szCs w:val="28"/>
          <w:rtl w:val="true"/>
          <w:lang w:bidi="fa-IR"/>
        </w:rPr>
        <w:t>انسانی در کتاب خصائص، از امتیازات منحصر به فرد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عبارت بیان کرده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ما خص به علی رضی الله عنه دون الأولین والآخرین من فاطمة بنت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بضعة منه و سیدة نساء اهل الجنة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خصوصیات و امتیازات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و آخرین، چنین خصوصیت را نداشتند، همسری آن جناب است با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پاره تن آن حضرت و سیده زنان اهل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این محدث معروف و مقبول نزد اهل سنت، تصریح کرده است که ازدواج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 مخصوص آن حضرت است که اولین و آخرین، از آن محروم و چنین امتیاز بزرگ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هیچ انسانی، هیچ صحابه و هیچ یک از وابستگان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لیاقت همسری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نداشتند، احدی از اطرافیان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شأنیت ازدواج با پاره تن پیامبر ، سیده و بزرگ بانوی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نداشتند، مگر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اولین روایتی را که در این باب آورده است، خواستگاری ابوبکر و عمر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رد به سینه آنان زد و خودشان هم به یکدیگر گفتند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رد کرد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طبقات، از علباء بن احمد بشکری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آبابکر خطب فاطمة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أبابکر انتظر بها القضاء، فذکر ذلک أبوبکر لعمر،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ردک یا ابابکر، ثم إن أبا بکر قال لعمر، أخطب فاطمة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فخطبها، فقال له مثل ما قال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أنتظر بها القضاء، فجاء عمر إلی أبی بکر فأخبره،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ردک یا عمر، ثم ان أهل علی قالوا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أخطب فاطمة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ابوبکر و عمر؟ فذکروا له قرابته من النبئ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فخطبها فزوجه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خواستگاری کرد، </w:t>
      </w:r>
      <w:bookmarkStart w:id="285" w:name="pg7179_54333"/>
    </w:p>
    <w:p>
      <w:pPr>
        <w:pStyle w:val="BookText"/>
        <w:rPr/>
      </w:pPr>
      <w:bookmarkEnd w:id="285"/>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قضای الهی چیست، ابوبکر این پاسخ را برای عمر نقل کرد،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ردت کرد، ابوبکر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برو و فاطمه علی را خواستگاری کن، عمر آمد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پاسخ که به ابوبکر داده بود، به او هم داد، عمر آمد نزد ابوبکر و پاسخ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هم رد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رد بر سینه هر 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خواستگاری کن،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ابوبکر و عمر را رد کرد، مرا چگونه می پذیرد، اطرافیان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خویشاوند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با آنان فرق داری،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کرد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همسری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نسائی، دو روایت دیگر از خواستگاری ابوبکر و عمر را نقل کرده،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نان کم سال است،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رد نکرد،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جناب تزویج کرد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همین دو روایت کفایت است و از اینها عدم صلاحیت دیگران آشکار شد، و معلوم گردید که تنها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لیاقت همسری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است نه فلان و فلان، و خودشان هم اعتراف کردند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رد داد</w:t>
      </w:r>
      <w:r>
        <w:rPr>
          <w:rFonts w:eastAsia="IRNazanin" w:cs="IRNazanin"/>
          <w:color w:val="111111"/>
          <w:sz w:val="28"/>
          <w:szCs w:val="28"/>
          <w:rtl w:val="true"/>
          <w:lang w:bidi="fa-IR"/>
        </w:rPr>
        <w:t>.</w:t>
      </w:r>
    </w:p>
    <w:p>
      <w:pPr>
        <w:pStyle w:val="Heading2"/>
        <w:numPr>
          <w:ilvl w:val="1"/>
          <w:numId w:val="1"/>
        </w:numPr>
        <w:rPr/>
      </w:pPr>
      <w:bookmarkStart w:id="286" w:name="__RefHeading___Toc4341974_372815092"/>
      <w:bookmarkStart w:id="287" w:name="_Toc99"/>
      <w:bookmarkEnd w:id="286"/>
      <w:r>
        <w:rPr>
          <w:rtl w:val="true"/>
        </w:rPr>
        <w:t xml:space="preserve">امیرالمؤمنین </w:t>
      </w:r>
      <w:r>
        <w:rPr>
          <w:rtl w:val="true"/>
        </w:rPr>
        <w:t>(</w:t>
      </w:r>
      <w:r>
        <w:rPr>
          <w:rtl w:val="true"/>
        </w:rPr>
        <w:t>علیه السلام</w:t>
      </w:r>
      <w:r>
        <w:rPr>
          <w:rtl w:val="true"/>
        </w:rPr>
        <w:t xml:space="preserve">) </w:t>
      </w:r>
      <w:r>
        <w:rPr>
          <w:rtl w:val="true"/>
        </w:rPr>
        <w:t>و بیت المال</w:t>
      </w:r>
      <w:bookmarkEnd w:id="28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خصائص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از حیف و میل شدن بیت المال به شدت جلوگیری می کرد، و آن را به نحو عادلانه تقسیم می کرد و میان افراد </w:t>
      </w:r>
      <w:bookmarkStart w:id="288" w:name="pg7179_54334"/>
    </w:p>
    <w:p>
      <w:pPr>
        <w:pStyle w:val="BookText"/>
        <w:rPr/>
      </w:pPr>
      <w:bookmarkEnd w:id="288"/>
      <w:r>
        <w:rPr>
          <w:rFonts w:ascii="IRNazanin" w:hAnsi="IRNazanin" w:eastAsia="IRNazanin"/>
          <w:color w:val="111111"/>
          <w:sz w:val="28"/>
          <w:sz w:val="28"/>
          <w:szCs w:val="28"/>
          <w:rtl w:val="true"/>
          <w:lang w:bidi="fa-IR"/>
        </w:rPr>
        <w:t>سرشناس و خویشان و نزدیکان خود، با دیگران، هیچ تفاوتی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به برخی موارد اشاره می کنم</w:t>
      </w:r>
      <w:r>
        <w:rPr>
          <w:rFonts w:eastAsia="IRNazanin" w:cs="IRNazanin"/>
          <w:color w:val="111111"/>
          <w:sz w:val="28"/>
          <w:szCs w:val="28"/>
          <w:rtl w:val="true"/>
          <w:lang w:bidi="fa-IR"/>
        </w:rPr>
        <w:t>:</w:t>
      </w:r>
    </w:p>
    <w:p>
      <w:pPr>
        <w:pStyle w:val="Heading2"/>
        <w:numPr>
          <w:ilvl w:val="1"/>
          <w:numId w:val="1"/>
        </w:numPr>
        <w:rPr/>
      </w:pPr>
      <w:bookmarkStart w:id="289" w:name="__RefHeading___Toc4341976_372815092"/>
      <w:bookmarkStart w:id="290" w:name="_Toc100"/>
      <w:bookmarkEnd w:id="289"/>
      <w:r>
        <w:rPr>
          <w:rtl w:val="true"/>
        </w:rPr>
        <w:t xml:space="preserve">مورد اول </w:t>
      </w:r>
      <w:r>
        <w:rPr>
          <w:rtl w:val="true"/>
        </w:rPr>
        <w:t>:</w:t>
      </w:r>
      <w:bookmarkEnd w:id="290"/>
    </w:p>
    <w:p>
      <w:pPr>
        <w:pStyle w:val="BookText"/>
        <w:rPr/>
      </w:pPr>
      <w:r>
        <w:rPr>
          <w:rFonts w:ascii="IRNazanin" w:hAnsi="IRNazanin" w:eastAsia="IRNazanin"/>
          <w:color w:val="111111"/>
          <w:sz w:val="28"/>
          <w:sz w:val="28"/>
          <w:szCs w:val="28"/>
          <w:rtl w:val="true"/>
          <w:lang w:bidi="fa-IR"/>
        </w:rPr>
        <w:t>پس از آن که مسلمانان عثمان را به خاطر بی عدالتی و حیف و میل بیت المال و تقسیم آن میان وابستگان و اطرافیان خود و امتیاز دادن به عده ای خاص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کشتند، هجوم آورده و گرد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اصرار کردند که با آن حضرت بیعت کنند و با این که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من بردارید و شخص دیگری را برای این کار انتخاب کنید، ولی مسلمانان با اصرار زیاد از آن حضرت تقاضا کردند که دعوتشان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داشتند، از تو جدا نمی شویم تا با تو بیعت کنیم و سرانجام در مسجد النبی با آن حضرت بیعت کردند</w:t>
      </w:r>
      <w:r>
        <w:rPr>
          <w:rFonts w:eastAsia="IRNazanin" w:cs="IRNazanin"/>
          <w:color w:val="111111"/>
          <w:sz w:val="28"/>
          <w:szCs w:val="28"/>
          <w:rtl w:val="true"/>
          <w:lang w:bidi="fa-IR"/>
        </w:rPr>
        <w:t>.</w:t>
      </w:r>
      <w:r>
        <w:rPr>
          <w:rStyle w:val="FootnoteAnchor"/>
          <w:rtl w:val="true"/>
        </w:rPr>
        <w:footnoteReference w:id="32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زبیر هم که خود را ممتاز می دانسته و طمع در حکومت برخی شهرها را داشتند، با آن حضرت بیعت کردند، و تنها عده ای انگشت شمار مانند سعد وقاص و عبد الله بن عمر، مروان بن حکم و برخی دیگر، از بیعت خودداری کردند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فردای آن روز، حضرت به مسجد آمد و خطبه خواند و مردم را از برنامه کار و روش حکومت خود آگاه فرمود و پس از حمد و ثنای الهی و درود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من شما را به راه حق خواهم راند و روش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سالها متروک مانده است تعقیب خواهم کرد، من دستورات کتاب خدا را درباره شما اجرا خواهم کرد و کوچکترین انحرافی از فرمان خدا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کرد، من همیشه آسایش شما را بر خود مقدم شمرده و هر عملی را که درباره شما انجام دهم به صلاح شما خواهد بود، ولی این صلاح و خیرخواهی یک مصلحت کلی است و من عموم مردم را در نظر خواهم گرفت نه یک عده مخصوص را، ممکن است در ابتدای امر اجرای این روش بر شما مشکل باشد ولی متحمل و بردبار باشید و بر سختی آن صبر کنید، خودتان بهتر می دانید که من نه طمع خلافت دارم و نه حاضر به قبول این تکلیف بودم بلکه به اصرار شما سرپرستی قوم را به عهده گرفتم و چون چشم ملت به من دوخته است باید بحق و عدالت در میان آنان رفتار کنم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تا جایی که من خبر دارم بعضی ها دارای اموال بسیار و کنیزکان ماهرو و املاک حاصلخیز هستند، چنانچه این اشخاص بر خلاف حق و موازین شرع این ثروت و دارایی را اندوخته باشند من ایشان را مجبور خواهم کرد که اموالشان را به بیت المال مسلمین بازگردانند و شما باید بدانید که جز تقوا هیچ گونه امتیازی میان افراد مسلمان وجود ندارد و پاداش آن هم، در جهان دیگر داده خواهد شد، </w:t>
      </w:r>
    </w:p>
    <w:p>
      <w:pPr>
        <w:pStyle w:val="BookText"/>
        <w:rPr/>
      </w:pPr>
      <w:r>
        <w:rPr>
          <w:rFonts w:ascii="IRNazanin" w:hAnsi="IRNazanin" w:eastAsia="IRNazanin"/>
          <w:color w:val="111111"/>
          <w:sz w:val="28"/>
          <w:sz w:val="28"/>
          <w:szCs w:val="28"/>
          <w:rtl w:val="true"/>
          <w:lang w:bidi="fa-IR"/>
        </w:rPr>
        <w:t>بنابراین در تقسیم بیت المال همه مسلمانان در نظر من بی تفاوت و یکسان هستند و بنای حکومت من بر پایه عدالت و مساوات است، ستمدیدگان بینوا در نظر من عزیزند و نیرومندان ستمگر ضعیف و زبون</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اشراف عرب مخصوصا بنی امیه که در دوران خلافت عثمان بیت المال را از آن خود می دانستند ناگهان در برابر یک حادثه غیر منتظره واقع شدند، آنان خیال نمی کردند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صراحت لهجه با ایشان سخن گوید و در حقگویی و دادخواهی به این پایه اصرار ورزد، گویا در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از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میگذشت همه چیز فراموش شده بود و هر چه از آن زمان سپری می شد احکام دین بدون اجرا می ماند و تنها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فترت و هرج و مرج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و عجم، مالک و مملوک، سیاه و سفید در برابر قانون اسلام یکسانند و بیت المال باید بالویه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و وجدته قد تزوج به النساء و ملک به الإماء لرددته فان فی العدل سعه و من ضاق علیه العدل فالجور علیه اضیق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ها و اموالی را که عثمان به این و آن بخشیده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بیابم به مالک آن برگردانم، اگر چه با آن مالها زنهایی شوهر داده شده و یا کنیزانی خریده شده باشد، زیرا وسعت و گشایش در اجرای عدالت است و کسی که بر او عدالت تنگ گردد در این صورت جور و ستم بر او تنگ تر 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دستور فرمود اموال شخصی عثمان را برای فرزندان او باقی گذارند و بقیه را که از بیت المال برداشته بود میان مسلمانان تقسیم کنند و از این تقسیم به هر نفر سه دینار رسید و هیچ کس را بر کسی مزیت نداد و غلام آزاد شده را با </w:t>
      </w:r>
    </w:p>
    <w:p>
      <w:pPr>
        <w:pStyle w:val="BookText"/>
        <w:rPr/>
      </w:pPr>
      <w:r>
        <w:rPr>
          <w:rFonts w:ascii="IRNazanin" w:hAnsi="IRNazanin" w:eastAsia="IRNazanin"/>
          <w:color w:val="111111"/>
          <w:sz w:val="28"/>
          <w:sz w:val="28"/>
          <w:szCs w:val="28"/>
          <w:rtl w:val="true"/>
          <w:lang w:bidi="fa-IR"/>
        </w:rPr>
        <w:t>اشراف عرب با یک چشم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روش عادلانه خوشایند گروهی نگردید، آن عده که به رسم جاهلیت خود را برتر از سایرین می دانستند و توقع داشتند که سهم آنان از بیت المال باید بیشتر از مردم عادی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گفتند که علی حرمت قومی و عنوان خانوادگی ما را ناچیز و حقیر شمرد و میان ما و غلامان سیاه و مردم گمنام فرقی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می توانیم این روش را تحمل کنیم و با او کنار بیاییم؟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می دانست که بیعت این قبیل اشخاص سست عنصر و جاه طلب، تا آخر ادامه پیدا نمی کند و چون آنان مردم سرشناس هستند عوام الناس را هم به زودی فریب داده و از طریق تقوا بیرون خواهند کرد، بدین جهت از ابتدا مایل به پذیرفتن مقام خلافت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سهل بن حنیف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که به او سه دینار دادی آزاد کرده من است و تو امروز مرا با او در سهمیه، برابر و با یک چشم نگاه میکنی؟ طلحه و زبیر و مروان بن حکم و سعید بن عاص و گروهی از قریش نیز نظیر این سخن را به زبان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 که این شکوهها و اعتراضات در او مؤثر واقع شده و وی را از راه حق و عدالت منصرف کند و در پاسخ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دستور می دهید دربارۀ ظلم و ستم به کسی که نسبت به او زمامدار شده ام کمک کنم؟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و روز در رفت و آمد بوده و ستارگان در آسمان گرد هم درگردشند چنین کاری نکنم، و اگر بیت المال مال شخصی من هم بود آن را بالسویه میان مسلمانان تقسیم می کردم در صورتی که بیت المال مال خدا است، پس چگونه یکی را به دیگری امتیاز دهم؟ سپس فرمود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وإن إعطاء المال فی غیر حقه تبذیر و اسراف، وهو یرفع صاحبه فی الدنیا و یضعه فی الآخرة، و یکرمه فی الناس ویهینه عند الله، ولم یضع امرؤ ماله فی غیر </w:t>
      </w:r>
      <w:bookmarkStart w:id="291" w:name="pg7179_54338"/>
    </w:p>
    <w:p>
      <w:pPr>
        <w:pStyle w:val="BookText"/>
        <w:rPr/>
      </w:pPr>
      <w:bookmarkEnd w:id="291"/>
      <w:r>
        <w:rPr>
          <w:rFonts w:ascii="IRNazanin" w:hAnsi="IRNazanin" w:eastAsia="IRNazanin"/>
          <w:color w:val="111111"/>
          <w:sz w:val="28"/>
          <w:sz w:val="28"/>
          <w:szCs w:val="28"/>
          <w:rtl w:val="true"/>
          <w:lang w:bidi="fa-IR"/>
        </w:rPr>
        <w:t>حقه و عند غیر اهله الا حرمه الله شکرهم وکان لغیره؛ و دهم، فان زلت به النعل یوما فاحتاج إلی معونتهم فشر خدین و الآم خلیل</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بخشیدن مال در راه غیر حق آن، تبذیر و اسراف است و چنین مالی که در راه غیر حق، اعطا شود بخشنده اش را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گیرندگان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مرتبه کند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زبون کند، و در نزد مردم ارجمند کرده و در نزد خدا خوار و حقیر گرداند، و هیچ کس مالش را بی جا و به کسانی که استحقاق آن را نداشتند مصرف نکرد جز این که خداوند او را از سپاسگزاری آنها محروم کرد و دوستی آنان برای غیر او بود، پس اگر روزی حادثه ای برای او روی دهد و به کمک آنان نیازمند باشد آنان برای او بدترین رفیق و سرزنش کننده ترین دوست می باشند</w:t>
      </w:r>
      <w:r>
        <w:rPr>
          <w:rFonts w:eastAsia="IRNazanin" w:cs="IRNazanin"/>
          <w:color w:val="111111"/>
          <w:sz w:val="28"/>
          <w:szCs w:val="28"/>
          <w:rtl w:val="true"/>
          <w:lang w:bidi="fa-IR"/>
        </w:rPr>
        <w:t>».</w:t>
      </w:r>
    </w:p>
    <w:p>
      <w:pPr>
        <w:pStyle w:val="Heading2"/>
        <w:numPr>
          <w:ilvl w:val="1"/>
          <w:numId w:val="1"/>
        </w:numPr>
        <w:rPr/>
      </w:pPr>
      <w:bookmarkStart w:id="292" w:name="__RefHeading___Toc4341978_372815092"/>
      <w:bookmarkStart w:id="293" w:name="_Toc101"/>
      <w:bookmarkEnd w:id="292"/>
      <w:r>
        <w:rPr>
          <w:rtl w:val="true"/>
        </w:rPr>
        <w:t xml:space="preserve">مورد دوم </w:t>
      </w:r>
      <w:r>
        <w:rPr>
          <w:rtl w:val="true"/>
        </w:rPr>
        <w:t xml:space="preserve">: </w:t>
      </w:r>
      <w:r>
        <w:rPr>
          <w:rtl w:val="true"/>
        </w:rPr>
        <w:t>نکوهش استاندار خیانتکار</w:t>
      </w:r>
      <w:bookmarkEnd w:id="29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استانداران منصوب از جانب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سابقه بسیار پسندیده و خوبی داشت و از وابستگان آن حضرت بود و از هر جهت مورد اعتماد و مردی مجاهد و شایسته، بشمار می رفت، همین که دید وضع اجتماعی حضرت در هم و برهم شده و از سوی ظالمان و پیمان شکنان، در گوشه و کنار شهرها شورش و اغتشاش و یاغیگری به پا گردیده، و موقعیت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ضعیف شده تلقی کرد، از چنین وضع و چنین موقعیتی سوء استفاده کرد، و چشم حضرت را دور دید و اموال و موجودی بیت المال مسلمانان را به منظور استفاده شخصی خودش برداشت و از محل مسؤلیتش بصره، به حجاز گریخت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ذیل را به آن استاندار خائن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خدا و درود، همانا من تو را در امانت خود شرکت دادم، و هم راز خود گرفتم، و هیچ یک از افراد خاندانم برای یاری و مددکاری، و امانت داری، چون تو مورد اعتمادم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دیدی روزگار بر پسر عمویت سخت گرفته، و دشمن به او هجوم آورده، و امانت مسلمانان تباه گردیده، و امت اختیارشان را از دست داده و پراکنده شدند، پیمان خود را با پسر عمویت دگرگون ساختی، و همراه با دیگرانی که از او جدا شدند فاصله گرفتی، تو هماهنگ با دیگران دست از یاری اش کشیدی، و با دیگر خیانت کنندگان خیانت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پسر عمویت را یاری کردی، و نه امانت ها را رساندی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تو در راه خدا جهاد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برهان روشنی از پروردگارت نداری، و گویا برای تجاوز به دنیای این مردم نیرنگ می زدی، و هدف تو آن بود که آنها را بفریبی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غنائم و ثروت های آنان را در اختیار گیری، پس آن گاه که فرصت خیانت یافتی شتابان حمله ور شدی، و با تمام توان، اموال بیت المال را که سهم بیوه زنان و یتیمان بود، چونان گرگ گرسنه ای که گوسفند زخمی یا استخوان شکسته ای را می رباید، به یغما بردی، و آنها را به سوی حجاز با خاطری آسوده، روانه کردی، بی آن که در این کار احساس گناهی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میراث پدر و مادرت را به خانه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معاد ایمان نداری؟ و از حسابرسی </w:t>
      </w:r>
    </w:p>
    <w:p>
      <w:pPr>
        <w:pStyle w:val="BookText"/>
        <w:rPr/>
      </w:pPr>
      <w:r>
        <w:rPr>
          <w:rFonts w:ascii="IRNazanin" w:hAnsi="IRNazanin" w:eastAsia="IRNazanin"/>
          <w:color w:val="111111"/>
          <w:sz w:val="28"/>
          <w:sz w:val="28"/>
          <w:szCs w:val="28"/>
          <w:rtl w:val="true"/>
          <w:lang w:bidi="fa-IR"/>
        </w:rPr>
        <w:t>دقیق قیامت نمی ترسی؟ ای کسی که در نزد ما از خردمندان بشمار می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نوشیدن و خوردن را بر خود گوارا کردی در حالی که می دانی حرام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می 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اموال یتیمان و مستمندان و مؤمنان و مجاهدان راه خدا، کنیزان می خری و با زنان ازدواج می کنی؟ که خدا این اموال را به آنان واگذاشته، و این شهرها را به دست ایشان امن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 و اموال آنان را بازگردان، و اگر چنین نکنی و خدا مرا فرصت دهد تا بر تو دست یابم، تو را کیفر خواهم کرد، که نزد خدا عذرخواه من باشد، و با شمشیری تو را می زنم که به هر کس زدم وارد دوزخ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حسن و حسین چنان می کردند که تو انجام دادی، از من روی خوش نمی دیدند و به آرزو نمی رسیدند تا آن که حق را از آنان باز پس ستانم، و باطلی را که به ستم پدید آمده نابود سازم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پروردگار جهانیان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که تو از اموال مسلمانان به ناحق بردی، بر من حلال بود، خشنود نبودم که آن را میراث بازماندگانم قرار دهم؛ پس دست نگهدار و اندیشه نما، فکر کن که به پایان زندگی رسیده ای، و در زیر خاکها پنهان شده، و اعمال تو را بر تو عرضه داشتند، آنجا که ستمکار با حسرت فریاد می زند، و تباه کننده عمر و فرصت ها، آرزوی بازگشت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فرار و چاره مسدود است</w:t>
      </w:r>
      <w:r>
        <w:rPr>
          <w:rFonts w:eastAsia="IRNazanin" w:cs="IRNazanin"/>
          <w:color w:val="111111"/>
          <w:sz w:val="28"/>
          <w:szCs w:val="28"/>
          <w:rtl w:val="true"/>
          <w:lang w:bidi="fa-IR"/>
        </w:rPr>
        <w:t>» .</w:t>
      </w:r>
      <w:r>
        <w:rPr>
          <w:rStyle w:val="FootnoteAnchor"/>
          <w:rtl w:val="true"/>
        </w:rPr>
        <w:footnoteReference w:id="326"/>
      </w:r>
      <w:bookmarkStart w:id="294" w:name="pg7179_54341"/>
    </w:p>
    <w:p>
      <w:pPr>
        <w:pStyle w:val="Heading2"/>
        <w:numPr>
          <w:ilvl w:val="1"/>
          <w:numId w:val="1"/>
        </w:numPr>
        <w:rPr/>
      </w:pPr>
      <w:bookmarkStart w:id="295" w:name="__RefHeading___Toc4341980_372815092"/>
      <w:bookmarkStart w:id="296" w:name="_Toc102"/>
      <w:bookmarkEnd w:id="294"/>
      <w:bookmarkEnd w:id="295"/>
      <w:r>
        <w:rPr>
          <w:rtl w:val="true"/>
        </w:rPr>
        <w:t xml:space="preserve">مورد سوم </w:t>
      </w:r>
      <w:r>
        <w:rPr>
          <w:rtl w:val="true"/>
        </w:rPr>
        <w:t xml:space="preserve">: </w:t>
      </w:r>
      <w:r>
        <w:rPr>
          <w:rtl w:val="true"/>
        </w:rPr>
        <w:t xml:space="preserve">نامه توبیخ آمیز امیرالمؤمنین </w:t>
      </w:r>
      <w:r>
        <w:rPr>
          <w:rtl w:val="true"/>
        </w:rPr>
        <w:t>(</w:t>
      </w:r>
      <w:r>
        <w:rPr>
          <w:rtl w:val="true"/>
        </w:rPr>
        <w:t>علیه السلام</w:t>
      </w:r>
      <w:r>
        <w:rPr>
          <w:rtl w:val="true"/>
        </w:rPr>
        <w:t xml:space="preserve">) </w:t>
      </w:r>
      <w:r>
        <w:rPr>
          <w:rtl w:val="true"/>
        </w:rPr>
        <w:t>به عثمان بن حنیف</w:t>
      </w:r>
      <w:bookmarkEnd w:id="296"/>
    </w:p>
    <w:p>
      <w:pPr>
        <w:pStyle w:val="BookText"/>
        <w:rPr/>
      </w:pPr>
      <w:r>
        <w:rPr>
          <w:rFonts w:ascii="IRNazanin" w:hAnsi="IRNazanin" w:eastAsia="IRNazanin"/>
          <w:color w:val="111111"/>
          <w:sz w:val="28"/>
          <w:sz w:val="28"/>
          <w:szCs w:val="28"/>
          <w:rtl w:val="true"/>
          <w:lang w:bidi="fa-IR"/>
        </w:rPr>
        <w:t xml:space="preserve">عثمان بن حنیف انصاری مردی بزرگوار و مورد علاقه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ارادتمندان خالص آن حضرت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جانب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استاندار بصره منصوب گردید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سرمایه داران معروف بصره مجلس مهمانی تشکیل داد و ثروتمندان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حنیف را نیز دعوت کرد و او در جلسه مهمانی حضور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جزئیات جلسه و دعوت شدگان مهمانی به اطلاع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نسبتا مفصل، عتاب آمیز و هشداردهنده به عثمان بن حنیف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 از امام مسلمانان به شخصی مانند عثمان بن حنیف که مردی بسیار برجسته و بزرگوار و از ارادتمندان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نوشته شده و همه مسئولان و کسانی را که در رأس امور و دارای پست و مقام و مسئولیت هستند، آموزش می دهد و برای یکایک دولتمردان و حتی عوامل و خدمتگزاران آنان الگو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گمان نشود که شاید این استاندار از موقعیت خود استفاده کرده و از بیت المال میلیونها درهم و دینار اختلاس کرده و ربوده است، و به این جهت رهبر بزرگوار مسلمانان، امیرمؤمنان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توبیخ و سرزنش کرده و چنین نامه طولانی و عتاب آمیز را به او نوشته و ضمن هشدار، او را نکوهش و از وی گلایه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چنین نبوده است، بلکه گلایه امام و ناراحتی حضرت از آن روی بوده که نماینده و استاندار او به مهمانی ای رفته که در شأن نماینده آن حضرت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شرکت کرده و سر سفرهای نشسته که اشراف و پولدارها و سرشناسان دعوت شده و غذاهای رنگارنگ و فراوان تدارک و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رنجش عمده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چرا مردم تهی دست و فقیر دعوت نشده اند، ناراحتی حضرت بیشتر از این است که چرا فقط اغنیا دعوت شده و از کسانی که قدرت مالی ندارند، دعوت به عمل نیامده و آنان حضور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مگر مسلمان مجاز است هر دعوتی را بپذیرد و در هر مجلس و مهمانی شرکت کند و سر هر سفرهای بنشیند و با هر کس هم غذا شود؟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اینها، چرا و به چه منظور از آقای استاندار پذیرایی ویژه و استثنایی به عمل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اینجا معلوم می شود که هر کس در رأس امور مسلمانان و به عنوان حاکم و رهبر جامعه شناخته می شود باید رفتار و کردار مسئولان زیردست و استانداران، فرمانداران، و همه کسانی را که در گوشه و کنار به سمتی گمارده و فعالیت می کنند، زیر نظر داشته باشد و از رفتار آنان مطلع شود و در صورت تخلف از انجام وظیفه، پیگیری های لازم را انجام داده و خطا و لغزش آنان را گوشزد و درصورت لزوم مورد عتاب و نکوهش قرار دهد و نباید میان مسئولان رده بالا و ارادتمندان و خواص با مردم عادی تفاوت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که نامه امام به استاندار که از افراد بزرگوار و سرشناس بوده است، بدون هیچ گونه عنوان والقاب و تشریفات و پیشوند و پسوند شروع و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نامه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یا أبن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بلغنی أن رجلا من فتیة أهل البصرة دعاک إلی مأدبه فأسرعت إلیها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حمد و ثنای پروردگار و پس از درود بر پیامبر اسلام ای پسر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گزارش </w:t>
      </w:r>
      <w:r>
        <w:rPr>
          <w:rStyle w:val="FootnoteAnchor"/>
          <w:rtl w:val="true"/>
        </w:rPr>
        <w:footnoteReference w:id="327"/>
      </w:r>
      <w:r>
        <w:rPr>
          <w:rFonts w:ascii="IRNazanin" w:hAnsi="IRNazanin" w:eastAsia="IRNazanin"/>
          <w:color w:val="111111"/>
          <w:sz w:val="28"/>
          <w:sz w:val="28"/>
          <w:szCs w:val="28"/>
          <w:rtl w:val="true"/>
          <w:lang w:bidi="fa-IR"/>
        </w:rPr>
        <w:t xml:space="preserve">رسیده است که شخصی از بزرگان و سرشناسان اهل بصره مجلس مهمانی ترتیب داده و تو را هم دعوت کرده است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این که توجه داشته باشی و فکر کنی که این مهمانی برای چیست و به چه منظوری برقرار شده و جنابعالی را به چه مقصودی دعوت کرده است و بدون این که فکر کنی هزینه این ضیافت آن مرد سرشناس و ثروتمند، از کجا و از چه راهی تأمین شده است، و چه شده که از بین مردم، تنها پولداران و ثروتمندان و اشراف شهر دعوت شده و </w:t>
      </w:r>
    </w:p>
    <w:p>
      <w:pPr>
        <w:pStyle w:val="BookText"/>
        <w:rPr/>
      </w:pPr>
      <w:r>
        <w:rPr>
          <w:rFonts w:ascii="IRNazanin" w:hAnsi="IRNazanin" w:eastAsia="IRNazanin"/>
          <w:color w:val="111111"/>
          <w:sz w:val="28"/>
          <w:sz w:val="28"/>
          <w:szCs w:val="28"/>
          <w:rtl w:val="true"/>
          <w:lang w:bidi="fa-IR"/>
        </w:rPr>
        <w:t>غرضش از این دعوت و جلسه چه بوده است با شتاب و سرعت به آن مجلس رفته و آن دعوت را فورا پذیرفته ای، گویا از رفتن و حضور در آن مجلس خوشحال بوده و با میل و رغبت در آن مجلس حاضر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گاه انسان را با زور و اجبار به بعضی از مجالس می برند ولی مجالسی که مطابق طبع و میلش باشد بلافاصله رهسپار آن می شود و تو با سرعت و شتاب به آن مجلس رفته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استاندار، نماینده و مسئول از سوی علی بن ابی طالب هستی، نه استاندار فلانی و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نماینده کسی هستی که حتی یک وعده غذای اعیانی و اشرافی نخورده و هرگز سر چنان سفره هایی حاضر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تو سر سفرهای حاضر شده ای که خوراک های گوناگون و غذاهای رنگارنگ و خوشمزه برایتان مهیا کرده و در حضورتان 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پیش دستی ها، ظرفها و دیسها را عوض و غذایی دیگر با کیفیتی بهتر برای تو حاضر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تسطاب لک الألوان، و تنقل إلیک الجقان</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حضرت در ادامه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ظننت أنک تجیب إلی طعام قؤم، عائلهم مجفو، و غنیهم مدعو…</w:t>
      </w:r>
      <w:r>
        <w:rPr>
          <w:rFonts w:eastAsia="IRNazanin" w:cs="IRNazanin"/>
          <w:color w:val="111111"/>
          <w:sz w:val="28"/>
          <w:szCs w:val="28"/>
          <w:rtl w:val="true"/>
          <w:lang w:bidi="fa-IR"/>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من باور نمی کردم نماینده مثل منی اصلا در چنین مجالسی حاضر و میان آن جماعت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 کردم تو با دیدن آن مجلس و با مشاهده آن دعوت شدگان در آن مجلس مینشستی و با آنان هم غذا شده و از خوردنی ها می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احتمال نمیدادم تو سر سفرهای بنشینی </w:t>
      </w:r>
    </w:p>
    <w:p>
      <w:pPr>
        <w:pStyle w:val="BookText"/>
        <w:rPr/>
      </w:pPr>
      <w:r>
        <w:rPr>
          <w:rFonts w:ascii="IRNazanin" w:hAnsi="IRNazanin" w:eastAsia="IRNazanin"/>
          <w:color w:val="111111"/>
          <w:sz w:val="28"/>
          <w:sz w:val="28"/>
          <w:szCs w:val="28"/>
          <w:rtl w:val="true"/>
          <w:lang w:bidi="fa-IR"/>
        </w:rPr>
        <w:t>که پولدارها و ثروتمندان دعوت شده ولی فقرا و عائله مندان و تهیدستان سر آن سفره نبوده اند و به آنان جفا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آنچه که بیشتر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رنج می دهد، بی توجهی به فقرا و عائله مندانی تهی دست است، آنچه موجب ناراحتی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این است که نماینده او سر سفرهای نشسته و غذا خورده که دعوت شدگان آن توانگران و ثروتمندان بوده اند، مثل برخی ضیافت های زمان ما که برای ولیمہ حج و عمره و زیارات و خرید منزل و عروسی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هتل ها و منازل تشکیل می گردد، و نه تنها از فقرا دعوت نمی شود و به آنان اجازه ورود نمی دهند، بلکه خویشاوندان بی بضاعت خویش را نیز به بهانه این که کلاس مجلسشان پایین می آید، دعوت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اوقات به قدری غذاهای اضافی تهیه می کنند که با دور ریخته می شود و یا به شکل تحقیرآمیزی به فقرا و مستمندان بیرون از مجلس داده می شود، البته هیچ فقیر آبرومندی به خود اجازه نمی دهد با مراجعه به این گونه مجالس شکم خود را 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اشکال اساسی آن سفره این بوده که به فقرا و عائله مندان نیازمند</w:t>
      </w:r>
    </w:p>
    <w:p>
      <w:pPr>
        <w:pStyle w:val="BookText"/>
        <w:rPr/>
      </w:pPr>
      <w:r>
        <w:rPr>
          <w:rFonts w:ascii="IRNazanin" w:hAnsi="IRNazanin" w:eastAsia="IRNazanin"/>
          <w:color w:val="111111"/>
          <w:sz w:val="28"/>
          <w:sz w:val="28"/>
          <w:szCs w:val="28"/>
          <w:rtl w:val="true"/>
          <w:lang w:bidi="fa-IR"/>
        </w:rPr>
        <w:t>بی اعتنایی و به تعبیر امام عال در حق آنان جفا و ظلم شده و به حساب نیامده اند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جناب استاندار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امیرمؤمنان علی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با خود فکر کردی که صاحب این سفره، آن غذاهای رنگارنگ را با چه پولی و از چه راهی تهیه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دانستی که معمولا برپایی چنین ضیافت هایی از درآمد حلال و مشروع میسر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توجه کردی که هدف از آن مهمانی و دعوت از شما چه بوده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یکی از علما را به مهمانی دعوت کردند، و ایشان خواه ناخواه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صاحب منزل ورقهای جلوی آن عالم گذاشت و تقاضا کرد که آن را امضا کند، ایشان پس از مطالعه آن ورقه، متوجه شد که هدف از آن مهمانی، امضا گرفتن از وی بوده است و به نظرش آنچه در ورقه آمده مشروع نیست، لذا بدون این که نامه را امضا کند از جای برخاسته و با ناراحتی به صاحب خانه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چه زهرماری بود که به من خوراندی؟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اطاق خارج شده و کنار باغچه نشست و انگشت به دهان و گلوی خود زد و آنچه خورده، استفراغ کرد و از منزل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این عالم ربانی، این برخورد را از همین فرمایش امامش امیرالمؤمنین علی علی آموخته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بر سر آن سفره رفتی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قانظر إلی ما تقضمه من هذا المقضم، فما اشتبه علیک علمه فالفظه، وما أیقنت بطیب وجهه فنل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دقت کن، غذایی که جلوی تو گذارده اند و تو می جوی و میخوری، اگر بر تو مشتبه است و روشن نیست که از حلال تهیه شده یا از حرام، آن را نخور و اگر در دهان گذاشته ای آن را خارج کن و دور بینداز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غذای شبهه ناک اثر خودش را بر جسم و جان انسان می گذارد و آنچه را یقین داری از راه حلال تهیه شده است میل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اگر بدانی با پول نامشروع تهیه شده است حکمش مشخص است که نباید از آن غذا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متوجه شخص عثمان بن حنیف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ادامه،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همه مسلمانان و شیعیان و پیروانش می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ما نیز یکی از آنان به حساب می آییم و باید بیشتر دقت و توجه کرده و بدان پایبند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لکل مأموم إماما، یقتدی به و یستضی بنور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مأمومی امام و پیشوا و مقتدایی هست که به او اقتدا می کند و از نور علمش استفاده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کلی و همگانی را بیان می کند و آن قاعده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 ها و همه مسلمانان، پیشوا و امامی دارند، هر کس که از احکام الهی آگاه نیست و دستورات خدا را نمی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قطعی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امام آگاه، عالم و مورد اعتماد انتخاب کرده و از او پیروی می کند، از علمش استفاده و کسب نور می کند، در اعمال و کارهایش به او اقتدا و از او اطاعت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عمل او را الگو قرار داده و در جای پای او گام می 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وإن إمامکم قد اکتفی من دنیاه بطمریه </w:t>
      </w:r>
      <w:r>
        <w:rPr>
          <w:rStyle w:val="FootnoteAnchor"/>
          <w:rtl w:val="true"/>
        </w:rPr>
        <w:footnoteReference w:id="330"/>
      </w:r>
      <w:r>
        <w:rPr>
          <w:rFonts w:ascii="IRNazanin" w:hAnsi="IRNazanin" w:eastAsia="IRNazanin"/>
          <w:color w:val="111111"/>
          <w:sz w:val="28"/>
          <w:sz w:val="28"/>
          <w:szCs w:val="28"/>
          <w:rtl w:val="true"/>
          <w:lang w:bidi="fa-IR"/>
        </w:rPr>
        <w:t>، ومن طعمه بقرصیه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 شما، با همه قدرت و امکاناتی که در اختیار دارد، از دنیا به دولباس متوسط و عادی و چه بسا وصله دار قناعت کرده است و از غذا و خوردنی ها هم به دو قرص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روش امام است، و مأموم و شیعه به کسی گفته می شود که به روش امامش عمل کند، اما حضرت می داند که مسلمانان و شیعیانش، پیروانی پابرجا نیستند، می داند همه مانند سلمان و اباذر نیستند و از وی آن گونه که پسندیده است پیروی نمی کنند، لذا در ادامه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وإنکم لا تقدرون علی ذلک، و لکن أعینونی بورع وأجتهاد، و عفه و 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میدانم شما را یارای آن نیست که مانند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کنید، و نمی توانید قناعت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نیز چنین انتظاری از شما ندارد، امام شما آگاه است که شما تحمل چنین زندگی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بدان معنا نیست که با او هیچ همراهی نکنید، بلکه توقع امام شما این است که لااقل پیشوای خود را در </w:t>
      </w:r>
    </w:p>
    <w:p>
      <w:pPr>
        <w:pStyle w:val="BookText"/>
        <w:rPr/>
      </w:pPr>
      <w:r>
        <w:rPr>
          <w:rFonts w:ascii="IRNazanin" w:hAnsi="IRNazanin" w:eastAsia="IRNazanin"/>
          <w:color w:val="111111"/>
          <w:sz w:val="28"/>
          <w:sz w:val="28"/>
          <w:szCs w:val="28"/>
          <w:rtl w:val="true"/>
          <w:lang w:bidi="fa-IR"/>
        </w:rPr>
        <w:t>پارسایی و تقوا، در راستی و صداقت، در عفت و پاکدامنی،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رساندن به من، این است که شما ورع و ترس از خدا داشته باشید، سراغ کارهای حرام و نامشروع نروید، ظلم و حق کشی و رشوه خواری نکنید، حقوق دیگران را تضییع نکنید، عفت و پاکدامنی را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را که به عهده گرفته اید یا بر عهده شما گذارده اند، خوب، محکم، صحیح و به موقع انجام دهید، در اموری که مربوط به شما است کوشش کنید و با جدیت آنها را انجام دهید، اهل کوشش و تلاش باشید و از کم کاری و بیکاری و تنبلی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مسلمانان را مخاطب قرار داده و سوگند یاد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فوالله ما کنزت من دنیاکم تبرأ </w:t>
      </w:r>
      <w:r>
        <w:rPr>
          <w:rStyle w:val="FootnoteAnchor"/>
          <w:rtl w:val="true"/>
        </w:rPr>
        <w:footnoteReference w:id="331"/>
      </w:r>
      <w:r>
        <w:rPr>
          <w:rFonts w:ascii="IRNazanin" w:hAnsi="IRNazanin" w:eastAsia="IRNazanin"/>
          <w:color w:val="111111"/>
          <w:sz w:val="28"/>
          <w:sz w:val="28"/>
          <w:szCs w:val="28"/>
          <w:rtl w:val="true"/>
          <w:lang w:bidi="fa-IR"/>
        </w:rPr>
        <w:t>، ولا ادخرت من غنائمها وفرا، ولا أعددت لبالی ثؤبی طمرة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در پست حکومت و در دوره ریاست خود هرگز از اموال شما، از بیت المال که متعلق به همه ملت است و مربوط به یکایک شما است چیزی ذخیره نکرده ام، از درآمدها و غنائم جنگی، از طلا و درهم و دینار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نیندوختم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خاطر این که لباسم کهنه است، لباس دیگری تهیه نکردهام،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وقت لباسم پاره می شد و از قابلیت وصله کردن هم خارج می گشت، آن وقت لباس دیگری تهیه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فی أیدینا فدک بین کل ما أظلته السماء، فشحت علیها نفوس قوم، وسخت عنها نفوس قؤم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از آنچه آسمان بر آن سایه افکنده است، تنها فدک در دست ما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عده ای بر آن بخل ورزیدند و نتوانستند تحمل کنند و آن را از ما گرفتند و غصب کردند، ما هم وقتی چنین دیدیم سخاوتمندانه از آن صرف نظر کرده، و چشم پوشیدیم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مایه آرامش روح و روان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روح والا و بی مانندش به این حقیقت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نعم الحکم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داور و حاکمی است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ظلمی که به ما شد و حق و ملکی را که از ما گرفتند و غصب کردند، خداوند در قیامت میان ما و آنان حکم خواهد کرد و خدا خوب حاکمی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أصنع بفدک وغیر فدک، والنفس مظانها فی غد جدث تنقطع فی ظلمته آثارها، و تغیب أخبارها، و حفره لو زید فی فسحتها، و أؤسعت یدا کافرها، لأضغطها آلحجر و المدار، و سد فرجها التراب المتراکم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با فدک و غیر فدک چه کار؟ فدک به چه درد ما می خورد؟ فدک چه دردی از ما دوا میکند؟ فدک چه فایده ای برای ما دارد؟ بر فرض که فدک را نگرفته بودند و سالانه هزاران دینار طلا عاید ما می شد، ولی سرانجام چه مشکلی را برای ما حل می کرد؟ و حال آن که خواه ناخواه در خانه قبر، منزل می کنیم، و سرانجام زیر خروارها خاک و در زمین نمناک جای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 قبری تنگ و تاریک و سربسته است، ما را در دل خاک پنهان می کنند، جایی که احدی از درون آن باخبر نمی شود، هیچ کس نمی تواند احوال ما را بپرسد و از وضع ما در داخل قبر اطلاع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زودی در گودال تنگ و تاریک قبر قرار می گیریم که اگر فرضا گورکن، آن را توسعه دهد، اما سرانجام خاکها و سنگ ها آن را پر می کنند و راه ارتباط ما را با خارج مسدود می سازند، خبرهای دنیا به کلی از ما قطع </w:t>
      </w:r>
    </w:p>
    <w:p>
      <w:pPr>
        <w:pStyle w:val="BookText"/>
        <w:rPr/>
      </w:pPr>
      <w:r>
        <w:rPr>
          <w:rFonts w:ascii="IRNazanin" w:hAnsi="IRNazanin" w:eastAsia="IRNazanin"/>
          <w:color w:val="111111"/>
          <w:sz w:val="28"/>
          <w:sz w:val="28"/>
          <w:szCs w:val="28"/>
          <w:rtl w:val="true"/>
          <w:lang w:bidi="fa-IR"/>
        </w:rPr>
        <w:t>می شود، ثروت و باغ و خانه و فرزند و دوست، همه و همه از ما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فدک را با خود برد، در حالی که جایگاه فردای آدمیان گور است که در تاریکی آن آثارش نابود و اخبارش پنهان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وابستگان و دوستان از خبرگیری مرد؛ مدفون شد؛</w:t>
      </w:r>
    </w:p>
    <w:p>
      <w:pPr>
        <w:pStyle w:val="BookText"/>
        <w:rPr/>
      </w:pPr>
      <w:r>
        <w:rPr>
          <w:rFonts w:ascii="IRNazanin" w:hAnsi="IRNazanin" w:eastAsia="IRNazanin"/>
          <w:color w:val="111111"/>
          <w:sz w:val="28"/>
          <w:sz w:val="28"/>
          <w:szCs w:val="28"/>
          <w:rtl w:val="true"/>
          <w:lang w:bidi="fa-IR"/>
        </w:rPr>
        <w:t>خود مأیوس می شوند، مرده، گم شده ای است که اگر کسی سراغش را بگیرد به قبرستان اشاره می کنند و به سراغ قبرش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سرانجام دنیای ما قبر و گورستان و تنهایی است، و جایگاه ما وادی خاموشان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مدتی کوتاه در بازداشتگاه توقیف شویم، یا در بیمارستان بستری گردیم، دوستان و آشنایان و خویشاوندان به سراغمان می آیند و احوالپرسی می کنند و برای نجات و خروج از بازداشتگاه و بیمارستان به هر دری زده و چاره جویی می کنیم و برای بازگشت به خانه و زندگی لحظه شماری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بازداشتگاه قبر، همه امیدها قطع و خبرها پوشیده و نامعلوم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است چه باید کرد و راه چاره و نجات چیست؟</w:t>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راه نجات را بیان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نفسی أروضها بالتقوی لتأتی آمنه یوم الخوف الأکبر، وتثبت علی جوانب المزلق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نفس خود را با تقوا و پرهیزکاری پرورش داده و ورزیده میکنم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است خود را با تقوا و پرهیزکاری تربیت و عادت دهد، و مواظب دین داری و پارسایی خود می باشد تا این که در روز خوف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هراسناک ترین روزها است با امنیت و خاطری آسوده وارد صحرای محشر شود، تا این که روزی که قدمها میلغزد و اکثر مردم نیز می لغزند، آسوده و در امان باشد و از لغزش مصون بماند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نامه خود چنین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شئت لا هتدیت الطریق إلی مصفی هذا العسل و لباب هذا القمح، ونسائج هذا القز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هیهات أن یغلبنی هوای، و یقودنی جشعی إلی تخیر الأطعمة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بالحجاز أو الیمامة من لا طمع له فی القرص، ولا عهد له بالشبع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من به دو قرص نان جو و به دو لباس ساده و فرسوده و حتی وصله دار قناعت کردم، نه برای این است که قدرت ندارم بلکه اگر بخواهم امکانات برایم فراهم است و می توانم برای خود زندگی مرفهی تهیه کنم، اگر بخواهم می توانم از عسل مصفا و مغز گندم و پارچه ابریشمی استفاده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نیست که کم مصرف کردن و سطح زندگی را پایین نگاه داشتن و فقیرانه زندگی کردن، به خاطر نداشتن و عدم تمکن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انسانیت و جوانمردی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انصاف و مردانگی دور است که هوای نفس بر من غالب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چنان روزی را نیاورد که هوای نفس بر من غلبه کند و مرا به شکم پرستی و خوش گذرانی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مباد که به فکر غذاهای خوشمزه و رنگین بیفتم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دور است که هوای نفس بر من غالب شود و حرص و هوای نفسانی، مرا وادار کند به این که لباس و غذای عالی و ممتاز اختیار کنم و حال آن که شاید در حجاز یا یمامه کسی باشد که از شدت فقر و درماندگی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تهیه نان جو را نداشته باشد، و به یاد نداشته باشد که یک وعده غذای سیر خورده 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أبیت مبطانا و حولی بطون وغرثی، وأکباد حری، أو أکون کما قال القائل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وحسبک داء أن تبیت ببطنه</w:t>
      </w:r>
    </w:p>
    <w:p>
      <w:pPr>
        <w:pStyle w:val="BookText"/>
        <w:rPr/>
      </w:pPr>
      <w:r>
        <w:rPr>
          <w:rFonts w:ascii="IRNazanin" w:hAnsi="IRNazanin" w:eastAsia="IRNazanin"/>
          <w:color w:val="111111"/>
          <w:sz w:val="28"/>
          <w:sz w:val="28"/>
          <w:szCs w:val="28"/>
          <w:rtl w:val="true"/>
          <w:lang w:bidi="fa-IR"/>
        </w:rPr>
        <w:t>وحولک أکباد تحن إلی القد؛</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چگونه ممکن است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و رهبر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شکم پر صبح کنم در حالی که چه بسا اطراف من شکمهای گرسنه و جگرهای تشنه وجود داشته باشد؟ آیا سزاوار است من مصداق شعر آن شاعر باشم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درد و ناجوانمردی تو را بس که شب را با شکم پر بخوابی و حال آن که در اطراف تو شکم هایی گرسنه و به پشت چسبیده باشد که در آرزوی تکه ای گوشت خشک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سؤال کرده و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أأقنع من نفسی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أمیر المؤمنین، ولا أشارکهم فی مکاره الدهر، أو أکون أسوة لهم فی جشوبة العیش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تنها بدان بسنده کرده و دل خوش کنم که به من امیرالمؤمنین بگویند، و مرا به عنوان امام و رهبر مسلمانان یاد کنند، ولی در گرفتاری ها، در مشکلات و سختی های زندگی مردم، با آنان همراه نبوده و مشارکت نداشته باشم؟ یا خود در دشواری های زندگی پیشگام نباشم؟ من سیر باشم و مردم گرسنه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امام و رهبرشان هستم در رفاه و آسایش زندگی کنم و مردم سر و سامان و زندگی مناسب نداشته باشند؟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حضرت به خود نسبت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خلقت لیشغلنی أکل الطیبات، کالبهیمة المربوطة، همها علفها أو المرسلة شغلها تقممها، تکترش من أعلافها، و تلهو عما یراد بها، أو أترک سدی آؤ أهمل عابثا، أو أجر الضلالة، أو أعتسف طریق المتاهة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آفرینش من برای این نیست که مرا خوردن غذاهای ممتاز مشغول کندخدا مرا خلق نکرده است که فقط به فکر شکم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آفریده نشده ام برای این که مثل چهارپایان به ریسمان بسته، یا چهارپایان رها که مشغول علف خوردن یا چریدن هستند،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 نشده ام که مثل گوسفندان و شتران که تمام همت و هدفشان آخور و علف و چراگاه است،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چهارپایی که او را بسته و یا رهایش کرده اند و هدفش خوردن و چریدن و پر کردن شکمبه خود است، در حالی که از عاقبت امر خود غافل است،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چهارپایان که هر چه باشد می خورند و کاری به حلال یا حرام بودن، پاک یا نجس بودن آن ندارند،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چنین خلق نکرده که افسارم رها باشد تا هر جا که میلم کشید و مطابق شهوات نفسانی و خواهش های شیطانی است بروم، یا به بیراهه رفته و سرانجام در وادی تحیر و سرگردانی گرفتار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نامه خود، اشکال اشکال تراشان را مطرح و پاسخ دندان شکن به آنان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وکانی بقائلکم </w:t>
      </w:r>
      <w:r>
        <w:rPr>
          <w:rStyle w:val="FootnoteAnchor"/>
          <w:rtl w:val="true"/>
        </w:rPr>
        <w:footnoteReference w:id="333"/>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هذا قوت آبن أبی طالب، فقد قعد به آلضعف عن قتال الأقران، و منازلۃ الشجعان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برخی از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با چنین خوراک ساده و زاهدانه، به تدریج قوای خود را از دست داده و دیگر قدرت جنگیدن نخواهد داشت و مانند گذشته نمی تواند 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شجاعان همتای خود مقابله کند،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مرد جنگ و مبارزه نخواهد بود و ضعف و ناتوانی، او را از رویارویی با هماوردانش بازخواهد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خیر، چنین نیست و پاسخ این اشکال باطل و این توهم و خیال واهی این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الشجرة البریة أصلب عودا، و الروائع الخضرة أرق جلودا، و النباتات البدویة أقوی وقودا و أبطأ خمودا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بیابانی که آب کمتری می خورد، چوبش محکم تر است ولی گیاهان و درختان پرورشی و شادابی که سبز و مند، صلابت و استحکام 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و گیاهان کوهستانی و بیابانی در برابر حوادثی چون طوفان و سرما و گرما استقامت بیشتری دارند، گیاهان بیابانی آتش چوبشان شعله ورتر است و دیرتر خاموش می شوند و ذغال آنها محکم تر است و به زودی خاکستر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انسان در اثر خوردن زیاد و استفاده از غذاهای لذید و مقوی نیرومندتر و شکیباتر نمی شود، بلکه به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بهتر خوردن و نیکوتر زندگی کردن و زیباتر پوشیدن و در آسایش و رفاه به سر بردن، انسان را کم تحمل تر و ناتوان تر و در برابر حوادث و در مقابل دشمن سست اراده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با نان جو و غذای ساده زندگی می کند، و دیگر نمی تواند با شجاعان و هم ترازان خود نبرد کند،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بدانند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خود و شکم و زندگی خود نمی پردازد، و در خدمت شکم خود نمی باشد، ولی همین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میدان نبرد شکست ناپذیر است و طوفان های سهمگین او را از جای نلغزانده و توان از بین بردن او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پندار باطل را از مغز و اندیشه خود خارج ساخته و دور سازند و توهم پیروزی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میدان نبرد را از فکر خام خود بیرون کنند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ناز و نعمت و تن پروری مشغول نکرده و زندگی خود را از این عادات و تشریفات به دور داشته و خود را نازک خور و </w:t>
      </w:r>
    </w:p>
    <w:p>
      <w:pPr>
        <w:pStyle w:val="BookText"/>
        <w:rPr/>
      </w:pPr>
      <w:r>
        <w:rPr>
          <w:rFonts w:ascii="IRNazanin" w:hAnsi="IRNazanin" w:eastAsia="IRNazanin"/>
          <w:color w:val="111111"/>
          <w:sz w:val="28"/>
          <w:sz w:val="28"/>
          <w:szCs w:val="28"/>
          <w:rtl w:val="true"/>
          <w:lang w:bidi="fa-IR"/>
        </w:rPr>
        <w:t>نازک پوش و راحت طلب بار نیاورده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صید الملوک أرانب و ثغالب</w:t>
      </w:r>
    </w:p>
    <w:p>
      <w:pPr>
        <w:pStyle w:val="BookText"/>
        <w:rPr/>
      </w:pPr>
      <w:r>
        <w:rPr>
          <w:rFonts w:ascii="IRNazanin" w:hAnsi="IRNazanin" w:eastAsia="IRNazanin"/>
          <w:color w:val="111111"/>
          <w:sz w:val="28"/>
          <w:sz w:val="28"/>
          <w:szCs w:val="28"/>
          <w:rtl w:val="true"/>
          <w:lang w:bidi="fa-IR"/>
        </w:rPr>
        <w:t>و إذا رکبت فصیدی الأبطال</w:t>
      </w:r>
    </w:p>
    <w:p>
      <w:pPr>
        <w:pStyle w:val="BookText"/>
        <w:rPr/>
      </w:pPr>
      <w:r>
        <w:rPr>
          <w:rFonts w:ascii="IRNazanin" w:hAnsi="IRNazanin" w:eastAsia="IRNazanin"/>
          <w:color w:val="111111"/>
          <w:sz w:val="28"/>
          <w:sz w:val="28"/>
          <w:szCs w:val="28"/>
          <w:rtl w:val="true"/>
          <w:lang w:bidi="fa-IR"/>
        </w:rPr>
        <w:t>شکار پادشاهان خرگوش و روباه است ولی شکار من هنگامی که سوار بر مرکب نبرد شوم، قهرمانان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من رسول الله کالصنو </w:t>
      </w:r>
      <w:r>
        <w:rPr>
          <w:rStyle w:val="FootnoteAnchor"/>
          <w:rtl w:val="true"/>
        </w:rPr>
        <w:footnoteReference w:id="335"/>
      </w:r>
      <w:r>
        <w:rPr>
          <w:rFonts w:ascii="IRNazanin" w:hAnsi="IRNazanin" w:eastAsia="IRNazanin"/>
          <w:color w:val="111111"/>
          <w:sz w:val="28"/>
          <w:sz w:val="28"/>
          <w:szCs w:val="28"/>
          <w:rtl w:val="true"/>
          <w:lang w:bidi="fa-IR"/>
        </w:rPr>
        <w:t>من الصنو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والذراع من 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و پیامبر دو درخت هستیم که از یک ریشه روییده ایم و مانند دست و بازو بهم پیوسته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زندگی دشوار، سبب سستی و شکست در برابر دشمن باشد،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همان اول شکست می خورد و از میدان به در می رفت؛ زیرا همه می دانند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مرفه و غذای مناسبی نداشت و چندین سال در محاصره و در جنگ، با شکم گرسنه حاضر بود و در عین حال استقامت ورزید و به پیروزی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ابتدا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همگام بودم، در زندگی و خورد و خوراک با او همدوش بودم، مثل من با پیامبر، مثل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پایین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بازو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من همچون ذراع برای بازوی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 در بازو و عضد است ولی اگر بخواهد کاری کند به وسیله ذراع می کند، ذراع کمک کننده بازو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گونه که پیامبر اکرم با زندگی زاهدانه و خوراک فقیرانه استقامت داشت و حوادث کمرشکن، او را نشکست و از میدان به در نبرد، من نیز همانند او هستم، و در مکتب او بزرگ شده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قسم یاد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تظاهرت العرب علی قتالی لما ولیت عنها، ولو أمکنت الفرض بین رقابها لسارعت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اعراب در نبرد با من هم صدا و هم دست شوند و پشت به پشت یکدیگر بدهند، من از جنگ و نبرد با آنان روی برنتابم و خم به ابرو نیاورم و اگر فرصت داشته باشم به پیکار همه می شتابم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نامه راجع به منشأ فساد، معاویه پلید و ناپاک چنین مرقوم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سالجهد فی أن أطهر الأرض من هذا الشخص المعکوس، و الجسم المرکوس، حتی تخرج المدرة من بین حب الحصید</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زودی تلاش میکنم که زمین را از این شخص وارونه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آدم مسخ شده و از انسانیت خارج گشته، این جسم و هیکل کج اندیش، پاک سازم تا از میان گل و کلوخ دانه های 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گردد، خوب و بد، فاسد و صالح، مفسد و مصلح، خیرخواه و شرور و بدخواه از یکدیگر جدا و شناخته شود</w:t>
      </w:r>
      <w:r>
        <w:rPr>
          <w:rFonts w:eastAsia="IRNazanin" w:cs="IRNazanin"/>
          <w:color w:val="111111"/>
          <w:sz w:val="28"/>
          <w:szCs w:val="28"/>
          <w:rtl w:val="true"/>
          <w:lang w:bidi="fa-IR"/>
        </w:rPr>
        <w:t xml:space="preserve">». </w:t>
      </w:r>
      <w:bookmarkStart w:id="297" w:name="pg7179_54357"/>
    </w:p>
    <w:p>
      <w:pPr>
        <w:pStyle w:val="Heading2"/>
        <w:numPr>
          <w:ilvl w:val="1"/>
          <w:numId w:val="1"/>
        </w:numPr>
        <w:rPr/>
      </w:pPr>
      <w:bookmarkStart w:id="298" w:name="__RefHeading___Toc4341982_372815092"/>
      <w:bookmarkStart w:id="299" w:name="_Toc103"/>
      <w:bookmarkEnd w:id="297"/>
      <w:bookmarkEnd w:id="298"/>
      <w:r>
        <w:rPr>
          <w:rtl w:val="true"/>
        </w:rPr>
        <w:t xml:space="preserve">مورد چهارم </w:t>
      </w:r>
      <w:r>
        <w:rPr>
          <w:rtl w:val="true"/>
        </w:rPr>
        <w:t xml:space="preserve">: </w:t>
      </w:r>
      <w:r>
        <w:rPr>
          <w:rtl w:val="true"/>
        </w:rPr>
        <w:t>داستان رد امتیاز خواهی برادرش عقیل و آهن گداخته</w:t>
      </w:r>
      <w:r>
        <w:rPr>
          <w:rtl w:val="true"/>
        </w:rPr>
        <w:t>.</w:t>
      </w:r>
      <w:bookmarkEnd w:id="299"/>
    </w:p>
    <w:p>
      <w:pPr>
        <w:pStyle w:val="BookText"/>
        <w:rPr/>
      </w:pPr>
      <w:r>
        <w:rPr>
          <w:rFonts w:ascii="IRNazanin" w:hAnsi="IRNazanin" w:eastAsia="IRNazanin"/>
          <w:color w:val="111111"/>
          <w:sz w:val="28"/>
          <w:sz w:val="28"/>
          <w:szCs w:val="28"/>
          <w:rtl w:val="true"/>
          <w:lang w:bidi="fa-IR"/>
        </w:rPr>
        <w:t>و آن به گونه ای که خود حضرت بیان فرموده،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عقیل را دیدم که به شدت تهی دست شده و از من درخواست داشت تا یک من از گندم های بیت المال را به او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کودکانش را دیدم که از گرسنگی دارای موهای ژولیده، و رنگشان تیره شده، گویا با نیل رنگ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مرا دیدار و درخواست خود را تکرار می کرد، چون به گفته های او گوش دادم پنداشت که دین خود را به او واگذار می کنم، و به دلخواه او رفتار و از راه و رسم عادلانه خود دست برمی دارم، روزی آهنی را در آتش گداخته به بدنش نزدیک کردم تا او را بیازمایم، پس چونان بیمار از درد فریاد زد و نزدیک بود از حرارت آن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کنندگان بر تو بگریند، از حرارت آهنی می نالی که انسانی به بازیچه آن را گرم ساخته است؟ اما مرا به آتش دوزخی می خوانی که خدای جبار با خشم خود آن را گداخته است؟ تو از حرارت ناچیز می نالی و من از حرارت آتش الهی ننالم؟</w:t>
      </w:r>
      <w:r>
        <w:rPr>
          <w:rStyle w:val="FootnoteAnchor"/>
          <w:rtl w:val="true"/>
        </w:rPr>
        <w:footnoteReference w:id="338"/>
      </w:r>
    </w:p>
    <w:p>
      <w:pPr>
        <w:pStyle w:val="Heading2"/>
        <w:numPr>
          <w:ilvl w:val="1"/>
          <w:numId w:val="1"/>
        </w:numPr>
        <w:rPr/>
      </w:pPr>
      <w:bookmarkStart w:id="300" w:name="__RefHeading___Toc4341984_372815092"/>
      <w:bookmarkStart w:id="301" w:name="_Toc104"/>
      <w:bookmarkEnd w:id="300"/>
      <w:r>
        <w:rPr>
          <w:rtl w:val="true"/>
        </w:rPr>
        <w:t xml:space="preserve">مورد پنجم </w:t>
      </w:r>
      <w:r>
        <w:rPr>
          <w:rtl w:val="true"/>
        </w:rPr>
        <w:t xml:space="preserve">: </w:t>
      </w:r>
      <w:r>
        <w:rPr>
          <w:rtl w:val="true"/>
        </w:rPr>
        <w:t>پاسخ رد به برادرش عقیل</w:t>
      </w:r>
      <w:bookmarkEnd w:id="30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حکومت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برادرش عقیل که از آن حضرت بزرگتر </w:t>
      </w:r>
    </w:p>
    <w:p>
      <w:pPr>
        <w:pStyle w:val="BookText"/>
        <w:rPr/>
      </w:pPr>
      <w:r>
        <w:rPr>
          <w:rFonts w:ascii="IRNazanin" w:hAnsi="IRNazanin" w:eastAsia="IRNazanin"/>
          <w:color w:val="111111"/>
          <w:sz w:val="28"/>
          <w:sz w:val="28"/>
          <w:szCs w:val="28"/>
          <w:rtl w:val="true"/>
          <w:lang w:bidi="fa-IR"/>
        </w:rPr>
        <w:t xml:space="preserve">بود، وارد بر آن بزرگوار شد،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عمویت عقیل را لباس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و ردا به او پوشاند، و شام حاضر کردند، شام نان و نمک بود،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همین نان و نمک است؟</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نان و نمک از نعمتهای خدا نیست، إله الحمد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 پول به من بده تا قرضم را ادا کنم و هر چه زودتر مرا مرخص کن از نزد شما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آعطنی ما أقضی به دینی وعجل سراحی حتی ارحل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قرضت چه مقدار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درهم،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این مقدار پول نزد من نیست و من مالک صد هزار درهم نیستم، ولی صبر کن، وقتی ماهانه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دستم رسید، مقداری از آن را به تو می دهم و اگر مخارج عائله بر عهده ام نبود، همه حقوقم را به تو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در دست تو است و به من می گویی صبر کنم تا ماهانه ام پرداخت شود؟، مگر حقوق شما چه مقدار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در سهیم بودن و حق استفاده از بیت المال، با دیگر مسلمانان فرق نمی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و أنت فیه الا بمنزلة رجل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سخنان در حالی بین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عقیل رد و بدل می شد که آنان بالای بام دارالاماره بودند و بر صندوقهای اهل بازار اشراف داشتند،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گفتم نمی پذیری و قبول نمی کنی، برو پایین و قفل برخی از این صندوقها را بشکن و موجودی داخل آنها را بردار، عقیل گفت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صندوقها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التجاره مردم است،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من دستور می دهی صندوقهای مردم را که با توکل بر خدا اموالشان را در آنها گذارده اند، بشکنم و اموالشان را بردارم؟،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به من دستور می دهی درب بیت المال مسلمانان را باز کنم و اموال آنان را به تو بدهم و حال این که بر خدا توکل کرده و در بیت المال را قفل زده اند؟ </w:t>
      </w:r>
    </w:p>
    <w:p>
      <w:pPr>
        <w:pStyle w:val="BookText"/>
        <w:rPr/>
      </w:pPr>
      <w:r>
        <w:rPr>
          <w:rFonts w:ascii="IRNazanin" w:hAnsi="IRNazanin" w:eastAsia="IRNazanin"/>
          <w:color w:val="111111"/>
          <w:sz w:val="28"/>
          <w:sz w:val="28"/>
          <w:szCs w:val="28"/>
          <w:rtl w:val="true"/>
          <w:lang w:bidi="fa-IR"/>
        </w:rPr>
        <w:t xml:space="preserve">سپس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خواستی شمشیر برداریم و با هم برویم به سوی شهر حیره، در حیره تجار پول دار هستند، بر برخی از آنان وارد می شویم و مالشان را به زور شمشیر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دزدی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 نفر دزدی کنی بهتر است تا این که از</w:t>
      </w:r>
    </w:p>
    <w:p>
      <w:pPr>
        <w:pStyle w:val="BookText"/>
        <w:rPr/>
      </w:pPr>
      <w:r>
        <w:rPr>
          <w:rFonts w:ascii="IRNazanin" w:hAnsi="IRNazanin" w:eastAsia="IRNazanin"/>
          <w:color w:val="111111"/>
          <w:sz w:val="28"/>
          <w:sz w:val="28"/>
          <w:szCs w:val="28"/>
          <w:rtl w:val="true"/>
          <w:lang w:bidi="fa-IR"/>
        </w:rPr>
        <w:t>همه مسلمانان دزدی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اجازه می دهی نزد معاویه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ات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خرج سفر مرا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صد درهم به عمویت عقیل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عقیل پول را گرفت و از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در روایت دیگر است که وقتی عقیل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 که مبلغی از بیت المال به او بدهد،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پس از نماز جمعه، به عقیل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نسبت به کسی که به این مردم خیانت کند، چیست؟،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بد انسانی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الرجل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میگویی من به همه این مردم خیانت کنم و اموال آنان را به تو ببخشم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40"/>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حسن و حسین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نان و سبزی و سرکه می خورند،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نان و سرکه می خورید و حال این که همه چیز در دست شما است و دستتان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هستید یعنی از سختگیری آن حضرت از جهت مصرف کردن بیت المال غافل هستید</w:t>
      </w:r>
      <w:r>
        <w:rPr>
          <w:rFonts w:eastAsia="IRNazanin" w:cs="IRNazanin"/>
          <w:color w:val="111111"/>
          <w:sz w:val="28"/>
          <w:szCs w:val="28"/>
          <w:rtl w:val="true"/>
          <w:lang w:bidi="fa-IR"/>
        </w:rPr>
        <w:t>].</w:t>
      </w:r>
      <w:r>
        <w:rPr>
          <w:rStyle w:val="FootnoteAnchor"/>
          <w:rtl w:val="true"/>
        </w:rPr>
        <w:footnoteReference w:id="341"/>
      </w:r>
      <w:bookmarkStart w:id="302" w:name="pg7179_54360"/>
    </w:p>
    <w:p>
      <w:pPr>
        <w:pStyle w:val="Heading2"/>
        <w:numPr>
          <w:ilvl w:val="1"/>
          <w:numId w:val="1"/>
        </w:numPr>
        <w:rPr/>
      </w:pPr>
      <w:bookmarkStart w:id="303" w:name="__RefHeading___Toc4341986_372815092"/>
      <w:bookmarkStart w:id="304" w:name="_Toc105"/>
      <w:bookmarkEnd w:id="302"/>
      <w:bookmarkEnd w:id="303"/>
      <w:r>
        <w:rPr>
          <w:rtl w:val="true"/>
        </w:rPr>
        <w:t xml:space="preserve">علی </w:t>
      </w:r>
      <w:r>
        <w:rPr>
          <w:rtl w:val="true"/>
        </w:rPr>
        <w:t>(</w:t>
      </w:r>
      <w:r>
        <w:rPr>
          <w:rtl w:val="true"/>
        </w:rPr>
        <w:t>علیه السلام</w:t>
      </w:r>
      <w:r>
        <w:rPr>
          <w:rtl w:val="true"/>
        </w:rPr>
        <w:t xml:space="preserve">) </w:t>
      </w:r>
      <w:r>
        <w:rPr>
          <w:rtl w:val="true"/>
        </w:rPr>
        <w:t>و تقسیم عادلانه بیت المال</w:t>
      </w:r>
      <w:bookmarkEnd w:id="3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امور شد، رفت بالای منبر و پس از حمد و ثنای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تا وقتی در مدینه درخت خرما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خرمای آن امرار معاش کنم حتی یک درهم از بیت المال برای خود برنمی دارم، و نباید کسی توقع داشته باشد که چیزی از بیت المال به او اضافه دهم، بلکه هر چه را که هست به طور مساوی تقسیم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جمعیت، عقیل بپا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با سیاه پوستی که در مدینه است، از بیت المال بطور مساوی می دهی و فرقی نمی 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غیر از تو نبود صحبت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سیاه پوست برتری نداری مگر به تقوا</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ابی مخنف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شیعیان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را میان سران و اشراف تقسیم کن و آنها را بر ما مقدم بدار و پس از آنکه بطور کامل بر اوضاع و بر حکومت مسلط شدی با عدالت و آن گونه که خدا عادت تو قرار داده است، عادلانه عمل کنم وبیت المال را میان همه بطور مساوی توزیع فرما۔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أتأمرونی ویحکم أن أطلب النصر بالظلم والجور فی من ولیت علیه بین أهل الإسلام؟ لأ والله لا یکون ذلک ما سمر السمیر </w:t>
      </w:r>
      <w:r>
        <w:rPr>
          <w:rStyle w:val="FootnoteAnchor"/>
          <w:rtl w:val="true"/>
        </w:rPr>
        <w:footnoteReference w:id="343"/>
      </w:r>
      <w:r>
        <w:rPr>
          <w:rFonts w:ascii="IRNazanin" w:hAnsi="IRNazanin" w:eastAsia="IRNazanin"/>
          <w:color w:val="111111"/>
          <w:sz w:val="28"/>
          <w:sz w:val="28"/>
          <w:szCs w:val="28"/>
          <w:rtl w:val="true"/>
          <w:lang w:bidi="fa-IR"/>
        </w:rPr>
        <w:t xml:space="preserve">وما رأیت فی السماء نجما، والله لو کانت أموالهم ملکی لساویت بینهم، فکیف و إنما هی </w:t>
      </w:r>
    </w:p>
    <w:p>
      <w:pPr>
        <w:pStyle w:val="BookText"/>
        <w:rPr/>
      </w:pPr>
      <w:r>
        <w:rPr>
          <w:rFonts w:ascii="IRNazanin" w:hAnsi="IRNazanin" w:eastAsia="IRNazanin"/>
          <w:color w:val="111111"/>
          <w:sz w:val="28"/>
          <w:sz w:val="28"/>
          <w:szCs w:val="28"/>
          <w:rtl w:val="true"/>
          <w:lang w:bidi="fa-IR"/>
        </w:rPr>
        <w:t xml:space="preserve">أموالهم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می خواهید طلب پیروزی کنم به وسیله ظلم و ستم درباره اهل اسلام که عهده دار سرپرستی آنها شده ام؟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 هرگز، من تا زمانی که ستاره ای در آسمان ببینم چنین کاری نخواهم کرد، به خدا سوگند، اگر بیت المال ملک شخصی خودم بود، بین افراد فرق نمی گذاشتم و بالسوه تقسیم می کردم، تا چه رسد به اینکه بیت المال، متعلق به خود مسلمانان و از اموال عموم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شیعیان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شدند که بسیاری از مردم،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کرده و برای به دست آوردن دنیا، که نزد معاویه است، به سوی وی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خدمت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آن است که گروهی از سران و اشراف قریش به سوی معاویه بروند، برای جلوگیری آنها از رفتن نزد معاویه، آنان را بر موالی و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دار و از بیت المال، سهم بیشتری به ایشان عطا فرما۔</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می خواهید که با جور و ستم به پیروزی برسم، 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را نخواهم نمود، مادام که آفتاب طلوع می کند و در آسمان ستاره وجود دارد، این ترجیح و تفاوت گذاشتن را مرتکب نخواهم شد، به خدا سوگند، اگر بیت المال ملک شخصی من بود، همه آن را به طور مساوی تقسیم می کردم، تا چه رسد به اینکه مال همه مسلمانان است</w:t>
      </w:r>
      <w:r>
        <w:rPr>
          <w:rFonts w:eastAsia="IRNazanin" w:cs="IRNazanin"/>
          <w:color w:val="111111"/>
          <w:sz w:val="28"/>
          <w:szCs w:val="28"/>
          <w:rtl w:val="true"/>
          <w:lang w:bidi="fa-IR"/>
        </w:rPr>
        <w:t>.</w:t>
      </w:r>
      <w:r>
        <w:rPr>
          <w:rStyle w:val="FootnoteAnchor"/>
          <w:rtl w:val="true"/>
        </w:rPr>
        <w:footnoteReference w:id="34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تقسیم بیت المال بود، دو زن، یکی عرب و دیگری از موالی و غیر عرب،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بیست درهم و یک کیل طعام داد، زن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 عرب هستم و این زن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بین ما فرق نگذاشتی؟ آن </w:t>
      </w:r>
      <w:bookmarkStart w:id="305" w:name="pg7179_54362"/>
    </w:p>
    <w:p>
      <w:pPr>
        <w:pStyle w:val="BookText"/>
        <w:rPr/>
      </w:pPr>
      <w:bookmarkEnd w:id="305"/>
      <w:r>
        <w:rPr>
          <w:rFonts w:ascii="IRNazanin" w:hAnsi="IRNazanin" w:eastAsia="IRNazanin"/>
          <w:color w:val="111111"/>
          <w:sz w:val="28"/>
          <w:sz w:val="28"/>
          <w:szCs w:val="28"/>
          <w:rtl w:val="true"/>
          <w:lang w:bidi="fa-IR"/>
        </w:rPr>
        <w:t>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لا أجد لبنی إسماعیل فی هذا القیء فضلا علی بنی اسحاق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خدا سوگند، در این اموال، نیافتم که فرزندان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و افضل از فرزندان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عربند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از دفن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مردم، ضمن سخنانی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از مال دنیا فقط هفتصد درهم داشت که می خواست با آن برای خانواده اش خادمی تهیه کند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و غیر اینها از روایات و بیانات خود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که شیوۀ آنجناب را نسبت به بیت المال و حفظ و توزیع عادلانه آن محرز و قطعی می نماید، اما</w:t>
      </w:r>
      <w:r>
        <w:rPr>
          <w:rFonts w:eastAsia="IRNazanin" w:cs="IRNazanin"/>
          <w:color w:val="111111"/>
          <w:sz w:val="28"/>
          <w:szCs w:val="28"/>
          <w:rtl w:val="true"/>
          <w:lang w:bidi="fa-IR"/>
        </w:rPr>
        <w:t>:</w:t>
      </w:r>
    </w:p>
    <w:p>
      <w:pPr>
        <w:pStyle w:val="Heading2"/>
        <w:numPr>
          <w:ilvl w:val="1"/>
          <w:numId w:val="1"/>
        </w:numPr>
        <w:rPr/>
      </w:pPr>
      <w:bookmarkStart w:id="306" w:name="__RefHeading___Toc4341988_372815092"/>
      <w:bookmarkStart w:id="307" w:name="_Toc106"/>
      <w:bookmarkEnd w:id="306"/>
      <w:r>
        <w:rPr>
          <w:rtl w:val="true"/>
        </w:rPr>
        <w:t>توزیع صد در صد ناعادلانه عثمان</w:t>
      </w:r>
      <w:bookmarkEnd w:id="30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حفظ بیت المال مسلمین سهل انگار بود و از بذل و بخششهای بی مورد دریغ نمی کرد، در یک روز از بیت المال، دویست هزار درهم به ابوسفیان و چند هزار درهم به مروان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هزار درهم به داماد خود، حارث بن حکم داد، سیصد هزار درهم به حکم بن عاص بخشید، بسیاری از املاک عمومی مسلمانان را در اختیار بستگان خود قرار داد، چراگاه های عمومی را در انحصار اطرافیان خود قرار داد، خمس غنائم جنگ با آفریقا را به مروان حکم بخشید، از بصره اموال فراوانی فرستاده شد، تمام آنها را بین فرزندانش تقسیم نمود، حکم بن عاص را مسئول جمع آوری زکات یکی از مناطق نمود و </w:t>
      </w:r>
      <w:bookmarkStart w:id="308" w:name="pg7179_54363"/>
    </w:p>
    <w:p>
      <w:pPr>
        <w:pStyle w:val="BookText"/>
        <w:rPr/>
      </w:pPr>
      <w:bookmarkEnd w:id="308"/>
      <w:r>
        <w:rPr>
          <w:rFonts w:ascii="IRNazanin" w:hAnsi="IRNazanin" w:eastAsia="IRNazanin"/>
          <w:color w:val="111111"/>
          <w:sz w:val="28"/>
          <w:sz w:val="28"/>
          <w:szCs w:val="28"/>
          <w:rtl w:val="true"/>
          <w:lang w:bidi="fa-IR"/>
        </w:rPr>
        <w:t>بعد همه زکات را به او بخشید</w:t>
      </w:r>
      <w:r>
        <w:rPr>
          <w:rFonts w:eastAsia="IRNazanin" w:cs="IRNazanin"/>
          <w:color w:val="111111"/>
          <w:sz w:val="28"/>
          <w:szCs w:val="28"/>
          <w:rtl w:val="true"/>
          <w:lang w:bidi="fa-IR"/>
        </w:rPr>
        <w:t>.</w:t>
      </w:r>
      <w:r>
        <w:rPr>
          <w:rStyle w:val="FootnoteAnchor"/>
          <w:rtl w:val="true"/>
        </w:rPr>
        <w:footnoteReference w:id="348"/>
      </w:r>
    </w:p>
    <w:p>
      <w:pPr>
        <w:pStyle w:val="Heading2"/>
        <w:numPr>
          <w:ilvl w:val="1"/>
          <w:numId w:val="1"/>
        </w:numPr>
        <w:rPr/>
      </w:pPr>
      <w:bookmarkStart w:id="309" w:name="__RefHeading___Toc4341990_372815092"/>
      <w:bookmarkStart w:id="310" w:name="_Toc107"/>
      <w:bookmarkEnd w:id="309"/>
      <w:r>
        <w:rPr>
          <w:rtl w:val="true"/>
        </w:rPr>
        <w:t xml:space="preserve">علی </w:t>
      </w:r>
      <w:r>
        <w:rPr>
          <w:rtl w:val="true"/>
        </w:rPr>
        <w:t>(</w:t>
      </w:r>
      <w:r>
        <w:rPr>
          <w:rtl w:val="true"/>
        </w:rPr>
        <w:t>علیه السلام</w:t>
      </w:r>
      <w:r>
        <w:rPr>
          <w:rtl w:val="true"/>
        </w:rPr>
        <w:t xml:space="preserve">) </w:t>
      </w:r>
      <w:r>
        <w:rPr>
          <w:rtl w:val="true"/>
        </w:rPr>
        <w:t>و تسریع در تقسیم بیت المال</w:t>
      </w:r>
      <w:bookmarkEnd w:id="3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مسلم از جدش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نزدیک غروب آفتاب، مقداری بیت المال آوردند،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فردا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تعهد می کنید که من تا فردا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را تأخیر نیندازید، لذا شمع روشن کردند و اموال را تقسیم نمودند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تقسیم بیت المال زمین بیت المال را جاروب می زد و آب می پاشید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شهادت بده که من اموال مسلمانان را نگه نداشتم</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ابوحیان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جمعه ای، بیت المال را جارو می زد و آب می پاشید و دو رکعت نماز می خواند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برای من شهادت دهید</w:t>
      </w:r>
      <w:r>
        <w:rPr>
          <w:rFonts w:eastAsia="IRNazanin" w:cs="IRNazanin"/>
          <w:color w:val="111111"/>
          <w:sz w:val="28"/>
          <w:szCs w:val="28"/>
          <w:rtl w:val="true"/>
          <w:lang w:bidi="fa-IR"/>
        </w:rPr>
        <w:t>.</w:t>
      </w:r>
      <w:r>
        <w:rPr>
          <w:rStyle w:val="FootnoteAnchor"/>
          <w:rtl w:val="true"/>
        </w:rPr>
        <w:footnoteReference w:id="35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مزاحم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اموال بیت المال را برای روز بعد نگه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هم همین طور عمل می کرد، ولی عمر نویسنده و دفتر تهیه کرد و تقسیم بیت المال را تا یکسال به تأخیر می انداخت، اما من همان گونه عمل می کنم که </w:t>
      </w:r>
    </w:p>
    <w:p>
      <w:pPr>
        <w:pStyle w:val="BookText"/>
        <w:rPr/>
      </w:pPr>
      <w:r>
        <w:rPr>
          <w:rFonts w:ascii="IRNazanin" w:hAnsi="IRNazanin" w:eastAsia="IRNazanin"/>
          <w:color w:val="111111"/>
          <w:sz w:val="28"/>
          <w:sz w:val="28"/>
          <w:szCs w:val="28"/>
          <w:rtl w:val="true"/>
          <w:lang w:bidi="fa-IR"/>
        </w:rPr>
        <w:t xml:space="preserve">خلیلم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به جمعه هر چه بود میان مردم تقسیم می کرد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جنای و خیاره فیه</w:t>
      </w:r>
    </w:p>
    <w:p>
      <w:pPr>
        <w:pStyle w:val="BookText"/>
        <w:rPr/>
      </w:pPr>
      <w:r>
        <w:rPr>
          <w:rFonts w:ascii="IRNazanin" w:hAnsi="IRNazanin" w:eastAsia="IRNazanin"/>
          <w:color w:val="111111"/>
          <w:sz w:val="28"/>
          <w:sz w:val="28"/>
          <w:szCs w:val="28"/>
          <w:rtl w:val="true"/>
          <w:lang w:bidi="fa-IR"/>
        </w:rPr>
        <w:t>أذ کل جان یده إلی فیه</w:t>
      </w:r>
    </w:p>
    <w:p>
      <w:pPr>
        <w:pStyle w:val="BookText"/>
        <w:rPr/>
      </w:pPr>
      <w:r>
        <w:rPr>
          <w:rFonts w:ascii="IRNazanin" w:hAnsi="IRNazanin" w:eastAsia="IRNazanin"/>
          <w:color w:val="111111"/>
          <w:sz w:val="28"/>
          <w:sz w:val="28"/>
          <w:szCs w:val="28"/>
          <w:rtl w:val="true"/>
          <w:lang w:bidi="fa-IR"/>
        </w:rPr>
        <w:t>این میوه ای است که من چیده ام و خوبش در آن موجود است، ولی هر میوه چینی دستش به سوی دهانش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این شعر مثل است که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و داستان آن چنین بوده که عمرو بن اخت با دیگر خادمان شاه برای چیدن میوه به بوستان رفتند، خادم ها هر میوه خوب را خودشان خوردند ولی عمرو بن اخت همه را نزد شاه برد و این شعر را خواند، بعدا این شعر 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تمثل به این شعر این است که من از بیت المال چیزی مصرف نکردم، بلکه همه را تقسیم نمودم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میوه،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چیدن میوه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مسلم بجلی نقل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آوردند،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اول وقت بیایید و هرکس سهمش را بگیرد،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انباردار شما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أنا لکم بخازن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تقسیم، بیت المال را جارو زد و آب پاشید و دو رکعت نماز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غیر مرا فریب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دنیا غیری غیری</w:t>
      </w:r>
      <w:r>
        <w:rPr>
          <w:rFonts w:eastAsia="IRNazanin" w:cs="IRNazanin"/>
          <w:color w:val="111111"/>
          <w:sz w:val="28"/>
          <w:szCs w:val="28"/>
          <w:rtl w:val="true"/>
          <w:lang w:bidi="fa-IR"/>
        </w:rPr>
        <w:t>».</w:t>
      </w:r>
      <w:r>
        <w:rPr>
          <w:rStyle w:val="FootnoteAnchor"/>
          <w:rtl w:val="true"/>
        </w:rPr>
        <w:footnoteReference w:id="35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شهر شما غیر از مرکب و خادمم، چیزی خارج کردم، به شما خیانت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غذای آن حضرت در کوفه، از گندم و خرمایی تهیه می شد که از مزرعه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مدینه بود، به دست می آمد</w:t>
      </w:r>
      <w:r>
        <w:rPr>
          <w:rFonts w:eastAsia="IRNazanin" w:cs="IRNazanin"/>
          <w:color w:val="111111"/>
          <w:sz w:val="28"/>
          <w:szCs w:val="28"/>
          <w:rtl w:val="true"/>
          <w:lang w:bidi="fa-IR"/>
        </w:rPr>
        <w:t>.</w:t>
      </w:r>
      <w:r>
        <w:rPr>
          <w:rStyle w:val="FootnoteAnchor"/>
          <w:rtl w:val="true"/>
        </w:rPr>
        <w:footnoteReference w:id="354"/>
      </w:r>
      <w:bookmarkStart w:id="311" w:name="pg7179_54365"/>
    </w:p>
    <w:p>
      <w:pPr>
        <w:pStyle w:val="BookText"/>
        <w:rPr/>
      </w:pPr>
      <w:bookmarkEnd w:id="311"/>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شیوه دیگران که بیت المال را در اختیار داشته و دارند، و از انباشته کردن و ولخرجی های آنان و بذل و بخشش های بدون حساب و کتاب به اطرافیانشان، و اسم آن را شأن و شئونات گذاشتن 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می گویم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احمق الناس من باع آخرته بدنیاه واحمق منه من باع آخرته بدنیا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 ترین مردم کسی است که آخرتش را به دنیایش بفروشد و احمق تر از او کسی است که آخرتش را به دنیای غیر بفروشد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آری، فضائل و مناقب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تصور و فوق این حرفها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فضل تو را آب بحر کافی نیست</w:t>
      </w:r>
    </w:p>
    <w:p>
      <w:pPr>
        <w:pStyle w:val="BookText"/>
        <w:rPr/>
      </w:pPr>
      <w:r>
        <w:rPr>
          <w:rFonts w:ascii="IRNazanin" w:hAnsi="IRNazanin" w:eastAsia="IRNazanin"/>
          <w:color w:val="111111"/>
          <w:sz w:val="28"/>
          <w:sz w:val="28"/>
          <w:szCs w:val="28"/>
          <w:rtl w:val="true"/>
          <w:lang w:bidi="fa-IR"/>
        </w:rPr>
        <w:t>که تر کنی سر انگشت و صفحه بشماری</w:t>
      </w:r>
    </w:p>
    <w:p>
      <w:pPr>
        <w:pStyle w:val="BookText"/>
        <w:rPr/>
      </w:pPr>
      <w:r>
        <w:rPr>
          <w:rFonts w:ascii="IRNazanin" w:hAnsi="IRNazanin" w:eastAsia="IRNazanin"/>
          <w:color w:val="111111"/>
          <w:sz w:val="28"/>
          <w:sz w:val="28"/>
          <w:szCs w:val="28"/>
          <w:rtl w:val="true"/>
          <w:lang w:bidi="fa-IR"/>
        </w:rPr>
        <w:t xml:space="preserve">البته توجه به این نکته ضروری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فرشتگان مقرب و با پیامبران بزرگ و اولوا العزم و با جبرئیل و میکائیل مقایسه فرمود نه با صحابه و برخی افرادی که سالهای متمادی در منجلاب شرک و کفر و بت پرستی به سر بردند</w:t>
      </w:r>
      <w:r>
        <w:rPr>
          <w:rFonts w:eastAsia="IRNazanin" w:cs="IRNazanin"/>
          <w:color w:val="111111"/>
          <w:sz w:val="28"/>
          <w:szCs w:val="28"/>
          <w:rtl w:val="true"/>
          <w:lang w:bidi="fa-IR"/>
        </w:rPr>
        <w:t>.</w:t>
      </w:r>
    </w:p>
    <w:p>
      <w:pPr>
        <w:pStyle w:val="Heading2"/>
        <w:numPr>
          <w:ilvl w:val="1"/>
          <w:numId w:val="1"/>
        </w:numPr>
        <w:rPr/>
      </w:pPr>
      <w:bookmarkStart w:id="312" w:name="__RefHeading___Toc4341992_372815092"/>
      <w:bookmarkStart w:id="313" w:name="_Toc108"/>
      <w:bookmarkEnd w:id="312"/>
      <w:r>
        <w:rPr>
          <w:rtl w:val="true"/>
        </w:rPr>
        <w:t xml:space="preserve">پرهیز امیرالمؤمنین </w:t>
      </w:r>
      <w:r>
        <w:rPr>
          <w:rtl w:val="true"/>
        </w:rPr>
        <w:t>(</w:t>
      </w:r>
      <w:r>
        <w:rPr>
          <w:rtl w:val="true"/>
        </w:rPr>
        <w:t>علیه السلام</w:t>
      </w:r>
      <w:r>
        <w:rPr>
          <w:rtl w:val="true"/>
        </w:rPr>
        <w:t xml:space="preserve">) </w:t>
      </w:r>
      <w:r>
        <w:rPr>
          <w:rtl w:val="true"/>
        </w:rPr>
        <w:t>از ظلم و ستم</w:t>
      </w:r>
      <w:bookmarkEnd w:id="31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دوران حکومتش، در شهر کوفه سخنرانی کرده و ضمن سخنانی خطاب 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شب را بر روی خارهای سعدان </w:t>
      </w:r>
      <w:r>
        <w:rPr>
          <w:rStyle w:val="FootnoteAnchor"/>
          <w:rtl w:val="true"/>
        </w:rPr>
        <w:footnoteReference w:id="356"/>
      </w:r>
      <w:r>
        <w:rPr>
          <w:rFonts w:ascii="IRNazanin" w:hAnsi="IRNazanin" w:eastAsia="IRNazanin"/>
          <w:color w:val="111111"/>
          <w:sz w:val="28"/>
          <w:sz w:val="28"/>
          <w:szCs w:val="28"/>
          <w:rtl w:val="true"/>
          <w:lang w:bidi="fa-IR"/>
        </w:rPr>
        <w:t xml:space="preserve">به سر ببرم، و یا با غل و زنجیر، به این سو یا آن سو کشیده شوم، خوش تر دارم تا خدا و پیامبرش را در روز قیامت، در حالی ملاقات کنم که </w:t>
      </w:r>
      <w:bookmarkStart w:id="314" w:name="pg7179_54366"/>
    </w:p>
    <w:p>
      <w:pPr>
        <w:pStyle w:val="BookText"/>
        <w:rPr/>
      </w:pPr>
      <w:bookmarkEnd w:id="314"/>
      <w:r>
        <w:rPr>
          <w:rFonts w:ascii="IRNazanin" w:hAnsi="IRNazanin" w:eastAsia="IRNazanin"/>
          <w:color w:val="111111"/>
          <w:sz w:val="28"/>
          <w:sz w:val="28"/>
          <w:szCs w:val="28"/>
          <w:rtl w:val="true"/>
          <w:lang w:bidi="fa-IR"/>
        </w:rPr>
        <w:t>به بعضی از بندگان ستم، و چیزی از اموال عمومی را غصب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کسی ستم کنم برای نفس خویش، که به سوی کهنگی و پوسیده شدن پیش می رود، و در خاک، زمانی طولانی اقامت می کند؟</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همچنین در ادامه داستان، برادرش عقیل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اقلیم را با آنچه در زیر آسمان هاست به من دهند تا خدا را نافرمانی کنم و پوست جوی را از مورچه ای ناروا بگیرم، چنین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این دنیای آلوده شما نزد من از برگ جویده شده دهان ملخ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با نعمت های فناپذیر، و لذتهای ناپایدار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بریم از خفتن عقل، و زشتی لغزش ها، و از او یاری می جوییم</w:t>
      </w:r>
      <w:r>
        <w:rPr>
          <w:rFonts w:eastAsia="IRNazanin" w:cs="IRNazanin"/>
          <w:color w:val="111111"/>
          <w:sz w:val="28"/>
          <w:szCs w:val="28"/>
          <w:rtl w:val="true"/>
          <w:lang w:bidi="fa-IR"/>
        </w:rPr>
        <w:t>.</w:t>
      </w:r>
      <w:r>
        <w:rPr>
          <w:rStyle w:val="FootnoteAnchor"/>
          <w:rtl w:val="true"/>
        </w:rPr>
        <w:footnoteReference w:id="358"/>
      </w:r>
    </w:p>
    <w:p>
      <w:pPr>
        <w:pStyle w:val="Heading2"/>
        <w:numPr>
          <w:ilvl w:val="1"/>
          <w:numId w:val="1"/>
        </w:numPr>
        <w:rPr/>
      </w:pPr>
      <w:bookmarkStart w:id="315" w:name="__RefHeading___Toc4341994_372815092"/>
      <w:bookmarkStart w:id="316" w:name="_Toc109"/>
      <w:bookmarkEnd w:id="315"/>
      <w:r>
        <w:rPr>
          <w:rtl w:val="true"/>
        </w:rPr>
        <w:t xml:space="preserve">فقط در خانه امیرالمؤمنین </w:t>
      </w:r>
      <w:r>
        <w:rPr>
          <w:rtl w:val="true"/>
        </w:rPr>
        <w:t>(</w:t>
      </w:r>
      <w:r>
        <w:rPr>
          <w:rtl w:val="true"/>
        </w:rPr>
        <w:t>علیه السلام</w:t>
      </w:r>
      <w:r>
        <w:rPr>
          <w:rtl w:val="true"/>
        </w:rPr>
        <w:t xml:space="preserve">) </w:t>
      </w:r>
      <w:r>
        <w:rPr>
          <w:rtl w:val="true"/>
        </w:rPr>
        <w:t xml:space="preserve">به سوی مسجد پیامبر </w:t>
      </w:r>
      <w:r>
        <w:rPr>
          <w:rtl w:val="true"/>
        </w:rPr>
        <w:t>(</w:t>
      </w:r>
      <w:r>
        <w:rPr>
          <w:rtl w:val="true"/>
        </w:rPr>
        <w:t>صلی الله علیه و آله</w:t>
      </w:r>
      <w:r>
        <w:rPr>
          <w:rtl w:val="true"/>
        </w:rPr>
        <w:t xml:space="preserve">) </w:t>
      </w:r>
      <w:r>
        <w:rPr>
          <w:rtl w:val="true"/>
        </w:rPr>
        <w:t>بازماند</w:t>
      </w:r>
      <w:bookmarkEnd w:id="316"/>
    </w:p>
    <w:p>
      <w:pPr>
        <w:pStyle w:val="BookText"/>
        <w:rPr/>
      </w:pPr>
      <w:r>
        <w:rPr>
          <w:rFonts w:ascii="IRNazanin" w:hAnsi="IRNazanin" w:eastAsia="IRNazanin"/>
          <w:color w:val="111111"/>
          <w:sz w:val="28"/>
          <w:sz w:val="28"/>
          <w:szCs w:val="28"/>
          <w:rtl w:val="true"/>
          <w:lang w:bidi="fa-IR"/>
        </w:rPr>
        <w:t xml:space="preserve">از قضایایی که بیانگر مقام والای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همه مسلمانان بعد از شخص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بستن درب خانه ها، جز درب خانه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داستان آن چنین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مسلمانان از مکه به مدینه مهاجرت کردند، خانه و سر پناه نداشتند،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خود و همسرانش در جنب مسجد اطاق و خانه ساخت، برای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اطاق و خانه ای در کنار </w:t>
      </w:r>
    </w:p>
    <w:p>
      <w:pPr>
        <w:pStyle w:val="BookText"/>
        <w:rPr/>
      </w:pPr>
      <w:r>
        <w:rPr>
          <w:rFonts w:ascii="IRNazanin" w:hAnsi="IRNazanin" w:eastAsia="IRNazanin"/>
          <w:color w:val="111111"/>
          <w:sz w:val="28"/>
          <w:sz w:val="28"/>
          <w:szCs w:val="28"/>
          <w:rtl w:val="true"/>
          <w:lang w:bidi="fa-IR"/>
        </w:rPr>
        <w:t xml:space="preserve">خانه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برای هر یک از مهاجران نیز اطاق و محل سکونت ساخته شد و برای تمام خانه ها دری به داخل مسجد گشوده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خداوند سبحان دستور داد درب خانه ها که به سوی مسجد گشوده شده است بسته شود جز درب خانه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دانشمندان معروف اهل سنت است،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تمام درب خانه هایی که به داخل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می شد به جز درب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بسته شود، این امر بر مسلمانان گران آمد 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کار گله مند شد که چگونه درب خانه عمویت و ابوبکر و عمر و عباس را بستی، اما درب خانه پسر عمویت را باز گذاردی؟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بر دیگران ترجیح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که این امر بر آنان گران آمده است مردم را به مسجد دعوت فرمود، و خطبه بی نظیری در تمجید و توحید خداوند ایراد کرد، 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ایها الناس ما انا سددتها، و لا انا فتحتها، و لأ انا اخرجتکم و اسکنته، ثم قرأ و والنجم إذا هوی ما ضل صاحبکم وما 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ینطق عن الهوی إن هو إلا وحی یوحی </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شخصا درها را نبستم و نگشودم، و من شما را از مسجد بیرون نکردم، و علی را ساکن نکردم سپس آیات مزبور را تلاوت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نیز مرحوم سید هاشم بحرانی در غایة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ص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روایات خاضه،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عامه، درباره مطلب مزبور نقل کرده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نسائی در خصائص، یکی از فضائل بی مانند و منحصر به فرد حضرت امیرالمؤمنین علی ما را تحت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بسد هذه الأبواب غیر </w:t>
      </w:r>
      <w:bookmarkStart w:id="317" w:name="pg7179_54368"/>
    </w:p>
    <w:p>
      <w:pPr>
        <w:pStyle w:val="BookText"/>
        <w:rPr/>
      </w:pPr>
      <w:bookmarkEnd w:id="317"/>
      <w:r>
        <w:rPr>
          <w:rFonts w:ascii="IRNazanin" w:hAnsi="IRNazanin" w:eastAsia="IRNazanin"/>
          <w:color w:val="111111"/>
          <w:sz w:val="28"/>
          <w:sz w:val="28"/>
          <w:szCs w:val="28"/>
          <w:rtl w:val="true"/>
          <w:lang w:bidi="fa-IR"/>
        </w:rPr>
        <w:t xml:space="preserve">باب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پنج روایت با سندهای مختلف نقل کرده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ترمذی </w:t>
      </w:r>
      <w:r>
        <w:rPr>
          <w:rStyle w:val="FootnoteAnchor"/>
          <w:rtl w:val="true"/>
        </w:rPr>
        <w:footnoteReference w:id="361"/>
      </w:r>
      <w:r>
        <w:rPr>
          <w:rFonts w:ascii="IRNazanin" w:hAnsi="IRNazanin" w:eastAsia="IRNazanin"/>
          <w:color w:val="111111"/>
          <w:sz w:val="28"/>
          <w:sz w:val="28"/>
          <w:szCs w:val="28"/>
          <w:rtl w:val="true"/>
          <w:lang w:bidi="fa-IR"/>
        </w:rPr>
        <w:t xml:space="preserve">و احمد حنبل </w:t>
      </w:r>
      <w:r>
        <w:rPr>
          <w:rStyle w:val="FootnoteAnchor"/>
          <w:rtl w:val="true"/>
        </w:rPr>
        <w:footnoteReference w:id="362"/>
      </w:r>
      <w:r>
        <w:rPr>
          <w:rFonts w:ascii="IRNazanin" w:hAnsi="IRNazanin" w:eastAsia="IRNazanin"/>
          <w:color w:val="111111"/>
          <w:sz w:val="28"/>
          <w:sz w:val="28"/>
          <w:szCs w:val="28"/>
          <w:rtl w:val="true"/>
          <w:lang w:bidi="fa-IR"/>
        </w:rPr>
        <w:t>نیز روایات بسیاری به همین مضمون نقل کرده اند که به خاطر اختصار، از آوردن آنها صرف نظر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ینابیع المودة،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از حذیفه نقل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درهای خانه ها را که به مسجد باز می شد بست، عده ای ناراحت شدند، پیامبر بپا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بیرون راندن آنان از مسجد، و باقی ماندن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ناراحت هستند، به خدا سوگند من به اختیار خود آنان را بیرون نکردم، و علی را باقی گذاردم، بلکه خدا دستور اخراج آنان و باقی گذاشتن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برادر من است، و کسی که جنب است نمی تواند در مسجد رفت و آمد کند، مگر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در وفاء الوفاء سمهودی پانزده روایت از کتاب های خودشان آورده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دستور داد تمام دربهایی که به مسجد باز می شد بسته شود، جز درب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64"/>
      </w:r>
    </w:p>
    <w:p>
      <w:pPr>
        <w:pStyle w:val="Heading2"/>
        <w:numPr>
          <w:ilvl w:val="1"/>
          <w:numId w:val="1"/>
        </w:numPr>
        <w:rPr/>
      </w:pPr>
      <w:bookmarkStart w:id="318" w:name="__RefHeading___Toc4341996_372815092"/>
      <w:bookmarkStart w:id="319" w:name="_Toc110"/>
      <w:bookmarkEnd w:id="318"/>
      <w:r>
        <w:rPr>
          <w:rtl w:val="true"/>
        </w:rPr>
        <w:t>خوخه ابوبکر</w:t>
      </w:r>
      <w:bookmarkEnd w:id="319"/>
    </w:p>
    <w:p>
      <w:pPr>
        <w:pStyle w:val="BookText"/>
        <w:rPr/>
      </w:pPr>
      <w:r>
        <w:rPr>
          <w:rFonts w:ascii="IRNazanin" w:hAnsi="IRNazanin" w:eastAsia="IRNazanin"/>
          <w:color w:val="111111"/>
          <w:sz w:val="28"/>
          <w:sz w:val="28"/>
          <w:szCs w:val="28"/>
          <w:rtl w:val="true"/>
          <w:lang w:bidi="fa-IR"/>
        </w:rPr>
        <w:t xml:space="preserve">در اینجا مناسب است اشاره ای به جریان خوخه </w:t>
      </w:r>
      <w:r>
        <w:rPr>
          <w:rStyle w:val="FootnoteAnchor"/>
          <w:rtl w:val="true"/>
        </w:rPr>
        <w:footnoteReference w:id="365"/>
      </w:r>
      <w:r>
        <w:rPr>
          <w:rFonts w:ascii="IRNazanin" w:hAnsi="IRNazanin" w:eastAsia="IRNazanin"/>
          <w:color w:val="111111"/>
          <w:sz w:val="28"/>
          <w:sz w:val="28"/>
          <w:szCs w:val="28"/>
          <w:rtl w:val="true"/>
          <w:lang w:bidi="fa-IR"/>
        </w:rPr>
        <w:t>ابوبکر بشود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نقل کردیم، وقتی مسجدالنبی را بنا کردند، در اطراف مسجد </w:t>
      </w:r>
      <w:bookmarkStart w:id="320" w:name="pg7179_54369"/>
    </w:p>
    <w:p>
      <w:pPr>
        <w:pStyle w:val="BookText"/>
        <w:rPr/>
      </w:pPr>
      <w:bookmarkEnd w:id="320"/>
      <w:r>
        <w:rPr>
          <w:rFonts w:ascii="IRNazanin" w:hAnsi="IRNazanin" w:eastAsia="IRNazanin"/>
          <w:color w:val="111111"/>
          <w:sz w:val="28"/>
          <w:sz w:val="28"/>
          <w:szCs w:val="28"/>
          <w:rtl w:val="true"/>
          <w:lang w:bidi="fa-IR"/>
        </w:rPr>
        <w:t xml:space="preserve">برای عده ای از مهاجران، حجره هایی ساخته شد، درب حجره ها به مسجد باز می شد و رفت و آمد از داخل مسجد انجام می گرفت، تا آن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خدا، دستور داد درب ها را بستند، جز درب حجره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برخی افراد از حجره خود، خوخه و پنجره ای به مسجد باز کردند، ابوبکر هم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خوخه ها را مسدود کنند، ابوبکر تقاضا کرد خوخه اش باز بماند،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پیرمردی او پذیرفت و خوخه اش باز ماند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البته این موضوع فضیلتی را ثابت نمی کند، چون به امر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برخلاف درب خانه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امر خدا بود</w:t>
      </w:r>
      <w:r>
        <w:rPr>
          <w:rFonts w:eastAsia="IRNazanin" w:cs="IRNazanin"/>
          <w:color w:val="111111"/>
          <w:sz w:val="28"/>
          <w:szCs w:val="28"/>
          <w:rtl w:val="true"/>
          <w:lang w:bidi="fa-IR"/>
        </w:rPr>
        <w:t>.</w:t>
      </w:r>
    </w:p>
    <w:p>
      <w:pPr>
        <w:pStyle w:val="Heading2"/>
        <w:numPr>
          <w:ilvl w:val="1"/>
          <w:numId w:val="1"/>
        </w:numPr>
        <w:rPr/>
      </w:pPr>
      <w:bookmarkStart w:id="321" w:name="__RefHeading___Toc4341998_372815092"/>
      <w:bookmarkStart w:id="322" w:name="_Toc111"/>
      <w:bookmarkEnd w:id="321"/>
      <w:r>
        <w:rPr>
          <w:rtl w:val="true"/>
        </w:rPr>
        <w:t>جهاد و جان نثاری امیرالمؤمنین</w:t>
      </w:r>
      <w:r>
        <w:rPr>
          <w:rtl w:val="true"/>
        </w:rPr>
        <w:t>(</w:t>
      </w:r>
      <w:r>
        <w:rPr>
          <w:rtl w:val="true"/>
        </w:rPr>
        <w:t>علیه السلام</w:t>
      </w:r>
      <w:r>
        <w:rPr>
          <w:rtl w:val="true"/>
        </w:rPr>
        <w:t>)</w:t>
      </w:r>
      <w:bookmarkEnd w:id="322"/>
    </w:p>
    <w:p>
      <w:pPr>
        <w:pStyle w:val="BookText"/>
        <w:rPr/>
      </w:pPr>
      <w:r>
        <w:rPr>
          <w:rFonts w:ascii="IRNazanin" w:hAnsi="IRNazanin" w:eastAsia="IRNazanin"/>
          <w:color w:val="111111"/>
          <w:sz w:val="28"/>
          <w:sz w:val="28"/>
          <w:szCs w:val="28"/>
          <w:rtl w:val="true"/>
          <w:lang w:bidi="fa-IR"/>
        </w:rPr>
        <w:t xml:space="preserve">در رابطه با جهاد و فداکاریهای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بسیاری نوشته شده است، و هر نویسنده ای گوشه ای از آنها را بررسی و به رشته تحریر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حقیر نیز قطره ای از آن دریا را یادآور می شوم و فداکاریها و مبارزات آن حضرت را از دوران کودکی آن بزرگوار که در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طور خلاصه بازگو می کنم</w:t>
      </w:r>
      <w:r>
        <w:rPr>
          <w:rFonts w:eastAsia="IRNazanin" w:cs="IRNazanin"/>
          <w:color w:val="111111"/>
          <w:sz w:val="28"/>
          <w:szCs w:val="28"/>
          <w:rtl w:val="true"/>
          <w:lang w:bidi="fa-IR"/>
        </w:rPr>
        <w:t>:</w:t>
      </w:r>
    </w:p>
    <w:p>
      <w:pPr>
        <w:pStyle w:val="Heading2"/>
        <w:numPr>
          <w:ilvl w:val="1"/>
          <w:numId w:val="1"/>
        </w:numPr>
        <w:rPr/>
      </w:pPr>
      <w:bookmarkStart w:id="323" w:name="__RefHeading___Toc4342000_372815092"/>
      <w:bookmarkStart w:id="324" w:name="_Toc112"/>
      <w:bookmarkEnd w:id="323"/>
      <w:r>
        <w:rPr>
          <w:rtl w:val="true"/>
        </w:rPr>
        <w:t>سر و گوش بچه ها را درهم می کوبید</w:t>
      </w:r>
      <w:bookmarkEnd w:id="32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حضرت حمزه ایمان آورد، کفار قریش جرأت نمی کردند مستقیم و در بین مردم،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اذیت و آزار کنند، لذا اطفال خود را وادار می کردند،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اذیت کنند، چون این عمل تکرار شد، 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325" w:name="pg7179_54370"/>
    </w:p>
    <w:p>
      <w:pPr>
        <w:pStyle w:val="BookText"/>
        <w:rPr/>
      </w:pPr>
      <w:bookmarkEnd w:id="325"/>
      <w:r>
        <w:rPr>
          <w:rFonts w:ascii="IRNazanin" w:hAnsi="IRNazanin" w:eastAsia="IRNazanin"/>
          <w:color w:val="111111"/>
          <w:sz w:val="28"/>
          <w:sz w:val="28"/>
          <w:szCs w:val="28"/>
          <w:rtl w:val="true"/>
          <w:lang w:bidi="fa-IR"/>
        </w:rPr>
        <w:t xml:space="preserve">رفتار کودکان 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گردید، عرض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منزل خارج می شوید مرا همراه ببرید،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همراهی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اطفال طبق مرسوم بنای جسارت و اذیت را گذاردند،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به حسب ظاهر کودک و هم سن و سال آن اطفال بود آنان را می گرفت سر و گوش و بینی آنان را در هم می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حسابی گوش مالی می داد، اطفال با سر و گوش درهم کوبیده به خانه ها می رفتند و به مادران خود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قضمنی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هم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هرگاه چشم اطفال بر امیرالمؤمنین عال می افتاد فرار می کردند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قضم، جاء قضم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درهم کوبنده آمد، درهم کوبنده آمد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هنگامی که طلحة بن ابی طلحه دید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او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قضم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درهم کوبنده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جز تو کسی جرأت جنگ با من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کلمه یاد آور دوران کودکی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همراهی او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فراری دادن کودکان مشرکان بود، که بر سر زبانها مانده بود</w:t>
      </w:r>
      <w:r>
        <w:rPr>
          <w:rFonts w:eastAsia="IRNazanin" w:cs="IRNazanin"/>
          <w:color w:val="111111"/>
          <w:sz w:val="28"/>
          <w:szCs w:val="28"/>
          <w:rtl w:val="true"/>
          <w:lang w:bidi="fa-IR"/>
        </w:rPr>
        <w:t>.</w:t>
      </w:r>
    </w:p>
    <w:p>
      <w:pPr>
        <w:pStyle w:val="Heading2"/>
        <w:numPr>
          <w:ilvl w:val="1"/>
          <w:numId w:val="1"/>
        </w:numPr>
        <w:rPr/>
      </w:pPr>
      <w:bookmarkStart w:id="326" w:name="__RefHeading___Toc4342002_372815092"/>
      <w:bookmarkStart w:id="327" w:name="_Toc113"/>
      <w:bookmarkEnd w:id="326"/>
      <w:r>
        <w:rPr>
          <w:rtl w:val="true"/>
        </w:rPr>
        <w:t xml:space="preserve">خوابیدن امیرالمؤمنین </w:t>
      </w:r>
      <w:r>
        <w:rPr>
          <w:rtl w:val="true"/>
        </w:rPr>
        <w:t>(</w:t>
      </w:r>
      <w:r>
        <w:rPr>
          <w:rtl w:val="true"/>
        </w:rPr>
        <w:t>علیه السلام</w:t>
      </w:r>
      <w:r>
        <w:rPr>
          <w:rtl w:val="true"/>
        </w:rPr>
        <w:t xml:space="preserve">) </w:t>
      </w:r>
      <w:r>
        <w:rPr>
          <w:rtl w:val="true"/>
        </w:rPr>
        <w:t xml:space="preserve">به جای رسول خدا </w:t>
      </w:r>
      <w:r>
        <w:rPr>
          <w:rtl w:val="true"/>
        </w:rPr>
        <w:t>(</w:t>
      </w:r>
      <w:r>
        <w:rPr>
          <w:rtl w:val="true"/>
        </w:rPr>
        <w:t>صلی الله علیه و آله</w:t>
      </w:r>
      <w:r>
        <w:rPr>
          <w:rtl w:val="true"/>
        </w:rPr>
        <w:t>) (</w:t>
      </w:r>
      <w:r>
        <w:rPr>
          <w:rtl w:val="true"/>
        </w:rPr>
        <w:t>لیلة المبیت</w:t>
      </w:r>
      <w:r>
        <w:rPr>
          <w:rtl w:val="true"/>
        </w:rPr>
        <w:t>)</w:t>
      </w:r>
      <w:bookmarkEnd w:id="327"/>
    </w:p>
    <w:p>
      <w:pPr>
        <w:pStyle w:val="BookText"/>
        <w:rPr/>
      </w:pPr>
      <w:r>
        <w:rPr>
          <w:rFonts w:ascii="IRNazanin" w:hAnsi="IRNazanin" w:eastAsia="IRNazanin"/>
          <w:color w:val="111111"/>
          <w:sz w:val="28"/>
          <w:sz w:val="28"/>
          <w:szCs w:val="28"/>
          <w:rtl w:val="true"/>
          <w:lang w:bidi="fa-IR"/>
        </w:rPr>
        <w:t xml:space="preserve">گروهی از قریش و اشراف مکه از قبایل مختلف جمع شدند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انعقاد جلسات مشورتی بزرگان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خطری که از ناحیه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و خرافات آنان را تهدید می کرد، بیندیشند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اثنای راه پیر مرد خوش ظاهری به آنان برخورد کرد که در واقع همان شیطان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انسانی بود دارای روح و فکر شیطانی از او پرسیدند کیستی؟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اهل نجد هستم، چون از تصمیم شما با خبر شدم خواستم در مجلس شما حضور یابم و عقیده و خیرخواهی خود را از شما دریغ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ایشان وارد دارالندوه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حاضران رو به جمعیت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فکری کنید، زیرا به خدا سوگند بیم آن می رود که بر شما پیروز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 و عظمت شما را در هم 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تا در زندان جان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نجدی این نظر را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می رود که طرفدارانش در یک فرصت مناسب او را از زندان آزاد کنند و او را از این سرزمین بیرون ببرند، باید فکر اساسی تری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میان خود بیرون کنید تا از دست او راحت شوید، زیرا همین که از میان شما بیرون برود هر کار کند ضرری به شما نخواهد زد و سر و کارش با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نجدی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هم عقیده درستی نیست، مگر شیرینی گفتار و طلاقت زبان و نفوذ او را در دل ها نمی بینید، اگر این کار را انجام دهید به سراغ سایر عرب می رود و گرد او را می گیرند، سپس با انبوه جمعیت به سراغ شما باز می گردد و شما را از شهرهای خود می راند و بزرگان شما را به قتل می رساند، جمعیت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راست می گوید فکر دیگری کنید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آن وقت ساکت بود به سخن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عقیده ای دارم که غیر از آن را صحیح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عقیده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قبیلهای جوانی شجاع و شمشیرزن را انتخاب می کنیم و به دست هر یک شمشیر برندهای می دهیم تا در فرصتی مناسب، دسته جمعی به او حمله کنند، و هنگامی که به این </w:t>
      </w:r>
    </w:p>
    <w:p>
      <w:pPr>
        <w:pStyle w:val="BookText"/>
        <w:rPr/>
      </w:pPr>
      <w:r>
        <w:rPr>
          <w:rFonts w:ascii="IRNazanin" w:hAnsi="IRNazanin" w:eastAsia="IRNazanin"/>
          <w:color w:val="111111"/>
          <w:sz w:val="28"/>
          <w:sz w:val="28"/>
          <w:szCs w:val="28"/>
          <w:rtl w:val="true"/>
          <w:lang w:bidi="fa-IR"/>
        </w:rPr>
        <w:t>صورت او را به قتل برسانید خونش در میان همه قبائل پخش می شود، و باورنمی کنم طایفه بنی هاشم بتوانند با همه طوایف قریش بجنگند، و مسلما در این صورت به خونبها راضی می شوند، و ما هم از او راحت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پیرمرد نجدی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خوشحالی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رأی صحیح همین است که این جوانمرد گفت، من هم غیر از آن عقیده ای ندارم و به این ترتیب این پیشنهاد به اتفاق عموم پذیرفته شد و آنان با این تصمیم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این آیه را توسط جبرئیل فرستاد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نقشه کفار مطلع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واذیمکر بک الذین کفروا لیثبتوک أو یقتلوک أو یخرجوک و یمکرون ویمکر الله و الله خیر ألمکرین </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تدبیر و چاره اندیشی و نقشه کشیدن است برای این که دیگری را از رسیدن به هدفش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شامل چاره اندیشی های سودمند می شود و هم زیانبخش، البته آنچه در زبان فارسی رایج است موارد زیانبخش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گونه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آرا هنگامی را که کافران نقشه می کشیدند که تو را به زندان بیفکنند، یا به قتل برسانند، و یا 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سازند، آنها چاره می اندیشیدند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تدبیر می کردند و خداوند هم تدبیر می کرد و خدا بهترین چاره 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نازل شدن این آیه مبارکه،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از جانب رب العالمین آمد و مرا خبر داد که قریش اتفاق کردند بر کشتن من، و حق تعالی مرا مأمور به هجرت کرده است که امشب به غار ثور بروم، و تو را امر کنم که در جای من بخوابی تا ندانند که من رفته ام، تو چه می گویی و چه می اندیشی؟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جای شما بخوابم؟ آیا شما به سلامت خواهید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آنگاه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خندان شد و برای شکر الهی بر سلامتی آن حضرت و بر جان فدا کردن خود به سجده افتاد، و این اولین سجده شکری بود که در این امت واقع شد و صورت خود را بر زمین گذاشت و چون سر از سجده برداشت،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هر طرف که خدا تو را مأمور ساخته است، جانم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قلب من متوجه شماست و به هر چه خواهی مرا امر فرما که به جان منت دارم و به هر نحو که خاطر خواه تو است انجام می دهم، و در این باب وهر باب توفیق از پروردگار خود می طلبم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شباهت مرا بر تو خواهد افکند، پس بر فراش من بخواب و برد حضرمی مرا بر روی خود بکش و بدان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دوستان خود را به اندازه ایمان و درجاتشان امتحان می کند، پس بلا و امتحان پیامبران از همه کس بیشتر است و بعد از ایشان هر که نیکوتر است ابتلای او عظیم تر است،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امتحان کرده است و مرا نیز درباره تو امتحان کرده است، مانند امتحان ابراهیم خلیل و اسماعیل ذبیح و خوابانیدن من تو را در زیر تیغ دشمنان، با این که از جان من گرامی تری، نزد من، عظیم تر است از خوابانیدن ابراهیم اسماعیل را برای کشتن و به طیب خاطر راضی شدن تو که در زیر تیغ دشمنان بخوابی عظیم تر است از خوابیدن اسماعیل در زیر تیغ پدر مهربان، پس صبر نیکو کن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نزدیک است به نیکوکاران، پس حضرت او را در بر گرفت و بسیار گریست و او نیز از مفارقت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 و حضرت او را به خدا سپرد و جبرئیل آمد و دست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از خانه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قریش دور خانه حضرت را گرفته بودند، حضرت این آیه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من بین أیدیهم سدا </w:t>
      </w:r>
    </w:p>
    <w:p>
      <w:pPr>
        <w:pStyle w:val="BookText"/>
        <w:rPr/>
      </w:pPr>
      <w:r>
        <w:rPr>
          <w:rFonts w:ascii="IRNazanin" w:hAnsi="IRNazanin" w:eastAsia="IRNazanin"/>
          <w:color w:val="111111"/>
          <w:sz w:val="28"/>
          <w:sz w:val="28"/>
          <w:szCs w:val="28"/>
          <w:rtl w:val="true"/>
          <w:lang w:bidi="fa-IR"/>
        </w:rPr>
        <w:t xml:space="preserve">ومن خلفهم سدا فأغشیناهم فهم لا یبصرون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خاک برداشت و بر روی ایشان پاشید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باد چهره های شما که با پیامبر خود چنین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کوه و غار ثور</w:t>
      </w:r>
      <w:r>
        <w:rPr>
          <w:rStyle w:val="FootnoteAnchor"/>
          <w:rtl w:val="true"/>
        </w:rPr>
        <w:footnoteReference w:id="370"/>
      </w:r>
      <w:r>
        <w:rPr>
          <w:rFonts w:ascii="IRNazanin" w:hAnsi="IRNazanin" w:eastAsia="IRNazanin"/>
          <w:color w:val="111111"/>
          <w:sz w:val="28"/>
          <w:sz w:val="28"/>
          <w:szCs w:val="28"/>
          <w:rtl w:val="true"/>
          <w:lang w:bidi="fa-IR"/>
        </w:rPr>
        <w:t>برو و در غار پنهان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در جای حضرت خوابید و ردای آن حضرت رابر خود کشید، چون دیوار خانه ها کوتاه بود، کفار قریش حضرت را می دیدند و گمان می کردند که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حق تعالی وحی کرد به سوی جبرئیل و میکائیل که من شما را با یک دیگر برادر قرار دادم و عمر یکی را از دیگری زیادتر می کنم، کدام یک از شما برادر خود را بر خود اختیار می کند که عمر او درازتر باشد؟ هیچ یک دیگری را اختیار نکردند، پس خدا به ایشان وحی فرستاد که چرا مانند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نبودید که من او را با محمد برادر گردانیدم و به جای او خوابیده است و جان خود را فدای او کرده است، اکنون به زمین بروید و او را از شر دشمنان حراست کنید، آن گاه جبرئیل و میکائیل فرود آمدند و جبرئیل نزد سر آن حضرت و میکائیل نزد پای آن حضرت نشستند و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 آفرین به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واسطه تو بر فرشتگان مباهات می کند و در این هنگام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الناس من یشری نفسه ابتغاء مرضات الله </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مردم جان خود را در برابر خوشنودی خدا می فروشند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کفار قریش خواستند آن شب در خانه حضرت بریزند، ابولهب که یک تن از </w:t>
      </w:r>
      <w:bookmarkStart w:id="328" w:name="pg7179_54375"/>
    </w:p>
    <w:p>
      <w:pPr>
        <w:pStyle w:val="BookText"/>
        <w:rPr/>
      </w:pPr>
      <w:bookmarkEnd w:id="328"/>
      <w:r>
        <w:rPr>
          <w:rFonts w:ascii="IRNazanin" w:hAnsi="IRNazanin" w:eastAsia="IRNazanin"/>
          <w:color w:val="111111"/>
          <w:sz w:val="28"/>
          <w:sz w:val="28"/>
          <w:szCs w:val="28"/>
          <w:rtl w:val="true"/>
          <w:lang w:bidi="fa-IR"/>
        </w:rPr>
        <w:t>ایشان بود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گذارم که شب داخل خانه شوید، زیرا در این خانه اطفال و زنان هستند، امشب او را حراست می کنیم صبح بر او می 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صبح شد و به خانه ریختند و جستجو کردند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بستر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خداوند نقشه های آنان را نقش بر آب کرد، کفار صدا زدند پس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کفار به دنبال رد پای پیامبر حرکت کردند تا به کوه و به نزدیکی غار رسیدند، اما با تعجب دیدند که تار عنکبوتی جلوی غار را پوشانده است،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این غار بود اثری از این تارهای عنکبوت بر در غار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مأیوسانه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سه روز در غار ماند و هنگامی که دشمنان همه بیابان های مکه را جستجو کردند و خسته و مأیوس باز گشتند وی به سوی مدینه حرکت کرد</w:t>
      </w:r>
      <w:r>
        <w:rPr>
          <w:rFonts w:eastAsia="IRNazanin" w:cs="IRNazanin"/>
          <w:color w:val="111111"/>
          <w:sz w:val="28"/>
          <w:szCs w:val="28"/>
          <w:rtl w:val="true"/>
          <w:lang w:bidi="fa-IR"/>
        </w:rPr>
        <w:t>.</w:t>
      </w:r>
      <w:r>
        <w:rPr>
          <w:rStyle w:val="FootnoteAnchor"/>
          <w:rtl w:val="true"/>
        </w:rPr>
        <w:footnoteReference w:id="372"/>
      </w:r>
    </w:p>
    <w:p>
      <w:pPr>
        <w:pStyle w:val="Heading2"/>
        <w:numPr>
          <w:ilvl w:val="1"/>
          <w:numId w:val="1"/>
        </w:numPr>
        <w:rPr/>
      </w:pPr>
      <w:bookmarkStart w:id="329" w:name="__RefHeading___Toc4342004_372815092"/>
      <w:bookmarkStart w:id="330" w:name="_Toc114"/>
      <w:bookmarkEnd w:id="329"/>
      <w:r>
        <w:rPr>
          <w:rtl w:val="true"/>
        </w:rPr>
        <w:t>لیلة المبیت به نقل از اهل تسنن</w:t>
      </w:r>
      <w:bookmarkEnd w:id="3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مفسر مشهور اهل تسنن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مشرکان خانه پیامبر را به قصد کشتن آن حضرت محاصره کردند، رسول خدا دستور داد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او بخوابد، در این وقت خداوند به جبرئیل و میکائیل وحی کرد که من بین شما برادری ایجاد کردم و عمر یکی از شما را طولانی تر قرار دادم، کدام یک از شما حاضر است ایثار به نفس کند و زندگی دیگری را بر خود مقدم دارد؟ هیچ کدام پاسخ ندادند و حاضر نشدند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آنها وحی کرد، اکنون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پیامبر من خوابیده و آماده </w:t>
      </w:r>
    </w:p>
    <w:p>
      <w:pPr>
        <w:pStyle w:val="BookText"/>
        <w:rPr/>
      </w:pPr>
      <w:r>
        <w:rPr>
          <w:rFonts w:ascii="IRNazanin" w:hAnsi="IRNazanin" w:eastAsia="IRNazanin"/>
          <w:color w:val="111111"/>
          <w:sz w:val="28"/>
          <w:sz w:val="28"/>
          <w:szCs w:val="28"/>
          <w:rtl w:val="true"/>
          <w:lang w:bidi="fa-IR"/>
        </w:rPr>
        <w:t>شده جان خویش را فدای او سازد، به زمین بروید و حافظ و نگهبان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بالای سر و میکائیل پایین پای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آفرین بر تو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واسطه تو بر فرشتگان مباهات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یشری نفسه أبتغاء مرضات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نازل گردید، و به همین لحاظ آن شب فراموش نشدنی،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از ابن عباس نقل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شری علی نفسه، لبس ثوب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نام مکانه، و کان المشرکون یرمون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علی، جان خویش را فروخت، لباس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پوشید و جای آن حضرت خوابید و مشرکان، پیامبر را سنگ باران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آمد، گمان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است، ناگاه متوجه 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پرسید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جانب چاه میمون رفت، ابوبکر دنبال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با آن حضرت داخل غار ثور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 علی یؤمی بالحجارة کما کان یرمی نبی الله و هو یتضور قدلف رأسه فی الثوب الأخرجه حتی أصبح ثم کشف عن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پرتاب می کردند، همان گونه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پرتاب می کردند، و او از شدت درد به خود می پیچید و ناله می کرد و سرش را با روانداز می پوشاند و به همان حال ماند تا صبح شد، آنگاه روانداز را از روی سر خویش کنار زد</w:t>
      </w:r>
      <w:r>
        <w:rPr>
          <w:rFonts w:eastAsia="IRNazanin" w:cs="IRNazanin"/>
          <w:color w:val="111111"/>
          <w:sz w:val="28"/>
          <w:szCs w:val="28"/>
          <w:rtl w:val="true"/>
          <w:lang w:bidi="fa-IR"/>
        </w:rPr>
        <w:t>...</w:t>
      </w:r>
      <w:r>
        <w:rPr>
          <w:rStyle w:val="FootnoteAnchor"/>
          <w:rtl w:val="true"/>
        </w:rPr>
        <w:footnoteReference w:id="374"/>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مواهب الرحمن، در ذیل آیه فوق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کثیری از مفسران و محدثان اهل تسنن روایت کرده اند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یشری </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لیلة المبیت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ابونعیم از ابن عباس نقل کرده، ابوالسعادات در فضائل العشرة، حاکم در مستدرک، ذهبی در تلخیص مستدرک، اخطب خوارزم در مناقب، جوینی در فضائل الصحابة، و فرائد، احمد بن حنبل، مسلم از ابوداود طیالسی، نسائی در خصائص، غزالی در احیاء، باب الایثار، قرطبی در تفسیر خود، و غیر اینها، نقل کرده و گفته اند آیه فوق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لیلة المبیت نازل شده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علامه امینی در الغدیر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جعفر اسکافی نقل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لیلة المبیت به تواتر ثابت شده و آن را انکار نمی کند مگر دیوانه، یا کسی که با مسلمانان رابطه ندارد، و همه مفسران نقل کرده اند که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یشری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که در بستر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روایت چگونگی ماجرا را از تفسیر ثعلبی نقل کرده است که ما در ابتدا ترجمه آن را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در احیاء العلوم روایت ثعلبی را، علی رغم طولانی بودن آن، کاملا نقل کرده، و همچنین کنجی در کفایة الطالب، صفوری در نزهة المجالس، ابن صباغ مالکی در فصول، ابن جوزی در تذکره، شبلنجی در نورالأبصار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از سه کتاب اخیر این اشعار را که ابن عباس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وقیت بنفسی خیر من وطیء الحصا</w:t>
      </w:r>
    </w:p>
    <w:p>
      <w:pPr>
        <w:pStyle w:val="BookText"/>
        <w:rPr/>
      </w:pPr>
      <w:r>
        <w:rPr>
          <w:rFonts w:ascii="IRNazanin" w:hAnsi="IRNazanin" w:eastAsia="IRNazanin"/>
          <w:color w:val="111111"/>
          <w:sz w:val="28"/>
          <w:sz w:val="28"/>
          <w:szCs w:val="28"/>
          <w:rtl w:val="true"/>
          <w:lang w:bidi="fa-IR"/>
        </w:rPr>
        <w:t>و أکرم خلق طاف بالبیت والحجر</w:t>
      </w:r>
    </w:p>
    <w:p>
      <w:pPr>
        <w:pStyle w:val="BookText"/>
        <w:rPr/>
      </w:pPr>
      <w:r>
        <w:rPr>
          <w:rFonts w:ascii="IRNazanin" w:hAnsi="IRNazanin" w:eastAsia="IRNazanin"/>
          <w:color w:val="111111"/>
          <w:sz w:val="28"/>
          <w:sz w:val="28"/>
          <w:szCs w:val="28"/>
          <w:rtl w:val="true"/>
          <w:lang w:bidi="fa-IR"/>
        </w:rPr>
        <w:t>وبت أراعی منهم مایسؤنی</w:t>
      </w:r>
    </w:p>
    <w:p>
      <w:pPr>
        <w:pStyle w:val="BookText"/>
        <w:rPr/>
      </w:pPr>
      <w:r>
        <w:rPr>
          <w:rFonts w:ascii="IRNazanin" w:hAnsi="IRNazanin" w:eastAsia="IRNazanin"/>
          <w:color w:val="111111"/>
          <w:sz w:val="28"/>
          <w:sz w:val="28"/>
          <w:szCs w:val="28"/>
          <w:rtl w:val="true"/>
          <w:lang w:bidi="fa-IR"/>
        </w:rPr>
        <w:t>و قد صبرت نفسی علی القتل والأسر</w:t>
      </w:r>
    </w:p>
    <w:p>
      <w:pPr>
        <w:pStyle w:val="BookText"/>
        <w:rPr/>
      </w:pPr>
      <w:r>
        <w:rPr>
          <w:rFonts w:ascii="IRNazanin" w:hAnsi="IRNazanin" w:eastAsia="IRNazanin"/>
          <w:color w:val="111111"/>
          <w:sz w:val="28"/>
          <w:sz w:val="28"/>
          <w:szCs w:val="28"/>
          <w:rtl w:val="true"/>
          <w:lang w:bidi="fa-IR"/>
        </w:rPr>
        <w:t>و بات رسول الله فی الغار آمنا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زال فی حفظ الإله و فی الستر </w:t>
      </w:r>
    </w:p>
    <w:p>
      <w:pPr>
        <w:pStyle w:val="BookText"/>
        <w:rPr/>
      </w:pPr>
      <w:r>
        <w:rPr>
          <w:rFonts w:ascii="IRNazanin" w:hAnsi="IRNazanin" w:eastAsia="IRNazanin"/>
          <w:color w:val="111111"/>
          <w:sz w:val="28"/>
          <w:sz w:val="28"/>
          <w:szCs w:val="28"/>
          <w:rtl w:val="true"/>
          <w:lang w:bidi="fa-IR"/>
        </w:rPr>
        <w:t xml:space="preserve">با جان خود نگه داشتم بهترین کسی را که پا بر زمین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گرامی ترین کسی را که طواف کعبه و حجر اسماعیل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 را صبح کردم و مراقبت و نگران بودم از آنچه از جانب آنها مرا آزار می داد و بر کشته شدن و اسارت صبر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با امنیت شب را به صبح رساند، و همیشه در حفظ و ستر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در ادامه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لیلة المبیت در کتاب های ذیل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ابن هشام،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خطیب بغدادی،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اثیر،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ابی الفدا،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مناقب خوارزمی،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به طور خلاصه نقل کردیم معلوم شد که جریان لیلة المبیت به تواتر ثابت شده و نزول آیه وو آلاس من یشری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مبارکه گواه روشنی است بر یکی از فضایل بزرگ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فضیلت به قدری با اهمیت بوده است که معاویه توان تحمل آن را نداشته، تا آن که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سمرة بن جندب داد و از او خواست حدیث جعل کند که این آیه در شأن عبد الرحمن بن ملجم نازل شده است، و آن ناپاک، حدیثی در این باره جعل کرد، اما احدی آن حدیث ساختگی را نپذیرفت</w:t>
      </w:r>
      <w:r>
        <w:rPr>
          <w:rFonts w:eastAsia="IRNazanin" w:cs="IRNazanin"/>
          <w:color w:val="111111"/>
          <w:sz w:val="28"/>
          <w:szCs w:val="28"/>
          <w:rtl w:val="true"/>
          <w:lang w:bidi="fa-IR"/>
        </w:rPr>
        <w:t>.</w:t>
      </w:r>
      <w:r>
        <w:rPr>
          <w:rStyle w:val="FootnoteAnchor"/>
          <w:rtl w:val="true"/>
        </w:rPr>
        <w:footnoteReference w:id="37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بسیار با اهمیت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فروشنده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خریدار خداوند متعال است، متاع جان، و بها، رضا و خوشنودی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اینکه </w:t>
      </w:r>
      <w:bookmarkStart w:id="331" w:name="pg7179_54379"/>
    </w:p>
    <w:p>
      <w:pPr>
        <w:pStyle w:val="BookText"/>
        <w:rPr/>
      </w:pPr>
      <w:bookmarkEnd w:id="331"/>
      <w:r>
        <w:rPr>
          <w:rFonts w:ascii="IRNazanin" w:hAnsi="IRNazanin" w:eastAsia="IRNazanin"/>
          <w:color w:val="111111"/>
          <w:sz w:val="28"/>
          <w:sz w:val="28"/>
          <w:szCs w:val="28"/>
          <w:rtl w:val="true"/>
          <w:lang w:bidi="fa-IR"/>
        </w:rPr>
        <w:t xml:space="preserve">در آیه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اشتری من المؤمنین أنفسهم وأموالهم بأن لهم الجنة </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بهای معامله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هدف تجارت و خرید بهشت است، در آن آیه تمام مقصد، جلب رضا و خوشنودی پروردگار است</w:t>
      </w:r>
    </w:p>
    <w:p>
      <w:pPr>
        <w:pStyle w:val="BookText"/>
        <w:rPr/>
      </w:pPr>
      <w:r>
        <w:rPr>
          <w:rFonts w:ascii="IRNazanin" w:hAnsi="IRNazanin" w:eastAsia="IRNazanin"/>
          <w:color w:val="111111"/>
          <w:sz w:val="28"/>
          <w:sz w:val="28"/>
          <w:szCs w:val="28"/>
          <w:rtl w:val="true"/>
          <w:lang w:bidi="fa-IR"/>
        </w:rPr>
        <w:t xml:space="preserve">دقت شود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خدا می خرد، در آن آیه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جان خود را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این و آن زمین تا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ارزش ترین معاملات را با خدا انجام داد</w:t>
      </w:r>
      <w:r>
        <w:rPr>
          <w:rFonts w:eastAsia="IRNazanin" w:cs="IRNazanin"/>
          <w:color w:val="111111"/>
          <w:sz w:val="28"/>
          <w:szCs w:val="28"/>
          <w:rtl w:val="true"/>
          <w:lang w:bidi="fa-IR"/>
        </w:rPr>
        <w:t>.</w:t>
      </w:r>
    </w:p>
    <w:p>
      <w:pPr>
        <w:pStyle w:val="Heading2"/>
        <w:numPr>
          <w:ilvl w:val="1"/>
          <w:numId w:val="1"/>
        </w:numPr>
        <w:rPr/>
      </w:pPr>
      <w:bookmarkStart w:id="332" w:name="__RefHeading___Toc4342006_372815092"/>
      <w:bookmarkStart w:id="333" w:name="_Toc115"/>
      <w:bookmarkEnd w:id="332"/>
      <w:r>
        <w:rPr>
          <w:rtl w:val="true"/>
        </w:rPr>
        <w:t xml:space="preserve">امام علی </w:t>
      </w:r>
      <w:r>
        <w:rPr>
          <w:rtl w:val="true"/>
        </w:rPr>
        <w:t>(</w:t>
      </w:r>
      <w:r>
        <w:rPr>
          <w:rtl w:val="true"/>
        </w:rPr>
        <w:t>علیه السلام</w:t>
      </w:r>
      <w:r>
        <w:rPr>
          <w:rtl w:val="true"/>
        </w:rPr>
        <w:t xml:space="preserve">) </w:t>
      </w:r>
      <w:r>
        <w:rPr>
          <w:rtl w:val="true"/>
        </w:rPr>
        <w:t>امین پیامبر</w:t>
      </w:r>
      <w:r>
        <w:rPr>
          <w:rtl w:val="true"/>
        </w:rPr>
        <w:t>(</w:t>
      </w:r>
      <w:r>
        <w:rPr>
          <w:rtl w:val="true"/>
        </w:rPr>
        <w:t>صلی الله علیه و آله</w:t>
      </w:r>
      <w:r>
        <w:rPr>
          <w:rtl w:val="true"/>
        </w:rPr>
        <w:t>)</w:t>
      </w:r>
      <w:bookmarkEnd w:id="333"/>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همه فامیل و نزدیکان خود، تنها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امین بر اموال امانتی قریش و ناموس خود دانست و این از فضائل بسیار والای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قریش اموال قیمتی خود را به نحو امانت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گذاشتند، 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ناگهانی و بدون اطلاع مردم از مکه خارج و راهی مدینه شد، در میان فامیل و نزدیکان،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نیافت تا امانات قریش را به او بسپارد تا او به صاحبانش تحویل دهد و سپس دختران و خانواده اش را به مدینه منتقل کند، لذا این امر مهم را بر عهده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w:t>
      </w:r>
      <w:r>
        <w:rPr>
          <w:rFonts w:eastAsia="IRNazanin" w:cs="IRNazanin"/>
          <w:color w:val="111111"/>
          <w:sz w:val="28"/>
          <w:szCs w:val="28"/>
          <w:rtl w:val="true"/>
          <w:lang w:bidi="fa-IR"/>
        </w:rPr>
        <w:t xml:space="preserve">. </w:t>
      </w:r>
      <w:bookmarkStart w:id="334" w:name="pg7179_54380"/>
    </w:p>
    <w:p>
      <w:pPr>
        <w:pStyle w:val="BookText"/>
        <w:rPr/>
      </w:pPr>
      <w:bookmarkEnd w:id="334"/>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امانات مردم را به صاحبانش بازگرداند و خانواده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بود، به سمت مدینه حرکت داد، و خود پیاده همراه آنان به راه افتاد، و در طول راه، محافظتشان کرد و از شر دشمنان، ایمنشان ساخت و آرامش خاطرشان را فراهم نمود و نگذاشت هیچ گونه نگرانی به آنها دست دهد تا وارد مدینه شدند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مورخین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ناسخ التواریخ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را از مکه بیرون برد، و قریش از این جریان با خبر شدند، هفت نفر از شجاعانشان را در پی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که آن حضرت و زنان را از رفتن به مدینه باز دارند و به مکه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هفت نفر در بین راه، خود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رساندند و از آن حضرت خواستند که به مکه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نکرد و سرانجام با یکدیگر درگیر شدند،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تنه با آنها به جنگ پرداخت و با کمال رشادت و جوانمردی، برخی از آنها را به هلاکت رساند و بقیه فرار کردند، و پس از دفع دشمن، زنان را با آرامش خاطر حرکت داد و به سلامت وارد مدینه شدند</w:t>
      </w:r>
      <w:r>
        <w:rPr>
          <w:rFonts w:eastAsia="IRNazanin" w:cs="IRNazanin"/>
          <w:color w:val="111111"/>
          <w:sz w:val="28"/>
          <w:szCs w:val="28"/>
          <w:rtl w:val="true"/>
          <w:lang w:bidi="fa-IR"/>
        </w:rPr>
        <w:t>.</w:t>
      </w:r>
    </w:p>
    <w:p>
      <w:pPr>
        <w:pStyle w:val="Heading2"/>
        <w:numPr>
          <w:ilvl w:val="1"/>
          <w:numId w:val="1"/>
        </w:numPr>
        <w:rPr/>
      </w:pPr>
      <w:bookmarkStart w:id="335" w:name="__RefHeading___Toc4342008_372815092"/>
      <w:bookmarkStart w:id="336" w:name="_Toc116"/>
      <w:bookmarkEnd w:id="335"/>
      <w:r>
        <w:rPr>
          <w:rtl w:val="true"/>
        </w:rPr>
        <w:t xml:space="preserve">پیامبر </w:t>
      </w:r>
      <w:r>
        <w:rPr>
          <w:rtl w:val="true"/>
        </w:rPr>
        <w:t>(</w:t>
      </w:r>
      <w:r>
        <w:rPr>
          <w:rtl w:val="true"/>
        </w:rPr>
        <w:t>صلی الله علیه و آله</w:t>
      </w:r>
      <w:r>
        <w:rPr>
          <w:rtl w:val="true"/>
        </w:rPr>
        <w:t xml:space="preserve">): </w:t>
      </w:r>
      <w:r>
        <w:rPr>
          <w:rtl w:val="true"/>
        </w:rPr>
        <w:t xml:space="preserve">علی از من است و من از علی </w:t>
      </w:r>
      <w:r>
        <w:rPr>
          <w:rtl w:val="true"/>
        </w:rPr>
        <w:t>(</w:t>
      </w:r>
      <w:r>
        <w:rPr>
          <w:rtl w:val="true"/>
        </w:rPr>
        <w:t>علیه السلام</w:t>
      </w:r>
      <w:r>
        <w:rPr>
          <w:rtl w:val="true"/>
        </w:rPr>
        <w:t>)</w:t>
      </w:r>
      <w:bookmarkEnd w:id="336"/>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شمایم</w:t>
      </w:r>
    </w:p>
    <w:p>
      <w:pPr>
        <w:pStyle w:val="BookText"/>
        <w:rPr/>
      </w:pPr>
      <w:r>
        <w:rPr>
          <w:rFonts w:ascii="IRNazanin" w:hAnsi="IRNazanin" w:eastAsia="IRNazanin"/>
          <w:color w:val="111111"/>
          <w:sz w:val="28"/>
          <w:sz w:val="28"/>
          <w:szCs w:val="28"/>
          <w:rtl w:val="true"/>
          <w:lang w:bidi="fa-IR"/>
        </w:rPr>
        <w:t>در روایات بسیاری از طرق شیعه و اهل سنت نقل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منی و انا منه </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است و من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مکرر و در مناسبتهای مختلف، و با الفاظ و </w:t>
      </w:r>
    </w:p>
    <w:p>
      <w:pPr>
        <w:pStyle w:val="BookText"/>
        <w:rPr/>
      </w:pPr>
      <w:r>
        <w:rPr>
          <w:rFonts w:ascii="IRNazanin" w:hAnsi="IRNazanin" w:eastAsia="IRNazanin"/>
          <w:color w:val="111111"/>
          <w:sz w:val="28"/>
          <w:sz w:val="28"/>
          <w:szCs w:val="28"/>
          <w:rtl w:val="true"/>
          <w:lang w:bidi="fa-IR"/>
        </w:rPr>
        <w:t>تعبیرهای گوناگون، ایراد فرموده،</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گاهی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انت أخی و انا اخوک فی الدنیا والآخرة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 منی و انا منک، ولا نبئ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لحمه من لحمی و دمه من دمی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أبی طالب ولیی و انا ولیه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علی حجة الله علی خلقه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پاسخ برخی افراد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 علمت أن علیا بیتی و انا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انت یا علی فختنی و أبو ولدی ومنی والی و أحب القوم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علیا قد أحبنی ومن ابغض علیا فقد ابغضنی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تولا علیا فقد تولانی ومن تولانی قد تؤلا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یحب الله و رسوله و یحبه الله و 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من سبک فقد سبنی و من سبنی فقد سب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خطاب به اصحاب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احبوا علیا بحبی وأکرموه بکرامتی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أنت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 هذه الأمة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منتهی الامال، شهادت حضرت 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اینها، که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تعبیرهایی را برای احدی غیر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تماما به منظور آگاه ساختن مسلمانان بر موقعیت و مساوات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مبارک خودش بوده است، و جا دارد به این نکته توجه و ملاحظه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سلمان فقط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سلمان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بیان باعث فضیلت و برتری سلمان بر سایر صحابه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باره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مقدار بیان اکتفا نکرده و بارها فرموده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منی و انا ممثه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 و من 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رتبه سلمان گذرانده و به مرتبه و درجه خود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تعبیر گویای این است که </w:t>
      </w:r>
      <w:bookmarkStart w:id="337" w:name="pg7179_54382"/>
    </w:p>
    <w:p>
      <w:pPr>
        <w:pStyle w:val="BookText"/>
        <w:rPr/>
      </w:pPr>
      <w:bookmarkEnd w:id="337"/>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اصل و اساس اسلامند، و هریک نازل منزله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الغمه از ابن جریر طبری و ابن اثیر جزری نقل کرده که در جنگ احد، هنگامی که بیشتر مسلمانان فرار کردند و مشرکین به قصد کشتن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آوردند،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اینها را از من دفع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رشادت و جوانمردی، شر آنها را دفع و از نزدیک شدنشان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نمود، جبرئیل از جانب پروردگار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علی ع در باره تو کمال گذشت و مواسات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منی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من است و من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منکما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هر دوی شمایم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این فضیلت و منزلت ملاحظه کنید که جبرئیل امین خود را در آن مرتبت و مقام گنجانده، و خویش را در رتبه آن دو بزرگوار قرار داده است، و این امر نشان می دهد که منزلت با پیامبر یکی بودن و از یکدیگر بودن، در چه حد والا و با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امتیاز، منحصر به مقام شامخ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بس، صلوات الله و سلامه علیه </w:t>
      </w:r>
      <w:r>
        <w:rPr>
          <w:rFonts w:eastAsia="IRNazanin" w:cs="IRNazanin"/>
          <w:color w:val="111111"/>
          <w:sz w:val="28"/>
          <w:szCs w:val="28"/>
          <w:rtl w:val="true"/>
          <w:lang w:bidi="fa-IR"/>
        </w:rPr>
        <w:t>.</w:t>
      </w:r>
    </w:p>
    <w:p>
      <w:pPr>
        <w:pStyle w:val="Heading2"/>
        <w:numPr>
          <w:ilvl w:val="1"/>
          <w:numId w:val="1"/>
        </w:numPr>
        <w:rPr/>
      </w:pPr>
      <w:bookmarkStart w:id="338" w:name="__RefHeading___Toc4342010_372815092"/>
      <w:bookmarkStart w:id="339" w:name="_Toc117"/>
      <w:bookmarkEnd w:id="338"/>
      <w:r>
        <w:rPr>
          <w:rtl w:val="true"/>
        </w:rPr>
        <w:t xml:space="preserve">نام و یاد امیرالمؤمنین </w:t>
      </w:r>
      <w:r>
        <w:rPr>
          <w:rtl w:val="true"/>
        </w:rPr>
        <w:t>(</w:t>
      </w:r>
      <w:r>
        <w:rPr>
          <w:rtl w:val="true"/>
        </w:rPr>
        <w:t>علیه السلام</w:t>
      </w:r>
      <w:r>
        <w:rPr>
          <w:rtl w:val="true"/>
        </w:rPr>
        <w:t xml:space="preserve">) </w:t>
      </w:r>
      <w:r>
        <w:rPr>
          <w:rtl w:val="true"/>
        </w:rPr>
        <w:t>همه جا هست و عبادت است</w:t>
      </w:r>
      <w:bookmarkEnd w:id="339"/>
    </w:p>
    <w:p>
      <w:pPr>
        <w:pStyle w:val="BookText"/>
        <w:rPr/>
      </w:pPr>
      <w:r>
        <w:rPr>
          <w:rFonts w:ascii="IRNazanin" w:hAnsi="IRNazanin" w:eastAsia="IRNazanin"/>
          <w:color w:val="111111"/>
          <w:sz w:val="28"/>
          <w:sz w:val="28"/>
          <w:szCs w:val="28"/>
          <w:rtl w:val="true"/>
          <w:lang w:bidi="fa-IR"/>
        </w:rPr>
        <w:t xml:space="preserve">از خصوصیات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نام و یاد آن حضرت در همه جا بوده و هست و خواهد بود، همان گونه که روایات زیر گویای این حقیقت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معراج داخل بهشت شدم، دیدم بر درب بهشت با طلا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محمد حبیب الله، علی بن ابی طالب </w:t>
      </w:r>
    </w:p>
    <w:p>
      <w:pPr>
        <w:pStyle w:val="BookText"/>
        <w:rPr/>
      </w:pPr>
      <w:r>
        <w:rPr>
          <w:rFonts w:ascii="IRNazanin" w:hAnsi="IRNazanin" w:eastAsia="IRNazanin"/>
          <w:color w:val="111111"/>
          <w:sz w:val="28"/>
          <w:sz w:val="28"/>
          <w:szCs w:val="28"/>
          <w:rtl w:val="true"/>
          <w:lang w:bidi="fa-IR"/>
        </w:rPr>
        <w:t>ولی الله ، فاطمه امه الله، الحسن والحسین صفوة الله، وعلی مبغضیهم لعنه الله</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حلقه و کوبه درب بهشت از یاقوت سرخی است بر صفحه ای از طلا که هرگاه حلقه و کوبه را بر درب می کوبند، صدایی از آن طنین افکن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حضرت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و یاد خدا عبادت است، و یاد من عبادت است، و ذکر و یاد علی عبادت است، و ذکر و یاد امامان از ذریه علی عبادت 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گروهی در مجلسی جمع شوند، و در آن مجلس ذکر و یاد خدا نکنند، و ذکر و یاد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در روز قیامت، مجلسشان حسرت و افسوس آنان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ذکر و یاد ما، ذکر و یاد خدا است و ذکر و یاد دشمن ما، ذکر شیطان است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و یاد علی بن ابی طالب عبادت است، و از نشانه های منافق این است که از ذکر و یاد و نام علی، اظهار تنفر می کند، و گوش دادن به داستانهای دروغ و افسانه های مجوس را، بر شنیدن فضائل علی ترجیح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قرائت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ذکر الله وحده اشمازت قلوب الذین لا یؤمنون بالآخرین وإذا ذکر الذین من دونه إذا هم یستبشرون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خداوند به یگانگی یاد می شود، دلهای کسانی که به آخرت ایمان ندارند مشمئز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ومتنفر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اما هنگامی که از معبودهای دیگر یاد می شود، آنان خوشحال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حضرت، از تفسیر آیه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را در مجالستان یاد کنید، همانا یاد او یاد من است و یاد من یاد خداوند متعال است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عزوجل عرش را آفرید، بر آن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یک نفر از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p>
    <w:p>
      <w:pPr>
        <w:pStyle w:val="BookText"/>
        <w:rPr/>
      </w:pPr>
      <w:r>
        <w:rPr>
          <w:rFonts w:ascii="IRNazanin" w:hAnsi="IRNazanin" w:eastAsia="IRNazanin"/>
          <w:color w:val="111111"/>
          <w:sz w:val="28"/>
          <w:sz w:val="28"/>
          <w:szCs w:val="28"/>
          <w:rtl w:val="true"/>
          <w:lang w:bidi="fa-IR"/>
        </w:rPr>
        <w:t>محمد رسول الله، پس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أمیر المؤمنین</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وقتی بشنود ندا دهنده ای ندا دهد یا محمد، یا علی، آب می شود، همان گونه که سرب آب می شود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رکعت چهارم نماز را خواندی، در تشهد آن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و الحمدلله اشهد أن لا إله إلا الله وأشهد أن محمدا عبده ورسوله، ارسله بالحق بشیرا و نذیرا أشهد أنک نعم الرب و أن محمدا نعم الرسول و آن علی بن أبی طالب نعم الولی و ان الجنة حق والنارحق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قلت تکبیر السابعة تقول وجهت وجهی للذی فطر السموات والأرض، حنیفا مسلما علی ملة إبراهیم و دین محمد و ولایة أمیر المؤمنین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أنا من المشرکین</w:t>
      </w:r>
      <w:r>
        <w:rPr>
          <w:rFonts w:eastAsia="IRNazanin" w:cs="IRNazanin"/>
          <w:color w:val="111111"/>
          <w:sz w:val="28"/>
          <w:szCs w:val="28"/>
          <w:rtl w:val="true"/>
          <w:lang w:bidi="fa-IR"/>
        </w:rPr>
        <w:t>...</w:t>
      </w:r>
      <w:r>
        <w:rPr>
          <w:rStyle w:val="FootnoteAnchor"/>
          <w:rtl w:val="true"/>
        </w:rPr>
        <w:footnoteReference w:id="391"/>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تکبیرهای هفتگانه مستحبی که قبل از تکبیرة الإحرام نماز میگویی،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ملة إبراهیم و دین محمد و منهاج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ذیل این روایت از حضرت حجت عجل الله تعالی فرجه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ملة إبراهیم و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هدئ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یادآور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روایات استفاده می شود که شهادت به ولایت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شهادت به رسالت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مطلوب است و در این جهت فرقی بین اذان و اقامه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این روایات استفاده می شود که، یاد و نام امیرالمؤمنین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است،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همانند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است و همان مطلوبیتی که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قال المجلسی فی مرأة العقول 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بالذکر کل ما یصیر سببة لخطورالله سبحانه بالبال و اطاعة أوامره و نواهیه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اصفیاء الله من انبیائه و حججه و ذکر مناقبهم و فضائلهم و دلائل امامتهم فقد ورد فی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ذکرنا من ذکر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فی بحارالانوار،ج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هذا من اشرف الأدعیة والأذکار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 الحلبی عن الصادق 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ذکرت الله عزوجل به او النبی فهو من الصلوة وسائل الشیعة،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الرکوع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از آنچه نقل شد، استفاده می شود که شهادت به ولایت، ذکر و دعا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همانطور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مبطلات نماز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دعا در تمام حالات نماز بی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شهادت به ولایت به قصد ذکر مطلق، در اذان و غیر آن، اشکال ندارد و ضرر به نماز نمی رساند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اگر شهادت به ولایت موجب اختلاف یا برخلاف تقیه باشد، جایز نیست و چه بسا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بر در فردوس کاتبان قضا</w:t>
      </w:r>
    </w:p>
    <w:p>
      <w:pPr>
        <w:pStyle w:val="BookText"/>
        <w:rPr/>
      </w:pPr>
      <w:r>
        <w:rPr>
          <w:rFonts w:ascii="IRNazanin" w:hAnsi="IRNazanin" w:eastAsia="IRNazanin"/>
          <w:color w:val="111111"/>
          <w:sz w:val="28"/>
          <w:sz w:val="28"/>
          <w:szCs w:val="28"/>
          <w:rtl w:val="true"/>
          <w:lang w:bidi="fa-IR"/>
        </w:rPr>
        <w:t>نبی رسول و ولیعهد حیدر کرار</w:t>
      </w:r>
    </w:p>
    <w:p>
      <w:pPr>
        <w:pStyle w:val="BookText"/>
        <w:rPr/>
      </w:pPr>
      <w:r>
        <w:rPr>
          <w:rFonts w:ascii="IRNazanin" w:hAnsi="IRNazanin" w:eastAsia="IRNazanin"/>
          <w:color w:val="111111"/>
          <w:sz w:val="28"/>
          <w:sz w:val="28"/>
          <w:szCs w:val="28"/>
          <w:rtl w:val="true"/>
          <w:lang w:bidi="fa-IR"/>
        </w:rPr>
        <w:t>علی امام و علی ایمن و علی ایمان</w:t>
      </w:r>
    </w:p>
    <w:p>
      <w:pPr>
        <w:pStyle w:val="BookText"/>
        <w:rPr/>
      </w:pPr>
      <w:r>
        <w:rPr>
          <w:rFonts w:ascii="IRNazanin" w:hAnsi="IRNazanin" w:eastAsia="IRNazanin"/>
          <w:color w:val="111111"/>
          <w:sz w:val="28"/>
          <w:sz w:val="28"/>
          <w:szCs w:val="28"/>
          <w:rtl w:val="true"/>
          <w:lang w:bidi="fa-IR"/>
        </w:rPr>
        <w:t>و علی امیر و علی سرور و علی سردار</w:t>
      </w:r>
    </w:p>
    <w:p>
      <w:pPr>
        <w:pStyle w:val="BookText"/>
        <w:rPr/>
      </w:pPr>
      <w:r>
        <w:rPr>
          <w:rFonts w:ascii="IRNazanin" w:hAnsi="IRNazanin" w:eastAsia="IRNazanin"/>
          <w:color w:val="111111"/>
          <w:sz w:val="28"/>
          <w:sz w:val="28"/>
          <w:szCs w:val="28"/>
          <w:rtl w:val="true"/>
          <w:lang w:bidi="fa-IR"/>
        </w:rPr>
        <w:t>علی علیم وعلی عالم و علی اعلم</w:t>
      </w:r>
    </w:p>
    <w:p>
      <w:pPr>
        <w:pStyle w:val="BookText"/>
        <w:rPr/>
      </w:pPr>
      <w:r>
        <w:rPr>
          <w:rFonts w:ascii="IRNazanin" w:hAnsi="IRNazanin" w:eastAsia="IRNazanin"/>
          <w:color w:val="111111"/>
          <w:sz w:val="28"/>
          <w:sz w:val="28"/>
          <w:szCs w:val="28"/>
          <w:rtl w:val="true"/>
          <w:lang w:bidi="fa-IR"/>
        </w:rPr>
        <w:t>علی حکیم و علی حاکم و علی</w:t>
      </w:r>
    </w:p>
    <w:p>
      <w:pPr>
        <w:pStyle w:val="BookText"/>
        <w:rPr/>
      </w:pPr>
      <w:r>
        <w:rPr>
          <w:rFonts w:ascii="IRNazanin" w:hAnsi="IRNazanin" w:eastAsia="IRNazanin"/>
          <w:color w:val="111111"/>
          <w:sz w:val="28"/>
          <w:sz w:val="28"/>
          <w:szCs w:val="28"/>
          <w:rtl w:val="true"/>
          <w:lang w:bidi="fa-IR"/>
        </w:rPr>
        <w:t>علی نصیر و علی ناصر و علی منصور</w:t>
      </w:r>
    </w:p>
    <w:p>
      <w:pPr>
        <w:pStyle w:val="BookText"/>
        <w:rPr/>
      </w:pPr>
      <w:r>
        <w:rPr>
          <w:rFonts w:ascii="IRNazanin" w:hAnsi="IRNazanin" w:eastAsia="IRNazanin"/>
          <w:color w:val="111111"/>
          <w:sz w:val="28"/>
          <w:sz w:val="28"/>
          <w:szCs w:val="28"/>
          <w:rtl w:val="true"/>
          <w:lang w:bidi="fa-IR"/>
        </w:rPr>
        <w:t>علی مظفر وغالب علی سپه سالار</w:t>
      </w:r>
    </w:p>
    <w:p>
      <w:pPr>
        <w:pStyle w:val="BookText"/>
        <w:rPr/>
      </w:pPr>
      <w:r>
        <w:rPr>
          <w:rFonts w:ascii="IRNazanin" w:hAnsi="IRNazanin" w:eastAsia="IRNazanin"/>
          <w:color w:val="111111"/>
          <w:sz w:val="28"/>
          <w:sz w:val="28"/>
          <w:szCs w:val="28"/>
          <w:rtl w:val="true"/>
          <w:lang w:bidi="fa-IR"/>
        </w:rPr>
        <w:t>علی عزیز و علی عترت و علی افضل</w:t>
      </w:r>
    </w:p>
    <w:p>
      <w:pPr>
        <w:pStyle w:val="BookText"/>
        <w:rPr/>
      </w:pPr>
      <w:r>
        <w:rPr>
          <w:rFonts w:ascii="IRNazanin" w:hAnsi="IRNazanin" w:eastAsia="IRNazanin"/>
          <w:color w:val="111111"/>
          <w:sz w:val="28"/>
          <w:sz w:val="28"/>
          <w:szCs w:val="28"/>
          <w:rtl w:val="true"/>
          <w:lang w:bidi="fa-IR"/>
        </w:rPr>
        <w:t>علی لطیف و علی انور وعلی انوار</w:t>
      </w:r>
    </w:p>
    <w:p>
      <w:pPr>
        <w:pStyle w:val="BookText"/>
        <w:rPr/>
      </w:pPr>
      <w:r>
        <w:rPr>
          <w:rFonts w:ascii="IRNazanin" w:hAnsi="IRNazanin" w:eastAsia="IRNazanin"/>
          <w:color w:val="111111"/>
          <w:sz w:val="28"/>
          <w:sz w:val="28"/>
          <w:szCs w:val="28"/>
          <w:rtl w:val="true"/>
          <w:lang w:bidi="fa-IR"/>
        </w:rPr>
        <w:t>علی است فتح فتوح و علی است راحت روح</w:t>
      </w:r>
    </w:p>
    <w:p>
      <w:pPr>
        <w:pStyle w:val="BookText"/>
        <w:rPr/>
      </w:pPr>
      <w:r>
        <w:rPr>
          <w:rFonts w:ascii="IRNazanin" w:hAnsi="IRNazanin" w:eastAsia="IRNazanin"/>
          <w:color w:val="111111"/>
          <w:sz w:val="28"/>
          <w:sz w:val="28"/>
          <w:szCs w:val="28"/>
          <w:rtl w:val="true"/>
          <w:lang w:bidi="fa-IR"/>
        </w:rPr>
        <w:t>علی است بحر سخا و علیست کوه وقار</w:t>
      </w:r>
    </w:p>
    <w:p>
      <w:pPr>
        <w:pStyle w:val="BookText"/>
        <w:rPr/>
      </w:pPr>
      <w:r>
        <w:rPr>
          <w:rFonts w:ascii="IRNazanin" w:hAnsi="IRNazanin" w:eastAsia="IRNazanin"/>
          <w:color w:val="111111"/>
          <w:sz w:val="28"/>
          <w:sz w:val="28"/>
          <w:szCs w:val="28"/>
          <w:rtl w:val="true"/>
          <w:lang w:bidi="fa-IR"/>
        </w:rPr>
        <w:t>علی سلیم وعلی سالم و علی مسلم</w:t>
      </w:r>
    </w:p>
    <w:p>
      <w:pPr>
        <w:pStyle w:val="BookText"/>
        <w:rPr/>
      </w:pPr>
      <w:r>
        <w:rPr>
          <w:rFonts w:ascii="IRNazanin" w:hAnsi="IRNazanin" w:eastAsia="IRNazanin"/>
          <w:color w:val="111111"/>
          <w:sz w:val="28"/>
          <w:sz w:val="28"/>
          <w:szCs w:val="28"/>
          <w:rtl w:val="true"/>
          <w:lang w:bidi="fa-IR"/>
        </w:rPr>
        <w:t>علی بود اسدالله قاتل الکفار</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که هست به است</w:t>
      </w:r>
    </w:p>
    <w:p>
      <w:pPr>
        <w:pStyle w:val="BookText"/>
        <w:rPr/>
      </w:pPr>
      <w:r>
        <w:rPr>
          <w:rFonts w:ascii="IRNazanin" w:hAnsi="IRNazanin" w:eastAsia="IRNazanin"/>
          <w:color w:val="111111"/>
          <w:sz w:val="28"/>
          <w:sz w:val="28"/>
          <w:szCs w:val="28"/>
          <w:rtl w:val="true"/>
          <w:lang w:bidi="fa-IR"/>
        </w:rPr>
        <w:t>اگر تو مؤمن پاکی بکن بر این اقرار</w:t>
      </w:r>
    </w:p>
    <w:p>
      <w:pPr>
        <w:pStyle w:val="BookText"/>
        <w:rPr/>
      </w:pPr>
      <w:r>
        <w:rPr>
          <w:rFonts w:ascii="IRNazanin" w:hAnsi="IRNazanin" w:eastAsia="IRNazanin"/>
          <w:color w:val="111111"/>
          <w:sz w:val="28"/>
          <w:sz w:val="28"/>
          <w:szCs w:val="28"/>
          <w:rtl w:val="true"/>
          <w:lang w:bidi="fa-IR"/>
        </w:rPr>
        <w:t>که نیست دین خدا را به قول پاک رسول</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غیر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w:t>
      </w:r>
      <w:bookmarkStart w:id="340" w:name="pg7179_54388"/>
    </w:p>
    <w:p>
      <w:pPr>
        <w:pStyle w:val="Heading2"/>
        <w:numPr>
          <w:ilvl w:val="1"/>
          <w:numId w:val="1"/>
        </w:numPr>
        <w:rPr/>
      </w:pPr>
      <w:bookmarkStart w:id="341" w:name="__RefHeading___Toc4342012_372815092"/>
      <w:bookmarkStart w:id="342" w:name="_Toc118"/>
      <w:bookmarkEnd w:id="340"/>
      <w:bookmarkEnd w:id="341"/>
      <w:r>
        <w:rPr>
          <w:rtl w:val="true"/>
        </w:rPr>
        <w:t xml:space="preserve">هشدار امیرالمؤمنین </w:t>
      </w:r>
      <w:r>
        <w:rPr>
          <w:rtl w:val="true"/>
        </w:rPr>
        <w:t>(</w:t>
      </w:r>
      <w:r>
        <w:rPr>
          <w:rtl w:val="true"/>
        </w:rPr>
        <w:t>علیه السلام</w:t>
      </w:r>
      <w:r>
        <w:rPr>
          <w:rtl w:val="true"/>
        </w:rPr>
        <w:t xml:space="preserve">) </w:t>
      </w:r>
      <w:r>
        <w:rPr>
          <w:rtl w:val="true"/>
        </w:rPr>
        <w:t>از افراط و تفریط</w:t>
      </w:r>
      <w:bookmarkEnd w:id="342"/>
    </w:p>
    <w:p>
      <w:pPr>
        <w:pStyle w:val="BookText"/>
        <w:rPr/>
      </w:pPr>
      <w:r>
        <w:rPr>
          <w:rFonts w:ascii="IRNazanin" w:hAnsi="IRNazanin" w:eastAsia="IRNazanin"/>
          <w:color w:val="111111"/>
          <w:sz w:val="28"/>
          <w:sz w:val="28"/>
          <w:szCs w:val="28"/>
          <w:rtl w:val="true"/>
          <w:lang w:bidi="fa-IR"/>
        </w:rPr>
        <w:t xml:space="preserve">در ادامه این روایات لازم است به نکته ای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داده، توجه شود، و آن چنین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سیهلک فی صنفان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مفرط یذهب به الحب إلی غیر الحق، ومبغض مفرط یذهب به البعض إلی غیر الحق، و خیر الناس فئ حالا النمط الأوسط فالزموه، و الزموا السواد الأعظم فإن الله مع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إیاکم والفرقة؛ فإن الشاذ من الناس للشیطان، کما أن الشاذ من الغتم للذئب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دعا إلی هذا الشعار فاقتلوه، و لو کان تحت عمامتی هذه</w:t>
      </w:r>
      <w:r>
        <w:rPr>
          <w:rFonts w:eastAsia="IRNazanin" w:cs="IRNazanin"/>
          <w:color w:val="111111"/>
          <w:sz w:val="28"/>
          <w:szCs w:val="28"/>
          <w:rtl w:val="true"/>
          <w:lang w:bidi="fa-IR"/>
        </w:rPr>
        <w:t>»</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دو گروه نسبت به من هلاک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دوستی من افراط و زیاده روی کنند و به غیر حق کشانده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کسانی که آن حضرت را خدا خوانده، خدا پنداشتند، و دشمنی که در کینه توزی با من زیاده روی کرده، به راه باطل درآید، بهترین مردم نسبت به من گروه میانه رو هستند، از آنان جدا نشوید، همواره با جمعیت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 خدا با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تک روی پرهیز کنید که انسان تنها و تک رو بهره شیطان است، همان گونه که گوسفند تک رو طعمه گرگ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مردم را به تفرقه و جدایی دعوت کند، او را میدان ندهید، او را از میان بردارید، هر چند در پناه من و در زیر عمامه من خود را پنهان کرده باشد</w:t>
      </w:r>
      <w:r>
        <w:rPr>
          <w:rFonts w:eastAsia="IRNazanin" w:cs="IRNazanin"/>
          <w:color w:val="111111"/>
          <w:sz w:val="28"/>
          <w:szCs w:val="28"/>
          <w:rtl w:val="true"/>
          <w:lang w:bidi="fa-IR"/>
        </w:rPr>
        <w:t>».</w:t>
      </w:r>
    </w:p>
    <w:p>
      <w:pPr>
        <w:pStyle w:val="Heading2"/>
        <w:numPr>
          <w:ilvl w:val="1"/>
          <w:numId w:val="1"/>
        </w:numPr>
        <w:rPr/>
      </w:pPr>
      <w:bookmarkStart w:id="343" w:name="__RefHeading___Toc4342014_372815092"/>
      <w:bookmarkStart w:id="344" w:name="_Toc119"/>
      <w:bookmarkEnd w:id="343"/>
      <w:r>
        <w:rPr>
          <w:rtl w:val="true"/>
        </w:rPr>
        <w:t xml:space="preserve">گفته شافعی در باره فضائل علی </w:t>
      </w:r>
      <w:r>
        <w:rPr>
          <w:rtl w:val="true"/>
        </w:rPr>
        <w:t>(</w:t>
      </w:r>
      <w:r>
        <w:rPr>
          <w:rtl w:val="true"/>
        </w:rPr>
        <w:t>علیه السلام</w:t>
      </w:r>
      <w:r>
        <w:rPr>
          <w:rtl w:val="true"/>
        </w:rPr>
        <w:t>)</w:t>
      </w:r>
      <w:bookmarkEnd w:id="34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حدیقة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چهار امام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ازاوصاف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گویم در حق کسی که دوستانش مدایح و صفات نیکویش را از ترس دشمنان او پنهان کرده و تقیه کردند، و </w:t>
      </w:r>
      <w:bookmarkStart w:id="345" w:name="pg7179_54389"/>
    </w:p>
    <w:p>
      <w:pPr>
        <w:pStyle w:val="BookText"/>
        <w:rPr/>
      </w:pPr>
      <w:bookmarkEnd w:id="345"/>
      <w:r>
        <w:rPr>
          <w:rFonts w:ascii="IRNazanin" w:hAnsi="IRNazanin" w:eastAsia="IRNazanin"/>
          <w:color w:val="111111"/>
          <w:sz w:val="28"/>
          <w:sz w:val="28"/>
          <w:szCs w:val="28"/>
          <w:rtl w:val="true"/>
          <w:lang w:bidi="fa-IR"/>
        </w:rPr>
        <w:t>دشمنانش مناقبش را از روی دشمنی پنهان نمودند، در عین حال مناقب و فضائل او مشرق و مغرب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شافعی در مدح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فی مجلس ذکروا علیا</w:t>
      </w:r>
    </w:p>
    <w:p>
      <w:pPr>
        <w:pStyle w:val="BookText"/>
        <w:rPr/>
      </w:pPr>
      <w:r>
        <w:rPr>
          <w:rFonts w:ascii="IRNazanin" w:hAnsi="IRNazanin" w:eastAsia="IRNazanin"/>
          <w:color w:val="111111"/>
          <w:sz w:val="28"/>
          <w:sz w:val="28"/>
          <w:szCs w:val="28"/>
          <w:rtl w:val="true"/>
          <w:lang w:bidi="fa-IR"/>
        </w:rPr>
        <w:t>و شبلیه و فاطمة الزکیه</w:t>
      </w:r>
    </w:p>
    <w:p>
      <w:pPr>
        <w:pStyle w:val="BookText"/>
        <w:rPr/>
      </w:pPr>
      <w:r>
        <w:rPr>
          <w:rFonts w:ascii="IRNazanin" w:hAnsi="IRNazanin" w:eastAsia="IRNazanin"/>
          <w:color w:val="111111"/>
          <w:sz w:val="28"/>
          <w:sz w:val="28"/>
          <w:szCs w:val="28"/>
          <w:rtl w:val="true"/>
          <w:lang w:bidi="fa-IR"/>
        </w:rPr>
        <w:t>یقال تجاوزوا یاقوم هذا</w:t>
      </w:r>
    </w:p>
    <w:p>
      <w:pPr>
        <w:pStyle w:val="BookText"/>
        <w:rPr/>
      </w:pPr>
      <w:r>
        <w:rPr>
          <w:rFonts w:ascii="IRNazanin" w:hAnsi="IRNazanin" w:eastAsia="IRNazanin"/>
          <w:color w:val="111111"/>
          <w:sz w:val="28"/>
          <w:sz w:val="28"/>
          <w:szCs w:val="28"/>
          <w:rtl w:val="true"/>
          <w:lang w:bidi="fa-IR"/>
        </w:rPr>
        <w:t>فهذا من حدیث الرافضیة</w:t>
      </w:r>
    </w:p>
    <w:p>
      <w:pPr>
        <w:pStyle w:val="BookText"/>
        <w:rPr/>
      </w:pPr>
      <w:r>
        <w:rPr>
          <w:rFonts w:ascii="IRNazanin" w:hAnsi="IRNazanin" w:eastAsia="IRNazanin"/>
          <w:color w:val="111111"/>
          <w:sz w:val="28"/>
          <w:sz w:val="28"/>
          <w:szCs w:val="28"/>
          <w:rtl w:val="true"/>
          <w:lang w:bidi="fa-IR"/>
        </w:rPr>
        <w:t>هربت إلی المهیمن من اناس</w:t>
      </w:r>
    </w:p>
    <w:p>
      <w:pPr>
        <w:pStyle w:val="BookText"/>
        <w:rPr/>
      </w:pPr>
      <w:r>
        <w:rPr>
          <w:rFonts w:ascii="IRNazanin" w:hAnsi="IRNazanin" w:eastAsia="IRNazanin"/>
          <w:color w:val="111111"/>
          <w:sz w:val="28"/>
          <w:sz w:val="28"/>
          <w:szCs w:val="28"/>
          <w:rtl w:val="true"/>
          <w:lang w:bidi="fa-IR"/>
        </w:rPr>
        <w:t>یرون الرفض حب الفاطمیة</w:t>
      </w:r>
    </w:p>
    <w:p>
      <w:pPr>
        <w:pStyle w:val="BookText"/>
        <w:rPr/>
      </w:pPr>
      <w:r>
        <w:rPr>
          <w:rFonts w:ascii="IRNazanin" w:hAnsi="IRNazanin" w:eastAsia="IRNazanin"/>
          <w:color w:val="111111"/>
          <w:sz w:val="28"/>
          <w:sz w:val="28"/>
          <w:szCs w:val="28"/>
          <w:rtl w:val="true"/>
          <w:lang w:bidi="fa-IR"/>
        </w:rPr>
        <w:t>علی آل الرسول صلوه ربی</w:t>
      </w:r>
    </w:p>
    <w:p>
      <w:pPr>
        <w:pStyle w:val="BookText"/>
        <w:rPr/>
      </w:pPr>
      <w:r>
        <w:rPr>
          <w:rFonts w:ascii="IRNazanin" w:hAnsi="IRNazanin" w:eastAsia="IRNazanin"/>
          <w:color w:val="111111"/>
          <w:sz w:val="28"/>
          <w:sz w:val="28"/>
          <w:szCs w:val="28"/>
          <w:rtl w:val="true"/>
          <w:lang w:bidi="fa-IR"/>
        </w:rPr>
        <w:t>ولعنته لتلک الجاهلیة</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هنگامی که در مجلسی، علی و دو فرزندش و فاطمه پاکیزه یاد شوند،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یادآوری علی و دو فرزند و همسرش از احادیث طردشدگان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پناه می برم به خدا از مردمی که محبت فاطمه را از طردشدگان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آل پیامبر صلوات پروردگارم و لعنت خدا بر این نادانی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شافعی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کفئ فی فضل مولانا علی</w:t>
      </w:r>
    </w:p>
    <w:p>
      <w:pPr>
        <w:pStyle w:val="BookText"/>
        <w:rPr/>
      </w:pPr>
      <w:r>
        <w:rPr>
          <w:rFonts w:ascii="IRNazanin" w:hAnsi="IRNazanin" w:eastAsia="IRNazanin"/>
          <w:color w:val="111111"/>
          <w:sz w:val="28"/>
          <w:sz w:val="28"/>
          <w:szCs w:val="28"/>
          <w:rtl w:val="true"/>
          <w:lang w:bidi="fa-IR"/>
        </w:rPr>
        <w:t>وقوع الشک فیه انه الله</w:t>
      </w:r>
    </w:p>
    <w:p>
      <w:pPr>
        <w:pStyle w:val="BookText"/>
        <w:rPr/>
      </w:pPr>
      <w:r>
        <w:rPr>
          <w:rFonts w:ascii="IRNazanin" w:hAnsi="IRNazanin" w:eastAsia="IRNazanin"/>
          <w:color w:val="111111"/>
          <w:sz w:val="28"/>
          <w:sz w:val="28"/>
          <w:szCs w:val="28"/>
          <w:rtl w:val="true"/>
          <w:lang w:bidi="fa-IR"/>
        </w:rPr>
        <w:t>ومات الشافعی و لیس بدری</w:t>
      </w:r>
    </w:p>
    <w:p>
      <w:pPr>
        <w:pStyle w:val="BookText"/>
        <w:rPr/>
      </w:pPr>
      <w:r>
        <w:rPr>
          <w:rFonts w:ascii="IRNazanin" w:hAnsi="IRNazanin" w:eastAsia="IRNazanin"/>
          <w:color w:val="111111"/>
          <w:sz w:val="28"/>
          <w:sz w:val="28"/>
          <w:szCs w:val="28"/>
          <w:rtl w:val="true"/>
          <w:lang w:bidi="fa-IR"/>
        </w:rPr>
        <w:t>علئ ربه ام ربه الله</w:t>
      </w:r>
      <w:r>
        <w:rPr>
          <w:rStyle w:val="FootnoteAnchor"/>
          <w:rtl w:val="true"/>
        </w:rPr>
        <w:footnoteReference w:id="396"/>
      </w:r>
    </w:p>
    <w:p>
      <w:pPr>
        <w:pStyle w:val="Heading2"/>
        <w:numPr>
          <w:ilvl w:val="1"/>
          <w:numId w:val="1"/>
        </w:numPr>
        <w:rPr/>
      </w:pPr>
      <w:bookmarkStart w:id="346" w:name="__RefHeading___Toc4342016_372815092"/>
      <w:bookmarkStart w:id="347" w:name="_Toc120"/>
      <w:bookmarkEnd w:id="346"/>
      <w:r>
        <w:rPr>
          <w:rtl w:val="true"/>
        </w:rPr>
        <w:t xml:space="preserve">جهاد و فداکاریهای امیرالمؤمنین </w:t>
      </w:r>
      <w:r>
        <w:rPr>
          <w:rtl w:val="true"/>
        </w:rPr>
        <w:t>(</w:t>
      </w:r>
      <w:r>
        <w:rPr>
          <w:rtl w:val="true"/>
        </w:rPr>
        <w:t>علیه السلام</w:t>
      </w:r>
      <w:r>
        <w:rPr>
          <w:rtl w:val="true"/>
        </w:rPr>
        <w:t xml:space="preserve">) </w:t>
      </w:r>
      <w:r>
        <w:rPr>
          <w:rtl w:val="true"/>
        </w:rPr>
        <w:t>در راه اسلام</w:t>
      </w:r>
      <w:bookmarkEnd w:id="34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سال دوم هجرت تا هشت سال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قید حیات بود، حدود هشتاد جنگ با کفار و یهود به وقوع پیوست، فداکاری و از خود گذشتگی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جنگها بر احدی پوشیده نماند و جز جنگ </w:t>
      </w:r>
      <w:bookmarkStart w:id="348" w:name="pg7179_54390"/>
    </w:p>
    <w:p>
      <w:pPr>
        <w:pStyle w:val="BookText"/>
        <w:rPr/>
      </w:pPr>
      <w:bookmarkEnd w:id="348"/>
      <w:r>
        <w:rPr>
          <w:rFonts w:ascii="IRNazanin" w:hAnsi="IRNazanin" w:eastAsia="IRNazanin"/>
          <w:color w:val="111111"/>
          <w:sz w:val="28"/>
          <w:sz w:val="28"/>
          <w:szCs w:val="28"/>
          <w:rtl w:val="true"/>
          <w:lang w:bidi="fa-IR"/>
        </w:rPr>
        <w:t xml:space="preserve">تبوک که به دستور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ماند، در تمام جنگها شرکت داشت و همیشه پرچم فتح در دست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جنگهای مهم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مشرکان و یهود داشت، می توان جنگ بدر و احد و جنگ بنی نضیر و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خیبر و فتح مکه و جنگ حنین و طائف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بنابر تلخیص است لذا از علل بروز این جنگها و جزئیات آنها صرف نظر کرده، به خلاصه ای از مبارزات و فداکاریهای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جنگها اتفاق افتاده است اکتفا می کنیم</w:t>
      </w:r>
      <w:r>
        <w:rPr>
          <w:rFonts w:eastAsia="IRNazanin" w:cs="IRNazanin"/>
          <w:color w:val="111111"/>
          <w:sz w:val="28"/>
          <w:szCs w:val="28"/>
          <w:rtl w:val="true"/>
          <w:lang w:bidi="fa-IR"/>
        </w:rPr>
        <w:t>:</w:t>
      </w:r>
    </w:p>
    <w:p>
      <w:pPr>
        <w:pStyle w:val="Heading2"/>
        <w:numPr>
          <w:ilvl w:val="1"/>
          <w:numId w:val="1"/>
        </w:numPr>
        <w:rPr/>
      </w:pPr>
      <w:bookmarkStart w:id="349" w:name="__RefHeading___Toc4342018_372815092"/>
      <w:bookmarkStart w:id="350" w:name="_Toc121"/>
      <w:bookmarkEnd w:id="349"/>
      <w:r>
        <w:rPr>
          <w:rtl w:val="true"/>
        </w:rPr>
        <w:t xml:space="preserve">شجاعت بی مانند امام علی </w:t>
      </w:r>
      <w:r>
        <w:rPr>
          <w:rtl w:val="true"/>
        </w:rPr>
        <w:t>(</w:t>
      </w:r>
      <w:r>
        <w:rPr>
          <w:rtl w:val="true"/>
        </w:rPr>
        <w:t>علیه السلام</w:t>
      </w:r>
      <w:r>
        <w:rPr>
          <w:rtl w:val="true"/>
        </w:rPr>
        <w:t>)</w:t>
      </w:r>
      <w:bookmarkEnd w:id="350"/>
    </w:p>
    <w:p>
      <w:pPr>
        <w:pStyle w:val="BookText"/>
        <w:rPr/>
      </w:pPr>
      <w:r>
        <w:rPr>
          <w:rFonts w:ascii="IRNazanin" w:hAnsi="IRNazanin" w:eastAsia="IRNazanin"/>
          <w:color w:val="111111"/>
          <w:sz w:val="28"/>
          <w:sz w:val="28"/>
          <w:szCs w:val="28"/>
          <w:rtl w:val="true"/>
          <w:lang w:bidi="fa-IR"/>
        </w:rPr>
        <w:t xml:space="preserve">از شاخصه های منحصر به فرد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بی نظیر آن حضرت است، در نامه ای که به معاویه نوشته فرموده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أبو حسن قاتل جدک وأخیک و خالک شدخا یوم بدر، و ذلک السیف معی، و بذلک القلب ألقی عدوی</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ابوالحسن قاتل جد و دایی و برادرت هستم، که آنان را در جنگ بدر در هم کوبیدم، هم اکنون آن شمشیر با من است و با همان قلب دشمنم را دیدار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نامه ای که به عثمان بن حنیف نوشت فرمود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تظاهرت العرب علی قتالی لما ولیت عنها</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اگر تمام اعراب به پشتیبانی یکدیگر به جنگ من به میدان بیایند، من از آنها روگردان نمی شوم و پشت به جنگ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نامه در صفحه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کتاب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وضعت فی الصغر بکلا کل العرب، وکسرت نواجم قرون ربیعة و مضر</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خردسالی سرکشان عرب را به زمین انداختم و شاخ قدرت دو قبیله ربیعه و مضر را در هم شکستم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بالای منبر مسجد، در حضور یزید و شامیان، در ضمن معرفی امام علی، جد بزگوارش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بن علی المرتضی، أنا بن من ضرب خراطیم الخلق حتی قالوا لا إله إلا الله، أنا بن ضرب بین یدی رسول الله بسیفین، و طعن برحمین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قاتل ببدر و حنین، ولم یکفر بالله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بن قامع الملحدین، ونور المجاهدین، و قاتل المارقین والناکثین والقاسطین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قاصم المعتدین، و مبید المشرکین، و سهم من مرامی الله علی المنافقین، قاطع الأصلاب و مفترق الأحزاب، اربطهم عنانا، واثبتهم جنانا امضاهم عزیمة، وأشدهم شکیمة، اسد باسل یطحنهم فی الحروب إذا از دفلت الأسنه ، و قربت الاعنه، طحن الرحا، و یذروهم فیها ذروالریح الهشیم، لیث الحجاز، و کبش العراق، بدری، احدی، شجری، بین العرب سیدها، ومن الوغی لیثها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ذاک جدی علی بن ابی طالب</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فرزند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من پسر کسی هستم که سران مشرکین را کوبید تا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من پسر کسی هستم که پیشاپیش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شمشیر با دشمن جنگید، و با دو نیزه نبرد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پسر کسی هستم که در جنگ بدر و حنین با دشمن جنگ کرد، و به اندازه یک چشم به هم زدن کافر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پسر نابود کننده ملحدان، و مایه روشنی چشم مجاهدانم، من پسر آن کسی هستم که با خارج شدگان از دین جنگید و با بیعت شکنان و یاغیان نبرد کرد، و با دشمنان ناصبی مبارزه </w:t>
      </w:r>
    </w:p>
    <w:p>
      <w:pPr>
        <w:pStyle w:val="BookText"/>
        <w:rPr/>
      </w:pPr>
      <w:r>
        <w:rPr>
          <w:rFonts w:ascii="IRNazanin" w:hAnsi="IRNazanin" w:eastAsia="IRNazanin"/>
          <w:color w:val="111111"/>
          <w:sz w:val="28"/>
          <w:sz w:val="28"/>
          <w:szCs w:val="28"/>
          <w:rtl w:val="true"/>
          <w:lang w:bidi="fa-IR"/>
        </w:rPr>
        <w:t xml:space="preserve">نمود، من فرزند کوبنده متجاوزان و نابودکننده مشرکان و تیری از تیرهای خدا بر منافقان، و حامی دین خدایم، من پسر قطع کننده پشت های مشرکان، و پراکنده کننده حزبهای کفر، از همگان پر جرئت تر و قوی دل تر، و با صلابت تر، و خلل ناپذیرتردر برابر کافران، شیری دلاور بود، و کافران را مانند څرد کردن سنگ آسیا، رد میکرد و می کوبید، و مانند طوفان سخت که خار و خاشاک را در هم می ریزد و له می کند، دشمنان را در هم می ریخت و آنها را نابود می کرد، آن کس که شیر حجاز، و یکه تاز عراق، و سردار بدر و احد بود، او آقا و بزرگ عرب، و پهلوان میدانهای نبرد بود، این شخص ج من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این اوصاف را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مردمی بیان کرد که با تبلیغات معاویه دید بسیار ناپسندی نسبت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اشاره برشمرد و به مردم شام فهماند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معاویه معرفی کرده نیست و نبوده بلکه آن حضرت مظهر صفات کمال و عنصر شجاعت و به تمام معنی از عباد و پرهیزکاران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بیان حقیقت بوده که یک امام از امام دیگر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نشانه ها و معجزات خداوند دانسته و فرموده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نشانه های خدای تعالی که بر خلاف عادت 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جنگجوی دلاور و کارآزمودهای دیده نشده، که همیشه در جنگ پیروز شود، بلکه گاهی بر دشمن غلبه کرده و گاهی شکست خورده است، و همچنین ضربت شمشیر هیچ دلاوری همیشه چنان نبوده است که دشمن در اثر </w:t>
      </w:r>
    </w:p>
    <w:p>
      <w:pPr>
        <w:pStyle w:val="BookText"/>
        <w:rPr/>
      </w:pPr>
      <w:r>
        <w:rPr>
          <w:rFonts w:ascii="IRNazanin" w:hAnsi="IRNazanin" w:eastAsia="IRNazanin"/>
          <w:color w:val="111111"/>
          <w:sz w:val="28"/>
          <w:sz w:val="28"/>
          <w:szCs w:val="28"/>
          <w:rtl w:val="true"/>
          <w:lang w:bidi="fa-IR"/>
        </w:rPr>
        <w:t xml:space="preserve">زخم او جان دهد، بلکه گاهی کشته شده و گاهی بهبود یافته است، و چنین امری در طول تاریخ سابقه نداشته مگر نسبت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هر دلاوری روبرو شد بر او غلبه کرد و به هر جنگجویی ضربتی زد او را به هلاکت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در میان جنگجویان آزموده کسی که در همه مراحل و جبهه ها به سلامت جسته باشد و گرفتار جراحت و عیب غیر قابل جبران شده باشد، دیده و شنیده نشده، جز وجود مبارک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آن جناب است که در آن مدت طولانی و جنگهای بسیاری از دشمن زخم کاری نخوردو هرگز در هیچ معرکه ای گرفتار عیب و نقصی نگشت، تا آنکه ابن ملجم لعنة الله علیه آن حضرت را به صورت غافلگیرانه ضربت زد، و خلاصه این مطلب از عجایب روزگار و از آیات خداوند سبحان است که خواسته بدین وسیله مکانت و منزلت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همه مردم نمایان سازد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ابن ابی الحدید معتزلی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شجاعی بود که نام شجاعان گذشته را محو کرد و جایی برای آیندگان باقی نگذاشت، در قوت بازو بی مانند بود، یک ضربت او قوی ترین شجاعان را به هلاکت می رساند، هیچ مبارزی از دست او جان سالم بدر نبرد، شمشیری نزد که نیاز به دو می باشد، و هر دلاوری را می کشت تکبیر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لیلة الهریر </w:t>
      </w:r>
      <w:r>
        <w:rPr>
          <w:rStyle w:val="FootnoteAnchor"/>
          <w:rtl w:val="true"/>
        </w:rPr>
        <w:footnoteReference w:id="402"/>
      </w:r>
      <w:r>
        <w:rPr>
          <w:rFonts w:ascii="IRNazanin" w:hAnsi="IRNazanin" w:eastAsia="IRNazanin"/>
          <w:color w:val="111111"/>
          <w:sz w:val="28"/>
          <w:sz w:val="28"/>
          <w:szCs w:val="28"/>
          <w:rtl w:val="true"/>
          <w:lang w:bidi="fa-IR"/>
        </w:rPr>
        <w:t xml:space="preserve">شمار تکبیراتش به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رسید و معلوم گردید که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لشکر معاویه را در آن شب به هلاکت رسانده و به جهنم فرستاده است</w:t>
      </w:r>
      <w:r>
        <w:rPr>
          <w:rFonts w:eastAsia="IRNazanin" w:cs="IRNazanin"/>
          <w:color w:val="111111"/>
          <w:sz w:val="28"/>
          <w:szCs w:val="28"/>
          <w:rtl w:val="true"/>
          <w:lang w:bidi="fa-IR"/>
        </w:rPr>
        <w:t>.</w:t>
      </w:r>
      <w:r>
        <w:rPr>
          <w:rStyle w:val="FootnoteAnchor"/>
          <w:rtl w:val="true"/>
        </w:rPr>
        <w:footnoteReference w:id="403"/>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همچین ابن ابی الحدید در قصیدۀ ششم از قصائد علویات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قالع الباب الذی عن هزها</w:t>
      </w:r>
    </w:p>
    <w:p>
      <w:pPr>
        <w:pStyle w:val="BookText"/>
        <w:rPr/>
      </w:pPr>
      <w:r>
        <w:rPr>
          <w:rFonts w:ascii="IRNazanin" w:hAnsi="IRNazanin" w:eastAsia="IRNazanin"/>
          <w:color w:val="111111"/>
          <w:sz w:val="28"/>
          <w:sz w:val="28"/>
          <w:szCs w:val="28"/>
          <w:rtl w:val="true"/>
          <w:lang w:bidi="fa-IR"/>
        </w:rPr>
        <w:t>عجزت أکف اربعون و اربع</w:t>
      </w:r>
    </w:p>
    <w:p>
      <w:pPr>
        <w:pStyle w:val="BookText"/>
        <w:rPr/>
      </w:pPr>
      <w:r>
        <w:rPr>
          <w:rFonts w:ascii="IRNazanin" w:hAnsi="IRNazanin" w:eastAsia="IRNazanin"/>
          <w:color w:val="111111"/>
          <w:sz w:val="28"/>
          <w:sz w:val="28"/>
          <w:szCs w:val="28"/>
          <w:rtl w:val="true"/>
          <w:lang w:bidi="fa-IR"/>
        </w:rPr>
        <w:t>ای کننده دری که دست های چهل و چهار نفر از حرکت دادن آن عاجز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قلعه گشایی که در از قلعه خیبر</w:t>
      </w:r>
    </w:p>
    <w:p>
      <w:pPr>
        <w:pStyle w:val="BookText"/>
        <w:rPr/>
      </w:pPr>
      <w:r>
        <w:rPr>
          <w:rFonts w:ascii="IRNazanin" w:hAnsi="IRNazanin" w:eastAsia="IRNazanin"/>
          <w:color w:val="111111"/>
          <w:sz w:val="28"/>
          <w:sz w:val="28"/>
          <w:szCs w:val="28"/>
          <w:rtl w:val="true"/>
          <w:lang w:bidi="fa-IR"/>
        </w:rPr>
        <w:t>برکند به یک حمله و بگشود علی بود</w:t>
      </w:r>
    </w:p>
    <w:p>
      <w:pPr>
        <w:pStyle w:val="BookText"/>
        <w:rPr/>
      </w:pPr>
      <w:r>
        <w:rPr>
          <w:rFonts w:ascii="IRNazanin" w:hAnsi="IRNazanin" w:eastAsia="IRNazanin"/>
          <w:color w:val="111111"/>
          <w:sz w:val="28"/>
          <w:sz w:val="28"/>
          <w:szCs w:val="28"/>
          <w:rtl w:val="true"/>
          <w:lang w:bidi="fa-IR"/>
        </w:rPr>
        <w:t xml:space="preserve">در جنگ احد غلامی سیاه چهره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بسیار خشمگین و دهانش کف کرده بود، سوگند یاد کرد که به جای کشته شدگان قبیله اش،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غلام بسیار شجاع و جثه ای بزرگ داشت،لذا مسلمانان از دیدن او لرزان شدند و کسی جرئت نزدیک شدن به او را نداشت،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قرار گرفت و در همان لحظه های اول چنان ضربتی بر او زد که او را از کمر دو نیم کرد، به طوری که بالاتنه او به زمین افتاد و نیم پایین بر جا ماند و هر دو لشکر از چنین ضربتی مبهوت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جنگ صفین به صورت مبارک نقاب زد و به طور ناشناس در برابر لشکر معاویه مبارز طلبید و هر کس به جنگش آمد بلافاصله او را به خاک هلاکت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جنگجوی دلاور کیست؟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عبدالله بن عباس است یا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معلوم کرد که او کیست؟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مرد شجاعی است ولی در مقابل حمله عمومی سپاه نمی تواند مقاومت کند، به تمام سپاه دستور حمله عمومی بده به او حمله کنند، اگر رو گرداند، ابن عباس است و اگر ثابت ماند،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اگر تمام عرب در مقابلش قرار گیرند و به او حمله کنند روی نمی گرداند، چه رسد به سپاه تو</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فرمان حمله عمومی داد و تمام سپاهش به حرکت درآمد اما آن مرد مبارز چون کوه آهنین برقرار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فهمیدند او علی بن ابی طالب، </w:t>
      </w:r>
      <w:bookmarkStart w:id="351" w:name="pg7179_54395"/>
    </w:p>
    <w:p>
      <w:pPr>
        <w:pStyle w:val="BookText"/>
        <w:rPr/>
      </w:pPr>
      <w:bookmarkEnd w:id="351"/>
      <w:r>
        <w:rPr>
          <w:rFonts w:ascii="IRNazanin" w:hAnsi="IRNazanin" w:eastAsia="IRNazanin"/>
          <w:color w:val="111111"/>
          <w:sz w:val="28"/>
          <w:sz w:val="28"/>
          <w:szCs w:val="28"/>
          <w:rtl w:val="true"/>
          <w:lang w:bidi="fa-IR"/>
        </w:rPr>
        <w:t>اسدالله الغالب، کزار غیر فرار صلوات الله وسلامه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 آن حضرت، مانند پیشبند بود که فقط جلوی بدن او را می پوشاند و پشت نداشت، علت این امر را سؤال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پشت به دشمن نخواهم نمود، لذا به زره پشت دار نیاز ندارم</w:t>
      </w:r>
      <w:r>
        <w:rPr>
          <w:rFonts w:eastAsia="IRNazanin" w:cs="IRNazanin"/>
          <w:color w:val="111111"/>
          <w:sz w:val="28"/>
          <w:szCs w:val="28"/>
          <w:rtl w:val="true"/>
          <w:lang w:bidi="fa-IR"/>
        </w:rPr>
        <w:t>.</w:t>
      </w:r>
      <w:r>
        <w:rPr>
          <w:rStyle w:val="FootnoteAnchor"/>
          <w:rtl w:val="true"/>
        </w:rPr>
        <w:footnoteReference w:id="404"/>
      </w:r>
    </w:p>
    <w:p>
      <w:pPr>
        <w:pStyle w:val="Heading2"/>
        <w:numPr>
          <w:ilvl w:val="1"/>
          <w:numId w:val="1"/>
        </w:numPr>
        <w:rPr/>
      </w:pPr>
      <w:bookmarkStart w:id="352" w:name="__RefHeading___Toc4342020_372815092"/>
      <w:bookmarkStart w:id="353" w:name="_Toc122"/>
      <w:bookmarkEnd w:id="352"/>
      <w:r>
        <w:rPr>
          <w:rtl w:val="true"/>
        </w:rPr>
        <w:t>داستان جنگ بدر</w:t>
      </w:r>
      <w:bookmarkEnd w:id="353"/>
    </w:p>
    <w:p>
      <w:pPr>
        <w:pStyle w:val="BookText"/>
        <w:rPr/>
      </w:pPr>
      <w:r>
        <w:rPr>
          <w:rFonts w:ascii="IRNazanin" w:hAnsi="IRNazanin" w:eastAsia="IRNazanin"/>
          <w:color w:val="111111"/>
          <w:sz w:val="28"/>
          <w:sz w:val="28"/>
          <w:szCs w:val="28"/>
          <w:rtl w:val="true"/>
          <w:lang w:bidi="fa-IR"/>
        </w:rPr>
        <w:t>گر چه پیش از جنگ بدر جنگهای کوچکی میان مسلمانان و مخالفان در گرفته بود، ولی جنگ بدر اولین جنگ مهم و بزرگی بود که در آن، مسلمانان آزمایش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در سال دوم هجرت اتفاق افتاد و تعداد مشرکان در حدود هزار نفر بودند و با ساز و برگ کامل و اسبان یدک، به فرماندهی ابوسفیان حرکت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مسلمانان در این جنگ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و اکثر آنها فاقد ساز و برگ جنگی بودند و بیش از هفتاد شتر و چند رأس اسب همراه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گروه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سال دوم هجری، در منطقه ای میان مکه و مدینه بنام بدر در برابر هم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جنگ سران کفار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عتبه، شیبه، ولید بن عتبه، ابوجهل، ابوالبختری، و توفل بن خویلد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جنگ، کفار قریش ادوات طرب و زنان خواننده برای لهو و لعب با </w:t>
      </w:r>
    </w:p>
    <w:p>
      <w:pPr>
        <w:pStyle w:val="BookText"/>
        <w:rPr/>
      </w:pPr>
      <w:r>
        <w:rPr>
          <w:rFonts w:ascii="IRNazanin" w:hAnsi="IRNazanin" w:eastAsia="IRNazanin"/>
          <w:color w:val="111111"/>
          <w:sz w:val="28"/>
          <w:sz w:val="28"/>
          <w:szCs w:val="28"/>
          <w:rtl w:val="true"/>
          <w:lang w:bidi="fa-IR"/>
        </w:rPr>
        <w:t>خود همراه داشتند و قرار گذاشتند که هر روز یک تن از بزرگان قریش علف و آذوقه لشکر را کفیل باشد و برای غذای لشکر، ده شتر نحر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سیصد و سیزده تن از اصحاب خود از مدینه حرکت کردند تا به اراضی بدر درآمدند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بدر اسم چاهی است در آنجا که کشته های مشرکین را در آنجا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اراضی بدر قرار گرفت، با دست مبارک به زمین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مصرع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کشته شدن هر یک از صنادید قریش را نشان می داد، و هیچ یک نبود مگر همان که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دشمن پدیدار گشت و بر تلی برآمدند و لشکر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نظر ایشان سخت حقیر و کم می نمودند چنان که ایشان نیز در چشم مسلمانان اندک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یریکموهم إذاالتقیتم فی اعینکم قلیلا و یقللکم فی اعینهم لیقضی الله أمرا کان مفعولا</w:t>
      </w:r>
      <w:r>
        <w:rPr>
          <w:rFonts w:eastAsia="IRNazanin" w:cs="IRNazanin"/>
          <w:color w:val="111111"/>
          <w:sz w:val="28"/>
          <w:szCs w:val="28"/>
          <w:rtl w:val="true"/>
          <w:lang w:bidi="fa-IR"/>
        </w:rPr>
        <w:t xml:space="preserve">) </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هنگام که با هم روبرو شدید، آنها را به چشم شما کم نشان می داد،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آنها کم می نمود، تا خداوند کاری را که می بایست انجام گیرد، صورت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 پس از مشاهده لشکر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 تل فرود آمدند و عمیر بن وهب را با گروهی فرستادند که لشکر اسلام را از لحاظ کمیت و کیفیت بررسی کند، عمیر پس از بررسی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سیصد تن می باشند و کمینی ندارند، ولی دیدم شتران یثرب حمل مرگ کرده اند و زهر مهلک دربار دارند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ترونهم خرسا لا یتکلمون، یتلمظون تلمظ الأفاعی؟ مالهم ملجأ إلا سیوفهم، و ما اریهم یولون حتی یقتلوا، ولا یقتلون حتی یقتلوا بعددهم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که خاموشند و چون افعی زبان در دهن همی گردانند؟ پناه ایشان</w:t>
      </w:r>
    </w:p>
    <w:p>
      <w:pPr>
        <w:pStyle w:val="BookText"/>
        <w:rPr/>
      </w:pPr>
      <w:r>
        <w:rPr>
          <w:rFonts w:ascii="IRNazanin" w:hAnsi="IRNazanin" w:eastAsia="IRNazanin"/>
          <w:color w:val="111111"/>
          <w:sz w:val="28"/>
          <w:sz w:val="28"/>
          <w:szCs w:val="28"/>
          <w:rtl w:val="true"/>
          <w:lang w:bidi="fa-IR"/>
        </w:rPr>
        <w:t>شمشیر ایشان است، هرگز پشت به جنگ نکنند تا کشته شوند و کشته نشوند تا به</w:t>
      </w:r>
    </w:p>
    <w:p>
      <w:pPr>
        <w:pStyle w:val="BookText"/>
        <w:rPr/>
      </w:pPr>
      <w:r>
        <w:rPr>
          <w:rFonts w:ascii="IRNazanin" w:hAnsi="IRNazanin" w:eastAsia="IRNazanin"/>
          <w:color w:val="111111"/>
          <w:sz w:val="28"/>
          <w:sz w:val="28"/>
          <w:szCs w:val="28"/>
          <w:rtl w:val="true"/>
          <w:lang w:bidi="fa-IR"/>
        </w:rPr>
        <w:t>شمار خویش دشمن بکشند، پشت و روی این کار را نیک بنگرید که جنگ با ایشان</w:t>
      </w:r>
    </w:p>
    <w:p>
      <w:pPr>
        <w:pStyle w:val="BookText"/>
        <w:rPr/>
      </w:pPr>
      <w:r>
        <w:rPr>
          <w:rFonts w:ascii="IRNazanin" w:hAnsi="IRNazanin" w:eastAsia="IRNazanin"/>
          <w:color w:val="111111"/>
          <w:sz w:val="28"/>
          <w:sz w:val="28"/>
          <w:szCs w:val="28"/>
          <w:rtl w:val="true"/>
          <w:lang w:bidi="fa-IR"/>
        </w:rPr>
        <w:t>کاری سهل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طرف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آن که مسلمانان را دل به جای آید و کمتر بیم جنگ کنند و به مفاد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جنحوا للسلم فاجنح لها </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تمایل به صلح نشان دهند، تو نیز از در صلح درآی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دانسته بود که قریش کار به صلح نکنند، ولی از بهر آن که جای سخن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برای قریش فرستاد که ما را در خاطر نیست که در جنگ شما مبادرت کنیم چه شما عشیره و خویشان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چندان با من دشمنی نکنید، مرا با عرب بگذارید، اگر غالب شدم هم از برای شما فخری باشد و اگر عرب مرا کفایت کرد شما به آرزوی خود برسید بی آن که رنجی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چون این کلمات شنیدند از میانه، عتبه زبان برگشود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سخن به لجاج کند و سر از پیام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بتابد رستگار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مرا بپذیرید و جانب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مهتر و بهتر شما است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بیم کرد که مبادا مردم به فرمان عتبه باز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آشوب است که افکنده ای؟ همانا از بنی عبدالمطلب از بهر مراجعت حیلتی کرده ای؟ عتبه بر 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ترس نسبت دهی و خایف خوانی؟ از شتر به زیر آمده ابوجهل را از اسب بکشید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تا با هم نبرد کنیم و بر مردمان مکشوف سازیم که ترسو کیست و شجاع کدام است؟ اکابر قریش پیش شدند و ایشان را از هم دور کردند در این وقت آتش جنگ زبانه </w:t>
      </w:r>
    </w:p>
    <w:p>
      <w:pPr>
        <w:pStyle w:val="BookText"/>
        <w:rPr/>
      </w:pPr>
      <w:r>
        <w:rPr>
          <w:rFonts w:ascii="IRNazanin" w:hAnsi="IRNazanin" w:eastAsia="IRNazanin"/>
          <w:color w:val="111111"/>
          <w:sz w:val="28"/>
          <w:sz w:val="28"/>
          <w:szCs w:val="28"/>
          <w:rtl w:val="true"/>
          <w:lang w:bidi="fa-IR"/>
        </w:rPr>
        <w:t>کشید و از دو سوی مردان کارزار به جنب و جوش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شخصی که آهنگ میدان کرد، عتبة بن ربیعه، با برادرش شیبه و پسرش ولید بود که قدم به میدان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ابوجهل نسبت ترس به عتبه داده بود، لذا از روی خشم و غضب، با سرعت و عجله زره پوشید و چون سرش بزرگ بود، کلاه خودی نبود که به سر او بخورد، ناچار پارچه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بست و برادرش شیبه و پسرش ولید را نیز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میدان آیید و بجنگید پس هر سه تن چون فیل مست، اسب را به جولان درآوردند و در میان دو لشگر، کروفری کردند و مبارز طلبیدند، از طرف مسلمانان عوف و معوذ پسران حارث و عبد الله بن رواحه در برابر ایشان قرار گرفتند،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کسانید و از کدام قبیله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انصاریم، 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هماهنگ ما نیستید ما را با شما جنگ نباشد و آواز برداشت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اعمام ما بیرون فرست تا با ما رزم دهد و از قران و اکفاء ما شمرده شود،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 خواست که نخستین انصار به مقاتله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ولید، و حمزه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باد به شیبه، و عبیده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سه تن چون شیران آشفته به میدان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ولید قرار گرفت و بر او حمله کرد و به یک ضربت دستش را قطع نمود، ولید دست بریده خویش را به دست دیگر گرفت و به جانب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تاخت و آن را بر سر حضرت کوبید و به جانب پدر خویش عتبه گریخت تا مگر جان به سلامت برد، مولا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رسانید و به یک ضرب، روح پلید او را به جهنم واصل کرد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حمزه و شیبه با هم درآمیختند و چندان شمشیر بر هم زدند و گرد هم دویدند که تیغها از کار افتاد و سپرها درهم شکست، پس تیغ به یک سو افکندند </w:t>
      </w:r>
    </w:p>
    <w:p>
      <w:pPr>
        <w:pStyle w:val="BookText"/>
        <w:rPr/>
      </w:pPr>
      <w:r>
        <w:rPr>
          <w:rFonts w:ascii="IRNazanin" w:hAnsi="IRNazanin" w:eastAsia="IRNazanin"/>
          <w:color w:val="111111"/>
          <w:sz w:val="28"/>
          <w:sz w:val="28"/>
          <w:szCs w:val="28"/>
          <w:rtl w:val="true"/>
          <w:lang w:bidi="fa-IR"/>
        </w:rPr>
        <w:t>و با دست به جان هم افتادند، مسلمانان چون از دور این بدیدند ندا دادند که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نظاره کن که شیبه بر عمت غلبه کرده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برق جهنده به سوی او دوید و از پس سر حمزه درآمد، چون حمزه به قامت از شیبه بلندتر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خویش به زیر آور، حضرت حمزه رضی الله عنه سر فرود کرد،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ضربت نصف سر شیبه را پرانید و او را به جهنم واصل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عبیده چون با عتبه نزدیک شد و این هر دو سخت دلاور و شجاع بودند، پس بی توانی با هم حمله بردند، عبیده تیغ بر فرق عتبه فرود آورد که تا نیمه سر را دو قسمت کرد و عتبه در زیر تیغ، شمشیر خود را بر پای عبیده زد چنان که هر دو ساقش قطع شد، از آن طرف چون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قتل شیبه به پرداخت آهنگ عتبه ساخت وقتی رسید که عتبه هنوز رمقی داشت، و جان او را نیز بگرفت و در قتل هر سه تن، پایمردی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بود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 السیف الذی قتلت به جدک و عمک و خالک و اخاک معی یحمله ساعدی بثبات من قدمی و نصرة من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شمشیری که با آن، جد تو عتبه و عموی مادرت شیبه و دایی ات ولید و برادرت حنظله را به قتل رسانیدم با من است، بازوی من آن را حمل می کند با قدم ثابت و نصرت پروردگار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حمزه، عبیده را برداشته و نزد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را در کنار گرفت و چنان گریست که آب چشم مبارکش بر روی عبیده روان شد و هنگام مراجعت از بدر، در ارض روحاء یا صفراء وفات یافت و در آنجا مدفون گشت و او ده سال از آن حضرت بزرگتر بود و حق تعالی این آیه را در حق آن شش تن که هر دو تن با هم مخاصمت کردند فرو فرستاد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 فی ربهم فالذین کفروا قطعت لهم ثیاب من النار یصب من فوق رؤوسهم الحمیم</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دو گروهند که در باره پروردگارشان به مخاصمه و جدال پرداختند، کسانی که کافر شدند لباسهایی از آتش برای آنها بریده می شود و مایع سوزان و جوشان بر سر آنها فرو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میدان بازگشت و طعمة بن عدی بر آن حضرت حمله کرد، و آن شیر پروردگار او را با یک ضربت به جنهم فرستاد، پس از او عصام بن سعید را به هلاکت رساند و سپس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 رفاعه که زره ابوجهل را پوشیده و به میدان آمده بود روبرو شد، آن حضرت او را به خاک انداخت و ابوجهل بر او نگران بود، از پس او حرملة بن عمر، آن زره را پوشید و به میدان تاخت،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 نداد و به یک ضرب او را به خاک هلاکت انداخت و چون شیر آشفته به هر سوی حمله می برد و مرد و مرکب به خاک می افکند و چون زمانی گذشته بود،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دیدار کند و از حال او با خبر شود، به سوی جایگاه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آن حضرت را در سجده یافت که از خدای متعال طلب نصرت می کند، دیگر باره آهنگ جنگ کرد و بر لشکر بتاخت و چند تن دیگر را به خاک هلاک انداخت و باز به پرسش حال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همچنان آن حضرت را در سجده یافت، بار سوم چون شعله سر به فلک کشیده و نارالله موقده بر لشکر کفار بتاخت و جنگی عظیم در پیوست و به هر جانب می تاخت و مرد و مرکب را به خاک هلاکت می انداخت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حمله زمعه بن اسود و حارث بن زمعه و عثمان بن مالک و برادر او طلحه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 از بزرگان قریش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دارالبوار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در این سه حمله، سی و شش نفر از وجوه رجال و ابطال قریش را به خاک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برگزیده مکه و منا هستم، قسم به کعبه و بزرگان اسلاف خود، که زیانکار شدید، برای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کردید و عیب کردید کسی را که منزه از جمیع عیوب است و وحی آسمانی را به دروغ نسبت دادید آگاه باشید که لعنت خدا بر دروغ گویان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نوفل بن خویلد که عم زبیر بن العوام بود، در لشکر قریش بود و این همان کسی است که در مکه قبل از هجرت، طلحه و زبیر را به یک ریسمان بسته و شکنجه می کرد، که چرا مسلمان شدید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دلی پر خون داشت، سر به جانب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اکفنی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دفعه که حمله می کرد او را بیافت و چون شیر غرنده بر او تاخت و شمشیری بر او فرود آورد که تا دامن زره را درید و با زخمی دیگر هر دو پایش را قطع کرد و سر او را از تن دور کرد 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در وقتی که آن حضرت می فرمود کیست که خبر نوفل را به من رساند؟ چون چشمش بر سر نوفل افتاد، از قتل او خرم و خرسند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أجاب دعوتی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کشته شدن این عده ترس و وحشت کفار را فرا گرفت، ابوجهل قریش را ترغیب بر جنگ می کرد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کمی اصحاب خویش نگاه کرد و دست به دعا برداشت و از خداوند طلب نصرت کرد، حق تعالی ملائکه را به یاری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نصرکم الله ببدر وأنتم أذله فاتقوا الله لعلکم تشکرون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تقول المؤمنین أن یکفیکم أن یمدکم ربکم بثلاثة آلاف من الملایکة منزلین</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خداوند شما را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 در حالی که شما ناتوان بودید، پس از مخالفت فرمان خدا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شکر نعمت او را بجا آورده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تو به مؤمنان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کافی نیست که پروردگارتان شما را به سه هزار نفر از فرشتگان که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آیند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جنگی عظیم در پیوست، شیطان چون چشمش بر جبرئیل و صفوف فرشتگان افتاد فرار کرد، منبه پسر حجاج گریبان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میگریزی؟ این چه کاری است که در این هنگام میکنی و لشکر ما را در هم می شکنی، ابلیس دستی بر سینه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از من، من چیزی می بینم که تو نمی 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ترائت الفئتان نکص علی عقبیه و قال إنی بریءمنکم انی ارا مالا ترون</w:t>
      </w:r>
      <w:r>
        <w:rPr>
          <w:rFonts w:eastAsia="IRNazanin" w:cs="IRNazanin"/>
          <w:color w:val="111111"/>
          <w:sz w:val="28"/>
          <w:szCs w:val="28"/>
          <w:rtl w:val="true"/>
          <w:lang w:bidi="fa-IR"/>
        </w:rPr>
        <w:t xml:space="preserve">. »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یکدیگر قرار گرفتند و پایمردی مسلمانان را مشاهده کرد به عقب بازگشت و گفت من از شمابیزارم، من چیزی را می بینم که شما نمی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دارم از قریش که چون مقاتلت مرا با ولید بن عتبه مشاهده کردند و دیدند که به یک ضربت من هر دو چشم حنظله پسر ابوسفیان بیرون افتاد، چگونه بر جنگ با من اقدام می کنند؟</w:t>
      </w:r>
      <w:r>
        <w:rPr>
          <w:rStyle w:val="FootnoteAnchor"/>
          <w:rtl w:val="true"/>
        </w:rPr>
        <w:footnoteReference w:id="411"/>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هفتاد نفر از صنادید قریش به قتل رسیدند که از جمله آنان عتبه و شیبه و ولید بن عتبه و حنظلة بن ابوسفیان و طعیمة بن علی و عاص بن سعید و توفل بن ویلد و ابوجهل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خبر کشته شدن ابوجهل را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بردند، سجده شکر به جای آورد، پس کفار فرار کردند و مسلمانان از </w:t>
      </w:r>
      <w:bookmarkStart w:id="354" w:name="pg7179_54403"/>
    </w:p>
    <w:p>
      <w:pPr>
        <w:pStyle w:val="BookText"/>
        <w:rPr/>
      </w:pPr>
      <w:bookmarkEnd w:id="354"/>
      <w:r>
        <w:rPr>
          <w:rFonts w:ascii="IRNazanin" w:hAnsi="IRNazanin" w:eastAsia="IRNazanin"/>
          <w:color w:val="111111"/>
          <w:sz w:val="28"/>
          <w:sz w:val="28"/>
          <w:szCs w:val="28"/>
          <w:rtl w:val="true"/>
          <w:lang w:bidi="fa-IR"/>
        </w:rPr>
        <w:t>دنبال ایشان شتافتند و هفتاد نفر اسیر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ازل کادم وعالم نبود</w:t>
      </w:r>
    </w:p>
    <w:p>
      <w:pPr>
        <w:pStyle w:val="BookText"/>
        <w:rPr/>
      </w:pPr>
      <w:r>
        <w:rPr>
          <w:rFonts w:ascii="IRNazanin" w:hAnsi="IRNazanin" w:eastAsia="IRNazanin"/>
          <w:color w:val="111111"/>
          <w:sz w:val="28"/>
          <w:sz w:val="28"/>
          <w:szCs w:val="28"/>
          <w:rtl w:val="true"/>
          <w:lang w:bidi="fa-IR"/>
        </w:rPr>
        <w:t>جلوه ای از روی علی کم نبود</w:t>
      </w:r>
    </w:p>
    <w:p>
      <w:pPr>
        <w:pStyle w:val="BookText"/>
        <w:rPr/>
      </w:pPr>
      <w:r>
        <w:rPr>
          <w:rFonts w:ascii="IRNazanin" w:hAnsi="IRNazanin" w:eastAsia="IRNazanin"/>
          <w:color w:val="111111"/>
          <w:sz w:val="28"/>
          <w:sz w:val="28"/>
          <w:szCs w:val="28"/>
          <w:rtl w:val="true"/>
          <w:lang w:bidi="fa-IR"/>
        </w:rPr>
        <w:t>مرغ دل اریافت بتن جان ودل</w:t>
      </w:r>
    </w:p>
    <w:p>
      <w:pPr>
        <w:pStyle w:val="BookText"/>
        <w:rPr/>
      </w:pPr>
      <w:r>
        <w:rPr>
          <w:rFonts w:ascii="IRNazanin" w:hAnsi="IRNazanin" w:eastAsia="IRNazanin"/>
          <w:color w:val="111111"/>
          <w:sz w:val="28"/>
          <w:sz w:val="28"/>
          <w:szCs w:val="28"/>
          <w:rtl w:val="true"/>
          <w:lang w:bidi="fa-IR"/>
        </w:rPr>
        <w:t>از دم عیسی بجز این دم نبود</w:t>
      </w:r>
    </w:p>
    <w:p>
      <w:pPr>
        <w:pStyle w:val="BookText"/>
        <w:rPr/>
      </w:pPr>
      <w:r>
        <w:rPr>
          <w:rFonts w:ascii="IRNazanin" w:hAnsi="IRNazanin" w:eastAsia="IRNazanin"/>
          <w:color w:val="111111"/>
          <w:sz w:val="28"/>
          <w:sz w:val="28"/>
          <w:szCs w:val="28"/>
          <w:rtl w:val="true"/>
          <w:lang w:bidi="fa-IR"/>
        </w:rPr>
        <w:t>نخله مریم نشدی بارور</w:t>
      </w:r>
    </w:p>
    <w:p>
      <w:pPr>
        <w:pStyle w:val="BookText"/>
        <w:rPr/>
      </w:pPr>
      <w:r>
        <w:rPr>
          <w:rFonts w:ascii="IRNazanin" w:hAnsi="IRNazanin" w:eastAsia="IRNazanin"/>
          <w:color w:val="111111"/>
          <w:sz w:val="28"/>
          <w:sz w:val="28"/>
          <w:szCs w:val="28"/>
          <w:rtl w:val="true"/>
          <w:lang w:bidi="fa-IR"/>
        </w:rPr>
        <w:t>سایه اش ار بر سر مریم نبود</w:t>
      </w:r>
    </w:p>
    <w:p>
      <w:pPr>
        <w:pStyle w:val="BookText"/>
        <w:rPr/>
      </w:pPr>
      <w:r>
        <w:rPr>
          <w:rFonts w:ascii="IRNazanin" w:hAnsi="IRNazanin" w:eastAsia="IRNazanin"/>
          <w:color w:val="111111"/>
          <w:sz w:val="28"/>
          <w:sz w:val="28"/>
          <w:szCs w:val="28"/>
          <w:rtl w:val="true"/>
          <w:lang w:bidi="fa-IR"/>
        </w:rPr>
        <w:t>کعبه زمیلاد تو این رتبه یافت</w:t>
      </w:r>
    </w:p>
    <w:p>
      <w:pPr>
        <w:pStyle w:val="BookText"/>
        <w:rPr/>
      </w:pPr>
      <w:r>
        <w:rPr>
          <w:rFonts w:ascii="IRNazanin" w:hAnsi="IRNazanin" w:eastAsia="IRNazanin"/>
          <w:color w:val="111111"/>
          <w:sz w:val="28"/>
          <w:sz w:val="28"/>
          <w:szCs w:val="28"/>
          <w:rtl w:val="true"/>
          <w:lang w:bidi="fa-IR"/>
        </w:rPr>
        <w:t>ورنه بدین پایه معظم نبود</w:t>
      </w:r>
    </w:p>
    <w:p>
      <w:pPr>
        <w:pStyle w:val="BookText"/>
        <w:rPr/>
      </w:pPr>
      <w:r>
        <w:rPr>
          <w:rFonts w:ascii="IRNazanin" w:hAnsi="IRNazanin" w:eastAsia="IRNazanin"/>
          <w:color w:val="111111"/>
          <w:sz w:val="28"/>
          <w:sz w:val="28"/>
          <w:szCs w:val="28"/>
          <w:rtl w:val="true"/>
          <w:lang w:bidi="fa-IR"/>
        </w:rPr>
        <w:t>در شب معراج که حق با رسول</w:t>
      </w:r>
    </w:p>
    <w:p>
      <w:pPr>
        <w:pStyle w:val="BookText"/>
        <w:rPr/>
      </w:pPr>
      <w:r>
        <w:rPr>
          <w:rFonts w:ascii="IRNazanin" w:hAnsi="IRNazanin" w:eastAsia="IRNazanin"/>
          <w:color w:val="111111"/>
          <w:sz w:val="28"/>
          <w:sz w:val="28"/>
          <w:szCs w:val="28"/>
          <w:rtl w:val="true"/>
          <w:lang w:bidi="fa-IR"/>
        </w:rPr>
        <w:t>گفت سخن غیر تو محرم نبود</w:t>
      </w:r>
    </w:p>
    <w:p>
      <w:pPr>
        <w:pStyle w:val="Heading2"/>
        <w:numPr>
          <w:ilvl w:val="1"/>
          <w:numId w:val="1"/>
        </w:numPr>
        <w:rPr/>
      </w:pPr>
      <w:bookmarkStart w:id="355" w:name="__RefHeading___Toc4342022_372815092"/>
      <w:bookmarkStart w:id="356" w:name="_Toc123"/>
      <w:bookmarkEnd w:id="355"/>
      <w:r>
        <w:rPr>
          <w:rtl w:val="true"/>
        </w:rPr>
        <w:t>داستان جنگ احد</w:t>
      </w:r>
      <w:bookmarkEnd w:id="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کوهی است که در عصر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شش کیلومتری مدینه قرار داشت، در حال حاضر شهر مدینه متصل به احد شده است جنگ احد در ماه شوال سال سوم هجری، در دامن کوه مزبور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قریش در جنگ بدر، زمینه را برای جنگ دیگری آماده کرد، زیرا خانواده کشته شدگان، مانند کرمه پسر ابو جهل و صفوان بن امیه و بازماندگان دیگر کشته شدگان، در مکه عزادار بوده و برای انتقامجویی، مشرکان مکه را برای جنگ با مسلمانان ترغیب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که در رأس کفار قریش بود، مردم را دور خود جمع می کرد و آنان را آماده جنگ می کرد و اموال خود را در اختیار آنان قرار می داد تا به مصارف جنگ برسانند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 دختر عتبه و زن ابوسفیان نیز به همراهی چند زن دیگر دف زنان مردم را به خونخواهی کشته شدگان خویش دعوت می کردند، با این ترتیب ابوسفیان در حدود پنج هزار سوار و پیاده را تجهیز کرده و راه مدینه را تحت فرماندهی خود پیش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قضیه مطلع شد فورا اصحاب را جمع آوری کرده و مطلب را با آنان در میان نهاد، گروهی اظهار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شهر مانده و حالت تدافعی گرفت، برخی معتقد بودند باید از شهر بیرون رفت و به حمله پرداخت، بالأخره مسلمانان آماده جنگ شدند و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لباس جنگ پوشید و با عده ای در حدود هفتصد نفر آماده مقابله با دشمن گردید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سمت پرچمدار تعیین فرمود، همچنان که در کلیه جنگها پرچمداری به عهده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أحد رسید برای این که از حمله ناگهانی دشمن از پشت جبهه غافل نباشد عده 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پنجاه نفر تحت فرماندهی عبدالله بن جبیر بر دهانه شکاف کوهی که برای این کار مناسب به نظر می رسید گماشت و این پیش بینی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کاملا صحیح بود، زیرا ابوسفیان هم خالد بن ولید را با جمعی تقریبا چهار برابر نیروهای عبدالله، در کمین ایشان گذاشته بود که پس از در آویختن دو لشگر از پشت سر، به مسلمانان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لشکر در مقابل هم صف آرایی کرده و آماده جنگ شدند، از لشکر کفار طلحه بن ابی طلحه که صاحب پرچم مشرکان بود و در میان لشکر کفار شجاع تر از او نبود، به میدان تاخت و فریاد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دارید که ما را با شمشیرهای خود به جنهم می فرستید و ما با شمشیرهای خود، شما را به بهشت می فرستیم، پس هر که آرزوی بهشت دارد به میدان آید تا او را به بهشت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کسی جرأت میدان او را نداشت هیچ کس جواب او را نداد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شیر شرزه با ذوالفقار برنده به سوی او تاخت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باش تا حق و باطل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 طلحه ای کافر بدسگال</w:t>
      </w:r>
    </w:p>
    <w:p>
      <w:pPr>
        <w:pStyle w:val="BookText"/>
        <w:rPr/>
      </w:pPr>
      <w:r>
        <w:rPr>
          <w:rFonts w:ascii="IRNazanin" w:hAnsi="IRNazanin" w:eastAsia="IRNazanin"/>
          <w:color w:val="111111"/>
          <w:sz w:val="28"/>
          <w:sz w:val="28"/>
          <w:szCs w:val="28"/>
          <w:rtl w:val="true"/>
          <w:lang w:bidi="fa-IR"/>
        </w:rPr>
        <w:t>مشو غره بر خویش بر خود مبال</w:t>
      </w:r>
    </w:p>
    <w:p>
      <w:pPr>
        <w:pStyle w:val="BookText"/>
        <w:rPr/>
      </w:pPr>
      <w:r>
        <w:rPr>
          <w:rFonts w:ascii="IRNazanin" w:hAnsi="IRNazanin" w:eastAsia="IRNazanin"/>
          <w:color w:val="111111"/>
          <w:sz w:val="28"/>
          <w:sz w:val="28"/>
          <w:szCs w:val="28"/>
          <w:rtl w:val="true"/>
          <w:lang w:bidi="fa-IR"/>
        </w:rPr>
        <w:t>مکن جنبش از جای خود این زمان</w:t>
      </w:r>
    </w:p>
    <w:p>
      <w:pPr>
        <w:pStyle w:val="BookText"/>
        <w:rPr/>
      </w:pPr>
      <w:r>
        <w:rPr>
          <w:rFonts w:ascii="IRNazanin" w:hAnsi="IRNazanin" w:eastAsia="IRNazanin"/>
          <w:color w:val="111111"/>
          <w:sz w:val="28"/>
          <w:sz w:val="28"/>
          <w:szCs w:val="28"/>
          <w:rtl w:val="true"/>
          <w:lang w:bidi="fa-IR"/>
        </w:rPr>
        <w:t>که آید بسوی تو شیر ژیان</w:t>
      </w:r>
    </w:p>
    <w:p>
      <w:pPr>
        <w:pStyle w:val="BookText"/>
        <w:rPr/>
      </w:pPr>
      <w:r>
        <w:rPr>
          <w:rFonts w:ascii="IRNazanin" w:hAnsi="IRNazanin" w:eastAsia="IRNazanin"/>
          <w:color w:val="111111"/>
          <w:sz w:val="28"/>
          <w:sz w:val="28"/>
          <w:szCs w:val="28"/>
          <w:rtl w:val="true"/>
          <w:lang w:bidi="fa-IR"/>
        </w:rPr>
        <w:t>به تیغ سر افشان بتازم بتو</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کنم پایمال اجل نام تو </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جرئت میدان من کردی؟ آن حضرت به این رجز نام خود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انا اللیث الهربر الأشوس</w:t>
      </w:r>
    </w:p>
    <w:p>
      <w:pPr>
        <w:pStyle w:val="BookText"/>
        <w:rPr/>
      </w:pPr>
      <w:r>
        <w:rPr>
          <w:rFonts w:ascii="IRNazanin" w:hAnsi="IRNazanin" w:eastAsia="IRNazanin"/>
          <w:color w:val="111111"/>
          <w:sz w:val="28"/>
          <w:sz w:val="28"/>
          <w:szCs w:val="28"/>
          <w:rtl w:val="true"/>
          <w:lang w:bidi="fa-IR"/>
        </w:rPr>
        <w:t>إذا الهروب أقبلت یفرس</w:t>
      </w:r>
    </w:p>
    <w:p>
      <w:pPr>
        <w:pStyle w:val="BookText"/>
        <w:rPr/>
      </w:pPr>
      <w:r>
        <w:rPr>
          <w:rFonts w:ascii="IRNazanin" w:hAnsi="IRNazanin" w:eastAsia="IRNazanin"/>
          <w:color w:val="111111"/>
          <w:sz w:val="28"/>
          <w:sz w:val="28"/>
          <w:szCs w:val="28"/>
          <w:rtl w:val="true"/>
          <w:lang w:bidi="fa-IR"/>
        </w:rPr>
        <w:t>منم شه سواری که روز مصاف</w:t>
      </w:r>
    </w:p>
    <w:p>
      <w:pPr>
        <w:pStyle w:val="BookText"/>
        <w:rPr/>
      </w:pPr>
      <w:r>
        <w:rPr>
          <w:rFonts w:ascii="IRNazanin" w:hAnsi="IRNazanin" w:eastAsia="IRNazanin"/>
          <w:color w:val="111111"/>
          <w:sz w:val="28"/>
          <w:sz w:val="28"/>
          <w:szCs w:val="28"/>
          <w:rtl w:val="true"/>
          <w:lang w:bidi="fa-IR"/>
        </w:rPr>
        <w:t>بترسد ز شمشیر من کوه قاف</w:t>
      </w:r>
    </w:p>
    <w:p>
      <w:pPr>
        <w:pStyle w:val="BookText"/>
        <w:rPr/>
      </w:pPr>
      <w:r>
        <w:rPr>
          <w:rFonts w:ascii="IRNazanin" w:hAnsi="IRNazanin" w:eastAsia="IRNazanin"/>
          <w:color w:val="111111"/>
          <w:sz w:val="28"/>
          <w:sz w:val="28"/>
          <w:szCs w:val="28"/>
          <w:rtl w:val="true"/>
          <w:lang w:bidi="fa-IR"/>
        </w:rPr>
        <w:t>منم صاحب ذوالفقار دو سر</w:t>
      </w:r>
    </w:p>
    <w:p>
      <w:pPr>
        <w:pStyle w:val="BookText"/>
        <w:rPr/>
      </w:pPr>
      <w:r>
        <w:rPr>
          <w:rFonts w:ascii="IRNazanin" w:hAnsi="IRNazanin" w:eastAsia="IRNazanin"/>
          <w:color w:val="111111"/>
          <w:sz w:val="28"/>
          <w:sz w:val="28"/>
          <w:szCs w:val="28"/>
          <w:rtl w:val="true"/>
          <w:lang w:bidi="fa-IR"/>
        </w:rPr>
        <w:t>که نگذارم از لات و عزا اثر</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قضم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که جز تو کسی به میدان من نیاید و بر آن حضرت حمله برد و شمشیری بر آن حضرت فرود آورد، آن حضرت با سپر آن ضربت را از خود دفع کرد و چنان شمشیر بر فرق طلحه فرود آورد که مغز سرش از هم پاشید و به جهنم واصل گردید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قتل او شادمان شد، قریش طلحه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کبش الکتیبة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 لشکر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کنایه از این که او نیرومندترین فرد لشکر است از پی طلحه برادرش مصعب بن ابی طلحه پرچم را گرفت و به میدان آمد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برق بر او حمله کرد و سرش را از تن جدا کرده و به میدان انداخت و رجزی خواند که مضمونش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 من برای رضای خداوند اکبر است که مجد و عزت مختص او است و شکافنده صبح، و پروردگار کعبه و حرم است، منم علی پسر عم رسول هدایت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 مصعب برادرش عثمان بن ابی طلحه پرچم برداشت و چون فیل مست به میدان تاخت و رجزی به این معنا انشا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عبدالدار که صاحب فضیلتم، 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دست من کشته شوی یا از ترس فرار برقرار اختیار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یزدان و شاه مردان با خواندن رجزی به این معنا جواب او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مقامی است که اکنون بتو مشهود شود</w:t>
      </w:r>
    </w:p>
    <w:p>
      <w:pPr>
        <w:pStyle w:val="BookText"/>
        <w:rPr/>
      </w:pPr>
      <w:r>
        <w:rPr>
          <w:rFonts w:ascii="IRNazanin" w:hAnsi="IRNazanin" w:eastAsia="IRNazanin"/>
          <w:color w:val="111111"/>
          <w:sz w:val="28"/>
          <w:sz w:val="28"/>
          <w:szCs w:val="28"/>
          <w:rtl w:val="true"/>
          <w:lang w:bidi="fa-IR"/>
        </w:rPr>
        <w:t>برق تیغم بسرت جای کله خود شود</w:t>
      </w:r>
    </w:p>
    <w:p>
      <w:pPr>
        <w:pStyle w:val="BookText"/>
        <w:rPr/>
      </w:pPr>
      <w:r>
        <w:rPr>
          <w:rFonts w:ascii="IRNazanin" w:hAnsi="IRNazanin" w:eastAsia="IRNazanin"/>
          <w:color w:val="111111"/>
          <w:sz w:val="28"/>
          <w:sz w:val="28"/>
          <w:szCs w:val="28"/>
          <w:rtl w:val="true"/>
          <w:lang w:bidi="fa-IR"/>
        </w:rPr>
        <w:t>برق این تیغ من از جوشن و جان می گذرد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ناله و بانگ دلیران، زکیوان گذرد </w:t>
      </w:r>
    </w:p>
    <w:p>
      <w:pPr>
        <w:pStyle w:val="BookText"/>
        <w:rPr/>
      </w:pPr>
      <w:r>
        <w:rPr>
          <w:rFonts w:ascii="IRNazanin" w:hAnsi="IRNazanin" w:eastAsia="IRNazanin"/>
          <w:color w:val="111111"/>
          <w:sz w:val="28"/>
          <w:sz w:val="28"/>
          <w:szCs w:val="28"/>
          <w:rtl w:val="true"/>
          <w:lang w:bidi="fa-IR"/>
        </w:rPr>
        <w:t xml:space="preserve">عثمان بن ابی طلحه هنوز رجز خود را به آخر نرسانده بود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مجال نداد و به یک ضرب ذوالفقار روح پلیدش را به جهنم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 عثمان بن ابی طلحه برادر دیگرش ابوسعید بن ابی طلحه پرچم کفر را به دست گرفت و چون خوک تیر خورده، دیوانه وار به میدان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او را به خاک هلاکت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و می زد و به خاک هلاک می غلطانید، کس ندانست که آن دست و بازو چه می کند و ذوالفقار آتشبارش از زره ها و خودهای فولاد چگونه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درید صف از حمله های پیوستش</w:t>
      </w:r>
    </w:p>
    <w:p>
      <w:pPr>
        <w:pStyle w:val="BookText"/>
        <w:rPr/>
      </w:pPr>
      <w:r>
        <w:rPr>
          <w:rFonts w:ascii="IRNazanin" w:hAnsi="IRNazanin" w:eastAsia="IRNazanin"/>
          <w:color w:val="111111"/>
          <w:sz w:val="28"/>
          <w:sz w:val="28"/>
          <w:szCs w:val="28"/>
          <w:rtl w:val="true"/>
          <w:lang w:bidi="fa-IR"/>
        </w:rPr>
        <w:t>که جبرئیل امین بوسه داد بردستش</w:t>
      </w:r>
    </w:p>
    <w:p>
      <w:pPr>
        <w:pStyle w:val="BookText"/>
        <w:rPr/>
      </w:pPr>
      <w:r>
        <w:rPr>
          <w:rFonts w:ascii="IRNazanin" w:hAnsi="IRNazanin" w:eastAsia="IRNazanin"/>
          <w:color w:val="111111"/>
          <w:sz w:val="28"/>
          <w:sz w:val="28"/>
          <w:szCs w:val="28"/>
          <w:rtl w:val="true"/>
          <w:lang w:bidi="fa-IR"/>
        </w:rPr>
        <w:t>غریق بحر خجالت ز تیز دستی وی</w:t>
      </w:r>
    </w:p>
    <w:p>
      <w:pPr>
        <w:pStyle w:val="BookText"/>
        <w:rPr/>
      </w:pPr>
      <w:r>
        <w:rPr>
          <w:rFonts w:ascii="IRNazanin" w:hAnsi="IRNazanin" w:eastAsia="IRNazanin"/>
          <w:color w:val="111111"/>
          <w:sz w:val="28"/>
          <w:sz w:val="28"/>
          <w:szCs w:val="28"/>
          <w:rtl w:val="true"/>
          <w:lang w:bidi="fa-IR"/>
        </w:rPr>
        <w:t>بهر طرف ملک الموت میدوید از پی</w:t>
      </w:r>
    </w:p>
    <w:p>
      <w:pPr>
        <w:pStyle w:val="BookText"/>
        <w:rPr/>
      </w:pPr>
      <w:r>
        <w:rPr>
          <w:rFonts w:ascii="IRNazanin" w:hAnsi="IRNazanin" w:eastAsia="IRNazanin"/>
          <w:color w:val="111111"/>
          <w:sz w:val="28"/>
          <w:sz w:val="28"/>
          <w:szCs w:val="28"/>
          <w:rtl w:val="true"/>
          <w:lang w:bidi="fa-IR"/>
        </w:rPr>
        <w:t>در این موقع سپاه کفر پا به فرار گذاردند و سربازان اسلام به تعقیب آنها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ولید که شکست قریش را ملاحظه کرد، خواست از راه شکاف کوه، از پشت سر به مسلمانان حمله کند، ولی با مقاومت عبد الله بن جبیر مجبور به عقب نشینی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گروهی از تازه مسلمانان به خیال این که دشمن صد در صد شکست خورده است، برای به دست آوردن غنیمت، پست های خود را رها کردند، و به غارت چادرهای مشرکان روی آوردند، نیروهای تحت فرماندهی عبد الله جبیر که از بالای کوه چنین دیدند، آنان نیز سنگر خود را ترک کرده، برای به دست آوردن غنیمت حرکت کردند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جبیر هر چه صدا زد که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رعایت کنید، و سنگر خود را رها نسازید، اعتنا نکردند و تنها عبدالله بن جبیر و حدود ده نفر در بالای </w:t>
      </w:r>
    </w:p>
    <w:p>
      <w:pPr>
        <w:pStyle w:val="BookText"/>
        <w:rPr/>
      </w:pPr>
      <w:r>
        <w:rPr>
          <w:rFonts w:ascii="IRNazanin" w:hAnsi="IRNazanin" w:eastAsia="IRNazanin"/>
          <w:color w:val="111111"/>
          <w:sz w:val="28"/>
          <w:sz w:val="28"/>
          <w:szCs w:val="28"/>
          <w:rtl w:val="true"/>
          <w:lang w:bidi="fa-IR"/>
        </w:rPr>
        <w:t>کوه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خالد بن ولید همراه دویست نفر دیگر که در کمین بودند، و شکاف کوه را از سپاه اسلام خالی دیدند، به سرعت بر سر عبدالله بن جبیر تاختند و او را با یارانش کشتند، و از پشت سر به سپاه اسلام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که از دور نظاره گر و در حال فرار بودند، با دیدن حملة خالد بن ولید جان گرفته و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خود را در محاصره سپاه کفر دیده و از هر طرف زیر شمشیر قرار گرفتند و نظم آنان در هم ریخت و سرانجام مسلمانان را وحشت گرفت و پا به فرار گذاشتند</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عده معدودی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حداکثر سیزده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وار اطراف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و از آن حضرت دفاع کردند، در این میان آن کس که بیش از همه فداکاری کرد و هر حمله ای که از جانب دشمن به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شد دفع می نمود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آن که نود زخم بر سر و صورت و بدن آن حضرت وارد آمد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که عبدالله بن قمئه که یکی از مشرکان بود شمشیر کشیده و قصد کشتن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چون مصعب بن عمیر پرچمدار لشکر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نخست قصد مصعب نمود، دست راستش را قطع کرد، مصعب علم را به دست چپ گرفت و دست چپش نیز قطع شد، سپس عبدالله زخمی دیگر بر او زد تا مصعب شهید شد و علم بیفتاد، ولی فرشته ای به صورت مصعب علم را برافراخت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قیئه پس از شهادت مصعب چند سنگ به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پرانید، ناگاه سنگی بر پیشانی مبارک آن حضرت آمد و درهم شکست و حلقه های خود </w:t>
      </w:r>
    </w:p>
    <w:p>
      <w:pPr>
        <w:pStyle w:val="BookText"/>
        <w:rPr/>
      </w:pPr>
      <w:r>
        <w:rPr>
          <w:rFonts w:ascii="IRNazanin" w:hAnsi="IRNazanin" w:eastAsia="IRNazanin"/>
          <w:color w:val="111111"/>
          <w:sz w:val="28"/>
          <w:sz w:val="28"/>
          <w:szCs w:val="28"/>
          <w:rtl w:val="true"/>
          <w:lang w:bidi="fa-IR"/>
        </w:rPr>
        <w:t>بر پیشانیش فرو ریخت و خون بر صورتش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خون را پاک می کرد که مبادا بر زمین رود و عذاب فرود آید، و عتبه بن ابی وقاص سنگی بر لب و دندان آن حضرت زد و برخی شمشیر بر آن حضرت فرود آوردند ولی، چون دو زره بر تن مبارکش بود شمشیر کارگر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در این گیرودار هفتاد ضربت شمشیر بر آن حضرت فرود آوردند و خدایش حافظ بود با این همه زحمت که بدان مظهر رحمت رسید، نفرین بر آن قوم نکرد،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لقومی فإنهم لا یعلمون؛</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عفو کن زیرا آنها نمی دانند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نقل است که در این جنگ به جنگ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محاصره مشرکان قرار گرفت، به آن حضرت ندا داده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 علیا مظهر العجائب</w:t>
      </w:r>
    </w:p>
    <w:p>
      <w:pPr>
        <w:pStyle w:val="BookText"/>
        <w:rPr/>
      </w:pPr>
      <w:r>
        <w:rPr>
          <w:rFonts w:ascii="IRNazanin" w:hAnsi="IRNazanin" w:eastAsia="IRNazanin"/>
          <w:color w:val="111111"/>
          <w:sz w:val="28"/>
          <w:sz w:val="28"/>
          <w:szCs w:val="28"/>
          <w:rtl w:val="true"/>
          <w:lang w:bidi="fa-IR"/>
        </w:rPr>
        <w:t>تجده عونا لک فی التوائب</w:t>
      </w:r>
    </w:p>
    <w:p>
      <w:pPr>
        <w:pStyle w:val="BookText"/>
        <w:rPr/>
      </w:pPr>
      <w:r>
        <w:rPr>
          <w:rFonts w:ascii="IRNazanin" w:hAnsi="IRNazanin" w:eastAsia="IRNazanin"/>
          <w:color w:val="111111"/>
          <w:sz w:val="28"/>
          <w:sz w:val="28"/>
          <w:szCs w:val="28"/>
          <w:rtl w:val="true"/>
          <w:lang w:bidi="fa-IR"/>
        </w:rPr>
        <w:t>کل غم وهم سینجلی</w:t>
      </w:r>
    </w:p>
    <w:p>
      <w:pPr>
        <w:pStyle w:val="BookText"/>
        <w:rPr/>
      </w:pPr>
      <w:r>
        <w:rPr>
          <w:rFonts w:ascii="IRNazanin" w:hAnsi="IRNazanin" w:eastAsia="IRNazanin"/>
          <w:color w:val="111111"/>
          <w:sz w:val="28"/>
          <w:sz w:val="28"/>
          <w:szCs w:val="28"/>
          <w:rtl w:val="true"/>
          <w:lang w:bidi="fa-IR"/>
        </w:rPr>
        <w:t>بولایتک یا علی و یا علی و یا علی</w:t>
      </w:r>
    </w:p>
    <w:p>
      <w:pPr>
        <w:pStyle w:val="BookText"/>
        <w:rPr/>
      </w:pPr>
      <w:r>
        <w:rPr>
          <w:rFonts w:ascii="IRNazanin" w:hAnsi="IRNazanin" w:eastAsia="IRNazanin"/>
          <w:color w:val="111111"/>
          <w:sz w:val="28"/>
          <w:sz w:val="28"/>
          <w:szCs w:val="28"/>
          <w:rtl w:val="true"/>
          <w:lang w:bidi="fa-IR"/>
        </w:rPr>
        <w:t>صدا بزن علی را، او مظهر العجائب است، می یابی او را مدد کننده در سختیها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غم و همی به زودی برطرف می شود، به سبب ولایت تو یا علی و یا علی و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برخی افراد، بیت دوم را به بیت اول افزوده اند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شیر بیشه ابداع سر ز بیشه بیرون کرد</w:t>
      </w:r>
    </w:p>
    <w:p>
      <w:pPr>
        <w:pStyle w:val="BookText"/>
        <w:rPr/>
      </w:pPr>
      <w:r>
        <w:rPr>
          <w:rFonts w:ascii="IRNazanin" w:hAnsi="IRNazanin" w:eastAsia="IRNazanin"/>
          <w:color w:val="111111"/>
          <w:sz w:val="28"/>
          <w:sz w:val="28"/>
          <w:szCs w:val="28"/>
          <w:rtl w:val="true"/>
          <w:lang w:bidi="fa-IR"/>
        </w:rPr>
        <w:t>عقل پیر را از بیم، دل دو نیم و مجنون کرد</w:t>
      </w:r>
    </w:p>
    <w:p>
      <w:pPr>
        <w:pStyle w:val="BookText"/>
        <w:rPr/>
      </w:pPr>
      <w:r>
        <w:rPr>
          <w:rFonts w:ascii="IRNazanin" w:hAnsi="IRNazanin" w:eastAsia="IRNazanin"/>
          <w:color w:val="111111"/>
          <w:sz w:val="28"/>
          <w:sz w:val="28"/>
          <w:szCs w:val="28"/>
          <w:rtl w:val="true"/>
          <w:lang w:bidi="fa-IR"/>
        </w:rPr>
        <w:t>بیرق ضلالت را سرنگون و وارون کرد</w:t>
      </w:r>
    </w:p>
    <w:p>
      <w:pPr>
        <w:pStyle w:val="BookText"/>
        <w:rPr/>
      </w:pPr>
      <w:r>
        <w:rPr>
          <w:rFonts w:ascii="IRNazanin" w:hAnsi="IRNazanin" w:eastAsia="IRNazanin"/>
          <w:color w:val="111111"/>
          <w:sz w:val="28"/>
          <w:sz w:val="28"/>
          <w:szCs w:val="28"/>
          <w:rtl w:val="true"/>
          <w:lang w:bidi="fa-IR"/>
        </w:rPr>
        <w:t>رایت هدایت را بر فراز گردون کرد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 حقیقت را همچو لاله گلگون کرد </w:t>
      </w:r>
      <w:bookmarkStart w:id="357" w:name="pg7179_54409"/>
    </w:p>
    <w:p>
      <w:pPr>
        <w:pStyle w:val="BookText"/>
        <w:rPr/>
      </w:pPr>
      <w:bookmarkEnd w:id="357"/>
      <w:r>
        <w:rPr>
          <w:rFonts w:ascii="IRNazanin" w:hAnsi="IRNazanin" w:eastAsia="IRNazanin"/>
          <w:color w:val="111111"/>
          <w:sz w:val="28"/>
          <w:sz w:val="28"/>
          <w:szCs w:val="28"/>
          <w:rtl w:val="true"/>
          <w:lang w:bidi="fa-IR"/>
        </w:rPr>
        <w:t>داده گلشن دین را جویبار تیغش آب</w:t>
      </w:r>
    </w:p>
    <w:p>
      <w:pPr>
        <w:pStyle w:val="BookText"/>
        <w:rPr/>
      </w:pPr>
      <w:r>
        <w:rPr>
          <w:rFonts w:ascii="IRNazanin" w:hAnsi="IRNazanin" w:eastAsia="IRNazanin"/>
          <w:color w:val="111111"/>
          <w:sz w:val="28"/>
          <w:sz w:val="28"/>
          <w:szCs w:val="28"/>
          <w:rtl w:val="true"/>
          <w:lang w:bidi="fa-IR"/>
        </w:rPr>
        <w:t>لاله زار یاسین را کرده خرم وشاداب</w:t>
      </w:r>
    </w:p>
    <w:p>
      <w:pPr>
        <w:pStyle w:val="BookText"/>
        <w:rPr/>
      </w:pPr>
      <w:r>
        <w:rPr>
          <w:rFonts w:ascii="IRNazanin" w:hAnsi="IRNazanin" w:eastAsia="IRNazanin"/>
          <w:color w:val="111111"/>
          <w:sz w:val="28"/>
          <w:sz w:val="28"/>
          <w:szCs w:val="28"/>
          <w:rtl w:val="true"/>
          <w:lang w:bidi="fa-IR"/>
        </w:rPr>
        <w:t>شمع بزم آیین را کرده مهر عالم تاب</w:t>
      </w:r>
    </w:p>
    <w:p>
      <w:pPr>
        <w:pStyle w:val="BookText"/>
        <w:rPr/>
      </w:pPr>
      <w:r>
        <w:rPr>
          <w:rFonts w:ascii="IRNazanin" w:hAnsi="IRNazanin" w:eastAsia="IRNazanin"/>
          <w:color w:val="111111"/>
          <w:sz w:val="28"/>
          <w:sz w:val="28"/>
          <w:szCs w:val="28"/>
          <w:rtl w:val="true"/>
          <w:lang w:bidi="fa-IR"/>
        </w:rPr>
        <w:t>داده داد تمکین را روز خیبر و احزاب</w:t>
      </w:r>
    </w:p>
    <w:p>
      <w:pPr>
        <w:pStyle w:val="BookText"/>
        <w:rPr/>
      </w:pPr>
      <w:r>
        <w:rPr>
          <w:rFonts w:ascii="IRNazanin" w:hAnsi="IRNazanin" w:eastAsia="IRNazanin"/>
          <w:color w:val="111111"/>
          <w:sz w:val="28"/>
          <w:sz w:val="28"/>
          <w:szCs w:val="28"/>
          <w:rtl w:val="true"/>
          <w:lang w:bidi="fa-IR"/>
        </w:rPr>
        <w:t>در أحد فداکاری از شماره افزون کرد</w:t>
      </w:r>
    </w:p>
    <w:p>
      <w:pPr>
        <w:pStyle w:val="BookText"/>
        <w:rPr/>
      </w:pPr>
      <w:r>
        <w:rPr>
          <w:rFonts w:ascii="IRNazanin" w:hAnsi="IRNazanin" w:eastAsia="IRNazanin"/>
          <w:color w:val="111111"/>
          <w:sz w:val="28"/>
          <w:sz w:val="28"/>
          <w:szCs w:val="28"/>
          <w:rtl w:val="true"/>
          <w:lang w:bidi="fa-IR"/>
        </w:rPr>
        <w:t>بازوی قویمندش بس که داد قوت داد</w:t>
      </w:r>
    </w:p>
    <w:p>
      <w:pPr>
        <w:pStyle w:val="BookText"/>
        <w:rPr/>
      </w:pPr>
      <w:r>
        <w:rPr>
          <w:rFonts w:ascii="IRNazanin" w:hAnsi="IRNazanin" w:eastAsia="IRNazanin"/>
          <w:color w:val="111111"/>
          <w:sz w:val="28"/>
          <w:sz w:val="28"/>
          <w:szCs w:val="28"/>
          <w:rtl w:val="true"/>
          <w:lang w:bidi="fa-IR"/>
        </w:rPr>
        <w:t>در حرم خداوندش افسر فتوت داد</w:t>
      </w:r>
    </w:p>
    <w:p>
      <w:pPr>
        <w:pStyle w:val="BookText"/>
        <w:rPr/>
      </w:pPr>
      <w:r>
        <w:rPr>
          <w:rFonts w:ascii="IRNazanin" w:hAnsi="IRNazanin" w:eastAsia="IRNazanin"/>
          <w:color w:val="111111"/>
          <w:sz w:val="28"/>
          <w:sz w:val="28"/>
          <w:szCs w:val="28"/>
          <w:rtl w:val="true"/>
          <w:lang w:bidi="fa-IR"/>
        </w:rPr>
        <w:t>با حبیب دلبندش رتبه اخوت داد</w:t>
      </w:r>
    </w:p>
    <w:p>
      <w:pPr>
        <w:pStyle w:val="BookText"/>
        <w:rPr/>
      </w:pPr>
      <w:r>
        <w:rPr>
          <w:rFonts w:ascii="IRNazanin" w:hAnsi="IRNazanin" w:eastAsia="IRNazanin"/>
          <w:color w:val="111111"/>
          <w:sz w:val="28"/>
          <w:sz w:val="28"/>
          <w:szCs w:val="28"/>
          <w:rtl w:val="true"/>
          <w:lang w:bidi="fa-IR"/>
        </w:rPr>
        <w:t>همچو نی بهر بندش نغمه نبوت داد</w:t>
      </w:r>
    </w:p>
    <w:p>
      <w:pPr>
        <w:pStyle w:val="BookText"/>
        <w:rPr/>
      </w:pPr>
      <w:r>
        <w:rPr>
          <w:rFonts w:ascii="IRNazanin" w:hAnsi="IRNazanin" w:eastAsia="IRNazanin"/>
          <w:color w:val="111111"/>
          <w:sz w:val="28"/>
          <w:sz w:val="28"/>
          <w:szCs w:val="28"/>
          <w:rtl w:val="true"/>
          <w:lang w:bidi="fa-IR"/>
        </w:rPr>
        <w:t>در حرم جهانی را مست خویش و مفتون کرد</w:t>
      </w:r>
    </w:p>
    <w:p>
      <w:pPr>
        <w:pStyle w:val="BookText"/>
        <w:rPr/>
      </w:pPr>
      <w:r>
        <w:rPr>
          <w:rFonts w:ascii="IRNazanin" w:hAnsi="IRNazanin" w:eastAsia="IRNazanin"/>
          <w:color w:val="111111"/>
          <w:sz w:val="28"/>
          <w:sz w:val="28"/>
          <w:szCs w:val="28"/>
          <w:rtl w:val="true"/>
          <w:lang w:bidi="fa-IR"/>
        </w:rPr>
        <w:t>در برابر اصنام، دا حق پرستی داد</w:t>
      </w:r>
    </w:p>
    <w:p>
      <w:pPr>
        <w:pStyle w:val="BookText"/>
        <w:rPr/>
      </w:pPr>
      <w:r>
        <w:rPr>
          <w:rFonts w:ascii="IRNazanin" w:hAnsi="IRNazanin" w:eastAsia="IRNazanin"/>
          <w:color w:val="111111"/>
          <w:sz w:val="28"/>
          <w:sz w:val="28"/>
          <w:szCs w:val="28"/>
          <w:rtl w:val="true"/>
          <w:lang w:bidi="fa-IR"/>
        </w:rPr>
        <w:t>تا به پیکر اسلام داد روح و هستی داد</w:t>
      </w:r>
    </w:p>
    <w:p>
      <w:pPr>
        <w:pStyle w:val="BookText"/>
        <w:rPr/>
      </w:pPr>
      <w:r>
        <w:rPr>
          <w:rFonts w:ascii="IRNazanin" w:hAnsi="IRNazanin" w:eastAsia="IRNazanin"/>
          <w:color w:val="111111"/>
          <w:sz w:val="28"/>
          <w:sz w:val="28"/>
          <w:szCs w:val="28"/>
          <w:rtl w:val="true"/>
          <w:lang w:bidi="fa-IR"/>
        </w:rPr>
        <w:t>کو زبان که تا گویم دست و تیغ او چون کرد</w:t>
      </w:r>
    </w:p>
    <w:p>
      <w:pPr>
        <w:pStyle w:val="BookText"/>
        <w:rPr/>
      </w:pPr>
      <w:r>
        <w:rPr>
          <w:rFonts w:ascii="IRNazanin" w:hAnsi="IRNazanin" w:eastAsia="IRNazanin"/>
          <w:color w:val="111111"/>
          <w:sz w:val="28"/>
          <w:sz w:val="28"/>
          <w:szCs w:val="28"/>
          <w:rtl w:val="true"/>
          <w:lang w:bidi="fa-IR"/>
        </w:rPr>
        <w:t>برق تیغ خونریزش بر سران عالم زد</w:t>
      </w:r>
    </w:p>
    <w:p>
      <w:pPr>
        <w:pStyle w:val="BookText"/>
        <w:rPr/>
      </w:pPr>
      <w:r>
        <w:rPr>
          <w:rFonts w:ascii="IRNazanin" w:hAnsi="IRNazanin" w:eastAsia="IRNazanin"/>
          <w:color w:val="111111"/>
          <w:sz w:val="28"/>
          <w:sz w:val="28"/>
          <w:szCs w:val="28"/>
          <w:rtl w:val="true"/>
          <w:lang w:bidi="fa-IR"/>
        </w:rPr>
        <w:t>شعله شرر بیزش بر روان اعظم زد</w:t>
      </w:r>
    </w:p>
    <w:p>
      <w:pPr>
        <w:pStyle w:val="BookText"/>
        <w:rPr/>
      </w:pPr>
      <w:r>
        <w:rPr>
          <w:rFonts w:ascii="IRNazanin" w:hAnsi="IRNazanin" w:eastAsia="IRNazanin"/>
          <w:color w:val="111111"/>
          <w:sz w:val="28"/>
          <w:sz w:val="28"/>
          <w:szCs w:val="28"/>
          <w:rtl w:val="true"/>
          <w:lang w:bidi="fa-IR"/>
        </w:rPr>
        <w:t>تا صراط ایمان را مستقیم و موزون کرد</w:t>
      </w:r>
    </w:p>
    <w:p>
      <w:pPr>
        <w:pStyle w:val="Heading2"/>
        <w:numPr>
          <w:ilvl w:val="1"/>
          <w:numId w:val="1"/>
        </w:numPr>
        <w:rPr/>
      </w:pPr>
      <w:bookmarkStart w:id="358" w:name="__RefHeading___Toc4342024_372815092"/>
      <w:bookmarkStart w:id="359" w:name="_Toc124"/>
      <w:bookmarkEnd w:id="358"/>
      <w:r>
        <w:rPr>
          <w:rtl w:val="true"/>
        </w:rPr>
        <w:t xml:space="preserve">فداکاری امیرالمؤمنین </w:t>
      </w:r>
      <w:r>
        <w:rPr>
          <w:rtl w:val="true"/>
        </w:rPr>
        <w:t>(</w:t>
      </w:r>
      <w:r>
        <w:rPr>
          <w:rtl w:val="true"/>
        </w:rPr>
        <w:t>علیه السلام</w:t>
      </w:r>
      <w:r>
        <w:rPr>
          <w:rtl w:val="true"/>
        </w:rPr>
        <w:t xml:space="preserve">) </w:t>
      </w:r>
      <w:r>
        <w:rPr>
          <w:rtl w:val="true"/>
        </w:rPr>
        <w:t>در جنگ احد</w:t>
      </w:r>
      <w:bookmarkEnd w:id="359"/>
    </w:p>
    <w:p>
      <w:pPr>
        <w:pStyle w:val="BookText"/>
        <w:rPr/>
      </w:pPr>
      <w:r>
        <w:rPr>
          <w:rFonts w:ascii="IRNazanin" w:hAnsi="IRNazanin" w:eastAsia="IRNazanin"/>
          <w:color w:val="111111"/>
          <w:sz w:val="28"/>
          <w:sz w:val="28"/>
          <w:szCs w:val="28"/>
          <w:rtl w:val="true"/>
          <w:lang w:bidi="fa-IR"/>
        </w:rPr>
        <w:t>طبری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هنگامی که علی بن ابی طالب، پرچمداران مشرکان قریش را به قتل رساند،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مشرکان را مشاهده کرد،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و برخی را کشت و بقیه را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هو المواساة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همانا این است مساعدت و فداکاری،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منی و انه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از من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منکما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هم از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صدا را شنیدند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 سیف إلا دوالفقار، ولاقتی إلا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شمشیری نیست جز ذوالفقار و جوانمردی نیست جز علی</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ندید ونبیند دگر روزگار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چون علی تیغ چون ذوالفقار </w:t>
      </w:r>
      <w:bookmarkStart w:id="360" w:name="pg7179_54410"/>
    </w:p>
    <w:p>
      <w:pPr>
        <w:pStyle w:val="BookText"/>
        <w:rPr/>
      </w:pPr>
      <w:bookmarkEnd w:id="360"/>
      <w:r>
        <w:rPr>
          <w:rFonts w:ascii="IRNazanin" w:hAnsi="IRNazanin" w:eastAsia="IRNazanin"/>
          <w:color w:val="111111"/>
          <w:sz w:val="28"/>
          <w:sz w:val="28"/>
          <w:szCs w:val="28"/>
          <w:rtl w:val="true"/>
          <w:lang w:bidi="fa-IR"/>
        </w:rPr>
        <w:t xml:space="preserve">سید بن طاووس روایت کرده است که چون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احد مراجعت کرد هشتاد جراحت به بدن مبارک آن حضرت رسیده بود که فتیله داخل آنها می شد، پس حضرت رسول به دیدار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 حضرت خوابیده بود، چون رسول خدا او را دید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راه خدا این سختی را تحمل کند بر خدا لازم است که ثواب بی نهایت او را کرامت فرماید، آن گاه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کنم که از شما مفارقت نکردم و پشت به جنگ ندادم و نگریختم ولی محزونم که چرا به سعادت شهادت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به موقع خود به فیض شهادت خواهی رسید</w:t>
      </w:r>
      <w:r>
        <w:rPr>
          <w:rFonts w:eastAsia="IRNazanin" w:cs="IRNazanin"/>
          <w:color w:val="111111"/>
          <w:sz w:val="28"/>
          <w:szCs w:val="28"/>
          <w:rtl w:val="true"/>
          <w:lang w:bidi="fa-IR"/>
        </w:rPr>
        <w:t>.</w:t>
      </w:r>
    </w:p>
    <w:p>
      <w:pPr>
        <w:pStyle w:val="Heading2"/>
        <w:numPr>
          <w:ilvl w:val="1"/>
          <w:numId w:val="1"/>
        </w:numPr>
        <w:rPr/>
      </w:pPr>
      <w:bookmarkStart w:id="361" w:name="__RefHeading___Toc4342026_372815092"/>
      <w:bookmarkStart w:id="362" w:name="_Toc125"/>
      <w:bookmarkEnd w:id="361"/>
      <w:r>
        <w:rPr>
          <w:rtl w:val="true"/>
        </w:rPr>
        <w:t>شعار مشرکان و مسلمانان در جنگ احد</w:t>
      </w:r>
      <w:bookmarkEnd w:id="362"/>
    </w:p>
    <w:p>
      <w:pPr>
        <w:pStyle w:val="BookText"/>
        <w:rPr/>
      </w:pPr>
      <w:r>
        <w:rPr>
          <w:rFonts w:ascii="IRNazanin" w:hAnsi="IRNazanin" w:eastAsia="IRNazanin"/>
          <w:color w:val="111111"/>
          <w:sz w:val="28"/>
          <w:sz w:val="28"/>
          <w:szCs w:val="28"/>
          <w:rtl w:val="true"/>
          <w:lang w:bidi="fa-IR"/>
        </w:rPr>
        <w:t>طبری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ابوسفیان به مسلمانان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 هبل أعل هبل؛ بت هبل عالی است، بت هبل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أعلی و أجل، خدا اعلی و اجل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کنا الغزی ولا عزی لکم؛ همانا برای ما بت عزا است ولی برای شما بت عزا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مولانا ولا مولی لکم؛ خدا مولای ماست و شما مولا ندارید</w:t>
      </w:r>
      <w:r>
        <w:rPr>
          <w:rFonts w:eastAsia="IRNazanin" w:cs="IRNazanin"/>
          <w:color w:val="111111"/>
          <w:sz w:val="28"/>
          <w:szCs w:val="28"/>
          <w:rtl w:val="true"/>
          <w:lang w:bidi="fa-IR"/>
        </w:rPr>
        <w:t>».</w:t>
      </w:r>
      <w:r>
        <w:rPr>
          <w:rStyle w:val="FootnoteAnchor"/>
          <w:rtl w:val="true"/>
        </w:rPr>
        <w:footnoteReference w:id="416"/>
      </w:r>
    </w:p>
    <w:p>
      <w:pPr>
        <w:pStyle w:val="Heading2"/>
        <w:numPr>
          <w:ilvl w:val="1"/>
          <w:numId w:val="1"/>
        </w:numPr>
        <w:rPr/>
      </w:pPr>
      <w:bookmarkStart w:id="363" w:name="__RefHeading___Toc4342028_372815092"/>
      <w:bookmarkStart w:id="364" w:name="_Toc126"/>
      <w:bookmarkEnd w:id="363"/>
      <w:r>
        <w:rPr>
          <w:rtl w:val="true"/>
        </w:rPr>
        <w:t>فراریان جنگ احد</w:t>
      </w:r>
      <w:bookmarkEnd w:id="36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گذاشتند و از صحنه جنگ فرار کردند و برخی از آنان تا نزدیک مدینه گریختند، عثمان بن عفان با دو نفر از </w:t>
      </w:r>
      <w:bookmarkStart w:id="365" w:name="pg7179_54411"/>
    </w:p>
    <w:p>
      <w:pPr>
        <w:pStyle w:val="BookText"/>
        <w:rPr/>
      </w:pPr>
      <w:bookmarkEnd w:id="365"/>
      <w:r>
        <w:rPr>
          <w:rFonts w:ascii="IRNazanin" w:hAnsi="IRNazanin" w:eastAsia="IRNazanin"/>
          <w:color w:val="111111"/>
          <w:sz w:val="28"/>
          <w:sz w:val="28"/>
          <w:szCs w:val="28"/>
          <w:rtl w:val="true"/>
          <w:lang w:bidi="fa-IR"/>
        </w:rPr>
        <w:t xml:space="preserve">انصار به نام عقبة بن عثمان و سعد بن عثمان،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کوهی در نواحی مدینه است، فرار کرده و سه روز در آنجا ماندند و پس از آن بازگشتند</w:t>
      </w:r>
      <w:r>
        <w:rPr>
          <w:rFonts w:eastAsia="IRNazanin" w:cs="IRNazanin"/>
          <w:color w:val="111111"/>
          <w:sz w:val="28"/>
          <w:szCs w:val="28"/>
          <w:rtl w:val="true"/>
          <w:lang w:bidi="fa-IR"/>
        </w:rPr>
        <w:t>.</w:t>
      </w:r>
      <w:r>
        <w:rPr>
          <w:rStyle w:val="FootnoteAnchor"/>
          <w:rtl w:val="true"/>
        </w:rPr>
        <w:footnoteReference w:id="417"/>
      </w:r>
    </w:p>
    <w:p>
      <w:pPr>
        <w:pStyle w:val="Heading2"/>
        <w:numPr>
          <w:ilvl w:val="1"/>
          <w:numId w:val="1"/>
        </w:numPr>
        <w:rPr/>
      </w:pPr>
      <w:bookmarkStart w:id="366" w:name="__RefHeading___Toc4342030_372815092"/>
      <w:bookmarkStart w:id="367" w:name="_Toc127"/>
      <w:bookmarkEnd w:id="366"/>
      <w:r>
        <w:rPr>
          <w:rtl w:val="true"/>
        </w:rPr>
        <w:t>حضرت حمزه</w:t>
      </w:r>
      <w:r>
        <w:rPr>
          <w:rtl w:val="true"/>
        </w:rPr>
        <w:t>(</w:t>
      </w:r>
      <w:r>
        <w:rPr>
          <w:rtl w:val="true"/>
        </w:rPr>
        <w:t>علیه السلام</w:t>
      </w:r>
      <w:r>
        <w:rPr>
          <w:rtl w:val="true"/>
        </w:rPr>
        <w:t>)</w:t>
      </w:r>
      <w:bookmarkEnd w:id="367"/>
    </w:p>
    <w:p>
      <w:pPr>
        <w:pStyle w:val="BookText"/>
        <w:rPr/>
      </w:pPr>
      <w:r>
        <w:rPr>
          <w:rFonts w:ascii="IRNazanin" w:hAnsi="IRNazanin" w:eastAsia="IRNazanin"/>
          <w:color w:val="111111"/>
          <w:sz w:val="28"/>
          <w:sz w:val="28"/>
          <w:szCs w:val="28"/>
          <w:rtl w:val="true"/>
          <w:lang w:bidi="fa-IR"/>
        </w:rPr>
        <w:t xml:space="preserve">جناب حمزه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عبدالمطلب عموی حضرت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رضاعی آن جناب بوده و چهار سال سن شریفش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زیادتر بوده است، در صدر اسلام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پشتیبانی می نمود و با بزرگترین دشمن اسلام ابوجهل علیه اللعنه مبارزهها کرد، چنانچه روزی حمزه از شکار برگشت و چون وارد منزل گردید همسر خود را بسیار افسرده مشاهده نمود، سبب افسردگی او را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 اگر محمد در ادعای خود فرضا دروغگو باشد، آیا از رحمت و خویشاوندی شما هم جدا شده است؟</w:t>
      </w:r>
    </w:p>
    <w:p>
      <w:pPr>
        <w:pStyle w:val="BookText"/>
        <w:rPr/>
      </w:pPr>
      <w:r>
        <w:rPr>
          <w:rFonts w:ascii="IRNazanin" w:hAnsi="IRNazanin" w:eastAsia="IRNazanin"/>
          <w:color w:val="111111"/>
          <w:sz w:val="28"/>
          <w:sz w:val="28"/>
          <w:szCs w:val="28"/>
          <w:rtl w:val="true"/>
          <w:lang w:bidi="fa-IR"/>
        </w:rPr>
        <w:t>حمزه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راستگویی معروف است و سید و بزرگ ما قریش می باشد، مگر در این چند روز که من نبوده ام اتفاقی افتاده است؟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شما، در کنار کعبه به مرام خود اشتغال به عبودیت خدای یگانه داشت، ابوجهل امر کرد در بین نماز بچه دان شتری را بر سر آن جناب انداختند و لباس آن حضرت را پر از کثافت نمودند و از این جهت دو روز است که در خانه نشسته ناراحت است و می گوید من کسی را ندارم که از من دفاع و پشتیبانی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حمزه این سخن را شنید در غضب شد و کمان خود را برداشت و به طرف مسجد آمد دید ابوجهل با جمعی از رفقای خود بگرد هم نشسته اند چنان با کمان بر سر ابو جهل زد که کمان شکست و او را گرفت و به زمین زد و نزدیک بود که فتنه ای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ابوجهل را از دست حمزه نجات </w:t>
      </w:r>
      <w:bookmarkStart w:id="368" w:name="pg7179_54412"/>
    </w:p>
    <w:p>
      <w:pPr>
        <w:pStyle w:val="BookText"/>
        <w:rPr/>
      </w:pPr>
      <w:bookmarkEnd w:id="368"/>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حمزه مگر بدین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که از او دفاع می کنی؟ حمزه از روی غضب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آشهد أن لا إله إلا الله وأن محمدا رسول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روز بعد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روی غضب شهادت به پیامبری شما داده ام و اکنون مردم، مرا مسلمان می دانند چیزی از حقیقت اسلام برای من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چند آیه قرآن برای او خواند و حمزه از روی حقیقت مسلمان شد و در اثر اسلام آوردن حمزه اسلام قوت گرفت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ابوطالب هر دو خوشنود شدند</w:t>
      </w:r>
      <w:r>
        <w:rPr>
          <w:rFonts w:eastAsia="IRNazanin" w:cs="IRNazanin"/>
          <w:color w:val="111111"/>
          <w:sz w:val="28"/>
          <w:szCs w:val="28"/>
          <w:rtl w:val="true"/>
          <w:lang w:bidi="fa-IR"/>
        </w:rPr>
        <w:t>.</w:t>
      </w:r>
    </w:p>
    <w:p>
      <w:pPr>
        <w:pStyle w:val="Heading2"/>
        <w:numPr>
          <w:ilvl w:val="1"/>
          <w:numId w:val="1"/>
        </w:numPr>
        <w:rPr/>
      </w:pPr>
      <w:bookmarkStart w:id="369" w:name="__RefHeading___Toc4342032_372815092"/>
      <w:bookmarkStart w:id="370" w:name="_Toc128"/>
      <w:bookmarkEnd w:id="369"/>
      <w:r>
        <w:rPr>
          <w:rtl w:val="true"/>
        </w:rPr>
        <w:t xml:space="preserve">فضائل حضرت حمزه </w:t>
      </w:r>
      <w:r>
        <w:rPr>
          <w:rtl w:val="true"/>
        </w:rPr>
        <w:t>(</w:t>
      </w:r>
      <w:r>
        <w:rPr>
          <w:rtl w:val="true"/>
        </w:rPr>
        <w:t>علیه السلام</w:t>
      </w:r>
      <w:r>
        <w:rPr>
          <w:rtl w:val="true"/>
        </w:rPr>
        <w:t>)</w:t>
      </w:r>
      <w:bookmarkEnd w:id="370"/>
    </w:p>
    <w:p>
      <w:pPr>
        <w:pStyle w:val="BookText"/>
        <w:rPr/>
      </w:pPr>
      <w:r>
        <w:rPr>
          <w:rFonts w:ascii="IRNazanin" w:hAnsi="IRNazanin" w:eastAsia="IRNazanin"/>
          <w:color w:val="111111"/>
          <w:sz w:val="28"/>
          <w:sz w:val="28"/>
          <w:szCs w:val="28"/>
          <w:rtl w:val="true"/>
          <w:lang w:bidi="fa-IR"/>
        </w:rPr>
        <w:t xml:space="preserve">در سفینة البحار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محشر گردد، از دو طرف او جناب جعفر و حمزه و در عقب سر او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w:t>
      </w:r>
    </w:p>
    <w:p>
      <w:pPr>
        <w:pStyle w:val="BookText"/>
        <w:rPr/>
      </w:pPr>
      <w:r>
        <w:rPr>
          <w:rFonts w:ascii="IRNazanin" w:hAnsi="IRNazanin" w:eastAsia="IRNazanin"/>
          <w:color w:val="111111"/>
          <w:sz w:val="28"/>
          <w:sz w:val="28"/>
          <w:szCs w:val="28"/>
          <w:rtl w:val="true"/>
          <w:lang w:bidi="fa-IR"/>
        </w:rPr>
        <w:t xml:space="preserve">جلوی آن حضرت حسن و حسین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با اینکه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الشهدا است چرا حضرت حمزه را هم سیدالشهدا می گویند؟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حمزه سیدالشهدای غیر معصومین است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الشهدای جمیع اهل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لواء حمد به دست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لواء تکبیر به دست حمزه و لواء تسبیح به دست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و نیز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قائمه عرش نوشته شده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حمزة اسد الله و اسد رسول الله و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حمزه شیر خدا و شیر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شهدا است</w:t>
      </w:r>
      <w:r>
        <w:rPr>
          <w:rFonts w:eastAsia="IRNazanin" w:cs="IRNazanin"/>
          <w:color w:val="111111"/>
          <w:sz w:val="28"/>
          <w:szCs w:val="28"/>
          <w:rtl w:val="true"/>
          <w:lang w:bidi="fa-IR"/>
        </w:rPr>
        <w:t xml:space="preserve">». </w:t>
      </w:r>
      <w:bookmarkStart w:id="371" w:name="pg7179_54413"/>
    </w:p>
    <w:p>
      <w:pPr>
        <w:pStyle w:val="Heading2"/>
        <w:numPr>
          <w:ilvl w:val="1"/>
          <w:numId w:val="1"/>
        </w:numPr>
        <w:rPr/>
      </w:pPr>
      <w:bookmarkStart w:id="372" w:name="__RefHeading___Toc4342034_372815092"/>
      <w:bookmarkStart w:id="373" w:name="_Toc129"/>
      <w:bookmarkEnd w:id="371"/>
      <w:bookmarkEnd w:id="372"/>
      <w:r>
        <w:rPr>
          <w:rtl w:val="true"/>
        </w:rPr>
        <w:t xml:space="preserve">کیفیت شهادت حضرت حمزه </w:t>
      </w:r>
      <w:r>
        <w:rPr>
          <w:rtl w:val="true"/>
        </w:rPr>
        <w:t>(</w:t>
      </w:r>
      <w:r>
        <w:rPr>
          <w:rtl w:val="true"/>
        </w:rPr>
        <w:t>علیه السلام</w:t>
      </w:r>
      <w:r>
        <w:rPr>
          <w:rtl w:val="true"/>
        </w:rPr>
        <w:t>)</w:t>
      </w:r>
      <w:bookmarkEnd w:id="373"/>
    </w:p>
    <w:p>
      <w:pPr>
        <w:pStyle w:val="BookText"/>
        <w:rPr/>
      </w:pPr>
      <w:r>
        <w:rPr>
          <w:rFonts w:ascii="IRNazanin" w:hAnsi="IRNazanin" w:eastAsia="IRNazanin"/>
          <w:color w:val="111111"/>
          <w:sz w:val="28"/>
          <w:sz w:val="28"/>
          <w:szCs w:val="28"/>
          <w:rtl w:val="true"/>
          <w:lang w:bidi="fa-IR"/>
        </w:rPr>
        <w:t xml:space="preserve">روز شنبه پانزدهم شوال سال سوم هجرت جنگ احد شروع شد و حضرت حمزه در آن روز روزه بود،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 و میان پیشانی او را بوسید و در آن روز جناب حمزه جنگ نمایانی نمود و بسیاری از لشکر کفر را به جهنم فرستاد، هند دختر عتبه همسر ابوسفیان که پدر و برادرش ولید و عمویش شیبه در جنگ بدر به جهنم واصل شده بودند؛ برای خونخواهی آنها در جنگ احد شرکت نموده بود و مردم را به قتل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می نمود و هر گاه کسی از لشکر کفر می خواست فرار کند، میل و سرمه دانی به او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جنگ فرار نمی کند، تو چون قصد فرار داری پس در حقیقت زن می باشی، سرمه به چشم بکش و فرار کن که هر کس تو را دید بداند تو دارای صفات مردان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وحشی را که بنده عبد الجبیر بود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حمزه را به قتل برسانی هر چه خواسته باشی به تو میدهم، وحشی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ممکن نیست به قتل رسانید، زیرا در اطراف او مردان شجاع می باشند و او را حفظ می کنند و اما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میدان جنگ بسیار تجربه کرده است و مواظب اطراف خود هست که غافلگیر نشود و من طاقت مبارزه با او را ندارم و اما حمزه را ممکن است به قتل برسانم و دل تو را به کشتن او شفا دهم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هند او را تحسین نمود و وحشی به قصد حمزه به میدان آمد و در کمین او بود تا اینکه ناگاه پای اسب جناب حمزه در میدان در گودالی فرو رفت و بر زمین افتاد، وحشی وقت را از دست نداد، شمشیر خود را به طرف او پرتاب کرد آن شمشیر بر پهلوی حضرت حمزه وارد آمد و تا نزدیک ناف آن جناب را شکافت، </w:t>
      </w:r>
    </w:p>
    <w:p>
      <w:pPr>
        <w:pStyle w:val="BookText"/>
        <w:rPr/>
      </w:pPr>
      <w:r>
        <w:rPr>
          <w:rFonts w:ascii="IRNazanin" w:hAnsi="IRNazanin" w:eastAsia="IRNazanin"/>
          <w:color w:val="111111"/>
          <w:sz w:val="28"/>
          <w:sz w:val="28"/>
          <w:szCs w:val="28"/>
          <w:rtl w:val="true"/>
          <w:lang w:bidi="fa-IR"/>
        </w:rPr>
        <w:t>به طوری که دیگر توان حرکت نداشت، وحشی نزدیک آمد و پهلوی او را شکافت و جگر نازنینش را بیرون آورد و برای 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از شدت غضب آن جگر را در دهان گذاشت و خواست آن را بجود که خداوند آن را در دهان هند محکم و سخت نمود به طوری که دندان آن ملعونه در آن فرو نرفت، لذا آن را بر زمین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وحشی هند را به بالین حمزه آورد و آن ملعونه انگشتها و گوش حمزه را برید، و در ریسمان کشید و به گردن آویخت و با خنجر، دستها و پاهای حضرت حمزه را جدا کرد و چون خبر به شوهر او ابوسفیان رسید او هم به بالین حمزه آمد و با نیزه ای که در دست داشت به دهان حضرت حمزه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خود را بچش، زیرا تو خود را از ما بیگانه نمودی، و به محمد ایمان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او را حلیس می گفتند، چون رفتار ابوسفیان را دید او را سرزنش کرد که تو خود را بزرگ قوم میدانی، از شخص بزرگ دور است که با جنازهای چنین کند، ابوسفیان شرمنده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خطایی بود، آن را کتمان کن و به کسی مگو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جنگ احد خاتمه یافت،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حال عمویم حمزه اطلاع دارد؟ حرث بن صمه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جایی که او جنگ می کرد اطلاع دارم، و به آن سمت روانه شد، چون رسید و حال حمزه را مشاهده نمود، خجالت کشید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دهد، لذا در کنار جنازة حمزه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عمویم حمزه برای من خبر بیاور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چون به بالین حمزه آمد و حال او را مشاهده نمود او هم در کنار بدن حمزه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طلب حمزه حرکت نمود تا اینکه به بالین </w:t>
      </w:r>
    </w:p>
    <w:p>
      <w:pPr>
        <w:pStyle w:val="BookText"/>
        <w:rPr/>
      </w:pPr>
      <w:r>
        <w:rPr>
          <w:rFonts w:ascii="IRNazanin" w:hAnsi="IRNazanin" w:eastAsia="IRNazanin"/>
          <w:color w:val="111111"/>
          <w:sz w:val="28"/>
          <w:sz w:val="28"/>
          <w:szCs w:val="28"/>
          <w:rtl w:val="true"/>
          <w:lang w:bidi="fa-IR"/>
        </w:rPr>
        <w:t>حمزه رسید و چون حال او را مشاهده نمود گریه زیادی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وقفت موقفا قط أغیظ علی من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هرگز جایی نایستاده بودم که بر من سخت تر از این مکان باشد و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خداوند ما را بر قریش مسلط نمود هفتاد نفر از آنها را در عوض حمزه مثله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نازل شد و این آیه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عاقبتم فعاقبوا بمثل ما عوقبتم به ولئن صبرتم لهو خیر الصابرین </w:t>
      </w:r>
      <w:r>
        <w:rPr>
          <w:rFonts w:eastAsia="IRNazanin" w:cs="IRNazanin"/>
          <w:color w:val="111111"/>
          <w:sz w:val="28"/>
          <w:szCs w:val="28"/>
          <w:rtl w:val="true"/>
          <w:lang w:bidi="fa-IR"/>
        </w:rPr>
        <w:t xml:space="preserve">» </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خواستید تلافی نمایید به مقدار آنچه بر شما از دشمن وارد آمده تلافی کنید و چنانچه صبر نمایید برای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کنیم و عبای خود را بر روی بدن حضرت حمزه انداخت ولی چون عبا را بر سر حمزه می کشیدند پاهای او از زیر عبا بیرون می آمد و چون بر پاهای او می کشیدند سر حمزه ظاهر می شد، لذا عبا را بر سر حمزه افکندند و از علف صحرا، پاهای حمزه را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آن بود که زنان عبدالمطلب اندوهناک می شدند، جنازه حمزه را همین گونه می گذاشتم تا درندگان و مرغان هوا گوشت او را بخورند تا روز قیامت از شکم آنها محشور شود، زیرا مصیبت هرچه عظیم تر باشد ثوابش افزون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مدینه منتشر شد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لذا زنان مدینه با پای برهنه به طرف احد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گریان به محضر پدر مشرف شد و چون صورت آن حضرت را پر از خون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غضب خدا سخت خواهد بود بر کسانی که خون به روی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خون از صورت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کرد،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بیاور تا صورت خود را از خون شستشو نمایم،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آورد و حضرت صورت خود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بنت جحش چون حضور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او را گوارا باد، باز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عمویت حمزه،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گوارا باد او را شربت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شوهرت مصعب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را منزلتی است نزد زن که هیچ کس را چنین منزلتی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جاری کرد برای آنکه به یاد بچه های تیم خود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از بنی نجار خود را به احد رساند و هراسان از هر سو سراغ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شوهر و برادرت شهید شدند، اعتنا نمی کرد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راه دهید تا اینکه چشم من به جمال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بیفتد، مردم راه دادند، چون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آن حضرت را سالم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شما سالم می باشید تمام مصیباتی که بر من وارد آمده سهل است و به مدینه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صفیه دختر عبدالمطلب خواهر حضرت حمزه سید الشهدا چون نزدیک احد رسید،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دادند که صفیه می آید،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او زبیر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مادر خود را برگردان که جنازه برادرش را نبیند، زبیر پیش مادر خود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برگرد، صفیه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داده اند که بدن برادرم را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قطعه کرده اند و من تا او را نبینم بر نمی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راه خدا هر چه بر سرم آید ان شاء الله صبر خواهم نمود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زبیر سخنان او را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آن حضرت اجازه داد که صفیه به دیدن جنازه حضرت حمزه بیاید، چون صفیه آمد و نظرش بر جنازة </w:t>
      </w:r>
      <w:bookmarkStart w:id="374" w:name="pg7179_54417"/>
    </w:p>
    <w:p>
      <w:pPr>
        <w:pStyle w:val="BookText"/>
        <w:rPr/>
      </w:pPr>
      <w:bookmarkEnd w:id="374"/>
      <w:r>
        <w:rPr>
          <w:rFonts w:ascii="IRNazanin" w:hAnsi="IRNazanin" w:eastAsia="IRNazanin"/>
          <w:color w:val="111111"/>
          <w:sz w:val="28"/>
          <w:sz w:val="28"/>
          <w:szCs w:val="28"/>
          <w:rtl w:val="true"/>
          <w:lang w:bidi="fa-IR"/>
        </w:rPr>
        <w:t>برادر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 رکعت نماز خواند و طلب آمرزش نمود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بدن شهدای احد را در کنار بدن حمزه گذاشتند و بر آنها نماز خواند، پس بر جنازه حمزه هفتاد و پنج تکبیر گفت و چون بدن حمزه را برهنه کرده بودند،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 بر بدن او پوشاند، ولی سایر شهدا را با همان لباس خون آلود دفن کردند، و حضرت حمزه در سن شصت سالگی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تشریف آورد، از خانه های انصار صدای گریه شنید که بر کشتگان خود ندبه می کنند ولی از خانه حمزه صدای گریه نشنید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از دیده های حضرت جاری گردید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حمزه لأبوا کی له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شده های انصار گریه کننده دارند ولی عمویم حمزه گریه کننده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مردم این کلام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شنیدند، فورا انصار دستور دادند کسی بر کشته های خود گریه نکند تا اینکه به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و به همراهی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حمزه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زنها در منزل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برای حمزه گریه نمودند چون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آنها را شنید در حق آنها دعا کرد</w:t>
      </w:r>
      <w:r>
        <w:rPr>
          <w:rFonts w:eastAsia="IRNazanin" w:cs="IRNazanin"/>
          <w:color w:val="111111"/>
          <w:sz w:val="28"/>
          <w:szCs w:val="28"/>
          <w:rtl w:val="true"/>
          <w:lang w:bidi="fa-IR"/>
        </w:rPr>
        <w:t>.</w:t>
      </w:r>
    </w:p>
    <w:p>
      <w:pPr>
        <w:pStyle w:val="Heading2"/>
        <w:numPr>
          <w:ilvl w:val="1"/>
          <w:numId w:val="1"/>
        </w:numPr>
        <w:rPr/>
      </w:pPr>
      <w:bookmarkStart w:id="375" w:name="__RefHeading___Toc4342036_372815092"/>
      <w:bookmarkStart w:id="376" w:name="_Toc130"/>
      <w:bookmarkEnd w:id="375"/>
      <w:r>
        <w:rPr>
          <w:rtl w:val="true"/>
        </w:rPr>
        <w:t>زیارت حضرت حمزه</w:t>
      </w:r>
      <w:bookmarkEnd w:id="376"/>
    </w:p>
    <w:p>
      <w:pPr>
        <w:pStyle w:val="BookText"/>
        <w:rPr/>
      </w:pP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و لم یرز عمی حمزه فقد جفانی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مرا زیارت کند و عمویم حمزه را زیارت نکند به من جفا کرده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زیارت قبر حمزه می رفت و آنجا گریه می کرد</w:t>
      </w:r>
      <w:r>
        <w:rPr>
          <w:rFonts w:eastAsia="IRNazanin" w:cs="IRNazanin"/>
          <w:color w:val="111111"/>
          <w:sz w:val="28"/>
          <w:szCs w:val="28"/>
          <w:rtl w:val="true"/>
          <w:lang w:bidi="fa-IR"/>
        </w:rPr>
        <w:t xml:space="preserve">. </w:t>
      </w:r>
      <w:bookmarkStart w:id="377" w:name="pg7179_54418"/>
    </w:p>
    <w:p>
      <w:pPr>
        <w:pStyle w:val="Heading2"/>
        <w:numPr>
          <w:ilvl w:val="1"/>
          <w:numId w:val="1"/>
        </w:numPr>
        <w:rPr/>
      </w:pPr>
      <w:bookmarkStart w:id="378" w:name="__RefHeading___Toc4342038_372815092"/>
      <w:bookmarkStart w:id="379" w:name="_Toc131"/>
      <w:bookmarkEnd w:id="377"/>
      <w:bookmarkEnd w:id="378"/>
      <w:r>
        <w:rPr>
          <w:rtl w:val="true"/>
        </w:rPr>
        <w:t>سه نفر از شهدای أحد</w:t>
      </w:r>
      <w:bookmarkEnd w:id="379"/>
    </w:p>
    <w:p>
      <w:pPr>
        <w:pStyle w:val="BookText"/>
        <w:rPr/>
      </w:pPr>
      <w:r>
        <w:rPr>
          <w:rFonts w:ascii="IRNazanin" w:hAnsi="IRNazanin" w:eastAsia="IRNazanin"/>
          <w:color w:val="111111"/>
          <w:sz w:val="28"/>
          <w:sz w:val="28"/>
          <w:szCs w:val="28"/>
          <w:rtl w:val="true"/>
          <w:lang w:bidi="fa-IR"/>
        </w:rPr>
        <w:t>اگر چه شهدای احد هفتاد نفر بودند ولی به طور خلاصه مناسب دیدم احوال چند نفر از آنها را یادآور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حنظلة بن ابی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 غسیل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در شب جنگ با اجازه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ماند و چون ازدواج خاتمه پیدا کرد اول صبح مهیا شد که برای همراهی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احد برود،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عروس دامن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من چند نفر را حاضر کنم که از تو مطلبی دارم، حنظله صبر کرد، آن زن چهار نفر را حاضر نمود و به حنظله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آنها اقرار کن که ما امر زناشوئی را انجام دادیم، حنظله به آن مطلب اعتراف نمود و چون از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 عروس سبب این عمل را پرسیدند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خواب دیدم حنظله به آسمان پرواز نمود من دانستم که او امروز شهید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حنظله برای رسیدن به جنگ عجله داشت مجال غسل پیدا نکرد و با حال جنابت به احد آمد چون رسید دید ابوسفیان در میان میدان مشغول فریاد زدن و تحریص مردم به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او حمله کرد و شمشیری بر اسب او زد که ابوسفیان روی زمین افتاد و صدا زد مرا از دست حنظله نجات دهید، کفار دور او را گرفتند و او را شهید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خاتمه جنگ جنازۀ حنظله را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ملائکه بین آسمان و زمین حنظله را با آب زمزم غسل می دادند، ولذا معروف به حنظلہ غسیل الملائکه گردید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ناحیه پا معلول بود و چهار پسر خود را به </w:t>
      </w:r>
    </w:p>
    <w:p>
      <w:pPr>
        <w:pStyle w:val="BookText"/>
        <w:rPr/>
      </w:pPr>
      <w:r>
        <w:rPr>
          <w:rFonts w:ascii="IRNazanin" w:hAnsi="IRNazanin" w:eastAsia="IRNazanin"/>
          <w:color w:val="111111"/>
          <w:sz w:val="28"/>
          <w:sz w:val="28"/>
          <w:szCs w:val="28"/>
          <w:rtl w:val="true"/>
          <w:lang w:bidi="fa-IR"/>
        </w:rPr>
        <w:t>جنگ فرستاده بود، خود نیز مهیا شد که به طرف احد برود، رفقایش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مردی عاجز هستی و خدا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عاجز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اینکه چهار پسر تو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شرکت نموده اند، عمرو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پسران من که به طرف بهشت رهسپارند، خوب است من هم خود را در ریاض جنان به آنها برسانم، همسر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عمرو می خواست از خانه بیرون رود، لرزه بر اندام او افتاده بود، و به خدا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لا تردنی إلی اهلی؛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اهل خانه ام بر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در احد حضور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من می خواستند مرا به واسطه عاجز بودنم برگردانند، ولی امید من از خدا چنان است که با این حال مرا از بهشت محروم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حالی که داری خدا از تو جهاد نخواسته است، و پسران او آمدند که او را برگردانند،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شاید خدا شهادت را روزی او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میدان رفت و جهاد کرد تا شهید 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مخیریق یهودی که از احبار یهودی های مدینه بود، چون شنید که در جنگ احد امر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یهودی های مدینه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إنکم لتعلمون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و أن نصره علیکم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خدا شما می دانید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است و یاری او بر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وشمشیر خود را برداشت و از مدینه به یاری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کشته شدم تمام اموالم مال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جا می خواهد صرف نماید، هر چه یهودی ها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شنبه است و کار بر ما روا نیست، گوش نداد و خود را به احد رسانید و در راه اسلام شهید شد،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مخیریق بهترین یهودیهای مدینه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مخیریق یهودی حتی یک نماز هم نخواند ولی بهشتی شد ولی ما چطور؟ نکند خدای ناکرده سالها نماز بخوانیم و سرانجام سر از جهنم در آوریم؟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نستعیذ بالله من شرور أنفسنا و من سیئات أعمالنا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که از دفن شهدای احد گذشته بود، سیل آمد و قبرهای بعضی از آنها را خراب کرد، بدن بعضی از شهدای احد آشکار شد، دیدند بدن او ابدا تغییر نکرده، و چون در صورت آن شخص ضربتی وارد آمده بود، دیدند دست خود را بر پیشانی گذاشته است، چون دست او را از پیشانی او جدا نمودند،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دو مرتبه بر پیشانی اش گذاشتند، خون قطع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معاویه خواست از آد قناتی عبور دهد، به قبر عمرو بن جموح برخورد کردند، دیدند بدنش تازه است و گویا تازه دفن شده و چون ضربتی بر پای او وارد آمده بود خون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نقل شده که چهل و شش سال بعد از دفن پدرش در احد، چون قبر او را سیل خراب نمود، دید گویا پدرش در خواب است و ابدأ خاک در او اثر نکرده و کفن او مثل روز اول است و روی پاهای او که علف ریخته بودند، هنوز سبز است</w:t>
      </w:r>
      <w:r>
        <w:rPr>
          <w:rFonts w:eastAsia="IRNazanin" w:cs="IRNazanin"/>
          <w:color w:val="111111"/>
          <w:sz w:val="28"/>
          <w:szCs w:val="28"/>
          <w:rtl w:val="true"/>
          <w:lang w:bidi="fa-IR"/>
        </w:rPr>
        <w:t>.</w:t>
      </w:r>
      <w:r>
        <w:rPr>
          <w:rStyle w:val="FootnoteAnchor"/>
          <w:rtl w:val="true"/>
        </w:rPr>
        <w:footnoteReference w:id="420"/>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شکستی که در این جنگ به مسلمانان رسید در نتیجه یک بی انضباطی کوچک و عدم دقت در اجرای دستور نظامی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صفحات قبل به آن اشاره کردم و در عین حال تجربه تلخی برای آنان بود که بعدها برای ایشان مورد عبرت قرار گرفت و آیه شریفه ذیل نیز به این موضوع اشاره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صدقکم الله وعده اذ تحسونهم </w:t>
      </w:r>
      <w:r>
        <w:rPr>
          <w:rStyle w:val="FootnoteAnchor"/>
          <w:rtl w:val="true"/>
        </w:rPr>
        <w:footnoteReference w:id="421"/>
      </w:r>
      <w:r>
        <w:rPr>
          <w:rFonts w:ascii="IRNazanin" w:hAnsi="IRNazanin" w:eastAsia="IRNazanin"/>
          <w:color w:val="111111"/>
          <w:sz w:val="28"/>
          <w:sz w:val="28"/>
          <w:szCs w:val="28"/>
          <w:rtl w:val="true"/>
          <w:lang w:bidi="fa-IR"/>
        </w:rPr>
        <w:t xml:space="preserve">باذنه حتی إذا فشلتم و تنازعتم فی </w:t>
      </w:r>
      <w:bookmarkStart w:id="380" w:name="pg7179_54421"/>
    </w:p>
    <w:p>
      <w:pPr>
        <w:pStyle w:val="BookText"/>
        <w:rPr/>
      </w:pPr>
      <w:bookmarkEnd w:id="380"/>
      <w:r>
        <w:rPr>
          <w:rFonts w:ascii="IRNazanin" w:hAnsi="IRNazanin" w:eastAsia="IRNazanin"/>
          <w:color w:val="111111"/>
          <w:sz w:val="28"/>
          <w:sz w:val="28"/>
          <w:szCs w:val="28"/>
          <w:rtl w:val="true"/>
          <w:lang w:bidi="fa-IR"/>
        </w:rPr>
        <w:t xml:space="preserve">الأمر و عصیتم من بعد ما اریکم ما تحبون منکم من یرید الدنیا و منکم من یرید الأخر ثم صرفکم عنهم لیبتلیکم و لقد عفی عنکم و الله وفضل علی المؤمنین </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خداوند وعده خود را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پیروزی بر دشمن 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بخشید، در آن هنگام که در آغاز جنگ دشمن را به خواست خدا به قتل رساندید تا اینکه سست شدید و در مأموریت خود به نزاع پرداختید و بعد از آن که آنچه را دوست میداشتید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پیروزی به شما نشان داد، نافرمانی کردید، بعضی از شما خواهان دنیا بودند، و بعضی خواهان آخرت، سپس خداوند شما را از آنان منصرف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وپیروزی شما به شکست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آزمایش کند و او شما را بخشید و خداوند نسبت به مؤمنان فضل و بخشش دارد</w:t>
      </w:r>
      <w:r>
        <w:rPr>
          <w:rFonts w:eastAsia="IRNazanin" w:cs="IRNazanin"/>
          <w:color w:val="111111"/>
          <w:sz w:val="28"/>
          <w:szCs w:val="28"/>
          <w:rtl w:val="true"/>
          <w:lang w:bidi="fa-IR"/>
        </w:rPr>
        <w:t>». .</w:t>
      </w:r>
    </w:p>
    <w:p>
      <w:pPr>
        <w:pStyle w:val="Heading2"/>
        <w:numPr>
          <w:ilvl w:val="1"/>
          <w:numId w:val="1"/>
        </w:numPr>
        <w:rPr/>
      </w:pPr>
      <w:bookmarkStart w:id="381" w:name="__RefHeading___Toc4342040_372815092"/>
      <w:bookmarkStart w:id="382" w:name="_Toc132"/>
      <w:bookmarkEnd w:id="381"/>
      <w:r>
        <w:rPr>
          <w:rtl w:val="true"/>
        </w:rPr>
        <w:t>جنگ بنی نضیر</w:t>
      </w:r>
      <w:bookmarkEnd w:id="382"/>
    </w:p>
    <w:p>
      <w:pPr>
        <w:pStyle w:val="BookText"/>
        <w:rPr/>
      </w:pPr>
      <w:r>
        <w:rPr>
          <w:rFonts w:ascii="IRNazanin" w:hAnsi="IRNazanin" w:eastAsia="IRNazanin"/>
          <w:color w:val="111111"/>
          <w:sz w:val="28"/>
          <w:sz w:val="28"/>
          <w:szCs w:val="28"/>
          <w:rtl w:val="true"/>
          <w:lang w:bidi="fa-IR"/>
        </w:rPr>
        <w:t xml:space="preserve">سبب این جنگ چه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نفردیگر از اصحاب به سمت قلعه بنی نضیر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قلعه گروهی از یهود ساکن بودند و در فرصتهای مناسب که به دستشان می آمد، مسلمانان را آزار می کردند،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قلعه آنان رسید، هنگامی که آن حضرت را دیدند اظهارخوشحالی کرده، عرض کردند چه می شود به قلعه ما وارد شوید و مهمان ما باشید،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قلعه را صلاح ندید و بیرون قلعه، پشت به دیوار نشست، یهود با هم توافق کردند که یک نفر بر بام برود و سنگی بر 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بغلطاند و او را از بین ببرد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این توطئه را به اطلاع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از آن مکان برخاست و دستور داد خیمه اش را در نقطه دوردستی بر پا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 که شب شد مردی از بنی نضیر تیری به سوی خیمه آن حضرت انداخت، و آن تیر به خیمه اصابت کرد،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خیمه اش را از آنجا بکنند و به دامنه کوهی بزنند، و مهاجرین و انصار گرد خیمه آن حضرت پرده زدند، چون تاریکی شب همه جا را فرا گرفت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نیافتند، مردم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بینیم و او را گم کرده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دنبال اصلاح کار شما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 بریده همان مرد یهودی که تیر به سوی خیمه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کرده بود و نامش عزور بود بازگشت، و آن سر را پیش آن حضرت گذاشت،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این خبیث، مرد بی باک و دلاوری است، پس در کمینش نشستم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در این تاریکی شب او را چنین بی باک کرده جز این که می خواهد دستبرد و شبیخونی به ما بزند؟ ناگاه دیدم که شمشیر برهنه ای در دست دارد و با به تن از یهود پیش می آید، به او حمله کرده و او را کشتم و دیگران که همراهش بودند گریختند، و هنوز چندان دور نشده اند، چند نفر با من بفرست که امید است بدانها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 همراه او روان کرد که از آن جمله بود ابودجانه و سهل 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دنبال آنان روان شدند و پیش از آن که به قلعه پناه ببرند به ایشان رسیده، و آنان را کشتند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جنگ و مبارزه شبانه، ترس و خوفی بزرگ در دل یهود جای گرفت و ناچار تصمیم گرفتند از قلعه خارج و تسلیم امر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شخصی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امان خواستند،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اموال خود را بر شتران حمل کنند و از اطراف مدینه کوچ کنند</w:t>
      </w:r>
      <w:r>
        <w:rPr>
          <w:rFonts w:eastAsia="IRNazanin" w:cs="IRNazanin"/>
          <w:color w:val="111111"/>
          <w:sz w:val="28"/>
          <w:szCs w:val="28"/>
          <w:rtl w:val="true"/>
          <w:lang w:bidi="fa-IR"/>
        </w:rPr>
        <w:t xml:space="preserve">. </w:t>
      </w:r>
      <w:bookmarkStart w:id="383" w:name="pg7179_54423"/>
    </w:p>
    <w:p>
      <w:pPr>
        <w:pStyle w:val="BookText"/>
        <w:rPr/>
      </w:pPr>
      <w:bookmarkEnd w:id="383"/>
      <w:r>
        <w:rPr>
          <w:rFonts w:ascii="IRNazanin" w:hAnsi="IRNazanin" w:eastAsia="IRNazanin"/>
          <w:color w:val="111111"/>
          <w:sz w:val="28"/>
          <w:sz w:val="28"/>
          <w:szCs w:val="28"/>
          <w:rtl w:val="true"/>
          <w:lang w:bidi="fa-IR"/>
        </w:rPr>
        <w:t>یهود که دیدند فتح باب شد، اموال گران قیمت خود را برداشته و هنگام خارج شدن از قلعه، از باب این که خانه هایشان دست مسلمانان نیفتد، خانه های خویش را خراب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داستان این جنگ و اتفاقی که افتاد، در سوره مبارکه حشر بیان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أخرج الذین کفروا من أهل الکتاب من دیارهم لإول الحشر ما ظننتم أن یخرجوا وظنوا أنهم مانعتهم حصونهم من الله فاتاهم الله من حیث لم یحتسبوا وقذف فی قلوبهم الرعب یخربون بیوتهم بأیدیهم وأیدی المؤمنین فاعتبروا یا أولی الأبصار</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خدا است که کافران از اهل کتاب را در نخستین بیرون راندن دسته جمعی از خانه هایشان بیرون 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رفتنشان را گمان نمی بردید، و خودشان پنداشتند که قلعه ها و دژهای استوارشان در برابر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تبعید و دربدری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خواهد کرد، ولی خدا از آنجا که گمان نمی بردند به سراغشان آمد و در دلهایشان رعب و ترس افکند به گونه ای که خانه هایشان را به دست خود و به دست مؤمنان ویران کردند، پس ای صاحبان بینش و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بگیرید</w:t>
      </w:r>
      <w:r>
        <w:rPr>
          <w:rFonts w:eastAsia="IRNazanin" w:cs="IRNazanin"/>
          <w:color w:val="111111"/>
          <w:sz w:val="28"/>
          <w:szCs w:val="28"/>
          <w:rtl w:val="true"/>
          <w:lang w:bidi="fa-IR"/>
        </w:rPr>
        <w:t>».</w:t>
      </w:r>
    </w:p>
    <w:p>
      <w:pPr>
        <w:pStyle w:val="Heading2"/>
        <w:numPr>
          <w:ilvl w:val="1"/>
          <w:numId w:val="1"/>
        </w:numPr>
        <w:rPr/>
      </w:pPr>
      <w:bookmarkStart w:id="384" w:name="__RefHeading___Toc4342042_372815092"/>
      <w:bookmarkStart w:id="385" w:name="_Toc133"/>
      <w:bookmarkEnd w:id="384"/>
      <w:r>
        <w:rPr>
          <w:rtl w:val="true"/>
        </w:rPr>
        <w:t xml:space="preserve">داستان جنگ احزاب </w:t>
      </w:r>
      <w:r>
        <w:rPr>
          <w:rtl w:val="true"/>
        </w:rPr>
        <w:t>(</w:t>
      </w:r>
      <w:r>
        <w:rPr>
          <w:rtl w:val="true"/>
        </w:rPr>
        <w:t>خندق</w:t>
      </w:r>
      <w:r>
        <w:rPr>
          <w:rtl w:val="true"/>
        </w:rPr>
        <w:t>)</w:t>
      </w:r>
      <w:bookmarkEnd w:id="38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اخراج بعضی قبایل یهود مانند بنی نضیر و بنی قریظه از اطراف مدینه آنان را نسبت به مسلمانان و مخصوصا نسبت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ساخت و چند تن از رؤسای قبایل مذکور به مکه رفته و آمادگی خود را علیه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منظور کمک و همراهی با قریش اعلام داشتند، بزرگان قریش از این فرصت استفاده کرده و از پیشنهاد آنان استقبال کرده، در نتیجه کلیه قبایل بت پرست مکه به همدستی طوایف یهود در سال پنجم هجری بسیج عمومی کرده و با تعداد ده هزار نفر به فرماندهی ابوسفیان و دستیاری گروهی از یهود برای ریشه کن ساختن اسلام متوجه مدینه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رسید مسلمانان را جمع کرد و برای دفاع در مقابل مهاجمان به مشورت پرداخت، سلمان فارسی پیشنهاد کرد که اطراف مدینه را خندق بکنند و موانع مصنوعی در آنجا به وجود آورند تا عبور دشمن از آن سخت و ناممکن باشد،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سلمان را پذیرفت و دستور فرمود فورا برای حفر خندق آماده شوند، مسلمانان مشغول حفر خندق شده خود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دیگران به حفر خندق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رسیدن سپاه مهاجم، خندق کنده و آماده شد و هنگامی که مشرکان نزدیک خندق رسیدند از مشاهده آن شگفت زده شدند، زیرا این نوع وسیله دفاع در عربستان سابقه نداشت، بدین جهت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ان هذه لمکید ما کانت العرب تکیدها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حیله عرب نیست و عرب چنین حیلهای به کار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هم که تعدادشان در حدود سه هزار نفر بود در آن طرف خندق اردو زده بودند، چند روز این دو سپاه در طرفین خندق روبروی هم بودند و گاهی به هم سنگ و تیر می انداختند، بالأخره عمروب عبود با چند نفر دیگر از تنگ ترین جای خندق خود را به طرف دیگر آن رسانیدند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به محض ورود، مبارز خواست، وقتی صدای خشن و رعب آور او در فضای اردوگاه مسلمانان طنین انداز شد، نبضها از حرکت ایستاد و رنگ از </w:t>
      </w:r>
    </w:p>
    <w:p>
      <w:pPr>
        <w:pStyle w:val="BookText"/>
        <w:rPr/>
      </w:pPr>
      <w:r>
        <w:rPr>
          <w:rFonts w:ascii="IRNazanin" w:hAnsi="IRNazanin" w:eastAsia="IRNazanin"/>
          <w:color w:val="111111"/>
          <w:sz w:val="28"/>
          <w:sz w:val="28"/>
          <w:szCs w:val="28"/>
          <w:rtl w:val="true"/>
          <w:lang w:bidi="fa-IR"/>
        </w:rPr>
        <w:t>چهره همه پرید؛ زیرا عمرو را همه می شناختند، او فارس یلیل و از شجاعان نامی عرب بود و در تمام عربستان نظیر و مانندی نداشت، او قهرمان کهنسال ورزیده و جنگدیده بود و به تنهایی با هزار نفر برابری و مبارزه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برای بار دوم پرده گوش مسلمانان را مرتعش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 سکوت و حیرت، توأم با ترس و وحشت بر تمام لشگر مدینه حکم فرما بود و کسی را جرات تکلم و اظهار وجود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گویید هر کس از ما کشته شود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داوطلب بهشت وجود ندارد؟</w:t>
      </w:r>
    </w:p>
    <w:p>
      <w:pPr>
        <w:pStyle w:val="BookText"/>
        <w:rPr/>
      </w:pPr>
      <w:r>
        <w:rPr>
          <w:rFonts w:ascii="IRNazanin" w:hAnsi="IRNazanin" w:eastAsia="IRNazanin"/>
          <w:color w:val="111111"/>
          <w:sz w:val="28"/>
          <w:sz w:val="28"/>
          <w:szCs w:val="28"/>
          <w:rtl w:val="true"/>
          <w:lang w:bidi="fa-IR"/>
        </w:rPr>
        <w:t xml:space="preserve">بالأخره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را شکست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شر این بت پرست را از سر امت اسلام بردارد؟ نفس ها در سینه حبس بود و از کسی صدایی برنیامد،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خواست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کن شاید داوطلب دیگری هم پیدا شود، ولی هیچ کس حریف این قهرمان عرب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خود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 این دعوت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عمرو بن عبدود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علی بن ابی طالبم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پیمبر سرودش که عمرو است این</w:t>
      </w:r>
    </w:p>
    <w:p>
      <w:pPr>
        <w:pStyle w:val="BookText"/>
        <w:rPr/>
      </w:pPr>
      <w:r>
        <w:rPr>
          <w:rFonts w:ascii="IRNazanin" w:hAnsi="IRNazanin" w:eastAsia="IRNazanin"/>
          <w:color w:val="111111"/>
          <w:sz w:val="28"/>
          <w:sz w:val="28"/>
          <w:szCs w:val="28"/>
          <w:rtl w:val="true"/>
          <w:lang w:bidi="fa-IR"/>
        </w:rPr>
        <w:t>که دست پلی آخته زآستین</w:t>
      </w:r>
    </w:p>
    <w:p>
      <w:pPr>
        <w:pStyle w:val="BookText"/>
        <w:rPr/>
      </w:pPr>
      <w:r>
        <w:rPr>
          <w:rFonts w:ascii="IRNazanin" w:hAnsi="IRNazanin" w:eastAsia="IRNazanin"/>
          <w:color w:val="111111"/>
          <w:sz w:val="28"/>
          <w:sz w:val="28"/>
          <w:szCs w:val="28"/>
          <w:rtl w:val="true"/>
          <w:lang w:bidi="fa-IR"/>
        </w:rPr>
        <w:t>علی گفت ای شاه اینک منم</w:t>
      </w:r>
    </w:p>
    <w:p>
      <w:pPr>
        <w:pStyle w:val="BookText"/>
        <w:rPr/>
      </w:pPr>
      <w:r>
        <w:rPr>
          <w:rFonts w:ascii="IRNazanin" w:hAnsi="IRNazanin" w:eastAsia="IRNazanin"/>
          <w:color w:val="111111"/>
          <w:sz w:val="28"/>
          <w:sz w:val="28"/>
          <w:szCs w:val="28"/>
          <w:rtl w:val="true"/>
          <w:lang w:bidi="fa-IR"/>
        </w:rPr>
        <w:t>که یک بیشه شیر است در جوشنم</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بر سر علی و شمشیر بر کمر او بست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خدا نگهدارت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به آسمان بلند کرد و با حالت رقت بار گفت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 مرا در میدان جنگ تنها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عمرو رجز می خواند و مسلمانان را به مبارزه می طلبید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لقد بححت من النداء یجمعکم هل من مبارز</w:t>
      </w:r>
    </w:p>
    <w:p>
      <w:pPr>
        <w:pStyle w:val="BookText"/>
        <w:rPr/>
      </w:pPr>
      <w:r>
        <w:rPr>
          <w:rFonts w:ascii="IRNazanin" w:hAnsi="IRNazanin" w:eastAsia="IRNazanin"/>
          <w:color w:val="111111"/>
          <w:sz w:val="28"/>
          <w:sz w:val="28"/>
          <w:szCs w:val="28"/>
          <w:rtl w:val="true"/>
          <w:lang w:bidi="fa-IR"/>
        </w:rPr>
        <w:t>ووقفت إذ جبن المشجع موقف البطل المناجز</w:t>
      </w:r>
    </w:p>
    <w:p>
      <w:pPr>
        <w:pStyle w:val="BookText"/>
        <w:rPr/>
      </w:pPr>
      <w:r>
        <w:rPr>
          <w:rFonts w:ascii="IRNazanin" w:hAnsi="IRNazanin" w:eastAsia="IRNazanin"/>
          <w:color w:val="111111"/>
          <w:sz w:val="28"/>
          <w:sz w:val="28"/>
          <w:szCs w:val="28"/>
          <w:rtl w:val="true"/>
          <w:lang w:bidi="fa-IR"/>
        </w:rPr>
        <w:t>وکذاک انی لم ازل متسرعا نحو الهزاهز</w:t>
      </w:r>
    </w:p>
    <w:p>
      <w:pPr>
        <w:pStyle w:val="BookText"/>
        <w:rPr/>
      </w:pPr>
      <w:r>
        <w:rPr>
          <w:rFonts w:ascii="IRNazanin" w:hAnsi="IRNazanin" w:eastAsia="IRNazanin"/>
          <w:color w:val="111111"/>
          <w:sz w:val="28"/>
          <w:sz w:val="28"/>
          <w:szCs w:val="28"/>
          <w:rtl w:val="true"/>
          <w:lang w:bidi="fa-IR"/>
        </w:rPr>
        <w:t>إن الشجاعة فی الفتی و الجود من خیر الغرائز</w:t>
      </w:r>
    </w:p>
    <w:p>
      <w:pPr>
        <w:pStyle w:val="BookText"/>
        <w:rPr/>
      </w:pPr>
      <w:r>
        <w:rPr>
          <w:rFonts w:ascii="IRNazanin" w:hAnsi="IRNazanin" w:eastAsia="IRNazanin"/>
          <w:color w:val="111111"/>
          <w:sz w:val="28"/>
          <w:sz w:val="28"/>
          <w:szCs w:val="28"/>
          <w:rtl w:val="true"/>
          <w:lang w:bidi="fa-IR"/>
        </w:rPr>
        <w:t>از بس به شما ندا دادم و مبارز طلبیدم گلویم گرفت و قهرمانانه ایستادم در جایی که مردم شجاع آنجا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من همیشه به سوی بلاها و فتنه ها با سرعت می روم زیرا شجاعت وجود در جوان از بهترین غریزه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شیر خشمگینی که برای صید خود از کمین جستن کند به سرعت آهنگ عمرو کرد و جواب رجز او را از روی ادب علمی چنین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تعجل فقد اتاک مجیب صؤتک غیر عاجز</w:t>
      </w:r>
    </w:p>
    <w:p>
      <w:pPr>
        <w:pStyle w:val="BookText"/>
        <w:rPr/>
      </w:pPr>
      <w:r>
        <w:rPr>
          <w:rFonts w:ascii="IRNazanin" w:hAnsi="IRNazanin" w:eastAsia="IRNazanin"/>
          <w:color w:val="111111"/>
          <w:sz w:val="28"/>
          <w:sz w:val="28"/>
          <w:szCs w:val="28"/>
          <w:rtl w:val="true"/>
          <w:lang w:bidi="fa-IR"/>
        </w:rPr>
        <w:t>ذو نیة و بصیرة و الصدق منجی کل فائز</w:t>
      </w:r>
    </w:p>
    <w:p>
      <w:pPr>
        <w:pStyle w:val="BookText"/>
        <w:rPr/>
      </w:pPr>
      <w:r>
        <w:rPr>
          <w:rFonts w:ascii="IRNazanin" w:hAnsi="IRNazanin" w:eastAsia="IRNazanin"/>
          <w:color w:val="111111"/>
          <w:sz w:val="28"/>
          <w:sz w:val="28"/>
          <w:szCs w:val="28"/>
          <w:rtl w:val="true"/>
          <w:lang w:bidi="fa-IR"/>
        </w:rPr>
        <w:t>إنی لأرجو أن أقیم علیک نائحة الجنائز</w:t>
      </w:r>
    </w:p>
    <w:p>
      <w:pPr>
        <w:pStyle w:val="BookText"/>
        <w:rPr/>
      </w:pPr>
      <w:r>
        <w:rPr>
          <w:rFonts w:ascii="IRNazanin" w:hAnsi="IRNazanin" w:eastAsia="IRNazanin"/>
          <w:color w:val="111111"/>
          <w:sz w:val="28"/>
          <w:sz w:val="28"/>
          <w:szCs w:val="28"/>
          <w:rtl w:val="true"/>
          <w:lang w:bidi="fa-IR"/>
        </w:rPr>
        <w:t>من ضربة نجلاء یبقی ذکرها بعد الهزاهز</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ای عمرو زیاد در کار جنگ عجله مکن، زیرا آمد به سوی تو جواب گوی آواز تو که برای مبارزه با تو عاجز نیست بلکه دارای حسن نیت و بصیرت در راه حق است و صدق و راستی نجات دهنده هر رستگاری است، من امیدوارم که زنان نوحه سرا را بر جنازه تو بنشانم از ضربت شکافنده ای که یاد آن بعد از معرکه ها باقی بماند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که خود را از شجاعان نامی و ممبرز عرب میدانست با دیده حقارت 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تو کسی داوطلب نبود؟ من با پدرت ابوطالب آشنا و دوست بودم، نمی خواهم تو را در پنجه خود چون مرغ بال و پر </w:t>
      </w:r>
    </w:p>
    <w:p>
      <w:pPr>
        <w:pStyle w:val="BookText"/>
        <w:rPr/>
      </w:pPr>
      <w:r>
        <w:rPr>
          <w:rFonts w:ascii="IRNazanin" w:hAnsi="IRNazanin" w:eastAsia="IRNazanin"/>
          <w:color w:val="111111"/>
          <w:sz w:val="28"/>
          <w:sz w:val="28"/>
          <w:szCs w:val="28"/>
          <w:rtl w:val="true"/>
          <w:lang w:bidi="fa-IR"/>
        </w:rPr>
        <w:t xml:space="preserve">شکسته ای در حال جان دادن ببینم، مگر نمی دانی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دلیل و قهرمان نیرومند عرب هستم؟</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ابتدا به توحید و اسلام دعوت می کنم و اگر هم نپذیری از همین راه که آمده ای برگرد و از جنگ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 من از روش آباء و اجداد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برنمی دارم، و اگر بدون جنگ نیز برگردم مورد استهزای زنان قریش واقع می شوم،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اسب پیاده شو با هم بجنگیم که من دوست دارم تو را در راه خدا کشته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برآشفت و از اسب پیاده شد و اسب خود را پی کرد و چون در برابر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الایمان کله إلی الشرک کله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ایمان با تمامی کفر به مبارزه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امر نیز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محض، بلکه کل ایمان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نیز مجسمه شرک و کفر و نماینده کفار و مشرکان و چشم و چراغ قریش به شمار می رفت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آن دو مبارز چنان به هم درافتادند که گرد و غبار در اطرافشان بلند شد و نیروهای دو طرف نتوانستند آنان را به خوبی مشاهده کنند، در این گیر و دار دو ضربت رد و بدل شد، عمرو شمشیری 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که سپر آن حضرت را دو نیمه کرد و به سر مبارکش هم آسیب رسانید ولی آن حضرت با نیرومندی خود چنان ضربتی به عمرو فرود آورد که او را به خاک هلاکت افکند و بانگ تکبیر برآورد، از صدای تکبیر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معلوم شد که عمرو به قتل رسیده و با کشته شدن او شکست قریش هم حتمی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خواهر عمرو در این مورد ضمن ابیاتی چنین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اسدان فی ضیق المکر تصاولا</w:t>
      </w:r>
    </w:p>
    <w:p>
      <w:pPr>
        <w:pStyle w:val="BookText"/>
        <w:rPr/>
      </w:pPr>
      <w:r>
        <w:rPr>
          <w:rFonts w:ascii="IRNazanin" w:hAnsi="IRNazanin" w:eastAsia="IRNazanin"/>
          <w:color w:val="111111"/>
          <w:sz w:val="28"/>
          <w:sz w:val="28"/>
          <w:szCs w:val="28"/>
          <w:rtl w:val="true"/>
          <w:lang w:bidi="fa-IR"/>
        </w:rPr>
        <w:t>وکلاهما کفؤ کریم باسل</w:t>
      </w:r>
    </w:p>
    <w:p>
      <w:pPr>
        <w:pStyle w:val="BookText"/>
        <w:rPr/>
      </w:pPr>
      <w:r>
        <w:rPr>
          <w:rFonts w:ascii="IRNazanin" w:hAnsi="IRNazanin" w:eastAsia="IRNazanin"/>
          <w:color w:val="111111"/>
          <w:sz w:val="28"/>
          <w:sz w:val="28"/>
          <w:szCs w:val="28"/>
          <w:rtl w:val="true"/>
          <w:lang w:bidi="fa-IR"/>
        </w:rPr>
        <w:t>قاذهب علی فما ظفرت بمثله</w:t>
      </w:r>
    </w:p>
    <w:p>
      <w:pPr>
        <w:pStyle w:val="BookText"/>
        <w:rPr/>
      </w:pPr>
      <w:r>
        <w:rPr>
          <w:rFonts w:ascii="IRNazanin" w:hAnsi="IRNazanin" w:eastAsia="IRNazanin"/>
          <w:color w:val="111111"/>
          <w:sz w:val="28"/>
          <w:sz w:val="28"/>
          <w:szCs w:val="28"/>
          <w:rtl w:val="true"/>
          <w:lang w:bidi="fa-IR"/>
        </w:rPr>
        <w:t>قول سدید لیس فیه تحامل</w:t>
      </w:r>
    </w:p>
    <w:p>
      <w:pPr>
        <w:pStyle w:val="BookText"/>
        <w:rPr/>
      </w:pPr>
      <w:r>
        <w:rPr>
          <w:rFonts w:ascii="IRNazanin" w:hAnsi="IRNazanin" w:eastAsia="IRNazanin"/>
          <w:color w:val="111111"/>
          <w:sz w:val="28"/>
          <w:sz w:val="28"/>
          <w:szCs w:val="28"/>
          <w:rtl w:val="true"/>
          <w:lang w:bidi="fa-IR"/>
        </w:rPr>
        <w:t>ذلت قریش بعد مقتل فارس</w:t>
      </w:r>
    </w:p>
    <w:p>
      <w:pPr>
        <w:pStyle w:val="BookText"/>
        <w:rPr/>
      </w:pPr>
      <w:r>
        <w:rPr>
          <w:rFonts w:ascii="IRNazanin" w:hAnsi="IRNazanin" w:eastAsia="IRNazanin"/>
          <w:color w:val="111111"/>
          <w:sz w:val="28"/>
          <w:sz w:val="28"/>
          <w:szCs w:val="28"/>
          <w:rtl w:val="true"/>
          <w:lang w:bidi="fa-IR"/>
        </w:rPr>
        <w:t>فالذل مهلکها و خزی شامل</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آنان دو شیر دلاور بودند که در تنگنای معرکه به یکدیگر حمله ور شدند و هر دو همتایان بزرگوار و دلیری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که تاکنون به کسی مانند او چیره نگشته بودی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ادعای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محکم و درست و در آن تکلف و اغراق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 نشد از سر علی کس آگاه</w:t>
      </w:r>
    </w:p>
    <w:p>
      <w:pPr>
        <w:pStyle w:val="BookText"/>
        <w:rPr/>
      </w:pPr>
      <w:r>
        <w:rPr>
          <w:rFonts w:ascii="IRNazanin" w:hAnsi="IRNazanin" w:eastAsia="IRNazanin"/>
          <w:color w:val="111111"/>
          <w:sz w:val="28"/>
          <w:sz w:val="28"/>
          <w:szCs w:val="28"/>
          <w:rtl w:val="true"/>
          <w:lang w:bidi="fa-IR"/>
        </w:rPr>
        <w:t>زیرا که کس آگه نشد از سر اله</w:t>
      </w:r>
    </w:p>
    <w:p>
      <w:pPr>
        <w:pStyle w:val="BookText"/>
        <w:rPr/>
      </w:pPr>
      <w:r>
        <w:rPr>
          <w:rFonts w:ascii="IRNazanin" w:hAnsi="IRNazanin" w:eastAsia="IRNazanin"/>
          <w:color w:val="111111"/>
          <w:sz w:val="28"/>
          <w:sz w:val="28"/>
          <w:szCs w:val="28"/>
          <w:rtl w:val="true"/>
          <w:lang w:bidi="fa-IR"/>
        </w:rPr>
        <w:t>یک ممکن و این همه صفات واجب</w:t>
      </w:r>
    </w:p>
    <w:p>
      <w:pPr>
        <w:pStyle w:val="BookText"/>
        <w:rPr/>
      </w:pPr>
      <w:r>
        <w:rPr>
          <w:rFonts w:ascii="Amiri" w:hAnsi="Amiri" w:eastAsia="Amiri" w:cs="Amiri"/>
          <w:color w:val="111111"/>
          <w:sz w:val="28"/>
          <w:sz w:val="28"/>
          <w:szCs w:val="28"/>
          <w:rtl w:val="true"/>
          <w:lang w:bidi="ar-SA"/>
        </w:rPr>
        <w:t>لاحول ولا قوة إلا بالله</w:t>
      </w:r>
    </w:p>
    <w:p>
      <w:pPr>
        <w:pStyle w:val="BookText"/>
        <w:rPr/>
      </w:pPr>
      <w:r>
        <w:rPr>
          <w:rFonts w:ascii="IRNazanin" w:hAnsi="IRNazanin" w:eastAsia="IRNazanin"/>
          <w:color w:val="111111"/>
          <w:sz w:val="28"/>
          <w:sz w:val="28"/>
          <w:szCs w:val="28"/>
          <w:rtl w:val="true"/>
          <w:lang w:bidi="fa-IR"/>
        </w:rPr>
        <w:t>قریش پس از کشته شدن چنین سواری خوار شد و این خواری، قریش را نابود کرده و این رسوایی شامل همه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عمرو را به حضور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ضربة علی یوم الخندق افضل من عبادة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خندق افضل است از عبادت جن و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نوشته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لضربه علی لعمر وبنی عبدود و افضل من عمل أمتی إلی یوم القیامة </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و پاداش شمشیری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خندق بر عمر بن عبدود زد از عمل امتم تا روز قیامت افضل و با ارزش تر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شمشیر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عمرو را به خاک و خون کشید و اسلام نوبنیاد را از شر مشرکان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آن روز علی نبود عمرو به تنهایی کافی </w:t>
      </w:r>
      <w:bookmarkStart w:id="386" w:name="pg7179_54429"/>
    </w:p>
    <w:p>
      <w:pPr>
        <w:pStyle w:val="BookText"/>
        <w:rPr/>
      </w:pPr>
      <w:bookmarkEnd w:id="386"/>
      <w:r>
        <w:rPr>
          <w:rFonts w:ascii="IRNazanin" w:hAnsi="IRNazanin" w:eastAsia="IRNazanin"/>
          <w:color w:val="111111"/>
          <w:sz w:val="28"/>
          <w:sz w:val="28"/>
          <w:szCs w:val="28"/>
          <w:rtl w:val="true"/>
          <w:lang w:bidi="fa-IR"/>
        </w:rPr>
        <w:t>بود که مسلمانان را تار و مار کرده و چنان که خودش می گفت نام اسلام را از صفحه تاریخ براندازد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عمل امت اسلامی تا روز قیامت در گرو همان ضربت سیف اللهی است که موجب قتل و گریختن عکرمة و چند تن دیگر گردید که همراه عمرو بدین سوی خندق آمده بودند و با کشته شدن عمرو و فرار همراهانش دهشت و هراس در میان مشرکان افتاد و روحیه آنان را به کلی متزلزل کرد</w:t>
      </w:r>
      <w:r>
        <w:rPr>
          <w:rFonts w:eastAsia="IRNazanin" w:cs="IRNazanin"/>
          <w:color w:val="111111"/>
          <w:sz w:val="28"/>
          <w:szCs w:val="28"/>
          <w:rtl w:val="true"/>
          <w:lang w:bidi="fa-IR"/>
        </w:rPr>
        <w:t>.</w:t>
      </w:r>
    </w:p>
    <w:p>
      <w:pPr>
        <w:pStyle w:val="Heading2"/>
        <w:numPr>
          <w:ilvl w:val="1"/>
          <w:numId w:val="1"/>
        </w:numPr>
        <w:rPr/>
      </w:pPr>
      <w:bookmarkStart w:id="387" w:name="__RefHeading___Toc4342044_372815092"/>
      <w:bookmarkStart w:id="388" w:name="_Toc134"/>
      <w:bookmarkEnd w:id="387"/>
      <w:r>
        <w:rPr>
          <w:rtl w:val="true"/>
        </w:rPr>
        <w:t>از علی آموز اخلاص عمل</w:t>
      </w:r>
      <w:bookmarkEnd w:id="388"/>
    </w:p>
    <w:p>
      <w:pPr>
        <w:pStyle w:val="BookText"/>
        <w:rPr/>
      </w:pPr>
      <w:r>
        <w:rPr>
          <w:rFonts w:ascii="IRNazanin" w:hAnsi="IRNazanin" w:eastAsia="IRNazanin"/>
          <w:color w:val="111111"/>
          <w:sz w:val="28"/>
          <w:sz w:val="28"/>
          <w:szCs w:val="28"/>
          <w:rtl w:val="true"/>
          <w:lang w:bidi="fa-IR"/>
        </w:rPr>
        <w:t>از علی آموز اخلاص عمل</w:t>
      </w:r>
    </w:p>
    <w:p>
      <w:pPr>
        <w:pStyle w:val="BookText"/>
        <w:rPr/>
      </w:pPr>
      <w:r>
        <w:rPr>
          <w:rFonts w:ascii="IRNazanin" w:hAnsi="IRNazanin" w:eastAsia="IRNazanin"/>
          <w:color w:val="111111"/>
          <w:sz w:val="28"/>
          <w:sz w:val="28"/>
          <w:szCs w:val="28"/>
          <w:rtl w:val="true"/>
          <w:lang w:bidi="fa-IR"/>
        </w:rPr>
        <w:t>شیر حق را دان مطهر از دغل</w:t>
      </w:r>
    </w:p>
    <w:p>
      <w:pPr>
        <w:pStyle w:val="BookText"/>
        <w:rPr/>
      </w:pPr>
      <w:r>
        <w:rPr>
          <w:rFonts w:ascii="IRNazanin" w:hAnsi="IRNazanin" w:eastAsia="IRNazanin"/>
          <w:color w:val="111111"/>
          <w:sz w:val="28"/>
          <w:sz w:val="28"/>
          <w:szCs w:val="28"/>
          <w:rtl w:val="true"/>
          <w:lang w:bidi="fa-IR"/>
        </w:rPr>
        <w:t>در غزا بر پهلوانی دست یافت</w:t>
      </w:r>
    </w:p>
    <w:p>
      <w:pPr>
        <w:pStyle w:val="BookText"/>
        <w:rPr/>
      </w:pPr>
      <w:r>
        <w:rPr>
          <w:rFonts w:ascii="IRNazanin" w:hAnsi="IRNazanin" w:eastAsia="IRNazanin"/>
          <w:color w:val="111111"/>
          <w:sz w:val="28"/>
          <w:sz w:val="28"/>
          <w:szCs w:val="28"/>
          <w:rtl w:val="true"/>
          <w:lang w:bidi="fa-IR"/>
        </w:rPr>
        <w:t>زود شمشیری برآورد و شتافت</w:t>
      </w:r>
    </w:p>
    <w:p>
      <w:pPr>
        <w:pStyle w:val="BookText"/>
        <w:rPr/>
      </w:pPr>
      <w:r>
        <w:rPr>
          <w:rFonts w:ascii="IRNazanin" w:hAnsi="IRNazanin" w:eastAsia="IRNazanin"/>
          <w:color w:val="111111"/>
          <w:sz w:val="28"/>
          <w:sz w:val="28"/>
          <w:szCs w:val="28"/>
          <w:rtl w:val="true"/>
          <w:lang w:bidi="fa-IR"/>
        </w:rPr>
        <w:t>او خدو انداخت بر روی علی</w:t>
      </w:r>
    </w:p>
    <w:p>
      <w:pPr>
        <w:pStyle w:val="BookText"/>
        <w:rPr/>
      </w:pPr>
      <w:r>
        <w:rPr>
          <w:rFonts w:ascii="IRNazanin" w:hAnsi="IRNazanin" w:eastAsia="IRNazanin"/>
          <w:color w:val="111111"/>
          <w:sz w:val="28"/>
          <w:sz w:val="28"/>
          <w:szCs w:val="28"/>
          <w:rtl w:val="true"/>
          <w:lang w:bidi="fa-IR"/>
        </w:rPr>
        <w:t>افتخار هر نبی و هر ولی</w:t>
      </w:r>
    </w:p>
    <w:p>
      <w:pPr>
        <w:pStyle w:val="BookText"/>
        <w:rPr/>
      </w:pPr>
      <w:r>
        <w:rPr>
          <w:rFonts w:ascii="IRNazanin" w:hAnsi="IRNazanin" w:eastAsia="IRNazanin"/>
          <w:color w:val="111111"/>
          <w:sz w:val="28"/>
          <w:sz w:val="28"/>
          <w:szCs w:val="28"/>
          <w:rtl w:val="true"/>
          <w:lang w:bidi="fa-IR"/>
        </w:rPr>
        <w:t>آن خدو زد بر رخی که روی ماه</w:t>
      </w:r>
    </w:p>
    <w:p>
      <w:pPr>
        <w:pStyle w:val="BookText"/>
        <w:rPr/>
      </w:pPr>
      <w:r>
        <w:rPr>
          <w:rFonts w:ascii="IRNazanin" w:hAnsi="IRNazanin" w:eastAsia="IRNazanin"/>
          <w:color w:val="111111"/>
          <w:sz w:val="28"/>
          <w:sz w:val="28"/>
          <w:szCs w:val="28"/>
          <w:rtl w:val="true"/>
          <w:lang w:bidi="fa-IR"/>
        </w:rPr>
        <w:t>سجده آرد پیش او در سجده گاه</w:t>
      </w:r>
    </w:p>
    <w:p>
      <w:pPr>
        <w:pStyle w:val="BookText"/>
        <w:rPr/>
      </w:pPr>
      <w:r>
        <w:rPr>
          <w:rFonts w:ascii="IRNazanin" w:hAnsi="IRNazanin" w:eastAsia="IRNazanin"/>
          <w:color w:val="111111"/>
          <w:sz w:val="28"/>
          <w:sz w:val="28"/>
          <w:szCs w:val="28"/>
          <w:rtl w:val="true"/>
          <w:lang w:bidi="fa-IR"/>
        </w:rPr>
        <w:t>در زمان انداخت شمشیر آن علی</w:t>
      </w:r>
    </w:p>
    <w:p>
      <w:pPr>
        <w:pStyle w:val="BookText"/>
        <w:rPr/>
      </w:pPr>
      <w:r>
        <w:rPr>
          <w:rFonts w:ascii="IRNazanin" w:hAnsi="IRNazanin" w:eastAsia="IRNazanin"/>
          <w:color w:val="111111"/>
          <w:sz w:val="28"/>
          <w:sz w:val="28"/>
          <w:szCs w:val="28"/>
          <w:rtl w:val="true"/>
          <w:lang w:bidi="fa-IR"/>
        </w:rPr>
        <w:t>کرد او اندر غزایش کاهلی</w:t>
      </w:r>
    </w:p>
    <w:p>
      <w:pPr>
        <w:pStyle w:val="BookText"/>
        <w:rPr/>
      </w:pPr>
      <w:r>
        <w:rPr>
          <w:rFonts w:ascii="IRNazanin" w:hAnsi="IRNazanin" w:eastAsia="IRNazanin"/>
          <w:color w:val="111111"/>
          <w:sz w:val="28"/>
          <w:sz w:val="28"/>
          <w:szCs w:val="28"/>
          <w:rtl w:val="true"/>
          <w:lang w:bidi="fa-IR"/>
        </w:rPr>
        <w:t>گشت حیران آن مبارز زین عمل</w:t>
      </w:r>
    </w:p>
    <w:p>
      <w:pPr>
        <w:pStyle w:val="BookText"/>
        <w:rPr/>
      </w:pPr>
      <w:r>
        <w:rPr>
          <w:rFonts w:ascii="IRNazanin" w:hAnsi="IRNazanin" w:eastAsia="IRNazanin"/>
          <w:color w:val="111111"/>
          <w:sz w:val="28"/>
          <w:sz w:val="28"/>
          <w:szCs w:val="28"/>
          <w:rtl w:val="true"/>
          <w:lang w:bidi="fa-IR"/>
        </w:rPr>
        <w:t>اوز نمودن عفو و رحمت بی محل</w:t>
      </w:r>
    </w:p>
    <w:p>
      <w:pPr>
        <w:pStyle w:val="BookText"/>
        <w:rPr/>
      </w:pPr>
      <w:r>
        <w:rPr>
          <w:rFonts w:ascii="IRNazanin" w:hAnsi="IRNazanin" w:eastAsia="IRNazanin"/>
          <w:color w:val="111111"/>
          <w:sz w:val="28"/>
          <w:sz w:val="28"/>
          <w:szCs w:val="28"/>
          <w:rtl w:val="true"/>
          <w:lang w:bidi="fa-IR"/>
        </w:rPr>
        <w:t>گفت بر من تیغ تیز افراشتی</w:t>
      </w:r>
    </w:p>
    <w:p>
      <w:pPr>
        <w:pStyle w:val="BookText"/>
        <w:rPr/>
      </w:pPr>
      <w:r>
        <w:rPr>
          <w:rFonts w:ascii="IRNazanin" w:hAnsi="IRNazanin" w:eastAsia="IRNazanin"/>
          <w:color w:val="111111"/>
          <w:sz w:val="28"/>
          <w:sz w:val="28"/>
          <w:szCs w:val="28"/>
          <w:rtl w:val="true"/>
          <w:lang w:bidi="fa-IR"/>
        </w:rPr>
        <w:t>از چه افکندی مرا بگذاشتی</w:t>
      </w:r>
    </w:p>
    <w:p>
      <w:pPr>
        <w:pStyle w:val="BookText"/>
        <w:rPr/>
      </w:pPr>
      <w:r>
        <w:rPr>
          <w:rFonts w:ascii="IRNazanin" w:hAnsi="IRNazanin" w:eastAsia="IRNazanin"/>
          <w:color w:val="111111"/>
          <w:sz w:val="28"/>
          <w:sz w:val="28"/>
          <w:szCs w:val="28"/>
          <w:rtl w:val="true"/>
          <w:lang w:bidi="fa-IR"/>
        </w:rPr>
        <w:t>آن چه دیدی بهتر از پیکار من</w:t>
      </w:r>
    </w:p>
    <w:p>
      <w:pPr>
        <w:pStyle w:val="BookText"/>
        <w:rPr/>
      </w:pPr>
      <w:r>
        <w:rPr>
          <w:rFonts w:ascii="IRNazanin" w:hAnsi="IRNazanin" w:eastAsia="IRNazanin"/>
          <w:color w:val="111111"/>
          <w:sz w:val="28"/>
          <w:sz w:val="28"/>
          <w:szCs w:val="28"/>
          <w:rtl w:val="true"/>
          <w:lang w:bidi="fa-IR"/>
        </w:rPr>
        <w:t>تا شدستی سست در اشکار من</w:t>
      </w:r>
    </w:p>
    <w:p>
      <w:pPr>
        <w:pStyle w:val="BookText"/>
        <w:rPr/>
      </w:pPr>
      <w:r>
        <w:rPr>
          <w:rFonts w:ascii="IRNazanin" w:hAnsi="IRNazanin" w:eastAsia="IRNazanin"/>
          <w:color w:val="111111"/>
          <w:sz w:val="28"/>
          <w:sz w:val="28"/>
          <w:szCs w:val="28"/>
          <w:rtl w:val="true"/>
          <w:lang w:bidi="fa-IR"/>
        </w:rPr>
        <w:t>راز بگشا ای علی مرتضی</w:t>
      </w:r>
    </w:p>
    <w:p>
      <w:pPr>
        <w:pStyle w:val="BookText"/>
        <w:rPr/>
      </w:pPr>
      <w:r>
        <w:rPr>
          <w:rFonts w:ascii="IRNazanin" w:hAnsi="IRNazanin" w:eastAsia="IRNazanin"/>
          <w:color w:val="111111"/>
          <w:sz w:val="28"/>
          <w:sz w:val="28"/>
          <w:szCs w:val="28"/>
          <w:rtl w:val="true"/>
          <w:lang w:bidi="fa-IR"/>
        </w:rPr>
        <w:t>ای پس از سوء القضاء، حسن القضا</w:t>
      </w:r>
    </w:p>
    <w:p>
      <w:pPr>
        <w:pStyle w:val="BookText"/>
        <w:rPr/>
      </w:pPr>
      <w:r>
        <w:rPr>
          <w:rFonts w:ascii="IRNazanin" w:hAnsi="IRNazanin" w:eastAsia="IRNazanin"/>
          <w:color w:val="111111"/>
          <w:sz w:val="28"/>
          <w:sz w:val="28"/>
          <w:szCs w:val="28"/>
          <w:rtl w:val="true"/>
          <w:lang w:bidi="fa-IR"/>
        </w:rPr>
        <w:t>گفت من تیغ از پی حق میزنم</w:t>
      </w:r>
    </w:p>
    <w:p>
      <w:pPr>
        <w:pStyle w:val="BookText"/>
        <w:rPr/>
      </w:pPr>
      <w:r>
        <w:rPr>
          <w:rFonts w:ascii="IRNazanin" w:hAnsi="IRNazanin" w:eastAsia="IRNazanin"/>
          <w:color w:val="111111"/>
          <w:sz w:val="28"/>
          <w:sz w:val="28"/>
          <w:szCs w:val="28"/>
          <w:rtl w:val="true"/>
          <w:lang w:bidi="fa-IR"/>
        </w:rPr>
        <w:t>بنده حقم نه مامور تنم</w:t>
      </w:r>
    </w:p>
    <w:p>
      <w:pPr>
        <w:pStyle w:val="BookText"/>
        <w:rPr/>
      </w:pPr>
      <w:r>
        <w:rPr>
          <w:rFonts w:ascii="IRNazanin" w:hAnsi="IRNazanin" w:eastAsia="IRNazanin"/>
          <w:color w:val="111111"/>
          <w:sz w:val="28"/>
          <w:sz w:val="28"/>
          <w:szCs w:val="28"/>
          <w:rtl w:val="true"/>
          <w:lang w:bidi="fa-IR"/>
        </w:rPr>
        <w:t>شیر حقم، نیستم شیر هوا</w:t>
      </w:r>
    </w:p>
    <w:p>
      <w:pPr>
        <w:pStyle w:val="BookText"/>
        <w:rPr/>
      </w:pPr>
      <w:r>
        <w:rPr>
          <w:rFonts w:ascii="IRNazanin" w:hAnsi="IRNazanin" w:eastAsia="IRNazanin"/>
          <w:color w:val="111111"/>
          <w:sz w:val="28"/>
          <w:sz w:val="28"/>
          <w:szCs w:val="28"/>
          <w:rtl w:val="true"/>
          <w:lang w:bidi="fa-IR"/>
        </w:rPr>
        <w:t>فعل من بر دین من باشد گواه</w:t>
      </w:r>
    </w:p>
    <w:p>
      <w:pPr>
        <w:pStyle w:val="BookText"/>
        <w:rPr/>
      </w:pPr>
      <w:r>
        <w:rPr>
          <w:rFonts w:ascii="IRNazanin" w:hAnsi="IRNazanin" w:eastAsia="IRNazanin"/>
          <w:color w:val="111111"/>
          <w:sz w:val="28"/>
          <w:sz w:val="28"/>
          <w:szCs w:val="28"/>
          <w:rtl w:val="true"/>
          <w:lang w:bidi="fa-IR"/>
        </w:rPr>
        <w:t>چون درآمد در میان غیر خدا</w:t>
      </w:r>
    </w:p>
    <w:p>
      <w:pPr>
        <w:pStyle w:val="BookText"/>
        <w:rPr/>
      </w:pPr>
      <w:r>
        <w:rPr>
          <w:rFonts w:ascii="IRNazanin" w:hAnsi="IRNazanin" w:eastAsia="IRNazanin"/>
          <w:color w:val="111111"/>
          <w:sz w:val="28"/>
          <w:sz w:val="28"/>
          <w:szCs w:val="28"/>
          <w:rtl w:val="true"/>
          <w:lang w:bidi="fa-IR"/>
        </w:rPr>
        <w:t>تیغ را اندر میان کردن، سزا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جنگ پایان یافت، خواهر عمرو بن عبدود نزد جنازه برادرش حاضر شد، دید سلاح جنگ و لباس از تن عمرو بیرون نکرده اند، پی برد که او را مرد </w:t>
      </w:r>
    </w:p>
    <w:p>
      <w:pPr>
        <w:pStyle w:val="BookText"/>
        <w:rPr/>
      </w:pPr>
      <w:r>
        <w:rPr>
          <w:rFonts w:ascii="IRNazanin" w:hAnsi="IRNazanin" w:eastAsia="IRNazanin"/>
          <w:color w:val="111111"/>
          <w:sz w:val="28"/>
          <w:sz w:val="28"/>
          <w:szCs w:val="28"/>
          <w:rtl w:val="true"/>
          <w:lang w:bidi="fa-IR"/>
        </w:rPr>
        <w:t>کریم و بزرگواری کشته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را نکشته است جز هم سنگ و هم شأن بزرگ، سپس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کشنده برادر من چه کسی بوده است؟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همان حال این دو شعر را انشاء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لوکان قاتل عمرو غیر قاتله</w:t>
      </w:r>
    </w:p>
    <w:p>
      <w:pPr>
        <w:pStyle w:val="BookText"/>
        <w:rPr/>
      </w:pPr>
      <w:r>
        <w:rPr>
          <w:rFonts w:ascii="IRNazanin" w:hAnsi="IRNazanin" w:eastAsia="IRNazanin"/>
          <w:color w:val="111111"/>
          <w:sz w:val="28"/>
          <w:sz w:val="28"/>
          <w:szCs w:val="28"/>
          <w:rtl w:val="true"/>
          <w:lang w:bidi="fa-IR"/>
        </w:rPr>
        <w:t>لکنت أبکی علیه آخر الأبد</w:t>
      </w:r>
    </w:p>
    <w:p>
      <w:pPr>
        <w:pStyle w:val="BookText"/>
        <w:rPr/>
      </w:pPr>
      <w:r>
        <w:rPr>
          <w:rFonts w:ascii="IRNazanin" w:hAnsi="IRNazanin" w:eastAsia="IRNazanin"/>
          <w:color w:val="111111"/>
          <w:sz w:val="28"/>
          <w:sz w:val="28"/>
          <w:szCs w:val="28"/>
          <w:rtl w:val="true"/>
          <w:lang w:bidi="fa-IR"/>
        </w:rPr>
        <w:t>لکن قاتله من لا یعاب به</w:t>
      </w:r>
    </w:p>
    <w:p>
      <w:pPr>
        <w:pStyle w:val="BookText"/>
        <w:rPr/>
      </w:pPr>
      <w:r>
        <w:rPr>
          <w:rFonts w:ascii="IRNazanin" w:hAnsi="IRNazanin" w:eastAsia="IRNazanin"/>
          <w:color w:val="111111"/>
          <w:sz w:val="28"/>
          <w:sz w:val="28"/>
          <w:szCs w:val="28"/>
          <w:rtl w:val="true"/>
          <w:lang w:bidi="fa-IR"/>
        </w:rPr>
        <w:t>من کان یدعی أبوه بیضة البلد</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کشنده برادرم کسی جز علی بود، تا آخر عمر بر او می گریستم، اما قاتل او کسی است که مثل و مانند ندارد و پدرش ابوطالب نیز سرور و سالار عرب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شش تن از انصار شهید و جماعتی از کفار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بادی سخت در لشکرگاه کفار انداخت و خیمه ها و دیگدانها را سرنگون ساخت و فرشتگان طناب خیمه های آنان را می بریدند و میخ های خیام را می کندند، چنان که از کثرت هول و هیبت، کفار را جز فرار چاره نماند، اسب ها لجام گسیخته به هر سو فرار می کردند و سنگ پاره ها به منازل ایشان در 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از شدت خوف و ترس بر شتر خود سوار شد و قبل از این که زانوی شتر را باز کند، شتر را از جای برانگیخت، شتر با زانوی بسته بلند شد، ابوسفیان از پشت شتر به زمین افتاد و پای شتر را باز کرد و همه لشگر در تاریکی شب فرارکردند،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قریش به جنگ ما نیایند و ما به جنگ آنان خواهیم رفت، ان شاء الله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ارشاد نقل کرده که ربیعه سعدی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حذیفة بن 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رفتم و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منقبت های او گفتگو می کنیم و اهل بصره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اندازه </w:t>
      </w:r>
    </w:p>
    <w:p>
      <w:pPr>
        <w:pStyle w:val="BookText"/>
        <w:rPr/>
      </w:pPr>
      <w:r>
        <w:rPr>
          <w:rFonts w:ascii="IRNazanin" w:hAnsi="IRNazanin" w:eastAsia="IRNazanin"/>
          <w:color w:val="111111"/>
          <w:sz w:val="28"/>
          <w:sz w:val="28"/>
          <w:szCs w:val="28"/>
          <w:rtl w:val="true"/>
          <w:lang w:bidi="fa-IR"/>
        </w:rPr>
        <w:t xml:space="preserve">می گذرید، آیا تو در فضیلت او برای من حدیثی داری که بیان کنی؟ حذیفه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من می پرسی؟ سوگند به آن که جانم به دست او است اگر تمامی کردار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روزی که آن حضرت به پیامبری برانگیخته شد تا به امروز در یک کفه ترازو بگذارند، و کردار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تنهایی به کفه دیگر نهند، هر آینه کردار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آن کردارها بچربد؟ 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که روی آن نمی شود تکیه کرد و کسی آن را نمی پذیرد؟ حذیفه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پذیرفته نشود؟ ابوبکر و عمر و حذیفه و سایر یاران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بودند در آن روز که عمرو بن عبدود مبارز طلبید، و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به واسطه ترس از او باز ایستادند؟ تنها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جنگ او رفت و خداوند به دست توانای او عمرو را کشت؟ سوگند بدان که جان حذیفه به دست او است، اجر و ثواب کردار علی در آن روز از کردار یاران و پیروان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رستاخیز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یونس بن بکر از محمد بن اسحاق روایت کرده که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عبدود را کشت با روی شکفته به سوی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زره او را که در میان عرب مانندش نیست از تنش بیرون نیاوردی؟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 داشتم بدن او را برهنه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ال عمرو بن عبدود را کشت، سرش را بریده و آن را پیش روی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انداخت، پس ابوبکر و عمر برخاستند و سر مبارک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علی بن حکیم اودی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بکربن عیاش شنیدم که میگفت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براستی علی ضربتی زد که در اسلام ضربتی از آن بزرگتر و بهتر نبود و آن ضربتی بود که به عمرو بن عبدود زد، و ضربتی نیز بدان حضرت زدند که به راستی </w:t>
      </w:r>
    </w:p>
    <w:p>
      <w:pPr>
        <w:pStyle w:val="BookText"/>
        <w:rPr/>
      </w:pPr>
      <w:r>
        <w:rPr>
          <w:rFonts w:ascii="IRNazanin" w:hAnsi="IRNazanin" w:eastAsia="IRNazanin"/>
          <w:color w:val="111111"/>
          <w:sz w:val="28"/>
          <w:sz w:val="28"/>
          <w:szCs w:val="28"/>
          <w:rtl w:val="true"/>
          <w:lang w:bidi="fa-IR"/>
        </w:rPr>
        <w:t>ضربتی شوم تر از آن نبود، و آن ضربت ابن ملجم لعنه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همین جنگ احزاب خدای تعالی این آیات را فرو فرستادن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جاءکم من فوقکم ومن أسفل منکم وإذ زاغت الأبصار وبلغت القلوب الحناجر وتظنون بالله الظنونا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ابتلی المومنون وزلزلوا زلزالا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یقول المنافقون والذین فی قلوبهم مرض ما وعدنا آلله و رسوله إلا غرورا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وکفی الله المؤمنین القتال وکان الله قویا عزیزا </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بیامدند از فراز شما و از پایین شما، و آنگاه که دیده ها 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خیره ماند، و دل ها به گلوگاه رسید، و گمان می بردید به خدا گمانهایی، آنجا مؤمنان آزمایش شدند و لرزیدند لرزشی سخت، و آن هنگامی که مردمان دو رو و منافق و آنان که در دل هایشان بیماری است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و پیامبرش به ما وعده نداد جز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کفایت کرد خداوند مؤمنان را از جنگ و خدا است نیرومند عزیز</w:t>
      </w:r>
      <w:r>
        <w:rPr>
          <w:rFonts w:eastAsia="IRNazanin" w:cs="IRNazanin"/>
          <w:color w:val="111111"/>
          <w:sz w:val="28"/>
          <w:szCs w:val="28"/>
          <w:rtl w:val="true"/>
          <w:lang w:bidi="fa-IR"/>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این سرزنش و ملامت و درشتی و خطاب خداوند، متوجه مسلمانان و حاضران در آن صحنه گشت، و به اتفاق تاریخ نویسان و مسلمانان هیچ کس از این سرزنش و ملامت رهایی نیافت جز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که فتح آن جنگ به دست او شد، و کشتن عمرو بن عبدود و نوفل بن عبدالله که به دست او انجام گرفت سبب گریختن مشرکان گردید،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اینان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ما به جنگ ایشان خواهیم رفت؛ و ایشان دیگر به جنگ ما نخواهند آمد</w:t>
      </w:r>
      <w:r>
        <w:rPr>
          <w:rFonts w:eastAsia="IRNazanin" w:cs="IRNazanin"/>
          <w:color w:val="111111"/>
          <w:sz w:val="28"/>
          <w:szCs w:val="28"/>
          <w:rtl w:val="true"/>
          <w:lang w:bidi="fa-IR"/>
        </w:rPr>
        <w:t xml:space="preserve">.» </w:t>
      </w:r>
      <w:bookmarkStart w:id="389" w:name="pg7179_54433"/>
    </w:p>
    <w:p>
      <w:pPr>
        <w:pStyle w:val="Heading2"/>
        <w:numPr>
          <w:ilvl w:val="1"/>
          <w:numId w:val="1"/>
        </w:numPr>
        <w:rPr/>
      </w:pPr>
      <w:bookmarkStart w:id="390" w:name="__RefHeading___Toc4342046_372815092"/>
      <w:bookmarkStart w:id="391" w:name="_Toc135"/>
      <w:bookmarkEnd w:id="389"/>
      <w:bookmarkEnd w:id="390"/>
      <w:r>
        <w:rPr>
          <w:rtl w:val="true"/>
        </w:rPr>
        <w:t>جنگ خیبر</w:t>
      </w:r>
      <w:bookmarkEnd w:id="391"/>
    </w:p>
    <w:p>
      <w:pPr>
        <w:pStyle w:val="BookText"/>
        <w:rPr/>
      </w:pPr>
      <w:r>
        <w:rPr>
          <w:rFonts w:ascii="IRNazanin" w:hAnsi="IRNazanin" w:eastAsia="IRNazanin"/>
          <w:color w:val="111111"/>
          <w:sz w:val="28"/>
          <w:sz w:val="28"/>
          <w:szCs w:val="28"/>
          <w:rtl w:val="true"/>
          <w:lang w:bidi="fa-IR"/>
        </w:rPr>
        <w:t xml:space="preserve">در فاصله میان مدینه و تبوک دهستانی بوده است یهودی نشین، ساکنان آن در چند قلعه زندگی می کردند و آن محل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متشکل از هفت قلعه بود که هر یک از آنها نام مخصوصی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هفتم هجری به دستور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طرف خیبر حرکت کردند و پس از دو یا سه روز راهپیمایی به حوالی خیبر رسیده و در کنار قلعه های مزبور اردو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که اهالی قلعه های خیبر از خواب برخاستند مسلمانان را در نزدیکی خیبر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ساکنان خیبر به محض مشاهده لشگر اسلام داخل قلعه ها شده و درب آنها را محکم بستند،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عده خود قلعه ها را به محاصره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روزها، یکی از یهودیان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امان ده تا راه فتح این قلعه را به تو نشان دهم که به سهولت آن را فتح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عیال و جان تو در امان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خود را بگو در فلان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طرفی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نقبی بکنند، به آب خواهند رسید که سرچشمه آب تمام این قلعه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آن را سد کنید تمام اهل قلعه تسلیم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تو برقرار است ولی من این کار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قلعه ها کودکان و زنان بی گناه به سر می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محاصره قلعه ها، هر روز عده ای از یهود از قلعه ها بیرون می آمدند و با مسلمانان به جنگ مشغول می شدند و از طرفین برخی مجروح می شدند و شب که می رسید یهود به قلعه ها رفته، درها را می بستند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روزها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به دست ابوبکر داد و روز دیگر به </w:t>
      </w:r>
    </w:p>
    <w:p>
      <w:pPr>
        <w:pStyle w:val="BookText"/>
        <w:rPr/>
      </w:pPr>
      <w:r>
        <w:rPr>
          <w:rFonts w:ascii="IRNazanin" w:hAnsi="IRNazanin" w:eastAsia="IRNazanin"/>
          <w:color w:val="111111"/>
          <w:sz w:val="28"/>
          <w:sz w:val="28"/>
          <w:szCs w:val="28"/>
          <w:rtl w:val="true"/>
          <w:lang w:bidi="fa-IR"/>
        </w:rPr>
        <w:t>دست عمر داد و آنان را برای گشودن قلعه های خیبر مأمور گردانید ولی آنان کاری از پیش نبرده و با دیدن مرحب خیبری، بیمناک شده فرار کردند</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 xml:space="preserve">موارد فرار و بی کفایتی ابوبکر و عمر را، در روایات اهل تسنن، در صفحه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فرماندهان دیگر نیز برای فتح قلعه خیبر عزیمت می کردند ولی در مقابل دفاع جنگجویان یهود عاجز مانده و بر می گشتند چون سرداران اعزامی برای گشودن قلعه ها بدون اخذ نتیجه برگشته و روحیه مسلمانان را ضعیف می کردند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یحبه الله و رسوله و یحب الله و رسوله کرارا غیر فرار لأیرجع حتی یفتح الله علی یدیه</w:t>
      </w:r>
      <w:r>
        <w:rPr>
          <w:rFonts w:eastAsia="IRNazanin" w:cs="IRNazanin"/>
          <w:color w:val="111111"/>
          <w:sz w:val="28"/>
          <w:szCs w:val="28"/>
          <w:rtl w:val="true"/>
          <w:lang w:bidi="fa-IR"/>
        </w:rPr>
        <w:t>.</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مردی خواهم داد که خدا و پیامبرش او را دوست دارند، او نیز خدا و پیامبر خدا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پی در پی به دشمن حمله می کند و هیچگاه فرار نمی کند و از جبهه جنگ برنگردد تاخداوند به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های خیبر را بگشاید و پیروزی را نصیب مسلمانان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توصیف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حمله نکردن و فرار ابوبکر و عمر و بیان تفاوت آشکار آن حضرت با آنان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ره فرموده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آرزو داشتند این افتخار نصیب آنان گردد، و فردا که خورشید عالم را روشن سازد،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دست آنان دهد،چون صبح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گرفتار چشم درد شدید بود، به طوری که نمی توانست از خیمه بیرون آید، به عرض رسید که علی به </w:t>
      </w:r>
    </w:p>
    <w:p>
      <w:pPr>
        <w:pStyle w:val="BookText"/>
        <w:rPr/>
      </w:pPr>
      <w:r>
        <w:rPr>
          <w:rFonts w:ascii="IRNazanin" w:hAnsi="IRNazanin" w:eastAsia="IRNazanin"/>
          <w:color w:val="111111"/>
          <w:sz w:val="28"/>
          <w:sz w:val="28"/>
          <w:szCs w:val="28"/>
          <w:rtl w:val="true"/>
          <w:lang w:bidi="fa-IR"/>
        </w:rPr>
        <w:t>چشم درد مبتلا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نحو شده او را بیاورید، پس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گرفتند و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آن حضرت آب دهان خویش را به دیدگان آن جناب زد، چشمانش باز گردید و بهبود یافت،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آن حضرت داد و قلعه خیبر به دست او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مفهوم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دلالت دارد بر اینکه آنان که گریختند و از برابر یهودیان فرار کردند، از آنچه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 از این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رسول او را دوست دارند و او نیز خدا و رسول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هستند، و این وصف، آنان را در بر نمی گیرد، چنانچه از این سخن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را به کسی می دهم که پی در پی حمله می کند و هرگز فرار نمی کند، آن دو ابو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وصف بیرون شدند، و در پیروزی و فتح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سرافکندگی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واسطه فرار آنها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شد، سپس اشعار حسان بن ثابت را نقل فرموده است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حسان بن ثابت انصاری در این مورد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علی أرمد العین یبتغی</w:t>
      </w:r>
    </w:p>
    <w:p>
      <w:pPr>
        <w:pStyle w:val="BookText"/>
        <w:rPr/>
      </w:pPr>
      <w:r>
        <w:rPr>
          <w:rFonts w:ascii="IRNazanin" w:hAnsi="IRNazanin" w:eastAsia="IRNazanin"/>
          <w:color w:val="111111"/>
          <w:sz w:val="28"/>
          <w:sz w:val="28"/>
          <w:szCs w:val="28"/>
          <w:rtl w:val="true"/>
          <w:lang w:bidi="fa-IR"/>
        </w:rPr>
        <w:t>دواء فلما لم یحس مداویا</w:t>
      </w:r>
    </w:p>
    <w:p>
      <w:pPr>
        <w:pStyle w:val="BookText"/>
        <w:rPr/>
      </w:pPr>
      <w:r>
        <w:rPr>
          <w:rFonts w:ascii="Amiri" w:hAnsi="Amiri" w:eastAsia="Amiri" w:cs="Amiri"/>
          <w:color w:val="111111"/>
          <w:sz w:val="28"/>
          <w:sz w:val="28"/>
          <w:szCs w:val="28"/>
          <w:rtl w:val="true"/>
          <w:lang w:bidi="ar-SA"/>
        </w:rPr>
        <w:t>شفاه رسول الله منه بتفلة</w:t>
      </w:r>
    </w:p>
    <w:p>
      <w:pPr>
        <w:pStyle w:val="BookText"/>
        <w:rPr/>
      </w:pPr>
      <w:r>
        <w:rPr>
          <w:rFonts w:ascii="IRNazanin" w:hAnsi="IRNazanin" w:eastAsia="IRNazanin"/>
          <w:color w:val="111111"/>
          <w:sz w:val="28"/>
          <w:sz w:val="28"/>
          <w:szCs w:val="28"/>
          <w:rtl w:val="true"/>
          <w:lang w:bidi="fa-IR"/>
        </w:rPr>
        <w:t>فبورک مرقیا و بورک رأقیا</w:t>
      </w:r>
    </w:p>
    <w:p>
      <w:pPr>
        <w:pStyle w:val="BookText"/>
        <w:rPr/>
      </w:pPr>
      <w:r>
        <w:rPr>
          <w:rFonts w:ascii="IRNazanin" w:hAnsi="IRNazanin" w:eastAsia="IRNazanin"/>
          <w:color w:val="111111"/>
          <w:sz w:val="28"/>
          <w:sz w:val="28"/>
          <w:szCs w:val="28"/>
          <w:rtl w:val="true"/>
          <w:lang w:bidi="fa-IR"/>
        </w:rPr>
        <w:t>و قال سأعطی الرایة الیوم صارما</w:t>
      </w:r>
    </w:p>
    <w:p>
      <w:pPr>
        <w:pStyle w:val="BookText"/>
        <w:rPr/>
      </w:pPr>
      <w:r>
        <w:rPr>
          <w:rFonts w:ascii="IRNazanin" w:hAnsi="IRNazanin" w:eastAsia="IRNazanin"/>
          <w:color w:val="111111"/>
          <w:sz w:val="28"/>
          <w:sz w:val="28"/>
          <w:szCs w:val="28"/>
          <w:rtl w:val="true"/>
          <w:lang w:bidi="fa-IR"/>
        </w:rPr>
        <w:t>کمیا محبا للرسول مولیا</w:t>
      </w:r>
    </w:p>
    <w:p>
      <w:pPr>
        <w:pStyle w:val="BookText"/>
        <w:rPr/>
      </w:pPr>
      <w:r>
        <w:rPr>
          <w:rFonts w:ascii="IRNazanin" w:hAnsi="IRNazanin" w:eastAsia="IRNazanin"/>
          <w:color w:val="111111"/>
          <w:sz w:val="28"/>
          <w:sz w:val="28"/>
          <w:szCs w:val="28"/>
          <w:rtl w:val="true"/>
          <w:lang w:bidi="fa-IR"/>
        </w:rPr>
        <w:t>یحب الهی و الإله یحبه</w:t>
      </w:r>
    </w:p>
    <w:p>
      <w:pPr>
        <w:pStyle w:val="BookText"/>
        <w:rPr/>
      </w:pPr>
      <w:r>
        <w:rPr>
          <w:rFonts w:ascii="IRNazanin" w:hAnsi="IRNazanin" w:eastAsia="IRNazanin"/>
          <w:color w:val="111111"/>
          <w:sz w:val="28"/>
          <w:sz w:val="28"/>
          <w:szCs w:val="28"/>
          <w:rtl w:val="true"/>
          <w:lang w:bidi="fa-IR"/>
        </w:rPr>
        <w:t>به یفتح الله الحصؤن الأوابیا</w:t>
      </w:r>
    </w:p>
    <w:p>
      <w:pPr>
        <w:pStyle w:val="BookText"/>
        <w:rPr/>
      </w:pPr>
      <w:r>
        <w:rPr>
          <w:rFonts w:ascii="IRNazanin" w:hAnsi="IRNazanin" w:eastAsia="IRNazanin"/>
          <w:color w:val="111111"/>
          <w:sz w:val="28"/>
          <w:sz w:val="28"/>
          <w:szCs w:val="28"/>
          <w:rtl w:val="true"/>
          <w:lang w:bidi="fa-IR"/>
        </w:rPr>
        <w:t>فأصفی بهادون البریة کلها</w:t>
      </w:r>
    </w:p>
    <w:p>
      <w:pPr>
        <w:pStyle w:val="BookText"/>
        <w:rPr/>
      </w:pPr>
      <w:r>
        <w:rPr>
          <w:rFonts w:ascii="IRNazanin" w:hAnsi="IRNazanin" w:eastAsia="IRNazanin"/>
          <w:color w:val="111111"/>
          <w:sz w:val="28"/>
          <w:sz w:val="28"/>
          <w:szCs w:val="28"/>
          <w:rtl w:val="true"/>
          <w:lang w:bidi="fa-IR"/>
        </w:rPr>
        <w:t>علیا و سماه الوزیر المواخیا</w:t>
      </w:r>
      <w:r>
        <w:rPr>
          <w:rStyle w:val="FootnoteAnchor"/>
          <w:rtl w:val="true"/>
        </w:rPr>
        <w:footnoteReference w:id="432"/>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در آن روز مبتلا به درد چشم بود و دارویی برای بهبودی آن می طلبید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او را با آب دهان خود شفا بخشید، پس فرخنده باد آن که بهبودی یافت و خجسته باد آن که بهبودی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پرچم را میدهم به دلاور شجاعی که دوستدار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خدای مرا دوست دارد و خدا هم او را دوست دارد و به وسیله او خداوند قلعه های محکم را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این کار از میان تمام مردم،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 و او را وزیر و برادر خود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پس از آن که چشم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یافت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ما کاری از پیش نبرده اند و هنوز قلعه های خیبر گشوده نشده است و این امر خطیر جز به دست توانای تو انجام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امر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با آنان بجنگم؟</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موقعی که به یگانگی خدا و رسالت من شهادت دهند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شیری بلند طبع که به طرف شکار خود با بی اعتنایی می رود، پیش رفت تا پشت دیوار قلعه خیبر رسید، پرچم را بر زمین کوبید و نیروهای خود را برای تسخیر حصار آماده کرد، در این موقع جمعی از جنگجویان دلیر خیبر بیرون ریختند و جنگ به شدت درگرفت،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 حمله حید رانه آنان را در هم کوبید به طوری که یهود فرار کرده و داخل قلعه شدند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خواست به دنبالشان وارد قلعه شود، رئیس قلعه که از شجاعان مشهور و به نام حارث، برادر مرحب بود خواست از ورود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قلعه ممانعت کند ولی به ضرب شمشیر آن حضرت به هلاکت رسید، در این وقت نامی ترین و شجاع ترین جنگجویان قلعه که به مرحب خیبری معروف و برادر حارث بود، به خونخواهی برادرش بیرون شتافت و این رجز را 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علمت خیبر انی مرحب</w:t>
      </w:r>
    </w:p>
    <w:p>
      <w:pPr>
        <w:pStyle w:val="BookText"/>
        <w:rPr/>
      </w:pPr>
      <w:r>
        <w:rPr>
          <w:rFonts w:ascii="IRNazanin" w:hAnsi="IRNazanin" w:eastAsia="IRNazanin"/>
          <w:color w:val="111111"/>
          <w:sz w:val="28"/>
          <w:sz w:val="28"/>
          <w:szCs w:val="28"/>
          <w:rtl w:val="true"/>
          <w:lang w:bidi="fa-IR"/>
        </w:rPr>
        <w:t>شاکی السلاح بطل مجرب</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مردم قلعه های خیبر می دانند که من مرحبم، از سر تا پا مسلح و شجاع و با تجربه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شیر غضبناک جلوی او درآمد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سمتنی امی حیدرة</w:t>
      </w:r>
    </w:p>
    <w:p>
      <w:pPr>
        <w:pStyle w:val="BookText"/>
        <w:rPr/>
      </w:pPr>
      <w:r>
        <w:rPr>
          <w:rFonts w:ascii="IRNazanin" w:hAnsi="IRNazanin" w:eastAsia="IRNazanin"/>
          <w:color w:val="111111"/>
          <w:sz w:val="28"/>
          <w:sz w:val="28"/>
          <w:szCs w:val="28"/>
          <w:rtl w:val="true"/>
          <w:lang w:bidi="fa-IR"/>
        </w:rPr>
        <w:t>ضرغام آجام و لیث قسورة</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من آن کسی هستم که مادرم مرا حیدر نام نهاد، شیر شجاع، نیرومند و دلاور بیشه ها، و شیر قوی پنجه و با هیبتم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مرحب این رجز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کلام دایه کاهنه اش به یادش آمد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کس غلبه توانی کرد اثر آن کس که نام او حیدر باشد که اگر با او جنگ کنی کشته شوی، پس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صورت کشیش مثل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بسیار است از بهر چه می گریزی؟ پس مرحب باز شتافت و خواست که پیش دستی کند و زخمی بر آن حضرت زند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مجال نگذاشت و ذوالفقار بر سرش فرود آورده او را به خاک هلاک انداخت، و از پس او ربیع بن ابی الحقیق که از صنادید قوم بود و عنتر خیبری که از ابطال رجال و به شجاعت و جلادت معروف بود و مرة و یاسر و امثال ایشان را که از شجاعان یهود بودند،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به سرعت فرار کرده به قلعہ قموص گریختند و دروازه آن را بستند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کشیده به پای دروازه آمد و آن در آهنین را بگرفت و حرکت داد، چنان که آن قلعه را لرزشی سخت افتاد که صفیه دختر حی بن اخطب از فراز تخت خود به زیر افتاد و چهره او مجروح شد، پس حضرت آن در را از </w:t>
      </w:r>
    </w:p>
    <w:p>
      <w:pPr>
        <w:pStyle w:val="BookText"/>
        <w:rPr/>
      </w:pPr>
      <w:r>
        <w:rPr>
          <w:rFonts w:ascii="IRNazanin" w:hAnsi="IRNazanin" w:eastAsia="IRNazanin"/>
          <w:color w:val="111111"/>
          <w:sz w:val="28"/>
          <w:sz w:val="28"/>
          <w:szCs w:val="28"/>
          <w:rtl w:val="true"/>
          <w:lang w:bidi="fa-IR"/>
        </w:rPr>
        <w:t>جای بکند و بر فراز سر برده و آن را سپر خود ساخت و لختی رزم بداد، یهودیان در بیغوله ها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آن در را بر سر خندق پل قرار داد و خود در میان خندق ایستاد و لشکر را از آن عبور داد، آن گاه آن در را چهل ذراع به قفای سر پرانید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از عبدالله جدلی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 خیبر را کندم آن را سپر خویش قرار دادم و با یهود جنگیدم تا آن گاه که خداوند ایشان را خوار کرد و شکست داد و آن در را روی خندقی که دور قلعه کنده بودند گذاشتم تا مسلمانان از روی آن عبور کنند و سپس آن را در کناری انداختم و موقع برگشتن از خیبر، هفتاد نفر از مسلمانان نتوانستند آن را از جایش بردارند و در این باره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أمره حمل الرتاج بخیبر</w:t>
      </w:r>
    </w:p>
    <w:p>
      <w:pPr>
        <w:pStyle w:val="BookText"/>
        <w:rPr/>
      </w:pPr>
      <w:r>
        <w:rPr>
          <w:rFonts w:ascii="IRNazanin" w:hAnsi="IRNazanin" w:eastAsia="IRNazanin"/>
          <w:color w:val="111111"/>
          <w:sz w:val="28"/>
          <w:sz w:val="28"/>
          <w:szCs w:val="28"/>
          <w:rtl w:val="true"/>
          <w:lang w:bidi="fa-IR"/>
        </w:rPr>
        <w:t>یوم الیهود بقدرۃ لمؤید</w:t>
      </w:r>
    </w:p>
    <w:p>
      <w:pPr>
        <w:pStyle w:val="BookText"/>
        <w:rPr/>
      </w:pPr>
      <w:r>
        <w:rPr>
          <w:rFonts w:ascii="IRNazanin" w:hAnsi="IRNazanin" w:eastAsia="IRNazanin"/>
          <w:color w:val="111111"/>
          <w:sz w:val="28"/>
          <w:sz w:val="28"/>
          <w:szCs w:val="28"/>
          <w:rtl w:val="true"/>
          <w:lang w:bidi="fa-IR"/>
        </w:rPr>
        <w:t>حمل الرتاج رتاج باب قموصها</w:t>
      </w:r>
    </w:p>
    <w:p>
      <w:pPr>
        <w:pStyle w:val="BookText"/>
        <w:rPr/>
      </w:pPr>
      <w:r>
        <w:rPr>
          <w:rFonts w:ascii="IRNazanin" w:hAnsi="IRNazanin" w:eastAsia="IRNazanin"/>
          <w:color w:val="111111"/>
          <w:sz w:val="28"/>
          <w:sz w:val="28"/>
          <w:szCs w:val="28"/>
          <w:rtl w:val="true"/>
          <w:lang w:bidi="fa-IR"/>
        </w:rPr>
        <w:t>و المسلمون و اهل خیبر حشد</w:t>
      </w:r>
    </w:p>
    <w:p>
      <w:pPr>
        <w:pStyle w:val="BookText"/>
        <w:rPr/>
      </w:pPr>
      <w:r>
        <w:rPr>
          <w:rFonts w:ascii="IRNazanin" w:hAnsi="IRNazanin" w:eastAsia="IRNazanin"/>
          <w:color w:val="111111"/>
          <w:sz w:val="28"/>
          <w:sz w:val="28"/>
          <w:szCs w:val="28"/>
          <w:rtl w:val="true"/>
          <w:lang w:bidi="fa-IR"/>
        </w:rPr>
        <w:t>فرمی به ولقد تکلف رده</w:t>
      </w:r>
    </w:p>
    <w:p>
      <w:pPr>
        <w:pStyle w:val="BookText"/>
        <w:rPr/>
      </w:pPr>
      <w:r>
        <w:rPr>
          <w:rFonts w:ascii="IRNazanin" w:hAnsi="IRNazanin" w:eastAsia="IRNazanin"/>
          <w:color w:val="111111"/>
          <w:sz w:val="28"/>
          <w:sz w:val="28"/>
          <w:szCs w:val="28"/>
          <w:rtl w:val="true"/>
          <w:lang w:bidi="fa-IR"/>
        </w:rPr>
        <w:t>سبعون کلهم له یتشدد</w:t>
      </w:r>
    </w:p>
    <w:p>
      <w:pPr>
        <w:pStyle w:val="BookText"/>
        <w:rPr/>
      </w:pPr>
      <w:r>
        <w:rPr>
          <w:rFonts w:ascii="IRNazanin" w:hAnsi="IRNazanin" w:eastAsia="IRNazanin"/>
          <w:color w:val="111111"/>
          <w:sz w:val="28"/>
          <w:sz w:val="28"/>
          <w:szCs w:val="28"/>
          <w:rtl w:val="true"/>
          <w:lang w:bidi="fa-IR"/>
        </w:rPr>
        <w:t>ردؤه بعد تکلف و مشقة</w:t>
      </w:r>
    </w:p>
    <w:p>
      <w:pPr>
        <w:pStyle w:val="BookText"/>
        <w:rPr/>
      </w:pPr>
      <w:r>
        <w:rPr>
          <w:rFonts w:ascii="IRNazanin" w:hAnsi="IRNazanin" w:eastAsia="IRNazanin"/>
          <w:color w:val="111111"/>
          <w:sz w:val="28"/>
          <w:sz w:val="28"/>
          <w:szCs w:val="28"/>
          <w:rtl w:val="true"/>
          <w:lang w:bidi="fa-IR"/>
        </w:rPr>
        <w:t xml:space="preserve">ومقال بعضهم لبعض أرددوا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بزرگ خیبر را در روزی که با یهود جنگ می کرد با نیروی تأیید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در بزرگ یعنی دری را که برابر کوه قموص </w:t>
      </w:r>
      <w:r>
        <w:rPr>
          <w:rStyle w:val="FootnoteAnchor"/>
          <w:rtl w:val="true"/>
        </w:rPr>
        <w:footnoteReference w:id="436"/>
      </w:r>
      <w:r>
        <w:rPr>
          <w:rFonts w:ascii="IRNazanin" w:hAnsi="IRNazanin" w:eastAsia="IRNazanin"/>
          <w:color w:val="111111"/>
          <w:sz w:val="28"/>
          <w:sz w:val="28"/>
          <w:szCs w:val="28"/>
          <w:rtl w:val="true"/>
          <w:lang w:bidi="fa-IR"/>
        </w:rPr>
        <w:t>بود برداشت در حالی که مسلمانان و اهل خیبر جمع شده بودند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در را پرتاب کرد و برای بازگرداندن آن هفتاد نفر که همگی نیرومند بودندخود را به مشقت انداختند و آن هفتاد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رنج و مشقت و گفتن به </w:t>
      </w:r>
    </w:p>
    <w:p>
      <w:pPr>
        <w:pStyle w:val="BookText"/>
        <w:rPr/>
      </w:pPr>
      <w:r>
        <w:rPr>
          <w:rFonts w:ascii="IRNazanin" w:hAnsi="IRNazanin" w:eastAsia="IRNazanin"/>
          <w:color w:val="111111"/>
          <w:sz w:val="28"/>
          <w:sz w:val="28"/>
          <w:szCs w:val="28"/>
          <w:rtl w:val="true"/>
          <w:lang w:bidi="fa-IR"/>
        </w:rPr>
        <w:t>یکدیگر که برگردانید، آن در را به جای خود برگرداندند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عبدالله انصاری، روایت کرده که در جنگ خیبر هنگامی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میدان برگشت،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نه این بود که گروهی از امتان من درباره تو مطلبی گویند که نصارا درباره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من امروز درباره تو مطالبی را اظهار می کردم که به هر جا قدم می گذاشتی مردم خاک قدمت را برای تبرک و تیمن برمی داشتند و از زیادی آب وضویت برای استشفا می بردند، ولی این مطلب برای تو بس است که تو از منی و من از تو هستم، تو وارث من هستی و من وارث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تو در نزد من همان است که هارون نسبت به برادرش موسی داشت، جز این که پس از من پیامبری نخواهد بود، و تویی که دیون مرا ادا می کنی، و برای احیای سنت و طریقة من مبارزه می کنی، و در روز قیامت از همگان به من نزدیک تر هستی، و در حوض کوثر جانشین منی، و تو اولین فردی هستی که در کنار کوثر بر من وارد می شوی، و تو اولین فرد از امت من خواهی بود که داخل بهشت 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پیروان تو بر منبرهای نور با چهره های سپید در کنار من قرار خواهند گرفت و من از آنان شفاعت خواهم کرد و در بهشت همسایه ام خواهند بود، جنگیدن با تو، جنگیدن با من است، آشتی با تو، آشتی با من است، نهان تو نهان من و عیان تو عیان من است، رازهای درونی تو رازهای درونی من است، فرزندان تو فرزندان من هستند، و تو وعده های مرا انجام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همواره با تو است و تو هم باحق هستی، و بر زبانت جز حق چیز دیگری جاری نمی شود و قلب و چشمت همیشه به سوی حق مایل است، ایمان با گوشت و خونت آمیخته است، همان طور که با خون و گوشت من آمیزش پیدا کرده است، دشمنان تو هرگز حوض کوثر را نخواهند دید، و </w:t>
      </w:r>
      <w:bookmarkStart w:id="392" w:name="pg7179_54440"/>
    </w:p>
    <w:p>
      <w:pPr>
        <w:pStyle w:val="BookText"/>
        <w:rPr/>
      </w:pPr>
      <w:bookmarkEnd w:id="392"/>
      <w:r>
        <w:rPr>
          <w:rFonts w:ascii="IRNazanin" w:hAnsi="IRNazanin" w:eastAsia="IRNazanin"/>
          <w:color w:val="111111"/>
          <w:sz w:val="28"/>
          <w:sz w:val="28"/>
          <w:szCs w:val="28"/>
          <w:rtl w:val="true"/>
          <w:lang w:bidi="fa-IR"/>
        </w:rPr>
        <w:t>دوستانت از وی دور نخواهند شد و با تو در کنار حوض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شکر به جا آورد و خدا را حمد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می کنم خدا را که اسلام را بر من ارزانی داشت و قرآن را به من آموخت، و با فضل و کرمش مرا محبوب بهترین مردمان و خاتم پیامبران کرد،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مؤمنین پس از من شناخته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فضائل و مناقبی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احدی را در آن شرکت نیست، و اگر این خصوصیات را از آغاز خلقت تاکنون بر مردمان تقسیم کنند، همگان افتخار و مباهات می کنند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مجاهدات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خیبر و فتح قلعه ها و کشتن شجاعان نامی یهود و مخصوصا کندن در قلعه و گرفتن آن با دست، از کارهای خارق العاده آن جناب محسوب می شود که نظیر آنها از احدی دیده نشده است و قصاید بسیاری درباره وقایع مزبور گفته و نوشته شده است</w:t>
      </w:r>
      <w:r>
        <w:rPr>
          <w:rFonts w:eastAsia="IRNazanin" w:cs="IRNazanin"/>
          <w:color w:val="111111"/>
          <w:sz w:val="28"/>
          <w:szCs w:val="28"/>
          <w:rtl w:val="true"/>
          <w:lang w:bidi="fa-IR"/>
        </w:rPr>
        <w:t>.</w:t>
      </w:r>
    </w:p>
    <w:p>
      <w:pPr>
        <w:pStyle w:val="Heading2"/>
        <w:numPr>
          <w:ilvl w:val="1"/>
          <w:numId w:val="1"/>
        </w:numPr>
        <w:rPr/>
      </w:pPr>
      <w:bookmarkStart w:id="393" w:name="__RefHeading___Toc4342048_372815092"/>
      <w:bookmarkStart w:id="394" w:name="_Toc136"/>
      <w:bookmarkEnd w:id="393"/>
      <w:r>
        <w:rPr>
          <w:rtl w:val="true"/>
        </w:rPr>
        <w:t>جنگ ذات السلاسل</w:t>
      </w:r>
      <w:bookmarkEnd w:id="394"/>
    </w:p>
    <w:p>
      <w:pPr>
        <w:pStyle w:val="BookText"/>
        <w:rPr/>
      </w:pPr>
      <w:r>
        <w:rPr>
          <w:rFonts w:ascii="IRNazanin" w:hAnsi="IRNazanin" w:eastAsia="IRNazanin"/>
          <w:color w:val="111111"/>
          <w:sz w:val="28"/>
          <w:sz w:val="28"/>
          <w:szCs w:val="28"/>
          <w:rtl w:val="true"/>
          <w:lang w:bidi="fa-IR"/>
        </w:rPr>
        <w:t xml:space="preserve">خلاصه این جنگ چنان است که دوازده هزار سوار، از اهل وادی یابس جمع شدند و با هم عهد کردند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برسانند، جبرئیل این خبر را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ابوبکر را با چهار هزار سوار به جنگ آنان فرستاد و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اسلام را بر ایشان عرضه کنید، چنان چه قبول نکردند با آنان جنگ کنید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راه افتاد و لشکر را به تأتی می برد تا به اهل یابس رسید، نزدیک به </w:t>
      </w:r>
    </w:p>
    <w:p>
      <w:pPr>
        <w:pStyle w:val="BookText"/>
        <w:rPr/>
      </w:pPr>
      <w:r>
        <w:rPr>
          <w:rFonts w:ascii="IRNazanin" w:hAnsi="IRNazanin" w:eastAsia="IRNazanin"/>
          <w:color w:val="111111"/>
          <w:sz w:val="28"/>
          <w:sz w:val="28"/>
          <w:szCs w:val="28"/>
          <w:rtl w:val="true"/>
          <w:lang w:bidi="fa-IR"/>
        </w:rPr>
        <w:t>دشمن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دویست نفر از لشکر کفار با اسلحه نزد ابوبکر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 و عزی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خویشی و قرابت نزدیکی که با تو داریم ما را مانع نمیشد تو را با جمیع اصحابت می کشتیم، به قسمی که در روزگارها بعد از این یاد کنند، پس برگردید و عافیت را غنیمت شمرید که ما را با شما کاری نیست و ما محمد و برادرش علی را می خواهیم به قتل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ابوبکر صلاح در برگشتن دید، لشکر را حرکت داده به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امر من کردی، آنچه گفته بودم به عمل نیاوردی، به خدا قسم که عاصی 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را به جای او نصب کرد و با آن چهار هزار نفر که با ابوبکر بودند او را به وادی یابس فرستاد قصه او هم مثل قصه ابوبکر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فرار ابوبکر و عمر از برابر دشمن و بی کفایتی آن دو، در روایات اهل سنت، در صفحه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و به طور مفصل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مدینه ملاحظه 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طلبید و آنچه را به ابوبکر و عمر سفارش کرده بود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 و خبر داد که آن حضرت فتح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مهاجر و انصار متوجه آن دیار گردید و برخلاف رفتار ابوبکر و عمر به تعجیل می رفت تا به جایی رسیدند که لشکر کفار و ایشان همدیگر را می دیدند، پس ایشان را امر فرمود که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دویست نفر مکمل و مسلح از کار به سوی آن حضرت آمدند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توکیستی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علی بن ابی طالب، پسر عم و برادر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 را دعوت می کنم به اسلام تا در نیک و بد با مسلمانان شریک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می خواستیم و مطلب ما تو بودی، اکنون مهیای جنگ شو و بدان که ما تو را و اصحاب تو را خواهیم کشت و وعده ما و شما فردا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کثرت لشکر خود می 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استعانت به خدا و فرشتگان و مسلمانان می جویم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شب درآمد،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را رسیدگی کنید و مهیا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طالع شد در اول صبح، فریضه صبح را ادا کرد، هنوز هوا تاریک بود که بر سر ایشان یورش برد و هنوز آخر لشکر آن حضرت ملحق نشده بود که مردان جنگی ایشان کشته شدند و زنان و فرزندانشان اسیر گردیدند و مال های ایشان را به غنیمت گرفت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سوره عادیات را در این باب فرستاد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العادیات ضبحا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می کنم به اسبان دونده که در وقت دویدن نفس زنند نفس زدنی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فالموریات قدحا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آورندگان آتش از سنگ ها به شم های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ایشان سنگ بسیار بود، چون شم اسبان بر آن سنگ ها می خورد آتش از آنها می جست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فالمغیرات صبحا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به غارت کنندگان در وقت صبح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فاثرن به نقعا فوسطن به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برانگیختند در سفیده دم گردی را در کنار آن قبیله، پس به میان در آوردند در آن وقت گروهی از کافران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الإنسان لربه لکنود، و انه علی ذلک لشهید، و انه لحب الخیر الشدید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انسان پروردگار خود را ناسپاس است و به درستی که بر بخل و کفران خود گواه است و به درستی که در محبت مال و زندگانی سخت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أفلا یعلم إذا بعثر ما فی القبور و حصل ما فی الصدور إن ربهم بهم یؤمئذ لخبیر </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داند انسان که چون بیرون آورده شود آنچه در قبرها است از مردگان و حاضر کرده شود آنچه در سینه ها است، به درستی که پروردگار ایشان در آن روز به کرده های ایشان دانا است؟ </w:t>
      </w:r>
    </w:p>
    <w:p>
      <w:pPr>
        <w:pStyle w:val="BookText"/>
        <w:rPr/>
      </w:pPr>
      <w:r>
        <w:rPr>
          <w:rFonts w:ascii="IRNazanin" w:hAnsi="IRNazanin" w:eastAsia="IRNazanin"/>
          <w:color w:val="111111"/>
          <w:sz w:val="28"/>
          <w:sz w:val="28"/>
          <w:szCs w:val="28"/>
          <w:rtl w:val="true"/>
          <w:lang w:bidi="fa-IR"/>
        </w:rPr>
        <w:t xml:space="preserve">و روایت شده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عصابه ای داشت که چون به جنگ شدید عظیمی می رفت، آن عصابه را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خواست به جنگ مذکور تشریف ببرد، به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آن عصابه را طلبید،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تو را به کجا می فرستد؟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وادی الزمل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آن سفر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حال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و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آیا می ترسی که شوهرت کشته شود؟ ان شاء الله کشته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کشته شوم و به بهشت بروم؟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مشایعت او رفت تا مسجد احزاب و چون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کرد،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صحابه به استقبال آن حضرت بیرون رفت و صحابه از دو طرف راه صف کشیدند و چون نظر حضرت شاه ولایت بر خورشید سپهر نبوت افتاد، خود را از اسب به زیر افکند و به خدمت حضرت شتافت و قدم سعادت شمیم و رکاب ظفر انتساب آن حضرت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که خدا و رسول از تو راضی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شادی این بشارت گریان شد و به خانه برگشت و مسلمانان غنیمتهای خود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از بعضی از لشکریان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یافتید امیر خود را در این سفر؟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از او ندیدیم اما امر عجیبی از او مشاهده کردیم، در هر نماز که به او اقتدا کردیم،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نمازهای واجب به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ای نخواندی؟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که آن سوره را بسیار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تو را دوست دارد چنان که تو آن سوره را دوست داری</w:t>
      </w:r>
      <w:r>
        <w:rPr>
          <w:rFonts w:eastAsia="IRNazanin" w:cs="IRNazanin"/>
          <w:color w:val="111111"/>
          <w:sz w:val="28"/>
          <w:szCs w:val="28"/>
          <w:rtl w:val="true"/>
          <w:lang w:bidi="fa-IR"/>
        </w:rPr>
        <w:t xml:space="preserve">. </w:t>
      </w:r>
      <w:bookmarkStart w:id="395" w:name="pg7179_54444"/>
    </w:p>
    <w:p>
      <w:pPr>
        <w:pStyle w:val="BookText"/>
        <w:rPr/>
      </w:pPr>
      <w:bookmarkEnd w:id="395"/>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نمی ترسیدم از این که گروه هایی از مسلمانان درباره تو بگویند آنچه را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درباره عیسی بن مریم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خدا و یا پسر خدا خواندند امروز سخنی درباره ات می گفتم که به هیچ گروهی از مردم نگذری جز آن که خاک زیر پایت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بردارند</w:t>
      </w:r>
      <w:r>
        <w:rPr>
          <w:rFonts w:eastAsia="IRNazanin" w:cs="IRNazanin"/>
          <w:color w:val="111111"/>
          <w:sz w:val="28"/>
          <w:szCs w:val="28"/>
          <w:rtl w:val="true"/>
          <w:lang w:bidi="fa-IR"/>
        </w:rPr>
        <w:t>.</w:t>
      </w:r>
      <w:r>
        <w:rPr>
          <w:rStyle w:val="FootnoteAnchor"/>
          <w:rtl w:val="true"/>
        </w:rPr>
        <w:footnoteReference w:id="439"/>
      </w:r>
    </w:p>
    <w:p>
      <w:pPr>
        <w:pStyle w:val="Heading2"/>
        <w:numPr>
          <w:ilvl w:val="1"/>
          <w:numId w:val="1"/>
        </w:numPr>
        <w:rPr/>
      </w:pPr>
      <w:bookmarkStart w:id="396" w:name="__RefHeading___Toc4342050_372815092"/>
      <w:bookmarkStart w:id="397" w:name="_Toc137"/>
      <w:bookmarkEnd w:id="396"/>
      <w:r>
        <w:rPr>
          <w:rtl w:val="true"/>
        </w:rPr>
        <w:t xml:space="preserve">فتح مکه و بت شکنی امیرالمؤمنین </w:t>
      </w:r>
      <w:r>
        <w:rPr>
          <w:rtl w:val="true"/>
        </w:rPr>
        <w:t>(</w:t>
      </w:r>
      <w:r>
        <w:rPr>
          <w:rtl w:val="true"/>
        </w:rPr>
        <w:t>علیه السلام</w:t>
      </w:r>
      <w:r>
        <w:rPr>
          <w:rtl w:val="true"/>
        </w:rPr>
        <w:t>)</w:t>
      </w:r>
      <w:bookmarkEnd w:id="397"/>
    </w:p>
    <w:p>
      <w:pPr>
        <w:pStyle w:val="BookText"/>
        <w:rPr/>
      </w:pPr>
      <w:r>
        <w:rPr>
          <w:rFonts w:ascii="IRNazanin" w:hAnsi="IRNazanin" w:eastAsia="IRNazanin"/>
          <w:color w:val="111111"/>
          <w:sz w:val="28"/>
          <w:sz w:val="28"/>
          <w:szCs w:val="28"/>
          <w:rtl w:val="true"/>
          <w:lang w:bidi="fa-IR"/>
        </w:rPr>
        <w:t xml:space="preserve">پس از جنگ های متعدد کوچک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خلاصه برخی از آنها را یاد آور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 که شهر مکه و خانه خدا را از بتها پاک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مسلمانان خائف بودند ولی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فتح و پیروزی بشارت میداد زیرا وعده فتحی را که خداوند به او فرموده بود از این آیه استنباط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صدق الله رسوله الرؤیا بالحق لتدخلن المسجد الحرام إن شاء الله آمنین </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به پیامبرش در عالم خواب نشان داد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همه شما بخواست خدا وارد مسجد الحرام می شوید، در نهایت 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سوره نصر نیز که پیش از فتح مکه نازل شده بود به فتح مکه و اسلام آوردن مردم آن شهر دلالت داشت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اصلی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فتح مکه به احترام خانه خدا که در آن شهر واقع است بدون جنگ و خونریزی انجام شود، بدین جهت ابتدا اندیشه خود را در مورد حرکت به سوی مکه و نیز زمان آن را، از مسلمانان پنهان می داشت که مبادا این موضوع به اطلاع قریش برسد ولی پس از مدتی، این مطلب را با چند نفر از اصحاب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مهاجران که در مکه فامیل داشت، </w:t>
      </w:r>
    </w:p>
    <w:p>
      <w:pPr>
        <w:pStyle w:val="BookText"/>
        <w:rPr/>
      </w:pPr>
      <w:r>
        <w:rPr>
          <w:rFonts w:ascii="IRNazanin" w:hAnsi="IRNazanin" w:eastAsia="IRNazanin"/>
          <w:color w:val="111111"/>
          <w:sz w:val="28"/>
          <w:sz w:val="28"/>
          <w:szCs w:val="28"/>
          <w:rtl w:val="true"/>
          <w:lang w:bidi="fa-IR"/>
        </w:rPr>
        <w:t xml:space="preserve">نامه ای نوشت و آن را به وسیله زنی به مکه فرستاد که قریش را از تصمیم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ماجرا آگاه ساخت و آن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ژبیر برای استرداد نامه به سوی آن زن فرستاد و آنان در راه به او رسیده و نامه را بازگرفتند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رمضان سال هشتم هجری با سپاهیان خود که از مهاجر و انصار تشکیل شده و بالغ بر دوازده هزار نفر بودند به قصد فتح مکه از مدینه خارج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نزدیکی های مگه رسید عباس بن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ترسانیدن فریش از کثرت سپاهیان اسلام که با ساز و برگ کامل مجهز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مکه شتافت، اهالی مکه نیز از آمدن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شدند، بدین جهت ابوسفیان برای کسب اطلاع از مکه بیرون آمد و در راه به عباس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بن عبدالمطلب کثرت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ایمان قوی و روح سلحشوری آنان را برای ابوسفیان نقل کرد و او را از عواقب سخت و ناگوار مقاومت، در برابر سپاهیان اسلام بر حذر داشت و او را قانع ساخت که به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تسلیم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از روی اضطرار و ناچاری پذیرفت و به حمایت عباس از میان دریای سپاه، در حالی که از قدرت و شوکت آن متحیر شده بود گذشته و به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پس از مختصر گفتگو اسلام آورد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ابوسفیان که مدت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کفار قریش را علیه آن حضرت تحریک و تجهیز می کرد اکنون در برابر آن قدرت و عظمت سر تسلیم فرود آورده و با دیده </w:t>
      </w:r>
      <w:bookmarkStart w:id="398" w:name="pg7179_54446"/>
    </w:p>
    <w:p>
      <w:pPr>
        <w:pStyle w:val="BookText"/>
        <w:rPr/>
      </w:pPr>
      <w:bookmarkEnd w:id="398"/>
      <w:r>
        <w:rPr>
          <w:rFonts w:ascii="IRNazanin" w:hAnsi="IRNazanin" w:eastAsia="IRNazanin"/>
          <w:color w:val="111111"/>
          <w:sz w:val="28"/>
          <w:sz w:val="28"/>
          <w:szCs w:val="28"/>
          <w:rtl w:val="true"/>
          <w:lang w:bidi="fa-IR"/>
        </w:rPr>
        <w:t>اعجاب و شگفتی به آن سپاه منظم و منضبط می نگرد و انتظار عفو و بخشش از گذشته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به نص قرآن کریم دارای خلق عظیم و رحمة للعالمین بود</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را به مکه فرستاد تا برای کسانی که اسلام آورده اند امان بگیرد</w:t>
      </w:r>
      <w:r>
        <w:rPr>
          <w:rFonts w:eastAsia="IRNazanin" w:cs="IRNazanin"/>
          <w:color w:val="111111"/>
          <w:sz w:val="28"/>
          <w:szCs w:val="28"/>
          <w:rtl w:val="true"/>
          <w:lang w:bidi="fa-IR"/>
        </w:rPr>
        <w:t>.</w:t>
      </w:r>
    </w:p>
    <w:p>
      <w:pPr>
        <w:pStyle w:val="Heading2"/>
        <w:numPr>
          <w:ilvl w:val="1"/>
          <w:numId w:val="1"/>
        </w:numPr>
        <w:rPr/>
      </w:pPr>
      <w:bookmarkStart w:id="399" w:name="__RefHeading___Toc4342052_372815092"/>
      <w:bookmarkStart w:id="400" w:name="_Toc138"/>
      <w:bookmarkEnd w:id="399"/>
      <w:r>
        <w:rPr>
          <w:rtl w:val="true"/>
        </w:rPr>
        <w:t xml:space="preserve">در فتح مکه پرچم به علی </w:t>
      </w:r>
      <w:r>
        <w:rPr>
          <w:rtl w:val="true"/>
        </w:rPr>
        <w:t>(</w:t>
      </w:r>
      <w:r>
        <w:rPr>
          <w:rtl w:val="true"/>
        </w:rPr>
        <w:t>علیه السلام</w:t>
      </w:r>
      <w:r>
        <w:rPr>
          <w:rtl w:val="true"/>
        </w:rPr>
        <w:t xml:space="preserve">) </w:t>
      </w:r>
      <w:r>
        <w:rPr>
          <w:rtl w:val="true"/>
        </w:rPr>
        <w:t>سپرده شد</w:t>
      </w:r>
      <w:bookmarkEnd w:id="400"/>
    </w:p>
    <w:p>
      <w:pPr>
        <w:pStyle w:val="BookText"/>
        <w:rPr/>
      </w:pPr>
      <w:r>
        <w:rPr>
          <w:rFonts w:ascii="IRNazanin" w:hAnsi="IRNazanin" w:eastAsia="IRNazanin"/>
          <w:color w:val="111111"/>
          <w:sz w:val="28"/>
          <w:sz w:val="28"/>
          <w:szCs w:val="28"/>
          <w:rtl w:val="true"/>
          <w:lang w:bidi="fa-IR"/>
        </w:rPr>
        <w:t>شیخ مفید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روز فتح مکه،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پرچم جنگ را به سعد بن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جنگها پرچمدار انصار مدینه و بزرگ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به او فرمود پیشاپیش آن حضرت به مکه وارد شود، سعد پرچم را به دست گرفت و این رجز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یؤم الملحمة</w:t>
      </w:r>
    </w:p>
    <w:p>
      <w:pPr>
        <w:pStyle w:val="BookText"/>
        <w:rPr/>
      </w:pPr>
      <w:r>
        <w:rPr>
          <w:rFonts w:ascii="IRNazanin" w:hAnsi="IRNazanin" w:eastAsia="IRNazanin"/>
          <w:color w:val="111111"/>
          <w:sz w:val="28"/>
          <w:sz w:val="28"/>
          <w:szCs w:val="28"/>
          <w:rtl w:val="true"/>
          <w:lang w:bidi="fa-IR"/>
        </w:rPr>
        <w:t>الیوم تسبی الحرمة</w:t>
      </w:r>
    </w:p>
    <w:p>
      <w:pPr>
        <w:pStyle w:val="BookText"/>
        <w:rPr/>
      </w:pPr>
      <w:r>
        <w:rPr>
          <w:rFonts w:ascii="IRNazanin" w:hAnsi="IRNazanin" w:eastAsia="IRNazanin"/>
          <w:color w:val="111111"/>
          <w:sz w:val="28"/>
          <w:sz w:val="28"/>
          <w:szCs w:val="28"/>
          <w:rtl w:val="true"/>
          <w:lang w:bidi="fa-IR"/>
        </w:rPr>
        <w:t xml:space="preserve">امروز روز جنگ و کشتار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گوشتهای کشتگان روی هم انباشته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روزی است که حرمتها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مردم این رجز و شعار سعد بن عباده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دادند، که حاکی از خشونت با قریش و مردم مکه است و چه بسا موجب جنگ و درگیری شود، لذا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سعد برسان و پرچم را از او بگیر و تو در جلوی ما با پرچم اسلام وارد مکه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نقل کرده اند که حضرت امیر با این شعار وارد مکه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یوم المرحمة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مرحمت و گذشت است</w:t>
      </w:r>
      <w:r>
        <w:rPr>
          <w:rFonts w:eastAsia="IRNazanin" w:cs="IRNazanin"/>
          <w:color w:val="111111"/>
          <w:sz w:val="28"/>
          <w:szCs w:val="28"/>
          <w:rtl w:val="true"/>
          <w:lang w:bidi="fa-IR"/>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دستور سعد بن عباده را عزل کرد و جلوی خشونت احتمالی </w:t>
      </w:r>
    </w:p>
    <w:p>
      <w:pPr>
        <w:pStyle w:val="BookText"/>
        <w:rPr/>
      </w:pPr>
      <w:r>
        <w:rPr>
          <w:rFonts w:ascii="IRNazanin" w:hAnsi="IRNazanin" w:eastAsia="IRNazanin"/>
          <w:color w:val="111111"/>
          <w:sz w:val="28"/>
          <w:sz w:val="28"/>
          <w:szCs w:val="28"/>
          <w:rtl w:val="true"/>
          <w:lang w:bidi="fa-IR"/>
        </w:rPr>
        <w:t xml:space="preserve">را گرفت، از سویی موقعیت ممتاز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آشکار ساخت، زیرا می دانست انصار راضی نمی شوند کسی پرچم را از دست بزرگشان سعد بن عباده بگیرد و از این منصب بزرگی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داده، چشم بپوشند، مگر اینکه پرچم را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یا کسی که هم شأن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همانند آن حضرت اطاعتش واجب و بر همگان فرض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وکسی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موقعیت را نداشت و اگر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می توانست این مأموریت را انجام دهد، به او واگذار می کرد، و خلاصه در فضیلت و برتری افراد، واگذاری کارها و مسئولیتها از طرف پیشوای بزرگ اسلام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خواهد بود، و در این داستان،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گوشزد کرد که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قابلیت این مقام را ندارد، و ثابت کرد که آن حضرت بر دیگران برتری و مقام پیشوایی دارد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خلاصه،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 مسلمانان در حالی که جاه و جلالشان چشم هر بیننده را خیره و مبهوت می کرد، وارد مگه شد و در مقابل درب کعبه ایستاد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وحده وحده صدق وعده ونصر عبده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اولین روزی بود که شعائر توحید و خداپرستی مسلمانان، علنا در مکه اجرا گردید و بانگ اذان بلال که برفراز کعبه ایستاده بود با آهنگ دلنشین در فضای مکه طنین انداز شد و مسلمانان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خواندند، سپس آن حضرت اهل مکه را که منتظر عقوبت و انتقام از جانب او بودند مورد خطاب قرار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تقولون و ماذا تظنون؟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خود چه می گویید و چه گمان دارید؟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نقول خیرا و نظن خیرا اخ کریم و ابن اخ کریم و قد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بخیر گوییم و گمان نیک داریم، برادری کریم و برادرزاده کریمی و بر ما قدرت یافته ای</w:t>
      </w:r>
      <w:r>
        <w:rPr>
          <w:rFonts w:eastAsia="IRNazanin" w:cs="IRNazanin"/>
          <w:color w:val="111111"/>
          <w:sz w:val="28"/>
          <w:szCs w:val="28"/>
          <w:rtl w:val="true"/>
          <w:lang w:bidi="fa-IR"/>
        </w:rPr>
        <w:t xml:space="preserve">. </w:t>
      </w:r>
      <w:bookmarkStart w:id="401" w:name="pg7179_54448"/>
    </w:p>
    <w:p>
      <w:pPr>
        <w:pStyle w:val="BookText"/>
        <w:rPr/>
      </w:pPr>
      <w:bookmarkEnd w:id="401"/>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کلام آنان رقتی روی داد و فرمود من آن گویم که برادرم یوسف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تثریب علیکم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هبوا فانتم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همه آزادید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این عفو عمومی در روحیه اهالی مکه تأثیر نیکو بخشید و همه بی اختیار محبت آن حضرت را در دل خود جای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تمام بت ها را شکستند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راهمراه خود به داخل کعبه برد و هر چه بت و آثار بت پرستی بود از میان برده و آنها را درهم شکسته و بیرون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صفات عالیة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شکنی اوست که به هیچ وجه حاضر نبود مظاهر شرک و کفر را در بین مردم مشاهده کند و چون بعضی از بت های بزرگ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برفراز کعبه نصب شده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بر دوش آن بزرگوار نهاد و آنها را سرنگون ساخت و ساحت مقدس کعبه را از لوث بت و بت پرستی پاک گردانید</w:t>
      </w:r>
      <w:r>
        <w:rPr>
          <w:rFonts w:eastAsia="IRNazanin" w:cs="IRNazanin"/>
          <w:color w:val="111111"/>
          <w:sz w:val="28"/>
          <w:szCs w:val="28"/>
          <w:rtl w:val="true"/>
          <w:lang w:bidi="fa-IR"/>
        </w:rPr>
        <w:t>.</w:t>
      </w:r>
    </w:p>
    <w:p>
      <w:pPr>
        <w:pStyle w:val="Heading2"/>
        <w:numPr>
          <w:ilvl w:val="1"/>
          <w:numId w:val="1"/>
        </w:numPr>
        <w:rPr/>
      </w:pPr>
      <w:bookmarkStart w:id="402" w:name="__RefHeading___Toc4342054_372815092"/>
      <w:bookmarkStart w:id="403" w:name="_Toc139"/>
      <w:bookmarkEnd w:id="402"/>
      <w:r>
        <w:rPr>
          <w:rtl w:val="true"/>
        </w:rPr>
        <w:t xml:space="preserve">امیرالمؤمنین </w:t>
      </w:r>
      <w:r>
        <w:rPr>
          <w:rtl w:val="true"/>
        </w:rPr>
        <w:t>(</w:t>
      </w:r>
      <w:r>
        <w:rPr>
          <w:rtl w:val="true"/>
        </w:rPr>
        <w:t>علیه السلام</w:t>
      </w:r>
      <w:r>
        <w:rPr>
          <w:rtl w:val="true"/>
        </w:rPr>
        <w:t xml:space="preserve">) </w:t>
      </w:r>
      <w:r>
        <w:rPr>
          <w:rtl w:val="true"/>
        </w:rPr>
        <w:t xml:space="preserve">بر دوش پیامبر </w:t>
      </w:r>
      <w:r>
        <w:rPr>
          <w:rtl w:val="true"/>
        </w:rPr>
        <w:t>(</w:t>
      </w:r>
      <w:r>
        <w:rPr>
          <w:rtl w:val="true"/>
        </w:rPr>
        <w:t>صلی الله علیه و آله</w:t>
      </w:r>
      <w:r>
        <w:rPr>
          <w:rtl w:val="true"/>
        </w:rPr>
        <w:t>)</w:t>
      </w:r>
      <w:bookmarkEnd w:id="403"/>
    </w:p>
    <w:p>
      <w:pPr>
        <w:pStyle w:val="BookText"/>
        <w:rPr/>
      </w:pPr>
      <w:r>
        <w:rPr>
          <w:rFonts w:ascii="IRNazanin" w:hAnsi="IRNazanin" w:eastAsia="IRNazanin"/>
          <w:color w:val="111111"/>
          <w:sz w:val="28"/>
          <w:sz w:val="28"/>
          <w:szCs w:val="28"/>
          <w:rtl w:val="true"/>
          <w:lang w:bidi="fa-IR"/>
        </w:rPr>
        <w:t>به نقل از اهل تسنن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کنار کعبه آمدیم،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من کنار کعبه نشستم،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دوش من بالا رفت، همین که خواستم برخیزم،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که توان برخاستن را ندارم، لذا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من نشستم، آن </w:t>
      </w:r>
    </w:p>
    <w:p>
      <w:pPr>
        <w:pStyle w:val="BookText"/>
        <w:rPr/>
      </w:pPr>
      <w:r>
        <w:rPr>
          <w:rFonts w:ascii="IRNazanin" w:hAnsi="IRNazanin" w:eastAsia="IRNazanin"/>
          <w:color w:val="111111"/>
          <w:sz w:val="28"/>
          <w:sz w:val="28"/>
          <w:szCs w:val="28"/>
          <w:rtl w:val="true"/>
          <w:lang w:bidi="fa-IR"/>
        </w:rPr>
        <w:t>حضرت از دوش من پایین آمد و نشست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 من بالا برو، من بر شانه آن حضرت بالا رفتم، مرا بلند کرد، در آن حال به خیال من گذشت که اگر می خواستم به افق آسمان دست می یافتم، تا آن که روی بام کعبه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شواهد النبوة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 رسول خدا بالا رفت،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بینی؟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که گویا حجابها برطرف شد و خیال می کنم که اگر بخواهم می توانم به افق آسمان دست یابم،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 به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گوارایت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حق کار می کنی و خوش به حال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گورایم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برای حق حمل می کنم تو را برای حق بر دوش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بالای بام کعبه رفتم،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کعبه دور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بزرگ آنها را پایین بینداز،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 شتاب کن و در کندن بت جدیت و تلاش کن، زیرا حق آمد و باطل نابود شد و باطل نابود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مجسمه بزرگ ترین بت آنها را که از فلز برنجی و مس، ساخته شده و روی بام نصب و میخکوب شده بود، با تلاش و کوشش زیاد، به این سو و آن سو حرکت دادم تا آن را کندم،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زمین بیفکن، آن را پایین انداختم، پس مانند شیشه خرد 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خواست پایین بیاید، به جهت رعایت ادب و علاقه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پایین آمدن پا بر دوش آن حضرت نگذاشت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ناودان، خود را پایین انداخت هنگامی که روی زمین قرار گرفت، لبخند 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خنده او را سؤال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از مکان بلندی انداختم و آسیب ندیدم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از بدنم لطمه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p>
    <w:p>
      <w:pPr>
        <w:pStyle w:val="BookText"/>
        <w:rPr/>
      </w:pPr>
      <w:r>
        <w:rPr>
          <w:rFonts w:ascii="IRNazanin" w:hAnsi="IRNazanin" w:eastAsia="IRNazanin"/>
          <w:color w:val="111111"/>
          <w:sz w:val="28"/>
          <w:sz w:val="28"/>
          <w:szCs w:val="28"/>
          <w:rtl w:val="true"/>
          <w:lang w:bidi="fa-IR"/>
        </w:rPr>
        <w:t xml:space="preserve">آسیب ببینی و حال این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 کرد و جبرئیل پایینت آورد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و فی شواهد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علیة، حین صعد منکبه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تراک ؟ 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أرانی کأن الحجب قد ارتفعت، و یخیل إلی أنی لو شئت لنلت أفق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بک تعمل للحق، و طوبی لی أحمل للحق، أو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فصعدت البیت و کان علیه تمثال صفر أو نحاس و هو أکبر أصنامهم، و تنحی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 صنمهم الأکبر، و کان موتدا علی البیت بأوتایر حدید إلی الأرض،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إیه إیه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 اسم ستی به الفعل لان معناه الأمر یقال للرجل اذا استزدته من حدیث او 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البحرین، 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عالجه، جاء الحق و زهق الباطل، إن الباطل کان زهوقا، فجعلت أزاوله أو قال أعالجه عن یمینه وعن شماله و من بین یدیه و من خلفه، حتی أذا استکمنت منه، قال 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اقذف به، فقذفت به فتکسر کما تتکسر القواریر، ثم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صعدت حتی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یروی أنه کان من قواریر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الطبرانی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أحمد، و رواه الزرندی و الصالحانی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علیا أراد أن ینزل، فألقی نفسه من صوب المیزاب، تأدبا و شفقة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لما وقع علی الأرض تبسم، فسأله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تبسمه،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لأنی ألقیت نفسی من هذا المکان الرفیع و ما أصابنی ألم،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یصبیک ألم و قد رفعک محمد و أنزلک جبریل؟ انتهی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الخمیس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القویم لمکة و بیت الله الکریم، 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الکردی المکی، المجلد الثانی، الجزء الثالث،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در کشف الغمه،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سبقت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طور مختصر آمده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کعبه ارتفاع زیادی نداشت</w:t>
      </w:r>
      <w:r>
        <w:rPr>
          <w:rFonts w:eastAsia="IRNazanin" w:cs="IRNazanin"/>
          <w:color w:val="111111"/>
          <w:sz w:val="28"/>
          <w:szCs w:val="28"/>
          <w:rtl w:val="true"/>
          <w:lang w:bidi="fa-IR"/>
        </w:rPr>
        <w:t xml:space="preserve">. </w:t>
      </w:r>
      <w:bookmarkStart w:id="404" w:name="pg7179_54451"/>
    </w:p>
    <w:p>
      <w:pPr>
        <w:pStyle w:val="Heading2"/>
        <w:numPr>
          <w:ilvl w:val="1"/>
          <w:numId w:val="1"/>
        </w:numPr>
        <w:rPr/>
      </w:pPr>
      <w:bookmarkStart w:id="405" w:name="__RefHeading___Toc4342056_372815092"/>
      <w:bookmarkStart w:id="406" w:name="_Toc140"/>
      <w:bookmarkEnd w:id="404"/>
      <w:bookmarkEnd w:id="405"/>
      <w:r>
        <w:rPr>
          <w:rtl w:val="true"/>
        </w:rPr>
        <w:t>جنگ حنین و طائف</w:t>
      </w:r>
      <w:bookmarkEnd w:id="406"/>
    </w:p>
    <w:p>
      <w:pPr>
        <w:pStyle w:val="BookText"/>
        <w:rPr/>
      </w:pPr>
      <w:r>
        <w:rPr>
          <w:rFonts w:ascii="IRNazanin" w:hAnsi="IRNazanin" w:eastAsia="IRNazanin"/>
          <w:color w:val="111111"/>
          <w:sz w:val="28"/>
          <w:sz w:val="28"/>
          <w:szCs w:val="28"/>
          <w:rtl w:val="true"/>
          <w:lang w:bidi="fa-IR"/>
        </w:rPr>
        <w:t xml:space="preserve">پس از فتح مکه جنگ حنین و طائف پیش آمد و داستان آن چنین بود که قبیله هوازن و ثقیف که اسلام نیاورده بودند، شنیدند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مراجعت به مدینه است، لذا در تنگه های وادی حنین کمین نشسته و منتظر عبور مسلمانان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ده هزار لشکر به سوی آنان حرکت کرد، بیشتر مسلمانان با دیدن جمعیت و عده و عده خود، شگفت زده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چنین جمعیت و لشکری شکست نخواهیم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کار به عکس شد و همین که با مشرکان روبرو شدند، چندان درنگ نکرده و همگی فرار کردند و تنها ده نفر نزد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 که نه نفر آنان از قبیله بنی هاشم بودند و دهم ایمن بن ام ایمن بود که به شهادت رسید و نه تن دیگر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این نه نفر هم تنها رزمنده میدان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جلو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 حمله می کرد و ضمن کشتن ایشان از نزدیک شدن آنان به آن حضرت ممانعت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ماندن چند نفر از بنی هاشم در اطراف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خاطر باقی ماندن علی علم بود و همچنین برگشتن مسلمانان پس از گریختن و پیروزی آنان به دشمن هم به خاطر ثابت ماندن آن حضرت بود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عموی خود عباس بن عبدالمطلب که صدای رسا و بلندی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و انصار را به اجتماع دعوت کن و از تفرقه و پراکندگی سپاهیان جلوگیری کن، عباس با صدای بلند آنان را به آرامش و اجتماع دعوت کرد و اضافه کرد که پیامبر در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فراریان کم کم جمع شدند، 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بر کفار حمله کرد و رئیس قبیله هوازن و ابو جرول را که پرچمدار آن طایفه بود، به ضرب شمشیر از پا درآورد و با کشته </w:t>
      </w:r>
    </w:p>
    <w:p>
      <w:pPr>
        <w:pStyle w:val="BookText"/>
        <w:rPr/>
      </w:pPr>
      <w:r>
        <w:rPr>
          <w:rFonts w:ascii="IRNazanin" w:hAnsi="IRNazanin" w:eastAsia="IRNazanin"/>
          <w:color w:val="111111"/>
          <w:sz w:val="28"/>
          <w:sz w:val="28"/>
          <w:szCs w:val="28"/>
          <w:rtl w:val="true"/>
          <w:lang w:bidi="fa-IR"/>
        </w:rPr>
        <w:t>شدن این دو نفر، صف های دشمن از هم پاشیده و رو به فرار گذاشتند و مسلمانان، آنان را تعقیب کرده، گروهی را کشتند و جمعی را اسیر کردند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خداوند متعال در رابطه با این جنگ و اعجاب و شگفتی برخی مسلمانان این آیات را نازل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نصرکم الله فی مواطن کثیرة ویوم حنین إذ أعجبتکم کثرتکم فلم تغن عنکم شیئا وضاقت علیکم الأرض بما رحبت ثم ولیتم مدبرین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أنزل الله سکینته علی رسوله وعلی المؤمنین </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را در جاهای زیادی یاری کرد و در روز حنین در آن هنگام که فزونی جمعیتتان شما را مغرور ساخت،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فزونی جمعیت هیچ به دردتان نخورد و زمین با همه وسعتش بر شما تنگ شده و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فرار نمودید، سپس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پیامبرش و بر مؤمنان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خاتمه جنگ حنین، مسلمانان متوجه طائف شدند زیرا قبیلة ثقیف در طائف ساکن بودند و ابوسفیان بن حارث که از جانب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طائف اعزام شده بود، شکست خورد و مراجعت کرد، لذا خود آن حضرت با سپاه به طائف رفته و آنجا را محاصره کرد و این محاصره متجاوز از بیست روز به طول انجامید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گروهی، برای شکستن بتهای اطراف طائف اعزام کرد و آن حضرت در این مأموریت شهاب نامی را که از شجاعان قبیلة خثعم بود و در سر راه مانع حرکت او شده بود با شمشیر دو نیم کرده و به پیشروی خود ادامه داد تا تمام بت ها را درهم شکست، همچنین قهرمان آن طایفه را که نافع بن غیلان نام داشته و برای مبارزه با مسلمانان به همراهی عده دیگر بیرون آمده بود طعمه شمشیر ساخته و مشرکان را تار و مار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ترس شمشیر اسلام آورده و گروهی هم متواری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پرچم فیروزی به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جنگ دو قبیلة هوازن و ثقیف نیز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خلاصه ای از فداکاری 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عصر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جنگ های دیگری نیز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جنگ با عمرو بن معدی کرب و حارث بن ابی ضرار و غیر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بنای این کتاب بر اختصار است، به همین مقدار اکتفا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 مدح تو بود نزد خردمند سخن ران</w:t>
      </w:r>
    </w:p>
    <w:p>
      <w:pPr>
        <w:pStyle w:val="BookText"/>
        <w:rPr/>
      </w:pPr>
      <w:r>
        <w:rPr>
          <w:rFonts w:ascii="IRNazanin" w:hAnsi="IRNazanin" w:eastAsia="IRNazanin"/>
          <w:color w:val="111111"/>
          <w:sz w:val="28"/>
          <w:sz w:val="28"/>
          <w:szCs w:val="28"/>
          <w:rtl w:val="true"/>
          <w:lang w:bidi="fa-IR"/>
        </w:rPr>
        <w:t>که عدو بندی و لشکرشکن و قلعه گشایی</w:t>
      </w:r>
    </w:p>
    <w:p>
      <w:pPr>
        <w:pStyle w:val="BookText"/>
        <w:rPr/>
      </w:pPr>
      <w:r>
        <w:rPr>
          <w:rFonts w:ascii="IRNazanin" w:hAnsi="IRNazanin" w:eastAsia="IRNazanin"/>
          <w:color w:val="111111"/>
          <w:sz w:val="28"/>
          <w:sz w:val="28"/>
          <w:szCs w:val="28"/>
          <w:rtl w:val="true"/>
          <w:lang w:bidi="fa-IR"/>
        </w:rPr>
        <w:t>در تو مخفی همه اسرار حقیقت به حقیقت</w:t>
      </w:r>
    </w:p>
    <w:p>
      <w:pPr>
        <w:pStyle w:val="BookText"/>
        <w:rPr/>
      </w:pPr>
      <w:r>
        <w:rPr>
          <w:rFonts w:ascii="IRNazanin" w:hAnsi="IRNazanin" w:eastAsia="IRNazanin"/>
          <w:color w:val="111111"/>
          <w:sz w:val="28"/>
          <w:sz w:val="28"/>
          <w:szCs w:val="28"/>
          <w:rtl w:val="true"/>
          <w:lang w:bidi="fa-IR"/>
        </w:rPr>
        <w:t>و زتو ظاهر شده کآئینه حق سر خدایی</w:t>
      </w:r>
    </w:p>
    <w:p>
      <w:pPr>
        <w:pStyle w:val="BookText"/>
        <w:rPr/>
      </w:pPr>
      <w:r>
        <w:rPr>
          <w:rFonts w:ascii="IRNazanin" w:hAnsi="IRNazanin" w:eastAsia="IRNazanin"/>
          <w:color w:val="111111"/>
          <w:sz w:val="28"/>
          <w:sz w:val="28"/>
          <w:szCs w:val="28"/>
          <w:rtl w:val="true"/>
          <w:lang w:bidi="fa-IR"/>
        </w:rPr>
        <w:t>در پس پرده نهان بودی و قومی بضلالت</w:t>
      </w:r>
    </w:p>
    <w:p>
      <w:pPr>
        <w:pStyle w:val="BookText"/>
        <w:rPr/>
      </w:pPr>
      <w:r>
        <w:rPr>
          <w:rFonts w:ascii="IRNazanin" w:hAnsi="IRNazanin" w:eastAsia="IRNazanin"/>
          <w:color w:val="111111"/>
          <w:sz w:val="28"/>
          <w:sz w:val="28"/>
          <w:szCs w:val="28"/>
          <w:rtl w:val="true"/>
          <w:lang w:bidi="fa-IR"/>
        </w:rPr>
        <w:t>حرمت ذات تو نشناخته گفتند خدایی</w:t>
      </w:r>
    </w:p>
    <w:p>
      <w:pPr>
        <w:pStyle w:val="BookText"/>
        <w:rPr/>
      </w:pPr>
      <w:r>
        <w:rPr>
          <w:rFonts w:ascii="IRNazanin" w:hAnsi="IRNazanin" w:eastAsia="IRNazanin"/>
          <w:color w:val="111111"/>
          <w:sz w:val="28"/>
          <w:sz w:val="28"/>
          <w:szCs w:val="28"/>
          <w:rtl w:val="true"/>
          <w:lang w:bidi="fa-IR"/>
        </w:rPr>
        <w:t>پس ندانم که چه گویند گر از این طلعت زیبا</w:t>
      </w:r>
    </w:p>
    <w:p>
      <w:pPr>
        <w:pStyle w:val="BookText"/>
        <w:rPr/>
      </w:pPr>
      <w:r>
        <w:rPr>
          <w:rFonts w:ascii="IRNazanin" w:hAnsi="IRNazanin" w:eastAsia="IRNazanin"/>
          <w:color w:val="111111"/>
          <w:sz w:val="28"/>
          <w:sz w:val="28"/>
          <w:szCs w:val="28"/>
          <w:rtl w:val="true"/>
          <w:lang w:bidi="fa-IR"/>
        </w:rPr>
        <w:t>پرده برداری و آنگونه که هستی بنمایی</w:t>
      </w:r>
    </w:p>
    <w:p>
      <w:pPr>
        <w:pStyle w:val="BookText"/>
        <w:rPr/>
      </w:pPr>
      <w:r>
        <w:rPr>
          <w:rFonts w:ascii="IRNazanin" w:hAnsi="IRNazanin" w:eastAsia="IRNazanin"/>
          <w:color w:val="111111"/>
          <w:sz w:val="28"/>
          <w:sz w:val="28"/>
          <w:szCs w:val="28"/>
          <w:rtl w:val="true"/>
          <w:lang w:bidi="fa-IR"/>
        </w:rPr>
        <w:t>خواهی اگر مس تن خود کیمیا کنی</w:t>
      </w:r>
    </w:p>
    <w:p>
      <w:pPr>
        <w:pStyle w:val="BookText"/>
        <w:rPr/>
      </w:pPr>
      <w:r>
        <w:rPr>
          <w:rFonts w:ascii="IRNazanin" w:hAnsi="IRNazanin" w:eastAsia="IRNazanin"/>
          <w:color w:val="111111"/>
          <w:sz w:val="28"/>
          <w:sz w:val="28"/>
          <w:szCs w:val="28"/>
          <w:rtl w:val="true"/>
          <w:lang w:bidi="fa-IR"/>
        </w:rPr>
        <w:t>غواص وار در یم عرفان شنا کنی</w:t>
      </w:r>
    </w:p>
    <w:p>
      <w:pPr>
        <w:pStyle w:val="BookText"/>
        <w:rPr/>
      </w:pPr>
      <w:r>
        <w:rPr>
          <w:rFonts w:ascii="IRNazanin" w:hAnsi="IRNazanin" w:eastAsia="IRNazanin"/>
          <w:color w:val="111111"/>
          <w:sz w:val="28"/>
          <w:sz w:val="28"/>
          <w:szCs w:val="28"/>
          <w:rtl w:val="true"/>
          <w:lang w:bidi="fa-IR"/>
        </w:rPr>
        <w:t>باید علی الدوام به گلزار زندگی</w:t>
      </w:r>
    </w:p>
    <w:p>
      <w:pPr>
        <w:pStyle w:val="BookText"/>
        <w:rPr/>
      </w:pPr>
      <w:r>
        <w:rPr>
          <w:rFonts w:ascii="IRNazanin" w:hAnsi="IRNazanin" w:eastAsia="IRNazanin"/>
          <w:color w:val="111111"/>
          <w:sz w:val="28"/>
          <w:sz w:val="28"/>
          <w:szCs w:val="28"/>
          <w:rtl w:val="true"/>
          <w:lang w:bidi="fa-IR"/>
        </w:rPr>
        <w:t>چون عندلیب منقبت مرتضی کنی</w:t>
      </w:r>
    </w:p>
    <w:p>
      <w:pPr>
        <w:pStyle w:val="BookText"/>
        <w:rPr/>
      </w:pPr>
      <w:r>
        <w:rPr>
          <w:rFonts w:ascii="IRNazanin" w:hAnsi="IRNazanin" w:eastAsia="IRNazanin"/>
          <w:color w:val="111111"/>
          <w:sz w:val="28"/>
          <w:sz w:val="28"/>
          <w:szCs w:val="28"/>
          <w:rtl w:val="true"/>
          <w:lang w:bidi="fa-IR"/>
        </w:rPr>
        <w:t>صغرای این مقدمه شد چیده در الست</w:t>
      </w:r>
    </w:p>
    <w:p>
      <w:pPr>
        <w:pStyle w:val="BookText"/>
        <w:rPr/>
      </w:pPr>
      <w:r>
        <w:rPr>
          <w:rFonts w:ascii="IRNazanin" w:hAnsi="IRNazanin" w:eastAsia="IRNazanin"/>
          <w:color w:val="111111"/>
          <w:sz w:val="28"/>
          <w:sz w:val="28"/>
          <w:szCs w:val="28"/>
          <w:rtl w:val="true"/>
          <w:lang w:bidi="fa-IR"/>
        </w:rPr>
        <w:t>تکلیف این نتیجه تو باید ادا کنی</w:t>
      </w:r>
    </w:p>
    <w:p>
      <w:pPr>
        <w:pStyle w:val="BookText"/>
        <w:rPr/>
      </w:pPr>
      <w:r>
        <w:rPr>
          <w:rFonts w:ascii="IRNazanin" w:hAnsi="IRNazanin" w:eastAsia="IRNazanin"/>
          <w:color w:val="111111"/>
          <w:sz w:val="28"/>
          <w:sz w:val="28"/>
          <w:szCs w:val="28"/>
          <w:rtl w:val="true"/>
          <w:lang w:bidi="fa-IR"/>
        </w:rPr>
        <w:t>کبرای وی به عالم امکان کند بروز</w:t>
      </w:r>
    </w:p>
    <w:p>
      <w:pPr>
        <w:pStyle w:val="BookText"/>
        <w:rPr/>
      </w:pPr>
      <w:r>
        <w:rPr>
          <w:rFonts w:ascii="IRNazanin" w:hAnsi="IRNazanin" w:eastAsia="IRNazanin"/>
          <w:color w:val="111111"/>
          <w:sz w:val="28"/>
          <w:sz w:val="28"/>
          <w:szCs w:val="28"/>
          <w:rtl w:val="true"/>
          <w:lang w:bidi="fa-IR"/>
        </w:rPr>
        <w:t xml:space="preserve">گر خوض 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w:t>
      </w:r>
    </w:p>
    <w:p>
      <w:pPr>
        <w:pStyle w:val="BookText"/>
        <w:rPr/>
      </w:pPr>
      <w:r>
        <w:rPr>
          <w:rFonts w:ascii="IRNazanin" w:hAnsi="IRNazanin" w:eastAsia="IRNazanin"/>
          <w:color w:val="111111"/>
          <w:sz w:val="28"/>
          <w:sz w:val="28"/>
          <w:szCs w:val="28"/>
          <w:rtl w:val="true"/>
          <w:lang w:bidi="fa-IR"/>
        </w:rPr>
        <w:t>گر در حقیقت سه موالید بگذری</w:t>
      </w:r>
    </w:p>
    <w:p>
      <w:pPr>
        <w:pStyle w:val="BookText"/>
        <w:rPr/>
      </w:pPr>
      <w:r>
        <w:rPr>
          <w:rFonts w:ascii="IRNazanin" w:hAnsi="IRNazanin" w:eastAsia="IRNazanin"/>
          <w:color w:val="111111"/>
          <w:sz w:val="28"/>
          <w:sz w:val="28"/>
          <w:szCs w:val="28"/>
          <w:rtl w:val="true"/>
          <w:lang w:bidi="fa-IR"/>
        </w:rPr>
        <w:t>یکسر توان سعید و شقی را جدا کنی</w:t>
      </w:r>
    </w:p>
    <w:p>
      <w:pPr>
        <w:pStyle w:val="BookText"/>
        <w:rPr/>
      </w:pPr>
      <w:r>
        <w:rPr>
          <w:rFonts w:ascii="IRNazanin" w:hAnsi="IRNazanin" w:eastAsia="IRNazanin"/>
          <w:color w:val="111111"/>
          <w:sz w:val="28"/>
          <w:sz w:val="28"/>
          <w:szCs w:val="28"/>
          <w:rtl w:val="true"/>
          <w:lang w:bidi="fa-IR"/>
        </w:rPr>
        <w:t>سهل است اگر کار خدایی کند علی</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زندگیش تو کار خدا کنی </w:t>
      </w:r>
      <w:bookmarkStart w:id="407" w:name="pg7179_54454"/>
    </w:p>
    <w:p>
      <w:pPr>
        <w:pStyle w:val="Heading2"/>
        <w:numPr>
          <w:ilvl w:val="1"/>
          <w:numId w:val="1"/>
        </w:numPr>
        <w:rPr/>
      </w:pPr>
      <w:bookmarkStart w:id="408" w:name="__RefHeading___Toc4342058_372815092"/>
      <w:bookmarkStart w:id="409" w:name="_Toc141"/>
      <w:bookmarkEnd w:id="407"/>
      <w:bookmarkEnd w:id="408"/>
      <w:r>
        <w:rPr>
          <w:rtl w:val="true"/>
        </w:rPr>
        <w:t xml:space="preserve">شعار ائمه </w:t>
      </w:r>
      <w:r>
        <w:rPr>
          <w:rtl w:val="true"/>
        </w:rPr>
        <w:t>(</w:t>
      </w:r>
      <w:r>
        <w:rPr>
          <w:rtl w:val="true"/>
        </w:rPr>
        <w:t>علیهم السلام</w:t>
      </w:r>
      <w:r>
        <w:rPr>
          <w:rtl w:val="true"/>
        </w:rPr>
        <w:t xml:space="preserve">) </w:t>
      </w:r>
      <w:r>
        <w:rPr>
          <w:rtl w:val="true"/>
        </w:rPr>
        <w:t>وشعار مسلمانان در جنگها</w:t>
      </w:r>
      <w:bookmarkEnd w:id="409"/>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 ما یا محمد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شعار ما در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نصرالله اقترب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شعار مسلمانان در جنگ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نصرالله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جنگ بنی نضیر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جنگ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شعار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شعار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شعارنا یوم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یانصرالله اقترب إقترب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شعار المسلمین یوم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نصرالله إقترب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یوم بنی النضیر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القدس 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یوم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Style w:val="FootnoteAnchor"/>
          <w:rtl w:val="true"/>
        </w:rPr>
        <w:footnoteReference w:id="448"/>
      </w:r>
    </w:p>
    <w:p>
      <w:pPr>
        <w:pStyle w:val="Heading2"/>
        <w:numPr>
          <w:ilvl w:val="1"/>
          <w:numId w:val="1"/>
        </w:numPr>
        <w:rPr/>
      </w:pPr>
      <w:bookmarkStart w:id="410" w:name="__RefHeading___Toc4342060_372815092"/>
      <w:bookmarkStart w:id="411" w:name="_Toc142"/>
      <w:bookmarkEnd w:id="410"/>
      <w:r>
        <w:rPr>
          <w:rtl w:val="true"/>
        </w:rPr>
        <w:t xml:space="preserve">نیازمندی خلفا به امیرالمؤمنین علی </w:t>
      </w:r>
      <w:r>
        <w:rPr>
          <w:rtl w:val="true"/>
        </w:rPr>
        <w:t>(</w:t>
      </w:r>
      <w:r>
        <w:rPr>
          <w:rtl w:val="true"/>
        </w:rPr>
        <w:t>علیه السلام</w:t>
      </w:r>
      <w:r>
        <w:rPr>
          <w:rtl w:val="true"/>
        </w:rPr>
        <w:t>)</w:t>
      </w:r>
      <w:bookmarkEnd w:id="41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خلافت ابوبکر و عمر و عثمان که نزدیک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طول انجامید، اگر چه ظاهر خود را کنار کشیده و خانه نشین شده بود ولی در مسائل پیچیده علمی و قضایی و سیاسی که خلفای مزبور عاجز و درمانده بودند، برای حفظ اسلام و روشن کردن حقایق دینی، حقایق را بیان و آنان را ارشاد می کرد، و خطاها و لغزش های آنان را تذکر داده و راهنمایی می فرمود، و همگان را از رأی صائب خود بهره مند می ساخت و چه بسا که خلفای سه گانه، شخصا در حل معضلات از او استمداد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نمی کرد جنبه علمی اسلام به علت نادانی و آشنا نبودن آنان به حقیقت امر، صورت واقعی خود را از دست می داد، برای نمونه به چند مورد اشاره می گردد</w:t>
      </w:r>
      <w:r>
        <w:rPr>
          <w:rFonts w:eastAsia="IRNazanin" w:cs="IRNazanin"/>
          <w:color w:val="111111"/>
          <w:sz w:val="28"/>
          <w:szCs w:val="28"/>
          <w:rtl w:val="true"/>
          <w:lang w:bidi="fa-IR"/>
        </w:rPr>
        <w:t xml:space="preserve">. </w:t>
      </w:r>
      <w:bookmarkStart w:id="412" w:name="pg7179_54455"/>
    </w:p>
    <w:p>
      <w:pPr>
        <w:pStyle w:val="Heading2"/>
        <w:numPr>
          <w:ilvl w:val="1"/>
          <w:numId w:val="1"/>
        </w:numPr>
        <w:rPr/>
      </w:pPr>
      <w:bookmarkStart w:id="413" w:name="__RefHeading___Toc4342062_372815092"/>
      <w:bookmarkStart w:id="414" w:name="_Toc143"/>
      <w:bookmarkEnd w:id="412"/>
      <w:bookmarkEnd w:id="413"/>
      <w:r>
        <w:rPr>
          <w:rtl w:val="true"/>
        </w:rPr>
        <w:t>برخی قضاوتهای امیرالمؤمنین</w:t>
      </w:r>
      <w:r>
        <w:rPr>
          <w:rtl w:val="true"/>
        </w:rPr>
        <w:t>(</w:t>
      </w:r>
      <w:r>
        <w:rPr>
          <w:rtl w:val="true"/>
        </w:rPr>
        <w:t>علیه السلام</w:t>
      </w:r>
      <w:r>
        <w:rPr>
          <w:rtl w:val="true"/>
        </w:rPr>
        <w:t>)</w:t>
      </w:r>
      <w:bookmarkEnd w:id="4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ابوبکر مردی شراب خورده بود ابوبکر دستور داد او را حد بزنند، مرد شرابخوار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حرمت خمر بی خبر بودم و الأ مرتکب نمی شدم، ابوبکر مردد و متحیر ماند و موضوع را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نهاد،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مهاجر و انصار جمع هستند یک نفر با صدای بلند از ایشان سؤال کند که آیا کسی از شما حرمت خمر را به این شخص گفته است یا خیر؟</w:t>
      </w:r>
    </w:p>
    <w:p>
      <w:pPr>
        <w:pStyle w:val="BookText"/>
        <w:rPr/>
      </w:pPr>
      <w:r>
        <w:rPr>
          <w:rFonts w:ascii="IRNazanin" w:hAnsi="IRNazanin" w:eastAsia="IRNazanin"/>
          <w:color w:val="111111"/>
          <w:sz w:val="28"/>
          <w:sz w:val="28"/>
          <w:szCs w:val="28"/>
          <w:rtl w:val="true"/>
          <w:lang w:bidi="fa-IR"/>
        </w:rPr>
        <w:t>اگر دو نفر شهادت دادند، حد بزنند و الآ او را به حال خود واگذارند، ابوبکر به همین نحو عمل کرد و کسی شهادت نداد، معلوم شد که آن مرد در دعوای خود راستگو بوده است، لذا از وی چشم پوشی شد و به او گفتند توبه کن که دیگر چنین کاری نکنی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علمای یهود نزد ابوبکر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جانشین پیامبر این امت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تورات دیده ایم که جانشینان پیامبران در میان امت آنان دانشمندترین امت باشند، پس مرا آگاه گردان که خدای تعالی کجا است؟ آیا در آسمان است یا در زمین؟</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آسمان و بر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زمین از وجود خدا خالی است و بنا به قول تو، خدا، در جایی هست و در جایی نیست؟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زندیقان است، از نزد من دور شو وگر نه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در حال تعجب از سخن او، از نزد وی خارج شد، در حالی که اسلام را مسخره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او ظاهر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پرسیدی و آنچه در پاسخ شنیدی من دانستم،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جا و مکان را آفرید و برای او جا و مکانی نیست و بالاتر از این است که مکانی او را در بر گیرد، بلکه او در هر مکانی هست، اما نه بدین صورت که تماس و نزدیکی به مکان داشته باشد، علم او هر آنچه را که در مکان است فراگرفته است و چیزی وجود ندارد که از حیطه تدبیر او بیرون باشد و برای تأیید صحت آنچه گفتم از کتاب خود شما خبر می دهم و اگر دانستی که درست است آیا ایمان می آوری؟ یهودی گفت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بعضی از کتاب های خود ندیده اید که روزی موسی بن عمران نشسته بود، ناگاه فرشته ای از جانب مشرق نزد او آمد و موسی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خدای عزوجل، و فرشته ای از سوی مغرب پیش او آمد و 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خداوند عزوجل، آن گاه فرشته دیگری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هفتم از نزد خداوند عزوجل آمده ام، و سپس فرشته دیگر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زمین هفتم از جانب خدای عزوجل آمده 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خدایی که جایی از او خالی نیست و به هیچ جا نزدیک تر از جای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این سخن حق است و باز گواهی میدهم که تو سزاوارتری به جانشینی پیامبرت از کسی که آن را تصاحب کرده است</w:t>
      </w:r>
      <w:r>
        <w:rPr>
          <w:rFonts w:eastAsia="IRNazanin" w:cs="IRNazanin"/>
          <w:color w:val="111111"/>
          <w:sz w:val="28"/>
          <w:szCs w:val="28"/>
          <w:rtl w:val="true"/>
          <w:lang w:bidi="fa-IR"/>
        </w:rPr>
        <w:t>.</w:t>
      </w:r>
      <w:r>
        <w:rPr>
          <w:rStyle w:val="FootnoteAnchor"/>
          <w:rtl w:val="true"/>
        </w:rPr>
        <w:footnoteReference w:id="449"/>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یهود به مدینه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اصحاب کهف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لبثوا فی کهفهم ثلاث ماة سنین وازدادوا تشعا</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 سیصد و نه سال در غار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آنان در غار سیصد سال قید شده است و این دو با هم مخالفت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این اشکال و ایراد یهودیان، نه تنها خلیفه، بلکه همه صحابه، از پاسخگویی عاجز ماندند، بالاخره دست توسل به دامن حلال مشکلات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و تضادی در بین نیست، زیرا از نظر تاریخ، آنچه نزد یهود معتبر است، سال شمسی است و در نزد عرب سال قمری است و تورات به لسان یهود نازل شده و قرآن به لسان عرب، و سیصد سال شمسی، سیصد و نه سال قمری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سال شمسی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سال قمری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هر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شش ساعت با هم اختلاف دارند در نتیجه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شمسی تقریبا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می شود و سیصد سال شمسی هم سیصد و نه سال قمری می باشد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شهرآشوب روایت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پرسیدند مردی صبحگاه زنی را تزویج کرد و آن زن شبانگاه وضع حمل کرد و آن مرد هم اجلش رسید و فوت کرد، مادر و فرزند وی، دارایی او را به عنوان ارثیه، تصاحب کردند، در چه صورتی این موضوع امکان پذیر است؟</w:t>
      </w:r>
    </w:p>
    <w:p>
      <w:pPr>
        <w:pStyle w:val="BookText"/>
        <w:rPr/>
      </w:pPr>
      <w:r>
        <w:rPr>
          <w:rFonts w:ascii="IRNazanin" w:hAnsi="IRNazanin" w:eastAsia="IRNazanin"/>
          <w:color w:val="111111"/>
          <w:sz w:val="28"/>
          <w:sz w:val="28"/>
          <w:szCs w:val="28"/>
          <w:rtl w:val="true"/>
          <w:lang w:bidi="fa-IR"/>
        </w:rPr>
        <w:t>ابوبکر از پاسخ عاجز ماند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کنیزی داشته که قبلا او را باردار کرده بود، چون موقع وضع حملش نزدیک شد، او را آزاد کرد، آن گاه در موقع صبح تزویجش کرد، و شبانگاه زن وضع حمل کرد و چون شوهرش مرد میراث او را مادر و فرزند تصاحب 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دیوانه ای را به جرم زنا نزد عمر آوردند، دستور داد سنگسارش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حضور داشت،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 که رسول خدا چه فرموده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فرموده است؟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کس قلم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دیوانه تا عقل خود را بازیابد، از طفل تا بالغ شود، از شخص خوابیده تا بیدار گردد، آن گاه عمر زن را رها کرد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بارداری را به اتهام زنا نزد عمر آوردند، عمر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مرتکب زنا شده ای؟ زن اعتراف کرد، و عمر دستور داد سنگسارش کنند، هنگامی که او را برای اجرای حکم می بردند،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برخورد کرد و پرسید، این زن را چه می شود؟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دستور رجم داده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عمر برگردانید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دستور دادی که او را سنگسار کنند؟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خودش نزد من اعتراف به زنا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تو درباره این زن است، راجع به طفلی که در شکم اوست چه حکمی داری؟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بر او بانگ زده ای و یا او را ترسانیده ای از ترس و وحشت اعتراف به گناه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که 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کسی که پس از ترساندن و زحمت اعتراف کند، حد نیست، زیرا هر کس را در بند کنند یا زندانی نمایند یا بترسانند او را اقراری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و ترس اقرار گرفتن ارزش قضایی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 زن را رها کرد و گفت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عجزت النساء أن تلد مثل علی بن ابی طالب، 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عاجزند که فرزندی مانند علی بن ابی طالب بزایند، اگر علی نبود عمر هلاک می گشت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نزد عمر آوردند که شش ماهه زاییده بود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خیال این که مدت حمل همیشه باید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باشد و این زن چون سه ماه زودتر وضع حمل کرده است نتیجه گرفت که قبلا مرتکب زنا شده است لذا دستور داد او را سنگسار کنند،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داوری عمر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زن حدی نیست، عمر کسی به خدمت آن حضرت فرستاد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حدی 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والوالدات یرضعن أولادهن حولین کاملین لمن أراد أن یتم الرضاعة ؛ </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مادران، شیر دهند فرزندانشان را، دو سال کامل، برای کسی که بخواهد تمام کند شیر دادن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همچنین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حمله و فصاله ثلاثون شهرا</w:t>
      </w:r>
      <w:r>
        <w:rPr>
          <w:rFonts w:eastAsia="IRNazanin" w:cs="IRNazanin"/>
          <w:color w:val="111111"/>
          <w:sz w:val="28"/>
          <w:szCs w:val="28"/>
          <w:rtl w:val="true"/>
          <w:lang w:bidi="fa-IR"/>
        </w:rPr>
        <w:t>)</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حمل و مدت شیرخوارگی تا از شیر باز گرفتنش سی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شش ماه حمل اوست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شیر دادن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زن را رها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مردی را پیش عمر آوردند، مرد به زن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زانیه هستی، زن نیز در پاسخ وی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ازنی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از من زنا کارتری، عمر دستور داد هر دو را حد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در قضاوت خوب نیست و این حکم نیز درست نمی باشد،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کرد؟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آزاد کنید و زن را در حد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زنا کردن مرد ثابت نشده است ولی زن به زنا دادن خود اقرار می کند و به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زنا کارتری، در این صورت زن به اقرار خود مرتکب فجور شده که باید حد زده شود و جرم </w:t>
      </w:r>
    </w:p>
    <w:p>
      <w:pPr>
        <w:pStyle w:val="BookText"/>
        <w:rPr/>
      </w:pPr>
      <w:r>
        <w:rPr>
          <w:rFonts w:ascii="IRNazanin" w:hAnsi="IRNazanin" w:eastAsia="IRNazanin"/>
          <w:color w:val="111111"/>
          <w:sz w:val="28"/>
          <w:sz w:val="28"/>
          <w:szCs w:val="28"/>
          <w:rtl w:val="true"/>
          <w:lang w:bidi="fa-IR"/>
        </w:rPr>
        <w:t>دیگرش این است که به مرد نسبت زنا می دهد و او را متهم می کند در صورتی که دلیلی برای اثبات ادعای خود ندارد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کسی را کشته بود، خانواده مقتول شکایت پیش عمر بردند، عمر دستور داد قاتل را در اختیار پدر مقتول گذارند تا به حکم قصاص او را به قتل رساند، پدر مقتول دو ضربت سخت بر آن مرد زد و یقین به مرگ او کرد، ولی چون رمقی از حیات داشت کسان وی از او پرستاری کرده و مداوا کردند تا پس از شش ماه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مقتول روزی او را در بازار دید، تعجب کرد و چون او را شناخت، گریبانش را گرفت و مجددا پیش عمر آورد و ماجرا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برای بار دوم دستور داد که سر از تن او برگیرند؟</w:t>
      </w:r>
    </w:p>
    <w:p>
      <w:pPr>
        <w:pStyle w:val="BookText"/>
        <w:rPr/>
      </w:pPr>
      <w:r>
        <w:rPr>
          <w:rFonts w:ascii="IRNazanin" w:hAnsi="IRNazanin" w:eastAsia="IRNazanin"/>
          <w:color w:val="111111"/>
          <w:sz w:val="28"/>
          <w:sz w:val="28"/>
          <w:szCs w:val="28"/>
          <w:rtl w:val="true"/>
          <w:lang w:bidi="fa-IR"/>
        </w:rPr>
        <w:t xml:space="preserve">قاتل،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کرد،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حکمی است بر این مرد می کنی؟</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قاتل پسر او است و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شود کسی را دو بار کشت؟ عمر متحیر ماند و سکوت کرد، آن گاه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مقتول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قاتل پسرت را با دو ضربت نکشتی؟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کشتم ولی او زنده شد، و اگر مجددا او را نکشم خون پسرم هدر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آماده شوی اول به قصاص دو ضربتی که به او زدی او هم دو ضربت به تو بزند آن گاه اگر تو زنده ماندی او را بکش</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مقتول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قصاص از مرگ سخت تر است و من از این موضوع درگذشتم، آن گاه با هم مصالحه کرده و آشتی کردند، عمر دست </w:t>
      </w:r>
    </w:p>
    <w:p>
      <w:pPr>
        <w:pStyle w:val="BookText"/>
        <w:rPr/>
      </w:pPr>
      <w:r>
        <w:rPr>
          <w:rFonts w:ascii="IRNazanin" w:hAnsi="IRNazanin" w:eastAsia="IRNazanin"/>
          <w:color w:val="111111"/>
          <w:sz w:val="28"/>
          <w:sz w:val="28"/>
          <w:szCs w:val="28"/>
          <w:rtl w:val="true"/>
          <w:lang w:bidi="fa-IR"/>
        </w:rPr>
        <w:t xml:space="preserve">برداشت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انتم أهل بیت الرحمة،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لؤلأ علی لهلک عمر</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خلافت عمر، دو زن بر سر طفلی منازعه کرده و هر یک ادعا می کرد که کودک از آن اوست، و هیچ یک، برای اثبات دعوای خود شاهد و گواهی نداشت، و کس دیگری هم جز آن دو زن ادعای فرزندی آن کودک را نمی کرد، لذا این مطلب بر عمر مبهم بود و نمی دانست چه بکند، ناچار 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و از او راه حلی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زن را نصیحت کرد و از عذاب الهی بترسانید ولی آن دو، همچنان اصرار می کردند و دست بردار نبودند، چون آن حضرت پافشاری آنان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اژه ای برای من بیاورید، زنها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 را برای چه می خواهی؟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طفل را دو نیم کنم و به هر یک از شما نیمی از او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 زن سکوت کرد، ولی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یا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راه چاره ای نیست، من از سهم خود گذشتم و به آن زن بخشیدم،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این کودک پسر تو است نه پسر آن زن، اگر پسر او بود او هم مانند تو به حال این طفل دلسوزی میکرد و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دیگر هم اعتراف کرد که حق با آن زن دیگر است و کودک هم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از اصبغ بن نباته روایت شده که پنج نفر را به جرم زنا نزد عمر آوردند و او دستور داد آنان را سنگسار کنند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داوری بر جان مردم به این سادگی نیست و باید به وضع و حال ایشان رسیدگی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به تحقیق پرداختند یکی از ایشان مسیحی بود و با زنی مسلمان زنا کرده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مرد ذمی بوده و در پناه حکومت اسلام زندگی می کرده، ذمه را در هم شکسته بنابراین او را گردن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دوم متأهل بود و زنش نیز در کنار وی زندگی می کرد،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زنای محصنه کرده </w:t>
      </w:r>
      <w:r>
        <w:rPr>
          <w:rStyle w:val="FootnoteAnchor"/>
          <w:rtl w:val="true"/>
        </w:rPr>
        <w:footnoteReference w:id="460"/>
      </w:r>
      <w:r>
        <w:rPr>
          <w:rFonts w:ascii="IRNazanin" w:hAnsi="IRNazanin" w:eastAsia="IRNazanin"/>
          <w:color w:val="111111"/>
          <w:sz w:val="28"/>
          <w:sz w:val="28"/>
          <w:szCs w:val="28"/>
          <w:rtl w:val="true"/>
          <w:lang w:bidi="fa-IR"/>
        </w:rPr>
        <w:t>است و مجازات او سنگسار است، سنگسارش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دیگر مجرد و بی زن بود،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تازیانه به او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چهارم غلام و برده بود، و مجازات چنین اشخاصی به اندازه نصف مجازات آزادگان است،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پنجاه تازیانه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پنجم دیوانه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لؤلأعلی لأفتضحنا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ما رسوا میشدیم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که اهل یمن بود، زن خود را در یمن گذاشته و خود برای انجام کاری به مدینه آمده بود، در آن شهر با زنی مرتکب فجور شد و او را به جرم این عمل نزد عمر بردند، عمر فرمان داد سنگسارش کنند،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او زن دارد اما بر او رجم نیست، و باید حد بزنند، زیرا زن او همراهش نیست و در یمن مانده است و سزای او مانند کیفر مرد بدون همسر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أبقانی الله لمعظلة لم یکن لها آبوالحسن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مرا به مشکلی نیاندازد که علی برای حل آن در آنجا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نزد عمربن خطاب سخن از زیورهای خانه کعبه و زیادی آنها بود،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بیرون بیاوری و به لشگریان بدهی اجرش زیادتر است و خانه کعبه چه نیاز به زیور دارد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بدین فکر افتاد 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که نظر شما در این مورد چیست؟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تمام اموال را چهار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اموال مسلمانان است که میان ورثه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فیء است که به مستحقین آن تقسیم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خمس است و خدای تعالی قرار داد آن را در جایی که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هم صدقات است که خداوند آن را هم در محل های مصرفی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کعبه را به حال خود گذاشت و از روی فراموشی ترک آن نفرمود و هیچ جایی بر او پوشیده نبود، تو هم مانند خدا و رسولش دست بدانها دراز مکن و همان جایی که گذاشته اند باقی بگذار، عمر به دستور آن حضرت زیورهای کعبه را ترک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ما رسوا می شدیم</w:t>
      </w:r>
      <w:r>
        <w:rPr>
          <w:rFonts w:eastAsia="IRNazanin" w:cs="IRNazanin"/>
          <w:color w:val="111111"/>
          <w:sz w:val="28"/>
          <w:szCs w:val="28"/>
          <w:rtl w:val="true"/>
          <w:lang w:bidi="fa-IR"/>
        </w:rPr>
        <w:t>.</w:t>
      </w:r>
      <w:r>
        <w:rPr>
          <w:rStyle w:val="FootnoteAnchor"/>
          <w:rtl w:val="true"/>
        </w:rPr>
        <w:footnoteReference w:id="461"/>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 ایران و عرب که عمر برای غلبه بر دشمن به مشورت می پرداخت، هر یک از مسلمانان چیزی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گروهی را عقیده بر این بود که لشگریان شام را جمع کرده به نهاوند بفرستد و عده ای معتقد بودند که خود عمر، فرماندهی جبهه را به عهده بگیرد ولی عمر توجهی به آراء آنان نکرده و رو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را راهنمایی نمی کنی؟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لشگریان شام و یا عزیمت خود تو به جبهه، صلاح نیست، زیرا در صورت اول، آن منطقه که هم مرز کشور روم است از لشگر اسلام خالی می ماند و در صورت دوم اگر تو شکست بخوری، دیگر برای مسلمانان پناهگاهی وجود نخواهد داشت، لذا از رفتن خود به جبهه صرف نظر کن و یکی از فرماندهان کارآزموده و مجرب را برای این کار برگزین و از مردم بصره هم، جمعی را برای کمک برادرانشان بفرست، زیرا موقعیت بصره، مانند شام نیست و می توان از آن جا نیروی لازم را بسیج کرد، عمر به دستور آن حضرت عمل کرد </w:t>
      </w:r>
    </w:p>
    <w:p>
      <w:pPr>
        <w:pStyle w:val="BookText"/>
        <w:rPr/>
      </w:pPr>
      <w:r>
        <w:rPr>
          <w:rFonts w:ascii="IRNazanin" w:hAnsi="IRNazanin" w:eastAsia="IRNazanin"/>
          <w:color w:val="111111"/>
          <w:sz w:val="28"/>
          <w:sz w:val="28"/>
          <w:szCs w:val="28"/>
          <w:rtl w:val="true"/>
          <w:lang w:bidi="fa-IR"/>
        </w:rPr>
        <w:t>و فاتح شد و در جنگ روم و عرب نیز او را راهنمایی فرمود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را نزد عمر آوردند که در پاسخ گروهی که از وی پرسیده بودند، چگونه صبح کردی؟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در حالی که فتنه را دوست دارم و حق را ناخوشایند دارم و یهود و نصارا را تصدیق می کنم و بدان چه ندیده ام ایمان آورده ام و بدان چه خلق نشده اقرار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کسی را خدمت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از آن حضرت سؤال کرد،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که فتنه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أموالکم و أولادکم فتنة</w:t>
      </w:r>
      <w:r>
        <w:rPr>
          <w:rFonts w:eastAsia="IRNazanin" w:cs="IRNazanin"/>
          <w:color w:val="111111"/>
          <w:sz w:val="28"/>
          <w:szCs w:val="28"/>
          <w:rtl w:val="true"/>
          <w:lang w:bidi="fa-IR"/>
        </w:rPr>
        <w:t xml:space="preserve">. </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حق که ناخوشایند اوست مرگ است که خدای تعالی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وجاءت سکرة الموت بالحق </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سخن یهود و نصارا را تصدیق می کند در این مورد است که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وقالت الیهود لیست النصارئ علی شیء وقالت النصاری لیست الیهود علی شیء</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و اما بدان چه ندیده ایمان آورده، مقصودش خداوند عزوجل است که به او ایمان آورده است و بدان چه هنوز خلق نشده اقرار می کند، اقرار به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معضلة لا علی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به خدا از مشکلی که علی برای حل آن حضور نداشته باشد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طبق روایات مورخین و علمای اهل سنت، عمر در موارد زیادی گفته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علی نبود عمر هلاک می گردید</w:t>
      </w:r>
      <w:r>
        <w:rPr>
          <w:rFonts w:eastAsia="IRNazanin" w:cs="IRNazanin"/>
          <w:color w:val="111111"/>
          <w:sz w:val="28"/>
          <w:szCs w:val="28"/>
          <w:rtl w:val="true"/>
          <w:lang w:bidi="fa-IR"/>
        </w:rPr>
        <w:t xml:space="preserve">. </w:t>
      </w:r>
      <w:bookmarkStart w:id="415" w:name="pg7179_54465"/>
    </w:p>
    <w:p>
      <w:pPr>
        <w:pStyle w:val="BookText"/>
        <w:rPr/>
      </w:pPr>
      <w:bookmarkEnd w:id="415"/>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الصحابة رضی الله عنهم یرجعون إلیه فی أحکام الکتاب و یاخذون عنه الفتاوی کما قال عمر بن الخطاب فی عدة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لؤلأعلی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پیامیر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احکام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میکردند و از آن حضرت اخذ فتوا می کردند چنان که عمر در جاهای عدیده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هلاک شده بود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عثمان نیز در زمان خلافتش در مواردی که برای حل مشکلات علمی و قضایی احتیاج پیدا می کرد دست به دامن آن حضرت زده و از وی استمداد می کرد و به طور کلی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مشکلات علمی و سیاسی و معضلات فقهی و قضایی راهنمای خلفای سه گانه بود و برای مصلحت اسلام و مسلمانان، ایشان را هدایت می کرد و به منظور حفظ تشکیلات ظاهری اسلام با کمال صبر و بردباری سکوت کرده و نمی خواست میان امت تفرقه و پراکندگی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اعمال خلافشان مخصوصا از روش عثمان جلوگیری کرده و ایشان را از عواقب وخیم آن برحذر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عثمان را نصیحت و دلالت کرد ولی او توجهی به نصایح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و عاقبت به دست مسلمانان گرفتار و به قتل رسید</w:t>
      </w:r>
      <w:r>
        <w:rPr>
          <w:rFonts w:eastAsia="IRNazanin" w:cs="IRNazanin"/>
          <w:color w:val="111111"/>
          <w:sz w:val="28"/>
          <w:szCs w:val="28"/>
          <w:rtl w:val="true"/>
          <w:lang w:bidi="fa-IR"/>
        </w:rPr>
        <w:t>.</w:t>
      </w:r>
    </w:p>
    <w:p>
      <w:pPr>
        <w:pStyle w:val="Heading2"/>
        <w:numPr>
          <w:ilvl w:val="1"/>
          <w:numId w:val="1"/>
        </w:numPr>
        <w:rPr/>
      </w:pPr>
      <w:bookmarkStart w:id="416" w:name="__RefHeading___Toc4342064_372815092"/>
      <w:bookmarkStart w:id="417" w:name="_Toc144"/>
      <w:bookmarkEnd w:id="416"/>
      <w:r>
        <w:rPr>
          <w:rtl w:val="true"/>
        </w:rPr>
        <w:t>خلاصه ای از حکومت عثمان و پایان کار او</w:t>
      </w:r>
      <w:bookmarkEnd w:id="417"/>
    </w:p>
    <w:p>
      <w:pPr>
        <w:pStyle w:val="BookText"/>
        <w:rPr/>
      </w:pPr>
      <w:r>
        <w:rPr>
          <w:rFonts w:ascii="IRNazanin" w:hAnsi="IRNazanin" w:eastAsia="IRNazanin"/>
          <w:color w:val="111111"/>
          <w:sz w:val="28"/>
          <w:sz w:val="28"/>
          <w:szCs w:val="28"/>
          <w:rtl w:val="true"/>
          <w:lang w:bidi="fa-IR"/>
        </w:rPr>
        <w:t>عثمان بن عفان بن ابی العاص بن امیه، اولین خلیفه اموی است که در شورای شش نفری که عمربن خطاب پیشنهاد داد، به مسند حکومت دست یافت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هنگامی که بر جایگاه قدرت مستقر شد، بنی امیه را از جهت مالی و پست و مقام بر سایرین مقدم داشت و آنان را شاد و خرسند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پس از به حکومت رسیدن، مجلسی تشکیل داد و سران بنی امیه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بن حرب بن امیه، که در رأس کفر و الحاد و از مصادیق بارز شجره خبیثه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این که حکومت به بنی امیه منتقل شده، بسیار شادمان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که سالیان دراز با تمام توان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کرده و از دشمنان سرسخت آن حضرت و مخالف جدی اصل اسلام بود، و از روی اکراه و از جهت ترس، شهادتین به زبان آورده بود، در مجلسی که عثمان تشکیل داد، حضور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در آن مجلس، رو به بنی امیه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گوی حکومت به دست شما بنی امیه افتاد، باید مواظب باشید که مبادا از کفتان خارج شود، باید آن را مثل توپ بازی، میان خودتان رد و بدل کنید و اجازه ندهید دست دیگران بیفتد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عثمان، طبق همین سفارش، استاندارها و فرماندارهای شهرها را از میان بنی امیه و از خویشاوندان خود، انتخاب و نصب کرد و هرگز توجه به صلاحیت وشایستگی آنان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دست څگام عثمان به تنگ آمده و چندین بار شکایت ایشان را به 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به خود عثمان کردند، ولی این شکایتها تأثیری در وضع حال و روش او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مسلمانان در صدد جلوگیری از کارهای ناشایست او برآمدند و به عمال و کارگزاران وی اعتنا نکردند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أعمال خلاف عثمان، و بذل و بخشش های وی به قوم و خویشانش که همه از مال مردم صورت می گرفت،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سخت خشمگین کرد، لذا گرد هم جمع شده و به مشورت پرداختند و تصمیم گرفتند که ابتدا تمام کارهای ناشایست عثمان و فرماندارانش را بنویسند و او را از عواقب این گونه کردارهای </w:t>
      </w:r>
    </w:p>
    <w:p>
      <w:pPr>
        <w:pStyle w:val="BookText"/>
        <w:rPr/>
      </w:pPr>
      <w:r>
        <w:rPr>
          <w:rFonts w:ascii="IRNazanin" w:hAnsi="IRNazanin" w:eastAsia="IRNazanin"/>
          <w:color w:val="111111"/>
          <w:sz w:val="28"/>
          <w:sz w:val="28"/>
          <w:szCs w:val="28"/>
          <w:rtl w:val="true"/>
          <w:lang w:bidi="fa-IR"/>
        </w:rPr>
        <w:t>ناپسند باز دارند و اگر نامه مؤثر واقع نشد او را عزل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نامه را نوشتند به دست عمار یاسر که از صحابة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توجه آن حضرت بود دادند تا نزد عثمان ببرد، عمار نامه را برد و به دست عثمان داد، چون عثمان از مضمون نامه باخبر شد با بی اعتنایی نامه را به دور انداخت و غلامان خود را دستور داد که عمار را بزنند، غلامان عثمان عمار را کتک زدند، خود عثمان نیز چند لگد بر شکم او زد که عمار بیهوش افتاد و بعد نیز به بیماری فتق دچار گردید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آوازه این عمل به زودی در شهرهای اسلام انعکاس یافت و آتش خشم مسلمانان را نسبت به عثمان شعله ور ساخت، در این هنگام ابوذر غفاری که به دستور عثمان از مدینه به شام تبعید شده بود آشکارا در مجالس مسلمانان اعمال قبیح و ناشایست عثمان و طرفدارانش را به مردم گوشزد می کرد و آنان را از روش عثمان که برخلاف رضای خدا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آگاه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تبعید شدن ابوذر به شام این بود که عثمان اموال زیادی به بنی امیه می داد چنان که به مروان بن حکم و زید بن ثابت بیش از صدهزار دینار از بیت المال مسلمانان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وقتی این مطلب را شنید، به آواز بلند این آیه را تلاوت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یکنزون الذهب والفضة ولا ینفقونها فی سبیل الله فبشرهم بعذاب ألیم </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ذخیره میکنند و در راه خدا انفاق نمی کنند، آنان را به عذاب دردناکی مژده بده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عثمان از این ماجرا خبر یافت نسبت به ابوذر بسیار خشمگین شد و در مجلسی که جمعی حضور داشتند از مردم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که والی از </w:t>
      </w:r>
    </w:p>
    <w:p>
      <w:pPr>
        <w:pStyle w:val="BookText"/>
        <w:rPr/>
      </w:pPr>
      <w:r>
        <w:rPr>
          <w:rFonts w:ascii="IRNazanin" w:hAnsi="IRNazanin" w:eastAsia="IRNazanin"/>
          <w:color w:val="111111"/>
          <w:sz w:val="28"/>
          <w:sz w:val="28"/>
          <w:szCs w:val="28"/>
          <w:rtl w:val="true"/>
          <w:lang w:bidi="fa-IR"/>
        </w:rPr>
        <w:t xml:space="preserve">بیت المال مسلمانان چیزی به عنوان قرض به دیگری پردازد؟ کعب الأحبار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رو به کعب الأحبار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الیهودیتین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أتعلمنا دیننا؟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مرد و زن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را تو به ما یاد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عصایی که در دست داشت بر سر کعب الاحبار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عثمان او را از مدینه اخراج کرده و به شام فرستاد و چنان که گفته شد در شام نیز از عثمان و معاویه بدگویی می کرد، تا معاویه مجبور شد او را زندانی کند و در این مورد نامه ای به عثمان نوشت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مردم را علیه تو تحریک می کند، عثمان در پاسخ معاویه دستور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سوار یک شتر برهنه کن و با زجر و شکنجه به سوی ما بفرست، معاویه نیز چنین کرد و ابوذر را روانه مدینه کرد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چون ابوذر نزد عثمان آمد،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در شام بلوا می کنی و علیه من سخنها می گویی،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گفته ام حق بوده است، عثمان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تو را چه به این کارها؟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مسلمانان هستم و به وظیفه خود از نظر امر به معروف و نهی از منکر عمل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عثمان در مقابل ابوذر یارای مجادله نداشت او را از خود راند و به ربذه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به مروان دستور داد که مراقبت کند هیچ کس از اهل مدینه هنگام خروج ابوذر او را بدرقه نکند، مردم نیز از ترس بازخواست او را مشایعت و همراهی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از بنی هاشم او را در آغوش گرفته و با او وداع کردند، ابوذر نیز پس از رسیدن به ربذه و مدتی توقف در آنجا، دار فانی را بدرود گفت</w:t>
      </w:r>
      <w:r>
        <w:rPr>
          <w:rFonts w:eastAsia="IRNazanin" w:cs="IRNazanin"/>
          <w:color w:val="111111"/>
          <w:sz w:val="28"/>
          <w:szCs w:val="28"/>
          <w:rtl w:val="true"/>
          <w:lang w:bidi="fa-IR"/>
        </w:rPr>
        <w:t>.</w:t>
      </w:r>
      <w:r>
        <w:rPr>
          <w:rStyle w:val="FootnoteAnchor"/>
          <w:rtl w:val="true"/>
        </w:rPr>
        <w:footnoteReference w:id="472"/>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نقل مورخان جماعتی از اهل مصر به مدینه آمده و بر عثمان شوریدند، </w:t>
      </w:r>
    </w:p>
    <w:p>
      <w:pPr>
        <w:pStyle w:val="BookText"/>
        <w:rPr/>
      </w:pPr>
      <w:r>
        <w:rPr>
          <w:rFonts w:ascii="IRNazanin" w:hAnsi="IRNazanin" w:eastAsia="IRNazanin"/>
          <w:color w:val="111111"/>
          <w:sz w:val="28"/>
          <w:sz w:val="28"/>
          <w:szCs w:val="28"/>
          <w:rtl w:val="true"/>
          <w:lang w:bidi="fa-IR"/>
        </w:rPr>
        <w:t xml:space="preserve">عثمان احساس خطر کرد و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جست، و اظهار ندامت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زنده کردن حق قیام کرده اید و عثمان توبه کرده و می گوید من از رفتار گذشته ام دست برمی دارم و تا سه روز دیگر به خواسته های شما ترتیب اثر میدهم و فرمانداران ستمکار را عزل می کنم، 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عثمان برای آنان قرار دادی نوشته و آنان مراجعت کردند، در بین راه غلام عثمان را دیدند که بر شتر او سوار و به طرف مصر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بدگمان شده او را تفتیش کردند و با او نامه ای یافتند که عثمان به والی مصر بدین مضمون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خدا، وقتی عبدالرحمن بن عدیس و همراهانش نزد تو آمدند صد تازیانه بزن و سر و ریش آنان را بتراش و به زندان طویل المدة محکومشان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مصریها نامه را گرفته و با خشم به جانب عثمان برگشته و اظهار داشتند که تو به ما خیانت کردی؟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نامه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تو حامل 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من این عمل را مرتکب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مرکبش، شتر تو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را دزدیده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خط منشی تو می باشد،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و اطلاع من این کار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حال تو لیاقت خلافت نداری و باید استعفا دهی، زیرا اگر این کار با اجازه تو انجام گرفته خیانت پیشه هستی و اگر این کارهای مهم بدون اجازه و اطلاع تو صورت گرفته است در این صورت عدم لیاقت تو ثابت می شود، و به هر حال با استعفا بده و یا هم اینک عمال ستمکار را عزل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بخواهم مطابق میل شما رفتار کنم پس شما حکومت دارید من چکاره هستم؟ آنان با حالت خشم از مجلس بلند شدند و منتظر فرصت ماندند تا سرانجام به زندگی عثمان خاتمه داده شد به طوری که </w:t>
      </w:r>
    </w:p>
    <w:p>
      <w:pPr>
        <w:pStyle w:val="BookText"/>
        <w:rPr/>
      </w:pPr>
      <w:r>
        <w:rPr>
          <w:rFonts w:ascii="IRNazanin" w:hAnsi="IRNazanin" w:eastAsia="IRNazanin"/>
          <w:color w:val="111111"/>
          <w:sz w:val="28"/>
          <w:sz w:val="28"/>
          <w:szCs w:val="28"/>
          <w:rtl w:val="true"/>
          <w:lang w:bidi="fa-IR"/>
        </w:rPr>
        <w:t>بعد به آن اشاره می کنیم</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و از جمله خطاهای دیگر عثمان این بود که ولید بن عقبه برادر مادری خود را به حکومت کوفه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شخصی دائم الخمر بود و در یکی از روزها به حال مستی در مسجد نماز صبح را به جای دو رکعت چهار رکعت خواند، عبدالله بن مسعود از روی اعتراض و ریشخند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سخاوتشان را نشان دادند و در نماز نیز بخشش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رجال کوفه به مدینه آمده و به عثمان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الخمر است و ما او را در اثر زیاده روی در شرب خمر به حال استفراغ دیده ایم و عزل او را از عثمان خواستار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 شما تهمت می زنید و عوض رسیدگی به شکایت آنان، دستور داد کسانی را که به شراب خواری ولید شهادت داده بودند شلاق زدند و به مردم نیز چنین وانمود که چون اینها به امیر خود تهمت زده بودند، طبق موازین شرع به آنان حد زده شد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عمل عثمان اعتراض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جای فاسق، شاهد را شلاق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دلایل کافی او را نسبت به عواقب کارهای ناشایست او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عثمان از روی ناچاری ولید بن عقبه را عزل کرد و به جای او سعیدبن عاص پسر عموی خود را گذاشت، و حکم بن عاص و پسرش مروان بن حکم را هم که در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دستور آن حضرت از مدینه اخراج و به طائف تبعید شده بودند، حتی ابوبکر و عمر نیز از مراجعتشان به مدینه ممانعت کردند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که آنان را به مدینه آورد، مروان را منصب وزارت هم بخشید و در </w:t>
      </w:r>
    </w:p>
    <w:p>
      <w:pPr>
        <w:pStyle w:val="BookText"/>
        <w:rPr/>
      </w:pPr>
      <w:r>
        <w:rPr>
          <w:rFonts w:ascii="IRNazanin" w:hAnsi="IRNazanin" w:eastAsia="IRNazanin"/>
          <w:color w:val="111111"/>
          <w:sz w:val="28"/>
          <w:sz w:val="28"/>
          <w:szCs w:val="28"/>
          <w:rtl w:val="true"/>
          <w:lang w:bidi="fa-IR"/>
        </w:rPr>
        <w:t>نتیجه مورد اعتراض قاطبه مسلمانان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عمویش عبدالله بن عامر را به حکومت بصره و ایران گماشت و حکومت مصر را هم به عبدالله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رضاعی خود سپرد و معاویة بن ابوسفیان را هم که از زمان خلافت عمر زمام حکومت شام را در دست گرفته بود با اختیار تام در پست خود باقی گذاشت، و او در شام برای خود یک قصر مجللی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همه اعمال خلاف و ناشایست بر ضرر خود عثمان خاتمه یافت و سرانجام زمام اختیار از دست وی بیرون رفت، زیرا بنی امیه را جری کرد و تسلط خود را نسبت به آنان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معاویه به این فکر افتاد که از حکومت مرکزی اطاعت نکند و شام را یکسره ملک موروثی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هنگامی که عثمان در نتیجه شورش مسلمانان، احساس خطر کرده و از معاویه استمداد کرد، معاویه برای این که عثمان کشته شود و او ادعای خلافت کند مخصوصا مسامحه کرد، و باز برای این که ظاهرا از دستور خلیفه وقت، سرپیچی نکرده باشد مردی به نام یزید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عده ای به سوی مدینه فرستاد ولی به او دستور داد که در ذی خشب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محلی است در هشت فرسخی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 و تا من شخص دستور مجددی نداده باشم جلوتر مرو، او هم در محل مزبور به قدری ماند تا عثمان کشته شد و آن گاه معاویه او را با لشگریانش به سوی شام فرا خواند</w:t>
      </w:r>
      <w:r>
        <w:rPr>
          <w:rFonts w:eastAsia="IRNazanin" w:cs="IRNazanin"/>
          <w:color w:val="111111"/>
          <w:sz w:val="28"/>
          <w:szCs w:val="28"/>
          <w:rtl w:val="true"/>
          <w:lang w:bidi="fa-IR"/>
        </w:rPr>
        <w:t>.</w:t>
      </w:r>
      <w:r>
        <w:rPr>
          <w:rStyle w:val="FootnoteAnchor"/>
          <w:rtl w:val="true"/>
        </w:rPr>
        <w:footnoteReference w:id="475"/>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خلافت روز به روز بدتر می شد و هر چه از طرف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عثمان نصیحت و اندرز داده می شد سودی به دست نیامد، حتی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 مرتبه از طرف مسلمانان نزد عثمان رفت و او را از روی خیرخواهی پند داد و عاقبت وخیم این خود سری را به وی گوشزد کرد، ولی </w:t>
      </w:r>
    </w:p>
    <w:p>
      <w:pPr>
        <w:pStyle w:val="BookText"/>
        <w:rPr/>
      </w:pPr>
      <w:r>
        <w:rPr>
          <w:rFonts w:ascii="IRNazanin" w:hAnsi="IRNazanin" w:eastAsia="IRNazanin"/>
          <w:color w:val="111111"/>
          <w:sz w:val="28"/>
          <w:sz w:val="28"/>
          <w:szCs w:val="28"/>
          <w:rtl w:val="true"/>
          <w:lang w:bidi="fa-IR"/>
        </w:rPr>
        <w:t>عثمان برای شنیدن چنین سخنانی گوش شنوا نداشت و حتی روزی منبر رفت و مردم را در مقابل این اعتراضات و شکایات، تهدید کرد و از حکام و فرمانداران خود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چون وضع را چنین دیدند سخت بر او شوریدند و آشکارا در کوچه ها از عثمان بد می گفتند و او را ناسزا و دشنام می دادند، آتش افروزان این شورش طلحه و زبیر و عایشه و حفصه بودند، که بالاخره این شورش و قیام به محاصره خانه عثمان منجر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عثمان دانست که اهل مدینه از وی دست بر نخواهند داشت، بزرگان بنی امیه را جمع کرد و با آنان به مشورت پرداخت، مشاورین پیشنهاد کردند که باید از اطراف کمک بخواهی و برای این کار دستور بده سپاهیان شام و بصره به مدینه بیایند و شورشیان را تار و مار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فورا معاویه و عبدالله بن عامر را که والی شام و بصره بودند، از قضیه آگاه ساخت، عبدالله در بصره به مسجد رفت و مردم را به کمک عثمان دعوت کرد ولی کسی به او پاسخ مساعد نداد، معاویه هم چنان که اشاره شد کار را به مسامحه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بر محاصره خانه عثمان، ساعت به ساعت می افزودند، به طوری که ارتباط او با خارج به کلی قطع شد و حتی به آب آشامیدنی هم دسترسی پیدا نکرد، ناچار به پشت بام آمد و از محاصره کنندگان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شماست؟</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او در این کار دخالت ندارد، آن گاه تقاضای آب کرد و مردم جواب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خبر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ناراحت شد و فورا چند مشک آب به وسیله چند تن از بنی هاشم تحت سرپرستی فرزندش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سرای عثمان فرستاد و با این که محاصره کنندگان ممانعت می کردند، ولی آنان به هر نحو بود، آب را به عثمان رسانیده و او و خانواده اش را سیراب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مسلمانان گمان می کردند که در اثر شدت عمل آنان، عثمان از مقام خلافت استعفا خواهد داد، بدین جهت در فکر انتخاب خلیفه بودند ولی نه عثمان و نه بنی امیه حاضر به ترک چنین مقامی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چون محاصره کنندگان باخبر شدند که عثمان از شام و بصره نیروی کمکی طلبیده است لذا در صدد برآمدند که بر شدت عمل خود افزوده و قبل از رسیدن کمک، کار او را یکسره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نقل کرده است که بالأخره پس از گفتگوی زیاد، محمد پسر ابوبکر با عده ای از مردم به داخل خانه عثمان ریختند و ابتدا محمد پسر ابوبکر ریش عثمان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کارد، یا سرنیزه به پیشانی او زد و او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ابی بکر اخذ بلحیه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طعن جبینه بمشقص فی یده </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و بدین ترتیب عثمان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کشته شد و دوران حکومت غاصبانه، ظالمانه و انحرافی او خاتمه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طبری نقل کرده است که پس از قتل عثمان خواستند در محلی که بر جنازه ها نماز می خوانند، بر جنازه او نماز بخوانند، انصار مانع شدند و نگذاشتند بر او نماز خوانده شود و نگذاشتند او را در بقیع که قبرستان مسلمانان بود، دفن کنند، سرانجام جنازه را شبانه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چهاردیواری مربوط به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 بعد بنی امیه دیوار را خراب کردند و حش کوکب را به قبرستان متصل نمودند</w:t>
      </w:r>
      <w:r>
        <w:rPr>
          <w:rFonts w:eastAsia="IRNazanin" w:cs="IRNazanin"/>
          <w:color w:val="111111"/>
          <w:sz w:val="28"/>
          <w:szCs w:val="28"/>
          <w:rtl w:val="true"/>
          <w:lang w:bidi="fa-IR"/>
        </w:rPr>
        <w:t>.</w:t>
      </w:r>
      <w:r>
        <w:rPr>
          <w:rStyle w:val="FootnoteAnchor"/>
          <w:rtl w:val="true"/>
        </w:rPr>
        <w:footnoteReference w:id="477"/>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محاصره عثمان و قتل و دفن او بعد از سه روز، در تاریخ طبری ص </w:t>
      </w:r>
      <w:r>
        <w:rPr>
          <w:rFonts w:eastAsia="IRNazanin" w:cs="IRNazanin"/>
          <w:color w:val="111111"/>
          <w:sz w:val="28"/>
          <w:szCs w:val="28"/>
          <w:lang w:bidi="fa-IR"/>
        </w:rPr>
        <w:t>785</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ابن ابی الحدید در شرح خطبه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متعرض شده است</w:t>
      </w:r>
      <w:r>
        <w:rPr>
          <w:rFonts w:eastAsia="IRNazanin" w:cs="IRNazanin"/>
          <w:color w:val="111111"/>
          <w:sz w:val="28"/>
          <w:szCs w:val="28"/>
          <w:rtl w:val="true"/>
          <w:lang w:bidi="fa-IR"/>
        </w:rPr>
        <w:t xml:space="preserve">. </w:t>
      </w:r>
      <w:bookmarkStart w:id="418" w:name="pg7179_54474"/>
    </w:p>
    <w:p>
      <w:pPr>
        <w:pStyle w:val="Heading2"/>
        <w:numPr>
          <w:ilvl w:val="1"/>
          <w:numId w:val="1"/>
        </w:numPr>
        <w:rPr/>
      </w:pPr>
      <w:bookmarkStart w:id="419" w:name="__RefHeading___Toc4342066_372815092"/>
      <w:bookmarkStart w:id="420" w:name="_Toc145"/>
      <w:bookmarkEnd w:id="418"/>
      <w:bookmarkEnd w:id="419"/>
      <w:r>
        <w:rPr>
          <w:rtl w:val="true"/>
        </w:rPr>
        <w:t xml:space="preserve">هجوم مسلمانان برای بیعت با امیرالمؤمنین </w:t>
      </w:r>
      <w:r>
        <w:rPr>
          <w:rtl w:val="true"/>
        </w:rPr>
        <w:t>(</w:t>
      </w:r>
      <w:r>
        <w:rPr>
          <w:rtl w:val="true"/>
        </w:rPr>
        <w:t>علیه السلام</w:t>
      </w:r>
      <w:r>
        <w:rPr>
          <w:rtl w:val="true"/>
        </w:rPr>
        <w:t>)</w:t>
      </w:r>
      <w:bookmarkEnd w:id="4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راعنی إلا والناس کعرف الضبع إلی، ینثالون علی من کل جانب، حتی لقد وطیء الحسنان، وشق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مجتمعین حولی کربیضة الغنم</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روز بیعت، فراوانی مردم چون یال های پر پشت کفتار </w:t>
      </w:r>
      <w:r>
        <w:rPr>
          <w:rStyle w:val="FootnoteAnchor"/>
          <w:rtl w:val="true"/>
        </w:rPr>
        <w:footnoteReference w:id="479"/>
      </w:r>
      <w:r>
        <w:rPr>
          <w:rFonts w:ascii="IRNazanin" w:hAnsi="IRNazanin" w:eastAsia="IRNazanin"/>
          <w:color w:val="111111"/>
          <w:sz w:val="28"/>
          <w:sz w:val="28"/>
          <w:szCs w:val="28"/>
          <w:rtl w:val="true"/>
          <w:lang w:bidi="fa-IR"/>
        </w:rPr>
        <w:t>بود، از هر طرف مرا احاطه کردند، تا آن که نزدیک بود حسن و حسین لگدمال شوند، و ردای من از دو طرف پاره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چون گله های انبوه گوسفند مرا در میان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کشته شدن عثمان، مسلمانان در مسجد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و درباره تعیین خلیفه به گفتگو پرداختند، اعمال و رفتار دوازده ساله عثمان آنان را کاملا بیدار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میان عمار یاسر و مالک اشتر و رفاعة بن رافع و چند نفر دیگر که بیش از دیگران شیفته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صحبت کرده و مردم را برای بیعت آن حضرت آماده ساختند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چند نفر با خطابه های دلنشین و سخنان مستدل، اعمال خلفای پیشین را تجزیه و تحلیل کرده و نتیجه سرپیچی آنان را از دستورات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مسلمانان تذکر داده و سبقت و مجاهدت آن حضرت را در اسلام و قرابتش را نسبت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بدانها یادآور شدند، و بالأخره اذهان و افکار عمومی را بر یک سلسله حقایق و واقعیات روشن ساختند به طوری که در پایان سخنانشان، همه مسلمانان اعم از مهاجر و انصار، یکدل و یک زبان برای بیعت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گردیدند، آنگاه از مسجد خارج شده و رو به خانه آن جناب آورده و اظهار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 کشتند و اکنون جامعه </w:t>
      </w:r>
    </w:p>
    <w:p>
      <w:pPr>
        <w:pStyle w:val="BookText"/>
        <w:rPr/>
      </w:pPr>
      <w:r>
        <w:rPr>
          <w:rFonts w:ascii="IRNazanin" w:hAnsi="IRNazanin" w:eastAsia="IRNazanin"/>
          <w:color w:val="111111"/>
          <w:sz w:val="28"/>
          <w:sz w:val="28"/>
          <w:szCs w:val="28"/>
          <w:rtl w:val="true"/>
          <w:lang w:bidi="fa-IR"/>
        </w:rPr>
        <w:t>مسلمانان بدون خلیفه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بگشای تا با تو بیعت کنیم که سزاوارتر از تو کسی برای این امر مهم وجود ندارد و عموم مسلمانان نیز از صمیم قلب حاضرند که طوق بیعت تو را در گردن خود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من بردارید و دیگری را برای این کار انتخاب کنید و من نیز مثل یکی از شما باشم بهتر است که امیر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تقاضا دارند که دعوتشان را اجابت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طاقت تحمل خلافت من نباشد و دیر یا زود از من روی گردان می شوید، زیرا موضوع خلافت یک مسأله ساده و عادی نیست، بلکه بار سنگینی است که دوش کشنده اش را خرد می کند و آرامش و آسایش را از او باز ستاند، من کسی نیستم که پا از دایره حقیقت بیرون نهم و به خاطر عناوین موهوم طبقاتی، حق مردم را پایمال کنم و یا تحت تأثیر سفارش و توصیه اشراف قرار گیرم، من تا داد مظلوم را از ظالم نستانم وجدانم آرام نمی گیرد و تا بینی گردنکشان را بر خاک سرد و تیره نمالم نمی توانم خود را راضی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این سخنان می گفت مسلمانان رنجدیده و ستم کشیده بیشتر فریاد زده و اظهار اطاعت می کردند، مالک اشتر نزدیک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که مردم جز تو کسی را نمی خواهند و به خدا سوگند اگر در این کار سستی کنی و خود را کنار بکشی برای مرتبه چهارم نیز از حق خود باز خواهی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مسلمانان ازدحام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نحن بمفارقیک حتی نبایعک ؛ از تو جدا نشویم تا با تو بیعت کنیم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ولابد من ذلک ففی المسجد فان یبعتی لا یکون خفیا و لا یکون إلا عن رضاء المسلمین و فی ملاء و جماعۃ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 که اصرار دارید و چاره ای جز این نیست در مسجد جمع شوید که بیعت با من مخفی و پوشیده نباشد و </w:t>
      </w:r>
    </w:p>
    <w:p>
      <w:pPr>
        <w:pStyle w:val="BookText"/>
        <w:rPr/>
      </w:pPr>
      <w:r>
        <w:rPr>
          <w:rFonts w:ascii="IRNazanin" w:hAnsi="IRNazanin" w:eastAsia="IRNazanin"/>
          <w:color w:val="111111"/>
          <w:sz w:val="28"/>
          <w:sz w:val="28"/>
          <w:szCs w:val="28"/>
          <w:rtl w:val="true"/>
          <w:lang w:bidi="fa-IR"/>
        </w:rPr>
        <w:t>باید با رضایت مسلمانان و در ملاء عام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در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شده و عموما با میل و رغبت با آن حضرت بیعت کردند و برخی اشخاص سرشناس نیز مانند طلحه و زبیر که خود خیالاتی در سر می پرورانیدند با مشاهده آن حال، خودداری از بیعت را صلاح ندیده بلکه در دل خود چنین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ما را از این نمد کلاهی نیست، خوب است با علی بیعت کنیم، تا بلکه او در برابر این بیعت، امتیازاتی به ما دهد و حکومت پاره ای از شهرستانها را به ما واگذار کند، بدین جهت آنان ظاهر مردم را هم برای بیعت آن حضرت ترغیب کردند و حتی اول کسی که بیعت کرد طلحه بود، ولی چند نفر، مانند سعد وقاص و عبدالله پسر عمر خطاب از بیعت خودداری کردند؟</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این تشریفات، ضمن ایراد خطبه،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 روزی ها و آزمایشها، همانند زمان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بار دیگر به شما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مبعوث کرد، سخت آزمایش می شوید، چون دانه ای که در غربال ریزند، یا غذایی که در دیگ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خواهید ریخت، زیر و رو خواهید شد، تا آن که پایین به بالا، و بالا به پایین رود؛</w:t>
      </w:r>
    </w:p>
    <w:p>
      <w:pPr>
        <w:pStyle w:val="BookText"/>
        <w:rPr/>
      </w:pPr>
      <w:r>
        <w:rPr>
          <w:rFonts w:ascii="IRNazanin" w:hAnsi="IRNazanin" w:eastAsia="IRNazanin"/>
          <w:color w:val="111111"/>
          <w:sz w:val="28"/>
          <w:sz w:val="28"/>
          <w:szCs w:val="28"/>
          <w:rtl w:val="true"/>
          <w:lang w:bidi="fa-IR"/>
        </w:rPr>
        <w:t>آنان که سابقه ای در اسلام داشتند، و تا کنون منزوی بودند، بر سر کار می آیند، و آنان که به ناحق، پیشی گرفتند، عقب زده خواهند شد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معاصی مانند اسیهای سرکش اند که سوار شدگان خود را که اهل باطل و گناهکارانند به دوزخ اندازند و تقوا و پرهیزکاری چون شتران رامی هستند که مهارشان به دست سواران بوده و آنان را به بهشت وارد کنند بنابراین تقوا راه حق است و گناهان راه باطل، و هر یک پیروانی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زیاد است از قدیم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حق کم است، گاهی کم نیز جلو افتد و امید </w:t>
      </w:r>
    </w:p>
    <w:p>
      <w:pPr>
        <w:pStyle w:val="BookText"/>
        <w:rPr/>
      </w:pPr>
      <w:r>
        <w:rPr>
          <w:rFonts w:ascii="IRNazanin" w:hAnsi="IRNazanin" w:eastAsia="IRNazanin"/>
          <w:color w:val="111111"/>
          <w:sz w:val="28"/>
          <w:sz w:val="28"/>
          <w:szCs w:val="28"/>
          <w:rtl w:val="true"/>
          <w:lang w:bidi="fa-IR"/>
        </w:rPr>
        <w:t>پیشرفت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کم اتفاق می افتد چیزی که پشت به انسان کند دوباره برگشته و روی کند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خواند و به منزل رفت و مشغول رسیدگی به امور گردید، فردای آن روز به مسجد آمد و خطبه خواند و مردم را از روش کار و برنامه حکومت خویش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حمد و ثنای الهی و درود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من شما را به راه حق خواهم راند و روش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سالها متروک مانده است تعقیب خواهم کرد، من دستورات کتاب خدا را درباره شما اجرا خواهم کرد و کوچکترین انحرافی از فرمان خدا و سنت پیامبر نخواهم کرد، من همیشه آسایش شما را بر خود مقدم شمرده و هر عملی را که درباره شما انجام دهم به صلاح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صلاح و خیرخواهی یک مصلحت کلی است و من عموم مردم را در نظر خواهم گرفت نه یک عده مخصوص را، ممکن است در ابتدای امر اجرای این روش بر شما مشکل باشد ولی متحمل و بردبار باشید و بر سختی آن صبر کنید، خودتان بهتر می دانید که من نه طمع خلافت دارم و نه حاضر به قبول این تکلیف بودم بلکه به اصرار شما سرپرستی قوم را بر عهده گرفتم و چون چشم ملت به من دوخته است باید به حق و عدالت در میان آنان رفتار کنم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تا جایی که من خبر دارم بعضی ها دارای اموال بسیار و کنیزکان ماهرو و املاک حاصلخیز هستند چنانچه این اشخاص برخلاف حق و موازین شرع این ثروت و دارایی را اندوخته باشند من ایشان را مجبور خواهم کرد که اموالشان را به بیت المال مسلمانان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باید بدانید که جز تقوا هیچ گونه امتیازی میان </w:t>
      </w:r>
    </w:p>
    <w:p>
      <w:pPr>
        <w:pStyle w:val="BookText"/>
        <w:rPr/>
      </w:pPr>
      <w:r>
        <w:rPr>
          <w:rFonts w:ascii="IRNazanin" w:hAnsi="IRNazanin" w:eastAsia="IRNazanin"/>
          <w:color w:val="111111"/>
          <w:sz w:val="28"/>
          <w:sz w:val="28"/>
          <w:szCs w:val="28"/>
          <w:rtl w:val="true"/>
          <w:lang w:bidi="fa-IR"/>
        </w:rPr>
        <w:t>افراد مسلمانان وجود ندارد، و پاداش آن هم در جهان دیگر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تقسیم بیت المال همه مسلمانان در نظر من بی تفاوت و یکسان هستند و بنای حکومت من بر پایه عدالت و مساوات است، ستمدیدگان بینوا در نظر من عزیزند و نیرومندان ستمگر ضعیف و زبون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اشراف عرب مخصوصا بنی امیه که در دوران خلافت عثمان بیت المال را از آن خود می دانستند ناگهان در برابر یک حادثه غیر منتظره واقع شدند، آنان خیال نمی کردند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صراحت لهجه، با ایشان سخن بگوید و در حقگویی و دادخواهی تا این حد اصرار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از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گذشت همه چیز فراموش شده بود و هرچه از آن زمان سپری می شد احکام دین اجرا نمی شد و تنها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فترت و هرج و مرج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و عجم، مالک و مملکوک، سیاه و سفید در برابر قانون اسلام یکسانند و بیت المال باید بالویه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وجدته قد تزوج به النساء و ملک به الأماء لرددته فان فی العدل سعه و من ضاق علیه العدل فالجور علیه اضیق</w:t>
      </w:r>
      <w:r>
        <w:rPr>
          <w:rFonts w:eastAsia="IRNazanin" w:cs="IRNazanin"/>
          <w:color w:val="111111"/>
          <w:sz w:val="28"/>
          <w:szCs w:val="28"/>
          <w:rtl w:val="true"/>
          <w:lang w:bidi="fa-IR"/>
        </w:rPr>
        <w:t>»</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ها و اموالی را که عثمان به این و آن بخشیده اگر بیایم به مالک آن برگردانم اگر چه با آن مالها زنهایی شوهر داده شده و یا کنیزانی خریده شده باشد، زیرا وسعت وگشایش، در اجرای عدالت است و کسی که بر او عدالت تنگ گردد در این صورت جور و ستم بر او تنگ تر شود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شخصی عثمان را برای فرزندان او باقی گذارند و بقیه را که از بیت المال برداشته بود میان مسلمانان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تقسیم به هر نفر سه دینار رسید و هیچ کس را بر کسی مزیت نداد و غلام آزاد شده را با اشراف عرب با یک چشم نگاه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به توضیح نیست که این روش عادلانه، خوشایند گروهی نگردید، آن عده که به رسم جاهلیت، خود را برتر از دیگران می دانستند و توقع داشتند که سهم ایشان از بیت المال باید بیشتر از مردم عادی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خود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فامیلی و عنوان خانوادگی ما را ناچیز و حقیر شمرد و میان ما و غلامان سیاه و مردم گمنام فرقی نگذاشت، آیا ما می توانیم این روش را تحمل کنیم و با او کنار بیاییم؟</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می دانست که بیعت این قبیل اشخاص شست عنصر و جاه طلب تا آخر ادامه پیدا نمی کند و چون آنان مردم سرشناس هستند عوام الناس را هم به زودی فریب داده و از طریق تقوا بیرون خواهند کرد، بدین جهت از ابتدا مایل به پذیرفتن مقام خلافت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امر با سه مانع بزرگ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اشخاص سرشناس، مانند عبدالله پسر عمرو سعد وقاص با او بیعت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 و کام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در گوشه ای حکومت می کردند و عزل آنان بدون ایجاد مزاحمت میر و مقدور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قتل عثمان نیز در میان بود و هر کس در صدد طغیان و نافرمانی بود، آن را دستاویز و بهانه خود قرار می داد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بود که وضع خود را با کشندگان عثمان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عامل مهم بود که دوره کوتاه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مختل کرده و اوقات آن حضرت را برای مبارزه با این قبیل افراد ناصالح مشغول گردانید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چهارم خلافت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عبدالله بن عمر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عموم مسلمانان با خلافت تو موافقت ندارند، خوب است این موضوع به شورا برگزار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به این کارها؟ مگر من برای احراز مقام خلافت پیش مردم آمده بودم؟ مگر خود مسلمانان با ازدحام تمام، به منزل من هجوم نیاوردند؟ چه شده است که اکنون تو می گویی موضوع خلافت به شورا برگزار شود؟ سپس آن حضرت بر منبر رفت و ماجرا را در ملأ عام مطرح کرد و مردم را به پیروی از دستورات قرآن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عده ای از بیعت کنندگان نیز خیالات دیگری در سر می پروانیدند، آنان تصور می کردند که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مانند دستگاه عثمان است و چنین گمان می کردند که اگر به ظاهر در مورد بیعت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دیگران پیشدستی کنند آن جناب نیز ایشان را به حکومت بلاد مسلمانان خواهد گماشت یا سهم آنان را از بیت المال بیشتر خواهد داد، از جمله این اشخاص، طلحه و زبیر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که اشاره شد طلحه اول کسی بود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کرد، ولی این بیعت بدون طمع و چشمداشت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گونه اشخاص مشاهده کردند که آن حضرت بیت المال را میان مسلمانان بالسویه تقسیم کرد این عمل بر آنان گران آمد و زبان به اعتراض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بن حنیف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که به او سه دینار دادی، آزاد کرده من است و تو امروز مرا با او در عطیه برابر می داری، طلحه و زبیر و مروان بن حکم و سعید بن عاص و گروهی از قریش نیز نظیر این سخن را به زبان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 که این شکوه ها و اعتراضات در او مؤثر واقع شده و وی را از راه حق و عدالت منصرف کند، لذا در پاسخ آنان فرمود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عمر دارم، و شب و روز برقرار است، و ستارگان از پی هم طلوع و غروب می کنند، هرگز چنین کاری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اموال از خودم بود به گونه ای مساوی در میان مردم تقسیم می کردم تا چه رسد که جزو اموال </w:t>
      </w:r>
    </w:p>
    <w:p>
      <w:pPr>
        <w:pStyle w:val="BookText"/>
        <w:rPr/>
      </w:pPr>
      <w:r>
        <w:rPr>
          <w:rFonts w:ascii="IRNazanin" w:hAnsi="IRNazanin" w:eastAsia="IRNazanin"/>
          <w:color w:val="111111"/>
          <w:sz w:val="28"/>
          <w:sz w:val="28"/>
          <w:szCs w:val="28"/>
          <w:rtl w:val="true"/>
          <w:lang w:bidi="fa-IR"/>
        </w:rPr>
        <w:t>خدا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إن إعطاء المال فی غیر حقه تبذیر و إسراف، و هو یرفع صاجبه فی الدنیا ویضعه فی الآخرة، و یکرمه فی الناس و یهینه عندالله، و لم یضع أمرؤ ماله فی غیر حقه و عند غیر أهله إلا حرمه الله شکرهم و کان لغیره ودهم، فان زلت به النعل یوما فاحتاج إلی معونتهم فشرخدین و الأم خلیل</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بخشیدن مال به کسانی که استحقاق ندارند، زیاده روی و اسراف است، ممکن است در دنیا مقام بخشنده آن را بالا برد، اما در آخرت پست خواهد کرد، در میان مردم ممکن است گرامی اش بدارند، اما در پیشگاه خدا خوار و ذلیل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مالش را در راهی که خدا اجازه نفرمود مصرف نکرد و به غیر اهل آن نپرداخت جز آن که خدا او را از سپاس آنان محروم فرمود، و دوستی آنان را متوجه دیگری ساخت، پس اگر روزی بلغزد و محتاج کمک آنان گردد، بدترین رفیق و سرزنش کننده ترین دوست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روزهای اول خلافت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طلحه و زبیر پیامی به آن حضرت فرستادند مبنی بر این که ما در امر خلافت تو مردم را ترغیب کرده و برای بیعت آماده کردیم و مهاجر و انصار نیز از ما پیروی کرده و همگی با تو بیعت کردند، حالا که عنان کار به دست تو افتاده ما را رها ساختی و به مالک اشتر و غیر او پرداختی؟</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فرستاده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طلحه و زبیر، از گفتن این سخنان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حکومت بصره را می خواهد و زبیر امارت کوفه را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آن دو در مدینه بوده و فاقد شغل و مقام اند، مرا </w:t>
      </w:r>
    </w:p>
    <w:p>
      <w:pPr>
        <w:pStyle w:val="BookText"/>
        <w:rPr/>
      </w:pPr>
      <w:r>
        <w:rPr>
          <w:rFonts w:ascii="IRNazanin" w:hAnsi="IRNazanin" w:eastAsia="IRNazanin"/>
          <w:color w:val="111111"/>
          <w:sz w:val="28"/>
          <w:sz w:val="28"/>
          <w:szCs w:val="28"/>
          <w:rtl w:val="true"/>
          <w:lang w:bidi="fa-IR"/>
        </w:rPr>
        <w:t>آسوده نمی گذارند، اگر بصره و کوفه در دست آنان باشد، مردم را بیشتر علیه من بشورانند و رخنه و شکاف در امر دین به وجود آورند و من از شرشان ایمن نیستم، به این دو مرد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رسولش بترسید و در امت او غائله و فساد ایجاد نکنید و حتما شنیده اید که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تلک الدار الآخرة نجعلها للذین لا یریدون علوا فی الأرض ولا فساد والعاقبة للمتقین </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سرای آخرت را برای کسانی قرار دادیم که در زمین، خواهان برتری و فساد نیستند و حسن عاقبت برای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و زبیر که این سخن بشنیدند یقین کردند که امتیاز طلبی و توقعات بی جا در دستگاه عدالت پرور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آهن سرد کوبیدن است و باید راه دیگری پیدا کنند تا بلکه از آن طریق به خواسته های خود جامه عمل بپوشانند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از طرفی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بیعت مردم تصمیم گرفت در اولین فرصت کام و عمال عثمان را که هیچ یک شایستگی و صلاحیت حکومت نداشتند، عزل کرده و به جای آنان اشخاص صالح و درستکار بگمارد، بدین جهت نامهای هم به معاویة بن ابوسفیان که از زمان عمر حکومت شام را در اختیار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موضوع بیعت مردم و خلافت خود را به وی اعلام کرد و او را به بیعت و اطاعت خود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برای این که خود به خلافت رسد، نامه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مردم شام مخفی داشت و از آنان برای خود بیعت گرفت و حتی نامه آن حضرت را هم پاسخ نداد تا از فرصت استفاده کرده و مقصودش را به مرحله اجرا گذارد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برای این که فرصت مناسبی برای تحکیم موقعیت خود به دست آورد، </w:t>
      </w:r>
    </w:p>
    <w:p>
      <w:pPr>
        <w:pStyle w:val="BookText"/>
        <w:rPr/>
      </w:pPr>
      <w:r>
        <w:rPr>
          <w:rFonts w:ascii="IRNazanin" w:hAnsi="IRNazanin" w:eastAsia="IRNazanin"/>
          <w:color w:val="111111"/>
          <w:sz w:val="28"/>
          <w:sz w:val="28"/>
          <w:szCs w:val="28"/>
          <w:rtl w:val="true"/>
          <w:lang w:bidi="fa-IR"/>
        </w:rPr>
        <w:t xml:space="preserve">بدین فکر افتاد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وسیله اشخاص دیگری سرگرم مبارزه کند، از این رو فورا نامه ای به زبیر نوشته و او را تحریم به ادعای خلافت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مردم شام برای تو و طلحه بیعت گرفتم که به ترتیب خلافت از آن شما باشد و چون بصره و کوفه به شما نزدیک است پیش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شهر را اشغال کرده و به عنوان خونخواهی عثمان، در برابر وی به جنگ برخیزید و بر او غلبه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معاویه به دست زبیر رسید، به طمع خلافت، فریب معاویه را خورد و نامه را از همه مخفی کرد و در خلوت، طلحه را دید و مضمون نامه را به او خبر داد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 به نقلی، معاویه به زبیر نوشت که من از مردم شام بیعت گرفتم که من خلیفه باشم و بعد از من تو و بعد از تو نیز طلحه خلیفه باشد</w:t>
      </w:r>
      <w:r>
        <w:rPr>
          <w:rFonts w:eastAsia="IRNazanin" w:cs="IRNazanin"/>
          <w:color w:val="111111"/>
          <w:sz w:val="28"/>
          <w:szCs w:val="28"/>
          <w:rtl w:val="true"/>
          <w:lang w:bidi="fa-IR"/>
        </w:rPr>
        <w:t>.</w:t>
      </w:r>
      <w:r>
        <w:rPr>
          <w:rStyle w:val="FootnoteAnchor"/>
          <w:rtl w:val="true"/>
        </w:rPr>
        <w:footnoteReference w:id="486"/>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معاویه، طلحه و زبیر را که به انتصاب امارت بصره و کوفه از جانب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نشده و برای رسیدن به مقاصد خود در جستجوی راه حل دیگری بودند مصمم ساخت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مخالفت درآمده و با او راه منازعه و مقاتله پیش گیرند و چنان که معاویه نوشته بود، خونخواهی عثمان را بهانه و دستاویز خود قرار دهند، لذا از مدینه عازم مکه شده و در آن شهر زمینه را برای انجام مقاصد شوم خود، مساعد دیدند، زیرا علاوه بر این دو تن، عده ای دیگر نیز از مخالفان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مروان بن حکم و عایشه در مکه گرد آمده بودند که با ورود طلحه و زبیر بدان شهر، یک گروه چند نفری تشکیل داده و جنگ جمل را پایه ریزی کردند</w:t>
      </w:r>
      <w:r>
        <w:rPr>
          <w:rFonts w:eastAsia="IRNazanin" w:cs="IRNazanin"/>
          <w:color w:val="111111"/>
          <w:sz w:val="28"/>
          <w:szCs w:val="28"/>
          <w:rtl w:val="true"/>
          <w:lang w:bidi="fa-IR"/>
        </w:rPr>
        <w:t xml:space="preserve">. </w:t>
      </w:r>
      <w:bookmarkStart w:id="421" w:name="pg7179_54484"/>
    </w:p>
    <w:p>
      <w:pPr>
        <w:pStyle w:val="Heading2"/>
        <w:numPr>
          <w:ilvl w:val="1"/>
          <w:numId w:val="1"/>
        </w:numPr>
        <w:rPr/>
      </w:pPr>
      <w:bookmarkStart w:id="422" w:name="__RefHeading___Toc4342068_372815092"/>
      <w:bookmarkStart w:id="423" w:name="_Toc146"/>
      <w:bookmarkEnd w:id="421"/>
      <w:bookmarkEnd w:id="422"/>
      <w:r>
        <w:rPr>
          <w:rtl w:val="true"/>
        </w:rPr>
        <w:t xml:space="preserve">موقعیت زنان پیامبر </w:t>
      </w:r>
      <w:r>
        <w:rPr>
          <w:rtl w:val="true"/>
        </w:rPr>
        <w:t>(</w:t>
      </w:r>
      <w:r>
        <w:rPr>
          <w:rtl w:val="true"/>
        </w:rPr>
        <w:t>صلی الله علیه و آله</w:t>
      </w:r>
      <w:r>
        <w:rPr>
          <w:rtl w:val="true"/>
        </w:rPr>
        <w:t xml:space="preserve">) </w:t>
      </w:r>
      <w:r>
        <w:rPr>
          <w:rtl w:val="true"/>
        </w:rPr>
        <w:t>و جنگ جمل</w:t>
      </w:r>
      <w:bookmarkEnd w:id="423"/>
    </w:p>
    <w:p>
      <w:pPr>
        <w:pStyle w:val="BookText"/>
        <w:rPr/>
      </w:pPr>
      <w:r>
        <w:rPr>
          <w:rFonts w:ascii="IRNazanin" w:hAnsi="IRNazanin" w:eastAsia="IRNazanin"/>
          <w:color w:val="111111"/>
          <w:sz w:val="28"/>
          <w:sz w:val="28"/>
          <w:szCs w:val="28"/>
          <w:rtl w:val="true"/>
          <w:lang w:bidi="fa-IR"/>
        </w:rPr>
        <w:t xml:space="preserve">موقعیت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جمل</w:t>
      </w:r>
      <w:r>
        <w:rPr>
          <w:rStyle w:val="FootnoteAnchor"/>
          <w:rtl w:val="true"/>
        </w:rPr>
        <w:footnoteReference w:id="4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نساء النبی لتستن کأحدمن النساء إن اتقیتن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وقرن فی بیوتکن ولا تبرجن تبرج الجاهلیة الأولی </w:t>
      </w:r>
      <w:r>
        <w:rPr>
          <w:rFonts w:eastAsia="IRNazanin" w:cs="IRNazanin"/>
          <w:color w:val="111111"/>
          <w:sz w:val="28"/>
          <w:szCs w:val="28"/>
          <w:rtl w:val="true"/>
          <w:lang w:bidi="fa-IR"/>
        </w:rPr>
        <w:t xml:space="preserve">.. </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همچون یکی از زنان معمولی نیستید البته اگر تقوا پیشه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های خود بمانید و مانند جاهلیت نخستین ظاهر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این آیات، موقعیت و مسئولیت همسران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قرار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مثل زنان عادی نیستید اگر تقوا پیشه کنید، شما به خاطر ارتباط و انتسابتان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و قرار گرفتنتان در کانون وحی و شنیدن آیات قرآن و دستورات اسلام از سوی دیگر، دارای موقعیت خاصی هستید، شما بدین لحاظ باید سرمشق و الگوی دیگر زنان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والنبی أولی بالمؤمنین من أنفسهم وأزواجه أمهاتهم </w:t>
      </w:r>
      <w:r>
        <w:rPr>
          <w:rStyle w:val="FootnoteAnchor"/>
          <w:rtl w:val="true"/>
        </w:rPr>
        <w:footnoteReference w:id="4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نسبت به مؤمنان از خود آنان سزاوارتر است، و همسران وی مادران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مبارکه، خداوند متعال،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سزاوارتر و به منزله پدر مؤمنین، و همسران آن حضرت را به منزله مادران مؤمنین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خداوند در مقام تأدیب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الذین آمنوا لا تدخلوا بیوت النبی إلا أن یؤذن لکم إلی طعام غیر </w:t>
      </w:r>
    </w:p>
    <w:p>
      <w:pPr>
        <w:pStyle w:val="BookText"/>
        <w:rPr/>
      </w:pPr>
      <w:r>
        <w:rPr>
          <w:rFonts w:ascii="IRNazanin" w:hAnsi="IRNazanin" w:eastAsia="IRNazanin"/>
          <w:color w:val="111111"/>
          <w:sz w:val="28"/>
          <w:sz w:val="28"/>
          <w:szCs w:val="28"/>
          <w:rtl w:val="true"/>
          <w:lang w:bidi="fa-IR"/>
        </w:rPr>
        <w:t>ناظرین إناه ولکن إذا دعیتم فادخلوا فإذا طعمتم فانتشروا ولا مستأنسین لحدیث إن ذلکم کان یؤذی النبی فیشتحی منکم والله لا یستحی من الحق وإذا سألتموهن متاعا فسألوهن من وراء حجاب ذلکم أطهر لقلوبکم و قلوبهن وماکان لکم أن تؤذوا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 پیامبر داخل نشوید مگر به شما برای صرف غذا اجازه داده شود، در حالی که زودتر نیایید و در انتظار وقت غذا ننشینید، و</w:t>
      </w:r>
    </w:p>
    <w:p>
      <w:pPr>
        <w:pStyle w:val="BookText"/>
        <w:rPr/>
      </w:pPr>
      <w:r>
        <w:rPr>
          <w:rFonts w:ascii="IRNazanin" w:hAnsi="IRNazanin" w:eastAsia="IRNazanin"/>
          <w:color w:val="111111"/>
          <w:sz w:val="28"/>
          <w:sz w:val="28"/>
          <w:szCs w:val="28"/>
          <w:rtl w:val="true"/>
          <w:lang w:bidi="fa-IR"/>
        </w:rPr>
        <w:t xml:space="preserve">هنگامی که دعوت شدید داخل شوید، و پس از صرف غذا پراکنده شوید، و به بحث و گفتگو و صحبت با یکدیگر ننشینید، این عمل، پیامبر را ناراحت می کند، ولی از شما شرم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شرم ندارد، و هنگامی که چیزی از آنان از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از پشت پرده بخواهید، این کار برای پاکی دلهای شما و آنها بهتر است، و شما حق ندارید رسول خدا را آزار دهید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در این آیه، روی سخن به مومنان است، و آداب معاشرت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 آن حضرت را بیان کرده است، و خطاب به مؤمنان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سألتموهن متاعا فسألوهن من وراء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 خواهید، از پشت پرده بخواهید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هرگاه طبق آداب و رسوم، از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چیزی به عاریت می خواهید، از پشت پرده سؤال کنید و از مواجه و هم سخن شدن با آنان پرهیز کنید؛ زیرا روشن است که اگر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معرض دید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 پوشش اسلامی قرار گیرند، کار خوبی نیست و موجب اذیت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به علاوه، شأن بیت نبوت و همسری رسالت ایجاب می کند که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زنان تفاوت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خلاصه، این آیه می فرماید وظیفه شرعی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نشینی است، و وظیفه مؤمنان از پشت پرده سؤال کردن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فسالوهن من وراء حجاب </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اکنون با توجه به این آیات مبارکات، برای عمل عایشه و طلحه و زبیر چه توجیهی وجود دارد؟</w:t>
      </w:r>
    </w:p>
    <w:p>
      <w:pPr>
        <w:pStyle w:val="BookText"/>
        <w:rPr/>
      </w:pPr>
      <w:r>
        <w:rPr>
          <w:rFonts w:ascii="IRNazanin" w:hAnsi="IRNazanin" w:eastAsia="IRNazanin"/>
          <w:color w:val="111111"/>
          <w:sz w:val="28"/>
          <w:sz w:val="28"/>
          <w:szCs w:val="28"/>
          <w:rtl w:val="true"/>
          <w:lang w:bidi="fa-IR"/>
        </w:rPr>
        <w:t xml:space="preserve">آیا در آن سفر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تا بصره به هنگام سوار شتر و پیاده شدن عایشه، چه افرادی حضور داشته و چه اشخاصی او را سوار و پیاده می کردند؟ آیا آنان محرم او بودند و یا اصلا با او هم سخن نمی شدند و یا از پشت پرده و با وجود حائل با او حرف می زدند؟</w:t>
      </w:r>
    </w:p>
    <w:p>
      <w:pPr>
        <w:pStyle w:val="BookText"/>
        <w:rPr/>
      </w:pPr>
      <w:r>
        <w:rPr>
          <w:rFonts w:ascii="IRNazanin" w:hAnsi="IRNazanin" w:eastAsia="IRNazanin"/>
          <w:color w:val="111111"/>
          <w:sz w:val="28"/>
          <w:sz w:val="28"/>
          <w:szCs w:val="28"/>
          <w:rtl w:val="true"/>
          <w:lang w:bidi="fa-IR"/>
        </w:rPr>
        <w:t>آیا رهبری جنگ ملازم با هم سخن شدن با مردان نامحرم نبود؟ آیا امیر و فرماندهی لشکر، ملازم با انس و نجوا با فرماندهان سپاه نبود؟ آیا فرمانده قوا می تواند به طور کلی خود را از سپاه و نگهبانان خویش پنهان دارد؟</w:t>
      </w:r>
    </w:p>
    <w:p>
      <w:pPr>
        <w:pStyle w:val="BookText"/>
        <w:rPr/>
      </w:pPr>
      <w:r>
        <w:rPr>
          <w:rFonts w:ascii="IRNazanin" w:hAnsi="IRNazanin" w:eastAsia="IRNazanin"/>
          <w:color w:val="111111"/>
          <w:sz w:val="28"/>
          <w:sz w:val="28"/>
          <w:szCs w:val="28"/>
          <w:rtl w:val="true"/>
          <w:lang w:bidi="fa-IR"/>
        </w:rPr>
        <w:t xml:space="preserve">آیا عمل و رفتار عایشه و طلحه و زبیر موجب خشم و اذیت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معروف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نابینا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ابن ام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پیش از این که وارد شود،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پشت پرده، و خود را از این مرد پنهان کن،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نابینا است و هرگز مرا نمی بیند،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تو را نمی بیند، اما تو او را می 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یراک فإنک ترینه</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در صحیح 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اعتقاد اهل تسنن، صحیح ترین کتابها بعد از قرآن کریم است</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 xml:space="preserve">روایت است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در حالی که خطابه ایراد می کرد، اشاره کرد به مسکن عایشه،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فتنه است، اینجا فتنه است، اینجا فتنه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خطیبا فاشار نحو مسکن عائشة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 هنا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یطلع قرن الشیطان</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بخاری مضمون این روایت را در پنج مورد دیگر نقل کرده است ولی در این موارد، نام عایشه را نیاورده است </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تعجب از تنظیم کننده فهرست صحیح بخاری است که، در فهرست،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فتنه، آدرس روایت اول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بر نام عایشه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 توجه به دو آیه مبارکه و روایتی که از صحیح بخاری آوردم، و با توجه به موقعیت امام مسلمانان، امیر 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این که جنگ جمل، جنگ عایشه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جنگ داخلی میان مسلمانان بود، و اولین فتنه و آشوب و لشگرکشی بود که سرانجام، منجر به کشته شدن هزاران مسلمان و قطع صدها دست که برای گرفتن مهار شتر عایشه، این مادر نامهربان از هم سبقت می گرفتند، و با توجه به پیامدهای آن، متوجه می شویم که این جنگ چه اندازه برای اسلام و مسلمانان گران تمام شد، و تا چه حد 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ناگوار بود، که با چه کسانی بجنگد و با چه گروهی مقابله و رودررو قرار گیرد</w:t>
      </w:r>
      <w:r>
        <w:rPr>
          <w:rFonts w:eastAsia="IRNazanin" w:cs="IRNazanin"/>
          <w:color w:val="111111"/>
          <w:sz w:val="28"/>
          <w:szCs w:val="28"/>
          <w:rtl w:val="true"/>
          <w:lang w:bidi="fa-IR"/>
        </w:rPr>
        <w:t xml:space="preserve">. </w:t>
      </w:r>
      <w:bookmarkStart w:id="424" w:name="pg7179_54488"/>
    </w:p>
    <w:p>
      <w:pPr>
        <w:pStyle w:val="BookText"/>
        <w:rPr/>
      </w:pPr>
      <w:bookmarkEnd w:id="424"/>
      <w:r>
        <w:rPr>
          <w:rFonts w:ascii="IRNazanin" w:hAnsi="IRNazanin" w:eastAsia="IRNazanin"/>
          <w:color w:val="111111"/>
          <w:sz w:val="28"/>
          <w:sz w:val="28"/>
          <w:szCs w:val="28"/>
          <w:rtl w:val="true"/>
          <w:lang w:bidi="fa-IR"/>
        </w:rPr>
        <w:t>این جا است که انسان با انصاف، با تمام وجود،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اول ظالم ظلم حق محمد وآل محمد، وآخر تابع له علی ذلک، اللهم العنهم جمیعا</w:t>
      </w:r>
      <w:r>
        <w:rPr>
          <w:rFonts w:eastAsia="IRNazanin" w:cs="IRNazanin"/>
          <w:color w:val="111111"/>
          <w:sz w:val="28"/>
          <w:szCs w:val="28"/>
          <w:rtl w:val="true"/>
          <w:lang w:bidi="fa-IR"/>
        </w:rPr>
        <w:t>».</w:t>
      </w:r>
    </w:p>
    <w:p>
      <w:pPr>
        <w:pStyle w:val="Heading2"/>
        <w:numPr>
          <w:ilvl w:val="1"/>
          <w:numId w:val="1"/>
        </w:numPr>
        <w:rPr/>
      </w:pPr>
      <w:bookmarkStart w:id="425" w:name="__RefHeading___Toc4342070_372815092"/>
      <w:bookmarkStart w:id="426" w:name="_Toc147"/>
      <w:bookmarkEnd w:id="425"/>
      <w:r>
        <w:rPr>
          <w:rtl w:val="true"/>
        </w:rPr>
        <w:t xml:space="preserve">اولین جنگ تحمیلی بر علیه امیرالمؤمنین </w:t>
      </w:r>
      <w:r>
        <w:rPr>
          <w:rtl w:val="true"/>
        </w:rPr>
        <w:t>(</w:t>
      </w:r>
      <w:r>
        <w:rPr>
          <w:rtl w:val="true"/>
        </w:rPr>
        <w:t>علیه السلام</w:t>
      </w:r>
      <w:r>
        <w:rPr>
          <w:rtl w:val="true"/>
        </w:rPr>
        <w:t>)</w:t>
      </w:r>
      <w:bookmarkEnd w:id="426"/>
    </w:p>
    <w:p>
      <w:pPr>
        <w:pStyle w:val="BookText"/>
        <w:rPr/>
      </w:pPr>
      <w:r>
        <w:rPr>
          <w:rFonts w:ascii="IRNazanin" w:hAnsi="IRNazanin" w:eastAsia="IRNazanin"/>
          <w:color w:val="111111"/>
          <w:sz w:val="28"/>
          <w:sz w:val="28"/>
          <w:szCs w:val="28"/>
          <w:rtl w:val="true"/>
          <w:lang w:bidi="fa-IR"/>
        </w:rPr>
        <w:t>جنگ جمل</w:t>
      </w:r>
    </w:p>
    <w:p>
      <w:pPr>
        <w:pStyle w:val="BookText"/>
        <w:rPr/>
      </w:pPr>
      <w:r>
        <w:rPr>
          <w:rFonts w:ascii="IRNazanin" w:hAnsi="IRNazanin" w:eastAsia="IRNazanin"/>
          <w:color w:val="111111"/>
          <w:sz w:val="28"/>
          <w:sz w:val="28"/>
          <w:szCs w:val="28"/>
          <w:rtl w:val="true"/>
          <w:lang w:bidi="fa-IR"/>
        </w:rPr>
        <w:t xml:space="preserve">علت وقوع جنگ جمل موضوع اختلاف طبقاتی مردم بود که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وقت آن را به وجود آورده بودند و چون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نهضت انقلابی علیه روش گذشتگان و باز گردانیدن اوضاع به زمان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این رو گروهی مانند طلحه و زبیر که خود را در خلافت آن حضرت از نظر موقعیت اجتماعی، مانند افراد عادی مشاهده کرده و منافع مادی خود را در خطر می دیدند، بر ضد او دست به مبارزه و شورش زدند و چنان که سابقا اشاره شد، چون آن دو تن در برابر تقاضاهای خود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منفی شنیده و در مدینه هم قادر به اجرای نقشه خود نبودند از این رو مه را برای انجام مقاصد خود انتخاب کرده و در صدد شدند که عازم آن شهر شوند، لذا خدمت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اجازه خواستند که برای به جا آوردن مراسم عمره به مکه روند؟</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رفتن به همه شهرها آزادید ولی این مسافرت شما بدون حیله و نیرنگ نیست، شما نقشهای طرح کرده اید که در مدینه نمی توانید آن را اجرا کنید، ولی طلحه و زبیر به ظاهر سوگند خوردند که از این مسافرت مقصودی جز انجام عمره ندارند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اجازه داد و آن دو را از شکستن عهد و پیمان بر حذر داشت و بیعت خود را با ایشان تجدید کرد و آنان را به گفتار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حضور آن دو به علی ع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بعد از من با ناکثین و قاسطین و مارقین </w:t>
      </w:r>
    </w:p>
    <w:p>
      <w:pPr>
        <w:pStyle w:val="BookText"/>
        <w:rPr/>
      </w:pPr>
      <w:r>
        <w:rPr>
          <w:rFonts w:ascii="IRNazanin" w:hAnsi="IRNazanin" w:eastAsia="IRNazanin"/>
          <w:color w:val="111111"/>
          <w:sz w:val="28"/>
          <w:sz w:val="28"/>
          <w:szCs w:val="28"/>
          <w:rtl w:val="true"/>
          <w:lang w:bidi="fa-IR"/>
        </w:rPr>
        <w:t>خواهی جنگید، یادآوری کرد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سرانجام آن دو از خدمت آن حضرت مرخص شده و متوجه مکه شدند و محیط آن شهر را برای فعالیت های خود مساعد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ورود طلحه و زبیر به مکه، عایشه نیز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وقتی حرکات و اعمال خلاف عثمان را مشاهده کرده بود، مردم را علیه او به شورش وامی داشت و بارها گفته بود که این نعثل </w:t>
      </w:r>
      <w:r>
        <w:rPr>
          <w:rStyle w:val="FootnoteAnchor"/>
          <w:rtl w:val="true"/>
        </w:rPr>
        <w:footnoteReference w:id="497"/>
      </w:r>
      <w:r>
        <w:rPr>
          <w:rFonts w:ascii="IRNazanin" w:hAnsi="IRNazanin" w:eastAsia="IRNazanin"/>
          <w:color w:val="111111"/>
          <w:sz w:val="28"/>
          <w:sz w:val="28"/>
          <w:szCs w:val="28"/>
          <w:rtl w:val="true"/>
          <w:lang w:bidi="fa-IR"/>
        </w:rPr>
        <w:t>را بکشید و هنگامی که شورش و محاصره علیه عثمان شدت گرفت و قتل عثمان محرز و مسلم به نظر می رسید عایشه برای این که به ظاهر از این شورش و بلوا بر کنار باشد و یا در برابر استمداد عثمان در محذور اخلاقی نیفتد، آتش فتنه را در مدینه دامن زد و خود به سوی مکه شتافت و در مکه نیز از عثمان بدگویی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انجام مراسم حج که به مدینه مراجعت می کرد چون در بین راه خبر قتل عثمان به او رسید و دانست که پس از عثمان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شده است از رفتن به مدینه منصرف شد و مجددا به مکه بازگشت و در آن هنگام حاکم مکه عبدالله بن الحضرمی بود که از طرفداران جدی عثمان و از مخالفان سرسخت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عایشه و حاکم مکه و طلحه و زبیر و مروان، سایر مخالفان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گوشه و کنار در مکه جمع شده بودند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این گروه مخالف و بحث آنان درباره مخالفت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w:t>
      </w:r>
    </w:p>
    <w:p>
      <w:pPr>
        <w:pStyle w:val="BookText"/>
        <w:rPr/>
      </w:pPr>
      <w:r>
        <w:rPr>
          <w:rFonts w:ascii="IRNazanin" w:hAnsi="IRNazanin" w:eastAsia="IRNazanin"/>
          <w:color w:val="111111"/>
          <w:sz w:val="28"/>
          <w:sz w:val="28"/>
          <w:szCs w:val="28"/>
          <w:rtl w:val="true"/>
          <w:lang w:bidi="fa-IR"/>
        </w:rPr>
        <w:t xml:space="preserve">جمل منجر گردید، عایشه هم برای این که از سایر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خود کمک و همدستی فراهم کند بدین فکر افتاد که ام سلمه و حفصه را نیز فریب دهد و آن دو را همراه این گروه به راه اندازد ولی وقتی نزد ام سلمه رفت با مخالفت شدید وی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نبودی که مردم را به قتل عثمان ترغیب میکردی ؟ امروز چه شده است که به خونخواهی او بپا خاسته ای؟ و این چه مخاصمت و دشمنی است که با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میکنی؟ در صورتی که او 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 اوست، امروز هم مهاجر و انصار با او بیعت کرده اند، گذشته از اینها، مگر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زنان خود از قول خدای تعالی نفرمود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 فی بیوتکن ولا تبرجن تبرج الجاهلیة الأولی </w:t>
      </w:r>
      <w:r>
        <w:rPr>
          <w:rFonts w:eastAsia="IRNazanin" w:cs="IRNazanin"/>
          <w:color w:val="111111"/>
          <w:sz w:val="28"/>
          <w:szCs w:val="28"/>
          <w:rtl w:val="true"/>
          <w:lang w:bidi="fa-IR"/>
        </w:rPr>
        <w:t>)</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های خود قرار گیرید و مانند ایام جاهلیت خودنمایی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ام سلمه مخصوصا استناد او به قرآن مجید، عایشه را کاملا خرد کرد و یارای جوابگویی در برابر او نداشت </w:t>
      </w:r>
      <w:r>
        <w:rPr>
          <w:rStyle w:val="FootnoteAnchor"/>
          <w:rtl w:val="true"/>
        </w:rPr>
        <w:footnoteReference w:id="499"/>
      </w:r>
      <w:r>
        <w:rPr>
          <w:rFonts w:ascii="IRNazanin" w:hAnsi="IRNazanin" w:eastAsia="IRNazanin"/>
          <w:color w:val="111111"/>
          <w:sz w:val="28"/>
          <w:sz w:val="28"/>
          <w:szCs w:val="28"/>
          <w:rtl w:val="true"/>
          <w:lang w:bidi="fa-IR"/>
        </w:rPr>
        <w:t>و چون از جانب ام سلمه ناامید شد پیش حفصه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دعوت او را اجابت کرد ولی برادرش عبدالله بن عمر، خواهر خود را از این عمل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چون از طرف حفصه نیز مساعدتی ندید ناچار به تنهایی به راه افتاد و فرماندهی این عده ماجراجو را به عهده گرفت </w:t>
      </w:r>
      <w:r>
        <w:rPr>
          <w:rFonts w:eastAsia="IRNazanin" w:cs="IRNazanin"/>
          <w:color w:val="111111"/>
          <w:sz w:val="28"/>
          <w:szCs w:val="28"/>
          <w:rtl w:val="true"/>
          <w:lang w:bidi="fa-IR"/>
        </w:rPr>
        <w:t>!</w:t>
      </w:r>
      <w:r>
        <w:rPr>
          <w:rStyle w:val="FootnoteAnchor"/>
          <w:rtl w:val="true"/>
        </w:rPr>
        <w:footnoteReference w:id="500"/>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بالأخره عایشه به دستیاری طلحه و زبیر و سایر مخالفان، در مگه لشگر آرایی کرده، و راه بصره را پیش گرفتند </w:t>
      </w:r>
      <w:bookmarkStart w:id="427" w:name="pg7179_54491"/>
    </w:p>
    <w:p>
      <w:pPr>
        <w:pStyle w:val="Heading2"/>
        <w:numPr>
          <w:ilvl w:val="1"/>
          <w:numId w:val="1"/>
        </w:numPr>
        <w:rPr/>
      </w:pPr>
      <w:bookmarkStart w:id="428" w:name="__RefHeading___Toc4342072_372815092"/>
      <w:bookmarkStart w:id="429" w:name="_Toc148"/>
      <w:bookmarkEnd w:id="427"/>
      <w:bookmarkEnd w:id="428"/>
      <w:r>
        <w:rPr>
          <w:rtl w:val="true"/>
        </w:rPr>
        <w:t xml:space="preserve">عایشه و سگهای </w:t>
      </w:r>
      <w:r>
        <w:rPr>
          <w:rtl w:val="true"/>
        </w:rPr>
        <w:t>«</w:t>
      </w:r>
      <w:r>
        <w:rPr>
          <w:rtl w:val="true"/>
        </w:rPr>
        <w:t>حوأب</w:t>
      </w:r>
      <w:r>
        <w:rPr>
          <w:rtl w:val="true"/>
        </w:rPr>
        <w:t>»</w:t>
      </w:r>
      <w:bookmarkEnd w:id="429"/>
    </w:p>
    <w:p>
      <w:pPr>
        <w:pStyle w:val="BookText"/>
        <w:rPr/>
      </w:pPr>
      <w:r>
        <w:rPr>
          <w:rFonts w:ascii="IRNazanin" w:hAnsi="IRNazanin" w:eastAsia="IRNazanin"/>
          <w:color w:val="111111"/>
          <w:sz w:val="28"/>
          <w:sz w:val="28"/>
          <w:szCs w:val="28"/>
          <w:rtl w:val="true"/>
          <w:lang w:bidi="fa-IR"/>
        </w:rPr>
        <w:t xml:space="preserve">در بین راه به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سگ های آن محل به سوی آنان روی آورده به شدت سر و صدا و پارس می کردند، مردی از اطرافیان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سگ درنده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با شنیدن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همان زن هستم، زیرا در حالی که من و سایر زنان آن حضرت در کنار پیامبر بودیم،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می دانستم کدام یک از شما سوار شتر شود و سگان 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او بانگ زنند، و از چپ و راست او جمع کثیری کشته شوند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پس از این ماجرا عایشه، زبیر وطلحه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اینجا باز می گردم، و آنچه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برای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که خود را گرفتار دیدند، با هم تبانی کرده و به عایشه گفتند اینجا 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آن مرد اشتباه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قبول نکرد و اضطراب او را گرفت و مجددا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بازگردانید، زنان را با لشکرکشی و جنگ چه کار؟</w:t>
      </w:r>
    </w:p>
    <w:p>
      <w:pPr>
        <w:pStyle w:val="BookText"/>
        <w:rPr/>
      </w:pPr>
      <w:r>
        <w:rPr>
          <w:rFonts w:ascii="IRNazanin" w:hAnsi="IRNazanin" w:eastAsia="IRNazanin"/>
          <w:color w:val="111111"/>
          <w:sz w:val="28"/>
          <w:sz w:val="28"/>
          <w:szCs w:val="28"/>
          <w:rtl w:val="true"/>
          <w:lang w:bidi="fa-IR"/>
        </w:rPr>
        <w:t xml:space="preserve">سرانجام عبدالله زبیر حدود هفتاد نفر از سالمندان آن محل را با پرداخت رشوه نزد عایشه حاضر ساخت و آنان شهادت دادند که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عایشه پذیرفت و به سوی بصره حرکت کردند</w:t>
      </w:r>
      <w:r>
        <w:rPr>
          <w:rFonts w:eastAsia="IRNazanin" w:cs="IRNazanin"/>
          <w:color w:val="111111"/>
          <w:sz w:val="28"/>
          <w:szCs w:val="28"/>
          <w:rtl w:val="true"/>
          <w:lang w:bidi="fa-IR"/>
        </w:rPr>
        <w:t>.</w:t>
      </w:r>
      <w:r>
        <w:rPr>
          <w:rStyle w:val="FootnoteAnchor"/>
          <w:rtl w:val="true"/>
        </w:rPr>
        <w:footnoteReference w:id="502"/>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ابن جوزی حنفی نقل کرده است که سگهای حوأب پارس کردند، </w:t>
      </w:r>
      <w:bookmarkStart w:id="430" w:name="pg7179_54492"/>
    </w:p>
    <w:p>
      <w:pPr>
        <w:pStyle w:val="BookText"/>
        <w:rPr/>
      </w:pPr>
      <w:bookmarkEnd w:id="430"/>
      <w:r>
        <w:rPr>
          <w:rFonts w:ascii="IRNazanin" w:hAnsi="IRNazanin" w:eastAsia="IRNazanin"/>
          <w:color w:val="111111"/>
          <w:sz w:val="28"/>
          <w:sz w:val="28"/>
          <w:szCs w:val="28"/>
          <w:rtl w:val="true"/>
          <w:lang w:bidi="fa-IR"/>
        </w:rPr>
        <w:t>عایشه پرسید این مکان چه نام دارد؟ شخصی که مهار شتر او را در دست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حوأب است،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صرخت بأعلی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شترش را خواباند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صاحب سگهای حوأب من هستم، و سه مرتبه فریاد زد که مرا به حرم خدا و رسول خدا برگردانید، طلحه و زبیر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حوأب نیست،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آوردند و شهادت دادند که اینجا حوأب نیست، و 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معروف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اول شهادة زور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گواهی و شهادت دروغ در اسلام بود</w:t>
      </w:r>
      <w:r>
        <w:rPr>
          <w:rFonts w:eastAsia="IRNazanin" w:cs="IRNazanin"/>
          <w:color w:val="111111"/>
          <w:sz w:val="28"/>
          <w:szCs w:val="28"/>
          <w:rtl w:val="true"/>
          <w:lang w:bidi="fa-IR"/>
        </w:rPr>
        <w:t>.</w:t>
      </w:r>
      <w:r>
        <w:rPr>
          <w:rStyle w:val="FootnoteAnchor"/>
          <w:rtl w:val="true"/>
        </w:rPr>
        <w:footnoteReference w:id="503"/>
      </w:r>
    </w:p>
    <w:p>
      <w:pPr>
        <w:pStyle w:val="Heading2"/>
        <w:numPr>
          <w:ilvl w:val="1"/>
          <w:numId w:val="1"/>
        </w:numPr>
        <w:rPr/>
      </w:pPr>
      <w:bookmarkStart w:id="431" w:name="__RefHeading___Toc4342074_372815092"/>
      <w:bookmarkStart w:id="432" w:name="_Toc149"/>
      <w:bookmarkEnd w:id="431"/>
      <w:r>
        <w:rPr>
          <w:rtl w:val="true"/>
        </w:rPr>
        <w:t>حرکت حضرت امیر</w:t>
      </w:r>
      <w:r>
        <w:rPr>
          <w:rtl w:val="true"/>
        </w:rPr>
        <w:t>(</w:t>
      </w:r>
      <w:r>
        <w:rPr>
          <w:rtl w:val="true"/>
        </w:rPr>
        <w:t>علیه السلام</w:t>
      </w:r>
      <w:r>
        <w:rPr>
          <w:rtl w:val="true"/>
        </w:rPr>
        <w:t xml:space="preserve">) </w:t>
      </w:r>
      <w:r>
        <w:rPr>
          <w:rtl w:val="true"/>
        </w:rPr>
        <w:t>به سوی بصره و حوادث قبل از جنگ</w:t>
      </w:r>
      <w:bookmarkEnd w:id="432"/>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این مدت مشغول تعویض فرمانداران شهرستان ها بود و به طوری که قبلا اشاره شد نامه ای هم به وسیله، جریربن عبدالله بجلی به معاویه فرستاد و او را به بیعت خود دعوت کرد، ولی معاویه به جای پاسخ نامه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نامه ای به زبیر نوشته و او را به مخالفت با آن حضرت وادار 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عثمان متهم کرد و به آن حضرت نوشت که قاتلان عثمان را تسلیم وی کند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مخالفان خود، معاویه را از همه حیله گرتر، و نفوذ او را در شام نیز می دانست، تصمیم گرفت که ابتدا به شام رفته و کار معاویه را یکسره کند ولی در این هنگام خبر رسید که عایشه به دستیاری طلحه و زبیر بصره را متصرف شده و به عنوان خونخواهی عثمان، مردم را علیه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شورانیده اند، و حدود چهارصد نفر از شیعیان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کشته و نگهبانان بیت المال را نیز به قتل رسانده و بیت المال را غارت کرده اند و خواستند عثمان </w:t>
      </w:r>
    </w:p>
    <w:p>
      <w:pPr>
        <w:pStyle w:val="BookText"/>
        <w:rPr/>
      </w:pPr>
      <w:r>
        <w:rPr>
          <w:rFonts w:ascii="IRNazanin" w:hAnsi="IRNazanin" w:eastAsia="IRNazanin"/>
          <w:color w:val="111111"/>
          <w:sz w:val="28"/>
          <w:sz w:val="28"/>
          <w:szCs w:val="28"/>
          <w:rtl w:val="true"/>
          <w:lang w:bidi="fa-IR"/>
        </w:rPr>
        <w:t xml:space="preserve">بن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منصوب از طرف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نیز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حنفی نقل کرده است که عثمان بن حنیف با گروهی از همراهانش در مسجد بودند، طلحه و زبیر آنها را غافلگیر کردند و عثمان بن حنیف را زیر پای خود لگدمال نمودند، و ریش او را کندند و فرستادند نزد عایشه، و از وی در بارة عثمان بن حنیف کسب تکلیف کردند،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یکی از زنان حاضر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عایشه تو را به خدا سوگند می دهم که او را نکشید، او صاحب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چهل ضربه شلاق بزنید و موی سر و ریش و ابرو و حتی موهای پلک چشمانش را بکنید، طلحه و زبیر به دستور عایشه عمل کردند و بیت المال را غارت نمودند و هفتاد نفر از مسلمانان را بدون جرم 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أول من قتل فی الإسلام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گروه اولین کسانی هستند که در اسلام ظالمانه کشته شدند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پس از این ماجرا، عثمان ابن حنیف از بصره خارج شد، و طی طریق نمود تا نزدیک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ولی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عثمان بن حنیف هستم که از بصره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ما پیرمردی سالمند رفتی و اکنون جوانی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بازگشتی</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از تصمیم حرکت به شام منصرف شد و در صدد برآمد که اول شورشیان بصره را به راه، و اصلاح درآورد، سپس عازم شام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بر منبر رفت و پس از حمد و ثنای الهی و درود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الناس إن عایشة سارت إلی البصرة ومعها طلحه و الزبیر و کل منهما </w:t>
      </w:r>
    </w:p>
    <w:p>
      <w:pPr>
        <w:pStyle w:val="BookText"/>
        <w:rPr/>
      </w:pPr>
      <w:r>
        <w:rPr>
          <w:rFonts w:ascii="IRNazanin" w:hAnsi="IRNazanin" w:eastAsia="IRNazanin"/>
          <w:color w:val="111111"/>
          <w:sz w:val="28"/>
          <w:sz w:val="28"/>
          <w:szCs w:val="28"/>
          <w:rtl w:val="true"/>
          <w:lang w:bidi="fa-IR"/>
        </w:rPr>
        <w:t>یری الأمر له دون صاحبه، أما طلحه فابن عمها و اما الزبیر فختنها، والله لؤ ظفروا بما أرادوا ولن ینالوا ذلک ابدأ لیضربن أحدهما عنق صاحبه بعد تنازع منهما شدید والله ان راکبة الجمل الأحمر ما تقطع عقبه ولا تحل عقدة إلا فی معصیة الله و سخطه حتی تورد نفسها ومن معها موارد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 لیقتلن ثلثهم و لیهربن ثلثهم و لیثوبن ثلثهم و انها التی تنبحها کلاب الحوئب و انهما لیعلمان مخطئان و رب عالم قتله جهله ومعه علمه ولا ینفعه، حسبنا الله و نعم الوکیل</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همراهی طلحه و زبیر به سوی بصره رفته و هر یک از طلحه و زبیر حکومت را برای خود می خواهد، بدون دیگری، اما طلحه پسر عموی عایشه است و زبیر هم شوهر خواهر اوست،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بدانچه می خواهند ظفر یابند و با اینکه هرگز بدان نائل نخواهند شد، هر یک از آن دو، گردن رفیقش را می زند، و سوگند به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زنی که بر شتر سرخ مو سوار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هیچ پشتهای نگذارد و هیچ عقده ای را نگشاید، مگر در معصیت و غضب خدای تعالی، تا این که خود و همراهانش را به هلاکت اندازد،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لشکر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سومشان کشته می شود و یک سومشان فرار می کنند، و یک سوم آنان از طغیان خود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عایشه همان زنی است که سگهای حوأب به او بانگ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طلحه و زبیر می دانند که هر دو، به راه خطا می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عالمی که از علمش سود نبرد و جهلش او را بکشد، خداوند ما را کافی است و چه وکیل خوبی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تجهیز لشگر، علیه عایشه أم المؤمنین که همسر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ابوبکر بود و همچنین برای سرکوبی طلحه و زبیر که از شخصیت های مهم و از اصحاب سرشناس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چندان کار ساده و آسانی نبود، از این رو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خلاف آنان را که در بصره مرتکب شده بودند، به اهل مدینه </w:t>
      </w:r>
    </w:p>
    <w:p>
      <w:pPr>
        <w:pStyle w:val="BookText"/>
        <w:rPr/>
      </w:pPr>
      <w:r>
        <w:rPr>
          <w:rFonts w:ascii="IRNazanin" w:hAnsi="IRNazanin" w:eastAsia="IRNazanin"/>
          <w:color w:val="111111"/>
          <w:sz w:val="28"/>
          <w:sz w:val="28"/>
          <w:szCs w:val="28"/>
          <w:rtl w:val="true"/>
          <w:lang w:bidi="fa-IR"/>
        </w:rPr>
        <w:t>گوشزد کرد تا مردم را برای حرکت به سوی بصره، به منظور جنگ با اصحاب جمل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فردای آن روز مجددا به منبر رفته و ضمن ایراد خطبهای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طلحه و زبیر و یارانشان بر من خروج کردند، و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عائشه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خود می کشیدند، چونان کنیزی را که به بازار برده فروشان می برند، به بصره روی آوردند، در حالی که همسران خود را پشت پرده نگهداشتند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پرده نشین حرم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دیدگان خود و دیگران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را گرد آوردند که همه آنان به اطاعت من گردن نهاده، و بدون اکراه و با رضایت کامل با من بیعت کرده بودند، پس از ورود به بصره، به فرماندار من و خزانه داران بیت المال مسلمانان، و به مردم بصره حمله کردند، گروهی از آنان را شکنجه و گروه دیگر را با حیله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به یک نفر دست نمی یافتند و او را عمدة بدون گناه می کشتند کشتار همه ایشان برای من حلال بود، زیرا همگان حضور داشتند و انکار نکردند، و از مظلوم با دست و زبان دفاع نکردند، چه رسد به این که ناکثین به تعداد لشکریان خود از مردم بی دفاع بصره قتل عام کردند</w:t>
      </w:r>
      <w:r>
        <w:rPr>
          <w:rFonts w:eastAsia="IRNazanin" w:cs="IRNazanin"/>
          <w:color w:val="111111"/>
          <w:sz w:val="28"/>
          <w:szCs w:val="28"/>
          <w:rtl w:val="true"/>
          <w:lang w:bidi="fa-IR"/>
        </w:rPr>
        <w:t>.</w:t>
      </w:r>
      <w:r>
        <w:rPr>
          <w:rStyle w:val="FootnoteAnchor"/>
          <w:rtl w:val="true"/>
        </w:rPr>
        <w:footnoteReference w:id="507"/>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خطابه شیوا و بلیغ خود اهل مدینه را از قضایا آگاه ساخت و </w:t>
      </w:r>
    </w:p>
    <w:p>
      <w:pPr>
        <w:pStyle w:val="BookText"/>
        <w:rPr/>
      </w:pPr>
      <w:r>
        <w:rPr>
          <w:rFonts w:ascii="IRNazanin" w:hAnsi="IRNazanin" w:eastAsia="IRNazanin"/>
          <w:color w:val="111111"/>
          <w:sz w:val="28"/>
          <w:sz w:val="28"/>
          <w:szCs w:val="28"/>
          <w:rtl w:val="true"/>
          <w:lang w:bidi="fa-IR"/>
        </w:rPr>
        <w:t>نقشه های مورانه اصحاب جمل را که پس از بیعت با آن حضرت، نقض عهد کرده و موجب بروز این گونه حوادث شده بودند، برایشان روشن کرد و برای دفع این غائله، مردم مدینه را از جا حرکت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حنیف را در مدینه بجای خود گذاشت و گروهی از مهاجر و انصار را که اکثرشان از کسانی بودند که در جنگ بدر شرکت داشتند، بسیج کرده و راه بصره را در پیش گرفت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مالک اشتر و محمدبن ابوبکر را با تنی چند به کوفه فرستاد تا سپاهی نیز در آن شهر برای ملحق شدن به لشگریان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زمان فرماندار کوفه ابو موسی اشعری بود که از طرف عثمان حکومت کوفه را داشت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نوشته بود که مردم کوفه را برای جنگ آماده کند، ولی او به تصور این که طرفداری از خونخواهی عثمان، و کمک به طلحه و زبیر او را در محل اولیه خود ثابت خواهد کرد، مردم کوفه را به حمایت طلحه و زبیر که به ظاهر مدعی خون عثمان بودند، دعوت کرد و از بیعت گرفتن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فرستادگان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هرچه او را نصیحت کردند، سودی نبخشید تا این که مالک اشتر دارالاماره را اشغال کرده و غلامان ابو موسی را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آن هنگام خود ابو موسی در مسجد بود مالک به مسجد وارد شد و ابوموسی را از منبر پایین کشید و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بیعت نمی کنند، ابوموسی وقتی خود را در دست مالک عاجز دید، سکوت اختیار کرد و از در التماس و زاری برآمد، سپس مالک به منبر رفت و مردم را برای بیعت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 و تقریبا از تمام مردم کوفه بیعت گرفت و توانست در اندک مدتی در حدود دوازده هزار نفر تجهیز کرده و به خدمت آن حضرت روانه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عده از کوفه حرکت کرده و در محلی به نام ذی قار به اردوگاه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 و پس از اظهار خرسندی از دیدار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که ما را برای همجواری تو مخصوص گردانید و به یاری ات گرامی فرمود،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ضمن قدردانی از آنان بپاخاست و پس از حمد و ثنای الهی و درود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ستود و آنگاه در مورد طلحه و زبیر که نقض عهد کرده و به بهانه خونخواهی عثمان از بصره آمده بودند سخنانی فرمود و سپاهیان را از جریان اوضاع و احوال آگاه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نیز پس از استماع بیانات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خود را برای فداکاری و جانبازی در راه حق به منظور از بین بردن این فتنه به اطلاع حضرتش رساندند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سپاهیان خود از ذی قار حرکت و تا محلی به نام زاویه که در چند کیلومتری بصره بود پیش رفت و در آنجا اردو زد و چون آن بزرگوار همیشه صلح و آشتی را بر جنگ و خونریزی ترجیح می داد از همان محل نامه ای به طلحه و زبیر فرستاد و آنان را نصیحت کرد و علاوه چند نفر، از جمله قعقاع بن عمرو را نیز برای مذاکره با اصحاب جمل به سوی بصره فرستاد تا ایشان را با پند و اندرز از وخامت عاقبت این کار برحذر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مخالفان که خود را در این جنگ غالب و پیروز می پنداشتند، از قبول هر گونه پندی خودداری کردند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عایشه از مخالفت ابوموسی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آگاه شده بود و تصور می کرد که از مردم کوفه کسی آن حضرت را یاری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یقین کردند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نزدیکی بصره رسیده است، عایشه که فرماندهی کل سپاه را بر عهده داشت به زبیر مأموریت داد که به کمک طلحه و مروان و سایرین، به صف آرایی سپاه پرداخته و آماده جنگ باشند، و تعداد افراد این سپاه در حدود سی هزار نفر بود که </w:t>
      </w:r>
    </w:p>
    <w:p>
      <w:pPr>
        <w:pStyle w:val="BookText"/>
        <w:rPr/>
      </w:pPr>
      <w:r>
        <w:rPr>
          <w:rFonts w:ascii="IRNazanin" w:hAnsi="IRNazanin" w:eastAsia="IRNazanin"/>
          <w:color w:val="111111"/>
          <w:sz w:val="28"/>
          <w:sz w:val="28"/>
          <w:szCs w:val="28"/>
          <w:rtl w:val="true"/>
          <w:lang w:bidi="fa-IR"/>
        </w:rPr>
        <w:t>اصحاب جمل آنان را در مسیر راه از شهرهای مختلف جمع آوری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قعقاع که از سخنان خود نتیجه نگرفته و از طرفی صف آرایی سپاهیان مخالفان را مشاهده کرد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او را در جریان امر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خلال این مدت تعداد سه هزار نفر نیز از مردم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سپاهیان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بودند که مجموع آنها در حدود بیست هزار نفر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جناب اصحاب جمل را مصمم به جنگ دید فرماندهان خود را که از جمله مالک اشتر و عدی بن حاتم و محمد بن ابی بکر و عمار یاسر و دیگران بودند از نیت طلحه و زبیر آگاه ساخته و مأموریتهای رزمی آنان را نیز تعیین و مشخص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هم با سپاه خود راه زاویه را که در شمال بصره و محل مناسبی برای دفاع از شهر بود در پیش گرفت و پس از رسیدن بدانجا در مقابل لشکر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 و بنا به روایات برخی از مورخان صف آرایی سپاهیان طرفین در برابر هم، هفدهم جمادی الاولی سال سی وشش هجری بود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روز بعد زبیر واحدهای مختلفه سپاه جمل را فرمان داد تا منظم به سوی لشگر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روند، چون آن حضرت متوجه شد که تقریبا آتش جنگ شعله ور می شود، به لشگر خود فرمان عقب نشینی داد که شاید جنگ درگیر نشود، و کار به صلح و صفا خاتمه یابد، عایشه نیز سپاه خود را فرمان برگشت داد و در آن روز که اولین روز جنگ بود میان طرفین جنگی واقع نشد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فردای آن روز که هر دو سپاه، لباس جنگ پوشیده و مقابل هم ایستاده بودند،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تنهایی از سپاهیان خود جدا شد و بدون شمشیر و زره، به سوی سپاه بصره اسب تاخت تا به صف مقدم سپاه عایشه رسید و با صدای بلند، </w:t>
      </w:r>
    </w:p>
    <w:p>
      <w:pPr>
        <w:pStyle w:val="BookText"/>
        <w:rPr/>
      </w:pPr>
      <w:r>
        <w:rPr>
          <w:rFonts w:ascii="IRNazanin" w:hAnsi="IRNazanin" w:eastAsia="IRNazanin"/>
          <w:color w:val="111111"/>
          <w:sz w:val="28"/>
          <w:sz w:val="28"/>
          <w:szCs w:val="28"/>
          <w:rtl w:val="true"/>
          <w:lang w:bidi="fa-IR"/>
        </w:rPr>
        <w:t xml:space="preserve">زبیر را صدا زد، همه مات و مبهوت شده و نمی دانستند که مقصود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یکه تازی چیست، و با رشادت بی نظیری، تنها بدون شمشیر و زره مقابل صفوف دشمن آمده است چه نظری دارد؟</w:t>
      </w:r>
    </w:p>
    <w:p>
      <w:pPr>
        <w:pStyle w:val="BookText"/>
        <w:rPr/>
      </w:pPr>
      <w:r>
        <w:rPr>
          <w:rFonts w:ascii="IRNazanin" w:hAnsi="IRNazanin" w:eastAsia="IRNazanin"/>
          <w:color w:val="111111"/>
          <w:sz w:val="28"/>
          <w:sz w:val="28"/>
          <w:szCs w:val="28"/>
          <w:rtl w:val="true"/>
          <w:lang w:bidi="fa-IR"/>
        </w:rPr>
        <w:t xml:space="preserve">زبیر که در کنار هودج عایشه بود غرق در فولاد و زره شد، و رکاب بر اسب زد و در مقابل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چون عایشه زبیر را در برابر آن حضرت دید مرگ او را حتمی دانست، ولی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خاطر باش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کسی را نمی کشد، و شمشیر هم نبسته است، حتما با زبیر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چشم به چشم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 تا ببیند با او چکار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ماجرایی است که شما راه انداخته اید؟</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خونخواهی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شما دستهای خود را بسته و خودتان را تسلیم ورثة عثمان کنید، مگر غیر از شما کس دیگری محرک قتل عثمان بود؟</w:t>
      </w:r>
    </w:p>
    <w:p>
      <w:pPr>
        <w:pStyle w:val="BookText"/>
        <w:rPr/>
      </w:pPr>
      <w:r>
        <w:rPr>
          <w:rFonts w:ascii="IRNazanin" w:hAnsi="IRNazanin" w:eastAsia="IRNazanin"/>
          <w:color w:val="111111"/>
          <w:sz w:val="28"/>
          <w:sz w:val="28"/>
          <w:szCs w:val="28"/>
          <w:rtl w:val="true"/>
          <w:lang w:bidi="fa-IR"/>
        </w:rPr>
        <w:t xml:space="preserve">زبیر سکوت کرد،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آمدم که تو را از اشتباه خارج کنم و سخنان چندی 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فرموده و تو آنها را فراموش کرده ای به تو تذکر دهم،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داری که من روزی دنبال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گشتم و او در منزل عمروبن عوف بود و چون بدانجا آمدم آن حضرت دست تو را در دست خود گرفته بود و به محض ورود من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پیشدستی فرمود و به من سلام کرد، تو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تکبر کردی و زودتر به پیامبر سلام نکردی؟</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زبیرا علی متکبر نیست و در آینده، تو با او جنگ خواهی کرد و جنگ تو ظالمانه است؟</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 می آید که روزی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علی را دوست داری؟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او پسر دایی من است، آن حضرت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وجود این با او به جنگ و ستیز خواهی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سخنان را به گوش زبیر خواند و زبیر از شنیدن و یاد آنها عزم و اراده اش سست شد و گذشته ها را به یاد آورد و دید چگونه به طمع دنیا، با پسر دایی خود که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به جنگ برخاسته و خود را برای همیشه گرفتار غضب الهی می کند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زبیر شرمنده شد 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خواست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می دهم که هم اینک از سپاه بصره خارج شوم و کوچکترین دخالتی در این کار نکنم،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سپاه خود روان شد، زبیر هم بهت زده و متزلزل نزد عایشه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پرسید علی چکارت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گذشته ها صحبت می کرد، 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 کنم که چند کلمه سخن علی، تو را متزلزل کرده است، البته حق هم داری، کیست که با علی روبرو شود و رعب و هیبت علی در ارکان وجود او لرزه نیندازد و این امر مسلم است زیرا حریف ما کسی است که آبطال و شجاعان عرب از ذکر نام او به خود می لرزند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به اندازه ای از این سخنان نیشدارگفت تا زبیر را به خشم آورد، پسرش عبدالله بن زبیر نیز سخنان عایشه را تأیید کرد، زبیر به پسرش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خورده ام که در این غائله جنگ نکنم،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را می توان با دادن کاره جبران کرد، زبیر، خشمگین شد و غلام خود را به کفاره سوگندی که یاد کرده بود آزاد کرد و یکسر به سپاه علی ان تاخت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را آزاد گذارید او خیال جنگ ندارد، زبیر هم مقداری حمله های نمایشی را، بدون این که به کسی زخمی بزند یا خود زخمی بردارد، انجام داد و چون به طرف سپاه بصره بازگشت به پسرش عبدالله و همچنین به </w:t>
      </w:r>
      <w:bookmarkStart w:id="433" w:name="pg7179_54501"/>
    </w:p>
    <w:p>
      <w:pPr>
        <w:pStyle w:val="BookText"/>
        <w:rPr/>
      </w:pPr>
      <w:bookmarkEnd w:id="433"/>
      <w:r>
        <w:rPr>
          <w:rFonts w:ascii="IRNazanin" w:hAnsi="IRNazanin" w:eastAsia="IRNazanin"/>
          <w:color w:val="111111"/>
          <w:sz w:val="28"/>
          <w:sz w:val="28"/>
          <w:szCs w:val="28"/>
          <w:rtl w:val="true"/>
          <w:lang w:bidi="fa-IR"/>
        </w:rPr>
        <w:t>عایشه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من از حمله به اینها ترسی ندارم، عبدالله خندید</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نوعی حیله است، ولی زبیر به این سخنان گوش نداد و از</w:t>
      </w:r>
    </w:p>
    <w:p>
      <w:pPr>
        <w:pStyle w:val="BookText"/>
        <w:rPr/>
      </w:pPr>
      <w:r>
        <w:rPr>
          <w:rFonts w:ascii="IRNazanin" w:hAnsi="IRNazanin" w:eastAsia="IRNazanin"/>
          <w:color w:val="111111"/>
          <w:sz w:val="28"/>
          <w:sz w:val="28"/>
          <w:szCs w:val="28"/>
          <w:rtl w:val="true"/>
          <w:lang w:bidi="fa-IR"/>
        </w:rPr>
        <w:t>لشگرگاه جمل خارج شد</w:t>
      </w:r>
      <w:r>
        <w:rPr>
          <w:rFonts w:eastAsia="IRNazanin" w:cs="IRNazanin"/>
          <w:color w:val="111111"/>
          <w:sz w:val="28"/>
          <w:szCs w:val="28"/>
          <w:rtl w:val="true"/>
          <w:lang w:bidi="fa-IR"/>
        </w:rPr>
        <w:t>.</w:t>
      </w:r>
    </w:p>
    <w:p>
      <w:pPr>
        <w:pStyle w:val="Heading2"/>
        <w:numPr>
          <w:ilvl w:val="1"/>
          <w:numId w:val="1"/>
        </w:numPr>
        <w:rPr/>
      </w:pPr>
      <w:bookmarkStart w:id="434" w:name="__RefHeading___Toc4342076_372815092"/>
      <w:bookmarkStart w:id="435" w:name="_Toc150"/>
      <w:bookmarkEnd w:id="434"/>
      <w:r>
        <w:rPr>
          <w:rtl w:val="true"/>
        </w:rPr>
        <w:t>چگونگی کشته شدن زبیر</w:t>
      </w:r>
      <w:bookmarkEnd w:id="435"/>
    </w:p>
    <w:p>
      <w:pPr>
        <w:pStyle w:val="BookText"/>
        <w:rPr/>
      </w:pPr>
      <w:r>
        <w:rPr>
          <w:rFonts w:ascii="IRNazanin" w:hAnsi="IRNazanin" w:eastAsia="IRNazanin"/>
          <w:color w:val="111111"/>
          <w:sz w:val="28"/>
          <w:sz w:val="28"/>
          <w:szCs w:val="28"/>
          <w:rtl w:val="true"/>
          <w:lang w:bidi="fa-IR"/>
        </w:rPr>
        <w:t xml:space="preserve">زبیر لشکر عایشه را ترک کرد و به سوی مدینه حرکت نمود، وقتی به وادی السباع رسید، مهمان مردی به نام عمروبن جرموز شد، و چون به خواب رفت، عمرو، شمشیر کشید و سر زبیر را برید و بدنش را زیر خاک کرد و سر او را پیش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زبیر را کشتی، کار خوبی نکردی؛ زیرا او مهمان تو بود و علاوه بر این،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قاتل زبیر لعنت فرستاد و او را 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متحیر شد و تا حدی هم متأسف گردید و آنگاه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با شما خاندان بنی هاشم چگونه باید رفتار کرد، بر کسی که شما را نافرمانی کند لعنت می فرستید، و اگر دشمنانتان را بکشد باز لعنت میفرستید</w:t>
      </w:r>
      <w:r>
        <w:rPr>
          <w:rFonts w:eastAsia="IRNazanin" w:cs="IRNazanin"/>
          <w:color w:val="111111"/>
          <w:sz w:val="28"/>
          <w:szCs w:val="28"/>
          <w:rtl w:val="true"/>
          <w:lang w:bidi="fa-IR"/>
        </w:rPr>
        <w:t>.</w:t>
      </w:r>
      <w:r>
        <w:rPr>
          <w:rStyle w:val="FootnoteAnchor"/>
          <w:rtl w:val="true"/>
        </w:rPr>
        <w:footnoteReference w:id="511"/>
      </w:r>
    </w:p>
    <w:p>
      <w:pPr>
        <w:pStyle w:val="Heading2"/>
        <w:numPr>
          <w:ilvl w:val="1"/>
          <w:numId w:val="1"/>
        </w:numPr>
        <w:rPr/>
      </w:pPr>
      <w:bookmarkStart w:id="436" w:name="__RefHeading___Toc4342078_372815092"/>
      <w:bookmarkStart w:id="437" w:name="_Toc151"/>
      <w:bookmarkEnd w:id="436"/>
      <w:r>
        <w:rPr>
          <w:rtl w:val="true"/>
        </w:rPr>
        <w:t>آغاز و پایان جنگ جمل</w:t>
      </w:r>
      <w:bookmarkEnd w:id="437"/>
    </w:p>
    <w:p>
      <w:pPr>
        <w:pStyle w:val="BookText"/>
        <w:rPr/>
      </w:pPr>
      <w:r>
        <w:rPr>
          <w:rFonts w:ascii="IRNazanin" w:hAnsi="IRNazanin" w:eastAsia="IRNazanin"/>
          <w:color w:val="111111"/>
          <w:sz w:val="28"/>
          <w:sz w:val="28"/>
          <w:szCs w:val="28"/>
          <w:rtl w:val="true"/>
          <w:lang w:bidi="fa-IR"/>
        </w:rPr>
        <w:t xml:space="preserve">پس از رفتن زبیر پسرش عبدالله به دستور عایشه لشگر را فرمان داد تا سپاهیان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تیرباران کنند و لشگر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بانگ برآورده و از آن حضرت اجازه جنگ خواستند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همیشه صلح را بر جنگ ترجیح می داد، صبر کرد، بلکه تا سر حد امکان از وقوع جنگ، جلوگیری کند ولی در اثر سکوت لشگر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دشمن، جری تر شده و بر شدت تیراندازی افزودند تا این که چند نفر از لشگر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زخمی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برای هدایت آنان و اتمام حجت، قرآن را در دست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حاضر است این قرآن را مقابل این مردم ببرد و آنان را به عمل به آن دعوت کند؟ جوانی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مجاشعی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انجام می دهم،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معلوم است که هر کس قرآن را ببرد، دو دستش را قطع می کنند، و سپس او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بر من نیست، و این پیش آمد در راه خدا اندک است، و قرآن را گرفت و مقابل لشکر عایشه رفت، هنگامی که شروع به صحبت کرد، ابتدا دست راستش را قطع کردند، قرآن را به دست چپ گرفت، آن را نیز قطع کردند، و سرانجام او را شهید نمودند، و قرآن روی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صحنه را مشاهده کرد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لأحول ولا قوة إلا بالله، الآن طاب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حول و قوه ای مگر از جانب خدا، اکنون جنگ گوارا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بلافاصله سربازان را فرمان رزم داد و پسرش محمد حنفیه را مأمور حمله به صفوف سربازان دشمن کرده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تزول الجبال ولا تزل</w:t>
      </w:r>
      <w:r>
        <w:rPr>
          <w:rFonts w:eastAsia="IRNazanin" w:cs="IRNazanin"/>
          <w:color w:val="111111"/>
          <w:sz w:val="28"/>
          <w:szCs w:val="28"/>
          <w:rtl w:val="true"/>
          <w:lang w:bidi="fa-IR"/>
        </w:rPr>
        <w:t>...»</w:t>
      </w:r>
      <w:r>
        <w:rPr>
          <w:rStyle w:val="FootnoteAnchor"/>
          <w:rtl w:val="true"/>
        </w:rPr>
        <w:footnoteReference w:id="5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کوهها از جا کنده شوند، تو از جایت تکان مخور، دندان روی دندان بفشار و کاسه سرت را به خدا عاریه ده، پای خود را چون میخ در زمین بکوب و تا آخرین صفوف لشگر چشم انداز تو باشد و بدان که پیروزی از جانب خداوند سبحان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حنفیه فورا به حمله پرداخت و با این که شجاع، دلیر و قهرمان و رزمنده بود ولی در اثر کثرت تیرها که به وسیله تیراندازان دشمن مانند باران به اطرافش </w:t>
      </w:r>
    </w:p>
    <w:p>
      <w:pPr>
        <w:pStyle w:val="BookText"/>
        <w:rPr/>
      </w:pPr>
      <w:r>
        <w:rPr>
          <w:rFonts w:ascii="IRNazanin" w:hAnsi="IRNazanin" w:eastAsia="IRNazanin"/>
          <w:color w:val="111111"/>
          <w:sz w:val="28"/>
          <w:sz w:val="28"/>
          <w:szCs w:val="28"/>
          <w:rtl w:val="true"/>
          <w:lang w:bidi="fa-IR"/>
        </w:rPr>
        <w:t xml:space="preserve">می بارید کمی تأمل کرد تا بلکه شدت بارش تیرها اندکی کاهش یابد،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نزدیکش قرار گرفت و دست بر سینه او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عرق من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احتیاط و ملاحظه کاری از مادرت به تو بارث رسیده است، والا پدرت این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تنهایی بر صفوف سپاه عایشه حمله کرد؟</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شعله های آتشی که بر خرمن کاه افتد در اندک زمانی نظام رزمی قشون عایشه را متلاشی ساخت و بسیاری از شجاعان و نام آوران نامی را که در برابر او عرض اندام می کردند، به خاک افکند و به قدری رشادت به خرج داد و شمشیر زد که شمشیرش خم شد، آنگاه خود را کنار کشید و شمشیر را با زانوی خویش راست گردانید و مجددا به حمله پرداخت و پس از جنگ و جدال شدید، به قرارگاه خود مراجعت فرمود، و به محمد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حمله کن، اصحاب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شجاع کم نظیری است، اما کیست در قوت دل و نیروی بازو همانند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محمد حنفیه با تنی چند، از انصار و جنگجویان بدر، به حمله پرداخت و پس از کشتار زیاد از سپاه عایشه، پیروزمندانه به محل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این حملات در همان روز اول جنگ، شکست فاحشی به سپاه بصره روی داد و در روز دوم و سوم نیز در اثر حملات و پیشروی لشکر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عایشه عقب نشینی کرده و نیروی هر گونه مقاومت از آنان سلب گردید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فرماندهان زیر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مالک اشتر و عمار یاسر و دیگران هر یک به نوبه خود رشادتها به خرج داده و دشمن را مانند برگ خزان به زمین فرو ریختند، از آن سو طلحه نیز مردم را به صبر و مقاومت دعوت کرده و از پراکندگی و فرار آنان جلوگیری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حکم که از طلحه چندان خوشدل نبود، پشت سر غلام خود کمین کرده و تیری جانگداز و زهرآلود به سوی طلحه </w:t>
      </w:r>
    </w:p>
    <w:p>
      <w:pPr>
        <w:pStyle w:val="BookText"/>
        <w:rPr/>
      </w:pPr>
      <w:r>
        <w:rPr>
          <w:rFonts w:ascii="IRNazanin" w:hAnsi="IRNazanin" w:eastAsia="IRNazanin"/>
          <w:color w:val="111111"/>
          <w:sz w:val="28"/>
          <w:sz w:val="28"/>
          <w:szCs w:val="28"/>
          <w:rtl w:val="true"/>
          <w:lang w:bidi="fa-IR"/>
        </w:rPr>
        <w:t>انداخت که اتفاقا آن تیر هم مؤثر واقع شد و طلحه را به هلاکت رسانید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ابن جوزی حنفی نقل کرده است که طلحه سوار بر مرکبش در میدان جنگ متوقف بود، ناگاه تیری بر رانش خورد و خون جاری گشت،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غلام وی او را به یکی از خانه های بصره برد، و او از آنچه برایش پیش آمد افسوس می خورد و اظهار ندامت می کرد و در اثر خون ریزی زیاد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است که مروان بن حکم، طلحه را در صحنه جنگ غافلگیر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روزی است که باید خون عثمان را از طلحه مطالبه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طلحه را شریک در قتل عثمان می دانست و تیری به جانب او زد که به ران طلحه اصابت نمود و سرانجام موجب مرگ وی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طلحه و مروان هر دو از لشکر عایشه و در مقابل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الخواص،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سفینة البحار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وقت آن است که خون عثمان را از طلحه مطالبه و او را به تلافی قتل عثمان بکشم، و تیری به جانب طلحه رها کرد، تیر به ساق پای طلحه اصابت نمود و رگ بزرگ پای او را شکافت و خون جاری گشت، طلحه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سوار کن و به گوشه ای ببر که این خونریزی مرا می کشد،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 و الآ تو را همین جا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ندیدم شخص بزرگی مانند من این گونه ضایع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وبدون مقاتله و رو در رویی با کسی کشته شود و این گونه ذلیلانه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غلامش او را به خانه ای از خانه های بصره برد و در آنجا از دنیا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به نقل از بحار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بحار از کافی نقل کرده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جمل خطبهای خواند و در ضمن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است از طلحه که مردم را بر کشتن عثمان تشویق و تحریک کرد، و همین که عثمان کشته شد، با میل و رغبت با من بیعت نمود، و پس از آن بیعتش را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امیر بر علیه طلحه و زبیر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خذه ولا تمهله، و إن الزبیر نکث بیعتی و قطع رحمی و ظاهر علی عدوی فاکفنیه الیوم بما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را بگیر و مهلتش مده، همچنین زبیر بیعت با من را شکست و قطع رحم نمود، خداوندا هر طور میدانی امروز مرا از زبیر کفایت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خسرالدنیا والآخرة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به نقل از کافی، کتاب الجهاد، 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مرگ طلحه سپاهیان جمل پراکنده شده و فرار کردند و لشگر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w:t>
      </w:r>
    </w:p>
    <w:p>
      <w:pPr>
        <w:pStyle w:val="BookText"/>
        <w:rPr/>
      </w:pPr>
      <w:r>
        <w:rPr>
          <w:rFonts w:ascii="IRNazanin" w:hAnsi="IRNazanin" w:eastAsia="IRNazanin"/>
          <w:color w:val="111111"/>
          <w:sz w:val="28"/>
          <w:sz w:val="28"/>
          <w:szCs w:val="28"/>
          <w:rtl w:val="true"/>
          <w:lang w:bidi="fa-IR"/>
        </w:rPr>
        <w:t>تعقیب آنان پرداختند و تنها قبیلة بنی ضبه مانده بود که اطراف هودج عایشه را گرفته و با سرسختی عجیبی از او دفاع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عایشه فریاد برآورد و خطاب به لشکرش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ألکرة ألکره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حمله کنید، که من بهشت را برای شما ضمانت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پارچه ای را که به خود پیچیده بود، سمت راست آن را برگرداند و بر شانه چپش انداخت، و سمت چپ آن را برگرداند و بر شانه راستش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وقتی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خواندن نماز باران انجام می داد و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مشتی خاک و ریگ به من بدهید، وقتی گرفت آنها را به جانب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لشگرش پاشید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رویتان سیاه و زشت و تباه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 با این کارش، کار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جنگ بدر، در برابر مشرکان انجام داد، انجام دهد، و خود و لشگرش را به منزله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لشگرش را به منزله مشرکان وانمود کند، ولی در مقابل،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رمیت اذ رمیت و لکن الشیطان 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 نبودی که خاک و ریگ به صورت ما پاشیدی، بلکه شیطان پاشید</w:t>
      </w:r>
      <w:r>
        <w:rPr>
          <w:rFonts w:eastAsia="IRNazanin" w:cs="IRNazanin"/>
          <w:color w:val="111111"/>
          <w:sz w:val="28"/>
          <w:szCs w:val="28"/>
          <w:rtl w:val="true"/>
          <w:lang w:bidi="fa-IR"/>
        </w:rPr>
        <w:t>».</w:t>
      </w:r>
      <w:r>
        <w:rPr>
          <w:rStyle w:val="FootnoteAnchor"/>
          <w:rtl w:val="true"/>
        </w:rPr>
        <w:footnoteReference w:id="515"/>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شجاعت بی نظیری به حمله پرداخته و رو به هودج عایشه گذاشتند، هر دستی که مهار شتر عایشه را می گرفت به ضرب شمشیر لشگر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بازو می افتاد و نقل شده که حدود نود و هشت نفر مهار شتر عایشه را گرفتند و دو دست آنان، یکی پس از دیگر قطع شد، تا این که عبدالرحمن بن صرد و به نقل بعضی،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شتر رسانیده و آن </w:t>
      </w:r>
    </w:p>
    <w:p>
      <w:pPr>
        <w:pStyle w:val="BookText"/>
        <w:rPr/>
      </w:pPr>
      <w:r>
        <w:rPr>
          <w:rFonts w:ascii="IRNazanin" w:hAnsi="IRNazanin" w:eastAsia="IRNazanin"/>
          <w:color w:val="111111"/>
          <w:sz w:val="28"/>
          <w:sz w:val="28"/>
          <w:szCs w:val="28"/>
          <w:rtl w:val="true"/>
          <w:lang w:bidi="fa-IR"/>
        </w:rPr>
        <w:t>را پی کرد، هودج در افتاد و مدافعین آن هم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براند و نزد عایشه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أهکذا أمرک رسول الله أن تفعلی؟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فرموده بود که این چنین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ظفرت فاحسن و ملکت فاسجح </w:t>
      </w:r>
      <w:r>
        <w:rPr>
          <w:rFonts w:eastAsia="IRNazanin" w:cs="IRNazanin"/>
          <w:color w:val="111111"/>
          <w:sz w:val="28"/>
          <w:szCs w:val="28"/>
          <w:rtl w:val="true"/>
          <w:lang w:bidi="fa-IR"/>
        </w:rPr>
        <w:t xml:space="preserve">!» </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یافتی نیکویی کن، و مالک شدی عفو و مدارا فرما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محمد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 خواهرت باش، و جز تو کسی نزدیک هودج او نشود، محمد رفت و دست در هودج کرد و لباس عایشه را گرفت که او را خارج کند، عایشه صدا بلند کرد که تو کیستی که دستت با لباس من تماس پیدا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نامحرم هستی و نباید دستت به جامه من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من برادر تو هستم، 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با خود چه کردی؟ معصیت خدا کردی، پرده خویش دریدی، حرمت خود را تباه کردی و برای جنگ از خانه ات بیرون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توبیخ وی، او را به خانه ای که قبل از جنگ در آن سکونت داشت، منتقل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عایشه برو و بگو برای رفتن به مدینه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آمد درب خانه ای که عایشه آن جا بود، و اجازه ورود خواست، عایشه اجازه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بدون اجازه وارد خانه شد و فرشی که در کنار خانه بود پهن کرد و نشست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کردی و بدون اذن من وارد خانه من شدی، و روی فرش من نشستی؟ </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بهتر از تو می دانیم، و این خانه، خانه تو نیست، خانه تو مدینه است، هنگامی که به خانه ات رفتی، بدون اجازه ات وارد نمی شوم و بدون اجازه ات روی فرش خانه ات نمی نشینم، و اکنون آمده ام به تو بگویم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آماده حرکت و رفتن به مدینه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امیرالمؤمنین را، و او عمربن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او از جهت خویشاوندی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سبقت در اسلام و بسیاری علم، و رفعت آثار، از پدرت ابوبکر و از عمربن خطاب برتر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برم و از اینجا کوچ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خود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 عایشه وارد شد، عده ای از زنان بصره نزد عایشه بودند و بر کشته های خود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زنان در مقابل آن حضرت ایستادند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کشنده دوستان و عزیزان، و شروع کردند به آن حضرت جسارت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اشاره کرد به اطاق هایی که اطراف خانه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قاتل عزیزان و دوستان شما بودم، دستور می دادم افرادی که در این اطاق ها هستند بیرون بیاورند و همه را گردن می 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جز اطاق عایشه، سه اطاق دیگر وجود داشت که مجروحان را در آنها جای داده بودند و معالجه می کردند، در میان آنان عبدالله زبیر و برخی از فرماندهان لشگر عایشه و اشراف بصره بودند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فرمود، زنان ساکت شدند، سپس رو به عایشه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را تو بر من شورانده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همراهان آن حضرت اجازه خواستند که زنان را نهیب بزنند و ساکت کنند، حضرت اجازه </w:t>
      </w:r>
    </w:p>
    <w:p>
      <w:pPr>
        <w:pStyle w:val="BookText"/>
        <w:rPr/>
      </w:pPr>
      <w:r>
        <w:rPr>
          <w:rFonts w:ascii="IRNazanin" w:hAnsi="IRNazanin" w:eastAsia="IRNazanin"/>
          <w:color w:val="111111"/>
          <w:sz w:val="28"/>
          <w:sz w:val="28"/>
          <w:szCs w:val="28"/>
          <w:rtl w:val="true"/>
          <w:lang w:bidi="fa-IR"/>
        </w:rPr>
        <w:t>نداد و رو به عایشه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برگردی به همان خانه ای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ناچار امر حضرت را پذیرفت و برای عبدالله زبیر و دیگر مجروحانی که در اطاق ها بودند امان طلبید و آن جناب همه را عفو کرد و مروان، حسن و حسین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واسطه قرار داد، 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حسن و حسین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بارۀ او پذیرفت و او را نیز عفو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عایشه آماده رفتن به مدینه شد،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از بیت المال دوازده هزار درهم به او دادند و امر فرمود چهل زن با لباس مردانه او را همراهی کنند که در بین راه کسی جرأت قصد سوء، نسبت به عایشه نکند، و هر کس نگاه کند، فکر کند همراهان او مرد هستند، و در عین حال حرمت عایشه نیز محفوظ بماند که مرد نامحرم همراه او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کرد او را به سلامت به مدینه و خانه اش برسانند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حوادث و صحبت ها بسیار است و بنای ما بر اختصار، طالبین به کتب تاریخی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جمل روز سوم پایان یافت و لشگر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بصره را متصرف شدند و چنان که سابقا اشاره شد لشگر آن حضرت در حدود بیست هزار نفر بودند که نزدیک به هزار و هفتصد نفر به درجه شهادت رسیدند و از سپاه عایشه هم که سی هزار نفر بودند حدود سیزده هزار نفر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حال فتنه بزرگی بود که به دست عایشه أم المؤمنین و به دستیاری طلحه و زبیر برپا شده بود و نتیجه این فتنه و فساد به کشته شدن طلحه و زبیر انجامید و رفتار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عایشه و مردم شکست خورده بصره هم، سیمای بزرگواری و جوانمردی آن حضرت را آشکار ساخت</w:t>
      </w:r>
      <w:r>
        <w:rPr>
          <w:rFonts w:eastAsia="IRNazanin" w:cs="IRNazanin"/>
          <w:color w:val="111111"/>
          <w:sz w:val="28"/>
          <w:szCs w:val="28"/>
          <w:rtl w:val="true"/>
          <w:lang w:bidi="fa-IR"/>
        </w:rPr>
        <w:t xml:space="preserve">. </w:t>
      </w:r>
      <w:bookmarkStart w:id="438" w:name="pg7179_54509"/>
    </w:p>
    <w:p>
      <w:pPr>
        <w:pStyle w:val="BookText"/>
        <w:rPr/>
      </w:pPr>
      <w:bookmarkEnd w:id="438"/>
      <w:r>
        <w:rPr>
          <w:rFonts w:ascii="IRNazanin" w:hAnsi="IRNazanin" w:eastAsia="IRNazanin"/>
          <w:color w:val="111111"/>
          <w:sz w:val="28"/>
          <w:sz w:val="28"/>
          <w:szCs w:val="28"/>
          <w:rtl w:val="true"/>
          <w:lang w:bidi="fa-IR"/>
        </w:rPr>
        <w:t xml:space="preserve">فراریان سپاه عایشه که در اطراف بصره متواری بودند جرأت بیرون آمدن از مخفیگاه های خود را نداشتند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که هر کس سلاح خود را زمین گذارد و تسلیم شود مشمول فرمان عفو عمومی است، بصریها که در انتظار بودند آن جناب به تلافی گذشته خواهد پرداخت از شنیدن این خبر مسرور شدند و اسلحه را کنار گذاشته و به خانه های خود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مردم روز جمعه در مسجد جامع بصره برای نماز حاضر شوند و اهل بصره هم حضور یافته و با آن جناب نماز خواندند و پس از نماز، به پاخاست و آنان را مورد سرزنش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جند المرأة و اتباع البهیمة، رغا فاجبتم و عقر فهربتم، أخلاقکم دقاق و عهدکم شقاق و دینکم نفاق</w:t>
      </w:r>
      <w:r>
        <w:rPr>
          <w:rFonts w:eastAsia="IRNazanin" w:cs="IRNazanin"/>
          <w:color w:val="111111"/>
          <w:sz w:val="28"/>
          <w:szCs w:val="28"/>
          <w:rtl w:val="true"/>
          <w:lang w:bidi="fa-IR"/>
        </w:rPr>
        <w:t xml:space="preserve">...» </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سپاه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چارپایی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بودید، به صدای شتر جمع شدید و چون دست و پای او قطع شد فرار کردید، اخلاق شما سست، و پیمانتان ناپایدار و آیین شما دورویی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است که سرانجام و سرنوشت چنین افرادی، جز قهر و غضب الهی و جز آتش سوزان جهنم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ویضل الله الظالمین ویفعل الله ما یشاء</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سرنوشت چنین انسانهایی جز ذلت و خواری و مورد لعن خدا و نفرین جامعه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أولیک یلعنهم الله ویلعنهم اللاعنون </w:t>
      </w:r>
      <w:r>
        <w:rPr>
          <w:rFonts w:eastAsia="IRNazanin" w:cs="IRNazanin"/>
          <w:color w:val="111111"/>
          <w:sz w:val="28"/>
          <w:szCs w:val="28"/>
          <w:rtl w:val="true"/>
          <w:lang w:bidi="fa-IR"/>
        </w:rPr>
        <w:t>)</w:t>
      </w:r>
      <w:r>
        <w:rPr>
          <w:rStyle w:val="FootnoteAnchor"/>
          <w:rtl w:val="true"/>
        </w:rPr>
        <w:footnoteReference w:id="520"/>
      </w:r>
    </w:p>
    <w:p>
      <w:pPr>
        <w:pStyle w:val="Heading2"/>
        <w:numPr>
          <w:ilvl w:val="1"/>
          <w:numId w:val="1"/>
        </w:numPr>
        <w:rPr/>
      </w:pPr>
      <w:bookmarkStart w:id="439" w:name="__RefHeading___Toc4342080_372815092"/>
      <w:bookmarkStart w:id="440" w:name="_Toc152"/>
      <w:bookmarkEnd w:id="439"/>
      <w:r>
        <w:rPr>
          <w:rtl w:val="true"/>
        </w:rPr>
        <w:t>گریه شدید عایشه به خاطر ناکامی در وقایع جنگ جمل</w:t>
      </w:r>
      <w:bookmarkEnd w:id="44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جنگ </w:t>
      </w:r>
    </w:p>
    <w:p>
      <w:pPr>
        <w:pStyle w:val="BookText"/>
        <w:rPr/>
      </w:pPr>
      <w:r>
        <w:rPr>
          <w:rFonts w:ascii="IRNazanin" w:hAnsi="IRNazanin" w:eastAsia="IRNazanin"/>
          <w:color w:val="111111"/>
          <w:sz w:val="28"/>
          <w:sz w:val="28"/>
          <w:szCs w:val="28"/>
          <w:rtl w:val="true"/>
          <w:lang w:bidi="fa-IR"/>
        </w:rPr>
        <w:t>جمل، در مدینه نزد عایشه رفتم،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بصره هستم،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بصره حضور داشتی؟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کدام سپاه بودی؟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آن رزمنده را شنیدی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 یا اعق ام نعلم</w:t>
      </w:r>
    </w:p>
    <w:p>
      <w:pPr>
        <w:pStyle w:val="BookText"/>
        <w:rPr/>
      </w:pPr>
      <w:r>
        <w:rPr>
          <w:rFonts w:ascii="IRNazanin" w:hAnsi="IRNazanin" w:eastAsia="IRNazanin"/>
          <w:color w:val="111111"/>
          <w:sz w:val="28"/>
          <w:sz w:val="28"/>
          <w:szCs w:val="28"/>
          <w:rtl w:val="true"/>
          <w:lang w:bidi="fa-IR"/>
        </w:rPr>
        <w:t>والأم تغدو ولدها وترحم</w:t>
      </w:r>
    </w:p>
    <w:p>
      <w:pPr>
        <w:pStyle w:val="BookText"/>
        <w:rPr/>
      </w:pPr>
      <w:r>
        <w:rPr>
          <w:rFonts w:ascii="IRNazanin" w:hAnsi="IRNazanin" w:eastAsia="IRNazanin"/>
          <w:color w:val="111111"/>
          <w:sz w:val="28"/>
          <w:sz w:val="28"/>
          <w:szCs w:val="28"/>
          <w:rtl w:val="true"/>
          <w:lang w:bidi="fa-IR"/>
        </w:rPr>
        <w:t>اما ترین کم شجاع یکلم</w:t>
      </w:r>
    </w:p>
    <w:p>
      <w:pPr>
        <w:pStyle w:val="BookText"/>
        <w:rPr/>
      </w:pPr>
      <w:r>
        <w:rPr>
          <w:rFonts w:ascii="IRNazanin" w:hAnsi="IRNazanin" w:eastAsia="IRNazanin"/>
          <w:color w:val="111111"/>
          <w:sz w:val="28"/>
          <w:sz w:val="28"/>
          <w:szCs w:val="28"/>
          <w:rtl w:val="true"/>
          <w:lang w:bidi="fa-IR"/>
        </w:rPr>
        <w:t>و تختلی هامته والمعصم</w:t>
      </w:r>
    </w:p>
    <w:p>
      <w:pPr>
        <w:pStyle w:val="BookText"/>
        <w:rPr/>
      </w:pP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عایشه به خاطر همسری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خوانده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حق ناشناس ترین مادری که ما سراغ داریم، مادر فرزندان و بچه هایش را غذا می دهد و نسبت به آنها مهربان است، آیا نمی بینی چقدر مردان شجاع در این فتنه ای که تو برپا کرده ای، از پا درآمده و سر و دست آنها قطع شده است؟</w:t>
      </w:r>
    </w:p>
    <w:p>
      <w:pPr>
        <w:pStyle w:val="BookText"/>
        <w:rPr/>
      </w:pPr>
      <w:r>
        <w:rPr>
          <w:rFonts w:ascii="IRNazanin" w:hAnsi="IRNazanin" w:eastAsia="IRNazanin"/>
          <w:color w:val="111111"/>
          <w:sz w:val="28"/>
          <w:sz w:val="28"/>
          <w:szCs w:val="28"/>
          <w:rtl w:val="true"/>
          <w:lang w:bidi="fa-IR"/>
        </w:rPr>
        <w:t>جندب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شعر را در آنجا شنیدم و گوینده آن را هم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من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به کجا رسید؟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شتر تو کشته شد و قاتل او هم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واقعه را گفتم، عایشه منقلب شد و به شدت گریه کرد به طوری که به خدا سوگند گمان کردم پس از این هرگز آرام نخواهد شد، سرانجام بعد از گریه بسیار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عائشه لوددت والله اننی کنت مت قبل ذلک الیوم بعشرین سنۃ؛ به خدا سوگند دوست داشتم بیست سال قبل از آن روز مرده بودم</w:t>
      </w:r>
      <w:r>
        <w:rPr>
          <w:rFonts w:eastAsia="IRNazanin" w:cs="IRNazanin"/>
          <w:color w:val="111111"/>
          <w:sz w:val="28"/>
          <w:szCs w:val="28"/>
          <w:rtl w:val="true"/>
          <w:lang w:bidi="fa-IR"/>
        </w:rPr>
        <w:t>».</w:t>
      </w:r>
      <w:r>
        <w:rPr>
          <w:rStyle w:val="FootnoteAnchor"/>
          <w:rtl w:val="true"/>
        </w:rPr>
        <w:footnoteReference w:id="521"/>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طبق این نقل، عایشه به خاطر اینکه در جنگ جمل به نتیجه دلخواه نرسید و از سویی با این قبیل سرزنشها مواجه شد، سخت گریست و چنین آرزویی نمود و بدیهی است که مخالفت با امام زمان خود و آن گونه رفتار کردن عاقبتی جز این نخواهد داشت</w:t>
      </w:r>
      <w:r>
        <w:rPr>
          <w:rFonts w:eastAsia="IRNazanin" w:cs="IRNazanin"/>
          <w:color w:val="111111"/>
          <w:sz w:val="28"/>
          <w:szCs w:val="28"/>
          <w:rtl w:val="true"/>
          <w:lang w:bidi="fa-IR"/>
        </w:rPr>
        <w:t xml:space="preserve">. </w:t>
      </w:r>
      <w:bookmarkStart w:id="441" w:name="pg7179_54511"/>
    </w:p>
    <w:p>
      <w:pPr>
        <w:pStyle w:val="Heading2"/>
        <w:numPr>
          <w:ilvl w:val="1"/>
          <w:numId w:val="1"/>
        </w:numPr>
        <w:rPr/>
      </w:pPr>
      <w:bookmarkStart w:id="442" w:name="__RefHeading___Toc4342082_372815092"/>
      <w:bookmarkStart w:id="443" w:name="_Toc153"/>
      <w:bookmarkEnd w:id="441"/>
      <w:bookmarkEnd w:id="442"/>
      <w:r>
        <w:rPr>
          <w:rtl w:val="true"/>
        </w:rPr>
        <w:t>شجره خبیثه</w:t>
      </w:r>
      <w:bookmarkEnd w:id="443"/>
    </w:p>
    <w:p>
      <w:pPr>
        <w:pStyle w:val="BookText"/>
        <w:rPr/>
      </w:pPr>
      <w:r>
        <w:rPr>
          <w:rFonts w:ascii="IRNazanin" w:hAnsi="IRNazanin" w:eastAsia="IRNazanin"/>
          <w:color w:val="111111"/>
          <w:sz w:val="28"/>
          <w:sz w:val="28"/>
          <w:szCs w:val="28"/>
          <w:rtl w:val="true"/>
          <w:lang w:bidi="fa-IR"/>
        </w:rPr>
        <w:t>و دومین جنگ تحمیلی بر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به طور خلاصه به معنا و معرفی شجره خبیثه 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کلمة خبیثة کشجرة خبیثة اجتثت من فوق الأرض ما لها من قرار</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و اما مثل کلمه خبیثه و ناپاک همانند درخت خبیث و ناپاک و بی ریشه است که از روی زمین کنده شده و در برابر طوفانها هر روز، به گوشه ای پرتاب می شود و قرار و ثباتی برای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کفر و شرک، همان موجود پست و پلید، همان گفتار و کردار زشت و شوم، همان عقاید و برنامه های غلط و گمراه کننده، همان انسانهای ناپاک و آلوده، و خلاصه هر آن چیز کثیف و خبیث و ناپاک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درخت شوم و ناپاک و بی ریشه هرگز رشد و نمو و تکامل نخواهد داشت، هرگز گل و سایه و میوه و منظره دلنشینی نخواهد داشت، و تنها چوب و شاخه ای است که همچون هیزم به درد سوزاندن و آتش شعله ور کردن می خورد، و چه بسا مزاحم رهروان و عابران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هرگز بقا و ثباتی برای او نبوده و نخواهد بود و سرانجام، با یک تندباد و یک حمله زودگذر، از جای کنده و نابود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اجتثت من فوق الأرض ما لها من قرار</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یک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خبیثه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کتاب به آن اشاره کردیم که اصل شجره طیبه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آن حضرتند و اما اصل شجره خبیثه امیه و آل امیه اند، یعنی آنها از مصادیق بارز و </w:t>
      </w:r>
    </w:p>
    <w:p>
      <w:pPr>
        <w:pStyle w:val="BookText"/>
        <w:rPr/>
      </w:pPr>
      <w:r>
        <w:rPr>
          <w:rFonts w:ascii="IRNazanin" w:hAnsi="IRNazanin" w:eastAsia="IRNazanin"/>
          <w:color w:val="111111"/>
          <w:sz w:val="28"/>
          <w:sz w:val="28"/>
          <w:szCs w:val="28"/>
          <w:rtl w:val="true"/>
          <w:lang w:bidi="fa-IR"/>
        </w:rPr>
        <w:t xml:space="preserve">مثل اعلای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خبیثه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چنانچه سوابق و لواحق این فامیل و اعمالشان، مورد توجه قرار گیرد، این واقعیت به طور وضوح روشن می گردد و در قرآن کریم، در آیه دیگر، این شجره، به شجره ملعونه، تعبیر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والشجرة الملعونة فی القرآن </w:t>
      </w:r>
      <w:r>
        <w:rPr>
          <w:rFonts w:eastAsia="IRNazanin" w:cs="IRNazanin"/>
          <w:color w:val="111111"/>
          <w:sz w:val="28"/>
          <w:szCs w:val="28"/>
          <w:rtl w:val="true"/>
          <w:lang w:bidi="fa-IR"/>
        </w:rPr>
        <w:t>)</w:t>
      </w:r>
      <w:r>
        <w:rPr>
          <w:rStyle w:val="FootnoteAnchor"/>
          <w:rtl w:val="true"/>
        </w:rPr>
        <w:footnoteReference w:id="5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تفاسیر، ذیل تفسیر این آیه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ریشه و اصل این شجره،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کامل بهایی</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 xml:space="preserve">غلامی رومی بوده که تحت ملکیت عبد شمس بن عبد مناف، بوده است، سپس عبد شمس او را آزاد کرده و به عنوان پسر خود معرفی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خوانده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بحار، از الزام الناصب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از صلب عبد شمس نبوده، بلکه رومی بوه است و عبد شمس او را فرزند خود خوانده است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نیز شیخ محمد عبده، در شرح نامه ای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نوشته، به این مطلب اشاره کرده است، و آن چنین است که حضرت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امیة کهاشم و لا ألصریح کاللصیق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مثل هاشم نیست، و اصیل و صحیح النسب، مثل چسبیده و محلق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عبده در شرح این کلام امیرالمؤمنین علی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الصریح صحیح النسب فی ذوی الحسب و اللصیق ممن ینتمی الیهم وهو اجنبی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صریح کسی است که صحیح النسب باشد و الصیق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خاندانی نسبت دهند و او از آنان بیگانه باشد</w:t>
      </w:r>
      <w:r>
        <w:rPr>
          <w:rFonts w:eastAsia="IRNazanin" w:cs="IRNazanin"/>
          <w:color w:val="111111"/>
          <w:sz w:val="28"/>
          <w:szCs w:val="28"/>
          <w:rtl w:val="true"/>
          <w:lang w:bidi="fa-IR"/>
        </w:rPr>
        <w:t xml:space="preserve">» </w:t>
      </w:r>
      <w:r>
        <w:rPr>
          <w:rStyle w:val="FootnoteAnchor"/>
          <w:rtl w:val="true"/>
        </w:rPr>
        <w:footnoteReference w:id="526"/>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امیه فرزند صلبی عبد شمس و از نژاد عرب نبوده ولی با مرور </w:t>
      </w:r>
      <w:bookmarkStart w:id="444" w:name="pg7179_54513"/>
    </w:p>
    <w:p>
      <w:pPr>
        <w:pStyle w:val="BookText"/>
        <w:rPr/>
      </w:pPr>
      <w:bookmarkEnd w:id="444"/>
      <w:r>
        <w:rPr>
          <w:rFonts w:ascii="IRNazanin" w:hAnsi="IRNazanin" w:eastAsia="IRNazanin"/>
          <w:color w:val="111111"/>
          <w:sz w:val="28"/>
          <w:sz w:val="28"/>
          <w:szCs w:val="28"/>
          <w:rtl w:val="true"/>
          <w:lang w:bidi="fa-IR"/>
        </w:rPr>
        <w:t xml:space="preserve">زمان، به عبد مناف و اجداد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حال، فرزندان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تعالی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بودند و سه شعبه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ابو سفیان بن صخر بن حرب بن امیه</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بن ابو العاص بن 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الحکم بن ابو العاص بن 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مروان از همه خبیث تر و بغضش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بیشتر بود</w:t>
      </w:r>
      <w:r>
        <w:rPr>
          <w:rFonts w:eastAsia="IRNazanin" w:cs="IRNazanin"/>
          <w:color w:val="111111"/>
          <w:sz w:val="28"/>
          <w:szCs w:val="28"/>
          <w:rtl w:val="true"/>
          <w:lang w:bidi="fa-IR"/>
        </w:rPr>
        <w:t>.</w:t>
      </w:r>
      <w:r>
        <w:rPr>
          <w:rStyle w:val="FootnoteAnchor"/>
          <w:rtl w:val="true"/>
        </w:rPr>
        <w:footnoteReference w:id="528"/>
      </w:r>
    </w:p>
    <w:p>
      <w:pPr>
        <w:pStyle w:val="Heading2"/>
        <w:numPr>
          <w:ilvl w:val="1"/>
          <w:numId w:val="1"/>
        </w:numPr>
        <w:rPr/>
      </w:pPr>
      <w:bookmarkStart w:id="445" w:name="__RefHeading___Toc4342084_372815092"/>
      <w:bookmarkStart w:id="446" w:name="_Toc154"/>
      <w:bookmarkEnd w:id="445"/>
      <w:r>
        <w:rPr>
          <w:rtl w:val="true"/>
        </w:rPr>
        <w:t>شخصیت معاویه</w:t>
      </w:r>
      <w:bookmarkEnd w:id="446"/>
    </w:p>
    <w:p>
      <w:pPr>
        <w:pStyle w:val="BookText"/>
        <w:rPr/>
      </w:pPr>
      <w:r>
        <w:rPr>
          <w:rFonts w:ascii="IRNazanin" w:hAnsi="IRNazanin" w:eastAsia="IRNazanin"/>
          <w:color w:val="111111"/>
          <w:sz w:val="28"/>
          <w:sz w:val="28"/>
          <w:szCs w:val="28"/>
          <w:rtl w:val="true"/>
          <w:lang w:bidi="fa-IR"/>
        </w:rPr>
        <w:t>پیش از این معلوم شد که معاویه از شاخه های شجره خبیثه ملعونه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 و مادری خبیث و بسیار پلید، به وجود آمد، و بنابر قانون توارث، خباثت ذاتی هر دو را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به همین عنوان در قرآن درباره او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فقاتلوا أئمة الکفر إنهم لاآیمان لهم </w:t>
      </w:r>
      <w:r>
        <w:rPr>
          <w:rFonts w:eastAsia="IRNazanin" w:cs="IRNazanin"/>
          <w:color w:val="111111"/>
          <w:sz w:val="28"/>
          <w:szCs w:val="28"/>
          <w:rtl w:val="true"/>
          <w:lang w:bidi="fa-IR"/>
        </w:rPr>
        <w:t xml:space="preserve">): </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پیشوایان کفر جنگ کنید که سوگندهای آنان احترامی ندارد که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در اغلب غزوات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لشگر بت پرستان و مشرکان مکه بود و در واقع جنگهای احد و بدر و احزاب و سایر جنگها را او به وجود آورد، ابوسفیان مدت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و دشمنی کرد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فتح مکه از ترس شمشیر، به ظاهر اسلام آورد ولی در باطن به همان کفر و بت پرستی خود باقی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مادر معاویه هند، دختر عتبة بن ربیعة بن عبد شمس بن عبد مناف </w:t>
      </w:r>
      <w:r>
        <w:rPr>
          <w:rStyle w:val="FootnoteAnchor"/>
          <w:rtl w:val="true"/>
        </w:rPr>
        <w:footnoteReference w:id="530"/>
      </w:r>
      <w:r>
        <w:rPr>
          <w:rFonts w:ascii="IRNazanin" w:hAnsi="IRNazanin" w:eastAsia="IRNazanin"/>
          <w:color w:val="111111"/>
          <w:sz w:val="28"/>
          <w:sz w:val="28"/>
          <w:szCs w:val="28"/>
          <w:rtl w:val="true"/>
          <w:lang w:bidi="fa-IR"/>
        </w:rPr>
        <w:t xml:space="preserve">بود و با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فوق العاده داشته و در مکه آن حضرت را آزار می رسانید، در جنگ احد به اتفاق چند تن از زنان دیگر پشت سر مردان حرکت کرده و آنان را با دف زدن برای جنگ با مسلمانان تشجیع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جنگ هم که حمزه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شهادت رسید، به دستور هند، وحشی قاتل حمزه، جگر او را بیرون کشید و پیش هند برد و آن ملعونه از شدت عداوت، تکه ای از آن را در دهان خود گذاشت ولی نتوانست آن را بجود و ناچار از دهان بیرون انداخت و از آن تاریخ به هند جگر خوار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در زمان جاهلیت، به ولگردی و فحشاء و بدکاری شهرت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حنفی، از کلبی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معاویه به غلامها و مردان سیاه پوست تمایل داشت، و هر گاه فرزند سیاه چهره می زایید او را می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جلسه ای تشکیل داد و به منظور اهانت و تحقیر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حضرت را دعوت کرد، در آن مجلس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می دانند تو از چه مادری، و در چه بستری به وجود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ابن جوزی از اصمعی و کلبی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با هند، مادر معاویه رابطه و با وی زنا می کردند، و معاویه به یکی از آن چهار نفر منتسب بود؛ عمارة بن الولید، مسافربن ابوعمر، ابوسفیان، و عباس بن عبد المطلب</w:t>
      </w:r>
      <w:r>
        <w:rPr>
          <w:rFonts w:eastAsia="IRNazanin" w:cs="IRNazanin"/>
          <w:color w:val="111111"/>
          <w:sz w:val="28"/>
          <w:szCs w:val="28"/>
          <w:rtl w:val="true"/>
          <w:lang w:bidi="fa-IR"/>
        </w:rPr>
        <w:t>.</w:t>
      </w:r>
      <w:r>
        <w:rPr>
          <w:rStyle w:val="FootnoteAnchor"/>
          <w:rtl w:val="true"/>
        </w:rPr>
        <w:footnoteReference w:id="531"/>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از چنین پدر و مادری به وجود آمده و خبث ذات و رذائل اخلاقی هر دو را دارا بود، او نیز مانند پدرش در جنگهایی که علیه مسلمانان برپا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شرکت می کرد و از ترس شمشیر، ظاهرا به اسلام گروید ولی در باطن در محو اسلام کوشش می کرد، چنانکه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اسلام آوردن معاویه و پدرش که از ترس شمشیر و از روی اکراه و اجبار بوده، ضمن نامه ای که به معاویه نوشته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ابو حسن قاتل جدک و خالک و أخیک شدخا یوم بدر، و ذلک السیف معی و بذلک القلب القی عدوی، ما استبدلت دینا ولا استحدثت نبیا، و إنی لعلی المنهاج الذی ترکتموه طائعین و دخلتم فیه مکرهین</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منم ابوالحسن کشند؛ جد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پدر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دایی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تو حنظلة بن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را در جنگ بدر تباه ساختم، و اکنون هم آن شمشیر دست من است و من با همان دل و جرأت، دشمنم را ملاقات می کنم و دین دیگری اختیار نکرده و پیامبر تازه ای نگرفته ام، و من در راهی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به اختیار و رغبت آن را ترک کردید و از روی اکراه و اجبار به آن داخل شده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جریر طبری نقل می 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رأیتم معاویة علی منبری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معاویه را بر منبر من دیدید 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به نوشته طبری ابوسفیان بر الاغی سوار بود و معاویه افسار مرکب را گرفته و برادرش نیز مرکب را راه می برد،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الراکب والقائد و السائق</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سوار و جلودار و راننده را</w:t>
      </w:r>
      <w:r>
        <w:rPr>
          <w:rFonts w:eastAsia="IRNazanin" w:cs="IRNazanin"/>
          <w:color w:val="111111"/>
          <w:sz w:val="28"/>
          <w:szCs w:val="28"/>
          <w:rtl w:val="true"/>
          <w:lang w:bidi="fa-IR"/>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مسیحی جرج جورداق در جزء چهارم اثر نفیس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شاخصی از بنی امیه که تمام خصال و اعمال زشت امیه را دارا بود معاویة بن ابوسفیان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چیزی که از صفات معاویه به چشم </w:t>
      </w:r>
      <w:bookmarkStart w:id="447" w:name="pg7179_54516"/>
    </w:p>
    <w:p>
      <w:pPr>
        <w:pStyle w:val="BookText"/>
        <w:rPr/>
      </w:pPr>
      <w:bookmarkEnd w:id="447"/>
      <w:r>
        <w:rPr>
          <w:rFonts w:ascii="IRNazanin" w:hAnsi="IRNazanin" w:eastAsia="IRNazanin"/>
          <w:color w:val="111111"/>
          <w:sz w:val="28"/>
          <w:sz w:val="28"/>
          <w:szCs w:val="28"/>
          <w:rtl w:val="true"/>
          <w:lang w:bidi="fa-IR"/>
        </w:rPr>
        <w:t>می خورد این است که او از انسانیت و اسلام خبری نداشت و اعمال او این مطلب را ثابت کرد که او از اسلام دور بود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مؤید گفته این مرد مسیحی بسیار است که برخی از آنها را می آورم</w:t>
      </w:r>
      <w:r>
        <w:rPr>
          <w:rFonts w:eastAsia="IRNazanin" w:cs="IRNazanin"/>
          <w:color w:val="111111"/>
          <w:sz w:val="28"/>
          <w:szCs w:val="28"/>
          <w:rtl w:val="true"/>
          <w:lang w:bidi="fa-IR"/>
        </w:rPr>
        <w:t>.</w:t>
      </w:r>
    </w:p>
    <w:p>
      <w:pPr>
        <w:pStyle w:val="Heading2"/>
        <w:numPr>
          <w:ilvl w:val="1"/>
          <w:numId w:val="1"/>
        </w:numPr>
        <w:rPr/>
      </w:pPr>
      <w:bookmarkStart w:id="448" w:name="__RefHeading___Toc4342086_372815092"/>
      <w:bookmarkStart w:id="449" w:name="_Toc155"/>
      <w:bookmarkEnd w:id="448"/>
      <w:r>
        <w:rPr/>
        <w:t>1</w:t>
      </w:r>
      <w:r>
        <w:rPr>
          <w:rtl w:val="true"/>
        </w:rPr>
        <w:t xml:space="preserve">- </w:t>
      </w:r>
      <w:r>
        <w:rPr>
          <w:rtl w:val="true"/>
        </w:rPr>
        <w:t>معاویه نماز جمعه را چهارشنبه خواند</w:t>
      </w:r>
      <w:r>
        <w:rPr>
          <w:rtl w:val="true"/>
        </w:rPr>
        <w:t>.</w:t>
      </w:r>
      <w:bookmarkEnd w:id="449"/>
    </w:p>
    <w:p>
      <w:pPr>
        <w:pStyle w:val="BookText"/>
        <w:rPr/>
      </w:pPr>
      <w:r>
        <w:rPr>
          <w:rFonts w:ascii="IRNazanin" w:hAnsi="IRNazanin" w:eastAsia="IRNazanin"/>
          <w:color w:val="111111"/>
          <w:sz w:val="28"/>
          <w:sz w:val="28"/>
          <w:szCs w:val="28"/>
          <w:rtl w:val="true"/>
          <w:lang w:bidi="fa-IR"/>
        </w:rPr>
        <w:t xml:space="preserve">عباس محمود العقاد مصری، در کتابش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عبقریة الامام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حرکت به صفین، معاویه، نماز جمعه را روز چهارشنبه خواند و همراهان او، عموما، با او نماز جمعه را، روز چهارشنبه خواندند و هیچ یک از آنان اعتراض نکرد</w:t>
      </w:r>
      <w:r>
        <w:rPr>
          <w:rFonts w:eastAsia="IRNazanin" w:cs="IRNazanin"/>
          <w:color w:val="111111"/>
          <w:sz w:val="28"/>
          <w:szCs w:val="28"/>
          <w:rtl w:val="true"/>
          <w:lang w:bidi="fa-IR"/>
        </w:rPr>
        <w:t>.</w:t>
      </w:r>
    </w:p>
    <w:p>
      <w:pPr>
        <w:pStyle w:val="Heading2"/>
        <w:numPr>
          <w:ilvl w:val="1"/>
          <w:numId w:val="1"/>
        </w:numPr>
        <w:rPr/>
      </w:pPr>
      <w:bookmarkStart w:id="450" w:name="__RefHeading___Toc4342088_372815092"/>
      <w:bookmarkStart w:id="451" w:name="_Toc156"/>
      <w:bookmarkEnd w:id="450"/>
      <w:r>
        <w:rPr/>
        <w:t>2</w:t>
      </w:r>
      <w:r>
        <w:rPr>
          <w:rtl w:val="true"/>
        </w:rPr>
        <w:t xml:space="preserve">- </w:t>
      </w:r>
      <w:r>
        <w:rPr>
          <w:rtl w:val="true"/>
        </w:rPr>
        <w:t>معاویه و پیراهن عثمان</w:t>
      </w:r>
      <w:bookmarkEnd w:id="451"/>
    </w:p>
    <w:p>
      <w:pPr>
        <w:pStyle w:val="BookText"/>
        <w:rPr/>
      </w:pPr>
      <w:r>
        <w:rPr>
          <w:rFonts w:ascii="IRNazanin" w:hAnsi="IRNazanin" w:eastAsia="IRNazanin"/>
          <w:color w:val="111111"/>
          <w:sz w:val="28"/>
          <w:sz w:val="28"/>
          <w:szCs w:val="28"/>
          <w:rtl w:val="true"/>
          <w:lang w:bidi="fa-IR"/>
        </w:rPr>
        <w:t>همچنین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مسلمانان خشمگین در خانه عثمان ریختند و خواستند او را به قتل برسانند، نائله همسر عثمان در مقام دفاع از شوهرش برآمد و در آن اثنا انگشتانش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که از هر وسیله و فرصتی علیه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کرد و ادعا می کرد که عثمان بی گناه و به تحریک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هواخواهان آن حضرت کشته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وسیله نیز استفاده کرد و انگشتان به خون آلود نائله را به پیراهن آغشته به خون عثمان، دوخته و پیراهن را در مسجد شام، بالای منبر آویزان کرده بود، تا مردم را تحریک و آماده جنگ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535"/>
      </w:r>
    </w:p>
    <w:p>
      <w:pPr>
        <w:pStyle w:val="Heading2"/>
        <w:numPr>
          <w:ilvl w:val="1"/>
          <w:numId w:val="1"/>
        </w:numPr>
        <w:rPr/>
      </w:pPr>
      <w:bookmarkStart w:id="452" w:name="__RefHeading___Toc4342090_372815092"/>
      <w:bookmarkStart w:id="453" w:name="_Toc157"/>
      <w:bookmarkEnd w:id="452"/>
      <w:r>
        <w:rPr/>
        <w:t>3</w:t>
      </w:r>
      <w:r>
        <w:rPr>
          <w:rtl w:val="true"/>
        </w:rPr>
        <w:t xml:space="preserve">- </w:t>
      </w:r>
      <w:r>
        <w:rPr>
          <w:rtl w:val="true"/>
        </w:rPr>
        <w:t>داستان شتر نر و ماده، و قضاوت معاویه</w:t>
      </w:r>
      <w:bookmarkEnd w:id="453"/>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واقعه صفین، مرد شتر سواری از اهل کوفه وارد شام شد، یک نفر از </w:t>
      </w:r>
      <w:bookmarkStart w:id="454" w:name="pg7179_54517"/>
    </w:p>
    <w:p>
      <w:pPr>
        <w:pStyle w:val="BookText"/>
        <w:rPr/>
      </w:pPr>
      <w:bookmarkEnd w:id="454"/>
      <w:r>
        <w:rPr>
          <w:rFonts w:ascii="IRNazanin" w:hAnsi="IRNazanin" w:eastAsia="IRNazanin"/>
          <w:color w:val="111111"/>
          <w:sz w:val="28"/>
          <w:sz w:val="28"/>
          <w:szCs w:val="28"/>
          <w:rtl w:val="true"/>
          <w:lang w:bidi="fa-IR"/>
        </w:rPr>
        <w:t>شامیان به او آویخت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مال من است و تو در صفین آن را از من گرفته ای، مرافعه به محضر معاویه کشیده شد، مرد شامی پنجاه شاهد اقامه کرد که شهادت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مال مرد شامی است، معاویه طبق شهادت شهود، حکم کرد و شتر را از صاحبش گرفتند و به شامی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همه شهادت دادند که این ناقه متعلق به مرد شامی است، در صورتی که اساسا این شتر ناقه نیست، بلکه جمل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ماده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است صادر شده و باید اجرا شود، سپس مرد کوفی را در خلوت طلبید و قیمت شترش را دو برابر داد و از وی خواست که از جانب معاویه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که با صد هزار نفر از مردمی که توجه نمی کنند و فرقی بین شتر نر و ماده نمی گذارند، با تو روبرو خواهم شد</w:t>
      </w:r>
      <w:r>
        <w:rPr>
          <w:rFonts w:eastAsia="IRNazanin" w:cs="IRNazanin"/>
          <w:color w:val="111111"/>
          <w:sz w:val="28"/>
          <w:szCs w:val="28"/>
          <w:rtl w:val="true"/>
          <w:lang w:bidi="fa-IR"/>
        </w:rPr>
        <w:t>.</w:t>
      </w:r>
      <w:r>
        <w:rPr>
          <w:rStyle w:val="FootnoteAnchor"/>
          <w:rtl w:val="true"/>
        </w:rPr>
        <w:footnoteReference w:id="536"/>
      </w:r>
    </w:p>
    <w:p>
      <w:pPr>
        <w:pStyle w:val="Heading2"/>
        <w:numPr>
          <w:ilvl w:val="1"/>
          <w:numId w:val="1"/>
        </w:numPr>
        <w:rPr/>
      </w:pPr>
      <w:bookmarkStart w:id="455" w:name="__RefHeading___Toc4342092_372815092"/>
      <w:bookmarkStart w:id="456" w:name="_Toc158"/>
      <w:bookmarkEnd w:id="455"/>
      <w:r>
        <w:rPr>
          <w:rtl w:val="true"/>
        </w:rPr>
        <w:t>معاویه نزد بخاری و مسلم نیز شخصیت نداشته</w:t>
      </w:r>
      <w:bookmarkEnd w:id="456"/>
    </w:p>
    <w:p>
      <w:pPr>
        <w:pStyle w:val="BookText"/>
        <w:rPr/>
      </w:pP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فضائل صحابه، برای هر یک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 باب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مناقب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کرده و روایاتی در فضائل شان آورده است، اما در باب مربوط به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فضیلت او روایتی نیافته،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ذکر معاویه</w:t>
      </w:r>
      <w:r>
        <w:rPr>
          <w:rFonts w:eastAsia="IRNazanin" w:cs="IRNazanin"/>
          <w:color w:val="111111"/>
          <w:sz w:val="28"/>
          <w:szCs w:val="28"/>
          <w:rtl w:val="true"/>
          <w:lang w:bidi="fa-IR"/>
        </w:rPr>
        <w:t>»</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بخاری علت این تفاوت تعبیر را دست نیافتن بخاری به روایت در فضیلت او دانسته است</w:t>
      </w:r>
      <w:r>
        <w:rPr>
          <w:rFonts w:eastAsia="IRNazanin" w:cs="IRNazanin"/>
          <w:color w:val="111111"/>
          <w:sz w:val="28"/>
          <w:szCs w:val="28"/>
          <w:rtl w:val="true"/>
          <w:lang w:bidi="fa-IR"/>
        </w:rPr>
        <w:t>.</w:t>
      </w:r>
      <w:r>
        <w:rPr>
          <w:rStyle w:val="FootnoteAnchor"/>
          <w:rtl w:val="true"/>
        </w:rPr>
        <w:footnoteReference w:id="538"/>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باب فضائل صحابه، اصلا بابی در باره معاویه مطرح نکرده </w:t>
      </w:r>
      <w:bookmarkStart w:id="457" w:name="pg7179_54518"/>
    </w:p>
    <w:p>
      <w:pPr>
        <w:pStyle w:val="BookText"/>
        <w:rPr/>
      </w:pPr>
      <w:bookmarkEnd w:id="457"/>
      <w:r>
        <w:rPr>
          <w:rFonts w:ascii="IRNazanin" w:hAnsi="IRNazanin" w:eastAsia="IRNazanin"/>
          <w:color w:val="111111"/>
          <w:sz w:val="28"/>
          <w:sz w:val="28"/>
          <w:szCs w:val="28"/>
          <w:rtl w:val="true"/>
          <w:lang w:bidi="fa-IR"/>
        </w:rPr>
        <w:t xml:space="preserve">است، که معلوم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روایت در فضیلت و شخصیت معاویه پیدا نکرده است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گروهی دیگر از محدثان معروف اهل سنت نیز مثل بخاری و مسلم، هیچ روایتی در شخصیت معاویه نقل نکرده اند، و برخی از آنان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بعضی افراد در فضیلت معاویه نقل کرده اند، تمام مجعول و ساختگی و دروغ است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در همین راستا، علامه امینی ه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یکی از صحاح ششگانه اهل تسنن، وارد دمشق شد، مردم از او خواستند روایتی در فضیلت معاویه نقل کند، نسائی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کافی است که معاویه سرهای بریده را به این سو و آن سو می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از جنایاتش خبر دارم ولی روایتی در فضیلت او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این پاسخ ناخوشایند را از نسائی شنیدند، به او حمله کرده و با لگد به بیضه هایش زدند و از مسجد جامع دمشق بیرونش نمودند، نسائی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مکه منتقل کنید و با حال بیماری وارد مکه شد و در آنجا درگذشت</w:t>
      </w:r>
      <w:r>
        <w:rPr>
          <w:rFonts w:eastAsia="IRNazanin" w:cs="IRNazanin"/>
          <w:color w:val="111111"/>
          <w:sz w:val="28"/>
          <w:szCs w:val="28"/>
          <w:rtl w:val="true"/>
          <w:lang w:bidi="fa-IR"/>
        </w:rPr>
        <w:t>.</w:t>
      </w:r>
      <w:r>
        <w:rPr>
          <w:rStyle w:val="FootnoteAnchor"/>
          <w:rtl w:val="true"/>
        </w:rPr>
        <w:footnoteReference w:id="541"/>
      </w:r>
    </w:p>
    <w:p>
      <w:pPr>
        <w:pStyle w:val="Heading2"/>
        <w:numPr>
          <w:ilvl w:val="1"/>
          <w:numId w:val="1"/>
        </w:numPr>
        <w:rPr/>
      </w:pPr>
      <w:bookmarkStart w:id="458" w:name="__RefHeading___Toc4342094_372815092"/>
      <w:bookmarkStart w:id="459" w:name="_Toc159"/>
      <w:bookmarkEnd w:id="458"/>
      <w:r>
        <w:rPr>
          <w:rtl w:val="true"/>
        </w:rPr>
        <w:t>اما عمرو بن العاص</w:t>
      </w:r>
      <w:bookmarkEnd w:id="45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شیطان مگار و حیله گر مسلمان نما نیز از نظر حسب و نسب مانند معاویه بود و بنا به نوشته زمخشری و ابن جوزی، مادرش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کنیز بود و چون به فسق و فجور شهرت داشت مولایش او را آزاد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آزادی خود هم سوء استفاده کرده و با این و آن رابطه پیدا کرد و در چنین موقعی عمرو را وضع حمل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ابتدا پنج پدر داشت زیرا ابولهب و امیة بن خلف و ابوسفیان و عاص و هشام بن مغیره بدون فاصله زمانی با مادر او هم بستر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ولادت عمرو، هر یک از آنان به رسم جاهلیت، ادعای پدری عمرو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خود نابغه واگذار کردند که یکی از آن پنج نفر را تعیین کند او هم عاص را که ثروتمندتر از دیگران بود انتخاب کرد در صورتی که شباهت عمرو به ابوسفیان بیشتر بود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و خود ابوسفیان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عمرو را من در رحم مادرش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ابوک ابوسفیان لا شک قد بدت</w:t>
      </w:r>
    </w:p>
    <w:p>
      <w:pPr>
        <w:pStyle w:val="BookText"/>
        <w:rPr/>
      </w:pPr>
      <w:r>
        <w:rPr>
          <w:rFonts w:ascii="IRNazanin" w:hAnsi="IRNazanin" w:eastAsia="IRNazanin"/>
          <w:color w:val="111111"/>
          <w:sz w:val="28"/>
          <w:sz w:val="28"/>
          <w:szCs w:val="28"/>
          <w:rtl w:val="true"/>
          <w:lang w:bidi="fa-IR"/>
        </w:rPr>
        <w:t>لنا فیک منه بینات الدلایل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ابوسفیان است و از شکل و قیافه ات روشن است که پسر او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عمروعاص نیز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داشت و قصیده ای در هجو آن حضرت سروده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شاعر نیستم تا او را با شعر جواب دهم، به عدد حروف ابیات قصیده اش بر او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معاویه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عمرو بن عاص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أنت یابن لنابغة فادعاک خمسة من قریش غلب علیک ألأمهم وهو ألعاص، وولدت علی فراش مشرک و فیک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شانئک هو الأبتر</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وکنت عدو الله، و عدو رسول الله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تو ای پسر نابغه، پس پنج نفر از قریش ادعا کردند که تو فرزند آنها هستی، و </w:t>
      </w:r>
      <w:bookmarkStart w:id="460" w:name="pg7179_54520"/>
    </w:p>
    <w:p>
      <w:pPr>
        <w:pStyle w:val="BookText"/>
        <w:rPr/>
      </w:pPr>
      <w:bookmarkEnd w:id="460"/>
      <w:r>
        <w:rPr>
          <w:rFonts w:ascii="IRNazanin" w:hAnsi="IRNazanin" w:eastAsia="IRNazanin"/>
          <w:color w:val="111111"/>
          <w:sz w:val="28"/>
          <w:sz w:val="28"/>
          <w:szCs w:val="28"/>
          <w:rtl w:val="true"/>
          <w:lang w:bidi="fa-IR"/>
        </w:rPr>
        <w:t xml:space="preserve">سرانجام لثیم ترین و پست ترین آنها که عاص بود، بر دیگران غلبه کرد و تو را فرزند خود خواند،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شانئک هو الابتر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تو نازل شد، و تو دشمن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بودی، و ضرر تو از هر مشرکی بیشتر بود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خلاصه عمرو عاص همیشه در جبهه مخالفان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برای برگرداندن مهاجرانی که به حبشه رفته بودند از جانب قریش بدانجا رفت و چون در حضور جعفر بن ابی طالب، پادشاه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محکوم کرد، بنای شورش گذاشت و همچنین در زمان خلافت عمر که از طرف او استاندار مصر بود، در بیت المال مسلمانان تصرفاتی کرد و مورد استیضاح عمر قرار گرفت و در اثر همکاری با معاویه هم مرتکب جنایاتی گردید که در صفحات بعد به آنها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این دو فرد پلید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عمروعاص که در تظاهر و دروغ و فریب و نیرنگ مشهور و معروف بودند، دل به دنیا بسته و به کمک هم تصمیم گرفتند که در برابر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مرد حق و فضیلت پرچم افراشته و با او پنجه در افکنند</w:t>
      </w:r>
      <w:r>
        <w:rPr>
          <w:rFonts w:eastAsia="IRNazanin" w:cs="IRNazanin"/>
          <w:color w:val="111111"/>
          <w:sz w:val="28"/>
          <w:szCs w:val="28"/>
          <w:rtl w:val="true"/>
          <w:lang w:bidi="fa-IR"/>
        </w:rPr>
        <w:t>.</w:t>
      </w:r>
    </w:p>
    <w:p>
      <w:pPr>
        <w:pStyle w:val="Heading2"/>
        <w:numPr>
          <w:ilvl w:val="1"/>
          <w:numId w:val="1"/>
        </w:numPr>
        <w:rPr/>
      </w:pPr>
      <w:bookmarkStart w:id="461" w:name="__RefHeading___Toc4342096_372815092"/>
      <w:bookmarkStart w:id="462" w:name="_Toc160"/>
      <w:bookmarkEnd w:id="461"/>
      <w:r>
        <w:rPr>
          <w:rtl w:val="true"/>
        </w:rPr>
        <w:t>جنگ صفین</w:t>
      </w:r>
      <w:bookmarkEnd w:id="462"/>
    </w:p>
    <w:p>
      <w:pPr>
        <w:pStyle w:val="BookText"/>
        <w:rPr/>
      </w:pPr>
      <w:r>
        <w:rPr>
          <w:rFonts w:ascii="IRNazanin" w:hAnsi="IRNazanin" w:eastAsia="IRNazanin"/>
          <w:color w:val="111111"/>
          <w:sz w:val="28"/>
          <w:sz w:val="28"/>
          <w:szCs w:val="28"/>
          <w:rtl w:val="true"/>
          <w:lang w:bidi="fa-IR"/>
        </w:rPr>
        <w:t>جنگ معاویه و عمرو عاص با امام مسلمانان</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شرحی که گذشت، جنگ جمل، با پیروزی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یافت، ولی مدعی پلید دیگری، مانند معاویة بن ابوسفیان که از زمان خلافت عمربن خطاب در شام حکومت می کرد و از دیرباز، چشم طمع به حکومت مستقل و خودمختار </w:t>
      </w:r>
    </w:p>
    <w:p>
      <w:pPr>
        <w:pStyle w:val="BookText"/>
        <w:rPr/>
      </w:pPr>
      <w:r>
        <w:rPr>
          <w:rFonts w:ascii="IRNazanin" w:hAnsi="IRNazanin" w:eastAsia="IRNazanin"/>
          <w:color w:val="111111"/>
          <w:sz w:val="28"/>
          <w:sz w:val="28"/>
          <w:szCs w:val="28"/>
          <w:rtl w:val="true"/>
          <w:lang w:bidi="fa-IR"/>
        </w:rPr>
        <w:t xml:space="preserve">آن ناحیه داشت، سربلند کرد و درصدد مخالفت و جنگ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و شروع به فعالیت و تجهیز سپاه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شد برای دفع معاویه تجهیز لشکر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مالک اشتر، که به فرمانداری نصیبین منصوب شده بود، در بین راه با ضحاک بن قیس والی حران مصادف شد و چون ضحاک از جانب معاویه فرماندار آن ناحیه بود راه را برای حرکت مالک مسدود ساخت، ولی مالک با او جنگ کرد و لشگر وی را متواری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معاویه از شکست ضحاک با خبر شد فورة عبد الرحمن بن خالد را با لشگری انبوه به جنگ مالک فرستاد و عبدالرحمن با سرعتی تمام با سربازان خود در اراضی رقه روبروی مالک فرود آمد و با این که نیروی او از هر جهت کامل و چند برابر عدة مالک بود ولی در اثر حملات شجاعانة مالک شکستی فاحش خورد و مجبور به فرار شد، سربازان مالک نیز به تعقیب آنان پرداخته و همه را به کلی از آن حدود خارج ساختند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دست شامیان بود به تصرف خود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اشتر نامه ای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فرار ضحاک و شکست عبدالرحمن را به آن جناب توضیح داد و به حیله گری های معاویه اشاره کرد و اضافه کرد که بهترین دلیل بر مخالفت معاویه نسبت به شما، لشگر فرستادن او به جنگ ما است و خود نیز برای یک جنگ بزرگ و قطعی آماده و مهیا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نامه مالک به دست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بر فراز منبر رفت و پس از قرائت نامه مالک، خدعه و حیله گری معاویه را بدانها تذکر داد، تا عده ای که دشمنی معاویه را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باور نمی کردند، از شک و تردید خارج شده و قول حتمی دادند که آن حضرت در این مورد هر گونه صلاح بداند و دستور دهد، آنان نیز </w:t>
      </w:r>
    </w:p>
    <w:p>
      <w:pPr>
        <w:pStyle w:val="BookText"/>
        <w:rPr/>
      </w:pPr>
      <w:r>
        <w:rPr>
          <w:rFonts w:ascii="IRNazanin" w:hAnsi="IRNazanin" w:eastAsia="IRNazanin"/>
          <w:color w:val="111111"/>
          <w:sz w:val="28"/>
          <w:sz w:val="28"/>
          <w:szCs w:val="28"/>
          <w:rtl w:val="true"/>
          <w:lang w:bidi="fa-IR"/>
        </w:rPr>
        <w:t>اطاعت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 اشاره شد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انتخاب شدن به خلافت در مدینه، درصدد حمله به شام بود که شنید طلحه و زبیر بصره را متصرف شده و عامل او را بیرون کرده اند، لذا از تصمیم خود منصرف شد و راه بصره را در پیش گرفت و علت تصمیم آن حضرت برای حمله به شام این بود که معاویه در پاسخ نامه او که معاویه را به تبعیت و اطاعت خود فراخوانده بود، نه نتها تن به اطاعت نداده، بلکه مانند طلحه و زبیر،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عثمان متهم کرده و خونخواهی از قاتلان عثمان را بهانه و دستاویز خود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نامه اش چنین نوشته بود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معاویة بن صخر به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دامن تو به خون عثمان آلوده نبود، مسلمانان که با تو بیعت کردند تو نیز مانند ابوبکر و عمر و عثمان بودی ولی تو مهاجران را به قتل عثمان تحریک کردی و انصار را از یاری و بازداشتی و مردم نادان سخن تو را اطاعت کرده و او را مظلومانه به قتل رسانیدند، اکنون مردم شام از پای ننشینند و دست از جنگ با تو برندارند تا این که قاتلان عثمان را به آنان بسپاری و امر خلافت را هم به شورا واگذاری و جت تو بر من مانند حجت تو بر طلحه و زبیر نیست زیرا آنان با تو بیعت کرده بودند ولی من با تو بیعت نکرده ام، همچنین حجت تو بر مردم شام مانند حجت تو بر مردم بصره نیست، چه اهل بصره تو را اطاعت کرده بودند اما شامیان تو را اطاعت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شرافت تو را در اسلام و قرابت تو را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موقعیت تو را در میان قریش انکار نمی کنم والسلام</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از آنچه تاکنون درباره قتل عثمان گفته شد چنین برمی آمد که موضوع خونخواهی از قاتلان عثمان در آن روزها برای هر یاغی و طاغی دستاویز و بهانه ای برای فتنه انگیزی شده بود و عجب این که همان قاتلان عثمان ادعای خونخواهی می کردند و کسی را متهم این ماجرا می کردند که نه تنها در قتل عثمان دخالتی نداشت بلکه به منظور خیرخواهی، او را نصیحت کرد و در موقع محاصره خانه اش، برای رفع تشنگی او، آب هم به منزل وی 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عبدالله علایلی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شگفتی های ماجرا این است که عمرو عاص مردم را بر کشتن عثمان تحریک کند، عایشه روبروی او آشکارا به مخالفت برخیزد، معاویه از یاری او شانه خالی کند، طلحه و زبیر به مخالفان وی کمک کنند و آن گاه اینان هر یک دیگری را به خونخواهی او تشویق کنند و خون عثمان را از علی بن ابی طالب که خیرخواهانه به او اندرز داده و او را از این سرانجام، بر حذر داشته و در پیشامدها سپر بلای او شده است مطالبه کنند</w:t>
      </w:r>
      <w:r>
        <w:rPr>
          <w:rFonts w:eastAsia="IRNazanin" w:cs="IRNazanin"/>
          <w:color w:val="111111"/>
          <w:sz w:val="28"/>
          <w:szCs w:val="28"/>
          <w:rtl w:val="true"/>
          <w:lang w:bidi="fa-IR"/>
        </w:rPr>
        <w:t>.</w:t>
      </w:r>
      <w:r>
        <w:rPr>
          <w:rStyle w:val="FootnoteAnchor"/>
          <w:rtl w:val="true"/>
        </w:rPr>
        <w:footnoteReference w:id="546"/>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معاویه را پاسخ نوشت که بیعت من یک بیعت عمومی است و شامل همه مسلمانان می باشد، اعم از کسانی که در موقع بیعت در مدینه حاضر بوده و یا کسانی که در بصره و شام و شهرهای 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گمان کردی که با تهمت زدن قتل عثمان نسبت به من، می توانی از بیعت من سرپیچی کنی و همه می دانند که او را من نکشته ام تا قصاصی بر من لازم آید و ورثه عثمان در طلب خون او از تو سزاوارترند و تو خود از کسانی هستی که با او مخالفت کردی و در آن موقع که از تو کمک خواست وی را یاری نکردی تا کشته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دیگری که به معاویه نوشته به این مطلب اشاره کرده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إکثارک الحجاج فی عثمان و قتلته فانک إنما تصرت عثمان حیث کان النصرلک و خذلته حیث کان النصر له</w:t>
      </w:r>
      <w:r>
        <w:rPr>
          <w:rFonts w:eastAsia="IRNazanin" w:cs="IRNazanin"/>
          <w:color w:val="111111"/>
          <w:sz w:val="28"/>
          <w:szCs w:val="28"/>
          <w:rtl w:val="true"/>
          <w:lang w:bidi="fa-IR"/>
        </w:rPr>
        <w:t xml:space="preserve">» </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زیاد سخن گفتن تو درباره عثمان و کشندگان او بی مورد است، زیرا تو عثمان را وقتی که به سود خودت بود یاری کردی ولی در آن موقع که کمک تو به حال او سودمند بود او را یاری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ورودش به کوفه چند ماهی که در آن شهر اقامت داشت، برای جلوگیری از وقوع جنگ با شامیان چند مرتبه به معاویه نامه نوشت و او را نصیحت کرد و عواقب وخیم مخالفت و ناسازگاری او را که موجب جنگ و خونریزی شد به وی تذکر داد ولی از این همه نامه نگاری نتیجه ای حاصل نشد، و معاویة لجوج هر دفعه در پاسخ نامه های آن حضرت همان سخنان سابق خود را نوشته و او را به قتل عثمان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نامه های خود را به وسیله مردی از طایفه عبس که در اثر تبلیغات سوء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حضور آن حضرت فرستاد و چون آن مرد وارد کوفه شد یکسره به مسجد رفت و نامه معاویه را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در شام چه خبر است؟ آن مرد با گستاخی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تمام اهل شام از بغض و کینه تو مالامال است و تا خون عثمان را از تو نستانند آرام نخواهند نشست؟</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تو را گول زده است، کشندگان عثمان جز چند نفر که یکی از ایشان نیز معاویه بود کس دیگری نیست، چند نفر از اصحاب </w:t>
      </w:r>
    </w:p>
    <w:p>
      <w:pPr>
        <w:pStyle w:val="BookText"/>
        <w:rPr/>
      </w:pPr>
      <w:r>
        <w:rPr>
          <w:rFonts w:ascii="IRNazanin" w:hAnsi="IRNazanin" w:eastAsia="IRNazanin"/>
          <w:color w:val="111111"/>
          <w:sz w:val="28"/>
          <w:sz w:val="28"/>
          <w:szCs w:val="28"/>
          <w:rtl w:val="true"/>
          <w:lang w:bidi="fa-IR"/>
        </w:rPr>
        <w:t xml:space="preserve">آن جناب خواستند آن مرد را به قتل رسانند،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سفیر است و بر سفیر باکی نیست، آن گاه نامه معاویه را باز کرد و دید فقط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چیز دیگری اشاره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تصمیم جنگ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سخنی چند از حسن نیت خود و مکر و فریب معاویه برای مردم صحبت کرد و آنان را برای مبارزه با حیله گری های معاویه دعوت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سفیر معاویه که از بزرگواری و 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هیجان آمده بود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ببخش، من تو را بیش از هر کس دشمن داشتم ولی اکنون دوستت دارم، زیرا حقایق امور بر من روشن شد و دانستم که معاویه تمام مردم شام را مثل من فریفته است، اجازه فرما که پس از این در رکاب همایون تو خدمتگزار باشم و بدین وسیله کینه و بغض سابق را به ارادت و محبت تو تبدیل گردانم،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نوازش کرد و به اصحاب خود فرمود که از وی نگهداری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به معاویه رسید، بسیار اندوهگین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تمام اسرار ما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گفت، پس خوب است پیش از این که علی به ما حمله کند ما در این کار به او پیشدستی کنیم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برای انجام این امر از تمام بزرگان نزدیک به خود و از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مدینه بودند و مخصوصا از بنی امیه، دعوت کرد که در این مورد با وی همکاری کرده و او را یاری و مساعدت کنند، لذا برای هر یک از آنان نامه جداگانه نوشت و آنان را به کمک خود خواند، ولی جز بنی امیه کسی به دعوت او پاسخ مثبتی نداد، حتی عبدالله بن عمر آشکارا نوشت که از حیله و نیرنگ معاویه با خبر است و او خود از فرستادن کمک برای عثمان، عمدا خودداری کرد تا </w:t>
      </w:r>
    </w:p>
    <w:p>
      <w:pPr>
        <w:pStyle w:val="BookText"/>
        <w:rPr/>
      </w:pPr>
      <w:r>
        <w:rPr>
          <w:rFonts w:ascii="IRNazanin" w:hAnsi="IRNazanin" w:eastAsia="IRNazanin"/>
          <w:color w:val="111111"/>
          <w:sz w:val="28"/>
          <w:sz w:val="28"/>
          <w:szCs w:val="28"/>
          <w:rtl w:val="true"/>
          <w:lang w:bidi="fa-IR"/>
        </w:rPr>
        <w:t>عثمان کشته شود و او مستقلا در شام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رجال و صحابه نیز جوابی شبیه پاسخ عبدالله به معاویه دادند و از همکاری با او خودداری کردند و معاویه فقط به پشتیبانی بنی امیه در صدد مقابله و مقابله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پیش خود فکر کرد که انجام این کار بدین سادگی ها هم نیست و روبرو شدن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هر کسی نباشد، زیرا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جهت بر معاویه امتیاز و برتری دارد و از نظر زهد و علم و شجاعت و تقوا قابل قیاس با معاویه نیست، و از حیث حسب و نسب وقرابت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معاویہ رجحان و برتری دارد و همه مردم او را می شناسند و ترجیح معاویه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امکان پذیر است که نیروی تفکر و عاقله اشخاص از بین رفته گاهی در ذهن خود مجسم می کرد که صحنه کارزار است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مبارزه می طلبد، آن گاه از عجز و ناتوانی خود در برابر آن حضرت لرزه بر اندامش می افتاد و هیولای مرگ را به چشم خود مشاهده می کرد، ولی با همه این احوال دل از حب جاه و هوای حکومت برنمی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در اثر این خیالات شب و روز او یکی بود و نمی دانست به چه ترتیب مقصود شوم خود را به مرحله اجرا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برادرش عتبة بن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حل مسأله این است که عمرو عاص را با خود همراه کنی، زیرا او از نظر سیاست و مکر، در تمام عرب مشهور است و جایی که مکر و حیله در کار باشد فریفتن مردم عوام، کاری ساده و آسان است و چون عقل و شعور مردم با مکر و حیله، ربوده گردد، در آن حال ترجیح تو بر علی امکان پذیر خواهد بود؟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این دعوت را از من نپذیرد، زیرا او نیز می داند که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جهت بر من رجحان و برتری دارد، 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مردم را می فریبد تو هم با پول و وعده، عمرو را بفریب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پیشنهاد برادرش را پسندید و نامه ای با آب و تاب تمام به عمرو عاص فرستاد و مضمون نامه، به طور خلاصه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جانب عثمان، در شام حاکم هستم و عثمان هم خلیفه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خانه اش تشنه و مظلوم کشته شد، و تو می دانی که مسلمانان در قتل او بسیار غمگین اند و لازم است که از قاتلان عثمان خونخواهی کنند و من تو را دعوت می کنم که در این خونخواهی شرکت کنی و از این پاداش و ثواب بزرگ بهره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که ابتدا نمی خواست منظور حقیقی خود را به عمرو عاص اظهار کند و هدفش از دعوت عمرو فقط استفاده از وجود او برای پیروزی در جنگ بود، بدون اعلام مقصود اصلی خود او را برای شرکت در خونخواهی از کشندگان عثمان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 متهم ساخته بود دعوت کرد، اما عمرو که در حیله گری و سیاست در تمام عرب نظیر نداشت به محض خواندن نامه مقصود معاویه را دانست و بدون این که به او بفهماند که مقصودش را دانسته است، پاسخ وی را چنین نوشت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خلاف حق به جنگ علی ترغیب کردهای در حالی که علی برادر رسول خدا و وصی و وارث او است و تو هم که خود را حاکم عثمان میدانی با کشته شدن او دوره حکومت تو خاتمه یافته است، آن گاه راجع به اسلام و 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جنگها و خدمات نظامی او اشاره کرده و آیاتی را که درباره آن حضرت نازل شده و احادیثی را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وی رسیده بود، همه را مفصلا به معاویه نوشت و در پایان اضافه کرد که پاسخ نامه تو این است که من نوشتم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که دید تیرش به سنگ خورده و نتوانسته عمرو را بدون قید و شرط به شام بکشاند ناچار تا حدی پرده از روی کار کنار زد و مجددا نامه ای با اختصار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طلحه و زبیر را با علی شنیدی واکنون مروان بن حکم نیز با جمعی از اهل بصره، نزد من آمده و علی هم از من بیعت خواسته است و من چشم به راه تو دارم تا در اطراف این مسأله با تو سخن گویم پس در آمدن به سوی من تعجیل کن که در نزد من جاه و مقام و منزلتی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نامه معاویه به عمرو عاص رسید، پسران خود عبدالله و محمد را فراخواند تا نظر آنان را نیز در این کار بداند، عبدالله پدرش را از رفتن به سوی معاویه منع کرد، ولی محمد او را بدین کار ترغیب کرد،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آخرت مرا در نظر گرفت ولی محمد دنیای مرا خواست، و با این که عمرو این مطلب را بهتر از همه می دانست باز به دنیا گروید و آخرت را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با سرعتی تمام راه پیمود و خود را به شام رساند و معاویه مقدم او را گرامی شمرد و به نحو شایسته ای از وی پذیرایی کرد و چون خانه از بیگانگان خالی شد، معاویه باز مانند سابق به طور رسمی سخن گفت و دم از خونخواهی عثمان زد و او را هم بدین کار ترغیب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که دید معاویه می خواهد او را بدون هیچ قید و شرطی در این امر خطیر وارد کند، زبان به مدح و ثنای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 و خدمات او را در پیشرفت اسلام بیان کرده و رشادت هایش را در غزوات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 و بعد به حالت اعتراض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تو در این کار نه تنها ساده و آسان نیست، آخرت تو را نیز تباه می گرداند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طلب آخرت این کار را پیش گرفتم، چه کاری بهتر از </w:t>
      </w:r>
    </w:p>
    <w:p>
      <w:pPr>
        <w:pStyle w:val="BookText"/>
        <w:rPr/>
      </w:pPr>
      <w:r>
        <w:rPr>
          <w:rFonts w:ascii="IRNazanin" w:hAnsi="IRNazanin" w:eastAsia="IRNazanin"/>
          <w:color w:val="111111"/>
          <w:sz w:val="28"/>
          <w:sz w:val="28"/>
          <w:szCs w:val="28"/>
          <w:rtl w:val="true"/>
          <w:lang w:bidi="fa-IR"/>
        </w:rPr>
        <w:t>این که من برای طلب خون عثمان قیام کنم، زیرا عثمان خلیفه رؤوف و مهربانی بود که مظلومانه کشته شده است؟</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دعوت کردی که مردم را فریب دهم حالا خودت می خواهی مرا بفریبی؟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من که از جهت مکاری در تمام عرب نظیر ندارم مانند اشخاص عوام و عادی سخن می گویی؟</w:t>
      </w:r>
    </w:p>
    <w:p>
      <w:pPr>
        <w:pStyle w:val="BookText"/>
        <w:rPr/>
      </w:pPr>
      <w:r>
        <w:rPr>
          <w:rFonts w:ascii="IRNazanin" w:hAnsi="IRNazanin" w:eastAsia="IRNazanin"/>
          <w:color w:val="111111"/>
          <w:sz w:val="28"/>
          <w:sz w:val="28"/>
          <w:szCs w:val="28"/>
          <w:rtl w:val="true"/>
          <w:lang w:bidi="fa-IR"/>
        </w:rPr>
        <w:t>کدام آدم عاقل سخنان تو را باور می کند؟ اگر تو واقعا دلت به حال عثمان می سوزد چرا موقعی که او در محاصره بود و از تو استمداد می کرد به یاری اش نیامدی؟ تو چشم طمع به خلافت دوخته ای و خونخواهی عثمان را بهانه کردهای و اگر می خواهی من نیز در این کار با تو همکاری کنم باید به زبان خود من سخن بگویی و از در صداقت و یکرنگی برآیی؛ زیرا من و تو همدیگر را خوب می شناسیم و نیرنگ زدن ما به یکدیگر بی معنا و دور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من با تو همدست شوم همچنان که تو خلافت را برای خود می خواهی باید حکومت مصر را هم به من واگذار کنی و متعهد شوی که همیشه از آن من باشد و هیچ وقت پس نگیری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که دید عمرو عاص از نیت او آگاه بوده و از سویی جز به واگذاری حکومت مصر با او همکاری نخواهد کرد، ناچار تقاضای او را پذیرفت و قراردادی میان آن دو نوشته و امضا گردید که معاویه در صورت پیروزی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احراز مقام خلافت، حکومت مصر را به عمرو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معاویه درصدد حیله برآمد و در آخر قرارداد به کاتب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أکتب علی أن لا ینقض شرط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که عمرو شرط اطاعت معاویه را نشکند، و مقصودش این بود که از عمرو عاص بر طاعت خود به بیعت مطلقه اقرار بگیرد که اگر مصر را هم به او نداد او نتواند از طاعت وی سرپیچی کند اما عمرو که از </w:t>
      </w:r>
    </w:p>
    <w:p>
      <w:pPr>
        <w:pStyle w:val="BookText"/>
        <w:rPr/>
      </w:pPr>
      <w:r>
        <w:rPr>
          <w:rFonts w:ascii="IRNazanin" w:hAnsi="IRNazanin" w:eastAsia="IRNazanin"/>
          <w:color w:val="111111"/>
          <w:sz w:val="28"/>
          <w:sz w:val="28"/>
          <w:szCs w:val="28"/>
          <w:rtl w:val="true"/>
          <w:lang w:bidi="fa-IR"/>
        </w:rPr>
        <w:t>معاویه زیرک تر بود به کاتب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أکتب علی أن لا ینقض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که اطاعت او را با توجه به شرطی که شده است نشکند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معاویه حکومت مصر را ندهد طاعت او واجب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عمرو عاص تعهد کتبی از معاویه گرفت و خود را در اختیار او قرار داد و از آن پس وزیر و مشاور وی گردید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ألا یا عمرو ما احرزت مضرا</w:t>
      </w:r>
    </w:p>
    <w:p>
      <w:pPr>
        <w:pStyle w:val="BookText"/>
        <w:rPr/>
      </w:pPr>
      <w:r>
        <w:rPr>
          <w:rFonts w:ascii="IRNazanin" w:hAnsi="IRNazanin" w:eastAsia="IRNazanin"/>
          <w:color w:val="111111"/>
          <w:sz w:val="28"/>
          <w:sz w:val="28"/>
          <w:szCs w:val="28"/>
          <w:rtl w:val="true"/>
          <w:lang w:bidi="fa-IR"/>
        </w:rPr>
        <w:t>و ما ملت الغداة إلی الرشاد</w:t>
      </w:r>
    </w:p>
    <w:p>
      <w:pPr>
        <w:pStyle w:val="BookText"/>
        <w:rPr/>
      </w:pPr>
      <w:r>
        <w:rPr>
          <w:rFonts w:ascii="IRNazanin" w:hAnsi="IRNazanin" w:eastAsia="IRNazanin"/>
          <w:color w:val="111111"/>
          <w:sz w:val="28"/>
          <w:sz w:val="28"/>
          <w:szCs w:val="28"/>
          <w:rtl w:val="true"/>
          <w:lang w:bidi="fa-IR"/>
        </w:rPr>
        <w:t>وبعت الدین بالدنیا خسارا</w:t>
      </w:r>
    </w:p>
    <w:p>
      <w:pPr>
        <w:pStyle w:val="BookText"/>
        <w:rPr/>
      </w:pPr>
      <w:r>
        <w:rPr>
          <w:rFonts w:ascii="IRNazanin" w:hAnsi="IRNazanin" w:eastAsia="IRNazanin"/>
          <w:color w:val="111111"/>
          <w:sz w:val="28"/>
          <w:sz w:val="28"/>
          <w:szCs w:val="28"/>
          <w:rtl w:val="true"/>
          <w:lang w:bidi="fa-IR"/>
        </w:rPr>
        <w:t>فانت بذاک من شر العباد</w:t>
      </w:r>
    </w:p>
    <w:p>
      <w:pPr>
        <w:pStyle w:val="BookText"/>
        <w:rPr/>
      </w:pPr>
      <w:r>
        <w:rPr>
          <w:rFonts w:ascii="IRNazanin" w:hAnsi="IRNazanin" w:eastAsia="IRNazanin"/>
          <w:color w:val="111111"/>
          <w:sz w:val="28"/>
          <w:sz w:val="28"/>
          <w:szCs w:val="28"/>
          <w:rtl w:val="true"/>
          <w:lang w:bidi="fa-IR"/>
        </w:rPr>
        <w:t>و فدت إلی معاویه بن حرب</w:t>
      </w:r>
    </w:p>
    <w:p>
      <w:pPr>
        <w:pStyle w:val="BookText"/>
        <w:rPr/>
      </w:pPr>
      <w:r>
        <w:rPr>
          <w:rFonts w:ascii="IRNazanin" w:hAnsi="IRNazanin" w:eastAsia="IRNazanin"/>
          <w:color w:val="111111"/>
          <w:sz w:val="28"/>
          <w:sz w:val="28"/>
          <w:szCs w:val="28"/>
          <w:rtl w:val="true"/>
          <w:lang w:bidi="fa-IR"/>
        </w:rPr>
        <w:t>فکنت بها کوافد قؤم عاد</w:t>
      </w:r>
    </w:p>
    <w:p>
      <w:pPr>
        <w:pStyle w:val="BookText"/>
        <w:rPr/>
      </w:pPr>
      <w:r>
        <w:rPr>
          <w:rFonts w:ascii="IRNazanin" w:hAnsi="IRNazanin" w:eastAsia="IRNazanin"/>
          <w:color w:val="111111"/>
          <w:sz w:val="28"/>
          <w:sz w:val="28"/>
          <w:szCs w:val="28"/>
          <w:rtl w:val="true"/>
          <w:lang w:bidi="fa-IR"/>
        </w:rPr>
        <w:t>الم تعرف اباحسن علیا</w:t>
      </w:r>
    </w:p>
    <w:p>
      <w:pPr>
        <w:pStyle w:val="BookText"/>
        <w:rPr/>
      </w:pPr>
      <w:r>
        <w:rPr>
          <w:rFonts w:ascii="IRNazanin" w:hAnsi="IRNazanin" w:eastAsia="IRNazanin"/>
          <w:color w:val="111111"/>
          <w:sz w:val="28"/>
          <w:sz w:val="28"/>
          <w:szCs w:val="28"/>
          <w:rtl w:val="true"/>
          <w:lang w:bidi="fa-IR"/>
        </w:rPr>
        <w:t>و ما نالت یدأة من الأعادی</w:t>
      </w:r>
    </w:p>
    <w:p>
      <w:pPr>
        <w:pStyle w:val="BookText"/>
        <w:rPr/>
      </w:pPr>
      <w:r>
        <w:rPr>
          <w:rFonts w:ascii="IRNazanin" w:hAnsi="IRNazanin" w:eastAsia="IRNazanin"/>
          <w:color w:val="111111"/>
          <w:sz w:val="28"/>
          <w:sz w:val="28"/>
          <w:szCs w:val="28"/>
          <w:rtl w:val="true"/>
          <w:lang w:bidi="fa-IR"/>
        </w:rPr>
        <w:t>عدلت به معاویة بن حرب</w:t>
      </w:r>
    </w:p>
    <w:p>
      <w:pPr>
        <w:pStyle w:val="BookText"/>
        <w:rPr/>
      </w:pPr>
      <w:r>
        <w:rPr>
          <w:rFonts w:ascii="IRNazanin" w:hAnsi="IRNazanin" w:eastAsia="IRNazanin"/>
          <w:color w:val="111111"/>
          <w:sz w:val="28"/>
          <w:sz w:val="28"/>
          <w:szCs w:val="28"/>
          <w:rtl w:val="true"/>
          <w:lang w:bidi="fa-IR"/>
        </w:rPr>
        <w:t>فیا بعد الصلاح من الفساد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صفین،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اولین فرصت عمرو عاص را به حضور طلبید و مشکلات کار را به وی عرضه داشت از جمله گرفتاری های معاویه این بود که محمد بن ابی حذیفه که اولین دشمن معاویه بود از زندان گریخته بود و معاویه از فرار وی سخت آشفته و ناراحت بود، لذا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شام به منظور جنگ با علی خارج شوم می ترسم محمد از پشت سر به شام حمله کرده و بر اوضاع مسلط شود و دشوارتر از آن، موضوع جنگ با علی است که او کسانی را از جانب خود بدین جا فرستاده و از من بیعت خواسته است، دولت روم نیز از اختلافات مسلمانان استفاده کرده و در صدد استرداد شام می باشد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عاص کمی اندیشید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مهم است همان جنگ با علی است، زیرا محمد بن ابی حذیفه اهمیتی ندارد و دولت روم را نیز می توان با </w:t>
      </w:r>
    </w:p>
    <w:p>
      <w:pPr>
        <w:pStyle w:val="BookText"/>
        <w:rPr/>
      </w:pPr>
      <w:r>
        <w:rPr>
          <w:rFonts w:ascii="IRNazanin" w:hAnsi="IRNazanin" w:eastAsia="IRNazanin"/>
          <w:color w:val="111111"/>
          <w:sz w:val="28"/>
          <w:sz w:val="28"/>
          <w:szCs w:val="28"/>
          <w:rtl w:val="true"/>
          <w:lang w:bidi="fa-IR"/>
        </w:rPr>
        <w:t>ارسال تحفه و هدایا فعلا راضی نگهداشت بنابراین تلاش اصلی باید برای جنگ با علی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گویی من انجام دهم، عمرو عاص عده ای را به تعقیب محمد فرستاد و آنان فورة محمد را دستگیر کرده و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معاویه امپراطور روم را نیز با ارسال تحفه و هدایا سرگرم ساخت و آنگاه تمام همت خود را برای تجهیز سپاه به منظور جنگ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در این باره از هیچ حیله و تزویر و ریا و دروغ خودداری نکرد و به بهانه خون عثمان مردم شام را بر ضد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شورانید و در همه جا به آن حضرت تهمت زد و تا توانست کینه او را در دل شامیان آکنده، و در حدود سیصد هزار نفر برای جنگ تجهیز و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سو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از مکاتبات زیاد با معاویه در مورد تسلیم و بیعت او نتیجه نگرفته و نامه مالک اشتر نیز دلالت بر جنگ معاویه با آن حضرت می کرد و همچنین از پیوستن عمرو عاص به اردوی معاویه نیز آگاهی یافته بود، به عبدالله بن عباس که والی بصره بود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آن شهر را تجهیز کرده و به کوفه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دیگر از جمله مالک اشتر را نیز احضار فرمود و خود نیز به منبر رفت و کوفیان را از هدف و مقصود معاویه آگاه گردانید و آن گاه به بسیج سپاه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سو، معاویه با سپاهی بسیار، از شام خارج گردید و پس از طی طریق، در محلی به نام صفین که در کنار فرات بود، فرود آمد و آمادگی خود را برای جنگ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سپاه خود را سازمان دهی فرمود و در پنجم شوال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راه مدائن را در پیش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رسیدن به مدائن چند روز توقف کرد و سپس به صفین حرکت و در برابر سپاه معاویه مستقر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فرماندهان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مالک اشتر نخعی و قیس بن سعد و عمار یاسر و محمد بن ابی بکر و اویس قرنی و عدی بن حاتم و ابو ایوب انصاری و هاشم بن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نیز مانند جنگ جمل ابتدا به نصیحت و اندرز دشمنان پرداخت و مجددا، نامه هایی به معاویه نوشت و او را از عواقب وخیم جنگ بر حذر داشت و به سپاهیان خود نیز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تقاتلوهم حتی یبدؤکم، فإنکم بحمدالله علی حجة و ترککم إیاهم حتی یبدءکم حجة أخری لکم علیهم، فإذا کانت الهزیمة باذن الله فلا تقتلوا مدبرا ولا تصیبوا معورا ولا تجهزوا علی جریح ولا تهیجوا النساء بأذی </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شما آغاز به جنگ نکنید تا مگر آنان شروع به جنگ کنند، خدا را سپاس که شما دارای حجت و برهان هستید، و ابتدا نکردن شما به جنگ، خود دلیل دیگری بر علیه ایشان است و گاهی که با خواست خدا برای آنان شکست و گریز رخ داد، گریخته ها را نکشید، وامانده ها را زحمی نکنید، و زخم خورده ها را از پا درنیاورید، و زنان را آزار نرسایند هرچند به شما و فرماندهانتان ناسزا بگویند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معاویه هم نه تنها به نامه ها و نصایح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نکرد، بلکه سپاهیان خود را نیز برای جنگ و دشمنی با آن حضرت تحریص کرده و ضمن خواندن خطبه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سستی نکنید و از جان خود نیز بگذرید زیرا شما بر حقید و برای شما حجت است و با کسی می جنگید که بیعت عثمان را شکسته و خون او را به ناحق ریخته و هیچ عذری برای او در نزد خدا نباشد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فانکم علی حق ولکم حجة و انما تقاتلون من نکث البیعة و سفک الدم الحرام فلیس له فی السماء عاذر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نیز نظیر سخنان معاویه، سخن گفت و آنان را برای جنگ تحریک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امر مطلع گردید او نیز سپاهیان خود را گرد آورده و ضمن توضیح دسیسه های معاویه و عمرو عاص، آنان را برای جنگ با شامیان آماده کرد و پس از حمد و ثنای الهی مطالبی چند، در مورد تقویت روحیه آنان بدین شرح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در هنگام جنگ چشمتان را از آنچه موجب ترس و وحشت شما شود، فرو خوابانید، و آوازتان را آهسته کرده و کمتر سخن بگویید، و برای روبرو شدن با دشمن، دل قوی کنید، و ثابت قدم باشید و یاد خدا را زیاد کنید که شاید رستگار باشید، و از خدا و رسولش فرمانبرداری کنید و با یکدیگر ستیزه جویی نکنید، که سست می شوید و نیروی شما کاهش یابد و صبر داشته باشید که خداوند با صابران است،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اینها شکیبایی قرار بده و اینها را یاری کن و پاداششان را بزرگ فرما۔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ألهمهم الصبر و أنزل علیهم النصر وأعظم لهم الآجر</w:t>
      </w:r>
      <w:r>
        <w:rPr>
          <w:rFonts w:eastAsia="IRNazanin" w:cs="IRNazanin"/>
          <w:color w:val="111111"/>
          <w:sz w:val="28"/>
          <w:szCs w:val="28"/>
          <w:rtl w:val="true"/>
          <w:lang w:bidi="fa-IR"/>
        </w:rPr>
        <w:t>.»</w:t>
      </w:r>
      <w:r>
        <w:rPr>
          <w:rStyle w:val="FootnoteAnchor"/>
          <w:rtl w:val="true"/>
        </w:rPr>
        <w:footnoteReference w:id="550"/>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که قبل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صفین رسیده بود، اردوگاه خود را در محلی به آب نزدیک تر قرار داده و برای این که لشگریان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 دسترسی نداشته و در مضیقه باشند دستور داد که از نزدیک شدن لشکر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شریعه فرات ممانعت کنند، ولی مالک اشتر به دستور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حمله شدید و کشتن گروهی از شامیان آنان را پراکنده ساخته و شریعه فرات را متصرف شد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تصرف محل مزبور، آب را به هر دو سپاه مباح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تصرف شریعه فرات بدست مالک اشتر انجام گرفت و از طرفی معاویه شکست شامیان و پیروزی لشکر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مرهون رشادت و شجاعت مالک می دانست تصمیم گرفت که این شجاع بی نظیر را از میان بردارد تا شامیان در آینده از شر حملات او آسوده باشند، پس از جستجو در میان سپاهیان خود کسی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شجاعان مشهور و در سطبری و زورمندی بازو حریفی نداشت پیش خواند و او را به جنگ مالک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سهم، بر اسب بزرگی سوار شده و خود را غرق در فولاد ساخته بود، پا به رکاب زد و در مقابل لشگر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را به مبارزه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که در میدان های کارزار چون شیر خشمگین حمله می کرد و با شمشیر آتشبار خود شجاعان را دو نیمه می ساخت، پا بر اسب زد و در مقابل سهم ایستاد، سهم به قدری شجاع و زورمند بود که حتی لشکر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 مالک بیمناک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در حالی که مالک را ناسزا می گفت، با شمشیر آخته بر وی حمله کرد، ولی مالک، با زبردستی و مهارت تمام، حمله او را رد کرد و با شمشیر خود تا سینه سهم را شکافت و به خاکش افکند و در آن حال دو تن از رزمجویان شام بر مالک تاختند، اما مالک فرصتی بدان ها نداد و هر دو را کشته و به محل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قتل این دلاوران شجاع، معاویه عبید الله بن عمر را با عده ای مأمور حمله بر لشکر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محمدبن ابی بکر را اجازه داد تا به مبارزه او برود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 گروهی به جنگ عبید الله شتافت و تا آخر روز این دو تن با افراد تحت فرماندهی خود با هم در مصاف بودند، سپس معاویه، شرحبیل را به کمک </w:t>
      </w:r>
    </w:p>
    <w:p>
      <w:pPr>
        <w:pStyle w:val="BookText"/>
        <w:rPr/>
      </w:pPr>
      <w:r>
        <w:rPr>
          <w:rFonts w:ascii="IRNazanin" w:hAnsi="IRNazanin" w:eastAsia="IRNazanin"/>
          <w:color w:val="111111"/>
          <w:sz w:val="28"/>
          <w:sz w:val="28"/>
          <w:szCs w:val="28"/>
          <w:rtl w:val="true"/>
          <w:lang w:bidi="fa-IR"/>
        </w:rPr>
        <w:t xml:space="preserve">عبیدالله فرستاد و از طرف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مالک به کمک محمد رفت و جنگ سختی میان سرداران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سپاهیان معاویه در گرفت که عده زیادی به قتل رسیدند و تا آخر ذیحجه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نحو جنگ میان سرداران قشون طرفین برقرار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جنگ نیز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همیشه سعی می کرد که حتی الامکان از کشتار و خونریزی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معاویه هرگز حاضر نبود که با آن حضرت کنار آید، بالاخره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فرارسید و هر دو طرف حاضر شدند که در ماه محترم جنگ را متوقف سازند،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امر بیشتر راغب بود، زیرا جای امید بود که شاید در طول این مدت، توافقی میان طرفین حاصل شود و از جنگ و ستیز خودداری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تمام توان کوشش کرد که معاویه را به راه آورد و این غائله را خاتمه دهد ولی معاویه لجوج بر عناد و لجاجت خود افزود و حاضر نشد به صلح و صفا گراید، بالاخره ماه محرم منقضی شد و غره ماه صفر رسید و در همان روز، نایره جنگ مجددا مشتعل گردید و 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بعد ادامه پیدا کرد، بدین ترتیب مدت این جنگ در کتب تاریخ بنا به حساب های مختلف که شروع آن را از شوال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اول صفر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از جنگ های خونین داخلی مسلمانان بود که باید آن را جنگ بین حق و باطل و یا نور و ظلمت نامید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چند روز اول جنگ،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چنان دید که جنگ به صورت تن به تن باشد و از کشتار زیاد جلوگیری شود ولی شهادت عده از اصحاب و سرداران آن حضرت مانند عمار یاسر و اویس قرنی جنگ را به درجه شدت رسانید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معاویه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شجاعان لشکرش بود، دستور داد برای جنگ با سرداران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رود، اتفاقا حریف این مرد غلام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به دست اجیر شربت شهادت نوشید،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غلام خود اندهگین شد و فورا خود را مقابل اجیر رسانید، اجیر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شناخت با حالت غرور شمشیری بر آن حضرت فرود آورد که از طرف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حمله رد شد و آن 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را با دست خود از روی زین بلند کرد و چنان بر زمین کوبید که استخوان هایش خرد شد و در دم جان سپرد، سپس خود را بر آن سپاه انبوه زد و تیغ بر شامیان نهاد و پس از کشتار زیاد به محل خود مراجعت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چهارم صفر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ابو ایوب انصاری با سواران خود مأمور حمله به سپاه شد و به مقر فرماندهی معاویه تاخت به طوری که هر کس در مسیر او قرار گرفته بود به ضرب شمشیر بر زمین افتاد، خود معاویه هم وقتی او را در نزدیکی پست فرماندهی خود دید، فرار کرد و در میان شامیان مخفی شد، ابو ایوب پس از کشتن جمعی به سوی سواران خود برگشت و معاویه هم که سخت اندوهگین و مضطرب شده بود شامیان را ملامت کرد که چرا حملات ابو ایوب را درهم نشکستید و با این کثرت جمعیت شما او چگونه توانست تا سراپرده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یک از شما سنگی به او می زدید زیر سنگ ها می ماند، مرقع بن منصور،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سواری وارد معرکه میشود و از این کارها انجام می دهد، من نیز اکنون مانند او به لشکر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 برم و تا سراپرده علی پیش می روم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ببینم چه میکنی؟ مرقع پا به رکاب زد و با سرعت تمام رو به لشگر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تصمیم گرفت که راه را باز کند و خود را به نزد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محض رسیدن به صفوف لشکر آن حضرت ابو ایوب </w:t>
      </w:r>
    </w:p>
    <w:p>
      <w:pPr>
        <w:pStyle w:val="BookText"/>
        <w:rPr/>
      </w:pPr>
      <w:r>
        <w:rPr>
          <w:rFonts w:ascii="IRNazanin" w:hAnsi="IRNazanin" w:eastAsia="IRNazanin"/>
          <w:color w:val="111111"/>
          <w:sz w:val="28"/>
          <w:sz w:val="28"/>
          <w:szCs w:val="28"/>
          <w:rtl w:val="true"/>
          <w:lang w:bidi="fa-IR"/>
        </w:rPr>
        <w:t>انصاری که هنوز در صف مقدم جبهه بود به ضرب شمشیر، سر مرقع را از بدنش به یک سو افکند، خشم و غضب معاویه، از این حادثه شدت یافت و به تمام سپاه شام فرمان حمله عمومی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لشگریان فرمان داد که به حمله متقابل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نخستین حمله عمومی بود که بین سپاه متخاصمین انجام گردید و فرماندهان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با رشادت و شجاعت فوق العاده خود، گروه کثیری از سپاه نگون بخت معاویه را به درک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خونریزی و اتلاف نفوس، نتیجه هواپرستی و نیرنگ معاویه بود که از قبول نصیحت و اندرز، خودداری می کرد و مردم شام را به عناوین مختلف، فریب داده و جان آنان را دستخوش امیال شیطانی خود می ساخت، بدین جهت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که با خود معاویه روبرو شود و به همین منظور خود را جلو سپاه شامیان انداخت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پسر هند؟ چون پاسخی نشنید، مجددا معاویه را به مبارزه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ادعای خلافت می کنی و باعث ریختن خون مردم می شوی اینک چون مردان، بدر آی و با من مبارزه کن که هر یک از ما دو تن غالب شد خلافت او را باشد و در این کار هم قضاوت را به شمشیرهای خود وامی گذاریم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از ترس، پاسخی نداد و همهمه میان شامیان پدیدار گشت، ابرهة الصباح بن ابرهة که از رزمجویان شام بود در تأیید فرمایش آن حضرت، به سپاهیان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وضع ادامه یابد یکی از شما نیز زنده نخواهد ماند، چرا خود را به کشتن می دهید؟ کنار شوید تا علی بن ابی طالب و معاویه با هم نبرد آزمایند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او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اهل شام نشنیده بودم که مانند سخن ابرهه مرا شادمان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معاویه که از ترس ذوالفقار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صف های آخر سپاه قرار گرفته بود، به کسانی که نزدیکش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و خللی در عقل ابرهه روی داده است، بزرگان شام نیز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ابرهه در دین و دانش از ما داناتر است این نیست جز این که معاویه از جنگ با علی هراسناک است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معاویه را به مبارزه طلبید، ولی معاویه پاسخ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آخرالامر عروق بن داود از لشگر معاویه فریاد زد، اکنون که معاویه مبارزه با علی را ناخوشایند دارد، من به مبارزه او می روم و نعره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خود باش من آمدم، چون نزد آن حضرت رسید،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شمشیری بر وی فرود آورد که روی اسب دو نیمه شد، به طوری که به زین اسب هم آسیب رسید، عروه پسر عمویی داشت که به خونخواهی وی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محض برخورد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ضرب شمشیر آن جناب به پسر عمویش ملحق گردید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محل خود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نبرد عمرو عاص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تماشایی بوده و ماجرای آن نیز شنیدنی می باشد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عاص شخص حیله گر و محتاطی بود، او نه تنها از جنگ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بیمناک بود، بلکه با سایر رزمجویان مشهور هم درگیر نمی شد، و در عین حال پیش مردم هم نمی خواست خود را جبون و بزدل نشان دهد، اتفاقا روزی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لباس شخص ناشناس، درآمده و آهسته آهسته وارد میدان شد و نزدیک سپاهیان شام رسید و سپس دور گشت، حرکات آن روز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شبیه به رزمجویی اشخاص ترسو بود، عمروعاص فرصت را مغتنم شمرد و برای آن که او هم ضرب شستی نشان دهد، به سوی آن سوار ناشناس شتافت تا </w:t>
      </w:r>
    </w:p>
    <w:p>
      <w:pPr>
        <w:pStyle w:val="BookText"/>
        <w:rPr/>
      </w:pPr>
      <w:r>
        <w:rPr>
          <w:rFonts w:ascii="IRNazanin" w:hAnsi="IRNazanin" w:eastAsia="IRNazanin"/>
          <w:color w:val="111111"/>
          <w:sz w:val="28"/>
          <w:sz w:val="28"/>
          <w:szCs w:val="28"/>
          <w:rtl w:val="true"/>
          <w:lang w:bidi="fa-IR"/>
        </w:rPr>
        <w:t xml:space="preserve">بلکه با کشتن او، شجاعت خود را به مردم شام نشان دهد، غافل از این که آن سوار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به نزدیکی های او رسید این رجز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قادة الکوفة من أهل الفتن</w:t>
      </w:r>
    </w:p>
    <w:p>
      <w:pPr>
        <w:pStyle w:val="BookText"/>
        <w:rPr/>
      </w:pPr>
      <w:r>
        <w:rPr>
          <w:rFonts w:ascii="IRNazanin" w:hAnsi="IRNazanin" w:eastAsia="IRNazanin"/>
          <w:color w:val="111111"/>
          <w:sz w:val="28"/>
          <w:sz w:val="28"/>
          <w:szCs w:val="28"/>
          <w:rtl w:val="true"/>
          <w:lang w:bidi="fa-IR"/>
        </w:rPr>
        <w:t>یا قاتلی عثمان ذاک المؤتمن</w:t>
      </w:r>
    </w:p>
    <w:p>
      <w:pPr>
        <w:pStyle w:val="BookText"/>
        <w:rPr/>
      </w:pPr>
      <w:r>
        <w:rPr>
          <w:rFonts w:ascii="IRNazanin" w:hAnsi="IRNazanin" w:eastAsia="IRNazanin"/>
          <w:color w:val="111111"/>
          <w:sz w:val="28"/>
          <w:sz w:val="28"/>
          <w:szCs w:val="28"/>
          <w:rtl w:val="true"/>
          <w:lang w:bidi="fa-IR"/>
        </w:rPr>
        <w:t>کفی بهذا حزنا من الحزن</w:t>
      </w:r>
    </w:p>
    <w:p>
      <w:pPr>
        <w:pStyle w:val="BookText"/>
        <w:rPr/>
      </w:pPr>
      <w:r>
        <w:rPr>
          <w:rFonts w:ascii="IRNazanin" w:hAnsi="IRNazanin" w:eastAsia="IRNazanin"/>
          <w:color w:val="111111"/>
          <w:sz w:val="28"/>
          <w:sz w:val="28"/>
          <w:szCs w:val="28"/>
          <w:rtl w:val="true"/>
          <w:lang w:bidi="fa-IR"/>
        </w:rPr>
        <w:t>أضربکم ولا أری أبا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سرداران کوفه که اهل فتنه 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کشندگان عثمان آن مرد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شما برای حزن و اندوه بس است شما را می زنم و علی را در میان شما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عمروعاص را کاملا در دسترس خود دید ناگهان بر او تاخت و در پاسخ رجز عمرو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الإمام القرشی المؤتمن</w:t>
      </w:r>
    </w:p>
    <w:p>
      <w:pPr>
        <w:pStyle w:val="BookText"/>
        <w:rPr/>
      </w:pPr>
      <w:r>
        <w:rPr>
          <w:rFonts w:ascii="IRNazanin" w:hAnsi="IRNazanin" w:eastAsia="IRNazanin"/>
          <w:color w:val="111111"/>
          <w:sz w:val="28"/>
          <w:sz w:val="28"/>
          <w:szCs w:val="28"/>
          <w:rtl w:val="true"/>
          <w:lang w:bidi="fa-IR"/>
        </w:rPr>
        <w:t>یرضی به السادة بین أهل الیمن</w:t>
      </w:r>
    </w:p>
    <w:p>
      <w:pPr>
        <w:pStyle w:val="BookText"/>
        <w:rPr/>
      </w:pPr>
      <w:r>
        <w:rPr>
          <w:rFonts w:ascii="IRNazanin" w:hAnsi="IRNazanin" w:eastAsia="IRNazanin"/>
          <w:color w:val="111111"/>
          <w:sz w:val="28"/>
          <w:sz w:val="28"/>
          <w:szCs w:val="28"/>
          <w:rtl w:val="true"/>
          <w:lang w:bidi="fa-IR"/>
        </w:rPr>
        <w:t>من ساکنی نجد و من آهل عدن</w:t>
      </w:r>
    </w:p>
    <w:p>
      <w:pPr>
        <w:pStyle w:val="BookText"/>
        <w:rPr/>
      </w:pPr>
      <w:r>
        <w:rPr>
          <w:rFonts w:ascii="IRNazanin" w:hAnsi="IRNazanin" w:eastAsia="IRNazanin"/>
          <w:color w:val="111111"/>
          <w:sz w:val="28"/>
          <w:sz w:val="28"/>
          <w:szCs w:val="28"/>
          <w:rtl w:val="true"/>
          <w:lang w:bidi="fa-IR"/>
        </w:rPr>
        <w:t>أبو حسین فاعلمن و بؤ حسن</w:t>
      </w:r>
    </w:p>
    <w:p>
      <w:pPr>
        <w:pStyle w:val="BookText"/>
        <w:rPr/>
      </w:pPr>
      <w:r>
        <w:rPr>
          <w:rFonts w:ascii="IRNazanin" w:hAnsi="IRNazanin" w:eastAsia="IRNazanin"/>
          <w:color w:val="111111"/>
          <w:sz w:val="28"/>
          <w:sz w:val="28"/>
          <w:szCs w:val="28"/>
          <w:rtl w:val="true"/>
          <w:lang w:bidi="fa-IR"/>
        </w:rPr>
        <w:t>منم آن امام قرشی امین که بزرگان یمن و ساکنان نجد و عدن به امامت من خشنودند بدان که من پدر حسین و حسن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معرفی خود، با سرعت تمام، به ضرب نیزه او را از زین اسب به زمین انداخت و شمشیر خود را در بالای سر وی به جولان درآورد، عمرو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 خود را در بن بست عجیبی دید، بندهای دلش پاره شد و تمام آرزوها و آمالش را نقش برآب دید و مرگ را در جلو چشمان خود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برق شمشیر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بهت زده او را خیره کرد، در حالی که هیچ گونه امید نجاتی نداشت، از مکر خود و نجابت آن حضرت استفاده کرد و به همان حال که به پشت افتاده بود، فورا دو پای خود را بلند کرده و عورت خود را نمایان ساخت و به جای سپر در برابر شمشیر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او وقایه وی گردید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بزرگواری و حیا و کرم، کفو و همتایی نداشت به حالت شرم از </w:t>
      </w:r>
    </w:p>
    <w:p>
      <w:pPr>
        <w:pStyle w:val="BookText"/>
        <w:rPr/>
      </w:pPr>
      <w:r>
        <w:rPr>
          <w:rFonts w:ascii="IRNazanin" w:hAnsi="IRNazanin" w:eastAsia="IRNazanin"/>
          <w:color w:val="111111"/>
          <w:sz w:val="28"/>
          <w:sz w:val="28"/>
          <w:szCs w:val="28"/>
          <w:rtl w:val="true"/>
          <w:lang w:bidi="fa-IR"/>
        </w:rPr>
        <w:t>او رو گردانید و به راه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تو را که مدیون و آزاد شده عورت خود گشتی، عمرو پای خود را مدتی در هوا نگاه داشت تا فاصله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زیاد گردید آن گاه ترسان و لرزان و افتان و خیزان رو به گریز نهاد و خون از دهان و بینی او می چکید و خود را به سراپرده معاویه رسانید و نفس راحتی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سخت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حیله ای به کار بردی که هیچ کس را جز تو این حیله به فکر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سپاسگزار عورت خود باش که مدیون آن شدی، و زهی آفرین بر اخلاق و عفت و کرم آن که تو را رها ساخت، به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علی کسی از تو نمی گذشت، معاویه ضمن گفتن این سخنان عمرو را مسخره می کرد و عمرو عاص نیز جبن و ترس معاویه را یادآور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تو را به مبارزه دعوت نکرد؟ چرا جواب ندادی و عار و ننگ را بر خود هموار ساختی؟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اقرار می کنم که با شجاعی چون علی نمی توان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عمل امروز تو خیلی خنده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از استهزا و شماتت معاویه خشمگین شد و ضمن این که معاویه را ناسزا می گفت از نزد او کنار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در اوائل جنگ سرداران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فتح و پیروزی برمی گشتند، آن حضرت همواره سعی می کرد که شاید صلح و صفا جای نفاق و کینه را بگیرد و از قتل و خونریزی ممانعت شود حتی در اثنای جنگ نیز از نصیحت و موعظه خودداری نمی کرد ولی چون از این نصیحت و اندرز نتیجه ای نمی گرفت ناچار به جنگ و پیشروی ادامه می داد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لشگریان خود خطبه های آتشین و سخنان مهیج می فرمود و به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دل برآید لاجرم بر دل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و خطابه هایش نیروی ایمان و قدرت مبارزه را در لشگریان وی چندین برابر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سخنان </w:t>
      </w:r>
    </w:p>
    <w:p>
      <w:pPr>
        <w:pStyle w:val="BookText"/>
        <w:rPr/>
      </w:pPr>
      <w:r>
        <w:rPr>
          <w:rFonts w:ascii="IRNazanin" w:hAnsi="IRNazanin" w:eastAsia="IRNazanin"/>
          <w:color w:val="111111"/>
          <w:sz w:val="28"/>
          <w:sz w:val="28"/>
          <w:szCs w:val="28"/>
          <w:rtl w:val="true"/>
          <w:lang w:bidi="fa-IR"/>
        </w:rPr>
        <w:t>آن حضرت ملکوتی بود و شنونده را منقلب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سپاهیان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جنگ به علت ترس از مرگ نتیجه ندارد و تا اجل کسی ختم و مقدر نشود کشته نخواهد شد و در این باره به قرآن استناد کرده و این آیه 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لن ینفعکم الفرار إن فررتم من الموت أو القتل وإذا لا تمتعون إلا قلیلا </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بگو اگر از مرگ یا کشته شدن فرار کنید، سودی به حال شما نخواهد داشت و در آن هنگام جز بهره کمی از زندگی نخواهید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معاویه با وعده و وعید و با اعمال مکر و حیله سپاهیان خود را دلگرم می کرد و سعی می کرد که با حیله و نیرنگ در میان لشگریان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اختلاف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کسانی که در لشگر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فریب معاویه را خورد، خالدبن معمر است که از شجاعان نامی عرب بود، خالد بر حسب فرمان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 هزار نفر به یک حمله شدیدی پرداخت و از میان سپاه شامیان راهی چون کوچه باز کرد و تا پست فرماندهی معاویه پیش رفت و گروهی از نگهبانان نزدیک معاویه را به قتل رسانید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معاویه شکست لشگریان خود را دید به حیله و نیرنگ متوسل شد و یکی از نزدیکان خود را که محرم اسرار او بود، پیش خالد فرستاد که این همه جنگ و کشتار، چه سودی برای تو دارد به جای کشتن مردم زمینه را برای خلافت من آماده ساز تا در صورت پیروزی، حکومت خراسان را به تو واگذار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بازوی شمشیر زن خالد، به طمع این آرزوی خام، سست شد و مراجعت کرد، و این اولین تخم نفاقی بود که معاویه میان سرداران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پاشید و سپس اشعث بن قیس را نیز به همین ترتیب وعده امارت داد و همین اشخاص بودند که پیروان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حضرت شورانیدند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صفین روز به روز شدیدتر می شد و چون مسلم بود که جز شمشیر چیز دیگری میان دو سپاه حکم نخواهد کرد، لذا تصمیم بر این شد جنگ را ادامه دهند تا ببینند فتح و ظفر از آن کیست، بدین جهت هر روز از سپیده دم تا زوال، دو سپاه به جان هم می افتادند و عده زیادی را مخصوصا از شامیان به خاک می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جنگجویان معاویه که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رسید مخارق بود که در یکی از روزها به میدان آمد و مبارز طلبید و چهار نفر از سرداران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مبارزه او برخاسته بودند یکی پس از دیگری به درجه شهادت رسانید، سپس سر آنان را بریده و عورتشان را نیز نمایان ساخت،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 زشت متأسف شد و به طور ناشناس آهنگ آن مرد شجاع کرد و چون نزدیک رسید با شمشیر خود مخارق را در روی اسب دو نیم کرد و زین اسب نیز دریده شد، پس از او هفت تن دیگر از مبارزان نامی شام را که به طلب خون مخارق به جنگ آن حضرت آمده بودند به ضرب شمشیر به هلاکت رسانید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مبارزان شام که نام آوری و قهرمانی در سر می پرورانید سربن أرطاة بود، این شخص پس از آن که معاویه را در برابر دعوت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زبون و درمانده دید، برای شهرت طلبی تصمیم گرفت با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کند تا کشته شود و یا با غلبه بر آن حضرت نام خود را بلند آوازه سازد، بدین منظور از لشگر شام خارج شد و رو به صفوف لشکر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وقتی نزدیک </w:t>
      </w:r>
    </w:p>
    <w:p>
      <w:pPr>
        <w:pStyle w:val="BookText"/>
        <w:rPr/>
      </w:pPr>
      <w:r>
        <w:rPr>
          <w:rFonts w:ascii="IRNazanin" w:hAnsi="IRNazanin" w:eastAsia="IRNazanin"/>
          <w:color w:val="111111"/>
          <w:sz w:val="28"/>
          <w:sz w:val="28"/>
          <w:szCs w:val="28"/>
          <w:rtl w:val="true"/>
          <w:lang w:bidi="fa-IR"/>
        </w:rPr>
        <w:t xml:space="preserve">رسید و چشمش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از ترس و وحشت، سراپا لرزید و دل در سینه اش به طپش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آهنگ او کرد و چون نزدیکش رسید او را به طعن نیزه از اسب بر زمین انداخت، سر وقتی خود را در چنگال مرگ دید به پیروی از عمرو عاص کشف عورت کرد و خود را از شمشیر علی محفوظ داشت،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او برگردانید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عمرو عاص که این عمل زشت را برای شما بدعت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هم فرار کرد و خود را به سپاه شامیان رسانید و به جای بلند آوازه شدن مورد ننگ و عار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لشگر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شامیان را سرزنش می کردند که شما دم از مردانگی می زنید ولی در صحنه کارزار، سپر شما عورت شما است، عجب حیله ننگینی است که عمرو عاص در میان شما یادگار گذاشته است و فرمایش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اشاره بدین مطلب است که ضمن شرح رذائل اخلاقی عمرو عاص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کان عند الحرب فای زاجر و آمر هو مالم تأخذ السیوف ماخذها، فإذا کان ذلک کان أکبر مکیدته ان یمنح القرم سبته</w:t>
      </w:r>
      <w:r>
        <w:rPr>
          <w:rFonts w:eastAsia="IRNazanin" w:cs="IRNazanin"/>
          <w:color w:val="111111"/>
          <w:sz w:val="28"/>
          <w:szCs w:val="28"/>
          <w:rtl w:val="true"/>
          <w:lang w:bidi="fa-IR"/>
        </w:rPr>
        <w:t>!»</w:t>
      </w:r>
      <w:r>
        <w:rPr>
          <w:rStyle w:val="FootnoteAnchor"/>
          <w:rtl w:val="true"/>
        </w:rPr>
        <w:footnoteReference w:id="553"/>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جنگ حاضر شود، مادامی که شمشیرها از غلاف بیرون نیامده است چه بسیار امر 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ایجاد فتنه می کند و آنگاه که شمشیرها کشیده شد، بزرگترین حیله او آن است که عورت خود را نمایان سازد</w:t>
      </w:r>
      <w:r>
        <w:rPr>
          <w:rFonts w:eastAsia="IRNazanin" w:cs="IRNazanin"/>
          <w:color w:val="111111"/>
          <w:sz w:val="28"/>
          <w:szCs w:val="28"/>
          <w:rtl w:val="true"/>
          <w:lang w:bidi="fa-IR"/>
        </w:rPr>
        <w:t xml:space="preserve">. </w:t>
      </w:r>
      <w:bookmarkStart w:id="463" w:name="pg7179_54544"/>
    </w:p>
    <w:p>
      <w:pPr>
        <w:pStyle w:val="Heading2"/>
        <w:numPr>
          <w:ilvl w:val="1"/>
          <w:numId w:val="1"/>
        </w:numPr>
        <w:rPr/>
      </w:pPr>
      <w:bookmarkStart w:id="464" w:name="__RefHeading___Toc4342098_372815092"/>
      <w:bookmarkStart w:id="465" w:name="_Toc161"/>
      <w:bookmarkEnd w:id="463"/>
      <w:bookmarkEnd w:id="464"/>
      <w:r>
        <w:rPr>
          <w:rtl w:val="true"/>
        </w:rPr>
        <w:t>شهادت عمار</w:t>
      </w:r>
      <w:bookmarkEnd w:id="465"/>
    </w:p>
    <w:p>
      <w:pPr>
        <w:pStyle w:val="BookText"/>
        <w:rPr/>
      </w:pPr>
      <w:r>
        <w:rPr>
          <w:rFonts w:ascii="IRNazanin" w:hAnsi="IRNazanin" w:eastAsia="IRNazanin"/>
          <w:color w:val="111111"/>
          <w:sz w:val="28"/>
          <w:sz w:val="28"/>
          <w:szCs w:val="28"/>
          <w:rtl w:val="true"/>
          <w:lang w:bidi="fa-IR"/>
        </w:rPr>
        <w:t xml:space="preserve">از جمله سپاهیان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صفین شربت شهادت نوشید عمار یاسر بود، این مرد شریف از صحابه بزرگ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با این که سن مبارکش در حدود نود سال بود، به میدان کارزار شتافت و با منطقی شیوا رسول اکرم و اولادش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ستود و معاویه و پیروانش را مذمت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ضربنا علی تنزیله</w:t>
      </w:r>
    </w:p>
    <w:p>
      <w:pPr>
        <w:pStyle w:val="BookText"/>
        <w:rPr/>
      </w:pPr>
      <w:r>
        <w:rPr>
          <w:rFonts w:ascii="IRNazanin" w:hAnsi="IRNazanin" w:eastAsia="IRNazanin"/>
          <w:color w:val="111111"/>
          <w:sz w:val="28"/>
          <w:sz w:val="28"/>
          <w:szCs w:val="28"/>
          <w:rtl w:val="true"/>
          <w:lang w:bidi="fa-IR"/>
        </w:rPr>
        <w:t>والیوم نضربکم علی تأویله</w:t>
      </w:r>
    </w:p>
    <w:p>
      <w:pPr>
        <w:pStyle w:val="BookText"/>
        <w:rPr/>
      </w:pPr>
      <w:r>
        <w:rPr>
          <w:rFonts w:ascii="IRNazanin" w:hAnsi="IRNazanin" w:eastAsia="IRNazanin"/>
          <w:color w:val="111111"/>
          <w:sz w:val="28"/>
          <w:sz w:val="28"/>
          <w:szCs w:val="28"/>
          <w:rtl w:val="true"/>
          <w:lang w:bidi="fa-IR"/>
        </w:rPr>
        <w:t>در گذشته شما را برای نزول قرآن می زدیم، و امروز برای تأویل آن با شما می 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جنگ و کشتار زیاد به وسیله ابوالعادیه به درجه شهادت نائل آمد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او بسیار غمگین شد و به سپاهیانش فرمود هر کس در مرگ عمار اندوهگین نشود او را بهره ای از اسلام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عمار تشتت و تزللی در میان سپاهیان شام افتاد زیرا شنیده بودند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تقتلک الفئة الباغیة؛ تو را قوم ستمگر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ما قوم گمراه و ستمگریم که عمار را کشته ایم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قتله من اخرجه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او را کشته که او را به جنگ آورده و به کشتن داده است، و از گفتن این سخن، منظورش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آهسته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موجب قتل حمزه هم پیامبر است،</w:t>
      </w:r>
    </w:p>
    <w:p>
      <w:pPr>
        <w:pStyle w:val="BookText"/>
        <w:rPr/>
      </w:pPr>
      <w:r>
        <w:rPr>
          <w:rFonts w:ascii="IRNazanin" w:hAnsi="IRNazanin" w:eastAsia="IRNazanin"/>
          <w:color w:val="111111"/>
          <w:sz w:val="28"/>
          <w:sz w:val="28"/>
          <w:szCs w:val="28"/>
          <w:rtl w:val="true"/>
          <w:lang w:bidi="fa-IR"/>
        </w:rPr>
        <w:t xml:space="preserve">نه مشرکان مکه، 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حد به میدان جنگ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شوخی و فضولی نیست و این سخن را پیش دیگری مگوی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سرداران فداکار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عمربن محصن و خزیمة بن ثابت معروف به ذو الشهادتین بودند که پس از جنگ های سخت شهید گردیدند</w:t>
      </w:r>
      <w:r>
        <w:rPr>
          <w:rFonts w:eastAsia="IRNazanin" w:cs="IRNazanin"/>
          <w:color w:val="111111"/>
          <w:sz w:val="28"/>
          <w:szCs w:val="28"/>
          <w:rtl w:val="true"/>
          <w:lang w:bidi="fa-IR"/>
        </w:rPr>
        <w:t xml:space="preserve">. </w:t>
      </w:r>
      <w:bookmarkStart w:id="466" w:name="pg7179_54545"/>
    </w:p>
    <w:p>
      <w:pPr>
        <w:pStyle w:val="Heading2"/>
        <w:numPr>
          <w:ilvl w:val="1"/>
          <w:numId w:val="1"/>
        </w:numPr>
        <w:rPr/>
      </w:pPr>
      <w:bookmarkStart w:id="467" w:name="__RefHeading___Toc4342100_372815092"/>
      <w:bookmarkStart w:id="468" w:name="_Toc162"/>
      <w:bookmarkEnd w:id="466"/>
      <w:bookmarkEnd w:id="467"/>
      <w:r>
        <w:rPr>
          <w:rtl w:val="true"/>
        </w:rPr>
        <w:t>شجاعت مالک اشتر</w:t>
      </w:r>
      <w:bookmarkEnd w:id="468"/>
    </w:p>
    <w:p>
      <w:pPr>
        <w:pStyle w:val="BookText"/>
        <w:rPr/>
      </w:pPr>
      <w:r>
        <w:rPr>
          <w:rFonts w:ascii="IRNazanin" w:hAnsi="IRNazanin" w:eastAsia="IRNazanin"/>
          <w:color w:val="111111"/>
          <w:sz w:val="28"/>
          <w:sz w:val="28"/>
          <w:szCs w:val="28"/>
          <w:rtl w:val="true"/>
          <w:lang w:bidi="fa-IR"/>
        </w:rPr>
        <w:t xml:space="preserve">در میان سرداران و فرماندهان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وجهه ممتازی داشت و در صفین جنگ های سختی کرد و چند مرتبه سپاه شام را شکست فاحش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 که مبارز می طلبید، از طرف معاویه عبید الله بن عمر، بدون این که بشناسد او مالک است به مبارزه اش رفت و رجز خواند، هنگامی که از نزدیک مالک را شناخت بهراسید و وحشت زده خاموش ماند و دانست که در چنگال مرگ افتاده است،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که تویی که مبارز می طلبی، هرگز بیرون نمی آمدم، و اکنون اجازه بده که برگردم، مالک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این ننگ را قبول می کنی که شامیان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از پیش هماورد خود گریخت،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مردم در برابر جان من اهمیتی ندارد، اگر بگویند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 جزاه الله؛ فرار کرد خدا پاداشش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تا بگویند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خدا رحمتش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نادیده گرفتم برگرد، اما از این پس تا کسی را نیک نشناسی به جنگ او بیرون مشوا عبیدالله به محل خود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امروز از شر این شیر شرزه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گریختنت بس نیست، با توصیف شجاعت مالک، روحیه سپاهیان را هم ضعیف می کنی؟ مالک مردی است، تو هم مردی، این همه خوف و هراس برای چیست و چرا با او به مقاتله نپرداختی؟</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نسزد که مرا شماتت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این جنگ و خونریزی تو هستی، و تو سزاوارتری که به مبارزه او بروی، پس چرا نمی روی؟ مالک مردی است تو هم مردی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تن از سرداران معاویه، هر یک با قوم و قبیله خود تحت فرماندهی عمرو عاص آهنگ جنگ با مالک اشتر کردند، مالک با عده ای از قبیله خود حمله </w:t>
      </w:r>
    </w:p>
    <w:p>
      <w:pPr>
        <w:pStyle w:val="BookText"/>
        <w:rPr/>
      </w:pPr>
      <w:r>
        <w:rPr>
          <w:rFonts w:ascii="IRNazanin" w:hAnsi="IRNazanin" w:eastAsia="IRNazanin"/>
          <w:color w:val="111111"/>
          <w:sz w:val="28"/>
          <w:sz w:val="28"/>
          <w:szCs w:val="28"/>
          <w:rtl w:val="true"/>
          <w:lang w:bidi="fa-IR"/>
        </w:rPr>
        <w:t>سختی بر آنان برد و هشتاد نفر از آن جمع را به قتل رسانید، مالک سعی داشت که به خود عمرو عاص دست یابد بدین جهت متوجه او می شد تا این که توانست به نزدیکی وی رسیده و او را به زمین اندازد، در این موقع عده زیادی از اطرافیان عمرو عاص میان او و مالک حائل شدند و عمرو را از آن وضع نجات داده و از میدان خارج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به چند شجاع دیگر نیز که با قبیله خود به جنگ او آمده بودند حمله کرد و مردان نامی و دلاوران بزرگ را چون یزیدبن زیاد و نعمان بن جبله از پا درآورد و افراد قبیله آنان را تار و مار کرد، و رشادت هایی از خود نشان داد که همه را به تعجب و حیرت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سابقا اشاره گردید این جنگ از خونین ترین جنگ های داخلی اسلام بود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اختلاف و پراکندگی بسیار متأسف و اندهگین بود، و بارها معاویه را نصیحت کرد، نتیجه نگرفت، او را به مبارزه فراخواند، اجابت نکرد، حتی برای بار دیگر با خواندن اشعار دلپذیری معاویه را به مبارزه خواست و چون پاسخی نشنید به اتفاق مالک اشتر بر آن قوم گمراه حمله کرده و در اندک مدتی سپاهیان معاویه را در هم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روزهای آخر جنگ، شکست سپاه شامیان مسلم بود و حملات شجاعانه لشکر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تحت فرماندهی آن حضرت و مالک اشتر، و سایر فرماندهان، شیرازه کار سپاه معاویه را گسیخت و شکست آنان را حتمی ساخت ولی معاویه هر دم فرماندهان خود را به فرمانداری ایالات وعده می داد و افراد عادی را نیز با دادن درهم و دینار به جنگ وامی داشت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روایت مورخان دو مرتبه تمام سپاهیان عراق از جای خود بجنبیدند، یکی پس از شهادت عده ای از صحابه و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عمار یاسر و اویس قرنی که سرداران کوفی و جوانان بنی هاشم به اتفاق عده تحت فرماندهی خود بر </w:t>
      </w:r>
      <w:bookmarkStart w:id="469" w:name="pg7179_54547"/>
    </w:p>
    <w:p>
      <w:pPr>
        <w:pStyle w:val="BookText"/>
        <w:rPr/>
      </w:pPr>
      <w:bookmarkEnd w:id="469"/>
      <w:r>
        <w:rPr>
          <w:rFonts w:ascii="IRNazanin" w:hAnsi="IRNazanin" w:eastAsia="IRNazanin"/>
          <w:color w:val="111111"/>
          <w:sz w:val="28"/>
          <w:sz w:val="28"/>
          <w:szCs w:val="28"/>
          <w:rtl w:val="true"/>
          <w:lang w:bidi="fa-IR"/>
        </w:rPr>
        <w:t xml:space="preserve">سپاه شام حمله کرده و صورت بندیهای رزمی آنان را از هم متلاشی و هر عده ای را به گوشه ای متواری ساختند، به طوری که خود معاویه نیز از پست فرماندهی خویش فرار کرده و در حال تضرع و زاری از لشگریان خود استمداد می جست و آنان را با وعده های دروغ دلگرم و امیدوار کرده و به صبر و شکیبایی دعوت می کرد، مرتبه دوم هم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شرح آن به ترتیب زیر است</w:t>
      </w:r>
      <w:r>
        <w:rPr>
          <w:rFonts w:eastAsia="IRNazanin" w:cs="IRNazanin"/>
          <w:color w:val="111111"/>
          <w:sz w:val="28"/>
          <w:szCs w:val="28"/>
          <w:rtl w:val="true"/>
          <w:lang w:bidi="fa-IR"/>
        </w:rPr>
        <w:t>.</w:t>
      </w:r>
    </w:p>
    <w:p>
      <w:pPr>
        <w:pStyle w:val="Heading2"/>
        <w:numPr>
          <w:ilvl w:val="1"/>
          <w:numId w:val="1"/>
        </w:numPr>
        <w:rPr/>
      </w:pPr>
      <w:bookmarkStart w:id="470" w:name="__RefHeading___Toc4342102_372815092"/>
      <w:bookmarkStart w:id="471" w:name="_Toc163"/>
      <w:bookmarkEnd w:id="470"/>
      <w:r>
        <w:rPr>
          <w:rtl w:val="true"/>
        </w:rPr>
        <w:t>لیله الهریر</w:t>
      </w:r>
      <w:bookmarkEnd w:id="471"/>
    </w:p>
    <w:p>
      <w:pPr>
        <w:pStyle w:val="BookText"/>
        <w:rPr/>
      </w:pPr>
      <w:r>
        <w:rPr>
          <w:rFonts w:ascii="IRNazanin" w:hAnsi="IRNazanin" w:eastAsia="IRNazanin"/>
          <w:color w:val="111111"/>
          <w:sz w:val="28"/>
          <w:sz w:val="28"/>
          <w:szCs w:val="28"/>
          <w:rtl w:val="true"/>
          <w:lang w:bidi="fa-IR"/>
        </w:rPr>
        <w:t xml:space="preserve">در شب های سرد زمستان سگ ها در اثر فشار سرما به جای پارس کردن زوزه می کشند و از سرما می نالند، این ناله و زوزه سگ را 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کسانی که زخمی شده بودند از کثرت زخم و شدت درد مخصوصا مجروحان سپاه معاویه ناله می کردند و آوازی که در آن شب تاریک، به گوش می رسید، شباهت زیاد به زوزه سگ در شب های زمستان داشت بدین جهت آن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پیش از آن که جنگ لیلة الهریر که آخرین جنگ صفین بود به وقوع پیوندد مکاتبه ای میان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انجام گردید که بدان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پیش از شروع جنگ لیلة الهریر معاویه نامه ای به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خواسته بود که آن حضرت ایالت شام را به معاویه واگذار کند تا جنگ را خاتمه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نهج البلاغه می نویسد که معاویه موقع نوشتن نامه مقصودش را به 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ساده ای؟ مگر حیله و مکر تو در اراده علی اثر می بخشد؟</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من و او هر دو از فرزندان عبد مناف نیستیم؟ عمرو گفت </w:t>
      </w:r>
    </w:p>
    <w:p>
      <w:pPr>
        <w:pStyle w:val="BookText"/>
        <w:rPr/>
      </w:pPr>
      <w:r>
        <w:rPr>
          <w:rFonts w:ascii="IRNazanin" w:hAnsi="IRNazanin" w:eastAsia="IRNazanin"/>
          <w:color w:val="111111"/>
          <w:sz w:val="28"/>
          <w:sz w:val="28"/>
          <w:szCs w:val="28"/>
          <w:rtl w:val="true"/>
          <w:lang w:bidi="fa-IR"/>
        </w:rPr>
        <w:t>درست است، ولی آنان خاندان نبوتند و تو را از چنین مقامی بهره ای نباشد و اگر می خواهی بنویس؟</w:t>
      </w:r>
    </w:p>
    <w:p>
      <w:pPr>
        <w:pStyle w:val="BookText"/>
        <w:rPr/>
      </w:pPr>
      <w:r>
        <w:rPr>
          <w:rFonts w:ascii="IRNazanin" w:hAnsi="IRNazanin" w:eastAsia="IRNazanin"/>
          <w:color w:val="111111"/>
          <w:sz w:val="28"/>
          <w:sz w:val="28"/>
          <w:szCs w:val="28"/>
          <w:rtl w:val="true"/>
          <w:lang w:bidi="fa-IR"/>
        </w:rPr>
        <w:t>معاویه نامه ای بدین مضمون به آن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 دانستیم جنگ و خونریزی تا این اندازه به ما آسیب و زیان وارد می سازد هیچ یک بدان اقدام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ما بر عقل خود چیره شدیم که باید از گذشته نادم شویم و در آینده در صدد اصلاح برآییم، قبلا نیز ایالت شام را بدون این که طوق طاعت تو بر گردن من باشد از تو خواستم نپذیرفتی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همان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سپاهیان، زیاد کشته شده و دلاوران رزم، از بین رفته اند و باید در فکر جانهای باقی مانده بود، و ما فرزندان عبد مناف هستیم و هیچ یک از ما را به دیگری برتری نیست که مطیع او گردد،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نامه معاویه پاسخ او را بدین مضمون مرقوم فرمود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شام را از من خواستی، من کسی نیستم که آنچه را دیروز از تو منع کرده ام امروز آن را به تو ببخشم، اما سخن تو که از سپاهیان زیاد کشته شده اند و باید در فکر جانهای باقی مانده بود، بدان که هر کس در راه حق کشته شده به سوی بهشت رفته و هر که در راه باطل به قتل رسیده به دوزخ افتاده است، و اما گفتار تو که ما فرزندان عبد مناف هستیم، درست است ولی امیه مانند هاشم، و حرب مانند عبدالمطلب، و ابوسفیان مانند ابوطالب نیست، و نه مهاجر مانند آزاد شده است، و نه کسی که نژادش پاک و اصیل است مانند کسی است که به دیگری چسبیده و بدو نسبت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پسر عبد شمس نبود، بلکه غلام رومی بود که عبد شمس او را به رسم جاهلیت به خود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فرمایش امام اشاره </w:t>
      </w:r>
    </w:p>
    <w:p>
      <w:pPr>
        <w:pStyle w:val="BookText"/>
        <w:rPr/>
      </w:pPr>
      <w:r>
        <w:rPr>
          <w:rFonts w:ascii="IRNazanin" w:hAnsi="IRNazanin" w:eastAsia="IRNazanin"/>
          <w:color w:val="111111"/>
          <w:sz w:val="28"/>
          <w:sz w:val="28"/>
          <w:szCs w:val="28"/>
          <w:rtl w:val="true"/>
          <w:lang w:bidi="fa-IR"/>
        </w:rPr>
        <w:t xml:space="preserve">بدین مطلب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Style w:val="FootnoteAnchor"/>
          <w:rtl w:val="true"/>
        </w:rPr>
        <w:footnoteReference w:id="554"/>
      </w:r>
      <w:r>
        <w:rPr>
          <w:rFonts w:ascii="IRNazanin" w:hAnsi="IRNazanin" w:eastAsia="IRNazanin"/>
          <w:color w:val="111111"/>
          <w:sz w:val="28"/>
          <w:sz w:val="28"/>
          <w:szCs w:val="28"/>
          <w:rtl w:val="true"/>
          <w:lang w:bidi="fa-IR"/>
        </w:rPr>
        <w:t>و نه آن که حق است مانند کسی است که به راه باطل می رود، و نه کسی که ایمان آورده با آن که حیله گر و دغلباز است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بد فرزندی باشد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که گذشته و در دوزخ افتاده اند پیروی کند و گذشته از این ها، بزرگی و شرافت نبوت در خاندان ما است که به وسیله آن عزیز، نافرمان را خوار و خوار فرمانبردار را ارجمند گردانیم، و چون خداوند، قوم عرب را گروه گروه داخل دینش گردانید، شما از کسانی بودید که برای دنیا دوستی و یا از ترس شمشیر، داخل دین شدید، در موقعی که سبقت کنندگان در ایمان پیروزی یافته و هجرت کنندگان پیشین در مقام فضیلت جای داشتند، بنابراین از شیطان پیروی منما و او را به خود راه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معاویه رسید، از نامه نگاری خود پشیمان شد و چند روز آن را از عمرو عاص پنهان کرد، سپس او را خواست و نامه را برایش خواند، عمرو او را شماتت کرد و از این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سرزنش کرده بود شادمان شد</w:t>
      </w:r>
      <w:r>
        <w:rPr>
          <w:rFonts w:eastAsia="IRNazanin" w:cs="IRNazanin"/>
          <w:color w:val="111111"/>
          <w:sz w:val="28"/>
          <w:szCs w:val="28"/>
          <w:rtl w:val="true"/>
          <w:lang w:bidi="fa-IR"/>
        </w:rPr>
        <w:t xml:space="preserve">. </w:t>
      </w:r>
      <w:r>
        <w:rPr>
          <w:rStyle w:val="FootnoteAnchor"/>
          <w:rtl w:val="true"/>
        </w:rPr>
        <w:footnoteReference w:id="555"/>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فرستادن پاسخ نامه معاویه، تصمیم گرفت که کار را با او یکسره کند، زیرا متجاوز از یکسال از شروع جنگ صفین گذشته بود و در طول این مدت، هر چند از طرف آن حضرت موعظه و اندرز برای معاویه خوانده شد، سودی نبخشید و جنگ نیز به صورت انفرادی و مبارزه طلبی، و حتی به صورت حملات قبیله ای، نتیجه کار را معلوم و قطعی نکرد، روی این اصل به فرمان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فرماندهان بزرگ و کوچک رده های مختلف قشون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نظر مستقیم آن حضرت جلسه تشکیل و موضوع را در شورای </w:t>
      </w:r>
    </w:p>
    <w:p>
      <w:pPr>
        <w:pStyle w:val="BookText"/>
        <w:rPr/>
      </w:pPr>
      <w:r>
        <w:rPr>
          <w:rFonts w:ascii="IRNazanin" w:hAnsi="IRNazanin" w:eastAsia="IRNazanin"/>
          <w:color w:val="111111"/>
          <w:sz w:val="28"/>
          <w:sz w:val="28"/>
          <w:szCs w:val="28"/>
          <w:rtl w:val="true"/>
          <w:lang w:bidi="fa-IR"/>
        </w:rPr>
        <w:t xml:space="preserve">عالی نظامی مطرح کردند و در نهایت تصمیم بر این گرفته شد که تمام سپاهیان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حمله عمومی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لیلة الهریر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بزنند و کار را با معاویه و سپاهیانش یکسره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اجرای این طرح یکی از شب های صفر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کردند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آن ضمن صدور دستورات جنگی، به سپاهیان خود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المسلمین استشعروا الخشیة و تجلببوا السکینة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گروه مسلمانان خوف از خدا را شعار خود قرار دهید و جامه وقار و آرامش بر تن کنید، دندان ها را به هم بفشارید که این عمل شمشیرها را از سرها دور گرداند، لباس جنگ را کامل بپوشید و شمشیرها را پیش از کشیدن از غلاف بجنبانید، دشمن را به گوشه چشم و خشمگین بنگرید و به چپ و راست نیزه بزنید و شمشیرها را با پیش نهادن گام ها به دشمن برسانید، و بدانید که شما در نظر خدا بوده و با پسر عم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حمله های پی درپی کنید و از فرار کردن شرم داشته باشید که فرار موجب ننگ در نسل و اولاد شما و آتشی برای روز حساب باشد، و از جدایی روحتان از بدن، خوشحال شوید، و به آسانی به سوی مرگ روید، و 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به این سیاهی لشگر و به این خیمه افراشته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پاسگاه فرماندهی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درون آن را بزنید که شیطان معاویه در گوشه آن پنهان شده است و برای جهش به سوی شما دستی پیش آورده و برای فرار پا را عقب گذاشته است و اگر از شما ضعف و ناتوانی بیند حمله می کند و اگر شجاعت و دلیری بیند فرار نماید پس قصدتان جنگ با او و همراهانش باشد تا حقیقت برای شما روشن و آشکار گردد، و شما برتر و بالاترید و خدا با شما همراه است و هرگز اعمالتان را بی پاداش نگذارد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چون شب فرارسید فرمان حمله صادر شد و تمام سپاهیان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سوی شامیان یورش برده و تا سپیده دم دست از سر آنان برنداشتند، حملات شدید لشکر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تاریک، چنان رعب و وحشتی در دل شامیان انداخت که کسی را امید نجات از آن مهلکه نبود، تمام صفوف سپاه شام از هم پاشیده شد و یک تزلزل روحی در میان افراد آن سپاه حکمفرما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واحدهای سپاه معاویه، از اختیار و کنترل فرماندهان خود خارج گردید و نظم و انضباط که لازمه هر اجتماع نظامی است، به کلی از آنان رخت بربست رزمجویان لشکر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فداکاری و رشادت را به منتها درجه خود رساندند و رعب و وحشت را در دل شامیان افکندند و جمع کثیری را از دم شمشیر گذراندند به طوری که به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چهار هزار نفر از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 و دو هزار نفر از شامیان کشته شدند و صاحب کشف الغمه نیز تلفات آن شب را سی هزار نفر نوشته است</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مالک اشتر با فریادهای خود سپاهیان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نوید پیروزی و تسلط بر شامیان می داد و آنان را در آن گیر و دار معرکه می ستود،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فرماندهی کل نیروها را به عهده خود گرفته و نظم و تعادل را در میان واحدهای مختلف سپاه خود برقرار می کرد و چنانچه وقفه ای در قسمتی از لشگریان خود می دید با حملات حید رانه خود، آنان را رو به سوی هدف سوق می داد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قشون معاویه با آن انبوه و تراکمی که داشت از جا کنده شد و تمام صفوف آن متلاشی گشته و عفریت مرگ در نظر یکایک آنان مجسم گردید، عده ای که در دفاع از مقاصد شوم معاویه سرسخت بودند، به قتل رسیدند، و گروهی نیر فرار کرده و متواری شدند</w:t>
      </w:r>
      <w:r>
        <w:rPr>
          <w:rFonts w:eastAsia="IRNazanin" w:cs="IRNazanin"/>
          <w:color w:val="111111"/>
          <w:sz w:val="28"/>
          <w:szCs w:val="28"/>
          <w:rtl w:val="true"/>
          <w:lang w:bidi="fa-IR"/>
        </w:rPr>
        <w:t xml:space="preserve">. </w:t>
      </w:r>
      <w:bookmarkStart w:id="472" w:name="pg7179_54552"/>
    </w:p>
    <w:p>
      <w:pPr>
        <w:pStyle w:val="BookText"/>
        <w:rPr/>
      </w:pPr>
      <w:bookmarkEnd w:id="472"/>
      <w:r>
        <w:rPr>
          <w:rFonts w:ascii="IRNazanin" w:hAnsi="IRNazanin" w:eastAsia="IRNazanin"/>
          <w:color w:val="111111"/>
          <w:sz w:val="28"/>
          <w:sz w:val="28"/>
          <w:szCs w:val="28"/>
          <w:rtl w:val="true"/>
          <w:lang w:bidi="fa-IR"/>
        </w:rPr>
        <w:t xml:space="preserve">روز روشن شده بود و سپاهیان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اردوگاه معاویه تاخت و تاز می کردند، معاویه هم که خود در صدد فرار بود شنید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سپاهیانش را به ادامه جنگ ترغیب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کار جنگ با دشمنان تا کجا انجامید، آثار فتح و ظفر ظاهر گشته و کار نزدیک به اتمام است، آن گاه معاویه به عمرو عاص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علی چه گفت؟ اکنون تدبیر و چاره چیست؟</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مردان ما را نمی توان با مردان علی قرین و هماورد داشت، تو خود نیز با علی هرگز هماورد نتوانی بود، گذشته از این علی در این جنگ سعادت شهادت را می خواهد، در حالی که تو زخارف دنیا را می خواهی، لشکر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بیمناکند که اگر بدانها مسلط شوی آنان را از پای درآوری در صورتی که مردم شام از پیروزی علی ایمن و آسوده اند، که اگر ظفر یابد آنان را کیفر نکند، بنابراین با توجه بدین اوضاع و احوال، هرگز تو بر علی غلبه نخواهی یافت</w:t>
      </w:r>
      <w:r>
        <w:rPr>
          <w:rFonts w:eastAsia="IRNazanin" w:cs="IRNazanin"/>
          <w:color w:val="111111"/>
          <w:sz w:val="28"/>
          <w:szCs w:val="28"/>
          <w:rtl w:val="true"/>
          <w:lang w:bidi="fa-IR"/>
        </w:rPr>
        <w:t>!</w:t>
      </w:r>
    </w:p>
    <w:p>
      <w:pPr>
        <w:pStyle w:val="Heading2"/>
        <w:numPr>
          <w:ilvl w:val="1"/>
          <w:numId w:val="1"/>
        </w:numPr>
        <w:rPr/>
      </w:pPr>
      <w:bookmarkStart w:id="473" w:name="__RefHeading___Toc4342104_372815092"/>
      <w:bookmarkStart w:id="474" w:name="_Toc164"/>
      <w:bookmarkEnd w:id="473"/>
      <w:r>
        <w:rPr>
          <w:rtl w:val="true"/>
        </w:rPr>
        <w:t>قرآن ها بالای نیزه ها رفت</w:t>
      </w:r>
      <w:r>
        <w:rPr>
          <w:rtl w:val="true"/>
        </w:rPr>
        <w:t>.</w:t>
      </w:r>
      <w:bookmarkEnd w:id="474"/>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نخواسته ام که مرا بیم دهی و سپاهیان شام را بد دل و ضعیف گردانی و سپاه عراق را به شجاعت بستایی، اکنون تدبیری بیندیش که چگونه از این ورطه بلا نجات یابیم مگر تو حکومت مصر را نمی خواهی؟</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 اول می دانستم که با جنگ نمی توان بر علی پیروز شد، برای چنین روزی حیلهای اندیشیده ام، فورا دستور بده در نزد هر کسی که قرآن است بگیرند و آنها را بر نوک سنانها نصب کنند و بر لشگر عراق عرضه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به کتاب خدا رفتار کنید و خون مسلمانان را </w:t>
      </w:r>
    </w:p>
    <w:p>
      <w:pPr>
        <w:pStyle w:val="BookText"/>
        <w:rPr/>
      </w:pPr>
      <w:r>
        <w:rPr>
          <w:rFonts w:ascii="IRNazanin" w:hAnsi="IRNazanin" w:eastAsia="IRNazanin"/>
          <w:color w:val="111111"/>
          <w:sz w:val="28"/>
          <w:sz w:val="28"/>
          <w:szCs w:val="28"/>
          <w:rtl w:val="true"/>
          <w:lang w:bidi="fa-IR"/>
        </w:rPr>
        <w:t xml:space="preserve">به ناحق مریزید چون چنین کنند میان لشکر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افتد و در نتیجه اختلاف، دست از جنگ برمی دارند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حیلهای اندیشیده ای و بلافاصله دستور داد قرآنها را جمع کرده و آنها را بر سر نیزه ها زدند و در پیش لشکر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العرب هذا کتاب الله بیننا و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قبایل عرب این همه کشتار برای چیست؟ این کتاب خداست میان ما و شما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که در اثر حمله های شجاعانه، بیش از سایر فرماندهان پیشروی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مخورید این ها به کتاب خدا عقیده ندارند، این مدت ما اینها را موعظه و نصیحت کردیم و به قرآن و احادیث نبوی دعوت کردیم، نتیجه نبخشید، اینها از ترس جان خود به این حیله دست زده اند، قرآن ناطق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اشعث بن قیس، که در میان لشکر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این قوم نمی توان جنگ کرد زیرا اینان ما را به حکمیت قرآن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اشعث، خالدبن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معاویه وعده امارت خراسان را به وی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 آواز شد و در اثر سخنان آنان مردم جنگ دیده و خسته که گویی دنبال بهانه می گشتند، رأی و عقیده آنان را پذیرفته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جنگ با اینان حرام است و الآن باید این غائله خاتمه یابد و قرآن میان دو طرف حکومت کند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اشعث بن قیس، کسی بود که یک مرتبه پس از اسلام آوردن مرتد شده بود و در زمان خلافت ابوبکر مجددا اسلام آورد و از طرف عثمان نیز به حکومت آذربایجان منصوب شده بود، هنگامی که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رسید، او نیز به ظاهر بیعت کرد، اما چون صلاحیت امارت نداشت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معزول </w:t>
      </w:r>
    </w:p>
    <w:p>
      <w:pPr>
        <w:pStyle w:val="BookText"/>
        <w:rPr/>
      </w:pPr>
      <w:r>
        <w:rPr>
          <w:rFonts w:ascii="IRNazanin" w:hAnsi="IRNazanin" w:eastAsia="IRNazanin"/>
          <w:color w:val="111111"/>
          <w:sz w:val="28"/>
          <w:sz w:val="28"/>
          <w:szCs w:val="28"/>
          <w:rtl w:val="true"/>
          <w:lang w:bidi="fa-IR"/>
        </w:rPr>
        <w:t xml:space="preserve">فرمود، از این رو اشعث، چندان دل خوشی از آن حضرت نداشت و شاید دنبال بهانه می گشت که سرانجام کار خود را کرد و در آن موقع حساس میان لشکر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اغتشاش انداخت و تمام زحمات و رنجهای آنان را که در مدت یکسال و نیم جنگ صفین متحمل شده بودند به هدر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اشعث، چون مالک را در صف مقدم جبهه مشغول رزم دید، مردم را به ترک جنگ فراخواند و در مورد نتیجه وخیم برادرکشی و نفاق و همچنین فواید اتفاق و اتحاد خطابهای ایراد کرد و روحیه لشکر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متزلزل گردانید، به طوری که گروهی از هواخواهان اشعث، شمشیرها را در غلاف گذاشته و فریاد زدند که ما خواستار صلح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مالک اشتر، گوشش بدین حرف ها بدهکار نبود و کار خود را می کرد،می زد و میکشت و راه سراپرده معاویه را پیش گرفته بود، اشعث که مالک را چنین دید با لحن تهدید آمیز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را احضار کن و بر این غائله خاتمه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یزیدبن هانی را نزد مالک فرستاد و جریان امر را به اطلاع او رسانید،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چشم خود صحنه کارزار را می بینی، به عرض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که ساعتی به من مهلت دهد تا معاویه را در حضورش حاضر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لشگر دشمن در حال هزیمت است و نسیم پیروزی بر پرچم مالک وزیدن گرفته است، کسی قدرت مقابله در مقابل مالک ندارد و او در حال کشتار و تعقیب ایشان است و ساعتی مهلت خواسته است که معاویه را زنده و دست بسته به حضورتان رساند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اشعث، چون این سخن شنید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را احضار کن تا برگردد والا تو را زنده نمی 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ندیدید من یزید ابن هانی را فرستادم؟ آن گاه مجددا یزید را پیش مالک فرستاد و موضوع مخالفت اشعث و همراهانش را به او خبر داد، مالک در حالی که خشم و غضب اندامش را لرزان و مرتعش کرده بود، دست از فتح و پیروزی کشید و به جانب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خدمت آن حضرت رسید اوضاع را دگرگون دید و بانگ زد،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شما یک مرتبه دست از جنگ برداشتید و بر امام خود عاصی شدید؟ در صورتی که امروز پیروزی ما حتمی بود،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سخنان بردار، با کسانی که قرآن در دست دارند نمی توان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است که ما آنان را به قرآن دعوت می کنیم اجابت نمی کنند، عمل امروزی آنان نیز جز فریب و نیرنگ عمروعاص، چیز دیگری نیست و اگر مرا فرصت بدهید همین امروز ایشان را به بیعت وادار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 نیستیم که به سوی آنان تیری پرتاب شود و یا شمشیری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و ما را آزاد بگذارید تا کار آنان را یکسره کنیم، آن قوم منافق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جرم غیر قابل عفو است و چنان چه شما را آزاد بگذاریم در ارتکاب این جرم با شما شرکت پیدا می کنیم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شما را با این کارها چه کار، شما مردم بی وفا و سست پیمانید، کشتن شما سزاوارتر از کشتن شامیان است، اشعث با بانگ بلند، مالک را ناسزا گفت، مالک نیز با تازیانه سر اشعث را کوفت، یاران اشعث همهمه کردند و با شمشیر به مالک تاختند، مالک نیز دست به قبضه شمشیر بردمی رفت شر و فتنه ای برپا شود، که علی لا مانع گردید، و در حالی که از شدت </w:t>
      </w:r>
    </w:p>
    <w:p>
      <w:pPr>
        <w:pStyle w:val="BookText"/>
        <w:rPr/>
      </w:pPr>
      <w:r>
        <w:rPr>
          <w:rFonts w:ascii="IRNazanin" w:hAnsi="IRNazanin" w:eastAsia="IRNazanin"/>
          <w:color w:val="111111"/>
          <w:sz w:val="28"/>
          <w:sz w:val="28"/>
          <w:szCs w:val="28"/>
          <w:rtl w:val="true"/>
          <w:lang w:bidi="fa-IR"/>
        </w:rPr>
        <w:t>تأسف خون در عروقش منجمد بود، مالک را نوازش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مالک چاره کار از دست ما بیرون رفت، خدا لعنت کند این قوم را که ما را به قرآن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چیزی را که اراده ندارند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به لشکر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کاری کردید که نیروی اسلام متزلزل شد و توانایی از دست رفت و ناتوانی و ذلت جایگزین آن گردید، آن گاه که شما برتری جسته و دشمنانتان از هلاک خود ترسیدند و قتل و کشتار، آنان را به نابودی کشانید و درد زخم را دریافتند و از راه حیله قرآنها را بلند کرده و شما را به أحکام آن فراخواندند تا این که شما را از خود دور ساخته و جنگ میان خود و شما را قطع کنند، در نتیجه از راه حیله و خدعه شما را به دست حوادث روزگار سپردند، و اگر شما بدان چه آنان دوست دارند مجتمع گشته و خواسته آنان را تأمین کنید فریب خوردگانی بیش نخواهید بود،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گمان ندارم که شما در کاری استقامت ورزید و یا دوراندیشی شما، به صواب انجامد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مظلومیت تمام دست از جنگ کشید و به ظاهر، آتش جنگ را خاموش گردانید و صحبت از صلح و حکمت به میان آمد، زیرا جز این چاره ای نبود و اکثریت قشون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اشعث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هر دو طرف به حکمیت قرآن راضی هستند اگر اجازه دهید، نزد معاویه روم و نظر او را درباره ترتیب این کار جویا باشم؟</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از دست من خارج شده و شما که به میل و دلخواه خود عمل می کنید در این صورت من در این مورد دخالتی ندارم، اشعث نزد معاویه </w:t>
      </w:r>
    </w:p>
    <w:p>
      <w:pPr>
        <w:pStyle w:val="BookText"/>
        <w:rPr/>
      </w:pPr>
      <w:r>
        <w:rPr>
          <w:rFonts w:ascii="IRNazanin" w:hAnsi="IRNazanin" w:eastAsia="IRNazanin"/>
          <w:color w:val="111111"/>
          <w:sz w:val="28"/>
          <w:sz w:val="28"/>
          <w:szCs w:val="28"/>
          <w:rtl w:val="true"/>
          <w:lang w:bidi="fa-IR"/>
        </w:rPr>
        <w:t>رفت و معاویه او را به انتخاب حکمین از دو طرف وادار کرد، اشعث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را عقیده بر این است که از هر طرف یک نفر حکم تعیین و انتخاب شود تا مدتی در این مورد مطالعه کنند و آن گاه کمین به هر چه حکم کنند همه بر آن راضی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معاویه به این مضمون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بهترین چیزی که انسان خود را بدان مشغول سازد، کردار نیکو است، که موجب جلب محاسن و سبب دفع معایب است، و ستم و باطل، دین و دنیای شخص را تباه گرداند و زبان بداندیش را گشاده دارد،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بر حذر باش و بدان که دنیا ناپایدار است و هر چه از آن نصیب تو شود، بهره مند نخواهی گردید و خوب می دانی که فرصت چیزی که از دست رفت دیگر آن را نتوانی بازیافت، و از آن روز بترس که صاحب کردار نیکو محسود مردم واقع شود، و آن که زمام نفس به دست شیطان سپارد پشیمان گردد، و خود را به نیرنگ و فریب دنیا آرامش می دهد، اکنون مرا به حکم قرآن دعوت می کنی و خود می دانی که تو از اهل قرآن نیستی و حکم قرآن را گردن نمی نهی و من دعوت تو را اجابت نمی کنم ولی حکم قرآن را می پذیرم و آن کس که به حکم قرآن رضا ندهد از ورطه ضلالت به سلامت رهایی نیابد</w:t>
      </w:r>
      <w:r>
        <w:rPr>
          <w:rFonts w:eastAsia="IRNazanin" w:cs="IRNazanin"/>
          <w:color w:val="111111"/>
          <w:sz w:val="28"/>
          <w:szCs w:val="28"/>
          <w:rtl w:val="true"/>
          <w:lang w:bidi="fa-IR"/>
        </w:rPr>
        <w:t>.</w:t>
      </w:r>
      <w:r>
        <w:rPr>
          <w:rStyle w:val="FootnoteAnchor"/>
          <w:rtl w:val="true"/>
        </w:rPr>
        <w:footnoteReference w:id="560"/>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مضمون و مفاد نامه خبر یافتند شادمان شدند و اشعث مجددا نزد معاویه رفت و رضایت لشکر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تعیین حکم به معاویه گفت، و او نیز عمرو عاص را از جانب خود به حکمیت انتخاب کرد، اشعث و همراهانش نیز که اهل نفاق و شقاق بودند ابو موسی اشعری را که مردی ساده </w:t>
      </w:r>
    </w:p>
    <w:p>
      <w:pPr>
        <w:pStyle w:val="BookText"/>
        <w:rPr/>
      </w:pPr>
      <w:r>
        <w:rPr>
          <w:rFonts w:ascii="IRNazanin" w:hAnsi="IRNazanin" w:eastAsia="IRNazanin"/>
          <w:color w:val="111111"/>
          <w:sz w:val="28"/>
          <w:sz w:val="28"/>
          <w:szCs w:val="28"/>
          <w:rtl w:val="true"/>
          <w:lang w:bidi="fa-IR"/>
        </w:rPr>
        <w:t xml:space="preserve">لوح و احمق بود برای این کار انتخاب کردند، چون این خبر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منافق لااقل اختیار تعیین حکم را نیز به من نمی دهند،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کار بدین مرحله رسیده است، لااقل درباره کم با من موافق باشید که برای این کار عبدالله بن عباس و یا مالک اشتر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ابو موسی علاوه بر این که با من، چندان میانه خوبی ندارد، اصولا مردی عوام و کردن است و با حیله گر و نیرنگ بازی مثل عمروعاص یارای صحبت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و همراهانش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پسر عموی تو است و جز به رضای تو کاری نمی کند مالک نیز متهم به قتل عثمان است و سودای لشگرکشی در سر دارد و نایره این جنگ را او مشتعل کرده است و چنین مرد رزمی، نمی تواند به طریق رفق و مدارا با عمروعاص، کنار بیاید ولی ابو موسی هم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برای این کار مناسب است؟</w:t>
      </w:r>
    </w:p>
    <w:p>
      <w:pPr>
        <w:pStyle w:val="BookText"/>
        <w:rPr/>
      </w:pPr>
      <w:r>
        <w:rPr>
          <w:rFonts w:ascii="IRNazanin" w:hAnsi="IRNazanin" w:eastAsia="IRNazanin"/>
          <w:color w:val="111111"/>
          <w:sz w:val="28"/>
          <w:sz w:val="28"/>
          <w:szCs w:val="28"/>
          <w:rtl w:val="true"/>
          <w:lang w:bidi="fa-IR"/>
        </w:rPr>
        <w:t xml:space="preserve">هر 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فرمود، سودی نبخشید لشکر، بر خلاف میل و رأی آن حضرت، به میل و دلخواه خود ابو موسی را برای حکمیت انتخاب کردند و صلحنامه ای نیز در تاریخ هفدهم صفر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امضای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معاویه و شهود طرفین که از فرماندهان سپاه عراق و شام بودند بدین مضمون نوشته شد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کمین تا ماه رمضان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ششماه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اختلاف طرفین را با آیات قرآن کریم، تطبیق و به هیچ وجه حق تخلف از دستور الهی را نخواهند داشت</w:t>
      </w:r>
      <w:r>
        <w:rPr>
          <w:rFonts w:eastAsia="IRNazanin" w:cs="IRNazanin"/>
          <w:color w:val="111111"/>
          <w:sz w:val="28"/>
          <w:szCs w:val="28"/>
          <w:rtl w:val="true"/>
          <w:lang w:bidi="fa-IR"/>
        </w:rPr>
        <w:t>.</w:t>
      </w:r>
      <w:r>
        <w:rPr>
          <w:rStyle w:val="FootnoteAnchor"/>
          <w:rtl w:val="true"/>
        </w:rPr>
        <w:footnoteReference w:id="561"/>
      </w:r>
      <w:bookmarkStart w:id="475" w:name="pg7179_54559"/>
    </w:p>
    <w:p>
      <w:pPr>
        <w:pStyle w:val="Heading2"/>
        <w:numPr>
          <w:ilvl w:val="1"/>
          <w:numId w:val="1"/>
        </w:numPr>
        <w:rPr/>
      </w:pPr>
      <w:bookmarkStart w:id="476" w:name="__RefHeading___Toc4342106_372815092"/>
      <w:bookmarkStart w:id="477" w:name="_Toc165"/>
      <w:bookmarkEnd w:id="475"/>
      <w:bookmarkEnd w:id="476"/>
      <w:r>
        <w:rPr>
          <w:rtl w:val="true"/>
        </w:rPr>
        <w:t>خلاصه جنگ صفین</w:t>
      </w:r>
      <w:bookmarkEnd w:id="477"/>
    </w:p>
    <w:p>
      <w:pPr>
        <w:pStyle w:val="BookText"/>
        <w:rPr/>
      </w:pPr>
      <w:r>
        <w:rPr>
          <w:rFonts w:ascii="IRNazanin" w:hAnsi="IRNazanin" w:eastAsia="IRNazanin"/>
          <w:color w:val="111111"/>
          <w:sz w:val="28"/>
          <w:sz w:val="28"/>
          <w:szCs w:val="28"/>
          <w:rtl w:val="true"/>
          <w:lang w:bidi="fa-IR"/>
        </w:rPr>
        <w:t>این جنگ چهارده ماه طول کشید، و از خونین ترین جنگ های داخلی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هزار نفر و لشکر معاویه از سیصد هزار نفر زیادتر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ماه محرم، دو لشکر دست از جنگ کشیدند و در اول ماه صفر مجددا شعله جنگ افروخته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جنگ، لیلة الهریر، شب جمعه یازدهم صفر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 که در آن شب جنگ بسیار شدیدی اتفاق افتاد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سوار بر اسب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ذوالفقار در دست، شمشیر می زد و تکبیر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کشته شده های آن شب به دست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از پانصد نفر بود، و هر بار که ذوالفقار خم می شد، آن حضرت آن را با زانوی مبارک راست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سپاه شام، از شدت سرما، و بسیاری مجروحانشان، مانند سگ زوزه می کشیدند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صدای سگ را هریر گویند</w:t>
      </w:r>
      <w:r>
        <w:rPr>
          <w:rFonts w:eastAsia="IRNazanin" w:cs="IRNazanin"/>
          <w:color w:val="111111"/>
          <w:sz w:val="28"/>
          <w:szCs w:val="28"/>
          <w:rtl w:val="true"/>
          <w:lang w:bidi="fa-IR"/>
        </w:rPr>
        <w:t>.)</w:t>
      </w:r>
      <w:r>
        <w:rPr>
          <w:rStyle w:val="FootnoteAnchor"/>
          <w:rtl w:val="true"/>
        </w:rPr>
        <w:footnoteReference w:id="562"/>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 کشته شده ها در این جنگ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بوده و به نقل ناسخ التواریخ، صد و ده هزار نفر کشته شدند،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لشکر معاویه</w:t>
      </w:r>
      <w:r>
        <w:rPr>
          <w:rFonts w:eastAsia="IRNazanin" w:cs="IRNazanin"/>
          <w:color w:val="111111"/>
          <w:sz w:val="28"/>
          <w:szCs w:val="28"/>
          <w:rtl w:val="true"/>
          <w:lang w:bidi="fa-IR"/>
        </w:rPr>
        <w:t>.</w:t>
      </w:r>
      <w:r>
        <w:rPr>
          <w:rStyle w:val="FootnoteAnchor"/>
          <w:rtl w:val="true"/>
        </w:rPr>
        <w:footnoteReference w:id="563"/>
      </w:r>
      <w:bookmarkStart w:id="478" w:name="pg7179_54560"/>
    </w:p>
    <w:p>
      <w:pPr>
        <w:pStyle w:val="Heading2"/>
        <w:numPr>
          <w:ilvl w:val="1"/>
          <w:numId w:val="1"/>
        </w:numPr>
        <w:rPr/>
      </w:pPr>
      <w:bookmarkStart w:id="479" w:name="__RefHeading___Toc4342108_372815092"/>
      <w:bookmarkStart w:id="480" w:name="_Toc166"/>
      <w:bookmarkEnd w:id="478"/>
      <w:bookmarkEnd w:id="479"/>
      <w:r>
        <w:rPr>
          <w:rtl w:val="true"/>
        </w:rPr>
        <w:t>حکمیت و حیله عمروعاص</w:t>
      </w:r>
      <w:bookmarkEnd w:id="480"/>
    </w:p>
    <w:p>
      <w:pPr>
        <w:pStyle w:val="BookText"/>
        <w:rPr/>
      </w:pPr>
      <w:r>
        <w:rPr>
          <w:rFonts w:ascii="IRNazanin" w:hAnsi="IRNazanin" w:eastAsia="IRNazanin"/>
          <w:color w:val="111111"/>
          <w:sz w:val="28"/>
          <w:sz w:val="28"/>
          <w:szCs w:val="28"/>
          <w:rtl w:val="true"/>
          <w:lang w:bidi="fa-IR"/>
        </w:rPr>
        <w:t xml:space="preserve">پس از آن که ابو موسی و عمروعاص از طرف سپاه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معاویه، برای حکمیت انتخاب شدند محل ملاقات برای انعقاد مجلس حکمت در دومة الجندل که قلعه ای میان مدینه و شام بود مقرر گردید، از جانب هر یک از سپاهیان شام و عراق چهارصد سوار به نمایندگی تعیین گردیدند که به همراه حکم خود به دومة الجندل بروند تا رأی حکمین در حضور آنان ابلاغ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عمروعاص با چهارصد سوار از شامیان به محل مزبور رفت و چند روز زودتر از ابوموسی به آنجا رسیده و به انتظار ورود حریف خود نشست،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چهارصد نفر را به فرماندهی شریح بن هانی همراه ابوموسی روانه ساخت و عبدالله بن عباس را هم به عنوان امام جماعت با آنان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اعزام حکمین، معاویه به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من و لشگریان شام تو را با کمال رغبت و میل برای این کار تعیین کردیم در حالی که انتخاب ابو موسی به طور اکراه و اجبار بر علی تحمیل شده است، حال ببینیم چه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نیز به 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یکی از حیله گران زبردست عرب حریف هستی که در مکر و فسوق در تمام عرب نظیرش را نمی توان یافت مراقب خود باش و سعی کن فریب این مرد حیله گر را نخوری، با این که می دانی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سجایای اخلاقی و ملکات نفسانی را دارا بوده و از هر حیث برای خلافت از همه کس سزاوارتر است و معاویه جز به راه ستم و باطل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ورود ابو موسی به عمروعاص رسید، به استقبال او شتافت و بسیار تملق و چاپلوسی کرد و در اولین برخورد، عقل کم مایه او را ربود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موسی وقتی این همه احترام و شکسته نفسی از عمروعاص دید، دست و پایش را گم کرد و خود را به کلی در اختیار عمرو گذشت، ابن عباس که از </w:t>
      </w:r>
    </w:p>
    <w:p>
      <w:pPr>
        <w:pStyle w:val="BookText"/>
        <w:rPr/>
      </w:pPr>
      <w:r>
        <w:rPr>
          <w:rFonts w:ascii="IRNazanin" w:hAnsi="IRNazanin" w:eastAsia="IRNazanin"/>
          <w:color w:val="111111"/>
          <w:sz w:val="28"/>
          <w:sz w:val="28"/>
          <w:szCs w:val="28"/>
          <w:rtl w:val="true"/>
          <w:lang w:bidi="fa-IR"/>
        </w:rPr>
        <w:t>نزدیک مراقب اوضاع بود، به ابو موسی پیغام فرستاد که گول تواضع و فروتنی عمرو را نخور و حواس خود را پریشان مساز، او از نظر شخصیت اجتماعی خیلی از تو بالاتر است و این علاقه و محبت را درباره تو برای تحمیل عقیده و فکر خود بجا می آورد،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فریب او را نخوری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ابن عباس به وسیله عدی بن حاتم به ابو موسی ابلاغ شد، ولی او که فکر می کرد صاحب مقام و منصبی شده است به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شما در این امر مهم دخالت کنید و مرا که از طرف عموم مسلمانان بدین کار گماشته شدهام نصیحت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سخنان ما محرمانه و سری باشد تا کسی از چگونگی آن آگاه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که انتظار چنین پیشنهادی را داشت، فورا دستور داد چادری در گوشه ای برپا کردند و خودش با ابو موسی روزها به تبادل افکار و مذاکرات خصوصی پرداختند، حتی اطراف چادر را نیز قرق کرده و به مأموران انتظامی دستور دادند که کسی بدون اجازه آنان حق ورود به چادرشان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پذیرایی گرم و شایانی از ابو موسی می کرد و زمینه را برای فریفتن او و تحمیل عقیده خود آماده می کرد، بالأخره مطلب را عنوان کرده و به شور و بحث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به ابو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عثمان به مظلومیت کشته شده شکی نیست و تو خود نیز از طرفداران عثمان هستی، ابو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هنگام کشته شدن او در مدینه نبودم والا هر چه از دستم بر می آمد درباره وی کمک می کردم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بهتر الان که معاویه به خونخواهی عثمان برخاسته و چندان طمعی در خلافت ندارد، اگر تو هم به او کمک کنی، خون عثمان گرفته </w:t>
      </w:r>
    </w:p>
    <w:p>
      <w:pPr>
        <w:pStyle w:val="BookText"/>
        <w:rPr/>
      </w:pPr>
      <w:r>
        <w:rPr>
          <w:rFonts w:ascii="IRNazanin" w:hAnsi="IRNazanin" w:eastAsia="IRNazanin"/>
          <w:color w:val="111111"/>
          <w:sz w:val="28"/>
          <w:sz w:val="28"/>
          <w:szCs w:val="28"/>
          <w:rtl w:val="true"/>
          <w:lang w:bidi="fa-IR"/>
        </w:rPr>
        <w:t>می شود و اگر معاویه را به مسند خلافت بنشانیم از نظر این که مردی با تدبیر و قوی و کاردان است و از خانواده شریف قریش نیز می باشد کاری به مصلحت مسلمانان انجام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متغیر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معاویه از خانواده شریف است یا علی؟ چه شرافتی را برای معاویه می توان قائل شد که علی فاقد آن باشد؟ و موضوع حکمیت ما مربوط به عموم مسلمانان است و به این سادگی ها نمی توان در مورد آن تصمیم گرفت و من عقیده دارم که عبدالله بن عمر، برای احراز مقام خلافت از همه شایسته تر است زیرا تاکنون فتنه ای ایجاد نکرده و مردی سلیم النفس و خوش اخلاق است؟</w:t>
      </w:r>
    </w:p>
    <w:p>
      <w:pPr>
        <w:pStyle w:val="BookText"/>
        <w:rPr/>
      </w:pPr>
      <w:r>
        <w:rPr>
          <w:rFonts w:ascii="IRNazanin" w:hAnsi="IRNazanin" w:eastAsia="IRNazanin"/>
          <w:color w:val="111111"/>
          <w:sz w:val="28"/>
          <w:sz w:val="28"/>
          <w:szCs w:val="28"/>
          <w:rtl w:val="true"/>
          <w:lang w:bidi="fa-IR"/>
        </w:rPr>
        <w:t xml:space="preserve">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خلافت جای هر کسی نیست، و خلیفه مسلمانان باید با جرأت و مدبر و دوراندیش باشد، و این گونه صفات در عبدالله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اصرار داری که حتما معاویه خلیفه شود ولی من با خلافت او مخالفم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عمروعاص که ابو موسی را مخالف معاویه دید، به طرز دیگری عقل او را ربود و حیله دیگری به کار برد، دست ابو موسی را گرفت و از چادر بیرون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پیشنهادی به تو می کنم و گمان ندارم که در این مورد، مخالفت کنی زیرا این پیشنهاد به نفع و صلاح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چیست؟</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تو به هیچ وجه به خلافت معاویه حاضر نیستی و من هم که با خلافت علی و عبدالله بن عمر و امثال آنان مخالف می باشم، خوب است من و تو که از جانب مسلمانان در این مورد اختیار تام داریم هم علی و هم معاویه را از خلافت عزل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انتخاب خلیفه را به شورای مسلمانان واگذاریم، تا هر که را خواستند انتخاب کنند و من و تو هم در این امر مسئولیتی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موسی که چندان دل خوشی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 معاویه را نیز معزول تصور می کرد، به پیشنهاد عمرو رضا داد و موافقت خود را در این مورد اعلام کرد، عمروعاص برای این که هر چه زودتر به مقصود خود جامه عمل بپوشاند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گرامی ترین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برای حکمیت ما تعیین گردیده اکنون به پایان می رسد، خوب است بدون فوت فرصت، عقیده و رأی خود را به گروه مسلمانان اعلام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موسی بار دیگر از تملق گویی عمرو خود را باخت و پاسخ داد که فردا این عمل را انجام می دهیم و مدعیان خلافت را بر کنار می کنیم تا مردم از جنگ و کشتار رهایی یابند، عمروعاص با این که گردش کار را کاملا موافق مرام خود میدید مع الوصف از ابو موسی غفلت نمی کرد که مبادا او را راهی به اصحاب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به عبدالله بن عباس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موعد مقرر فرارسید و ابو موسی و عمروعاص در برابر مردم ایستادند، عمروعاص بار دیگر باقیمانده عقل ابو موسی را ربود و با تعارفات خشک و خالی و دور از حقیقت و با تملق و چاپلوسی زیاد او را وادار کرد که ابتدا او به سخن درآید و هر چه ابن عباس به ابو موسی تفهیم کرد که ابتدا شروع به سخن نکند زیرا عمروعاص او را فریب خواهد داد، ابو موسی توجه و اعتنایی نکرد و خطاب به مردم چنین گفت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هیچ کس پوشیده نیست که جنگ صفین در طول مدت خود چندین هزار نفر را به خاک و خون کشید و اطفال صغیر را بی پدر و زنان جوان را بیوه ساخت و باعث وقوع این جنگ دو نفر مدعیان خلافت یعنی علی و معاویه </w:t>
      </w:r>
    </w:p>
    <w:p>
      <w:pPr>
        <w:pStyle w:val="BookText"/>
        <w:rPr/>
      </w:pPr>
      <w:r>
        <w:rPr>
          <w:rFonts w:ascii="IRNazanin" w:hAnsi="IRNazanin" w:eastAsia="IRNazanin"/>
          <w:color w:val="111111"/>
          <w:sz w:val="28"/>
          <w:sz w:val="28"/>
          <w:szCs w:val="28"/>
          <w:rtl w:val="true"/>
          <w:lang w:bidi="fa-IR"/>
        </w:rPr>
        <w:t>بوده اند که اگر کار به حکمیت واگذار نمی شد آن خونریزی و برادرکشی ادامه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این که مسلمانان روی آسایش ببینند من و عمروعاص توافق کردیم که این دو نفر را از خلافت خلع کنیم تا مسلمانان شورایی تشکیل داده و کسی را که استحقاق و شایستگی خلافت دارد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جانب مسلمانان عراق و حجاز علی را از خلافت خلع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همهمه و هیاهو با آهنگ های مخالف و موافق درگرفت ولی عمروعاص فرصت را از دست نداد و بلافاصله سخنان ابو موسی را درباره تأسف از خونریزی و برادرکشی تأیید کرد و در خاتمه اضافه کرد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اختلاف علی ومعاویه باعث بروز این فتنه و آشوب بود و حالا که ابوموسی علی را خلع کرد من نیز با نظر او در مورد خلع علی موافق بوده و در عوض معاویه را به مقام خلافت برمی گزینم زیرا علاوه بر این که او شایسته احراز این مقام است خونخواه و ولی الدم عثمان نیز می باشد که طبق مفاد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قتل مظلوما فقد جعلنا لولیه سلطانا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 قاتلین عثمان به عهده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سخنان عمروعاص خاتمه یافت هیجان و هیاهوی مردم شدت گرفت و از همه بیشتر خود ابو موسی از این امر خشمگین شد و به عمروعاص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غدرت و فجرت و إنما مثلک مثل الکلب إن تحمل علیه یلهث أو تترکه یلهث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حیله گر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مانند آن سگی هستی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درباره آن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آن را چوب بزنی و چه رهایش سازی پارس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حال از آن آسوده نتوان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عمروعاص خندید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مثلک مثل الحمار یحمل اسفارا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مثل آن خر میمانی که بارش یک مشت کتاب باشد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اتفاقا گفتار عمروعاص درباره او کاملا درست بود و ابو موسی بعد از آن به </w:t>
      </w:r>
      <w:bookmarkStart w:id="481" w:name="pg7179_54565"/>
    </w:p>
    <w:p>
      <w:pPr>
        <w:pStyle w:val="BookText"/>
        <w:rPr/>
      </w:pPr>
      <w:bookmarkEnd w:id="481"/>
      <w:r>
        <w:rPr>
          <w:rFonts w:ascii="IRNazanin" w:hAnsi="IRNazanin" w:eastAsia="IRNazanin"/>
          <w:color w:val="111111"/>
          <w:sz w:val="28"/>
          <w:sz w:val="28"/>
          <w:szCs w:val="28"/>
          <w:rtl w:val="true"/>
          <w:lang w:bidi="fa-IR"/>
        </w:rPr>
        <w:t xml:space="preserve">حمار اشعری مشهور شد، و آن وقت فهمید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داشته است که او را به حکمیت انتخاب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ابوموسی از ترس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به مگه گریخت و عمروعاص نیز به سوی معاویه شتافت و موقع ورود به شام به عنوان خلافت به او 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حکمیت به قول معاویه یکی از نیرنگ های عمروعاص بود که با فشار و اجبار مردم کوفه،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پذیرفته بود ولی چون حکمین برابر تعهدی که سپرده بودند رفتار نکردند، لذا اختلاف و پراکندگی سپاه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گرفت و سرانجام حدود دوازده هزار نفر از آنان طریقة خاصی را پیش گرفته و به عنوان خوارج شناخته شدند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شد در نهروان با آنان جنگ کند و خلاصه، از حوادث جنگ صفین و حکمیت و حیله عمروعاص و حماقت ابو موسی، جنگ نهروان پایه ریزی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نکوهش سپاهش، از جهت انتخاب ابو موسی برای حکمیت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ألأ و إن القوم اختاروا لأنفسهم اقرب القوم مما یحبون، و إنکم إخترتم لانفسکم اقرب القوم مما تکرهون</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شام و معاویه، در انتخاب کم، نزدیک ترین فردی را که دوست داشتند، برگزیدند، و شما فردی را که از همه، در نزد شما ناپسندتر بود، انتخاب کردید</w:t>
      </w:r>
      <w:r>
        <w:rPr>
          <w:rFonts w:eastAsia="IRNazanin" w:cs="IRNazanin"/>
          <w:color w:val="111111"/>
          <w:sz w:val="28"/>
          <w:szCs w:val="28"/>
          <w:rtl w:val="true"/>
          <w:lang w:bidi="fa-IR"/>
        </w:rPr>
        <w:t>».</w:t>
      </w:r>
    </w:p>
    <w:p>
      <w:pPr>
        <w:pStyle w:val="Heading2"/>
        <w:numPr>
          <w:ilvl w:val="1"/>
          <w:numId w:val="1"/>
        </w:numPr>
        <w:rPr/>
      </w:pPr>
      <w:bookmarkStart w:id="482" w:name="__RefHeading___Toc4342110_372815092"/>
      <w:bookmarkStart w:id="483" w:name="_Toc167"/>
      <w:bookmarkEnd w:id="482"/>
      <w:r>
        <w:rPr>
          <w:rtl w:val="true"/>
        </w:rPr>
        <w:t>مرگ عمر و عاص عبرت انگیز است</w:t>
      </w:r>
      <w:r>
        <w:rPr>
          <w:rtl w:val="true"/>
        </w:rPr>
        <w:t>.</w:t>
      </w:r>
      <w:bookmarkEnd w:id="483"/>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عاص پول و اموال بسیار اندوخته بود، طلای زیادی ذخیره کرده بود هنگام مرگش اندوخته های نقدی را حاضر ساخت و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w:t>
      </w:r>
    </w:p>
    <w:p>
      <w:pPr>
        <w:pStyle w:val="BookText"/>
        <w:rPr/>
      </w:pPr>
      <w:r>
        <w:rPr>
          <w:rFonts w:ascii="IRNazanin" w:hAnsi="IRNazanin" w:eastAsia="IRNazanin"/>
          <w:color w:val="111111"/>
          <w:sz w:val="28"/>
          <w:sz w:val="28"/>
          <w:szCs w:val="28"/>
          <w:rtl w:val="true"/>
          <w:lang w:bidi="fa-IR"/>
        </w:rPr>
        <w:t>این اموال را با آن و بال و گرفتاری که دارد، از من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تحویل نمیگیرم بلکه آنها را برگردان به کسانی که ذی حق هستند و باید به آنان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دو نفر ذی حق نمی شناسم و نمی دانم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معاویه رسید، معاویه پیام داد که من آن اموال و طلاها را با همه وبال و مسؤلیتی که دارد، تحویل میگیرم، لذا اموال را از مصر به شام منتقل و تحویل معاویه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در روزهای آخر عمرش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عنقی جبل رضوی و کان فی جوفی الشوک وکان نفسی تخرج من ثقب إبرة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چنان سخت است که گویی کوه رضوی را بر گردن من گذاردهاند، و گویا شکمم خارستان است و دنیا با این وسعت آن چنان بر من تنگ شده که گویی می خواهند مرا از سوراخ ته سوزن عبور دهند و خارج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عباس، هنگام احتضار عمرو عاص به دیدنش آمد و احوال او را پرسید،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 السماء کانها مطبقة علی الأرض و انا بینهما و آرانی کانما اتنفس من خرت إبرة اللهم خذ منی حتی ترضی ثم رفع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امرت فعصینا ونهیت فرکبنا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 را می نگرم که گویا مانند دو سنگ آسیا بهم نزدیک شده و من در میان آن دو قرار گرفته میشوم، و چنانم که در سوراخ ته سوزنی عبورم دهند، آن گاه گفت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بگیر بدان سان که راضی باشی، سپس دستهایش را به سمت آسمان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اوامرت را نافرمانی کردم و از آنچه نهی کردی پرهیز نکردم و مرتکب شدم</w:t>
      </w:r>
      <w:r>
        <w:rPr>
          <w:rFonts w:eastAsia="IRNazanin" w:cs="IRNazanin"/>
          <w:color w:val="111111"/>
          <w:sz w:val="28"/>
          <w:szCs w:val="28"/>
          <w:rtl w:val="true"/>
          <w:lang w:bidi="fa-IR"/>
        </w:rPr>
        <w:t>... ».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أصبحت یا عمرو؟ قال أصبحت وقداصلحت من دنیائ قلیلا و أفسدت من دینی کثیرا فلو کان الذی اصلحت هو الذی أفسدت و </w:t>
      </w:r>
    </w:p>
    <w:p>
      <w:pPr>
        <w:pStyle w:val="BookText"/>
        <w:rPr/>
      </w:pPr>
      <w:r>
        <w:rPr>
          <w:rFonts w:ascii="IRNazanin" w:hAnsi="IRNazanin" w:eastAsia="IRNazanin"/>
          <w:color w:val="111111"/>
          <w:sz w:val="28"/>
          <w:sz w:val="28"/>
          <w:szCs w:val="28"/>
          <w:rtl w:val="true"/>
          <w:lang w:bidi="fa-IR"/>
        </w:rPr>
        <w:t>الذی افسدت هو الذی أطلحت لفزت و لو کان ینفعنی ان اطلب طلبت ولو کان ینجینی آن اهرب هربت، فقد صرت کاالمنخنق بین السماء والأرض لأ أرقی بیدیه ولا آهیط برجلیه، فعظنی یابن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چگونه صبح کردی؟ عمرو عاص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کردم در حالی که اندکی از دنیای خود را آباد کردم ولی بسیاری از کارهای آخرتم را فاسد و تباه کردم، اگر آنچه را آباد کرده ام از دنیایم فاسد و تباه کرده بودم و آنچه را فاسد و تباه کرده ام از امور آخرتم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کرده بودم، هر آینه نجات یافته بودم و اگر امروز راه چاره و گریزی بود، چاره می کردم و میگریختم، و خود را نجات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چنانم که حلقوم مرا فشار می دهند و در حال خفه کردنم بر آمده اند و گویا در میان آسمان و زمین آویزان هستم، و نه می توانم بالا بروم و نه پایین بیایم،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اکنون مرا موعظه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عمروا تو ایک بار سفر بسته، عازم کوچ و رفتن هستی و من به جای تو بار انداخته و می مانم و در چنین وقتی که تو در آستانه مرگ هستی موعظه چه سود؟ در این حال موعظه و نصیحت به چه کارت آید؟</w:t>
      </w:r>
    </w:p>
    <w:p>
      <w:pPr>
        <w:pStyle w:val="BookText"/>
        <w:rPr/>
      </w:pPr>
      <w:r>
        <w:rPr>
          <w:rFonts w:ascii="IRNazanin" w:hAnsi="IRNazanin" w:eastAsia="IRNazanin"/>
          <w:color w:val="111111"/>
          <w:sz w:val="28"/>
          <w:sz w:val="28"/>
          <w:szCs w:val="28"/>
          <w:rtl w:val="true"/>
          <w:lang w:bidi="fa-IR"/>
        </w:rPr>
        <w:t xml:space="preserve">عمرو بن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این عمر طولانی که از من سپری شده، و روزگاری گذرانده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خداوند مأیوس می کنی؟ آن گاه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مرا از رحمت تو مأیوس و ناامید ساخت، تو خود از من آنچه را می خواهی بگیر و از من راضی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از دست رفته را می طلبی؟ و از چیز کهنه شده و پوسیده، چیز تازه می طلبی؟</w:t>
      </w:r>
    </w:p>
    <w:p>
      <w:pPr>
        <w:pStyle w:val="BookText"/>
        <w:rPr/>
      </w:pP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امروز هر سخنی که من می گویم تو مرا ناامید می کنی و بر ضد من حرف می زنی؟ و این شعر را قرائت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 عائد رجلا و لیس یعوده</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إلآلینظر هل یرأة یفارق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بسا افرادی به عنوان عیادت بیمار می آیند ولی برای عیادت نیامده اند، بلکه آمده اند تا مردن بیمار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هنگام مرگ گریه می کرد، لحظه های آخر جان دادن اشک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این چه گریه است؟ چرا می گریی؟ آیا از ترس مردن و سختی مردن می ترسی و میگریی؟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نمی ترسم، از آن می ترسم که بعد از مردن بر من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صحابی رسول خدا بوده ای و به خوبی روزگار گذرانده ای، و نباید از مرگ و پس از مردن نگران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عاص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سه گروه از مردم گذرانده ام، و در زندگی سه دوره داشته ام، دوره اول عمرم را با کفر و با کفار گذراندم و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و عداوت سختی داشتم، اگر آن زمان می مردم، بی شک جهنمی بودم، دوره دوم عمرم اسلام را پذیرفته، با رسول خدا بیعت و با آن حضرت همراه شدم، که اگر در آن ایام مرگ من فرا می رسید، بهشتی بودم، دوره سوم عمرم را به امور ریاست و سلطنت گذراندم، به کارهای دنیا پرداختم، و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دوره سوم عمرم است و در پایان کار و به آخر خط رسیده ام سخت ترین و دشوارترین دوره عمرم می باشد که نه بهشتی بودنم معلوم است و نه جهنمی بودنم، لذا می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کارهایم به من سود خواهد داد یا زیان؟</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چند جمله درباره کفن و دفنش گفت و روح از جسدش خارج گشت</w:t>
      </w:r>
      <w:r>
        <w:rPr>
          <w:rFonts w:eastAsia="IRNazanin" w:cs="IRNazanin"/>
          <w:color w:val="111111"/>
          <w:sz w:val="28"/>
          <w:szCs w:val="28"/>
          <w:rtl w:val="true"/>
          <w:lang w:bidi="fa-IR"/>
        </w:rPr>
        <w:t>.</w:t>
      </w:r>
      <w:r>
        <w:rPr>
          <w:rStyle w:val="FootnoteAnchor"/>
          <w:rtl w:val="true"/>
        </w:rPr>
        <w:footnoteReference w:id="565"/>
      </w:r>
      <w:bookmarkStart w:id="484" w:name="pg7179_54569"/>
    </w:p>
    <w:p>
      <w:pPr>
        <w:pStyle w:val="BookText"/>
        <w:rPr/>
      </w:pPr>
      <w:bookmarkEnd w:id="484"/>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نفر که اهل تحقیق و دارای کتاب های متعددی است، شنیدم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شمش های طلا را در روبروی خود چیده بود و هنگام جان دادن چشمش به شمشها بود و دل نمی کند و در نفس آخر با دیده حسرت رو به طلاها کرد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یالیتها کانت بعرة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طلاها پشکل شتر بود و این قدر به من رنج نمی داد و جان داد</w:t>
      </w:r>
      <w:r>
        <w:rPr>
          <w:rFonts w:eastAsia="IRNazanin" w:cs="IRNazanin"/>
          <w:color w:val="111111"/>
          <w:sz w:val="28"/>
          <w:szCs w:val="28"/>
          <w:rtl w:val="true"/>
          <w:lang w:bidi="fa-IR"/>
        </w:rPr>
        <w:t>.</w:t>
      </w:r>
    </w:p>
    <w:p>
      <w:pPr>
        <w:pStyle w:val="Heading2"/>
        <w:numPr>
          <w:ilvl w:val="1"/>
          <w:numId w:val="1"/>
        </w:numPr>
        <w:rPr/>
      </w:pPr>
      <w:bookmarkStart w:id="485" w:name="__RefHeading___Toc4342112_372815092"/>
      <w:bookmarkStart w:id="486" w:name="_Toc168"/>
      <w:bookmarkEnd w:id="485"/>
      <w:r>
        <w:rPr>
          <w:rtl w:val="true"/>
        </w:rPr>
        <w:t>توصیف حضرت امیر</w:t>
      </w:r>
      <w:r>
        <w:rPr>
          <w:rtl w:val="true"/>
        </w:rPr>
        <w:t>(</w:t>
      </w:r>
      <w:r>
        <w:rPr>
          <w:rtl w:val="true"/>
        </w:rPr>
        <w:t>علیه السلام</w:t>
      </w:r>
      <w:r>
        <w:rPr>
          <w:rtl w:val="true"/>
        </w:rPr>
        <w:t xml:space="preserve">) </w:t>
      </w:r>
      <w:r>
        <w:rPr>
          <w:rtl w:val="true"/>
        </w:rPr>
        <w:t>به درخواست معاویه</w:t>
      </w:r>
      <w:bookmarkEnd w:id="486"/>
    </w:p>
    <w:p>
      <w:pPr>
        <w:pStyle w:val="BookText"/>
        <w:rPr/>
      </w:pPr>
      <w:r>
        <w:rPr>
          <w:rFonts w:ascii="IRNazanin" w:hAnsi="IRNazanin" w:eastAsia="IRNazanin"/>
          <w:color w:val="111111"/>
          <w:sz w:val="28"/>
          <w:sz w:val="28"/>
          <w:szCs w:val="28"/>
          <w:rtl w:val="true"/>
          <w:lang w:bidi="fa-IR"/>
        </w:rPr>
        <w:t>نقل است که معاویه به ضرار بن ضمره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آن گونه که دیده ای توصیف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درخواست معاف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اصرار کرد که باید آن حضرت را توصیف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اصرار داری و من ناچار هستم، صفات آن جناب را بازگو می کنم و گفت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علاقه مردم بود، و قدرت ظاهری و باطنی او در حد کمال بود، سخن آن حضرت فصل الخطاب و جدا کننده حق از باطل بود، حکم آن جناب در میان مردم عادلانه بود، علم و دانش از سراسر وجود او جاری بود، از دنیا و زینتهای آن رو گردانده بود، در امور آخرت بسیار فکر می کرد، شبها با وحشت به طاعت خدا مشغول می شد، زیاد گریه می کرد، لباس خشن می پوشید، غذاهای بسیار غلیظ میل می فرمود، در میان ما مثل یکی از ما زندگی می کرد، هر چه از او می پرسیدیم پاسخ می داد، هر کس او را دعوت می کرد، اجابت می کرد، با این وصف،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هیبت داشت به گونه ای که چه بسا نمی توانستیم با او سخن بگوییم، اهل دین را احترام می گذاشت، حال فقرا و </w:t>
      </w:r>
    </w:p>
    <w:p>
      <w:pPr>
        <w:pStyle w:val="BookText"/>
        <w:rPr/>
      </w:pPr>
      <w:r>
        <w:rPr>
          <w:rFonts w:ascii="IRNazanin" w:hAnsi="IRNazanin" w:eastAsia="IRNazanin"/>
          <w:color w:val="111111"/>
          <w:sz w:val="28"/>
          <w:sz w:val="28"/>
          <w:szCs w:val="28"/>
          <w:rtl w:val="true"/>
          <w:lang w:bidi="fa-IR"/>
        </w:rPr>
        <w:t>مساکین را رعایت می کرد، هیچ کس از او ناامید نمی شد، خدا گواه است که در شبها، هنگامی که تاریکی عالم را فرا می گرفت و ستاره ها در آسمان نمایان می شدند، من آن حضرت را می دیدم که محاسن مبارکش را در دست گرفته، سر تسلیم در پیش انداخته و مانند شخص مار گزیده به خود می پیچید و مثل انسان محزون اشک می ریخت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مرا فریب بده، آیا خودت را به من عرضه می کنی؟ یا به سوی من تمایل و اشتیاق نشان می دهی؟ هیهات است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سه طلاق کرده ام، طلاقی بائن و غیر قابل رجوع، زیرا عمر تو کوتاه و خطرت بزرگ و عیش و خوشی ات ناچیز است، آه از کمی توشه سفر آخرت و وحشت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همین که این سخنان را شنید اشک از چشمانش سرازیر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ابوالحسن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بود، بعد به ضرار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ضرار حزن و اندوه تو برای علی چه گونه است؟</w:t>
      </w:r>
    </w:p>
    <w:p>
      <w:pPr>
        <w:pStyle w:val="BookText"/>
        <w:rPr/>
      </w:pP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و اندوه من برای او مثل حزن و اندوه کسی است که فرزند عزیزش را در برابر چشمش سر ببرند و به قتل برسانند، همان گونه که چنین کسی هرگز از گریه و اندوه آرام نمی شود، من نیز برای حضرت امیر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هستم</w:t>
      </w:r>
      <w:r>
        <w:rPr>
          <w:rFonts w:eastAsia="IRNazanin" w:cs="IRNazanin"/>
          <w:color w:val="111111"/>
          <w:sz w:val="28"/>
          <w:szCs w:val="28"/>
          <w:rtl w:val="true"/>
          <w:lang w:bidi="fa-IR"/>
        </w:rPr>
        <w:t>.</w:t>
      </w:r>
      <w:r>
        <w:rPr>
          <w:rStyle w:val="FootnoteAnchor"/>
          <w:rtl w:val="true"/>
        </w:rPr>
        <w:footnoteReference w:id="566"/>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والله امیرالمومنین کذلک و کیف حزنک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امرأة ذبح ولدها فی حجرها،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ذلک معاویة بکی و بکی الحاضرون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سفینة البحار، وصف،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صفته، ص </w:t>
      </w:r>
      <w:r>
        <w:rPr>
          <w:rFonts w:eastAsia="IRNazanin" w:cs="IRNazanin"/>
          <w:color w:val="111111"/>
          <w:sz w:val="28"/>
          <w:szCs w:val="28"/>
          <w:lang w:bidi="fa-IR"/>
        </w:rPr>
        <w:t>95</w:t>
      </w:r>
      <w:r>
        <w:rPr>
          <w:rFonts w:eastAsia="IRNazanin" w:cs="IRNazanin"/>
          <w:color w:val="111111"/>
          <w:sz w:val="28"/>
          <w:szCs w:val="28"/>
          <w:rtl w:val="true"/>
          <w:lang w:bidi="fa-IR"/>
        </w:rPr>
        <w:t>).</w:t>
      </w:r>
      <w:bookmarkStart w:id="487" w:name="pg7179_54571"/>
    </w:p>
    <w:p>
      <w:pPr>
        <w:pStyle w:val="Heading2"/>
        <w:numPr>
          <w:ilvl w:val="1"/>
          <w:numId w:val="1"/>
        </w:numPr>
        <w:rPr/>
      </w:pPr>
      <w:bookmarkStart w:id="488" w:name="__RefHeading___Toc4342114_372815092"/>
      <w:bookmarkStart w:id="489" w:name="_Toc169"/>
      <w:bookmarkEnd w:id="487"/>
      <w:bookmarkEnd w:id="488"/>
      <w:r>
        <w:rPr>
          <w:rtl w:val="true"/>
        </w:rPr>
        <w:t xml:space="preserve">داستان سوده همدانیه و توصیف امیرالمؤمنین </w:t>
      </w:r>
      <w:r>
        <w:rPr>
          <w:rtl w:val="true"/>
        </w:rPr>
        <w:t>(</w:t>
      </w:r>
      <w:r>
        <w:rPr>
          <w:rtl w:val="true"/>
        </w:rPr>
        <w:t>علیه السلام</w:t>
      </w:r>
      <w:r>
        <w:rPr>
          <w:rtl w:val="true"/>
        </w:rPr>
        <w:t>)</w:t>
      </w:r>
      <w:bookmarkEnd w:id="489"/>
    </w:p>
    <w:p>
      <w:pPr>
        <w:pStyle w:val="BookText"/>
        <w:rPr/>
      </w:pPr>
      <w:r>
        <w:rPr>
          <w:rFonts w:ascii="IRNazanin" w:hAnsi="IRNazanin" w:eastAsia="IRNazanin"/>
          <w:color w:val="111111"/>
          <w:sz w:val="28"/>
          <w:sz w:val="28"/>
          <w:szCs w:val="28"/>
          <w:rtl w:val="true"/>
          <w:lang w:bidi="fa-IR"/>
        </w:rPr>
        <w:t>سوده همدانیه زنی با شهامت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بانوی محترمه در جنگ صفین، در مقام حمایت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علیه معاویه ترغیب و تشویق می کرد، بعد از شهادت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شکایت از کارگزار معاویه به شام رفت، معاویه سوده را شناخت و از این که وی مردم را علیه او ترغیب به جنگ می کرد، سرزنش و توبیخ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زنی هستی که مردم را برای جنگ با من ترغیب می کردی، و سرانجام از سوده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حاجتت چیست؟ و برای چه أمری نزد من آمده ای؟</w:t>
      </w:r>
    </w:p>
    <w:p>
      <w:pPr>
        <w:pStyle w:val="BookText"/>
        <w:rPr/>
      </w:pPr>
      <w:r>
        <w:rPr>
          <w:rFonts w:ascii="IRNazanin" w:hAnsi="IRNazanin" w:eastAsia="IRNazanin"/>
          <w:color w:val="111111"/>
          <w:sz w:val="28"/>
          <w:sz w:val="28"/>
          <w:szCs w:val="28"/>
          <w:rtl w:val="true"/>
          <w:lang w:bidi="fa-IR"/>
        </w:rPr>
        <w:t>سوده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تو را از حقوق ما بازخواست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چیست؟</w:t>
      </w:r>
    </w:p>
    <w:p>
      <w:pPr>
        <w:pStyle w:val="BookText"/>
        <w:rPr/>
      </w:pPr>
      <w:r>
        <w:rPr>
          <w:rFonts w:ascii="IRNazanin" w:hAnsi="IRNazanin" w:eastAsia="IRNazanin"/>
          <w:color w:val="111111"/>
          <w:sz w:val="28"/>
          <w:sz w:val="28"/>
          <w:szCs w:val="28"/>
          <w:rtl w:val="true"/>
          <w:lang w:bidi="fa-IR"/>
        </w:rPr>
        <w:t>سوده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تو کارگزاران ظالم بر سر ما می آیند و به زور و ستم بر ما انواع ظلمها را روا می دارند و زراعت های ما را می برند و داغ ذلت و خواری بر پیشانی ما می زنند، و تا سر حد مرگ ما را کتک می زنند، و اکنون بسر بن ارطاة از پیش تو آمده و مردان ما را کشته و اموال ما را غارت کرده است، و اگر امر تو نبود، در میان ما مردانی وجود دارند که جلو او را بگیرند و می توانند شر و فساد او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بسر بن ارطاة را برکنار کن والا تیر آه مظلوم به جانب آسمان می فرستیم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نفرینت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آشفته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مردان قومت مرا تهدید می کنی و می ترسانی، الآن دستور می دهم تو را بر شتر برهنه سوارت کنند و به محل خودت بازگردانند تا بسر بن ارطاة به حساب تو برسد و آنچه من گفتم نسبت به تو عمل کند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سوده وقتی این برخورد تند و خشن و تهدید آمیز معاویه را شنید سر به زیر </w:t>
      </w:r>
    </w:p>
    <w:p>
      <w:pPr>
        <w:pStyle w:val="BookText"/>
        <w:rPr/>
      </w:pPr>
      <w:r>
        <w:rPr>
          <w:rFonts w:ascii="IRNazanin" w:hAnsi="IRNazanin" w:eastAsia="IRNazanin"/>
          <w:color w:val="111111"/>
          <w:sz w:val="28"/>
          <w:sz w:val="28"/>
          <w:szCs w:val="28"/>
          <w:rtl w:val="true"/>
          <w:lang w:bidi="fa-IR"/>
        </w:rPr>
        <w:t>انداخت و پس از کمی تأمل سر بر آورد و این دو بیت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الإله علی روح تضمنها</w:t>
      </w:r>
    </w:p>
    <w:p>
      <w:pPr>
        <w:pStyle w:val="BookText"/>
        <w:rPr/>
      </w:pPr>
      <w:r>
        <w:rPr>
          <w:rFonts w:ascii="IRNazanin" w:hAnsi="IRNazanin" w:eastAsia="IRNazanin"/>
          <w:color w:val="111111"/>
          <w:sz w:val="28"/>
          <w:sz w:val="28"/>
          <w:szCs w:val="28"/>
          <w:rtl w:val="true"/>
          <w:lang w:bidi="fa-IR"/>
        </w:rPr>
        <w:t>قبر فاصبح فیه العدل مدفونا</w:t>
      </w:r>
    </w:p>
    <w:p>
      <w:pPr>
        <w:pStyle w:val="BookText"/>
        <w:rPr/>
      </w:pPr>
      <w:r>
        <w:rPr>
          <w:rFonts w:ascii="IRNazanin" w:hAnsi="IRNazanin" w:eastAsia="IRNazanin"/>
          <w:color w:val="111111"/>
          <w:sz w:val="28"/>
          <w:sz w:val="28"/>
          <w:szCs w:val="28"/>
          <w:rtl w:val="true"/>
          <w:lang w:bidi="fa-IR"/>
        </w:rPr>
        <w:t>قد حالف الحق لا یبغی به بدلا</w:t>
      </w:r>
    </w:p>
    <w:p>
      <w:pPr>
        <w:pStyle w:val="BookText"/>
        <w:rPr/>
      </w:pPr>
      <w:r>
        <w:rPr>
          <w:rFonts w:ascii="IRNazanin" w:hAnsi="IRNazanin" w:eastAsia="IRNazanin"/>
          <w:color w:val="111111"/>
          <w:sz w:val="28"/>
          <w:sz w:val="28"/>
          <w:szCs w:val="28"/>
          <w:rtl w:val="true"/>
          <w:lang w:bidi="fa-IR"/>
        </w:rPr>
        <w:t>فصار بالحق والإیمان مقرونا</w:t>
      </w:r>
    </w:p>
    <w:p>
      <w:pPr>
        <w:pStyle w:val="BookText"/>
        <w:rPr/>
      </w:pPr>
      <w:r>
        <w:rPr>
          <w:rFonts w:ascii="IRNazanin" w:hAnsi="IRNazanin" w:eastAsia="IRNazanin"/>
          <w:color w:val="111111"/>
          <w:sz w:val="28"/>
          <w:sz w:val="28"/>
          <w:szCs w:val="28"/>
          <w:rtl w:val="true"/>
          <w:lang w:bidi="fa-IR"/>
        </w:rPr>
        <w:t>صلوات خدا بر روح آن شخص که قبر او را در بر گرفت، و با دفن او عدل و داد هم در آن قبر مدفون شد، آن شخص با حق و عدالت خواهی همراه بود، و برای او بدل و مانندی نخواهد بود، او با حق و ایمان قرین و هم نشین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این گونه بود و توصیفش کردی، چه کسی بود؟</w:t>
      </w:r>
    </w:p>
    <w:p>
      <w:pPr>
        <w:pStyle w:val="BookText"/>
        <w:rPr/>
      </w:pPr>
      <w:r>
        <w:rPr>
          <w:rFonts w:ascii="IRNazanin" w:hAnsi="IRNazanin" w:eastAsia="IRNazanin"/>
          <w:color w:val="111111"/>
          <w:sz w:val="28"/>
          <w:sz w:val="28"/>
          <w:szCs w:val="28"/>
          <w:rtl w:val="true"/>
          <w:lang w:bidi="fa-IR"/>
        </w:rPr>
        <w:t>سوده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او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والله من خدمت آن حضرت رسیدم و از کارگزار او که در گرفتن زکات و صدقات بر ما اجحاف کرده بود، شکایت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خدمتش رسیدم مشغول نماز بود، نمازش را فورا تمام کرد و روی مبارک به سوی من کرد و با کمال مهر و عطوفت،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داری؟ من داستان جور و ستم کارگزارش را گفتم، آن حضرت به گریه درآمد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 باش که من دستور نداده ام کارگزار من بر بندگان تو ظلم کند و حق تو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کاغذی درآورد و با دست مبارکش نامه ای به این عبارت به کارگزارش نوشت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جاءتکم بینه من ربکم فأوفوا الکیل والمیزان ولا تبخسوا الناس أشیاء هم ولا تفسدوا فی الأرض بعد إصلاحها ذلکم خیر لکم إن کنتم مؤمنین </w:t>
      </w:r>
      <w:r>
        <w:rPr>
          <w:rFonts w:eastAsia="IRNazanin" w:cs="IRNazanin"/>
          <w:color w:val="111111"/>
          <w:sz w:val="28"/>
          <w:szCs w:val="28"/>
          <w:rtl w:val="true"/>
          <w:lang w:bidi="fa-IR"/>
        </w:rPr>
        <w:t>)</w:t>
      </w:r>
      <w:r>
        <w:rPr>
          <w:rStyle w:val="FootnoteAnchor"/>
          <w:rtl w:val="true"/>
        </w:rPr>
        <w:footnoteReference w:id="567"/>
      </w:r>
      <w:bookmarkStart w:id="490" w:name="pg7179_54573"/>
    </w:p>
    <w:p>
      <w:pPr>
        <w:pStyle w:val="BookText"/>
        <w:rPr/>
      </w:pPr>
      <w:bookmarkEnd w:id="490"/>
      <w:r>
        <w:rPr>
          <w:rFonts w:ascii="IRNazanin" w:hAnsi="IRNazanin" w:eastAsia="IRNazanin"/>
          <w:color w:val="111111"/>
          <w:sz w:val="28"/>
          <w:sz w:val="28"/>
          <w:szCs w:val="28"/>
          <w:rtl w:val="true"/>
          <w:lang w:bidi="fa-IR"/>
        </w:rPr>
        <w:t>همانا از جانب پروردگارتان برای شما دلیل روشنی آمده است، بنابراین حق پیمانه و وزن را ادا کنید و از اموال مردم چیزی نکاهید و در روی زمین بعد از آن که در پرتو ایمان و دعوت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شده است، فساد نکنید، این برای شما بهتر است اگر با ایمان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نامه ما را بخوانی دست از کار بکش و آنچه که از صدقات و زکوات گرفته ای حفظ کن تا کسی که می آید آنها را از تو تحویل بگیرد،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سوده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نامه را به من تحویل داد و به حق خدا سوگند، آن را مهر نفرمود، من آمدم و نامه را به کارگزارش دادم، او بلافاصله دست از کار کشید و عزل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که این داستان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زن می خواهد بنویسید تا با شکایت از من، به شهر خود برنگردد</w:t>
      </w:r>
      <w:r>
        <w:rPr>
          <w:rFonts w:eastAsia="IRNazanin" w:cs="IRNazanin"/>
          <w:color w:val="111111"/>
          <w:sz w:val="28"/>
          <w:szCs w:val="28"/>
          <w:rtl w:val="true"/>
          <w:lang w:bidi="fa-IR"/>
        </w:rPr>
        <w:t>.</w:t>
      </w:r>
      <w:r>
        <w:rPr>
          <w:rStyle w:val="FootnoteAnchor"/>
          <w:rtl w:val="true"/>
        </w:rPr>
        <w:footnoteReference w:id="568"/>
      </w:r>
    </w:p>
    <w:p>
      <w:pPr>
        <w:pStyle w:val="Heading2"/>
        <w:numPr>
          <w:ilvl w:val="1"/>
          <w:numId w:val="1"/>
        </w:numPr>
        <w:rPr/>
      </w:pPr>
      <w:bookmarkStart w:id="491" w:name="__RefHeading___Toc4342116_372815092"/>
      <w:bookmarkStart w:id="492" w:name="_Toc170"/>
      <w:bookmarkEnd w:id="491"/>
      <w:r>
        <w:rPr>
          <w:rtl w:val="true"/>
        </w:rPr>
        <w:t>فتنہ خوارج نهروان</w:t>
      </w:r>
      <w:bookmarkEnd w:id="492"/>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عقد قرارداد حکمیت، میان سپاه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معاویه، گروهی از سپاه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کشته شدگان چه می شود؟ و به آن حضرت اعتراض کردند که ما حکم خدا را خواستیم نه حکمیت ابو موسی و عمروعاص را، و عده ای به عنوان مخالف هر دو سپاه، از لشکر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 گیری کرده، جدا شدند، و عقیده این گروه این شد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معاویه هر دو باطلند و حکم، مخصوص خدا است و روی همین عقیده و فکر، حدود دوازده هزار نفر از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بقیه سپاه آن حضرت بنای مشاجره گزاردند و همدیگر را تکفیر کردند، شعار این عده که خوارج نامیده می شدند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گروه به ظاهر عابد و زاهد بودند و پیشانی آنان از کثرت سجود پینه بسته بود ولی در اثر حماقت و اشتباه نمی دانستند که چه می کنند،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حق را در ظلمات باطل می جویند؟</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عبدالله بن عباس را به سوی آنان فرستاد تا ایشان را متوجه خبط واشتباهشان سازد ولی آن فرقه گمراه از عقیده و رأی خود منصرف نشدند و مهمترین ایراد و اعتراضشان این بود که چرا علی با شامیان جنگید ولی از غارت اموالشان جلوگیری کرد؟ و ثانیا در صلحنامه چرا نام خود را با امیرالمؤمنین شروع نکرد و این امر می رساند که خود علی نیز به خلافت خود یقین نداشت و در این صورت تکلیف قربانیان این جنگ چه خواهد بود؟</w:t>
      </w:r>
    </w:p>
    <w:p>
      <w:pPr>
        <w:pStyle w:val="BookText"/>
        <w:rPr/>
      </w:pPr>
      <w:r>
        <w:rPr>
          <w:rFonts w:ascii="IRNazanin" w:hAnsi="IRNazanin" w:eastAsia="IRNazanin"/>
          <w:color w:val="111111"/>
          <w:sz w:val="28"/>
          <w:sz w:val="28"/>
          <w:szCs w:val="28"/>
          <w:rtl w:val="true"/>
          <w:lang w:bidi="fa-IR"/>
        </w:rPr>
        <w:t xml:space="preserve">نسائی در خصائص </w:t>
      </w:r>
      <w:r>
        <w:rPr>
          <w:rStyle w:val="FootnoteAnchor"/>
          <w:rtl w:val="true"/>
        </w:rPr>
        <w:footnoteReference w:id="569"/>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شش هزار نفر بودند،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بروم با آنان صحبت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بر تو خائفم،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و نزد آنان رفتم و سلام کردم، به من خوش آمد گفتند و پرسیدند برای چه مطلبی نزد ما آمدی؟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اصحاب پیامبر و پسر عمش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کسانی که قرآن بر آنان نازل شده و اعلم به معانی کتاب خدا هستند، و حال این که در میان شما حتی یک نفر مانند آنان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آمدم تا سخنان شما را بشنوم و به آنان گزارش کنم، بگویید برای چه با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پسر عمش به مخالفت برخاسته 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مخصوص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حکم دو مرد را پذیرفت؟</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چرا کشتن لشگر عایشه حلال بود ولی اسیر کردن زن و </w:t>
      </w:r>
    </w:p>
    <w:p>
      <w:pPr>
        <w:pStyle w:val="BookText"/>
        <w:rPr/>
      </w:pPr>
      <w:r>
        <w:rPr>
          <w:rFonts w:ascii="IRNazanin" w:hAnsi="IRNazanin" w:eastAsia="IRNazanin"/>
          <w:color w:val="111111"/>
          <w:sz w:val="28"/>
          <w:sz w:val="28"/>
          <w:szCs w:val="28"/>
          <w:rtl w:val="true"/>
          <w:lang w:bidi="fa-IR"/>
        </w:rPr>
        <w:t>فرزندانشان، و به غنیمت گرفتن اموالشان حلال نبود؟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را از امیرالمؤمنین بودن حذف کرد، پس او امیرالکافرین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سه مطلب حرف دیگری دارید؟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سه مطلب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کتاب خدا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بخوانم، که حرف های شما را رد کند، قبول می کنید؟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حکم یک هشتم از ربع درهم را به دو مرد واگذار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لا تقتلوا الصید وأنتم حرم ومن قتله منکم متعمد فجزاء مثل ما قتل من النعم یحکم به ذوا عدل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احرام شکار نکنید، و هر کس از شما عمدا صیدی را کشت باید کفارهای معادل آن از چهارپایان بدهد، کفاره ای که دو نفر عادل از شما حکم به معادل بودن آن کنند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شما را به خدا سوگند می دهم، آیا حکم دو مرد در یک عدد صید، هر چند مثل خرگوش و مانند آن باشد، مهم تر است یا حکم دو مرد در حفظ خون انسان ها و اصلاح میان مردم؟ و شما می دانید اگر خدا می خواست، خودش حکم صید را بیان می کرد و به دو مرد واگذار نمی کرد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میان زن و شوهر شقاق و نزاع واقع شود، آیا خدا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فابعثوا حکما من أهله وحکما من أهلها </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 xml:space="preserve">و اصلاح بین زن و شوهر را به </w:t>
      </w:r>
    </w:p>
    <w:p>
      <w:pPr>
        <w:pStyle w:val="BookText"/>
        <w:rPr/>
      </w:pPr>
      <w:r>
        <w:rPr>
          <w:rFonts w:ascii="IRNazanin" w:hAnsi="IRNazanin" w:eastAsia="IRNazanin"/>
          <w:color w:val="111111"/>
          <w:sz w:val="28"/>
          <w:sz w:val="28"/>
          <w:szCs w:val="28"/>
          <w:rtl w:val="true"/>
          <w:lang w:bidi="fa-IR"/>
        </w:rPr>
        <w:t>حکم دو مرد واگذار کرده است؟</w:t>
      </w:r>
    </w:p>
    <w:p>
      <w:pPr>
        <w:pStyle w:val="BookText"/>
        <w:rPr/>
      </w:pPr>
      <w:r>
        <w:rPr>
          <w:rFonts w:ascii="IRNazanin" w:hAnsi="IRNazanin" w:eastAsia="IRNazanin"/>
          <w:color w:val="111111"/>
          <w:sz w:val="28"/>
          <w:sz w:val="28"/>
          <w:szCs w:val="28"/>
          <w:rtl w:val="true"/>
          <w:lang w:bidi="fa-IR"/>
        </w:rPr>
        <w:t>اما این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لشگر عایشه را کشت ولی زنانشان را اسیر نکرد، و اموالشان را غنیمت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مادرتان عایشه را اسیر می کردید و به اسارت می گرفتید؟ آیا مال او را حلال می دانستید و به غنیمت می گرفتید؟ و حال این که عایشه مادر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اگر حلال بدانید کافر شده اید، چون مادر حلال نمی شود، و اگر بگویید مادر نیست، به قرآن کافر شده 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وأواجه أمهاتهم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مادران آنها هستند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اما این که گفتید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حکم حکمین نام امیرالمؤمنین را از خود حذف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صلح حدیبیه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محو کن، و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ومحو و خط کشیدن روی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خارج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سخنان ابن عباس، دو هزار نفر از خوارج برگشتند و بقیه بر گمراهی خود پافشاری کردند تا آن که جنگ شعله ور شد</w:t>
      </w:r>
      <w:r>
        <w:rPr>
          <w:rFonts w:eastAsia="IRNazanin" w:cs="IRNazanin"/>
          <w:color w:val="111111"/>
          <w:sz w:val="28"/>
          <w:szCs w:val="28"/>
          <w:rtl w:val="true"/>
          <w:lang w:bidi="fa-IR"/>
        </w:rPr>
        <w:t>.</w:t>
      </w:r>
      <w:r>
        <w:rPr>
          <w:rStyle w:val="FootnoteAnchor"/>
          <w:rtl w:val="true"/>
        </w:rPr>
        <w:footnoteReference w:id="573"/>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سوی ایشان رفت و آنان را نصیحت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مثل شما خواهان اجرای حکم قرآن هستم و برای همین منظور با معاویه جنگ می کردم و خود شما دیدید که من با متارکه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 ابو موسی به حکمیت، مخالف بودم، ولی در اثر فشار و اصرار خود شما، </w:t>
      </w:r>
      <w:bookmarkStart w:id="493" w:name="pg7179_54577"/>
    </w:p>
    <w:p>
      <w:pPr>
        <w:pStyle w:val="BookText"/>
        <w:rPr/>
      </w:pPr>
      <w:bookmarkEnd w:id="493"/>
      <w:r>
        <w:rPr>
          <w:rFonts w:ascii="IRNazanin" w:hAnsi="IRNazanin" w:eastAsia="IRNazanin"/>
          <w:color w:val="111111"/>
          <w:sz w:val="28"/>
          <w:sz w:val="28"/>
          <w:szCs w:val="28"/>
          <w:rtl w:val="true"/>
          <w:lang w:bidi="fa-IR"/>
        </w:rPr>
        <w:t>جنگ خاتمه یافت و ابو موسی را هم بر خلاف میل و عقیده من، خودتان برای حکمیت انتخاب کردید و اکنون هم ما بر سر رأی اولی، هستیم و در صدد حمله مجدد به شام می باشیم، پس شما هم ما را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خوارج در پاسخ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ما کافر شده بودیم، ما توبه کردیم، ولی تو به همان حال باقی مانده ای، اول باید تو هم توبه کنی، آن گاه ما هم، مجددا تو را یاری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به همه، بد می گفتند و همه را کافر می خواندند و شعارشان فقط این آیه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یحکم بما أنزل الله فأولئک هم الکافرون </w:t>
      </w:r>
      <w:r>
        <w:rPr>
          <w:rFonts w:eastAsia="IRNazanin" w:cs="IRNazanin"/>
          <w:color w:val="111111"/>
          <w:sz w:val="28"/>
          <w:szCs w:val="28"/>
          <w:rtl w:val="true"/>
          <w:lang w:bidi="fa-IR"/>
        </w:rPr>
        <w:t xml:space="preserve">» </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حکم نکند به آنچه خدا نازل کرده، پس آنان بطور حتم کافرند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هدایت آنان مأیوس شد چشم از کمک و یاری ایشان پوشید و در صدد تهیه سپاه به منظور حمله به شام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خلال این مدت، حوادث دیگر نیز رخ داد که هر یک به نوبه خود باعث شکست لشکر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تأسف و اندوه آن حضرت گردید</w:t>
      </w:r>
      <w:r>
        <w:rPr>
          <w:rFonts w:eastAsia="IRNazanin" w:cs="IRNazanin"/>
          <w:color w:val="111111"/>
          <w:sz w:val="28"/>
          <w:szCs w:val="28"/>
          <w:rtl w:val="true"/>
          <w:lang w:bidi="fa-IR"/>
        </w:rPr>
        <w:t>.</w:t>
      </w:r>
    </w:p>
    <w:p>
      <w:pPr>
        <w:pStyle w:val="Heading2"/>
        <w:numPr>
          <w:ilvl w:val="1"/>
          <w:numId w:val="1"/>
        </w:numPr>
        <w:rPr/>
      </w:pPr>
      <w:bookmarkStart w:id="494" w:name="__RefHeading___Toc4342118_372815092"/>
      <w:bookmarkStart w:id="495" w:name="_Toc171"/>
      <w:bookmarkEnd w:id="494"/>
      <w:r>
        <w:rPr>
          <w:rtl w:val="true"/>
        </w:rPr>
        <w:t>معاویه مجددا به شهرها حمله کرد</w:t>
      </w:r>
      <w:bookmarkEnd w:id="495"/>
    </w:p>
    <w:p>
      <w:pPr>
        <w:pStyle w:val="BookText"/>
        <w:rPr/>
      </w:pPr>
      <w:r>
        <w:rPr>
          <w:rFonts w:ascii="IRNazanin" w:hAnsi="IRNazanin" w:eastAsia="IRNazanin"/>
          <w:color w:val="111111"/>
          <w:sz w:val="28"/>
          <w:sz w:val="28"/>
          <w:szCs w:val="28"/>
          <w:rtl w:val="true"/>
          <w:lang w:bidi="fa-IR"/>
        </w:rPr>
        <w:t xml:space="preserve">معاویه که از رأی حکمیت دلی شاد و خاطری خرسند داشت، روز به روز در تحکیم موقعیت خود، کوشش کرد و قلمرو حکومتش را توسعه داد و چون از اوضاع عراق و اختلاف و پراکندگی سپاهیان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حاصل کرد، در صدد برآمد که زمینه را برای حمله به عراق آماده کند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ضحاک بن قیس را با عده ای در حدود چهار هزار نفر مأموریت داد که دستبردی به خاک عراق بزند و تا جایی که مقدور باشد از مردم عراق کشته و </w:t>
      </w:r>
    </w:p>
    <w:p>
      <w:pPr>
        <w:pStyle w:val="BookText"/>
        <w:rPr/>
      </w:pPr>
      <w:r>
        <w:rPr>
          <w:rFonts w:ascii="IRNazanin" w:hAnsi="IRNazanin" w:eastAsia="IRNazanin"/>
          <w:color w:val="111111"/>
          <w:sz w:val="28"/>
          <w:sz w:val="28"/>
          <w:szCs w:val="28"/>
          <w:rtl w:val="true"/>
          <w:lang w:bidi="fa-IR"/>
        </w:rPr>
        <w:t>اموالشان را چپاول کند و چنان چه به حمله متقابل برخورد کرد عقب نشینی کرده و خود را به شام برساند، و مقصود معاویه از این عمل ترسانیدن عراقی ها و نشان دادن ضرب شست به آنان بود که در آینده فکر حمله به شام را در سر نپروراند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ضحاک که مردی پلید و خونخوار بود، دستور معاویه را به طور کامل اجرا کرد، و خود را به مرز عراق رسانید و به قتل و غارت مشغول گردید، از جمله عمرو بن عمیس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کشته و گروهی از همراهان او را گردن زد، چون این خبر در کوفه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حالی که از شدت خشم بر خود می لرزید، بالای منبر رفت و مردم سست عنصر و بی حال کوفه را مخاطب ساخته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خدا کار می کنید به سوی عمروبن میس بشتابید که از همکیشان شما گروهی کشته شده و جمعی نیز مجروح گشته اند، بروید با دشمنان پیکار کنید و بیگانه را از حریم دیار خود بازگردانید چون از مردم ضعف و سستی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سست پیمان و بی حمیت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به جای هشت تن از شما یک تن از لشگریان معاویه را داشتم،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مرگ و ملاقات پروردگارم، تا برای همیشه از دیدار شما آسوده باشم، به من خبر رسیده است که معاویه ضحاک بن قیس را برای قتل و غارت فرستاده و آن خونخوار فرومایه هم، عده ای از برادران شما را کشته و اموالشان را نیز تاراج کرده است، در حالی که شما در خانه های خود نشسته و برای دفاع از حریم خانه خود از جای حرکت نمی کنید</w:t>
      </w:r>
      <w:r>
        <w:rPr>
          <w:rFonts w:eastAsia="IRNazanin" w:cs="IRNazanin"/>
          <w:color w:val="111111"/>
          <w:sz w:val="28"/>
          <w:szCs w:val="28"/>
          <w:rtl w:val="true"/>
          <w:lang w:bidi="fa-IR"/>
        </w:rPr>
        <w:t>!</w:t>
      </w:r>
      <w:r>
        <w:rPr>
          <w:rStyle w:val="FootnoteAnchor"/>
          <w:rtl w:val="true"/>
        </w:rPr>
        <w:footnoteReference w:id="575"/>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څجربن عدی را به تعقیب ضحاک فرستاد، ضحاک چندی در برابر حملات حجر و یارانش، مقاومت کرد ولی پس از آن که نوزده نفر از </w:t>
      </w:r>
    </w:p>
    <w:p>
      <w:pPr>
        <w:pStyle w:val="BookText"/>
        <w:rPr/>
      </w:pPr>
      <w:r>
        <w:rPr>
          <w:rFonts w:ascii="IRNazanin" w:hAnsi="IRNazanin" w:eastAsia="IRNazanin"/>
          <w:color w:val="111111"/>
          <w:sz w:val="28"/>
          <w:sz w:val="28"/>
          <w:szCs w:val="28"/>
          <w:rtl w:val="true"/>
          <w:lang w:bidi="fa-IR"/>
        </w:rPr>
        <w:t>سربازانش کشته شدند شبانه فرار کرده و راه شام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بسر بن ارطاة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فرد پلیدی که در جنگ صفین به پیروی از عمروعاص با نمایان ساختن عورت خود از دم شمشیر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سالم به در برد به دستور معاویه با گروه کثیری به حجاز و یمن یورش برد و ضمن کشتن جمعی از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غارت اموال آنان به شام بازگشت، در آن موقع عبید الله بن عباس از جانب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یمن بود، چون احساس کرد در برابر بسر یارای مقاومت ندارد عمروبن اراکه را بجای خود گذاشت و خود از یمن خارج شد و به کوفه رفت، سر پس از وارد شدن به یمن، شروع به قتل و غارت کرد و عمروبن اراکه را نیز به قتل رسانده و دو طفل خردسال عبیدالله را سر برید، به طوری که مادرشان از مشاهده آن حال اختلال حواس پیدا کرد و دیوانه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و غارت بسر خبر یافت ضمن نکوهش کوفیان، حارثة بن قدامه را که خود نیز داوطلب بود، با هزار سوار به مقابله بسر فرستاد، سر وقتی شنید حارثه به تعقیب او می آید، از ترس حارثه، فرار کرد و خود را به شام رسانید</w:t>
      </w:r>
      <w:r>
        <w:rPr>
          <w:rFonts w:eastAsia="IRNazanin" w:cs="IRNazanin"/>
          <w:color w:val="111111"/>
          <w:sz w:val="28"/>
          <w:szCs w:val="28"/>
          <w:rtl w:val="true"/>
          <w:lang w:bidi="fa-IR"/>
        </w:rPr>
        <w:t>.</w:t>
      </w:r>
      <w:r>
        <w:rPr>
          <w:rStyle w:val="FootnoteAnchor"/>
          <w:rtl w:val="true"/>
        </w:rPr>
        <w:footnoteReference w:id="576"/>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معاویه یکی دیگر از سرداران خود را به نام سفیان بن عوف با شش هزار نفر، جهت قتل و غارت و تولید آشوب به عراق فرستاد و سفیان وارد شهر انبار از شهرهای قدیمی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حسان بن حسان بکری حاکم آنجا را کشته و مشغول قتل و غارت گردید، حتی بعضی از لشگریانش زر و زیور آنها را نیز از دست و گردن آنان گشوده و به یغما بردند</w:t>
      </w:r>
      <w:r>
        <w:rPr>
          <w:rFonts w:eastAsia="IRNazanin" w:cs="IRNazanin"/>
          <w:color w:val="111111"/>
          <w:sz w:val="28"/>
          <w:szCs w:val="28"/>
          <w:rtl w:val="true"/>
          <w:lang w:bidi="fa-IR"/>
        </w:rPr>
        <w:t xml:space="preserve">. </w:t>
      </w:r>
      <w:bookmarkStart w:id="496" w:name="pg7179_54580"/>
    </w:p>
    <w:p>
      <w:pPr>
        <w:pStyle w:val="Heading2"/>
        <w:numPr>
          <w:ilvl w:val="1"/>
          <w:numId w:val="1"/>
        </w:numPr>
        <w:rPr/>
      </w:pPr>
      <w:bookmarkStart w:id="497" w:name="__RefHeading___Toc4342120_372815092"/>
      <w:bookmarkStart w:id="498" w:name="_Toc172"/>
      <w:bookmarkEnd w:id="496"/>
      <w:bookmarkEnd w:id="497"/>
      <w:r>
        <w:rPr>
          <w:rtl w:val="true"/>
        </w:rPr>
        <w:t xml:space="preserve">شکوه حضرت امیر </w:t>
      </w:r>
      <w:r>
        <w:rPr>
          <w:rtl w:val="true"/>
        </w:rPr>
        <w:t>(</w:t>
      </w:r>
      <w:r>
        <w:rPr>
          <w:rtl w:val="true"/>
        </w:rPr>
        <w:t>علیه السلام</w:t>
      </w:r>
      <w:r>
        <w:rPr>
          <w:rtl w:val="true"/>
        </w:rPr>
        <w:t xml:space="preserve">) </w:t>
      </w:r>
      <w:r>
        <w:rPr>
          <w:rtl w:val="true"/>
        </w:rPr>
        <w:t>از کوفیان و لشکرش</w:t>
      </w:r>
      <w:r>
        <w:rPr>
          <w:rtl w:val="true"/>
        </w:rPr>
        <w:t>.</w:t>
      </w:r>
      <w:bookmarkEnd w:id="498"/>
    </w:p>
    <w:p>
      <w:pPr>
        <w:pStyle w:val="BookText"/>
        <w:rPr/>
      </w:pPr>
      <w:r>
        <w:rPr>
          <w:rFonts w:ascii="IRNazanin" w:hAnsi="IRNazanin" w:eastAsia="IRNazanin"/>
          <w:color w:val="111111"/>
          <w:sz w:val="28"/>
          <w:sz w:val="28"/>
          <w:szCs w:val="28"/>
          <w:rtl w:val="true"/>
          <w:lang w:bidi="fa-IR"/>
        </w:rPr>
        <w:t>چون آن حضرت از رفتار و جنایات بسر بن ارطاة و لشکرش آگاهی یافت، بر منبر رفت و ضمن ایراد خطبه ای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رسیده است که به دستور معاویه، به شهر انبار شبیخون زده اند و حاکم آن جا را کشته و سواران شما را از حدود آن شهر دور گردانیده اند و یکی از لشگریان آنان بر یک زن کافره ذمیه وارد شده و خلخال و دستبند و گردنبند و گوشواره های او را درآورده است و آن زن به علت این که نمی توانسته او را از خود دور کند، گریه و زاری کرده و از خویشان خود کمک طلبیده است، و دشمنان با غنیمت و دارایی بسیار به شام بازگشته اند، اگر مرد مسلمانی از شنیدن این واقعه در اثر حزن و اندوه بمیرد بر او ملامت نیست بلکه به نزد من هم به مردن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شما را در تابستان به جنگ دشمنان خواندم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هوا گرم است ما را مهلت ده تا شدت گرما شکسته شود و چون در زمستان دعوت کردم گفتید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روزها هوا سرد است و به ما مهلت ده تا سرما برطرف گردد، شما که عذر و بهانه آورده از گرما و سرما فرار می کنید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از شمشیر زودتر فرار خواهید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أشباه الرجال و لأرجال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مردنماهای 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کسانی که عقل شما مانند عقل بچه ها و فکرتان چون اندیشه زنهای تازه به حجله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نمی دیدم و نمی شناختم که نتیجه شناختن شما پشیمانی و غم و اندوه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قاتلکم الله لقد ملاتم قلبی قیحا و شحنتم صدری غیظا و جرعتمونی نغب التهمام انفاسا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بکشد که دل مرا بسیار چرکین کرده و سینه ام را از خشم آکنده ساختید و در هر نفس جام غم و اندوه را پیاپی جرعه جرعه در گلویم ریختید و به سبب نافرمانی، رأی و تدبیرم را تباه ساختید</w:t>
      </w:r>
      <w:r>
        <w:rPr>
          <w:rFonts w:eastAsia="IRNazanin" w:cs="IRNazanin"/>
          <w:color w:val="111111"/>
          <w:sz w:val="28"/>
          <w:szCs w:val="28"/>
          <w:rtl w:val="true"/>
          <w:lang w:bidi="fa-IR"/>
        </w:rPr>
        <w:t>.</w:t>
      </w:r>
      <w:r>
        <w:rPr>
          <w:rStyle w:val="FootnoteAnchor"/>
          <w:rtl w:val="true"/>
        </w:rPr>
        <w:footnoteReference w:id="577"/>
      </w:r>
      <w:bookmarkStart w:id="499" w:name="pg7179_54581"/>
    </w:p>
    <w:p>
      <w:pPr>
        <w:pStyle w:val="Heading2"/>
        <w:numPr>
          <w:ilvl w:val="1"/>
          <w:numId w:val="1"/>
        </w:numPr>
        <w:rPr/>
      </w:pPr>
      <w:bookmarkStart w:id="500" w:name="__RefHeading___Toc4342122_372815092"/>
      <w:bookmarkStart w:id="501" w:name="_Toc173"/>
      <w:bookmarkEnd w:id="499"/>
      <w:bookmarkEnd w:id="500"/>
      <w:r>
        <w:rPr>
          <w:rtl w:val="true"/>
        </w:rPr>
        <w:t>حوادث دیگر و شهادت مالک اشتر</w:t>
      </w:r>
      <w:bookmarkEnd w:id="501"/>
    </w:p>
    <w:p>
      <w:pPr>
        <w:pStyle w:val="BookText"/>
        <w:rPr/>
      </w:pPr>
      <w:r>
        <w:rPr>
          <w:rFonts w:ascii="IRNazanin" w:hAnsi="IRNazanin" w:eastAsia="IRNazanin"/>
          <w:color w:val="111111"/>
          <w:sz w:val="28"/>
          <w:sz w:val="28"/>
          <w:szCs w:val="28"/>
          <w:rtl w:val="true"/>
          <w:lang w:bidi="fa-IR"/>
        </w:rPr>
        <w:t xml:space="preserve">علاوه بر این قضایا، حوادث دیگری هم به شرح زیر رخ داد که باعث شکست عراقی ها و موجب اندوه و رنج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بن سعد که در اوائل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مصر منصوب شده بود در جنگ صفین برای فرماندهی یکی از واحدهای رزمی احضار گردیده و به جای وی محمد بن ابوبکر، عازم مصر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در مصر مشغول حل و فصل امور بود که معاویه از کار حکمیت فراغت یافت و چون حکومت مصر را به عمروعاص وعده داده بود، ناچار در صدد اشغال آن کشور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منظور، عده ای را به فرماندهی معاویة بن خدیج، برای حمله به مصر روانه ساخت، عمروعاص نیز مانند سابق حیله و نیرنگ خود را به کار برد و در داخل آن کشور مردم را علیه محمد شورانید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در برابر معاویه شکست خوردو قضایا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 و از وی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را که حاکم ایالت جزیره بود احضار کرد و سپس او را روانه مصر ساخت و محمد را نزد خود خواند تا کار دیگری به او رجوع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مصر حاکمی مثل مالک می خواست تا نیرنگ های معاویه و عمروعاص را با شمشیر پاسخ دهد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اشتر در ذیقعده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کوفه خارج شد و راه مصر را در پیش گرفت، در بین راه مردی پست فطرت، با وضع رقت باری، خود را به حضور مالک رسانید، مالک اشتر که به پیروی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غریب نواز و نسبت به </w:t>
      </w:r>
    </w:p>
    <w:p>
      <w:pPr>
        <w:pStyle w:val="BookText"/>
        <w:rPr/>
      </w:pPr>
      <w:r>
        <w:rPr>
          <w:rFonts w:ascii="IRNazanin" w:hAnsi="IRNazanin" w:eastAsia="IRNazanin"/>
          <w:color w:val="111111"/>
          <w:sz w:val="28"/>
          <w:sz w:val="28"/>
          <w:szCs w:val="28"/>
          <w:rtl w:val="true"/>
          <w:lang w:bidi="fa-IR"/>
        </w:rPr>
        <w:t>فقرا متفقد بود، پرسید کیستی و از کجا می آیی؟</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اسمم نافع است و در مدینه غلام عمربن خطاب بودم و اکنون آزاد هستم و چون در مدینه به من سخت میگذشت لذا از آن شهر خارج شده ام و خیال رفتن به مصر را دارم تا در آن جا کاری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باشی و نزد من بمانی من پوشاک و خوراک تو را تأمین میکنم،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سعادتی بهتر از این، البته که می مانم، مالک این مرد را نیز جزو لشگریانش همراه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طی مسافتی، به شهر قلزم رسیدند که تا مصر سه روز راه فاصله داشت، شب را در آن جا بیتوته کرده و صبح که به راه افتادند، نافع، آن مرد بد طینت، یک لیوان شربت از عسل درست کرد و مقداری م در آن ریخت و پیش مالک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که در این چند روز، خدمتگزاری این غلام را بی شائبه دیده بود، لیوان شربت را سر کشید و لشگریانش را حرکت داد و پس از چند ساعت راه پیمایی آثار دگرگونی در قیافه مالک نمایان شد و رفته رفته حالش بهم خورد و از پشت زین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لشگریان مالک پیش دویدند و به درمانش پرداختند اما تیمی که در شربت ریخته شده بود اثر خود را بخشید و همراهان او را متوجه قضیه کرد و هر چه دنبال نافع گشتند او را پیدا نکردند، مالک پس از چند لحظه دیده از جهان فروبست و به سرای جاویدان شتافت و اطرافیانش با جنازه مالک به قلزم بازگشتند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پس از خوراندن شربت به مالک، از قلزم فرار کرده و پیش معاویه رفت، هنگامی که این خبر به معاویه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خوشحال و مسرور شد و شامیان را نوید داد که دیگر حمله علی به شما عملی نخواهد شد، زیرا پشت و پناه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مالک بود و نافع را نیز بسیار نوازش کرد و مردم شام را که از شمشیر مالک داغی بر دل و کینه ای در خاطر داشتند اجازت داد تا آن روز را جشن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سو چون این خبر به گوش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بسیار متأثر و اندوهگین شد به طوری که از اعماق جان گریه سر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مالک اشتر فاجعه بزرگی است، دیگر نظیر مالک را نخواهم دید، مالک مانند شیری بود که از صدای او زهره دشمنان آب می شد و همچنان که ملول و محزون بود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وما مالک لو کان جبلا لکان فندا لأ یرتقیه الحافر و لا یرقی علیه الطائر اما و الله هلاکه قد أعز اهل المغرب و اذل آهل المشرق لأ اری مثله بعده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و چه مالکی، مالک اگر کوهی بود کوه بزرگ و بلندی بود که نه رونده ای به قله آن می توانست پای نهد و نه پرنده ای می توانست بر فراز آن پرواز کند، 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شهادت او اهل شام و مغرب را عزیز کرد و مردم عراق و مشرق را خوار ساخت و از این پس مانند مالک را هرگز نخواهیم دید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حکومت مصر را به محمد بن ابی بکر سپرد و او را از جریان شهادت مالک، آگاه گردانید، ولی معاویه و عمروعاص دست از کینه توزی و نیرنگ برنداشتند و چند مرتبه به وسیله نامه، محمد را تطمیع و تهدید کردند و هر دفعه محمد، به آنان صریحا جواب منفی داد و فداکاری و خلوص خود را نسبت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بدانها گوشزد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چون از تطمیع محمد مأیوس شد در صدد ایذاء او برآمد و به مکر و حیله عمروعاص، توانست مردم مصر را علیه محمد بشوراند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اوضاع آشفته مصر را در اثر تحریکات معاویه به اطلاع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 و آن حضرت، عین نامه او را در مسجد برای اهل کوفه </w:t>
      </w:r>
      <w:bookmarkStart w:id="502" w:name="pg7179_54584"/>
    </w:p>
    <w:p>
      <w:pPr>
        <w:pStyle w:val="BookText"/>
        <w:rPr/>
      </w:pPr>
      <w:bookmarkEnd w:id="502"/>
      <w:r>
        <w:rPr>
          <w:rFonts w:ascii="IRNazanin" w:hAnsi="IRNazanin" w:eastAsia="IRNazanin"/>
          <w:color w:val="111111"/>
          <w:sz w:val="28"/>
          <w:sz w:val="28"/>
          <w:szCs w:val="28"/>
          <w:rtl w:val="true"/>
          <w:lang w:bidi="fa-IR"/>
        </w:rPr>
        <w:t>قرائت فرموده و بار دیگر آنان را به سستی و لاقیدی مذمت کرد و تمام این شکست ها را که پی در پی، اتفاق می افتاد نتیجه بی حالی و بی غیرتی کوفی ها دانست و پس از مذمت آنان، دو هزار نفر به فرماندهی مالک بن کعب، به کمک محمد، فرستاد ولی محمد در خلال این مدت با عده معدودی که طرفدار او بودند، با معاویة بن خدیج، سرگرم رزم بود و بالأخره اطرافیانش شکست خوردند و خود نیز به درجه شهادت رسید</w:t>
      </w:r>
      <w:r>
        <w:rPr>
          <w:rFonts w:eastAsia="IRNazanin" w:cs="IRNazanin"/>
          <w:color w:val="111111"/>
          <w:sz w:val="28"/>
          <w:szCs w:val="28"/>
          <w:rtl w:val="true"/>
          <w:lang w:bidi="fa-IR"/>
        </w:rPr>
        <w:t>.</w:t>
      </w:r>
    </w:p>
    <w:p>
      <w:pPr>
        <w:pStyle w:val="Heading2"/>
        <w:numPr>
          <w:ilvl w:val="1"/>
          <w:numId w:val="1"/>
        </w:numPr>
        <w:rPr/>
      </w:pPr>
      <w:bookmarkStart w:id="503" w:name="__RefHeading___Toc4342124_372815092"/>
      <w:bookmarkStart w:id="504" w:name="_Toc174"/>
      <w:bookmarkEnd w:id="503"/>
      <w:r>
        <w:rPr>
          <w:rtl w:val="true"/>
        </w:rPr>
        <w:t>شهادت محمد پسر ابوبکر</w:t>
      </w:r>
      <w:bookmarkEnd w:id="504"/>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برای شهادت مالک اشتر عزادار و اندهگین بود که خبر سقوط مصر و شهادت محمد، به حضرتش رسید، این خبر، آن بزرگوار را بیش از پیش در غم و اندوه فروبرد و با چشمان اشک آلود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همانقدر که مردم شام از شهادت مالک و محمد خرسند هستند اندوه و تأسف ما در این ماجرا بیشتر از شادی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نظیر این گونه اتفاقات پی در پی، در گوشه و کنار رخ می داد و هر یک به نوبه خود، موجب حسرت و اندوه می گشت و در این وضع، حاکم بصره نیز به دسایس معاویه، از اطاعت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کرده و برای تسخیر مگه نیرو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به روز، اوضاع مسلمانان حقیقی، که تعدادشان خیلی کم بود، وخیم تر می شد و نصایح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تحریک آنان به منظور دفاع از شهرها و خاموش کردن این آشفتگی ها مؤثر واقع نمیگردید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مراجعت از صفین قریب دو سال این نابه سامانی ها ادامه داشت تا این که در سال چهلم هجرت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ایراد چند خطابه آتشین که حاکی از التهاب درون و اندوه خاطر او بود، مردم افسرده و سست عهد کوفه را مجددا به جنبش </w:t>
      </w:r>
      <w:bookmarkStart w:id="505" w:name="pg7179_54585"/>
    </w:p>
    <w:p>
      <w:pPr>
        <w:pStyle w:val="BookText"/>
        <w:rPr/>
      </w:pPr>
      <w:bookmarkEnd w:id="505"/>
      <w:r>
        <w:rPr>
          <w:rFonts w:ascii="IRNazanin" w:hAnsi="IRNazanin" w:eastAsia="IRNazanin"/>
          <w:color w:val="111111"/>
          <w:sz w:val="28"/>
          <w:sz w:val="28"/>
          <w:szCs w:val="28"/>
          <w:rtl w:val="true"/>
          <w:lang w:bidi="fa-IR"/>
        </w:rPr>
        <w:t xml:space="preserve">آورد و فرماندهان و سرداران نیز با این که به مرور زمان خوی سلحشوری را کم کم از دست داده بودند، در مقابل تهییج و تحریض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فرماندهی کل را به عهده داشت، از جای برخاستند و مردم را برای یک حمله قطعی و نهایی به متصرفات معاویه بسیج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که بسیج شده بودند در حدود بیست هزار نفر به شمار می آمدند، که به فرمان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نخیله اردو زده و برای بازدید آن حضرت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فرمانداران و کام خود نیز دستور کتبی داد که قشون ولایات را تجهیز کنند و برای حرکت به سوی شام به نخیله اعزام دارند و پیش از حرکت از کوفه طرح کلی راه پیمایی و جزئیات آن، همچنین اجرای قطعی و دقیق آن، به صورت چند دستور نظامی و ادارای، به عموم فرماندهان زیر دست ابلاغ گردید</w:t>
      </w:r>
      <w:r>
        <w:rPr>
          <w:rFonts w:eastAsia="IRNazanin" w:cs="IRNazanin"/>
          <w:color w:val="111111"/>
          <w:sz w:val="28"/>
          <w:szCs w:val="28"/>
          <w:rtl w:val="true"/>
          <w:lang w:bidi="fa-IR"/>
        </w:rPr>
        <w:t>.</w:t>
      </w:r>
    </w:p>
    <w:p>
      <w:pPr>
        <w:pStyle w:val="Heading2"/>
        <w:numPr>
          <w:ilvl w:val="1"/>
          <w:numId w:val="1"/>
        </w:numPr>
        <w:rPr/>
      </w:pPr>
      <w:bookmarkStart w:id="506" w:name="__RefHeading___Toc4342126_372815092"/>
      <w:bookmarkStart w:id="507" w:name="_Toc175"/>
      <w:bookmarkEnd w:id="506"/>
      <w:r>
        <w:rPr>
          <w:rtl w:val="true"/>
        </w:rPr>
        <w:t>جنگ نهروان</w:t>
      </w:r>
      <w:bookmarkEnd w:id="507"/>
    </w:p>
    <w:p>
      <w:pPr>
        <w:pStyle w:val="BookText"/>
        <w:rPr/>
      </w:pPr>
      <w:r>
        <w:rPr>
          <w:rFonts w:ascii="IRNazanin" w:hAnsi="IRNazanin" w:eastAsia="IRNazanin"/>
          <w:color w:val="111111"/>
          <w:sz w:val="28"/>
          <w:sz w:val="28"/>
          <w:szCs w:val="28"/>
          <w:rtl w:val="true"/>
          <w:lang w:bidi="fa-IR"/>
        </w:rPr>
        <w:t>ولی در این موقع حادثه دیگری رخ داد که مسیر تاریخ مسلمین را عوض نمود و اجرای نقشه آنان را عقیم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خوارج که به شرح حال آنها سابقا اشاره گردید، به فرماندهی عبدالله بن وهب راسبی، فتنه و فساد راه انداختند و همان عقیده سابق خود را مجددا تکرار کردند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فتنه خوارج در شورای نظامی که از فرماندهان سپاه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آن حضرت تشکیل یافته بود، مطرح گردید و چنین نتیجه گرفته شد که اگر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حمله به شام از کوفه خارج شود،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خوارج، آن شهر را اشغال خواهند کرد و در این صورت سپاهیان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در دو جبهه داخل و خارج به جنگ و قتال برخیزند، پس مصلحت در آن است که پیش از حرکت به شام، ابتدا کار را با خوارج یکسره کنند و سپس با خاطری آسوده، به سوی شام رهسپار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آنجایی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خونریزی و کشتار خودداری می کرد برای آخرین بار، به وسیله نامه، خوارج را نصیحت کرد و آنان را برای احقاق حق و مبارزه با معاویه، به کمک خود دعوت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راسبی، نامه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شفاه به حامل نامه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ما به علی بگو، تو کافری، اول باید توبه کنی آن گاه ما را به کمک خود دعوت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که تمام خوارج به سوی نهروان عزیمت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تجمع این عده در تهروان به صورت یک پادگان درآمد و طرفداران این عقیده نیز از اطراف بدانجا آمده و روزبروز بر تعدادشان افزوده گردید به طوری که بالغ بر دوازده هزار نفر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پادگان نخیله که قصد عزیمت به شام را داشت مسیر خود را عوض کرده به نهروان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سپاهیان خود به نهروان رسید فرقه خوارج هماهنگ شده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 حکم إلا لله و لوکرة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از این جماعت خشمگین بود نسبت به آنها اظهار تأسف و دلسوزی هم می کرد، زیرا آنان در عقیده ای که داشتند اشتباه می کردند و متوجه آن اشتباه هم نمی شدند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صفوف خوارج ایستاد و برای اتمام حجت با فرمانده آنان عبدالله راسبی صحبت کرد و سپس تمام خوارج را مخاطب ساخته و با منطق قوی و کلام شیوا آنان را به اشتباهشان معترف ساخت و حقانیت خود </w:t>
      </w:r>
      <w:bookmarkStart w:id="508" w:name="pg7179_54587"/>
    </w:p>
    <w:p>
      <w:pPr>
        <w:pStyle w:val="BookText"/>
        <w:rPr/>
      </w:pPr>
      <w:bookmarkEnd w:id="508"/>
      <w:r>
        <w:rPr>
          <w:rFonts w:ascii="IRNazanin" w:hAnsi="IRNazanin" w:eastAsia="IRNazanin"/>
          <w:color w:val="111111"/>
          <w:sz w:val="28"/>
          <w:sz w:val="28"/>
          <w:szCs w:val="28"/>
          <w:rtl w:val="true"/>
          <w:lang w:bidi="fa-IR"/>
        </w:rPr>
        <w:t>را ثابت کرد، در این حال همهمه خوارج بلند شد و اظهار پشیمانی و توبه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سفیدی در کنار نهروان بزنند و توبه کنندگان خوارج زیر آن جمع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تقریبا دو ثلث خوارج، به ظاهر توبه کرده و در کنار پرچم سفید قرار گرفتند،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آنان را از جنگ معاف فرمود ولی بقیه خوارج که چهار هزار نفر بودند، به فرماندهی عبدالله بن وهب راسبی، سر قول خود ایستادگی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ناچار با آنان به پیکار و قتال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شروع شد و طولی نکشید که خوارج گمراه کشته شدند و تنها نه نفر از آنان فرار کردند و در مقابل، هفت نفر نیز از سپاه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شهادت رسیدند</w:t>
      </w:r>
      <w:r>
        <w:rPr>
          <w:rFonts w:eastAsia="IRNazanin" w:cs="IRNazanin"/>
          <w:color w:val="111111"/>
          <w:sz w:val="28"/>
          <w:szCs w:val="28"/>
          <w:rtl w:val="true"/>
          <w:lang w:bidi="fa-IR"/>
        </w:rPr>
        <w:t>.</w:t>
      </w:r>
    </w:p>
    <w:p>
      <w:pPr>
        <w:pStyle w:val="Heading2"/>
        <w:numPr>
          <w:ilvl w:val="1"/>
          <w:numId w:val="1"/>
        </w:numPr>
        <w:rPr/>
      </w:pPr>
      <w:bookmarkStart w:id="509" w:name="__RefHeading___Toc4342128_372815092"/>
      <w:bookmarkStart w:id="510" w:name="_Toc176"/>
      <w:bookmarkEnd w:id="509"/>
      <w:r>
        <w:rPr>
          <w:rtl w:val="true"/>
        </w:rPr>
        <w:t xml:space="preserve">خبر غیبی امام </w:t>
      </w:r>
      <w:r>
        <w:rPr>
          <w:rtl w:val="true"/>
        </w:rPr>
        <w:t>(</w:t>
      </w:r>
      <w:r>
        <w:rPr>
          <w:rtl w:val="true"/>
        </w:rPr>
        <w:t>علیه السلام</w:t>
      </w:r>
      <w:r>
        <w:rPr>
          <w:rtl w:val="true"/>
        </w:rPr>
        <w:t xml:space="preserve">) </w:t>
      </w:r>
      <w:r>
        <w:rPr>
          <w:rtl w:val="true"/>
        </w:rPr>
        <w:t>در رابطه با این جنگ</w:t>
      </w:r>
      <w:bookmarkEnd w:id="510"/>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برای جنگ با خوارج، شخصی از سپاهیانش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از پل نهروان </w:t>
      </w:r>
      <w:r>
        <w:rPr>
          <w:rStyle w:val="FootnoteAnchor"/>
          <w:rtl w:val="true"/>
        </w:rPr>
        <w:footnoteReference w:id="579"/>
      </w:r>
      <w:r>
        <w:rPr>
          <w:rFonts w:ascii="IRNazanin" w:hAnsi="IRNazanin" w:eastAsia="IRNazanin"/>
          <w:color w:val="111111"/>
          <w:sz w:val="28"/>
          <w:sz w:val="28"/>
          <w:szCs w:val="28"/>
          <w:rtl w:val="true"/>
          <w:lang w:bidi="fa-IR"/>
        </w:rPr>
        <w:t xml:space="preserve">عبور کرده اند،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این سوی نهر هستند، از آنها جز ده نفر باقی نمی مانند، و از شما بیش از ده نفر کشته نخواهد شد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جنگ پیش بینی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صددرصد واقع گردید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یفلت منهم عشرة ولا یهلک منکم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نجات نمی یابند از آنها مگر ده نفر و کشته نمی شود از شما مگر ده نفر</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خبر غیبی دیگر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بن عبدالله 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در رکاب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با دشمنانش جنگ کردم و هرگز گرفتار شک و تردید نشدم تا آن گاه که به سرزمین نهروان رسیدم، در این هنگام مردد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مقابل ما قرار گرفته اند قاری قرآن و اهل نماز و عبادت و از خوبان مسلمانان هستند، من چگونه در جنگ با ایشان شرکت کنم و با آنان بجنگم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هنگام صبح، دور از لشکر نشسته بودم و ظرف آبی نزدم بود، در این هنگام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من آب طلبید، ظرف آب را خدمتش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گوشه ای رفت و از دید من پنهان شد و پس از مدتی کوتاه برگشت و وضو گرفت و کنار من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مرد سواری از راه رسید و خدمت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خوارج هم اکنون از آب گذشتند و ما قادر نیستیم از رودخانه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 طور نیست، آنان هنوز از رودخانه نگذشته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گفته خود را تکرار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پرچم آنان را آن طرف رودخانه مشاهده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چنین نیست و آنان هرگز از رودخانه نگذشته اند، بلکه این طرف رودخانه کشته خواهند شد و خونشان در این زمین ریخته خواهد شد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جندب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میکنم خدا را که مرا به حال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w:t>
      </w:r>
      <w:r>
        <w:rPr>
          <w:rFonts w:eastAsia="IRNazanin" w:cs="IRNazanin"/>
          <w:color w:val="111111"/>
          <w:sz w:val="28"/>
          <w:szCs w:val="28"/>
          <w:rtl w:val="true"/>
          <w:lang w:bidi="fa-IR"/>
        </w:rPr>
        <w:t xml:space="preserve">. </w:t>
      </w:r>
      <w:bookmarkStart w:id="511" w:name="pg7179_54589"/>
    </w:p>
    <w:p>
      <w:pPr>
        <w:pStyle w:val="BookText"/>
        <w:rPr/>
      </w:pPr>
      <w:bookmarkEnd w:id="511"/>
      <w:r>
        <w:rPr>
          <w:rFonts w:ascii="IRNazanin" w:hAnsi="IRNazanin" w:eastAsia="IRNazanin"/>
          <w:color w:val="111111"/>
          <w:sz w:val="28"/>
          <w:sz w:val="28"/>
          <w:szCs w:val="28"/>
          <w:rtl w:val="true"/>
          <w:lang w:bidi="fa-IR"/>
        </w:rPr>
        <w:t xml:space="preserve">اگر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گفته خود صادق باشد و خوارج از نهر نگذشته باشند، معلوم است که وی در این باره از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دارد، ولی چنانچه آنان از رودخانه گذشته باشند، معلوم می شود که او بر باطل است و من از همراهی و یاری او پرهیز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به لشکر رسیدیم مشاهده کردیم خوارج هنوز در این طرف رود هستند، و پرچم خود را همراه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بن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خود را به پشتم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مطلب برای تو روشن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 فرمان در دست شما است، هرگونه امر بفرمایید اطاعت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جنگ شروع شد و من در لشکر حضرت با آنان وارد جنگ شدم و تا پایان بدون شک در حقانیت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خوارج جنگ کردم</w:t>
      </w:r>
      <w:r>
        <w:rPr>
          <w:rFonts w:eastAsia="IRNazanin" w:cs="IRNazanin"/>
          <w:color w:val="111111"/>
          <w:sz w:val="28"/>
          <w:szCs w:val="28"/>
          <w:rtl w:val="true"/>
          <w:lang w:bidi="fa-IR"/>
        </w:rPr>
        <w:t>.</w:t>
      </w:r>
      <w:r>
        <w:rPr>
          <w:rStyle w:val="FootnoteAnchor"/>
          <w:rtl w:val="true"/>
        </w:rPr>
        <w:footnoteReference w:id="581"/>
      </w:r>
    </w:p>
    <w:p>
      <w:pPr>
        <w:pStyle w:val="Heading2"/>
        <w:numPr>
          <w:ilvl w:val="1"/>
          <w:numId w:val="1"/>
        </w:numPr>
        <w:rPr/>
      </w:pPr>
      <w:bookmarkStart w:id="512" w:name="__RefHeading___Toc4342130_372815092"/>
      <w:bookmarkStart w:id="513" w:name="_Toc177"/>
      <w:bookmarkEnd w:id="512"/>
      <w:r>
        <w:rPr>
          <w:rtl w:val="true"/>
        </w:rPr>
        <w:t xml:space="preserve">شهادت امام المجاهدین </w:t>
      </w:r>
      <w:r>
        <w:rPr>
          <w:rtl w:val="true"/>
        </w:rPr>
        <w:t>(</w:t>
      </w:r>
      <w:r>
        <w:rPr>
          <w:rtl w:val="true"/>
        </w:rPr>
        <w:t>علیه السلام</w:t>
      </w:r>
      <w:r>
        <w:rPr>
          <w:rtl w:val="true"/>
        </w:rPr>
        <w:t>)</w:t>
      </w:r>
      <w:bookmarkEnd w:id="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یا ولی الله انت اول مظلوم و اول من غصب حقه صبرت و احتسبت حتی آتیک الیقین فاشهد انک لقیت الله و انت شهید، عذب الله قاتلک بانواع العذاب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خاتمه جنگ نهروان و بازگشت به کوفه، در صدد حمله به شام برآمد و مسئولان شهرها نیز در اجرای فرمان آن حضرت تا حد امکان به بسیج پرداخته و گروه های تجهیز شده را به خدمت وی اعزام داشتند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اواخر شعبان سال چهلم هجری، نیروهای اعزامی از اطراف وارد کوفه شده و به آرودگاه خیله پیوستند،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های فراهم شده را سازمان رزمی داد و </w:t>
      </w:r>
    </w:p>
    <w:p>
      <w:pPr>
        <w:pStyle w:val="BookText"/>
        <w:rPr/>
      </w:pPr>
      <w:r>
        <w:rPr>
          <w:rFonts w:ascii="IRNazanin" w:hAnsi="IRNazanin" w:eastAsia="IRNazanin"/>
          <w:color w:val="111111"/>
          <w:sz w:val="28"/>
          <w:sz w:val="28"/>
          <w:szCs w:val="28"/>
          <w:rtl w:val="true"/>
          <w:lang w:bidi="fa-IR"/>
        </w:rPr>
        <w:t xml:space="preserve">با کوشش شبانه روزی خود، در مورد تأمین و تهیه کسری ساز و برگ آنان اقدامات لازم را به عمل آورد، فرماندهان و سرداران او هم که از رفتار و کردار معاویه و مخصوصا از نیرنگ های عمروعاص، دل پر دردی داشتند، در این کار مهم حضرتش را یاری کردند و بالأخره در نیمه دوم ماه مبارک رمضان سال چهلم هجری،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ایراد یک خطابه غراء، تمام سپاهیان خود را به هیجان آورده و آنان را برای حرکت به سوی شام آماده کرد، ولی در این هنگام قلم تقدیر، سرنوشت دیگری را برای آن حضرت نوشته و اجرای طرح وی را عقیم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فراریان خوارج، مکه را مرکز عملیات خود قرار داده بودند و سه تن از آنان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شب ها، گرد هم آمده و از گذشته مسلمانان صحبت کردند، در ضمن گفتگو به این نتیجه رسیدند که باعث این همه خونریزی و برادرکشی، معاویه و عمروعاص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اگر این سه نفر از میان برداشته شوند مسلمانان به کلی آسوده شده و تکلیف خود را معین می کنند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سه نفر با هم پیمان بستند و آن را به سوگند، مؤکد کردند که هر یک از ایشان داوطلب کشتن یکی از این سه نفر باشد، عبد الرحمن بن ملجم متعهد قتل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عمروبن بکر عهده دار کشتن عمروعاص گردید، برک بن عبدالله نیز قتل معاویه را به گردن گرفت، و هر یک شمشیر خود را با سم مهلک به زهر بیالودند تا ضربتشان مؤثر واقع گردد، نقشه این قرار داد به طور محرمانه و سری در مکه کشیده شد و برای این که هر سه نفر، در یک زمان، مقصود خود را انجام دهند، شب نوزدهم ماه رمضان را برای این منظور انتخاب کردند و هر یک از ایشان برای انجام ماموریت خود، به سوی مقصد روانه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عمروبن بکر برای کشتن عمروعاص به مصر رفت و برک بن عبدالله جهت قتل معاویه رهسپار شام شد ابن ملجم نیز راه کوفه را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 بن عبدالله در شام به مسجد رفت و در شب نوزدهم، در صف اول نماز ایستاد و چون معاویه سر بر سجاده نهاد، برک شمشیر خود را فرود آورد ولی در اثر تزلزل و اضطراب، شمشیر او به جای فرق معاویه، بر ران وی اصابت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زخم شدید برداشت و فورا به خانه خود منتقل و بستری گردید و ضارب را نیز پیش او حاضر ساختند،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جرأتی داشتی که چنین کاری کردی؟</w:t>
      </w:r>
    </w:p>
    <w:p>
      <w:pPr>
        <w:pStyle w:val="BookText"/>
        <w:rPr/>
      </w:pPr>
      <w:r>
        <w:rPr>
          <w:rFonts w:ascii="IRNazanin" w:hAnsi="IRNazanin" w:eastAsia="IRNazanin"/>
          <w:color w:val="111111"/>
          <w:sz w:val="28"/>
          <w:sz w:val="28"/>
          <w:szCs w:val="28"/>
          <w:rtl w:val="true"/>
          <w:lang w:bidi="fa-IR"/>
        </w:rPr>
        <w:t xml:space="preserve">برک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مرا معاف دارد تا مژده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چیست؟</w:t>
      </w:r>
    </w:p>
    <w:p>
      <w:pPr>
        <w:pStyle w:val="BookText"/>
        <w:rPr/>
      </w:pPr>
      <w:r>
        <w:rPr>
          <w:rFonts w:ascii="IRNazanin" w:hAnsi="IRNazanin" w:eastAsia="IRNazanin"/>
          <w:color w:val="111111"/>
          <w:sz w:val="28"/>
          <w:sz w:val="28"/>
          <w:szCs w:val="28"/>
          <w:rtl w:val="true"/>
          <w:lang w:bidi="fa-IR"/>
        </w:rPr>
        <w:t>برک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علی راهم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تا تحقیق این خبر زندانی کرد و چون صحت آن معلوم گردید او را رها ساخت و به روایتی همان وقت دستور داد او را گردن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پزشک زخم معاویه را معاینه کرد، اظهار داشت که اگر امیر اولاد نخواهد می توان آن را با دارو معالجه کرد و الا باید محل زخم، با آهن گداخته داغ گردد، معاویه گفت تحمل درد آهن گداخته را ندارم و دو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 بکر نیز در همان شب در مصر به مسجد رفت و در صف اول به نماز ایستاد، اتفاقا در آن شب عمروعاص را تب شدیدی رخ داده بود که از التهاب و رنج آن نتوانست به مسجد برود و قاضی شهر را برای ادای نماز جماعت به مسجد فرستاد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شروع نماز، در رکعت اول که قاضی سر به سجده داشت، عمروبن بکر با ضربت شمشیر، او را از پا در آورد، همهمه و جنجال در مسجد بلند شد و نماز </w:t>
      </w:r>
      <w:bookmarkStart w:id="514" w:name="pg7179_54592"/>
    </w:p>
    <w:p>
      <w:pPr>
        <w:pStyle w:val="BookText"/>
        <w:rPr/>
      </w:pPr>
      <w:bookmarkEnd w:id="514"/>
      <w:r>
        <w:rPr>
          <w:rFonts w:ascii="IRNazanin" w:hAnsi="IRNazanin" w:eastAsia="IRNazanin"/>
          <w:color w:val="111111"/>
          <w:sz w:val="28"/>
          <w:sz w:val="28"/>
          <w:szCs w:val="28"/>
          <w:rtl w:val="true"/>
          <w:lang w:bidi="fa-IR"/>
        </w:rPr>
        <w:t>نیمه تمام ماند و قاتل دست بسته به چنگ مصریان افتاد، چون خواستند او را نزد عمروعاص برند مردم وی را به عذاب های هولناک عمروعاص تهدیدش می کردند عمروبن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عمروعاص کشته نشد؟ شمشیری که من بر او زده ام اگر از آهن هم باشد زنده نمی ماند،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تو او را کشتی قاضی شهر است نه عمروعاص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عمروبن بکر، آن وقت فهمید که قاضی را به جای عمروعاص کشته است، لذا از کثرت تأسف، نسبت به مرگ قاضی و عدم اجرای مقصود خود، شروع به گریه کرد و چون عمروعاص علت گریه را پرسید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جان خود بیمناک نیستم، بلکه تأسف و اندوه من از مرگ قاضی و زنده ماندن تو است که نتوانستم مانند رفقای خود، مأموریتم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جریان امر را از او پرسید، عمروبن بکر، مأموریت سری خود و رفقایش را برای او شرح داد، آنگاه به دستور عمروعاص گردن او نیز با شمشیر قطع گردید، بدین ترتیب مأموران قتل عمروعاص و معاویه نتوانستند مقصود خود را انجام دهند و خودشان نیز کشته شدند</w:t>
      </w:r>
      <w:r>
        <w:rPr>
          <w:rFonts w:eastAsia="IRNazanin" w:cs="IRNazanin"/>
          <w:color w:val="111111"/>
          <w:sz w:val="28"/>
          <w:szCs w:val="28"/>
          <w:rtl w:val="true"/>
          <w:lang w:bidi="fa-IR"/>
        </w:rPr>
        <w:t>.</w:t>
      </w:r>
    </w:p>
    <w:p>
      <w:pPr>
        <w:pStyle w:val="Heading2"/>
        <w:numPr>
          <w:ilvl w:val="1"/>
          <w:numId w:val="1"/>
        </w:numPr>
        <w:rPr/>
      </w:pPr>
      <w:bookmarkStart w:id="515" w:name="__RefHeading___Toc4342132_372815092"/>
      <w:bookmarkStart w:id="516" w:name="_Toc178"/>
      <w:bookmarkEnd w:id="515"/>
      <w:r>
        <w:rPr>
          <w:rtl w:val="true"/>
        </w:rPr>
        <w:t>ابن ملجم با قطامه ملاقات کرد</w:t>
      </w:r>
      <w:bookmarkEnd w:id="516"/>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ملجم نیز در اواخر ماه شعبان سال چهلم، به کوفه رسید و بدون این که از تصمیم خود کسی را آگاه گرداند در منزل یکی از آشنایان خود مسکن گزید و منتظر رسیدن شب نوزدهم ماه مبارک رمضان شد، روزی به دیدن یکی از دوستان خود رفت و در آنجا زن زیبارویی به نام قطام را که پدر و برادرش در جنگ نهروان کشته شده بودند مشاهده کرد و در اولین برخورد، دل از کف داد و فریفته زیبایی او گردید و از وی تقاضای زناشویی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مهریه من چه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بخواهی؟</w:t>
      </w:r>
    </w:p>
    <w:p>
      <w:pPr>
        <w:pStyle w:val="BookText"/>
        <w:rPr/>
      </w:pP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من سه هزار درهم پول و یک کنیز و یک غلام و کشتن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که خود برای کشتن آن حضرت از مکه به کوفه آمده و نمی خواست کسی از مقصودش آگاه شود، خواست قطام را آزمایش کند، لذا به قطام گفت آنچه از پول و غلام و کنیز خواستی برایت فراهم می کنم، اما کشتن علی بن ابی طالب را من چگونه می توانم انجام دهم؟</w:t>
      </w:r>
    </w:p>
    <w:p>
      <w:pPr>
        <w:pStyle w:val="BookText"/>
        <w:rPr/>
      </w:pP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حال عادی کسی نمی تواند به او دست یابد، باید او را غافلگیر کنی و به قتل رسانی تا درد دل مرا شفا بخشی و از وصالم کامیاب شوی و چنان چه در انجام این کار کشته گردی پاداش آخرتت بهتر از دنیا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که دید قطام نیز از خوارج بوده و هم عقیده اوست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به کوفه نیامده ام مگر برای همین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در انجام این کار تو را یاری می کنم و تنی چند به کمک تو می گمارم، بدین جهت نزد وژدان بن مجالد که با قطام از یک قبیله بوده و جزو خوارج بود، فرستاد و او را در جریان امر گذاشت و از وی خواست که در این مورد به ابن ملجم کمک کند وردان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بغضی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تقاضای او را پذیرفت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ابن ملجم نیز مردی از قبیله اشجع را به نام شبیب که با خوارج هم عقیده بود همدست خود کرد و آن گاه اشعث بن قیس یعنی همان منافقی را که در صفین،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آستانه پیروزی مجبور به متارکه جنگ کرد، از اندیشه خود آگاه ساختند، اشعث نیز به آنان قول داد که در موعد مقرر، او نیز خود را در مسجد به ایشان خواهد رسانید، بالأخره شب نوزدهم ماه مبارک رمضان فرارسید و ابن ملجم و یارانش به مسجد آمده و منتظر ورود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bookmarkStart w:id="517" w:name="pg7179_54594"/>
    </w:p>
    <w:p>
      <w:pPr>
        <w:pStyle w:val="Heading2"/>
        <w:numPr>
          <w:ilvl w:val="1"/>
          <w:numId w:val="1"/>
        </w:numPr>
        <w:rPr/>
      </w:pPr>
      <w:bookmarkStart w:id="518" w:name="__RefHeading___Toc4342134_372815092"/>
      <w:bookmarkStart w:id="519" w:name="_Toc179"/>
      <w:bookmarkEnd w:id="517"/>
      <w:bookmarkEnd w:id="518"/>
      <w:r>
        <w:rPr>
          <w:rtl w:val="true"/>
        </w:rPr>
        <w:t xml:space="preserve">حضرت امیر </w:t>
      </w:r>
      <w:r>
        <w:rPr>
          <w:rtl w:val="true"/>
        </w:rPr>
        <w:t>(</w:t>
      </w:r>
      <w:r>
        <w:rPr>
          <w:rtl w:val="true"/>
        </w:rPr>
        <w:t>علیه السلام</w:t>
      </w:r>
      <w:r>
        <w:rPr>
          <w:rtl w:val="true"/>
        </w:rPr>
        <w:t xml:space="preserve">) </w:t>
      </w:r>
      <w:r>
        <w:rPr>
          <w:rtl w:val="true"/>
        </w:rPr>
        <w:t>از شهادت خود خبر داد</w:t>
      </w:r>
      <w:bookmarkEnd w:id="519"/>
    </w:p>
    <w:p>
      <w:pPr>
        <w:pStyle w:val="BookText"/>
        <w:rPr/>
      </w:pPr>
      <w:r>
        <w:rPr>
          <w:rFonts w:ascii="IRNazanin" w:hAnsi="IRNazanin" w:eastAsia="IRNazanin"/>
          <w:color w:val="111111"/>
          <w:sz w:val="28"/>
          <w:sz w:val="28"/>
          <w:szCs w:val="28"/>
          <w:rtl w:val="true"/>
          <w:lang w:bidi="fa-IR"/>
        </w:rPr>
        <w:t xml:space="preserve">مقارن ورود ابن ملجم به کوفه،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جسته و گریخته از شهادت خود خبر می داد، حتی در یکی از روزهای ماه رمضان که بالای منبر بود دست به محاسن شریفش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ترین مردم، این موها را با خون سر من رنگین خواهد کرد، و به همین جهت روزهای آخر عمر خود را هر شب در منزل یکی از فرزندان خویش مهمان می شد و در شب شهادت نیز در منزل دخترش ام کلثوم مهمان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افطار سه لقمه غذا خورد و سپس به عبادت پرداخت و از سر شب تا طلوع فجر در انتظار بود، گاهی به آسمان نگاه می کرد و حرکات ستارگان را در نظر می گرفت و هر چه طلوع فجر نزدیک تر می شد انتظار و آمادگی آن حضرت بیشتر می گشت</w:t>
      </w:r>
      <w:r>
        <w:rPr>
          <w:rFonts w:eastAsia="IRNazanin" w:cs="IRNazanin"/>
          <w:color w:val="111111"/>
          <w:sz w:val="28"/>
          <w:szCs w:val="28"/>
          <w:rtl w:val="true"/>
          <w:lang w:bidi="fa-IR"/>
        </w:rPr>
        <w:t>.</w:t>
      </w:r>
    </w:p>
    <w:p>
      <w:pPr>
        <w:pStyle w:val="Heading2"/>
        <w:numPr>
          <w:ilvl w:val="1"/>
          <w:numId w:val="1"/>
        </w:numPr>
        <w:rPr/>
      </w:pPr>
      <w:bookmarkStart w:id="520" w:name="__RefHeading___Toc4342136_372815092"/>
      <w:bookmarkStart w:id="521" w:name="_Toc180"/>
      <w:bookmarkEnd w:id="520"/>
      <w:r>
        <w:rPr>
          <w:rtl w:val="true"/>
        </w:rPr>
        <w:t>حال امام در شب نوزدهم ماه</w:t>
      </w:r>
      <w:bookmarkEnd w:id="521"/>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 کلثوم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نوزدهم ماه رمضان رسید، پدرم به خانه آمد و به نماز ایستاد، من برای افطار آن جناب طبقی حاضر گذاشتم که دو قرص نان جو با کاسه ای از شیر و مقداری از نمک ساییده در آن بود، چون از نماز فارغ شد، آن طبق را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در یک طبق دو نان خورش حاضر کرده ای، مگر نمی دانی که من متابعت برادر و پسر عمم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خوراک و پوشاک او در دنیا نیکوتر است ایستادن او در قیامت نزد حق تعالی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دخترا در حلال دنیا حساب است و در حرام دنیا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برخی از زهد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تذکره فرمود،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 نکنم تا از این دو خورش یکی را </w:t>
      </w:r>
    </w:p>
    <w:p>
      <w:pPr>
        <w:pStyle w:val="BookText"/>
        <w:rPr/>
      </w:pPr>
      <w:r>
        <w:rPr>
          <w:rFonts w:ascii="IRNazanin" w:hAnsi="IRNazanin" w:eastAsia="IRNazanin"/>
          <w:color w:val="111111"/>
          <w:sz w:val="28"/>
          <w:sz w:val="28"/>
          <w:szCs w:val="28"/>
          <w:rtl w:val="true"/>
          <w:lang w:bidi="fa-IR"/>
        </w:rPr>
        <w:t>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کاسه شیر را برداشتم و آن حضرت اندکی از نان جو با نمک تناول فرمود و حمد و ثنای الهی به جا آورد و برخاست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مشغول رکوع و سجود بود و به درگاه خالق متعال تضرع و ابتهال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شده که آن حضرت در آن شب، بسیار از حجره خود بیرون می رفت و داخل می شد و به اطراف آسمان نظر می کرد و سوره یس را تلاوت می فرمود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بارک لی فی المؤت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 مبارک گردان برای من مرگ را، و بسیار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کلمه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مکرر می کرد، و بسیار صلوات می فرستاد و استغفار می کرد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ابن شهر آشوب و غیره روایت کرده اند که حضرت در تمام آن شب بیدار بود ام کلثوم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بیداری و اضطراب شما در این شب برای چیست؟</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این شب من شهید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جعده به مسجد رود و با مردم نمازگزارد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جعده به مسجد رود و با مردم نماز گزارد، ولی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 الهی نمی توان گریخت و خود آهنگ رفتن به مسجد کرد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است که آن حضرت، در آن شب، بیدار بود و بسیار بیرون می رفت و به آسمان نظر می افکند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نمی گویم و به من دروغ گفته نشده، این است آن شبی که مرا وعده شهادت داده اند، پس زمانی که فجر طالع شد ابن باخ، مؤدن آن حضرت درآمد و ندای نماز در داد، حضرت به آهنگ مسجد برخاست، چون به صحن خانه آمد، مرغابیان که در خانه بودند بر خلاف عادت، از پیش روی آن حضرت درآمدند و پر می زدند و فریاد و </w:t>
      </w:r>
    </w:p>
    <w:p>
      <w:pPr>
        <w:pStyle w:val="BookText"/>
        <w:rPr/>
      </w:pPr>
      <w:r>
        <w:rPr>
          <w:rFonts w:ascii="IRNazanin" w:hAnsi="IRNazanin" w:eastAsia="IRNazanin"/>
          <w:color w:val="111111"/>
          <w:sz w:val="28"/>
          <w:sz w:val="28"/>
          <w:szCs w:val="28"/>
          <w:rtl w:val="true"/>
          <w:lang w:bidi="fa-IR"/>
        </w:rPr>
        <w:t>صیحه کردند، بعضی خواستند که ایشان را برانند،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دعوهن فانهن صوائح تتبعها نوائح</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بگذارید ایشان را به حال خود، همانا ایشان صیحه زنندگانند که از پی آن نوحه کنندگانند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سفارش مرغابیان را به ام کلثوم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من بر تو که اینها را غذا ده و سیراب کن و اگر نه رها کن بروند و از گیاه های زمین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درب خانه رسید، قلاب در به کمربند آن حضرت بند شد و از کمر مبارکش باز شد، حضرت کمر را محکم بست و اشعاری چند انشاء کرد که از جمله این دو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أشدد حیازیمک الموت، فان الموت لاقیکا</w:t>
      </w:r>
    </w:p>
    <w:p>
      <w:pPr>
        <w:pStyle w:val="BookText"/>
        <w:rPr/>
      </w:pPr>
      <w:r>
        <w:rPr>
          <w:rFonts w:ascii="IRNazanin" w:hAnsi="IRNazanin" w:eastAsia="IRNazanin"/>
          <w:color w:val="111111"/>
          <w:sz w:val="28"/>
          <w:sz w:val="28"/>
          <w:szCs w:val="28"/>
          <w:rtl w:val="true"/>
          <w:lang w:bidi="fa-IR"/>
        </w:rPr>
        <w:t>ولا تجزع عن الموت إذا حل بنادیکا</w:t>
      </w:r>
    </w:p>
    <w:p>
      <w:pPr>
        <w:pStyle w:val="BookText"/>
        <w:rPr/>
      </w:pPr>
      <w:r>
        <w:rPr>
          <w:rFonts w:ascii="IRNazanin" w:hAnsi="IRNazanin" w:eastAsia="IRNazanin"/>
          <w:color w:val="111111"/>
          <w:sz w:val="28"/>
          <w:sz w:val="28"/>
          <w:szCs w:val="28"/>
          <w:rtl w:val="true"/>
          <w:lang w:bidi="fa-IR"/>
        </w:rPr>
        <w:t>ولاتغتر بالدهر، و ان کان یوافیکا</w:t>
      </w:r>
    </w:p>
    <w:p>
      <w:pPr>
        <w:pStyle w:val="BookText"/>
        <w:rPr/>
      </w:pPr>
      <w:r>
        <w:rPr>
          <w:rFonts w:ascii="IRNazanin" w:hAnsi="IRNazanin" w:eastAsia="IRNazanin"/>
          <w:color w:val="111111"/>
          <w:sz w:val="28"/>
          <w:sz w:val="28"/>
          <w:szCs w:val="28"/>
          <w:rtl w:val="true"/>
          <w:lang w:bidi="fa-IR"/>
        </w:rPr>
        <w:t>کما أضحک الدهر، کذاک الدهر یبکیکا</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مضمون اشعار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خود را برای مرگ ببند، پس همانا مرگ تو را ملاقات خواهد کرد، و جزع مکن از مرگ وقتی که نازل شود به منزل تو، و مغرور مشو به دنیا هر چند با تو موافقت داشته باشد، همچنان که دهر تو را خندانیده است، همان گونه تو را به گریه خواهد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 من مبارک کن و لقای خود را بر من خجسته فرمای</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مرد حق اندیشه از خوف و خطر دارد ندارد</w:t>
      </w:r>
    </w:p>
    <w:p>
      <w:pPr>
        <w:pStyle w:val="BookText"/>
        <w:rPr/>
      </w:pPr>
      <w:r>
        <w:rPr>
          <w:rFonts w:ascii="IRNazanin" w:hAnsi="IRNazanin" w:eastAsia="IRNazanin"/>
          <w:color w:val="111111"/>
          <w:sz w:val="28"/>
          <w:sz w:val="28"/>
          <w:szCs w:val="28"/>
          <w:rtl w:val="true"/>
          <w:lang w:bidi="fa-IR"/>
        </w:rPr>
        <w:t>تانبوسد آستانش تانگیرد آستینش</w:t>
      </w:r>
    </w:p>
    <w:p>
      <w:pPr>
        <w:pStyle w:val="BookText"/>
        <w:rPr/>
      </w:pPr>
      <w:r>
        <w:rPr>
          <w:rFonts w:ascii="IRNazanin" w:hAnsi="IRNazanin" w:eastAsia="IRNazanin"/>
          <w:color w:val="111111"/>
          <w:sz w:val="28"/>
          <w:sz w:val="28"/>
          <w:szCs w:val="28"/>
          <w:rtl w:val="true"/>
          <w:lang w:bidi="fa-IR"/>
        </w:rPr>
        <w:t>دست هرگز عاشق از معشوق بردارد ندارد</w:t>
      </w:r>
    </w:p>
    <w:p>
      <w:pPr>
        <w:pStyle w:val="BookText"/>
        <w:rPr/>
      </w:pPr>
      <w:r>
        <w:rPr>
          <w:rFonts w:ascii="IRNazanin" w:hAnsi="IRNazanin" w:eastAsia="IRNazanin"/>
          <w:color w:val="111111"/>
          <w:sz w:val="28"/>
          <w:sz w:val="28"/>
          <w:szCs w:val="28"/>
          <w:rtl w:val="true"/>
          <w:lang w:bidi="fa-IR"/>
        </w:rPr>
        <w:t>عاشقان را از ازل خون جگر دادند آری</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عاشقی جز محنت و خون جگر دارد ندارد</w:t>
      </w:r>
      <w:bookmarkStart w:id="522" w:name="pg7179_54597"/>
    </w:p>
    <w:p>
      <w:pPr>
        <w:pStyle w:val="BookText"/>
        <w:rPr/>
      </w:pPr>
      <w:bookmarkEnd w:id="522"/>
      <w:r>
        <w:rPr>
          <w:rFonts w:ascii="IRNazanin" w:hAnsi="IRNazanin" w:eastAsia="IRNazanin"/>
          <w:color w:val="111111"/>
          <w:sz w:val="28"/>
          <w:sz w:val="28"/>
          <w:szCs w:val="28"/>
          <w:rtl w:val="true"/>
          <w:lang w:bidi="fa-IR"/>
        </w:rPr>
        <w:t>ام کلثوم از شنیدن این کلمات فریاد وا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واغوثاه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پدر بیرون رفت، چون به آن حضرت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 دهم که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باز آمد و با ام کلثوم محزون و غمگین نشستند و بر احوال و اقوالی که از پدر بزرگوار مشاهده کرده بودند، می گریستند</w:t>
      </w:r>
      <w:r>
        <w:rPr>
          <w:rFonts w:eastAsia="IRNazanin" w:cs="IRNazanin"/>
          <w:color w:val="111111"/>
          <w:sz w:val="28"/>
          <w:szCs w:val="28"/>
          <w:rtl w:val="true"/>
          <w:lang w:bidi="fa-IR"/>
        </w:rPr>
        <w:t>.</w:t>
      </w:r>
    </w:p>
    <w:p>
      <w:pPr>
        <w:pStyle w:val="Heading2"/>
        <w:numPr>
          <w:ilvl w:val="1"/>
          <w:numId w:val="1"/>
        </w:numPr>
        <w:rPr/>
      </w:pPr>
      <w:bookmarkStart w:id="523" w:name="__RefHeading___Toc4342138_372815092"/>
      <w:bookmarkStart w:id="524" w:name="_Toc181"/>
      <w:bookmarkEnd w:id="523"/>
      <w:r>
        <w:rPr>
          <w:rtl w:val="true"/>
        </w:rPr>
        <w:t xml:space="preserve">امام </w:t>
      </w:r>
      <w:r>
        <w:rPr>
          <w:rtl w:val="true"/>
        </w:rPr>
        <w:t>(</w:t>
      </w:r>
      <w:r>
        <w:rPr>
          <w:rtl w:val="true"/>
        </w:rPr>
        <w:t>علیه السلام</w:t>
      </w:r>
      <w:r>
        <w:rPr>
          <w:rtl w:val="true"/>
        </w:rPr>
        <w:t xml:space="preserve">) </w:t>
      </w:r>
      <w:r>
        <w:rPr>
          <w:rtl w:val="true"/>
        </w:rPr>
        <w:t>وارد مسجد کوفه شد</w:t>
      </w:r>
      <w:bookmarkEnd w:id="524"/>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گشت، چند رکعت نماز خواند و مشغول تعقیب گشت، آن گاه بر بام مسجد آمد و انگشتان مبارک بر گوش نهاد و بانگ اذان در داد، و چون آن حضرت اذان می گفت، هیچ خانه ای در کوفه نبود مگر آن که صدای اذانش به آنجا می رسید، آن گاه از مأذنه به زیر آمد و خدای را تقدیس و تهلیل می گفت و صلوات می فرستاد، و این چند بیت را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خلوا سبیل المؤمن المجاهد</w:t>
      </w:r>
    </w:p>
    <w:p>
      <w:pPr>
        <w:pStyle w:val="BookText"/>
        <w:rPr/>
      </w:pPr>
      <w:r>
        <w:rPr>
          <w:rFonts w:ascii="IRNazanin" w:hAnsi="IRNazanin" w:eastAsia="IRNazanin"/>
          <w:color w:val="111111"/>
          <w:sz w:val="28"/>
          <w:sz w:val="28"/>
          <w:szCs w:val="28"/>
          <w:rtl w:val="true"/>
          <w:lang w:bidi="fa-IR"/>
        </w:rPr>
        <w:t>فی الله لا یعبد غیر الواحد</w:t>
      </w:r>
    </w:p>
    <w:p>
      <w:pPr>
        <w:pStyle w:val="BookText"/>
        <w:rPr/>
      </w:pPr>
      <w:r>
        <w:rPr>
          <w:rFonts w:ascii="IRNazanin" w:hAnsi="IRNazanin" w:eastAsia="IRNazanin"/>
          <w:color w:val="111111"/>
          <w:sz w:val="28"/>
          <w:sz w:val="28"/>
          <w:szCs w:val="28"/>
          <w:rtl w:val="true"/>
          <w:lang w:bidi="fa-IR"/>
        </w:rPr>
        <w:t>و یوقظ الناس إلی المساجد</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باز کنید راه مؤمن مجاهبر در را؛ خدا را که عبادت و بندگی نمی کند مگر خدای یگانه را و بیدار می کند مردم را برای مساجد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صحن مسجد درآمد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اللصلوة، الصلوة و خفتگان را برای نماز از خواب بر می انگیخت و ابن ملجم در تمام آن شب بیدار بود و در آن امر عظیم که اراده داشت 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خفتگان را برای نماز بیدار می کرد او نیز در میان خفتگان به روی درافتاده بود و شمشیر مسموم خود را در زیر جامه داشت، چون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w:t>
      </w:r>
      <w:bookmarkStart w:id="525" w:name="pg7179_54598"/>
    </w:p>
    <w:p>
      <w:pPr>
        <w:pStyle w:val="BookText"/>
        <w:rPr/>
      </w:pPr>
      <w:bookmarkEnd w:id="525"/>
      <w:r>
        <w:rPr>
          <w:rFonts w:ascii="IRNazanin" w:hAnsi="IRNazanin" w:eastAsia="IRNazanin"/>
          <w:color w:val="111111"/>
          <w:sz w:val="28"/>
          <w:sz w:val="28"/>
          <w:szCs w:val="28"/>
          <w:rtl w:val="true"/>
          <w:lang w:bidi="fa-IR"/>
        </w:rPr>
        <w:t>برای نماز و چنین مخواب که این خواب شیاطین است، بر دست راست به خواب که خواب مؤمنان است یا به طرف چپ به خواب که خواب حکماست و یا بر پشت بخواب که خواب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قصدی در خاطر داری که نزدیک است از آن آسمان ها فرو ریزد و زمین چاک شود و کوهسارها نگون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بخواهم می توانم خبر دهم که زیر جامه چه داری و از او درگذشت و به محراب رفت و به نماز ایستاد</w:t>
      </w:r>
      <w:r>
        <w:rPr>
          <w:rFonts w:eastAsia="IRNazanin" w:cs="IRNazanin"/>
          <w:color w:val="111111"/>
          <w:sz w:val="28"/>
          <w:szCs w:val="28"/>
          <w:rtl w:val="true"/>
          <w:lang w:bidi="fa-IR"/>
        </w:rPr>
        <w:t>.</w:t>
      </w:r>
    </w:p>
    <w:p>
      <w:pPr>
        <w:pStyle w:val="Heading2"/>
        <w:numPr>
          <w:ilvl w:val="1"/>
          <w:numId w:val="1"/>
        </w:numPr>
        <w:rPr/>
      </w:pPr>
      <w:bookmarkStart w:id="526" w:name="__RefHeading___Toc4342140_372815092"/>
      <w:bookmarkStart w:id="527" w:name="_Toc182"/>
      <w:bookmarkEnd w:id="526"/>
      <w:r>
        <w:rPr>
          <w:rtl w:val="true"/>
        </w:rPr>
        <w:t>به خدای کعبه رستگار شدم</w:t>
      </w:r>
      <w:bookmarkEnd w:id="527"/>
    </w:p>
    <w:p>
      <w:pPr>
        <w:pStyle w:val="BookText"/>
        <w:rPr/>
      </w:pPr>
      <w:r>
        <w:rPr>
          <w:rFonts w:ascii="IRNazanin" w:hAnsi="IRNazanin" w:eastAsia="IRNazanin"/>
          <w:color w:val="111111"/>
          <w:sz w:val="28"/>
          <w:sz w:val="28"/>
          <w:szCs w:val="28"/>
          <w:rtl w:val="true"/>
          <w:lang w:bidi="fa-IR"/>
        </w:rPr>
        <w:t xml:space="preserve">ابن ملجم با این که بارها گوشزد او گشته بود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اشقیای امت شهید می کند و گاهی قطام را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من آن کس باشم و بر آرزو نیز دست نیابم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شب تا بامداد در اندیشه این امر عظیم بود، عاقبت سیلاب شقاوت او، این خیالات گوناگون را چون خس و خاشاک به طوفان فنا داد و عزم خویش را در قتل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کرد و بیامد در پهلوی آن ستون که در پهلوی محراب بود جای گرفت، و ژدان و شبیب نیز در گوشه ای خزیدند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سر از سجده برداشت، شبیب ابن بجره، اول آهنگ قتل آن حضرت کرد و بانگ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لله الحکم یا علی لالک ولا لأصحابک</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خاص خداوند است تو نتوانی از خویشتن حکم کنی و کار دین را به حکومت مین باز گذاری، این بگفت و تیغ را براند، شمشیر او بر طاق آمد و خطا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او ابن ملجم آمد، این کلمات بگفت و شمشیر بر فرق آن حضرت فرود آورد از قضا ضربت او به جای زخم عمروبن عبدود آمد و تا </w:t>
      </w:r>
    </w:p>
    <w:p>
      <w:pPr>
        <w:pStyle w:val="BookText"/>
        <w:rPr/>
      </w:pPr>
      <w:r>
        <w:rPr>
          <w:rFonts w:ascii="IRNazanin" w:hAnsi="IRNazanin" w:eastAsia="IRNazanin"/>
          <w:color w:val="111111"/>
          <w:sz w:val="28"/>
          <w:sz w:val="28"/>
          <w:szCs w:val="28"/>
          <w:rtl w:val="true"/>
          <w:lang w:bidi="fa-IR"/>
        </w:rPr>
        <w:t>موضع سجده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یقوتکم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بر ابن ملجم حمله کردند و فریاد می کشیدند که او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همدان ساق پای او را مضروب و مغیرة بن نوفل بن حارث بن عبدالمطلب ضربتی بر صورت او زد که به روی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گرفتند و به نزد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شبیب خود را در میان مردم افکند که کسی او را نشناسد و نجات یافت و فرار کرد تا به منزل خویش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بجره که یکی از فرزندان او بود بر او داخل شد، دید که پدرش شبیب، وحشت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مگر چه واقع شده؟ حکایت را برای او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منزل خویش رفت و شمشیر خود را آورد و بر شبیب ضربتی زد و او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باشد، آنچه از روایات مستفاد می شود آن است که آن نمازی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ضربت زده شده نافلة فجر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منتهی الآمال، تاریخ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وعلی ملة رسول الله ، فزت ورب الکعبة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دو خلیفه را ناگهان ضربت زدند و هر دو دانستند ضربت کارگر افتاده و زندگانی دنیا به پایان رسیده است، هم عمر این را فهمید و 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یک دو جمله کوتاه گفتند که تمام حقیقت و باطن خود را آشکار ساختند، عمر پس از ضربت خوردن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قتلنی المجوسی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گبر مرا کشت، و قاتل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مسلمان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گبر و مجوسی خواند و این تعبیر، دشنام آشکار است که مسلمانی را کافر خواند، و این سخن حقیقت او را نشان داد که به زندگانی و ریاست علاقه داشته و از مردن ناخرسند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الحدید، در 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چهارجلدی،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قتلنی ألکلب ؛ سگ مرا کشت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ولی علی عل پس از ضربت خوردن و یقین به مرگ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برب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خدای کعبه رستگار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وقت سحر از غصه نجاتم دادند</w:t>
      </w:r>
    </w:p>
    <w:p>
      <w:pPr>
        <w:pStyle w:val="BookText"/>
        <w:rPr/>
      </w:pPr>
      <w:r>
        <w:rPr>
          <w:rFonts w:ascii="IRNazanin" w:hAnsi="IRNazanin" w:eastAsia="IRNazanin"/>
          <w:color w:val="111111"/>
          <w:sz w:val="28"/>
          <w:sz w:val="28"/>
          <w:szCs w:val="28"/>
          <w:rtl w:val="true"/>
          <w:lang w:bidi="fa-IR"/>
        </w:rPr>
        <w:t>واندر آن ظلمت شب آب حیاتم دادند</w:t>
      </w:r>
    </w:p>
    <w:p>
      <w:pPr>
        <w:pStyle w:val="BookText"/>
        <w:rPr/>
      </w:pPr>
      <w:r>
        <w:rPr>
          <w:rFonts w:ascii="IRNazanin" w:hAnsi="IRNazanin" w:eastAsia="IRNazanin"/>
          <w:color w:val="111111"/>
          <w:sz w:val="28"/>
          <w:sz w:val="28"/>
          <w:szCs w:val="28"/>
          <w:rtl w:val="true"/>
          <w:lang w:bidi="fa-IR"/>
        </w:rPr>
        <w:t>چه مبارک سحری بود و چه فرخنده شبی</w:t>
      </w:r>
    </w:p>
    <w:p>
      <w:pPr>
        <w:pStyle w:val="BookText"/>
        <w:rPr/>
      </w:pPr>
      <w:r>
        <w:rPr>
          <w:rFonts w:ascii="IRNazanin" w:hAnsi="IRNazanin" w:eastAsia="IRNazanin"/>
          <w:color w:val="111111"/>
          <w:sz w:val="28"/>
          <w:sz w:val="28"/>
          <w:szCs w:val="28"/>
          <w:rtl w:val="true"/>
          <w:lang w:bidi="fa-IR"/>
        </w:rPr>
        <w:t>آن شب قدر که این تازه براتم دادند</w:t>
      </w:r>
    </w:p>
    <w:p>
      <w:pPr>
        <w:pStyle w:val="BookText"/>
        <w:rPr/>
      </w:pPr>
      <w:r>
        <w:rPr>
          <w:rFonts w:ascii="IRNazanin" w:hAnsi="IRNazanin" w:eastAsia="IRNazanin"/>
          <w:color w:val="111111"/>
          <w:sz w:val="28"/>
          <w:sz w:val="28"/>
          <w:szCs w:val="28"/>
          <w:rtl w:val="true"/>
          <w:lang w:bidi="fa-IR"/>
        </w:rPr>
        <w:t xml:space="preserve">نقل و تلخیص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سخن،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 از شخصیت قاتل عمر، در سفینة البحار،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شدم، و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مرا کشت او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 چون صدای آن حضرت شنیدند در طلب آن ملعون شدند و صداها بلند شد و حال مردم دگرگون گردید پس همه به سوی محراب دویدند، دیدند که آن حضرت در محراب افتاده و فرق مبارکش شکافته شده و این آیه مبارکه 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خلقناکم وفیها نعیدکم و منها نخرجکم تارة أخری </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شما را از زمین خلق کردیم، و شما را در آن باز می گردانیم و شما را بار دیگر از آن بیرون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 آمد و گفته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شد مردم دیدند که خون سر آن حضرت بر روی و محاسن شریفش جاری است و ریش مبارکش به خون خضاب شده و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وعدنا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همان وعدهای است که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ضربت ابن ملجم بر فرق آن حضرت، جبرئیل در میان آسمان و زمین ندا در داد چنان که مردمان بشنیدند و گفت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تهدمت و الله ارکان الهدی، و انطمست اعلام التقی، وانفصمت العرورة الوثقی، قتل ابن عم المصطفی، قتل الوصی المجتبی، قتل علی المرتضی، قتله </w:t>
      </w:r>
    </w:p>
    <w:p>
      <w:pPr>
        <w:pStyle w:val="BookText"/>
        <w:rPr/>
      </w:pPr>
      <w:r>
        <w:rPr>
          <w:rFonts w:ascii="IRNazanin" w:hAnsi="IRNazanin" w:eastAsia="IRNazanin"/>
          <w:color w:val="111111"/>
          <w:sz w:val="28"/>
          <w:sz w:val="28"/>
          <w:szCs w:val="28"/>
          <w:rtl w:val="true"/>
          <w:lang w:bidi="fa-IR"/>
        </w:rPr>
        <w:t>اشقی الأشقیاء</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شکست ارکان هدایت و تاریک شد ستاره های علم نبوت و برطرف شد نشانهای پرهیزکاری و گسیخته شد عروة الوثقای الهی و کشته شد پسر عم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شد سید اوصیاء علی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کرد او را بدبخت ترین اشقیاء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کشتند به محراب علی شیر خدا را</w:t>
      </w:r>
    </w:p>
    <w:p>
      <w:pPr>
        <w:pStyle w:val="BookText"/>
        <w:rPr/>
      </w:pPr>
      <w:r>
        <w:rPr>
          <w:rFonts w:ascii="IRNazanin" w:hAnsi="IRNazanin" w:eastAsia="IRNazanin"/>
          <w:color w:val="111111"/>
          <w:sz w:val="28"/>
          <w:sz w:val="28"/>
          <w:szCs w:val="28"/>
          <w:rtl w:val="true"/>
          <w:lang w:bidi="fa-IR"/>
        </w:rPr>
        <w:t>کردند به خون رنگه شفیع دو سرا را</w:t>
      </w:r>
    </w:p>
    <w:p>
      <w:pPr>
        <w:pStyle w:val="BookText"/>
        <w:rPr/>
      </w:pPr>
      <w:r>
        <w:rPr>
          <w:rFonts w:ascii="IRNazanin" w:hAnsi="IRNazanin" w:eastAsia="IRNazanin"/>
          <w:color w:val="111111"/>
          <w:sz w:val="28"/>
          <w:sz w:val="28"/>
          <w:szCs w:val="28"/>
          <w:rtl w:val="true"/>
          <w:lang w:bidi="fa-IR"/>
        </w:rPr>
        <w:t>در دامن محراب به خون غرقه نمودند</w:t>
      </w:r>
    </w:p>
    <w:p>
      <w:pPr>
        <w:pStyle w:val="BookText"/>
        <w:rPr/>
      </w:pPr>
      <w:r>
        <w:rPr>
          <w:rFonts w:ascii="IRNazanin" w:hAnsi="IRNazanin" w:eastAsia="IRNazanin"/>
          <w:color w:val="111111"/>
          <w:sz w:val="28"/>
          <w:sz w:val="28"/>
          <w:szCs w:val="28"/>
          <w:rtl w:val="true"/>
          <w:lang w:bidi="fa-IR"/>
        </w:rPr>
        <w:t>از تیغ ستم زینت محراب و دعا را</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 کلثوم این صدا را شنید بر روی خود زد و گریبان چاک کرد و فریاد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واابتاه ؤا علیا وا محمداه، پس حسنین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خانه به سوی مسجد دویدند، دیدند که مردم نوحه و فریاد می 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إماماه و وا امیرالمؤمنین،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 امام عابد مجاهد که هرگز اصنام و اوثان را سجده نکرد و شبیه ترین مردم بود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چون داخل مسجد شدند فریاد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أبتاه و واعلیاه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آوردند و چون به نزدیک محراب آمدند، پدر بزرگوار خویش را دیدند که در میان محراب در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جعده و جماعتی از اصحاب و انصار آن حضرت حاضرند پس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خود بازداشت که با مردم نماز گزارد و آن حضرت نماز خویشتن را نشسته تمام کرد و از زحمت زهر و شدت زخم به جانب یمین و شمال متمایل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فارغ شد سر پدر را در کنار گرفت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مرا شکستی، چگونه تو را به این حال توانم دید؟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امروز، پدرت را رنجی و المی نیست، اینک جد تو محمد مصطفی صلوات الله علیه و جده تو </w:t>
      </w:r>
    </w:p>
    <w:p>
      <w:pPr>
        <w:pStyle w:val="BookText"/>
        <w:rPr/>
      </w:pPr>
      <w:r>
        <w:rPr>
          <w:rFonts w:ascii="IRNazanin" w:hAnsi="IRNazanin" w:eastAsia="IRNazanin"/>
          <w:color w:val="111111"/>
          <w:sz w:val="28"/>
          <w:sz w:val="28"/>
          <w:szCs w:val="28"/>
          <w:rtl w:val="true"/>
          <w:lang w:bidi="fa-IR"/>
        </w:rPr>
        <w:t xml:space="preserve">خدیجه کبری و مادر تو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حوریان بهشت حاضرند و انتظار پدر تو را دارند، تو شاد باش و دست از گریستن بدار که گریه تو ملائکه آسمان را به گریه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جراحت سر را محکم ببستند و آن حضرت را از محراب به میان مسجد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کوفه پراکنده شد، زن و مرد به سوی مسجد شتاب کردند،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دیدند که سرش در دامن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آن که جای ضربت را محکم بسته اند خون از آن می ریزد و گلگونه مبارکش از زردی به سفیدی مایل شده است، به اطراف آسمان نظر می کند و زبان مبارکش به تسبیح و تقدیس الهی مشغول است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اسئلک مرافقة الأنبیاء و الأوصیاء و أعلی درجات جنة الماوی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زمانی مدهوش شد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بگریست و از قطرات اشک آن حضرت که بر روی پدر بزرگوارش ریخت آن حضرت به هوش آمد و چشم بگشود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گریی و جزع می کنی؟ همانا تو بعد از من به زهر ستم شهید می شوی و برادرت حسین به تیغ جفا، و هر دو تن به جد و پدر و مادر خود ملحق خواهید شد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قاتل پدر پرسش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ابن ملجم مرادی ضربت زد و اکنون او را به مسجد درآوردند و اشاره کرد به باب کنده و پیوسته زهر شمشیر بر بدن آن حضرت شریان می کرد و آن حضرت را بیهوش می کرد و مردمان به باب کنده می نگریستند و 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گریستند که ناگاه صدایی از در مسجد بلند شد و این ملجم را دست بسته از باب کنده به مسجد درآوردند و مردمان گوش و گردن او را با دندان می گزیدند و بر رویش می زدند و آب دهان بر روی نحسش می افکندند و او را همی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بر این داشت که امیرالمؤمنین ع را کشتی و رکن اسلام را درهم شکستی و او </w:t>
      </w:r>
    </w:p>
    <w:p>
      <w:pPr>
        <w:pStyle w:val="BookText"/>
        <w:rPr/>
      </w:pPr>
      <w:r>
        <w:rPr>
          <w:rFonts w:ascii="IRNazanin" w:hAnsi="IRNazanin" w:eastAsia="IRNazanin"/>
          <w:color w:val="111111"/>
          <w:sz w:val="28"/>
          <w:sz w:val="28"/>
          <w:szCs w:val="28"/>
          <w:rtl w:val="true"/>
          <w:lang w:bidi="fa-IR"/>
        </w:rPr>
        <w:t>خاموش بود و چیزی نمی گفت، و مردم را هر ساعت آتش خشم افروخته می گشت و همی خواستند او را با دندان پاره پاره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را به حضور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آن حضرت بر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 امیرالمؤمنین و امام المسلمین را کشتی به جای آن که تو را پناه داد و تو را بر دیگران اختیار کرد و عطاها فرمود، آیا بد امامی بود از برای تو و جزای نیکیهای او به تو بود که 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ملجم همچنان سر به زیر افکنده بود و سخن نمی گفت، پس در آن وقت صداهای مردم به گریه و نوحه بلند شد، پس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مردی که آن ملعون را آورده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دشمن خدا را در کجا یافتی؟ پس آن مرد حکایت یافتن ابن ملجم را برای آن حضرت نقل کرد،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بگشود و این کلمه را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ارفقوا یا ملائکه ربی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رفق و مدارا کنید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 خدا و رسول و دشمن تو ابن ملجم است که حق تعالی تو را بر روی مسلط کرد و او را نزد تو حاضر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آن ملعون نگریست و به صدای ضعیفی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بزرگ آوردی و مرتکب کار عظیم گشتی، آیا من از بهر تو بد امامی بودم که مرا چنین جزا دادی؟ آیا من تو را مورد مرحمت قرار ندادم و از دیگران برنگزیدم؟ آیا به تو احسان نکردم و عطاهای تو را افزون ندادم، با آن که می دانستم که مرا خواهی کشت؟ ولی خواستم حجت بر تو تمام شود و خدا انتقام مرا از تو بکشد و نیز خواستم که از این عقیده برگردی و شاید از طریق ضلالت و گمراهی روی برتابی، پس شقاوت بر تو غالب شد تا مرا بکشی، ای شقی ترین اشقیا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ملجم این وقت بگریست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افانت تنقذ من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نجات می دهی کسی را که در جهنم است و خاص آتش است؟</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حضرت سفارش او را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اسیر خود مدارا کن و طریق شفقت و رحمت پیش دار، آیا نمی بینی چشم های او را که از ترس چگونه گردش می کند و دلش چگونه مضطرب می باشد؟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ملعون تو را کشته است و دل ما را به درد آورده است، امر می کنی که با او مدارا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رحمت و مغفرتیم، پس بخوران به او از آنچه خود می خوری و بیاشام او را از آنچه خود می آشامی، پس اگر من از دنیا رفتم از او قصاص کن و او را بکش و جسد او را به آتش مسوزان و او را مثله مکن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دست و پا و گوش و بینی و سایر اعضای او را قطع مکن که من از جد تو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مکنید اگر چه سگ گزنده باشد، و اگر زنده ماندم من خود داناترم که با او چه کار کنم و من اولی می باشم به عفو کردن، چه این که ما اهل بیتی می باشیم که با گناهکار در حق ما، جز به عفو و کرم رفتار دیگر نکنیم</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 xml:space="preserve">آن گاه حضرت را از مسجد برداشته با نهایت ضعف و بی حالی، آن جناب را به خانه بردند و ابن ملجم را در خانه محبوس داشتند و مردمان در گرد سرای آن حضرت فریاد گریه و عویل درهم افکندند و نزدیک بود که خود را هلاک کنند و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گریه و بی قراری، با پدر بزرگوار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برای ما که خواهد بود؟ مصیبت تو برای ما امروز مثل مصیبت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گویا گریه را از برای مصیبت تو آموخته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دیده خود را به نزدیک خویش طلبید و دیده های او را دید که از بسیاری گریه مجروح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p>
    <w:p>
      <w:pPr>
        <w:pStyle w:val="BookText"/>
        <w:rPr/>
      </w:pPr>
      <w:r>
        <w:rPr>
          <w:rFonts w:ascii="IRNazanin" w:hAnsi="IRNazanin" w:eastAsia="IRNazanin"/>
          <w:color w:val="111111"/>
          <w:sz w:val="28"/>
          <w:sz w:val="28"/>
          <w:szCs w:val="28"/>
          <w:rtl w:val="true"/>
          <w:lang w:bidi="fa-IR"/>
        </w:rPr>
        <w:t xml:space="preserve">دست مبارک خود آب از چشمان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 و دست بر دل مبارکش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عالمیان دل تو را به صبر ساکن فرماید و مزد تو و برادران تو را در مصیبت من عظیم گرداند و اضطراب تو را برطرف سازد و جریان آب دیدگان تو را فرونشاند، پس به درستی که خداوند تو را به قدر مصیبت تو مزد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را در حجره ای نزدیک مصلای خود خوابانیدند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و ام کلثوم آمدند و در پیش آن حضرت بنشستند و نوحه و زاری می کردند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کودکان اهل بیت را که تربیت خواهد کرد؟ و بزرگان ایشان را که سرپرستی خواهد نمود؟ ای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ما بر تو دور و دراز است و آب دیده ما هرگز ساکن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صدای گریه مردم از بیرون حجره بلند شد و آب از دیده های آن حضرت جاری گردید و نظر حسرت به سوی فرزندان خود افکند و حسنین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نزدیک خود طلبید و ایشان را در بر کشید و روی ایشان را می بوسید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در روایت دیگر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ظرف شیری به دست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آن حضرت گرفت و کمی از آن را میل کرد و بقیه را برای ابن ملجم فرستاد و بار دیگر، از جهت آب و غذا، سفارش ابن ملجم را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علی ای همای رحمت تو چه آیتی خدا را</w:t>
      </w:r>
    </w:p>
    <w:p>
      <w:pPr>
        <w:pStyle w:val="BookText"/>
        <w:rPr/>
      </w:pPr>
      <w:r>
        <w:rPr>
          <w:rFonts w:ascii="IRNazanin" w:hAnsi="IRNazanin" w:eastAsia="IRNazanin"/>
          <w:color w:val="111111"/>
          <w:sz w:val="28"/>
          <w:sz w:val="28"/>
          <w:szCs w:val="28"/>
          <w:rtl w:val="true"/>
          <w:lang w:bidi="fa-IR"/>
        </w:rPr>
        <w:t>که به ماسوی فکندی همه سایه هما را</w:t>
      </w:r>
    </w:p>
    <w:p>
      <w:pPr>
        <w:pStyle w:val="BookText"/>
        <w:rPr/>
      </w:pPr>
      <w:r>
        <w:rPr>
          <w:rFonts w:ascii="IRNazanin" w:hAnsi="IRNazanin" w:eastAsia="IRNazanin"/>
          <w:color w:val="111111"/>
          <w:sz w:val="28"/>
          <w:sz w:val="28"/>
          <w:szCs w:val="28"/>
          <w:rtl w:val="true"/>
          <w:lang w:bidi="fa-IR"/>
        </w:rPr>
        <w:t>دل اگر خداشناسی همه در رخ علی بین</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علی شناختم من به خدا قسم خدا را </w:t>
      </w:r>
    </w:p>
    <w:p>
      <w:pPr>
        <w:pStyle w:val="BookText"/>
        <w:rPr/>
      </w:pPr>
      <w:r>
        <w:rPr>
          <w:rFonts w:ascii="IRNazanin" w:hAnsi="IRNazanin" w:eastAsia="IRNazanin"/>
          <w:color w:val="111111"/>
          <w:sz w:val="28"/>
          <w:sz w:val="28"/>
          <w:szCs w:val="28"/>
          <w:rtl w:val="true"/>
          <w:lang w:bidi="fa-IR"/>
        </w:rPr>
        <w:t>به خدا که در دو عالم اثر از فنا نماند</w:t>
      </w:r>
    </w:p>
    <w:p>
      <w:pPr>
        <w:pStyle w:val="BookText"/>
        <w:rPr/>
      </w:pPr>
      <w:r>
        <w:rPr>
          <w:rFonts w:ascii="IRNazanin" w:hAnsi="IRNazanin" w:eastAsia="IRNazanin"/>
          <w:color w:val="111111"/>
          <w:sz w:val="28"/>
          <w:sz w:val="28"/>
          <w:szCs w:val="28"/>
          <w:rtl w:val="true"/>
          <w:lang w:bidi="fa-IR"/>
        </w:rPr>
        <w:t>چو علی گرفته باشد سرچشمه بقا را</w:t>
      </w:r>
    </w:p>
    <w:p>
      <w:pPr>
        <w:pStyle w:val="BookText"/>
        <w:rPr/>
      </w:pPr>
      <w:r>
        <w:rPr>
          <w:rFonts w:ascii="IRNazanin" w:hAnsi="IRNazanin" w:eastAsia="IRNazanin"/>
          <w:color w:val="111111"/>
          <w:sz w:val="28"/>
          <w:sz w:val="28"/>
          <w:szCs w:val="28"/>
          <w:rtl w:val="true"/>
          <w:lang w:bidi="fa-IR"/>
        </w:rPr>
        <w:t>مگر ای سحاب رحمت تو بباری ار نه دوزخ</w:t>
      </w:r>
    </w:p>
    <w:p>
      <w:pPr>
        <w:pStyle w:val="BookText"/>
        <w:rPr/>
      </w:pPr>
      <w:r>
        <w:rPr>
          <w:rFonts w:ascii="IRNazanin" w:hAnsi="IRNazanin" w:eastAsia="IRNazanin"/>
          <w:color w:val="111111"/>
          <w:sz w:val="28"/>
          <w:sz w:val="28"/>
          <w:szCs w:val="28"/>
          <w:rtl w:val="true"/>
          <w:lang w:bidi="fa-IR"/>
        </w:rPr>
        <w:t>به شرار قهر سوزد همه جان ماسوی را</w:t>
      </w:r>
    </w:p>
    <w:p>
      <w:pPr>
        <w:pStyle w:val="BookText"/>
        <w:rPr/>
      </w:pPr>
      <w:r>
        <w:rPr>
          <w:rFonts w:ascii="IRNazanin" w:hAnsi="IRNazanin" w:eastAsia="IRNazanin"/>
          <w:color w:val="111111"/>
          <w:sz w:val="28"/>
          <w:sz w:val="28"/>
          <w:szCs w:val="28"/>
          <w:rtl w:val="true"/>
          <w:lang w:bidi="fa-IR"/>
        </w:rPr>
        <w:t>برو ای گدای مسکین در خانه علی زن</w:t>
      </w:r>
    </w:p>
    <w:p>
      <w:pPr>
        <w:pStyle w:val="BookText"/>
        <w:rPr/>
      </w:pPr>
      <w:r>
        <w:rPr>
          <w:rFonts w:ascii="IRNazanin" w:hAnsi="IRNazanin" w:eastAsia="IRNazanin"/>
          <w:color w:val="111111"/>
          <w:sz w:val="28"/>
          <w:sz w:val="28"/>
          <w:szCs w:val="28"/>
          <w:rtl w:val="true"/>
          <w:lang w:bidi="fa-IR"/>
        </w:rPr>
        <w:t>که نگین پادشاهی زکرم دهد گدا را</w:t>
      </w:r>
    </w:p>
    <w:p>
      <w:pPr>
        <w:pStyle w:val="BookText"/>
        <w:rPr/>
      </w:pPr>
      <w:r>
        <w:rPr>
          <w:rFonts w:ascii="IRNazanin" w:hAnsi="IRNazanin" w:eastAsia="IRNazanin"/>
          <w:color w:val="111111"/>
          <w:sz w:val="28"/>
          <w:sz w:val="28"/>
          <w:szCs w:val="28"/>
          <w:rtl w:val="true"/>
          <w:lang w:bidi="fa-IR"/>
        </w:rPr>
        <w:t>به جز از علی که گوید به پسر که قاتل من</w:t>
      </w:r>
    </w:p>
    <w:p>
      <w:pPr>
        <w:pStyle w:val="BookText"/>
        <w:rPr/>
      </w:pPr>
      <w:r>
        <w:rPr>
          <w:rFonts w:ascii="IRNazanin" w:hAnsi="IRNazanin" w:eastAsia="IRNazanin"/>
          <w:color w:val="111111"/>
          <w:sz w:val="28"/>
          <w:sz w:val="28"/>
          <w:szCs w:val="28"/>
          <w:rtl w:val="true"/>
          <w:lang w:bidi="fa-IR"/>
        </w:rPr>
        <w:t>چو اسیر توست اکنون به اسیر کن مدارا</w:t>
      </w:r>
    </w:p>
    <w:p>
      <w:pPr>
        <w:pStyle w:val="BookText"/>
        <w:rPr/>
      </w:pPr>
      <w:r>
        <w:rPr>
          <w:rFonts w:ascii="IRNazanin" w:hAnsi="IRNazanin" w:eastAsia="IRNazanin"/>
          <w:color w:val="111111"/>
          <w:sz w:val="28"/>
          <w:sz w:val="28"/>
          <w:szCs w:val="28"/>
          <w:rtl w:val="true"/>
          <w:lang w:bidi="fa-IR"/>
        </w:rPr>
        <w:t>به جز از علی که آرد پسری ابوالعجایب</w:t>
      </w:r>
    </w:p>
    <w:p>
      <w:pPr>
        <w:pStyle w:val="BookText"/>
        <w:rPr/>
      </w:pPr>
      <w:r>
        <w:rPr>
          <w:rFonts w:ascii="IRNazanin" w:hAnsi="IRNazanin" w:eastAsia="IRNazanin"/>
          <w:color w:val="111111"/>
          <w:sz w:val="28"/>
          <w:sz w:val="28"/>
          <w:szCs w:val="28"/>
          <w:rtl w:val="true"/>
          <w:lang w:bidi="fa-IR"/>
        </w:rPr>
        <w:t>که علم کند به عالم شهدای کربلا را</w:t>
      </w:r>
    </w:p>
    <w:p>
      <w:pPr>
        <w:pStyle w:val="BookText"/>
        <w:rPr/>
      </w:pPr>
      <w:r>
        <w:rPr>
          <w:rFonts w:ascii="IRNazanin" w:hAnsi="IRNazanin" w:eastAsia="IRNazanin"/>
          <w:color w:val="111111"/>
          <w:sz w:val="28"/>
          <w:sz w:val="28"/>
          <w:szCs w:val="28"/>
          <w:rtl w:val="true"/>
          <w:lang w:bidi="fa-IR"/>
        </w:rPr>
        <w:t xml:space="preserve">ابوالفرج نقل کرده که به جهت معالجه زخم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پزشکان کوفه را جمع کردند و عالم تر آنان در عمل جراحی شخصی بود که او را اثیر بن عمرو می گفتند، چون در جراحت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 شش گوسفندی طلبید که تازه و گرم باشد، چون آن شش را حاضر کردند، رگی از آن بیرون کشید، آن گاه او را در شکاف زخم کرد و در آن دمید تا اطرافش به اقصای جراحت رسید و لختی بگذاشت، پس برداشت و در آن نظر کرد، بعضی از سفیدی مغز سر آن حضرت را در آن دید، آن وقت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خود را بکن که ضربت این دشمن خدا کار خود را کرده و به مغز سر رسیده و دیگر کار از تدبیر بیرون شده است</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دردا که شاهنشاه دین، حیدر ز دنیا می رود</w:t>
      </w:r>
    </w:p>
    <w:p>
      <w:pPr>
        <w:pStyle w:val="BookText"/>
        <w:rPr/>
      </w:pPr>
      <w:r>
        <w:rPr>
          <w:rFonts w:ascii="IRNazanin" w:hAnsi="IRNazanin" w:eastAsia="IRNazanin"/>
          <w:color w:val="111111"/>
          <w:sz w:val="28"/>
          <w:sz w:val="28"/>
          <w:szCs w:val="28"/>
          <w:rtl w:val="true"/>
          <w:lang w:bidi="fa-IR"/>
        </w:rPr>
        <w:t>جان جهان، کز رفتنش جان ها زتنها می رود</w:t>
      </w:r>
    </w:p>
    <w:p>
      <w:pPr>
        <w:pStyle w:val="BookText"/>
        <w:rPr/>
      </w:pPr>
      <w:r>
        <w:rPr>
          <w:rFonts w:ascii="IRNazanin" w:hAnsi="IRNazanin" w:eastAsia="IRNazanin"/>
          <w:color w:val="111111"/>
          <w:sz w:val="28"/>
          <w:sz w:val="28"/>
          <w:szCs w:val="28"/>
          <w:rtl w:val="true"/>
          <w:lang w:bidi="fa-IR"/>
        </w:rPr>
        <w:t>در ماتم سلطان دین مولی امیرالمؤمنین</w:t>
      </w:r>
    </w:p>
    <w:p>
      <w:pPr>
        <w:pStyle w:val="BookText"/>
        <w:rPr/>
      </w:pPr>
      <w:r>
        <w:rPr>
          <w:rFonts w:ascii="IRNazanin" w:hAnsi="IRNazanin" w:eastAsia="IRNazanin"/>
          <w:color w:val="111111"/>
          <w:sz w:val="28"/>
          <w:sz w:val="28"/>
          <w:szCs w:val="28"/>
          <w:rtl w:val="true"/>
          <w:lang w:bidi="fa-IR"/>
        </w:rPr>
        <w:t>فریاد یاران از زمین تا عرش اعلی می رود</w:t>
      </w:r>
    </w:p>
    <w:p>
      <w:pPr>
        <w:pStyle w:val="BookText"/>
        <w:rPr/>
      </w:pPr>
      <w:r>
        <w:rPr>
          <w:rFonts w:ascii="IRNazanin" w:hAnsi="IRNazanin" w:eastAsia="IRNazanin"/>
          <w:color w:val="111111"/>
          <w:sz w:val="28"/>
          <w:sz w:val="28"/>
          <w:szCs w:val="28"/>
          <w:rtl w:val="true"/>
          <w:lang w:bidi="fa-IR"/>
        </w:rPr>
        <w:t>در محفل ما روشنی بود از جمال ماه او</w:t>
      </w:r>
    </w:p>
    <w:p>
      <w:pPr>
        <w:pStyle w:val="BookText"/>
        <w:rPr/>
      </w:pPr>
      <w:r>
        <w:rPr>
          <w:rFonts w:ascii="IRNazanin" w:hAnsi="IRNazanin" w:eastAsia="IRNazanin"/>
          <w:color w:val="111111"/>
          <w:sz w:val="28"/>
          <w:sz w:val="28"/>
          <w:szCs w:val="28"/>
          <w:rtl w:val="true"/>
          <w:lang w:bidi="fa-IR"/>
        </w:rPr>
        <w:t>دردا که دیگر روشنی از محفل ما می رود</w:t>
      </w:r>
    </w:p>
    <w:p>
      <w:pPr>
        <w:pStyle w:val="BookText"/>
        <w:rPr/>
      </w:pPr>
      <w:r>
        <w:rPr>
          <w:rFonts w:ascii="IRNazanin" w:hAnsi="IRNazanin" w:eastAsia="IRNazanin"/>
          <w:color w:val="111111"/>
          <w:sz w:val="28"/>
          <w:sz w:val="28"/>
          <w:szCs w:val="28"/>
          <w:rtl w:val="true"/>
          <w:lang w:bidi="fa-IR"/>
        </w:rPr>
        <w:t>از خانه هر شب با حسن می رفت تا مسجد علی</w:t>
      </w:r>
    </w:p>
    <w:p>
      <w:pPr>
        <w:pStyle w:val="BookText"/>
        <w:rPr/>
      </w:pPr>
      <w:r>
        <w:rPr>
          <w:rFonts w:ascii="IRNazanin" w:hAnsi="IRNazanin" w:eastAsia="IRNazanin"/>
          <w:color w:val="111111"/>
          <w:sz w:val="28"/>
          <w:sz w:val="28"/>
          <w:szCs w:val="28"/>
          <w:rtl w:val="true"/>
          <w:lang w:bidi="fa-IR"/>
        </w:rPr>
        <w:t>امشب ندانم از چه رو از خانه تنها می رود</w:t>
      </w:r>
    </w:p>
    <w:p>
      <w:pPr>
        <w:pStyle w:val="BookText"/>
        <w:rPr/>
      </w:pPr>
      <w:r>
        <w:rPr>
          <w:rFonts w:ascii="IRNazanin" w:hAnsi="IRNazanin" w:eastAsia="IRNazanin"/>
          <w:color w:val="111111"/>
          <w:sz w:val="28"/>
          <w:sz w:val="28"/>
          <w:szCs w:val="28"/>
          <w:rtl w:val="true"/>
          <w:lang w:bidi="fa-IR"/>
        </w:rPr>
        <w:t>بنشست چون تیغ جفا بر فرق شاه اولیا</w:t>
      </w:r>
    </w:p>
    <w:p>
      <w:pPr>
        <w:pStyle w:val="BookText"/>
        <w:rPr/>
      </w:pPr>
      <w:r>
        <w:rPr>
          <w:rFonts w:ascii="IRNazanin" w:hAnsi="IRNazanin" w:eastAsia="IRNazanin"/>
          <w:color w:val="111111"/>
          <w:sz w:val="28"/>
          <w:sz w:val="28"/>
          <w:szCs w:val="28"/>
          <w:rtl w:val="true"/>
          <w:lang w:bidi="fa-IR"/>
        </w:rPr>
        <w:t>برخاست فریاد از سما کز دست مولا می رود</w:t>
      </w:r>
    </w:p>
    <w:p>
      <w:pPr>
        <w:pStyle w:val="BookText"/>
        <w:rPr/>
      </w:pPr>
      <w:r>
        <w:rPr>
          <w:rFonts w:ascii="IRNazanin" w:hAnsi="IRNazanin" w:eastAsia="IRNazanin"/>
          <w:color w:val="111111"/>
          <w:sz w:val="28"/>
          <w:sz w:val="28"/>
          <w:szCs w:val="28"/>
          <w:rtl w:val="true"/>
          <w:lang w:bidi="fa-IR"/>
        </w:rPr>
        <w:t>افتاد از پاقامتی کز آن قیامت شد بپا</w:t>
      </w:r>
    </w:p>
    <w:p>
      <w:pPr>
        <w:pStyle w:val="BookText"/>
        <w:rPr/>
      </w:pPr>
      <w:r>
        <w:rPr>
          <w:rFonts w:ascii="IRNazanin" w:hAnsi="IRNazanin" w:eastAsia="IRNazanin"/>
          <w:color w:val="111111"/>
          <w:sz w:val="28"/>
          <w:sz w:val="28"/>
          <w:szCs w:val="28"/>
          <w:rtl w:val="true"/>
          <w:lang w:bidi="fa-IR"/>
        </w:rPr>
        <w:t>اندر زمین و آسمان آشوب و غوغا می رود</w:t>
      </w:r>
    </w:p>
    <w:p>
      <w:pPr>
        <w:pStyle w:val="BookText"/>
        <w:rPr/>
      </w:pPr>
      <w:r>
        <w:rPr>
          <w:rFonts w:ascii="IRNazanin" w:hAnsi="IRNazanin" w:eastAsia="IRNazanin"/>
          <w:color w:val="111111"/>
          <w:sz w:val="28"/>
          <w:sz w:val="28"/>
          <w:szCs w:val="28"/>
          <w:rtl w:val="true"/>
          <w:lang w:bidi="fa-IR"/>
        </w:rPr>
        <w:t>غلطید در خون گلبنی کز ماتم جانسوز او</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دم گلاب از دیده گلهای زهرا می رود</w:t>
      </w:r>
      <w:bookmarkStart w:id="528" w:name="pg7179_54607"/>
    </w:p>
    <w:p>
      <w:pPr>
        <w:pStyle w:val="Heading2"/>
        <w:numPr>
          <w:ilvl w:val="1"/>
          <w:numId w:val="1"/>
        </w:numPr>
        <w:rPr/>
      </w:pPr>
      <w:bookmarkStart w:id="529" w:name="__RefHeading___Toc4342142_372815092"/>
      <w:bookmarkStart w:id="530" w:name="_Toc183"/>
      <w:bookmarkEnd w:id="528"/>
      <w:bookmarkEnd w:id="529"/>
      <w:r>
        <w:rPr>
          <w:rtl w:val="true"/>
        </w:rPr>
        <w:t xml:space="preserve">وصایای امیرالمؤمنین </w:t>
      </w:r>
      <w:r>
        <w:rPr>
          <w:rtl w:val="true"/>
        </w:rPr>
        <w:t>(</w:t>
      </w:r>
      <w:r>
        <w:rPr>
          <w:rtl w:val="true"/>
        </w:rPr>
        <w:t>علیه السلام</w:t>
      </w:r>
      <w:r>
        <w:rPr>
          <w:rtl w:val="true"/>
        </w:rPr>
        <w:t>)</w:t>
      </w:r>
      <w:bookmarkEnd w:id="530"/>
    </w:p>
    <w:p>
      <w:pPr>
        <w:pStyle w:val="BookText"/>
        <w:rPr/>
      </w:pPr>
      <w:r>
        <w:rPr>
          <w:rFonts w:ascii="IRNazanin" w:hAnsi="IRNazanin" w:eastAsia="IRNazanin"/>
          <w:color w:val="111111"/>
          <w:sz w:val="28"/>
          <w:sz w:val="28"/>
          <w:szCs w:val="28"/>
          <w:rtl w:val="true"/>
          <w:lang w:bidi="fa-IR"/>
        </w:rPr>
        <w:t xml:space="preserve">وصیت آن حضرت در هنگامی که با فرق شکافته، در بستر شهادت افتاده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آنچه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وصیت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سفارش کرده است به گواهی دادن به این که خدایی جز خداوند نیست، یگانه است و شریکی ندارد و این که محمد بنده و فرستاده اوست، او را به رهبری و دین حق فرستاده تا بر تمامی ادیانش پیروزش گرداند هر چند خوشایند مشرکان نباشد و خدا بر محمد درود و سلام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من و عبادت های من و زندگانی من و مرگ من همه برای خدا، پروردگار جهانیان است که او را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به این آیین فرمان یافته ام و من نخستین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و همه فرزندان و خانواده ام و هر یک از مؤمنان را که نامه ام به او رسد، به تقوای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پروردگارتان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از دنیا نروید جز این که مسلمان باشید، سفارش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من شنیدم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صلح و سازش، میان مردم بهتر است از همه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ویرانگر و براندازند، دین، همانا اختلاف </w:t>
      </w:r>
    </w:p>
    <w:p>
      <w:pPr>
        <w:pStyle w:val="BookText"/>
        <w:rPr/>
      </w:pPr>
      <w:r>
        <w:rPr>
          <w:rFonts w:ascii="IRNazanin" w:hAnsi="IRNazanin" w:eastAsia="IRNazanin"/>
          <w:color w:val="111111"/>
          <w:sz w:val="28"/>
          <w:sz w:val="28"/>
          <w:szCs w:val="28"/>
          <w:rtl w:val="true"/>
          <w:lang w:bidi="fa-IR"/>
        </w:rPr>
        <w:t>انداختن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قوة إلا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خویشاوندان خود توجه کنید و با آنان در ارتباط و تماس باشید تا خدا حساب را بر شما آسان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خدا را، درباره یتیمان؛ مبادا آنان نزد شما تباه شوند که من خود ازپیامبر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سرپرستی یتیمی را به عهده گیرد تا بی نیاز گردد خداوند به این کردار، بهشت را بر او واجب کند، همان طور که برای خورنده مال یتیم آتش دوزخ را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قرآن؛ مبادا دیگران در فهم آن بر شما پیشی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خدا را درباره همسایگان؛ همانا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آنان سفارش فرموده است و همواره درباره آنان سفارش می فرمود، به گونه ای که گمان بردیم که برایشان میراث معین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خانه پروردگارتان؛ مبادا تا هستید آن را خالی بگذارید؛</w:t>
      </w:r>
    </w:p>
    <w:p>
      <w:pPr>
        <w:pStyle w:val="BookText"/>
        <w:rPr/>
      </w:pPr>
      <w:r>
        <w:rPr>
          <w:rFonts w:ascii="IRNazanin" w:hAnsi="IRNazanin" w:eastAsia="IRNazanin"/>
          <w:color w:val="111111"/>
          <w:sz w:val="28"/>
          <w:sz w:val="28"/>
          <w:szCs w:val="28"/>
          <w:rtl w:val="true"/>
          <w:lang w:bidi="fa-IR"/>
        </w:rPr>
        <w:t>زیرا اگر زیارت خانه خدا ترک شود، شما را در عذاب مهلت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بهره کسی که قصد زیارت خانه خدا را کند، این است که گناهان گذشته او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نماز؛ همانا نماز بهترین عمل و ستون دین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زکات که آتش خشم پروردگارتان را فرونشاند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روزه ماه رمضان که روز؛ آن ماه، سپری است در برابردوزخ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درباره رعایت حال بینوایان و مستمندان؛ آنان را در زندگی خود شریک کنید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را، خدا را، در خصوص جهاد به مال و جان و زبان خودتان، پس همانا </w:t>
      </w:r>
    </w:p>
    <w:p>
      <w:pPr>
        <w:pStyle w:val="BookText"/>
        <w:rPr/>
      </w:pPr>
      <w:r>
        <w:rPr>
          <w:rFonts w:ascii="IRNazanin" w:hAnsi="IRNazanin" w:eastAsia="IRNazanin"/>
          <w:color w:val="111111"/>
          <w:sz w:val="28"/>
          <w:sz w:val="28"/>
          <w:szCs w:val="28"/>
          <w:rtl w:val="true"/>
          <w:lang w:bidi="fa-IR"/>
        </w:rPr>
        <w:t xml:space="preserve">دو مرد جهاد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حق، یا مطیع و پیرو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خدا را، درباره اصحاب پیامبرتان، آنان که نه بدعتی گذاشتند و نه بدعتگذاری را پناه دادند؛ 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آنان را فرموده و بدعتگذار آنان و دیگر بدعتگذاران و پناه دهنده بدعتگذاران را لعنت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خدا را، در رعایت حق زنان و زیردستانتان؛ زیرا آخرین فرمایش پیامبر تان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رعایت حق دو ناتوان سفارش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زیردستان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نماز،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از ملامت هیچ ملامتگری نهراسید تا خداوند را از سوء قصد و ستم دیگران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خوش زبان باشید همان گونه که خداوند فرمانتان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را فرو مگذارید، که بدترین کسانتان بر شما حاکم و سرپرست شوند، از آن پس، هر چه دعا کنید به اجابت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دعایتان علیه آنان مستجاب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لازم است به یکدیگر بپیوندید و به هم بخشش کنید و به کمک یکدیگر بشتانید و مبادا با هم قطع رابطه کنید و به هم پشت کنید و پراکنده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نیکوکاری و پرهیزگاری با یکدیگر همکاری کنید و در گناه و تعدی دستیار هم نشوید و از خدا پروا کنید که خدا سخت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اهل بیت را حفظ کند و حرمت پیامبر تان را درباره شما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خدای می سپارم و بر شما درود می فرستم و رحمت و برکات خدا را برای شما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پیوسته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چشم از جهان فروبست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ثم إنی أوصیک یا حسن و جمیع ولدی و أهل بیتی و من بلقه کتابی من المؤمنین بتقوی الله ربکم، ولا تموتن إلا و 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 الله جمیعا ولا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آل عمران،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فإنی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ذات البین أفضل من عامة الصلاة والصوم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المبیرة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الحالقة للدین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ذات البین،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أنظروا ذوی أرحامکم فصلوهم یهون الله علیکم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الله فی الأیتام لا یضیغوا بحضرتکم، فقدسمعت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عال یتیما حتی یستغنی أوجب الله له بذلک الجنة کما أوجب لأکل مال الیتیم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فی القرآن لا یسبقنکم إلی العلم به غیرکم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الله فی جیرانکم،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بهم، ما زال یوصی بهم حتی ظننا أنه سیورثهم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فی بیت ربکم فلا یخلو منکم ما بقیتم، فإنه إن ترک کم تناظروا، و أذنی ما یرجع به من أمه أن یغفر له 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فی الصلاة فانها خیر العمل، إنها عماد دینکم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فی الزکاة فإنها تطفیء غضب 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فی صیام شهر رمضان فإن صیامه جنه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فی الفقراء والمساکین فشارکوهم فی معاشکم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الله فی الجهاد بأموالکم و انفسکم و ألسنتکم، فإنما یجاهد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هدی، أو مطیع له مقتد بهداه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فی ذریة نبیکم، لا تظلمن بین أظهرکم و أنتم تقدرون علی المنع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فی أصحاب نبیکم الذین لم یحدثوا حدثا، ولم یؤؤوا محدثا،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أوصی بهم و لعن المحدث منهم وبین غیرهم، و المؤوی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فی النساء و ما ملکت أیمانکم، فإن آخر ما تکلم به نبیکم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أوصیکم بالضعیفین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النساء و ما 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 الصلاة، لا تخافوا فی الله لومة لأئم یکفکم من أرادکم و بغی علیکم، قولوا للناس حسنا کما أمرکم الله، ولا تترکوا الأمر بالمعروف والنهی عن المنکر فیولی الله أمرکم شرارکم تدعون لا یستجاب لکم علیهم</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علیکم یا بنی بالتواصل و التباذل و التبادر، و إیاکم و التقاطع و التدابر و التفرق، وتعاونوا علی البر والتقوی ولا تعاونوا علی الإثم والعدوان واتقوا الله إن الله شدید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حفظکم الله من أهل بیت و حفظ نبیکم فیکم، أستودعکم الله، و أقرء علیکم السلام ورحمة الله و برکاته، ثم لم یزل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وصیته الی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حضرته الوفاة</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1" w:name="pg7179_54611"/>
      <w:bookmarkStart w:id="532" w:name="pg7179_54611"/>
      <w:bookmarkEnd w:id="532"/>
    </w:p>
    <w:p>
      <w:pPr>
        <w:pStyle w:val="Heading2"/>
        <w:numPr>
          <w:ilvl w:val="1"/>
          <w:numId w:val="1"/>
        </w:numPr>
        <w:rPr/>
      </w:pPr>
      <w:bookmarkStart w:id="533" w:name="pg7179_54611"/>
      <w:bookmarkStart w:id="534" w:name="__RefHeading___Toc4342144_372815092"/>
      <w:bookmarkStart w:id="535" w:name="_Toc184"/>
      <w:bookmarkEnd w:id="533"/>
      <w:bookmarkEnd w:id="534"/>
      <w:r>
        <w:rPr>
          <w:rtl w:val="true"/>
        </w:rPr>
        <w:t xml:space="preserve">وصیت امام </w:t>
      </w:r>
      <w:r>
        <w:rPr>
          <w:rtl w:val="true"/>
        </w:rPr>
        <w:t>(</w:t>
      </w:r>
      <w:r>
        <w:rPr>
          <w:rtl w:val="true"/>
        </w:rPr>
        <w:t>علیه السلام</w:t>
      </w:r>
      <w:r>
        <w:rPr>
          <w:rtl w:val="true"/>
        </w:rPr>
        <w:t xml:space="preserve">) </w:t>
      </w:r>
      <w:r>
        <w:rPr>
          <w:rtl w:val="true"/>
        </w:rPr>
        <w:t>به عیادت کنندگانش</w:t>
      </w:r>
      <w:bookmarkEnd w:id="535"/>
    </w:p>
    <w:p>
      <w:pPr>
        <w:pStyle w:val="BookText"/>
        <w:rPr/>
      </w:pPr>
      <w:r>
        <w:rPr>
          <w:rFonts w:ascii="IRNazanin" w:hAnsi="IRNazanin" w:eastAsia="IRNazanin"/>
          <w:color w:val="111111"/>
          <w:sz w:val="28"/>
          <w:sz w:val="28"/>
          <w:szCs w:val="28"/>
          <w:rtl w:val="true"/>
          <w:lang w:bidi="fa-IR"/>
        </w:rPr>
        <w:t xml:space="preserve">نیز برخی از اصحابش، جهت عیادت به حضور آن حضرت مشرف شدند،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ساعات زندگی، آنان را مخاطب قرار داد و فرمود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لا تشرکوا به شیئا، و محمد صلی الله علیه و آله، فلا تضیعوا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هذین العمودین، و أوقدوا هذین المصباحین، وخلاکم ذم ما لم تشردوا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کل امری منکم مجهوده، و خفف عن الجهلة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رحیم، و دین قویم، و إمام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بالأمس صاحبکم، و أنا الیوم عبرة لکم، وغدا مفارقکم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لی و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وصیت و سفارش من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پس چیزی را برای او شریک قرار ندهید،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سنت او را ضایع نکنید، این دو پایه یعنی توحید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پا نگاه دارید و این دو چراغ را روشن و بیفروزید، تا وقتی پراکنده نگردید سرزنشی بر شما نیست، به هر یک از شما به اندازه قدرتش تکلیف شده، و به جاهلان و نادانان تخفیف داده شده است، خدایتان پروردگاری مهربان، و دینتان، دینی استوار، و امامتان، پیشوایی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همراه شما بودم، امروز مایه عبرت شمایم و فردا از شما جدا می شوم، خداوند من و شما را بیامرزد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 گاه از هوش رفت و پس از لحظه ای چشمان خدا بین خود را نیمه باز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چند هم با تو دارم، امشب آخرین شب عمر من است، چون درگذشتم مرا به دست خود غسل بده و کفن بپوشان و خودت مباشر اعمال کفن و دفن من باش و بر جنازه من نماز بخوان و در تاریکی شب، جنازه ام را در محلی گمنام به خاک سپار تاکسی از آن آگاه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روایت است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باشد که فتنه ها از هر سو به شما رو آورد، و منافقان این امت، کینه های دیرینه خود را از شما طلب کنند و از شما انتقام بکشند، پس بر شما باد به صبر که عاقبت صبر نیکو است، سپس رو به امام حسن و امام حسین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فرمود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بر خصوص شما فتنه های بسیار واقع می شود، پس صبر کنید تا خدا میان شما و دشمنانتان حکم کند، زیرا او بهترین حکم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این امت شهید می کنند، پس بر تو باد به تقوا و صبر در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مدتی بیهوش شد، چون به هوش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 من حمزه و برادرم جعفر نزدیک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بشتاب که ما مشتاق و منتظر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دیده های مبارک خود را گردانید و به اهل بیت خود نظر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خدا می سپارم، خدا همه را به راه حق و راست بدارد و از شر دشمنان حفظ فرماید، خدا خلیفة من است بر شما و خدا بس است برای خلافت و نصرت،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سلام ای فرشتگان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لمثل هذا فلیعمل العاملون </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مع الذین اتقوا والذین هم محسنون</w:t>
      </w:r>
      <w:r>
        <w:rPr>
          <w:rFonts w:eastAsia="IRNazanin" w:cs="IRNazanin"/>
          <w:color w:val="111111"/>
          <w:sz w:val="28"/>
          <w:szCs w:val="28"/>
          <w:rtl w:val="true"/>
          <w:lang w:bidi="fa-IR"/>
        </w:rPr>
        <w:t>)</w:t>
      </w:r>
      <w:r>
        <w:rPr>
          <w:rStyle w:val="FootnoteAnchor"/>
          <w:rtl w:val="true"/>
        </w:rPr>
        <w:footnoteReference w:id="598"/>
      </w:r>
      <w:bookmarkStart w:id="536" w:name="pg7179_54613"/>
    </w:p>
    <w:p>
      <w:pPr>
        <w:pStyle w:val="BookText"/>
        <w:rPr/>
      </w:pPr>
      <w:bookmarkEnd w:id="536"/>
      <w:r>
        <w:rPr>
          <w:rFonts w:ascii="IRNazanin" w:hAnsi="IRNazanin" w:eastAsia="IRNazanin"/>
          <w:color w:val="111111"/>
          <w:sz w:val="28"/>
          <w:sz w:val="28"/>
          <w:szCs w:val="28"/>
          <w:rtl w:val="true"/>
          <w:lang w:bidi="fa-IR"/>
        </w:rPr>
        <w:t>از برای مثل این مقام و منزلت باید عمل کنند عمل کنندگان، به درستی که خداوند با پرهیزکاران و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جبین مبارکش در عرق نشست و چشم های مبارک را بر هم گذاشت و دست و پای را به جانب قبله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إله إلا الله وحده لا شریک له وأشهد أن محمدا عبده و رسوله</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این بگفت و به قدم شهادت، به سوی جنت خرامید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وسلامه علیه و لعنة الله علی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هایله در شب جمعه، بیست و یکم شهر رمضان سال چهلم از هجرت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حال صدای شیون و گریه از خانه آن حضرت بلند شد، و اهل کوفه دانستند که مصیبت آن حضرت واقع شده است، و از تمامی شهر کوفه صدای شیون و گریه بلند شد مانند روزی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فرموده بود</w:t>
      </w:r>
      <w:r>
        <w:rPr>
          <w:rFonts w:eastAsia="IRNazanin" w:cs="IRNazanin"/>
          <w:color w:val="111111"/>
          <w:sz w:val="28"/>
          <w:szCs w:val="28"/>
          <w:rtl w:val="true"/>
          <w:lang w:bidi="fa-IR"/>
        </w:rPr>
        <w:t>.</w:t>
      </w:r>
    </w:p>
    <w:p>
      <w:pPr>
        <w:pStyle w:val="Heading2"/>
        <w:numPr>
          <w:ilvl w:val="1"/>
          <w:numId w:val="1"/>
        </w:numPr>
        <w:rPr/>
      </w:pPr>
      <w:bookmarkStart w:id="537" w:name="__RefHeading___Toc4342146_372815092"/>
      <w:bookmarkStart w:id="538" w:name="_Toc185"/>
      <w:bookmarkEnd w:id="537"/>
      <w:r>
        <w:rPr>
          <w:rtl w:val="true"/>
        </w:rPr>
        <w:t xml:space="preserve">تجهیز حضرت امیرالمؤمنین </w:t>
      </w:r>
      <w:r>
        <w:rPr>
          <w:rtl w:val="true"/>
        </w:rPr>
        <w:t>(</w:t>
      </w:r>
      <w:r>
        <w:rPr>
          <w:rtl w:val="true"/>
        </w:rPr>
        <w:t>علیه السلام</w:t>
      </w:r>
      <w:r>
        <w:rPr>
          <w:rtl w:val="true"/>
        </w:rPr>
        <w:t>)</w:t>
      </w:r>
      <w:bookmarkEnd w:id="538"/>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حنفیه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برادرانم مشغول غسل شدند،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می ریخت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 داد و احتیاج نداشتند به کسی که جسد آن حضرت را بگرداند و بدن مبارک هنگام غسل، خود از این سوی بدان سوی می شد و بویی خوش تر از مشک و عنبر از جسد مطهرش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کار غسل فارغ شدند،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حنوط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مبادرت کرد و سهم حنوط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بعد از پیامبر و فاطمه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جای مانده بود و از همان کافوری بود که جبرئیل از بهشت آورده بود، حاضر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آن حضرت را در پنج جامه کفن کردند و در تابوت نهادند و به حکم وصیت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دنبال تابوت را حسنین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برداشتند و جلوی آن را جبرئیل و میکائیل می بردند و به جانب نجف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مردم خواستند به مشایعت بیرون شوند،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مراجعت فرمان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حسین ع میگریست و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لأحول ولا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ما را شکستی، گریه را از جهت تو آموخته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محمدبن حنفیه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جنازه آن حضرت بر هر دیوار و عمارت و درختی که می گذشت آنها خم می شدند و نزد جنازه آن حضرت تواضع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 روایت امالی شیخ طوسی چون جنازه آن حضرت گذشت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قدیم بنایی بود گویا شبیه به میل که آن را علم نیز می نامیدند، پس به جهت تعظیم و احترام آن نعش مطهر، کج و منحنی شد، چنان چه سریر ابرهه در وقت داخل شدن عبد المطلب بر ابرهه به جهت تعظیم آن جناب منحنی و کج شد، و اینک به جای آن قائم، مسجدی است که آن را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در شرق نجف به فاصله سه هزار ذرع تقریبا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چون جنازه به موضع قبر آن حضرت رسید فرود آمد، پس جنازه را بر زمین نهادند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بر آن حضرت نماز خواند و هفت تکبیر گفت و بعد از نماز جنازه را برداشتند و آن موضع را حفر کردند، ناگاه قبر ساخته و لحد پرداخته، ظاهر شد و در قبر لوحی فرش بود که بر آن لوح به خط سریانی دو سطر نقش بود که این کلمات ترجمه آن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هذا ما حفرة نوح النبی لعلی وصی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p>
    <w:p>
      <w:pPr>
        <w:pStyle w:val="BookText"/>
        <w:rPr/>
      </w:pPr>
      <w:r>
        <w:rPr>
          <w:rFonts w:ascii="Amiri" w:hAnsi="Amiri" w:eastAsia="Amiri" w:cs="Amiri"/>
          <w:color w:val="111111"/>
          <w:sz w:val="28"/>
          <w:sz w:val="28"/>
          <w:szCs w:val="28"/>
          <w:rtl w:val="true"/>
          <w:lang w:bidi="ar-SA"/>
        </w:rPr>
        <w:t>الطوفان بسبعماة عام</w:t>
      </w:r>
      <w:r>
        <w:rPr>
          <w:rFonts w:eastAsia="Amiri" w:cs="Amiri" w:ascii="Amiri" w:hAnsi="Amiri"/>
          <w:color w:val="111111"/>
          <w:sz w:val="28"/>
          <w:szCs w:val="28"/>
          <w:rtl w:val="true"/>
          <w:lang w:bidi="ar-SA"/>
        </w:rPr>
        <w:t>.»</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بخشنده مهربان، این قبری است که نوح پیامبر، هفتصد سال پیش از طوفان برای علی، وصی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خواستند آن حضرت را داخل قبر بگذارند صدای هاتفی شنیدند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برید او را به سوی تربت طاهره و مطهره که حبیب به سوی حبیب خود مشتاق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صدای منادی شنیده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شما را صبر نیکو کرامت فرماید در مصیبت سید شما و حجت خدا بر خلق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طلوع صبح در ناحیه غریین دفن کردند و در قبر آن حضرت امام حسن و امام حسین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محمد بن حنفیه و عبد الله بن جعفر داخل شدند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ای برترین پدیده عدل خدا علی</w:t>
      </w:r>
    </w:p>
    <w:p>
      <w:pPr>
        <w:pStyle w:val="BookText"/>
        <w:rPr/>
      </w:pPr>
      <w:r>
        <w:rPr>
          <w:rFonts w:ascii="IRNazanin" w:hAnsi="IRNazanin" w:eastAsia="IRNazanin"/>
          <w:color w:val="111111"/>
          <w:sz w:val="28"/>
          <w:sz w:val="28"/>
          <w:szCs w:val="28"/>
          <w:rtl w:val="true"/>
          <w:lang w:bidi="fa-IR"/>
        </w:rPr>
        <w:t>در کشتی نجات بشرناخدا علی</w:t>
      </w:r>
    </w:p>
    <w:p>
      <w:pPr>
        <w:pStyle w:val="BookText"/>
        <w:rPr/>
      </w:pPr>
      <w:r>
        <w:rPr>
          <w:rFonts w:ascii="IRNazanin" w:hAnsi="IRNazanin" w:eastAsia="IRNazanin"/>
          <w:color w:val="111111"/>
          <w:sz w:val="28"/>
          <w:sz w:val="28"/>
          <w:szCs w:val="28"/>
          <w:rtl w:val="true"/>
          <w:lang w:bidi="fa-IR"/>
        </w:rPr>
        <w:t>حق را چنان که باید و شاید شناختی</w:t>
      </w:r>
    </w:p>
    <w:p>
      <w:pPr>
        <w:pStyle w:val="BookText"/>
        <w:rPr/>
      </w:pPr>
      <w:r>
        <w:rPr>
          <w:rFonts w:ascii="IRNazanin" w:hAnsi="IRNazanin" w:eastAsia="IRNazanin"/>
          <w:color w:val="111111"/>
          <w:sz w:val="28"/>
          <w:sz w:val="28"/>
          <w:szCs w:val="28"/>
          <w:rtl w:val="true"/>
          <w:lang w:bidi="fa-IR"/>
        </w:rPr>
        <w:t>ای ماسوا به حق تو ناآشنا علی</w:t>
      </w:r>
    </w:p>
    <w:p>
      <w:pPr>
        <w:pStyle w:val="BookText"/>
        <w:rPr/>
      </w:pPr>
      <w:r>
        <w:rPr>
          <w:rFonts w:ascii="IRNazanin" w:hAnsi="IRNazanin" w:eastAsia="IRNazanin"/>
          <w:color w:val="111111"/>
          <w:sz w:val="28"/>
          <w:sz w:val="28"/>
          <w:szCs w:val="28"/>
          <w:rtl w:val="true"/>
          <w:lang w:bidi="fa-IR"/>
        </w:rPr>
        <w:t>عالم نیازمند تو، جز عقل گل نبی</w:t>
      </w:r>
    </w:p>
    <w:p>
      <w:pPr>
        <w:pStyle w:val="BookText"/>
        <w:rPr/>
      </w:pPr>
      <w:r>
        <w:rPr>
          <w:rFonts w:ascii="IRNazanin" w:hAnsi="IRNazanin" w:eastAsia="IRNazanin"/>
          <w:color w:val="111111"/>
          <w:sz w:val="28"/>
          <w:sz w:val="28"/>
          <w:szCs w:val="28"/>
          <w:rtl w:val="true"/>
          <w:lang w:bidi="fa-IR"/>
        </w:rPr>
        <w:t>ای بی نیاز از همه ماسوا علی</w:t>
      </w:r>
    </w:p>
    <w:p>
      <w:pPr>
        <w:pStyle w:val="BookText"/>
        <w:rPr/>
      </w:pPr>
      <w:r>
        <w:rPr>
          <w:rFonts w:ascii="IRNazanin" w:hAnsi="IRNazanin" w:eastAsia="IRNazanin"/>
          <w:color w:val="111111"/>
          <w:sz w:val="28"/>
          <w:sz w:val="28"/>
          <w:szCs w:val="28"/>
          <w:rtl w:val="true"/>
          <w:lang w:bidi="fa-IR"/>
        </w:rPr>
        <w:t>سرچشمه بقایی و باقی چو ذات حق</w:t>
      </w:r>
    </w:p>
    <w:p>
      <w:pPr>
        <w:pStyle w:val="BookText"/>
        <w:rPr/>
      </w:pPr>
      <w:r>
        <w:rPr>
          <w:rFonts w:ascii="IRNazanin" w:hAnsi="IRNazanin" w:eastAsia="IRNazanin"/>
          <w:color w:val="111111"/>
          <w:sz w:val="28"/>
          <w:sz w:val="28"/>
          <w:szCs w:val="28"/>
          <w:rtl w:val="true"/>
          <w:lang w:bidi="fa-IR"/>
        </w:rPr>
        <w:t>و راه محبت تو ندارد فنا علی</w:t>
      </w:r>
    </w:p>
    <w:p>
      <w:pPr>
        <w:pStyle w:val="BookText"/>
        <w:rPr/>
      </w:pPr>
      <w:r>
        <w:rPr>
          <w:rFonts w:ascii="IRNazanin" w:hAnsi="IRNazanin" w:eastAsia="IRNazanin"/>
          <w:color w:val="111111"/>
          <w:sz w:val="28"/>
          <w:sz w:val="28"/>
          <w:szCs w:val="28"/>
          <w:rtl w:val="true"/>
          <w:lang w:bidi="fa-IR"/>
        </w:rPr>
        <w:t>معصومی از گناه بدان حد که ره نیافت</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لحظه در خیال تو فکر خطا علی </w:t>
      </w:r>
    </w:p>
    <w:p>
      <w:pPr>
        <w:pStyle w:val="BookText"/>
        <w:rPr/>
      </w:pPr>
      <w:r>
        <w:rPr>
          <w:rFonts w:ascii="IRNazanin" w:hAnsi="IRNazanin" w:eastAsia="IRNazanin"/>
          <w:color w:val="111111"/>
          <w:sz w:val="28"/>
          <w:sz w:val="28"/>
          <w:szCs w:val="28"/>
          <w:rtl w:val="true"/>
          <w:lang w:bidi="fa-IR"/>
        </w:rPr>
        <w:t>مات است روح علم زنهج البلاغهات</w:t>
      </w:r>
    </w:p>
    <w:p>
      <w:pPr>
        <w:pStyle w:val="BookText"/>
        <w:rPr/>
      </w:pPr>
      <w:r>
        <w:rPr>
          <w:rFonts w:ascii="IRNazanin" w:hAnsi="IRNazanin" w:eastAsia="IRNazanin"/>
          <w:color w:val="111111"/>
          <w:sz w:val="28"/>
          <w:sz w:val="28"/>
          <w:szCs w:val="28"/>
          <w:rtl w:val="true"/>
          <w:lang w:bidi="fa-IR"/>
        </w:rPr>
        <w:t>کردی چه خوب حق سخن را آدا علی</w:t>
      </w:r>
    </w:p>
    <w:p>
      <w:pPr>
        <w:pStyle w:val="BookText"/>
        <w:rPr/>
      </w:pPr>
      <w:r>
        <w:rPr>
          <w:rFonts w:ascii="IRNazanin" w:hAnsi="IRNazanin" w:eastAsia="IRNazanin"/>
          <w:color w:val="111111"/>
          <w:sz w:val="28"/>
          <w:sz w:val="28"/>
          <w:szCs w:val="28"/>
          <w:rtl w:val="true"/>
          <w:lang w:bidi="fa-IR"/>
        </w:rPr>
        <w:t>می خواهم آن بهشت که دارد صفا زتو</w:t>
      </w:r>
    </w:p>
    <w:p>
      <w:pPr>
        <w:pStyle w:val="BookText"/>
        <w:rPr/>
      </w:pPr>
      <w:r>
        <w:rPr>
          <w:rFonts w:ascii="IRNazanin" w:hAnsi="IRNazanin" w:eastAsia="IRNazanin"/>
          <w:color w:val="111111"/>
          <w:sz w:val="28"/>
          <w:sz w:val="28"/>
          <w:szCs w:val="28"/>
          <w:rtl w:val="true"/>
          <w:lang w:bidi="fa-IR"/>
        </w:rPr>
        <w:t>آری بهشت بی تو ندارد صفا علی</w:t>
      </w:r>
    </w:p>
    <w:p>
      <w:pPr>
        <w:pStyle w:val="BookText"/>
        <w:rPr/>
      </w:pPr>
      <w:r>
        <w:rPr>
          <w:rFonts w:ascii="IRNazanin" w:hAnsi="IRNazanin" w:eastAsia="IRNazanin"/>
          <w:color w:val="111111"/>
          <w:sz w:val="28"/>
          <w:sz w:val="28"/>
          <w:szCs w:val="28"/>
          <w:rtl w:val="true"/>
          <w:lang w:bidi="fa-IR"/>
        </w:rPr>
        <w:t>دستت خدا گرفت که دست خدا شدی</w:t>
      </w:r>
    </w:p>
    <w:p>
      <w:pPr>
        <w:pStyle w:val="BookText"/>
        <w:rPr/>
      </w:pPr>
      <w:r>
        <w:rPr>
          <w:rFonts w:ascii="IRNazanin" w:hAnsi="IRNazanin" w:eastAsia="IRNazanin"/>
          <w:color w:val="111111"/>
          <w:sz w:val="28"/>
          <w:sz w:val="28"/>
          <w:szCs w:val="28"/>
          <w:rtl w:val="true"/>
          <w:lang w:bidi="fa-IR"/>
        </w:rPr>
        <w:t>ای دستگیر مردم بی دست و پا علی</w:t>
      </w:r>
    </w:p>
    <w:p>
      <w:pPr>
        <w:pStyle w:val="BookText"/>
        <w:rPr/>
      </w:pPr>
      <w:r>
        <w:rPr>
          <w:rFonts w:ascii="IRNazanin" w:hAnsi="IRNazanin" w:eastAsia="IRNazanin"/>
          <w:color w:val="111111"/>
          <w:sz w:val="28"/>
          <w:sz w:val="28"/>
          <w:szCs w:val="28"/>
          <w:rtl w:val="true"/>
          <w:lang w:bidi="fa-IR"/>
        </w:rPr>
        <w:t>گیری ژخت بر آتش و گویی به خویشتن</w:t>
      </w:r>
    </w:p>
    <w:p>
      <w:pPr>
        <w:pStyle w:val="BookText"/>
        <w:rPr/>
      </w:pPr>
      <w:r>
        <w:rPr>
          <w:rFonts w:ascii="IRNazanin" w:hAnsi="IRNazanin" w:eastAsia="IRNazanin"/>
          <w:color w:val="111111"/>
          <w:sz w:val="28"/>
          <w:sz w:val="28"/>
          <w:szCs w:val="28"/>
          <w:rtl w:val="true"/>
          <w:lang w:bidi="fa-IR"/>
        </w:rPr>
        <w:t>و اندیشه کن زآتش روز جزا علی</w:t>
      </w:r>
    </w:p>
    <w:p>
      <w:pPr>
        <w:pStyle w:val="BookText"/>
        <w:rPr/>
      </w:pPr>
      <w:r>
        <w:rPr>
          <w:rFonts w:ascii="IRNazanin" w:hAnsi="IRNazanin" w:eastAsia="IRNazanin"/>
          <w:color w:val="111111"/>
          <w:sz w:val="28"/>
          <w:sz w:val="28"/>
          <w:szCs w:val="28"/>
          <w:rtl w:val="true"/>
          <w:lang w:bidi="fa-IR"/>
        </w:rPr>
        <w:t>از إنما ولیکم الله و الشول</w:t>
      </w:r>
    </w:p>
    <w:p>
      <w:pPr>
        <w:pStyle w:val="BookText"/>
        <w:rPr/>
      </w:pPr>
      <w:r>
        <w:rPr>
          <w:rFonts w:ascii="IRNazanin" w:hAnsi="IRNazanin" w:eastAsia="IRNazanin"/>
          <w:color w:val="111111"/>
          <w:sz w:val="28"/>
          <w:sz w:val="28"/>
          <w:szCs w:val="28"/>
          <w:rtl w:val="true"/>
          <w:lang w:bidi="fa-IR"/>
        </w:rPr>
        <w:t>حق را بود ولایت تو مدعا علی</w:t>
      </w:r>
    </w:p>
    <w:p>
      <w:pPr>
        <w:pStyle w:val="BookText"/>
        <w:rPr/>
      </w:pPr>
      <w:r>
        <w:rPr>
          <w:rFonts w:ascii="IRNazanin" w:hAnsi="IRNazanin" w:eastAsia="IRNazanin"/>
          <w:color w:val="111111"/>
          <w:sz w:val="28"/>
          <w:sz w:val="28"/>
          <w:szCs w:val="28"/>
          <w:rtl w:val="true"/>
          <w:lang w:bidi="fa-IR"/>
        </w:rPr>
        <w:t>برداشت چون رسول خدایت بر وی دست</w:t>
      </w:r>
    </w:p>
    <w:p>
      <w:pPr>
        <w:pStyle w:val="BookText"/>
        <w:rPr/>
      </w:pPr>
      <w:r>
        <w:rPr>
          <w:rFonts w:ascii="IRNazanin" w:hAnsi="IRNazanin" w:eastAsia="IRNazanin"/>
          <w:color w:val="111111"/>
          <w:sz w:val="28"/>
          <w:sz w:val="28"/>
          <w:szCs w:val="28"/>
          <w:rtl w:val="true"/>
          <w:lang w:bidi="fa-IR"/>
        </w:rPr>
        <w:t>ای لنگر زمین و زمان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p>
    <w:p>
      <w:pPr>
        <w:pStyle w:val="BookText"/>
        <w:rPr/>
      </w:pPr>
      <w:r>
        <w:rPr>
          <w:rFonts w:ascii="IRNazanin" w:hAnsi="IRNazanin" w:eastAsia="IRNazanin"/>
          <w:color w:val="111111"/>
          <w:sz w:val="28"/>
          <w:sz w:val="28"/>
          <w:szCs w:val="28"/>
          <w:rtl w:val="true"/>
          <w:lang w:bidi="fa-IR"/>
        </w:rPr>
        <w:t>ای در نماز داده به س</w:t>
      </w:r>
    </w:p>
    <w:p>
      <w:pPr>
        <w:pStyle w:val="BookText"/>
        <w:rPr/>
      </w:pPr>
      <w:r>
        <w:rPr>
          <w:rFonts w:ascii="IRNazanin" w:hAnsi="IRNazanin" w:eastAsia="IRNazanin"/>
          <w:color w:val="111111"/>
          <w:sz w:val="28"/>
          <w:sz w:val="28"/>
          <w:szCs w:val="28"/>
          <w:rtl w:val="true"/>
          <w:lang w:bidi="fa-IR"/>
        </w:rPr>
        <w:t>اینک من گدا و تو و آن عطا علی</w:t>
      </w:r>
    </w:p>
    <w:p>
      <w:pPr>
        <w:pStyle w:val="BookText"/>
        <w:rPr/>
      </w:pPr>
      <w:r>
        <w:rPr>
          <w:rFonts w:ascii="IRNazanin" w:hAnsi="IRNazanin" w:eastAsia="IRNazanin"/>
          <w:color w:val="111111"/>
          <w:sz w:val="28"/>
          <w:sz w:val="28"/>
          <w:szCs w:val="28"/>
          <w:rtl w:val="true"/>
          <w:lang w:bidi="fa-IR"/>
        </w:rPr>
        <w:t>یاد تو غم زداید و تسکین جان شود</w:t>
      </w:r>
    </w:p>
    <w:p>
      <w:pPr>
        <w:pStyle w:val="BookText"/>
        <w:rPr/>
      </w:pPr>
      <w:r>
        <w:rPr>
          <w:rFonts w:ascii="IRNazanin" w:hAnsi="IRNazanin" w:eastAsia="IRNazanin"/>
          <w:color w:val="111111"/>
          <w:sz w:val="28"/>
          <w:sz w:val="28"/>
          <w:szCs w:val="28"/>
          <w:rtl w:val="true"/>
          <w:lang w:bidi="fa-IR"/>
        </w:rPr>
        <w:t>ای نام دلپذیر تو بهجت فزا علی</w:t>
      </w:r>
    </w:p>
    <w:p>
      <w:pPr>
        <w:pStyle w:val="BookText"/>
        <w:rPr/>
      </w:pPr>
      <w:r>
        <w:rPr>
          <w:rFonts w:ascii="IRNazanin" w:hAnsi="IRNazanin" w:eastAsia="IRNazanin"/>
          <w:color w:val="111111"/>
          <w:sz w:val="28"/>
          <w:sz w:val="28"/>
          <w:szCs w:val="28"/>
          <w:rtl w:val="true"/>
          <w:lang w:bidi="fa-IR"/>
        </w:rPr>
        <w:t>تا پای تو ببوسم و جان را کنم نثار</w:t>
      </w:r>
    </w:p>
    <w:p>
      <w:pPr>
        <w:pStyle w:val="BookText"/>
        <w:rPr/>
      </w:pPr>
      <w:r>
        <w:rPr>
          <w:rFonts w:ascii="IRNazanin" w:hAnsi="IRNazanin" w:eastAsia="IRNazanin"/>
          <w:color w:val="111111"/>
          <w:sz w:val="28"/>
          <w:sz w:val="28"/>
          <w:szCs w:val="28"/>
          <w:rtl w:val="true"/>
          <w:lang w:bidi="fa-IR"/>
        </w:rPr>
        <w:t>و ما را عنایتی گن و بر سر بیا علی</w:t>
      </w:r>
    </w:p>
    <w:p>
      <w:pPr>
        <w:pStyle w:val="BookText"/>
        <w:rPr/>
      </w:pPr>
      <w:r>
        <w:rPr>
          <w:rFonts w:ascii="IRNazanin" w:hAnsi="IRNazanin" w:eastAsia="IRNazanin"/>
          <w:color w:val="111111"/>
          <w:sz w:val="28"/>
          <w:sz w:val="28"/>
          <w:szCs w:val="28"/>
          <w:rtl w:val="true"/>
          <w:lang w:bidi="fa-IR"/>
        </w:rPr>
        <w:t>دل تنگم از فراق تو و این چکامه را</w:t>
      </w:r>
    </w:p>
    <w:p>
      <w:pPr>
        <w:pStyle w:val="BookText"/>
        <w:rPr/>
      </w:pPr>
      <w:r>
        <w:rPr>
          <w:rFonts w:ascii="IRNazanin" w:hAnsi="IRNazanin" w:eastAsia="IRNazanin"/>
          <w:color w:val="111111"/>
          <w:sz w:val="28"/>
          <w:sz w:val="28"/>
          <w:szCs w:val="28"/>
          <w:rtl w:val="true"/>
          <w:lang w:bidi="fa-IR"/>
        </w:rPr>
        <w:t>گفتم به یاد آن حرم دلگشا علی</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صعصعه رو کرد به حضرت امام حسن و امام حسین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محمد و جعفر و عباس و یحیی و عون و سایر فرزندان آن حضرت و ایشان را تعزیت </w:t>
      </w:r>
      <w:bookmarkStart w:id="539" w:name="pg7179_54617"/>
    </w:p>
    <w:p>
      <w:pPr>
        <w:pStyle w:val="BookText"/>
        <w:rPr/>
      </w:pPr>
      <w:bookmarkEnd w:id="53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کوفه مراجعت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طالع شد، برای مصلحتی تابوتی از خانه حضرت بیرون آوردند و آن تابوت را بر شتری بستند و به جانب مدینه روان داشتند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و نیز منقول است که چون خبر 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معاویه بردند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الأسد الذی کان یفترش ذراعیه فی الحرب قد قضی نحبه</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شیری که چنگال های خود را هنگام جنگ بر زمین گسترده می داشت، وداع جهان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شعر را تذکره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للأرانب ترعی آینما سرحت</w:t>
      </w:r>
    </w:p>
    <w:p>
      <w:pPr>
        <w:pStyle w:val="BookText"/>
        <w:rPr/>
      </w:pPr>
      <w:r>
        <w:rPr>
          <w:rFonts w:ascii="IRNazanin" w:hAnsi="IRNazanin" w:eastAsia="IRNazanin"/>
          <w:color w:val="111111"/>
          <w:sz w:val="28"/>
          <w:sz w:val="28"/>
          <w:szCs w:val="28"/>
          <w:rtl w:val="true"/>
          <w:lang w:bidi="fa-IR"/>
        </w:rPr>
        <w:t xml:space="preserve">وللظباء بلا خوف ولأ وجل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به خرگوشها و آهوها بگو هر جا می خواهند، بدون ترس و وحشت چرا کنند</w:t>
      </w:r>
      <w:r>
        <w:rPr>
          <w:rFonts w:eastAsia="IRNazanin" w:cs="IRNazanin"/>
          <w:color w:val="111111"/>
          <w:sz w:val="28"/>
          <w:szCs w:val="28"/>
          <w:rtl w:val="true"/>
          <w:lang w:bidi="fa-IR"/>
        </w:rPr>
        <w:t>.</w:t>
      </w:r>
    </w:p>
    <w:p>
      <w:pPr>
        <w:pStyle w:val="Heading2"/>
        <w:numPr>
          <w:ilvl w:val="1"/>
          <w:numId w:val="1"/>
        </w:numPr>
        <w:rPr/>
      </w:pPr>
      <w:bookmarkStart w:id="540" w:name="__RefHeading___Toc4342148_372815092"/>
      <w:bookmarkStart w:id="541" w:name="_Toc186"/>
      <w:bookmarkEnd w:id="540"/>
      <w:r>
        <w:rPr>
          <w:rtl w:val="true"/>
        </w:rPr>
        <w:t xml:space="preserve">سجده عایشه در شهادت امیرالمؤمنین </w:t>
      </w:r>
      <w:r>
        <w:rPr>
          <w:rtl w:val="true"/>
        </w:rPr>
        <w:t>(</w:t>
      </w:r>
      <w:r>
        <w:rPr>
          <w:rtl w:val="true"/>
        </w:rPr>
        <w:t>علیه السلام</w:t>
      </w:r>
      <w:r>
        <w:rPr>
          <w:rtl w:val="true"/>
        </w:rPr>
        <w:t>)</w:t>
      </w:r>
      <w:bookmarkEnd w:id="541"/>
    </w:p>
    <w:p>
      <w:pPr>
        <w:pStyle w:val="BookText"/>
        <w:rPr/>
      </w:pPr>
      <w:r>
        <w:rPr>
          <w:rFonts w:ascii="IRNazanin" w:hAnsi="IRNazanin" w:eastAsia="IRNazanin"/>
          <w:color w:val="111111"/>
          <w:sz w:val="28"/>
          <w:sz w:val="28"/>
          <w:szCs w:val="28"/>
          <w:rtl w:val="true"/>
          <w:lang w:bidi="fa-IR"/>
        </w:rPr>
        <w:t xml:space="preserve">ابوالفرج نقل کرده است که وقتی خبر 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عایشه رسید، سجده شکر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ابوالفرج و محمد بن جریر طبری سنی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شهادت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عایشه دادند این شعر را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فألقت عصاها واستقرت بها النوی</w:t>
      </w:r>
    </w:p>
    <w:p>
      <w:pPr>
        <w:pStyle w:val="BookText"/>
        <w:rPr/>
      </w:pPr>
      <w:r>
        <w:rPr>
          <w:rFonts w:ascii="IRNazanin" w:hAnsi="IRNazanin" w:eastAsia="IRNazanin"/>
          <w:color w:val="111111"/>
          <w:sz w:val="28"/>
          <w:sz w:val="28"/>
          <w:szCs w:val="28"/>
          <w:rtl w:val="true"/>
          <w:lang w:bidi="fa-IR"/>
        </w:rPr>
        <w:t>کما قر عینا بالإیاب المسافر</w:t>
      </w:r>
    </w:p>
    <w:p>
      <w:pPr>
        <w:pStyle w:val="BookText"/>
        <w:rPr/>
      </w:pPr>
      <w:r>
        <w:rPr>
          <w:rFonts w:ascii="IRNazanin" w:hAnsi="IRNazanin" w:eastAsia="IRNazanin"/>
          <w:color w:val="111111"/>
          <w:sz w:val="28"/>
          <w:sz w:val="28"/>
          <w:szCs w:val="28"/>
          <w:rtl w:val="true"/>
          <w:lang w:bidi="fa-IR"/>
        </w:rPr>
        <w:t>عصایش را انداخت و خاطرها و افکار آرام و آسوده شد مانند کسی که چشم به راه مسافر خود باشد که با آمدن او چشمش روشن و قلبش آرام گردد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کنایه از اینکه من از شنیدن خبر قتل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قلبم آرام و خیالم راحت و </w:t>
      </w:r>
    </w:p>
    <w:p>
      <w:pPr>
        <w:pStyle w:val="BookText"/>
        <w:rPr/>
      </w:pPr>
      <w:r>
        <w:rPr>
          <w:rFonts w:ascii="IRNazanin" w:hAnsi="IRNazanin" w:eastAsia="IRNazanin"/>
          <w:color w:val="111111"/>
          <w:sz w:val="28"/>
          <w:sz w:val="28"/>
          <w:szCs w:val="28"/>
          <w:rtl w:val="true"/>
          <w:lang w:bidi="fa-IR"/>
        </w:rPr>
        <w:t>چشمم روشن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کشت؟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ملجم، فورا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یک نائیا فلقد نعاه</w:t>
      </w:r>
    </w:p>
    <w:p>
      <w:pPr>
        <w:pStyle w:val="BookText"/>
        <w:rPr/>
      </w:pPr>
      <w:r>
        <w:rPr>
          <w:rFonts w:ascii="IRNazanin" w:hAnsi="IRNazanin" w:eastAsia="IRNazanin"/>
          <w:color w:val="111111"/>
          <w:sz w:val="28"/>
          <w:sz w:val="28"/>
          <w:szCs w:val="28"/>
          <w:rtl w:val="true"/>
          <w:lang w:bidi="fa-IR"/>
        </w:rPr>
        <w:t>غلام لیس فی فیه التراب</w:t>
      </w:r>
    </w:p>
    <w:p>
      <w:pPr>
        <w:pStyle w:val="BookText"/>
        <w:rPr/>
      </w:pPr>
      <w:r>
        <w:rPr>
          <w:rFonts w:ascii="IRNazanin" w:hAnsi="IRNazanin" w:eastAsia="IRNazanin"/>
          <w:color w:val="111111"/>
          <w:sz w:val="28"/>
          <w:sz w:val="28"/>
          <w:szCs w:val="28"/>
          <w:rtl w:val="true"/>
          <w:lang w:bidi="fa-IR"/>
        </w:rPr>
        <w:t xml:space="preserve">هر 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 ولی خبر مرگش را غلامی آورد که خاک در دهان او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دختر ام سلمه حاضر بود و گفتار و رفتار عایشه را دید و شنید،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سزاوار است در قتل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خوشحالی و اظهار فرح و شادی کنی و چنین اشعاری را بخوانی؟ عایشه دید بد شد، لذا در پاسخ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و گفتار از روی سهو و غفلت اتفاق افتاد، اگر بار دیگر از روی سهو و نسیان چیزی گفتم، مرا متذکر کنید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محمد بن جریر طبری، متوفای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شیعه و دیگری سنی بوده و هر دو صاحب کتابهای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فوق را طبری سنی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سفینة البحار،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و ابن بابویه رحمهما الله و دیگران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شهادت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شیون از مردم بلند شد و دهشتی عظیم در مردم افتاد مانند روزی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جهان برفت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شریف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شهادت،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مدت امامتش حدود سی سال و خلافت ظاهری آن بزرگوار حدود پنج سال بود</w:t>
      </w:r>
      <w:r>
        <w:rPr>
          <w:rFonts w:eastAsia="IRNazanin" w:cs="IRNazanin"/>
          <w:color w:val="111111"/>
          <w:sz w:val="28"/>
          <w:szCs w:val="28"/>
          <w:rtl w:val="true"/>
          <w:lang w:bidi="fa-IR"/>
        </w:rPr>
        <w:t xml:space="preserve">. </w:t>
      </w:r>
      <w:bookmarkStart w:id="542" w:name="pg7179_54619"/>
    </w:p>
    <w:p>
      <w:pPr>
        <w:pStyle w:val="Heading2"/>
        <w:numPr>
          <w:ilvl w:val="1"/>
          <w:numId w:val="1"/>
        </w:numPr>
        <w:rPr/>
      </w:pPr>
      <w:bookmarkStart w:id="543" w:name="__RefHeading___Toc4342150_372815092"/>
      <w:bookmarkStart w:id="544" w:name="_Toc187"/>
      <w:bookmarkEnd w:id="542"/>
      <w:bookmarkEnd w:id="543"/>
      <w:r>
        <w:rPr>
          <w:rtl w:val="true"/>
        </w:rPr>
        <w:t xml:space="preserve">سخنان صعصعة بعد از دفن امیرالمؤمنین </w:t>
      </w:r>
      <w:r>
        <w:rPr>
          <w:rtl w:val="true"/>
        </w:rPr>
        <w:t>(</w:t>
      </w:r>
      <w:r>
        <w:rPr>
          <w:rtl w:val="true"/>
        </w:rPr>
        <w:t>علیه السلام</w:t>
      </w:r>
      <w:r>
        <w:rPr>
          <w:rtl w:val="true"/>
        </w:rPr>
        <w:t>)</w:t>
      </w:r>
      <w:bookmarkEnd w:id="544"/>
    </w:p>
    <w:p>
      <w:pPr>
        <w:pStyle w:val="BookText"/>
        <w:rPr/>
      </w:pPr>
      <w:r>
        <w:rPr>
          <w:rFonts w:ascii="IRNazanin" w:hAnsi="IRNazanin" w:eastAsia="IRNazanin"/>
          <w:color w:val="111111"/>
          <w:sz w:val="28"/>
          <w:sz w:val="28"/>
          <w:szCs w:val="28"/>
          <w:rtl w:val="true"/>
          <w:lang w:bidi="fa-IR"/>
        </w:rPr>
        <w:t xml:space="preserve">صعصعة بن صوحان که از بزرگان اصحاب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جزو افراد خاصی است که در تشییع جنازه آن حضرت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دفن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 قبر مقدس ایستاد و مشتی از خاک برگرفت و بر سر خود ریخت و سخنانی پرشور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خاندان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خاص آن حضرت که در تدفین شرکت و کنار مرقد مطهر آن بزرگوار حاضر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مادرم فدای تو ای علی وای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تو را ای اباالحسن</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مولد تو پاکیزه، صبر تو قوی، و جهاد تو بزرگ، پیروز شدی در رأیت، و سود بردی در تجارتت، و وارد شدی بر خدایت، به دیدار خدا رفتی با مژده او، و فرشتگان او در اطرافت و در جوار مصطفی مستقر شدی، خدا تو را در جوارش گرامی داشت، و به درجه برادرت پیامبر خدا رسیدی، و از آن ظرف لبریز نوشیدی، از خدا می طلبیم بر ما منت نهد در پیروی از تو، و عمل بروش تو، و دوستی دوستان تو، و دشمنی با دشمنان تو، و این که ما را با دوستان تو محشور فرماید، به چیزی رسیدی که هیچ کس به آن نرسیده و درک کردی چیزی را که کسی غیر از تو درک نکرده است، در راه خدا سخت پیکار کردی، در پیشاهنگ مصطفی حق جهاد را اداء کردی، و برای خدا بپا خاستی، تا این که سنت ها را استوار ساختی و فتنه ها را از میان برداشتی و اسلام را برپا و ایمان را نظم بخشیدی، برترین درودها و سلام ها از من بر تو باد، توسط تو پشت مؤمنان گرم بود و پرچم های راهنما را، واضح ساختی و برافراشتی و سنت ها را قوت دادی، مناقب و فضائلی منحصر، در تو جمع شد، پیش از هر کس دعوت رسول خدا را </w:t>
      </w:r>
      <w:bookmarkStart w:id="545" w:name="pg7179_54620"/>
    </w:p>
    <w:p>
      <w:pPr>
        <w:pStyle w:val="BookText"/>
        <w:rPr/>
      </w:pPr>
      <w:bookmarkEnd w:id="545"/>
      <w:r>
        <w:rPr>
          <w:rFonts w:ascii="IRNazanin" w:hAnsi="IRNazanin" w:eastAsia="IRNazanin"/>
          <w:color w:val="111111"/>
          <w:sz w:val="28"/>
          <w:sz w:val="28"/>
          <w:szCs w:val="28"/>
          <w:rtl w:val="true"/>
          <w:lang w:bidi="fa-IR"/>
        </w:rPr>
        <w:t>اجابت کردی، و به یاری او شتافتی، و به جان خود از او حراست کردی، و شمشیر و ذوالفقارت را در جنگ ها از نیام کشیدی، خداوند به وسیله شمشیرت هر جبار متکبری را ذلیل و قلعه های شرک و کفر و دشمنی و پستی را درهم ریخت و در هم کوبید، و گمراهان و دشمنان از پای درآمدند، پس گوارا باد تو را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ترین مردم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بودی، و اول کسی بودی که اسلام آوردی، و از نظر علم و فهم، برترین مردم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درجه تو را بلند گرداند و منسوب پیامبرش قرار داد، از ظرف یقین لبریزت ساخت و قلبت را محکم و استوار ساخت تا در راه او فداکارترین مردم و پیشقدم ترین افراد در کارهای نیک بودی، خداوند ما را از پاداش تو محروم ندارد، و ما را بعد از تو خوار نفرماید،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حیات تو کلید هر نیکی و برکت و قفل و مانع هر بدی و شر بود، و امروز با رفتن تو هر شری باز و هر خیری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مردم از تو می شنیدند و تو را می شناختند برکات از بالای سرشان و زیر قدم هایشان بر آنان می ریخت و غرق در نعمت های خداوند می شدند، ولی مردم دنیا را بر آخرت ترجیح دادند، سپس صعصعة بن صوحان بلند گریه کرد و هر کس سخنش را شنید گریست</w:t>
      </w:r>
      <w:r>
        <w:rPr>
          <w:rFonts w:eastAsia="IRNazanin" w:cs="IRNazanin"/>
          <w:color w:val="111111"/>
          <w:sz w:val="28"/>
          <w:szCs w:val="28"/>
          <w:rtl w:val="true"/>
          <w:lang w:bidi="fa-IR"/>
        </w:rPr>
        <w:t>.</w:t>
      </w:r>
      <w:r>
        <w:rPr>
          <w:rStyle w:val="FootnoteAnchor"/>
          <w:rtl w:val="true"/>
        </w:rPr>
        <w:footnoteReference w:id="606"/>
      </w:r>
    </w:p>
    <w:p>
      <w:pPr>
        <w:pStyle w:val="Heading2"/>
        <w:numPr>
          <w:ilvl w:val="1"/>
          <w:numId w:val="1"/>
        </w:numPr>
        <w:rPr/>
      </w:pPr>
      <w:bookmarkStart w:id="546" w:name="__RefHeading___Toc4342152_372815092"/>
      <w:bookmarkStart w:id="547" w:name="_Toc188"/>
      <w:bookmarkEnd w:id="546"/>
      <w:r>
        <w:rPr>
          <w:rtl w:val="true"/>
        </w:rPr>
        <w:t xml:space="preserve">مرقد مطهر امام </w:t>
      </w:r>
      <w:r>
        <w:rPr>
          <w:rtl w:val="true"/>
        </w:rPr>
        <w:t>(</w:t>
      </w:r>
      <w:r>
        <w:rPr>
          <w:rtl w:val="true"/>
        </w:rPr>
        <w:t>علیه السلام</w:t>
      </w:r>
      <w:r>
        <w:rPr>
          <w:rtl w:val="true"/>
        </w:rPr>
        <w:t xml:space="preserve">) </w:t>
      </w:r>
      <w:r>
        <w:rPr>
          <w:rtl w:val="true"/>
        </w:rPr>
        <w:t>مدتی مخفی بود</w:t>
      </w:r>
      <w:bookmarkEnd w:id="547"/>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سفارش خود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محل دفن و قبر مقدسش را با زمین یکسان کردند، که مبادا دشمنان آن حضرت، قبر را بشکافند و اهانت کنند و تا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مخفی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منصور دوانقی دومین خلیفه عباسی،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مدینه به عراق احضار کرد، حضرت هنگام رسیدن به کوفه، به زیارت مرقد مطهر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محل آن را مشخص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نیز در مورد پیدا شدن قبر مقدس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روایتی نقل کرده است، به این مضمون که عبدالله بن 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هارون الرشید برای شکار از کوفه بیرون رفتیم و در پشت کوفه به غریین رسیدیم، در آنجا آهوانی را دیدیم و برای شکار آنها سگهای شکاری و بازها را به سوی آنها رها ساختیم، آنها ساعتی دنبال آهوها دویدند، اما نتوانستند کاری بکنند و آهوها، به تپه ای که در آنجا بود پناه برده و بالای آن ایستادند و ما دیدیم که بازها به کنار تپه فرود آمدند و سگ ها نیز برگشتند، هارون از این حادثه تعجب کرد و چون آهوها از تپه فرود آمدند دوباره بازها به سوی آنها پرواز کرده و سگ ها هم به طرف آنها دویدند آهوها به فراز تپه رفته و بازها و سگ ها نیز بازگشتند و این واقعه سه بار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و در این حوالی هر که را پیدا کردید نزد من آورید، ما رفتیم و پیرمردی از قبیله بنی اسد را پیدا کردیم و او را نزد هارون آوردیم،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این تپه چیست؟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امانم دهی تو را از آن آگاه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 عهد می کنم که تو را از مکانت بیرون نکنم و به تو آزار نرسانم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پدرانش به من خبر داده است که قبر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تپه است و خدای تعالی آن را حرم امن قرار داده است چیزی آن جا پناهنده نشود جز این که ایمن گردد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که این را شنید پیاده شد و آب خواست و وضو گرفت و نزد آن تپه نماز خواند و خود را به خاک آن مالید و گریست و سپس به کوفه برگشتیم</w:t>
      </w:r>
      <w:r>
        <w:rPr>
          <w:rFonts w:eastAsia="IRNazanin" w:cs="IRNazanin"/>
          <w:color w:val="111111"/>
          <w:sz w:val="28"/>
          <w:szCs w:val="28"/>
          <w:rtl w:val="true"/>
          <w:lang w:bidi="fa-IR"/>
        </w:rPr>
        <w:t>.</w:t>
      </w:r>
      <w:r>
        <w:rPr>
          <w:rStyle w:val="FootnoteAnchor"/>
          <w:rtl w:val="true"/>
        </w:rPr>
        <w:footnoteReference w:id="607"/>
      </w:r>
      <w:bookmarkStart w:id="548" w:name="pg7179_54622"/>
    </w:p>
    <w:p>
      <w:pPr>
        <w:pStyle w:val="BookText"/>
        <w:rPr/>
      </w:pPr>
      <w:bookmarkEnd w:id="548"/>
      <w:r>
        <w:rPr>
          <w:rFonts w:ascii="IRNazanin" w:hAnsi="IRNazanin" w:eastAsia="IRNazanin"/>
          <w:color w:val="111111"/>
          <w:sz w:val="28"/>
          <w:sz w:val="28"/>
          <w:szCs w:val="28"/>
          <w:rtl w:val="true"/>
          <w:lang w:bidi="fa-IR"/>
        </w:rPr>
        <w:t xml:space="preserve">باری حسنین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همراهان پس از دفن جنازه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کوفه برگشتند و ابن ملجم نیز همان روز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ضرب شمشیر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راه جهنم را در پیش گرفت</w:t>
      </w:r>
      <w:r>
        <w:rPr>
          <w:rFonts w:eastAsia="IRNazanin" w:cs="IRNazanin"/>
          <w:color w:val="111111"/>
          <w:sz w:val="28"/>
          <w:szCs w:val="28"/>
          <w:rtl w:val="true"/>
          <w:lang w:bidi="fa-IR"/>
        </w:rPr>
        <w:t>.</w:t>
      </w:r>
    </w:p>
    <w:p>
      <w:pPr>
        <w:pStyle w:val="Heading2"/>
        <w:numPr>
          <w:ilvl w:val="1"/>
          <w:numId w:val="1"/>
        </w:numPr>
        <w:rPr/>
      </w:pPr>
      <w:bookmarkStart w:id="549" w:name="__RefHeading___Toc4342154_372815092"/>
      <w:bookmarkStart w:id="550" w:name="_Toc189"/>
      <w:bookmarkEnd w:id="549"/>
      <w:r>
        <w:rPr>
          <w:rtl w:val="true"/>
        </w:rPr>
        <w:t xml:space="preserve">سخنان امام حسن </w:t>
      </w:r>
      <w:r>
        <w:rPr>
          <w:rtl w:val="true"/>
        </w:rPr>
        <w:t>(</w:t>
      </w:r>
      <w:r>
        <w:rPr>
          <w:rtl w:val="true"/>
        </w:rPr>
        <w:t>علیه السلام</w:t>
      </w:r>
      <w:r>
        <w:rPr>
          <w:rtl w:val="true"/>
        </w:rPr>
        <w:t xml:space="preserve">) </w:t>
      </w:r>
      <w:r>
        <w:rPr>
          <w:rtl w:val="true"/>
        </w:rPr>
        <w:t>پس از بازگشت از دفن پدر</w:t>
      </w:r>
      <w:bookmarkEnd w:id="550"/>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وارد مسجد شد و در جمع مردم بالای منبر رفت، هنگامی که خواست سخن بگوید، گریه کرد، همه افرادی که در مسجد بودند نیز گریه کردند،</w:t>
      </w:r>
      <w:r>
        <w:rPr>
          <w:rStyle w:val="FootnoteAnchor"/>
          <w:rtl w:val="true"/>
        </w:rPr>
        <w:footnoteReference w:id="608"/>
      </w:r>
      <w:r>
        <w:rPr>
          <w:rFonts w:ascii="IRNazanin" w:hAnsi="IRNazanin" w:eastAsia="IRNazanin"/>
          <w:color w:val="111111"/>
          <w:sz w:val="28"/>
          <w:sz w:val="28"/>
          <w:szCs w:val="28"/>
          <w:rtl w:val="true"/>
          <w:lang w:bidi="fa-IR"/>
        </w:rPr>
        <w:t xml:space="preserve">و پس از حمد و ثنای الهی و درود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قبض فی هذه اللیلة رجل لم یسبقه الأولون بعمل ولا یدرکه الأخرون یعمل</w:t>
      </w:r>
      <w:r>
        <w:rPr>
          <w:rFonts w:eastAsia="IRNazanin" w:cs="IRNazanin"/>
          <w:color w:val="111111"/>
          <w:sz w:val="28"/>
          <w:szCs w:val="28"/>
          <w:rtl w:val="true"/>
          <w:lang w:bidi="fa-IR"/>
        </w:rPr>
        <w:t>...»</w:t>
      </w:r>
      <w:r>
        <w:rPr>
          <w:rStyle w:val="FootnoteAnchor"/>
          <w:rtl w:val="true"/>
        </w:rPr>
        <w:footnoteReference w:id="609"/>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شب کسی از دنیا رحلت فرمود که پیشینیان، در عمل، از او سبقت نگرفتند، و آیندگان نیز در کردار، بدو نخواهند رسید، او چنان کسی بود که در کنار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پیکار می کرد و جان خود را سپر بلای او می کرد،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دست با کفایت او می داد و برای جنگیدن با دشمنان دین، وی را در حالی که جبرئیل و میکائیل از راست و چپ همدوش او بودند به میدان کارزار می فرستاد و از میدان های رزم برنمی گشت مگر با فتح و پیروزی که خداوند نصیب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شبی شهادت یافت که عیسی بن مریم در آن شب به آسمان رفت و یوشع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 حضرت موسی نیز در آن شب از دنیا رخت بربست، هنگام مرگ از مال و منال دنیا هفتصد درهم داشت که </w:t>
      </w:r>
      <w:bookmarkStart w:id="551" w:name="pg7179_54623"/>
    </w:p>
    <w:p>
      <w:pPr>
        <w:pStyle w:val="BookText"/>
        <w:rPr/>
      </w:pPr>
      <w:bookmarkEnd w:id="551"/>
      <w:r>
        <w:rPr>
          <w:rFonts w:ascii="IRNazanin" w:hAnsi="IRNazanin" w:eastAsia="IRNazanin"/>
          <w:color w:val="111111"/>
          <w:sz w:val="28"/>
          <w:sz w:val="28"/>
          <w:szCs w:val="28"/>
          <w:rtl w:val="true"/>
          <w:lang w:bidi="fa-IR"/>
        </w:rPr>
        <w:t>می خواست با آن برای خانواده اش خدمتکاری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سخنان را فرمود گریست و مردم نیز با آن حضرت گریه کردند،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خطبه کوتاه که در یادبود پدرش ایراد فرمود غلق تبت و بزرگی منزلت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افکار و اندیشه حاضران جایگزین ساخت، و این توصیف و تمجیدی که در 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تعریف پدری به وسیله پسرش نبود بلکه توصیف امامی به وسیله امام دیگر بود که بهتر از همه کس او را می شناخت</w:t>
      </w:r>
      <w:r>
        <w:rPr>
          <w:rFonts w:eastAsia="IRNazanin" w:cs="IRNazanin"/>
          <w:color w:val="111111"/>
          <w:sz w:val="28"/>
          <w:szCs w:val="28"/>
          <w:rtl w:val="true"/>
          <w:lang w:bidi="fa-IR"/>
        </w:rPr>
        <w:t>.</w:t>
      </w:r>
    </w:p>
    <w:p>
      <w:pPr>
        <w:pStyle w:val="Heading2"/>
        <w:numPr>
          <w:ilvl w:val="1"/>
          <w:numId w:val="1"/>
        </w:numPr>
        <w:rPr/>
      </w:pPr>
      <w:bookmarkStart w:id="552" w:name="__RefHeading___Toc4342156_372815092"/>
      <w:bookmarkStart w:id="553" w:name="_Toc190"/>
      <w:bookmarkEnd w:id="552"/>
      <w:r>
        <w:rPr>
          <w:rtl w:val="true"/>
        </w:rPr>
        <w:t xml:space="preserve">امیرالمؤمنین </w:t>
      </w:r>
      <w:r>
        <w:rPr>
          <w:rtl w:val="true"/>
        </w:rPr>
        <w:t>(</w:t>
      </w:r>
      <w:r>
        <w:rPr>
          <w:rtl w:val="true"/>
        </w:rPr>
        <w:t>علیه السلام</w:t>
      </w:r>
      <w:r>
        <w:rPr>
          <w:rtl w:val="true"/>
        </w:rPr>
        <w:t xml:space="preserve">) </w:t>
      </w:r>
      <w:r>
        <w:rPr>
          <w:rtl w:val="true"/>
        </w:rPr>
        <w:t>از شهادت خود آگاه بود</w:t>
      </w:r>
      <w:r>
        <w:rPr>
          <w:rtl w:val="true"/>
        </w:rPr>
        <w:t>.</w:t>
      </w:r>
      <w:bookmarkEnd w:id="553"/>
    </w:p>
    <w:p>
      <w:pPr>
        <w:pStyle w:val="BookText"/>
        <w:rPr/>
      </w:pPr>
      <w:r>
        <w:rPr>
          <w:rFonts w:ascii="IRNazanin" w:hAnsi="IRNazanin" w:eastAsia="IRNazanin"/>
          <w:color w:val="111111"/>
          <w:sz w:val="28"/>
          <w:sz w:val="28"/>
          <w:szCs w:val="28"/>
          <w:rtl w:val="true"/>
          <w:lang w:bidi="fa-IR"/>
        </w:rPr>
        <w:t xml:space="preserve">در اصول کافی بابی است تحت عنوان این 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عهد و فرمان خدا، کاری را انجام نداده و نمی دهند و از فرمان خدا تجاوز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پنج روایت مفصل آمده است،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وسیله جبرئیل مکتوبی مهر شده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مکتوب وصیت تو است به اهل بیتت، علی و اولاد معصوم آن بزرگوار، و آن مکتوب چند مهر داشت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مکتوب را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دستور فرمود مهر اول را بگشاید و به آنچه در آن است عمل کند،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مهر اول را گشود و به آنچه در آن نوشته بود عمل کرد، سپس آن را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آن حضرت مهر دوم را گشود و به آنچه در آن نوشته بود عمل کرد،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سوم را گشود، دید در آن نوشته است، جنگ و جهاد کن و بکش و کشته می شوی، و عده ای را برای شهادت همراه خودت ببر، برای آنان شهادت نیست جز این که همراه تو باشند،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 عمل کرد و پیش از شهادتش مکتوب را به علی بن الحسین علیهما السلام داد، او نیز مهر چهارم را گشود و به </w:t>
      </w:r>
    </w:p>
    <w:p>
      <w:pPr>
        <w:pStyle w:val="BookText"/>
        <w:rPr/>
      </w:pPr>
      <w:r>
        <w:rPr>
          <w:rFonts w:ascii="IRNazanin" w:hAnsi="IRNazanin" w:eastAsia="IRNazanin"/>
          <w:color w:val="111111"/>
          <w:sz w:val="28"/>
          <w:sz w:val="28"/>
          <w:szCs w:val="28"/>
          <w:rtl w:val="true"/>
          <w:lang w:bidi="fa-IR"/>
        </w:rPr>
        <w:t>آن عمل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آخرین امام معصوم صلوات الله علیهم اجمعین </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در همین کتاب از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خود را شناخته بود و می دانست که در چه شبی و در چه مکانی کشته می شود، و چون صیحه و صدای مرغابی ها را در خانه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صیحه زنانی هستند که در پی آن نوحه گرانند، و چون ام کلثوم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نماز را در خانه می خواندی و برای نماز جماعت دیگری را می فرستادی، حضرت نپذیرفت و در آن شب بدون اسلحه رفت مسجد، در صورتی که می دانست ابن ملجم با شمشیر آن حضرت را به قتل می رساند و اقدام به چنین کاری جایز نیست،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 درست است ولی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اختیار فرمود تا در آن شب مقدرات خدای عزوجل اجرا شود</w:t>
      </w:r>
      <w:r>
        <w:rPr>
          <w:rFonts w:eastAsia="IRNazanin" w:cs="IRNazanin"/>
          <w:color w:val="111111"/>
          <w:sz w:val="28"/>
          <w:szCs w:val="28"/>
          <w:rtl w:val="true"/>
          <w:lang w:bidi="fa-IR"/>
        </w:rPr>
        <w:t>.</w:t>
      </w:r>
      <w:r>
        <w:rPr>
          <w:rStyle w:val="FootnoteAnchor"/>
          <w:rtl w:val="true"/>
        </w:rPr>
        <w:footnoteReference w:id="611"/>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معلوم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قضایا، در نزد سائل مسلم و قطعی بوده است، و فقط وجه جواز آن را نمی دانسته و سؤال کرده است،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وجه جواز آن را بیان فرموده است که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بیان همان چیزی است که در روایات آمده بود و قبلا به خلاصه آنها اشاره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bookmarkStart w:id="554" w:name="pg7179_54625"/>
    </w:p>
    <w:p>
      <w:pPr>
        <w:pStyle w:val="BookText"/>
        <w:rPr/>
      </w:pPr>
      <w:bookmarkEnd w:id="554"/>
      <w:r>
        <w:rPr>
          <w:rFonts w:ascii="IRNazanin" w:hAnsi="IRNazanin" w:eastAsia="IRNazanin"/>
          <w:color w:val="111111"/>
          <w:sz w:val="28"/>
          <w:sz w:val="28"/>
          <w:szCs w:val="28"/>
          <w:rtl w:val="true"/>
          <w:lang w:bidi="fa-IR"/>
        </w:rPr>
        <w:t xml:space="preserve">این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مکتوب مهر شده ای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 عمل کرد، تا امر خداوند سبحان را اطاعت کرده باشد و آنچه را خدا صلاح دانسته و مقدر فرموده، واقع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لیمضی مقادیر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شرح این روایت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حوادث و پیش آمدها و بلاهایی که بر آنان واقع می شود آگاه بودند و تکلیف نداشتند طبق علم خود عمل کنند و از بلاها و حوادث اجتناب کنند، همان گونه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را می شناختند و از عقاید فاسدشان آگاه بودند، ولی مکلف نبودند که از آنان دوری کنند، ازدواج نکنند، با ایشان را از خود طرد کنند، مگر زمانی که از آنان عمل موجب طرد مشاهده می کردند</w:t>
      </w:r>
      <w:r>
        <w:rPr>
          <w:rFonts w:eastAsia="IRNazanin" w:cs="IRNazanin"/>
          <w:color w:val="111111"/>
          <w:sz w:val="28"/>
          <w:szCs w:val="28"/>
          <w:rtl w:val="true"/>
          <w:lang w:bidi="fa-IR"/>
        </w:rPr>
        <w:t xml:space="preserve">... </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شد</w:t>
      </w:r>
      <w:r>
        <w:rPr>
          <w:rFonts w:eastAsia="IRNazanin" w:cs="IRNazanin"/>
          <w:color w:val="111111"/>
          <w:sz w:val="28"/>
          <w:szCs w:val="28"/>
          <w:rtl w:val="true"/>
          <w:lang w:bidi="fa-IR"/>
        </w:rPr>
        <w:t>.)</w:t>
      </w:r>
    </w:p>
    <w:p>
      <w:pPr>
        <w:pStyle w:val="Heading2"/>
        <w:numPr>
          <w:ilvl w:val="1"/>
          <w:numId w:val="1"/>
        </w:numPr>
        <w:rPr/>
      </w:pPr>
      <w:bookmarkStart w:id="555" w:name="__RefHeading___Toc4342158_372815092"/>
      <w:bookmarkStart w:id="556" w:name="_Toc191"/>
      <w:bookmarkEnd w:id="555"/>
      <w:r>
        <w:rPr>
          <w:rtl w:val="true"/>
        </w:rPr>
        <w:t xml:space="preserve">عدل امام </w:t>
      </w:r>
      <w:r>
        <w:rPr>
          <w:rtl w:val="true"/>
        </w:rPr>
        <w:t>(</w:t>
      </w:r>
      <w:r>
        <w:rPr>
          <w:rtl w:val="true"/>
        </w:rPr>
        <w:t>علیه السلام</w:t>
      </w:r>
      <w:r>
        <w:rPr>
          <w:rtl w:val="true"/>
        </w:rPr>
        <w:t xml:space="preserve">) </w:t>
      </w:r>
      <w:r>
        <w:rPr>
          <w:rtl w:val="true"/>
        </w:rPr>
        <w:t>مانع مؤاخذه، پیش از جنایت است</w:t>
      </w:r>
      <w:r>
        <w:rPr>
          <w:rtl w:val="true"/>
        </w:rPr>
        <w:t>.</w:t>
      </w:r>
      <w:bookmarkEnd w:id="556"/>
    </w:p>
    <w:p>
      <w:pPr>
        <w:pStyle w:val="BookText"/>
        <w:rPr/>
      </w:pPr>
      <w:r>
        <w:rPr>
          <w:rFonts w:ascii="IRNazanin" w:hAnsi="IRNazanin" w:eastAsia="IRNazanin"/>
          <w:color w:val="111111"/>
          <w:sz w:val="28"/>
          <w:sz w:val="28"/>
          <w:szCs w:val="28"/>
          <w:rtl w:val="true"/>
          <w:lang w:bidi="fa-IR"/>
        </w:rPr>
        <w:t xml:space="preserve">عدل و بزرگواری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معرفی قاتل خود بود، و با این که میدانست ابن ملجم قاتل او است، ولی او را پیش از جنایت مجازات نکرد و قصاص قبل از جنایت را جایز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جنایت بشری بود، و قاتل آن حضرت، از بزرگترین جنایتکاران تاریخ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ملجم قاتلی بود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مهر و محبت چیزی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او در مسجدی مثل مسجد کوفه واقع شد، آن هم در افضل ماهها، ماه مبارک رمضان، در افضل شبها، شب قدر، در بهترین ساعات، هنگام طلوع فجر، در بهترین حالات، حال نماز، در افضل اعمال نماز،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 نباشد به کس این سعادت</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کعبه ولادت، به مسجد شهادت </w:t>
      </w:r>
      <w:bookmarkStart w:id="557" w:name="pg7179_54626"/>
    </w:p>
    <w:p>
      <w:pPr>
        <w:pStyle w:val="BookText"/>
        <w:rPr/>
      </w:pPr>
      <w:bookmarkEnd w:id="557"/>
      <w:r>
        <w:rPr>
          <w:rFonts w:ascii="IRNazanin" w:hAnsi="IRNazanin" w:eastAsia="IRNazanin"/>
          <w:color w:val="111111"/>
          <w:sz w:val="28"/>
          <w:sz w:val="28"/>
          <w:szCs w:val="28"/>
          <w:rtl w:val="true"/>
          <w:lang w:bidi="fa-IR"/>
        </w:rPr>
        <w:t xml:space="preserve">آری، شدت عدل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اجازه نداد شقی ترین انسانها را به مردم معرفی کند، و با این که از آینده و قصد شومش اطلاع داشت، اقدامی و یا حکمی صادر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عظیم الشأن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معه لا یفترقان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حق است حق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 گاه از هم جدا نمی شوند</w:t>
      </w:r>
      <w:r>
        <w:rPr>
          <w:rFonts w:eastAsia="IRNazanin" w:cs="IRNazanin"/>
          <w:color w:val="111111"/>
          <w:sz w:val="28"/>
          <w:szCs w:val="28"/>
          <w:rtl w:val="true"/>
          <w:lang w:bidi="fa-IR"/>
        </w:rPr>
        <w:t>».</w:t>
      </w:r>
    </w:p>
    <w:p>
      <w:pPr>
        <w:pStyle w:val="Heading2"/>
        <w:numPr>
          <w:ilvl w:val="1"/>
          <w:numId w:val="1"/>
        </w:numPr>
        <w:rPr/>
      </w:pPr>
      <w:bookmarkStart w:id="558" w:name="__RefHeading___Toc4342160_372815092"/>
      <w:bookmarkStart w:id="559" w:name="_Toc192"/>
      <w:bookmarkEnd w:id="558"/>
      <w:r>
        <w:rPr>
          <w:rtl w:val="true"/>
        </w:rPr>
        <w:t>مولا اوست</w:t>
      </w:r>
      <w:bookmarkEnd w:id="559"/>
    </w:p>
    <w:p>
      <w:pPr>
        <w:pStyle w:val="BookText"/>
        <w:rPr/>
      </w:pPr>
      <w:r>
        <w:rPr>
          <w:rFonts w:ascii="IRNazanin" w:hAnsi="IRNazanin" w:eastAsia="IRNazanin"/>
          <w:color w:val="111111"/>
          <w:sz w:val="28"/>
          <w:sz w:val="28"/>
          <w:szCs w:val="28"/>
          <w:rtl w:val="true"/>
          <w:lang w:bidi="fa-IR"/>
        </w:rPr>
        <w:t>ماهمه بنده ایم و مولا اوست</w:t>
      </w:r>
    </w:p>
    <w:p>
      <w:pPr>
        <w:pStyle w:val="BookText"/>
        <w:rPr/>
      </w:pPr>
      <w:r>
        <w:rPr>
          <w:rFonts w:ascii="IRNazanin" w:hAnsi="IRNazanin" w:eastAsia="IRNazanin"/>
          <w:color w:val="111111"/>
          <w:sz w:val="28"/>
          <w:sz w:val="28"/>
          <w:szCs w:val="28"/>
          <w:rtl w:val="true"/>
          <w:lang w:bidi="fa-IR"/>
        </w:rPr>
        <w:t>که علیا با حق است و حق با اوست</w:t>
      </w:r>
    </w:p>
    <w:p>
      <w:pPr>
        <w:pStyle w:val="BookText"/>
        <w:rPr/>
      </w:pPr>
      <w:r>
        <w:rPr>
          <w:rFonts w:ascii="IRNazanin" w:hAnsi="IRNazanin" w:eastAsia="IRNazanin"/>
          <w:color w:val="111111"/>
          <w:sz w:val="28"/>
          <w:sz w:val="28"/>
          <w:szCs w:val="28"/>
          <w:rtl w:val="true"/>
          <w:lang w:bidi="fa-IR"/>
        </w:rPr>
        <w:t>ماهمه ذرهایم و او خورشید</w:t>
      </w:r>
    </w:p>
    <w:p>
      <w:pPr>
        <w:pStyle w:val="BookText"/>
        <w:rPr/>
      </w:pPr>
      <w:r>
        <w:rPr>
          <w:rFonts w:ascii="IRNazanin" w:hAnsi="IRNazanin" w:eastAsia="IRNazanin"/>
          <w:color w:val="111111"/>
          <w:sz w:val="28"/>
          <w:sz w:val="28"/>
          <w:szCs w:val="28"/>
          <w:rtl w:val="true"/>
          <w:lang w:bidi="fa-IR"/>
        </w:rPr>
        <w:t>ما همه قطره ایم و دریا اوست</w:t>
      </w:r>
    </w:p>
    <w:p>
      <w:pPr>
        <w:pStyle w:val="BookText"/>
        <w:rPr/>
      </w:pPr>
      <w:r>
        <w:rPr>
          <w:rFonts w:ascii="IRNazanin" w:hAnsi="IRNazanin" w:eastAsia="IRNazanin"/>
          <w:color w:val="111111"/>
          <w:sz w:val="28"/>
          <w:sz w:val="28"/>
          <w:szCs w:val="28"/>
          <w:rtl w:val="true"/>
          <w:lang w:bidi="fa-IR"/>
        </w:rPr>
        <w:t>محفل آرای بزم وادی طور</w:t>
      </w:r>
    </w:p>
    <w:p>
      <w:pPr>
        <w:pStyle w:val="BookText"/>
        <w:rPr/>
      </w:pPr>
      <w:r>
        <w:rPr>
          <w:rFonts w:ascii="IRNazanin" w:hAnsi="IRNazanin" w:eastAsia="IRNazanin"/>
          <w:color w:val="111111"/>
          <w:sz w:val="28"/>
          <w:sz w:val="28"/>
          <w:szCs w:val="28"/>
          <w:rtl w:val="true"/>
          <w:lang w:bidi="fa-IR"/>
        </w:rPr>
        <w:t>مشعل افروز طور سینا اوست</w:t>
      </w:r>
    </w:p>
    <w:p>
      <w:pPr>
        <w:pStyle w:val="BookText"/>
        <w:rPr/>
      </w:pPr>
      <w:r>
        <w:rPr>
          <w:rFonts w:ascii="IRNazanin" w:hAnsi="IRNazanin" w:eastAsia="IRNazanin"/>
          <w:color w:val="111111"/>
          <w:sz w:val="28"/>
          <w:sz w:val="28"/>
          <w:szCs w:val="28"/>
          <w:rtl w:val="true"/>
          <w:lang w:bidi="fa-IR"/>
        </w:rPr>
        <w:t>آنکه لعل لبش بوقت سخن</w:t>
      </w:r>
    </w:p>
    <w:p>
      <w:pPr>
        <w:pStyle w:val="BookText"/>
        <w:rPr/>
      </w:pPr>
      <w:r>
        <w:rPr>
          <w:rFonts w:ascii="IRNazanin" w:hAnsi="IRNazanin" w:eastAsia="IRNazanin"/>
          <w:color w:val="111111"/>
          <w:sz w:val="28"/>
          <w:sz w:val="28"/>
          <w:szCs w:val="28"/>
          <w:rtl w:val="true"/>
          <w:lang w:bidi="fa-IR"/>
        </w:rPr>
        <w:t>کند احیا دوصد مسیحا اوست</w:t>
      </w:r>
    </w:p>
    <w:p>
      <w:pPr>
        <w:pStyle w:val="BookText"/>
        <w:rPr/>
      </w:pPr>
      <w:r>
        <w:rPr>
          <w:rFonts w:ascii="IRNazanin" w:hAnsi="IRNazanin" w:eastAsia="IRNazanin"/>
          <w:color w:val="111111"/>
          <w:sz w:val="28"/>
          <w:sz w:val="28"/>
          <w:szCs w:val="28"/>
          <w:rtl w:val="true"/>
          <w:lang w:bidi="fa-IR"/>
        </w:rPr>
        <w:t>آنکه در گوش خاکیان گوید</w:t>
      </w:r>
    </w:p>
    <w:p>
      <w:pPr>
        <w:pStyle w:val="BookText"/>
        <w:rPr/>
      </w:pPr>
      <w:r>
        <w:rPr>
          <w:rFonts w:ascii="IRNazanin" w:hAnsi="IRNazanin" w:eastAsia="IRNazanin"/>
          <w:color w:val="111111"/>
          <w:sz w:val="28"/>
          <w:sz w:val="28"/>
          <w:szCs w:val="28"/>
          <w:rtl w:val="true"/>
          <w:lang w:bidi="fa-IR"/>
        </w:rPr>
        <w:t>ق صه راه آسمانها اوست</w:t>
      </w:r>
    </w:p>
    <w:p>
      <w:pPr>
        <w:pStyle w:val="BookText"/>
        <w:rPr/>
      </w:pPr>
      <w:r>
        <w:rPr>
          <w:rFonts w:ascii="IRNazanin" w:hAnsi="IRNazanin" w:eastAsia="IRNazanin"/>
          <w:color w:val="111111"/>
          <w:sz w:val="28"/>
          <w:sz w:val="28"/>
          <w:szCs w:val="28"/>
          <w:rtl w:val="true"/>
          <w:lang w:bidi="fa-IR"/>
        </w:rPr>
        <w:t>از شرف آنکه روی دوش نبی</w:t>
      </w:r>
    </w:p>
    <w:p>
      <w:pPr>
        <w:pStyle w:val="BookText"/>
        <w:rPr/>
      </w:pPr>
      <w:r>
        <w:rPr>
          <w:rFonts w:ascii="IRNazanin" w:hAnsi="IRNazanin" w:eastAsia="IRNazanin"/>
          <w:color w:val="111111"/>
          <w:sz w:val="28"/>
          <w:sz w:val="28"/>
          <w:szCs w:val="28"/>
          <w:rtl w:val="true"/>
          <w:lang w:bidi="fa-IR"/>
        </w:rPr>
        <w:t>جای دست خدا نهد پا اوست</w:t>
      </w:r>
    </w:p>
    <w:p>
      <w:pPr>
        <w:pStyle w:val="BookText"/>
        <w:rPr/>
      </w:pPr>
      <w:r>
        <w:rPr>
          <w:rFonts w:ascii="IRNazanin" w:hAnsi="IRNazanin" w:eastAsia="IRNazanin"/>
          <w:color w:val="111111"/>
          <w:sz w:val="28"/>
          <w:sz w:val="28"/>
          <w:szCs w:val="28"/>
          <w:rtl w:val="true"/>
          <w:lang w:bidi="fa-IR"/>
        </w:rPr>
        <w:t>بانبی آنکه گفت در خلوت</w:t>
      </w:r>
    </w:p>
    <w:p>
      <w:pPr>
        <w:pStyle w:val="BookText"/>
        <w:rPr/>
      </w:pPr>
      <w:r>
        <w:rPr>
          <w:rFonts w:ascii="IRNazanin" w:hAnsi="IRNazanin" w:eastAsia="IRNazanin"/>
          <w:color w:val="111111"/>
          <w:sz w:val="28"/>
          <w:sz w:val="28"/>
          <w:szCs w:val="28"/>
          <w:rtl w:val="true"/>
          <w:lang w:bidi="fa-IR"/>
        </w:rPr>
        <w:t>راز م عراج آشکارا اوست</w:t>
      </w:r>
    </w:p>
    <w:p>
      <w:pPr>
        <w:pStyle w:val="BookText"/>
        <w:rPr/>
      </w:pPr>
      <w:r>
        <w:rPr>
          <w:rFonts w:ascii="IRNazanin" w:hAnsi="IRNazanin" w:eastAsia="IRNazanin"/>
          <w:color w:val="111111"/>
          <w:sz w:val="28"/>
          <w:sz w:val="28"/>
          <w:szCs w:val="28"/>
          <w:rtl w:val="true"/>
          <w:lang w:bidi="fa-IR"/>
        </w:rPr>
        <w:t>او مستا و دیگران همه اسم</w:t>
      </w:r>
    </w:p>
    <w:p>
      <w:pPr>
        <w:pStyle w:val="BookText"/>
        <w:rPr/>
      </w:pPr>
      <w:r>
        <w:rPr>
          <w:rFonts w:ascii="IRNazanin" w:hAnsi="IRNazanin" w:eastAsia="IRNazanin"/>
          <w:color w:val="111111"/>
          <w:sz w:val="28"/>
          <w:sz w:val="28"/>
          <w:szCs w:val="28"/>
          <w:rtl w:val="true"/>
          <w:lang w:bidi="fa-IR"/>
        </w:rPr>
        <w:t>غیر او جمله لفظ و معنا اوست</w:t>
      </w:r>
    </w:p>
    <w:p>
      <w:pPr>
        <w:pStyle w:val="BookText"/>
        <w:rPr/>
      </w:pPr>
      <w:r>
        <w:rPr>
          <w:rFonts w:ascii="IRNazanin" w:hAnsi="IRNazanin" w:eastAsia="IRNazanin"/>
          <w:color w:val="111111"/>
          <w:sz w:val="28"/>
          <w:sz w:val="28"/>
          <w:szCs w:val="28"/>
          <w:rtl w:val="true"/>
          <w:lang w:bidi="fa-IR"/>
        </w:rPr>
        <w:t>آن که هر دم زحال قاتل خویش</w:t>
      </w:r>
    </w:p>
    <w:p>
      <w:pPr>
        <w:pStyle w:val="BookText"/>
        <w:rPr/>
      </w:pPr>
      <w:r>
        <w:rPr>
          <w:rFonts w:ascii="IRNazanin" w:hAnsi="IRNazanin" w:eastAsia="IRNazanin"/>
          <w:color w:val="111111"/>
          <w:sz w:val="28"/>
          <w:sz w:val="28"/>
          <w:szCs w:val="28"/>
          <w:rtl w:val="true"/>
          <w:lang w:bidi="fa-IR"/>
        </w:rPr>
        <w:t>شود از روی لطف جویا اوست</w:t>
      </w:r>
    </w:p>
    <w:p>
      <w:pPr>
        <w:pStyle w:val="BookText"/>
        <w:rPr/>
      </w:pPr>
      <w:r>
        <w:rPr>
          <w:rFonts w:ascii="IRNazanin" w:hAnsi="IRNazanin" w:eastAsia="IRNazanin"/>
          <w:color w:val="111111"/>
          <w:sz w:val="28"/>
          <w:sz w:val="28"/>
          <w:szCs w:val="28"/>
          <w:rtl w:val="true"/>
          <w:lang w:bidi="fa-IR"/>
        </w:rPr>
        <w:t>و آنکه با دشمنان خود کرده است</w:t>
      </w:r>
    </w:p>
    <w:p>
      <w:pPr>
        <w:pStyle w:val="BookText"/>
        <w:rPr/>
      </w:pPr>
      <w:r>
        <w:rPr>
          <w:rFonts w:ascii="IRNazanin" w:hAnsi="IRNazanin" w:eastAsia="IRNazanin"/>
          <w:color w:val="111111"/>
          <w:sz w:val="28"/>
          <w:sz w:val="28"/>
          <w:szCs w:val="28"/>
          <w:rtl w:val="true"/>
          <w:lang w:bidi="fa-IR"/>
        </w:rPr>
        <w:t>رحمت و شفقت و مدارا اوست</w:t>
      </w:r>
    </w:p>
    <w:p>
      <w:pPr>
        <w:pStyle w:val="BookText"/>
        <w:rPr/>
      </w:pPr>
      <w:r>
        <w:rPr>
          <w:rFonts w:ascii="IRNazanin" w:hAnsi="IRNazanin" w:eastAsia="IRNazanin"/>
          <w:color w:val="111111"/>
          <w:sz w:val="28"/>
          <w:sz w:val="28"/>
          <w:szCs w:val="28"/>
          <w:rtl w:val="true"/>
          <w:lang w:bidi="fa-IR"/>
        </w:rPr>
        <w:t>همچنین حضرت خاتم الانبیا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سیکون بعدی فتنه مظلمة، الناجی من تمسک بالعروۃ الوثقی،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العروة الوثقی؟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ولایه سید الوصیین،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الوصیین؟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أمیر المؤمنین؟ قال</w:t>
      </w:r>
      <w:r>
        <w:rPr>
          <w:rFonts w:eastAsia="IRNazanin" w:cs="IRNazanin"/>
          <w:color w:val="111111"/>
          <w:sz w:val="28"/>
          <w:szCs w:val="28"/>
          <w:rtl w:val="true"/>
          <w:lang w:bidi="fa-IR"/>
        </w:rPr>
        <w:t xml:space="preserve">: </w:t>
      </w:r>
      <w:bookmarkStart w:id="560" w:name="pg7179_54627"/>
    </w:p>
    <w:p>
      <w:pPr>
        <w:pStyle w:val="BookText"/>
        <w:rPr/>
      </w:pPr>
      <w:bookmarkEnd w:id="560"/>
      <w:r>
        <w:rPr>
          <w:rFonts w:ascii="IRNazanin" w:hAnsi="IRNazanin" w:eastAsia="IRNazanin"/>
          <w:color w:val="111111"/>
          <w:sz w:val="28"/>
          <w:sz w:val="28"/>
          <w:szCs w:val="28"/>
          <w:rtl w:val="true"/>
          <w:lang w:bidi="fa-IR"/>
        </w:rPr>
        <w:t>مؤلی المسلمین و إمامهم بعدی،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ومن مؤلی المسلمین و إمامهم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 علی بن ابی طالب</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پس از من فتنه ای به پا خواهد شد، فتنه های تاریک و ظلمانی، فقط کسانی نجات پیدا می کنند که به دست آویز محکم، خود را بیاویزند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آویز محکم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سید و سرور اوصیای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اوصیای پیامبران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صاحب اختیار مسلمانان و امام آنان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 ایشان و امامشان بعد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561" w:name="__RefHeading___Toc4342162_372815092"/>
      <w:bookmarkStart w:id="562" w:name="_Toc193"/>
      <w:bookmarkEnd w:id="561"/>
      <w:r>
        <w:rPr>
          <w:rtl w:val="true"/>
        </w:rPr>
        <w:t xml:space="preserve">مرثیه در عزای امیرالمؤمنین </w:t>
      </w:r>
      <w:r>
        <w:rPr>
          <w:rtl w:val="true"/>
        </w:rPr>
        <w:t>(</w:t>
      </w:r>
      <w:r>
        <w:rPr>
          <w:rtl w:val="true"/>
        </w:rPr>
        <w:t>علیه السلام</w:t>
      </w:r>
      <w:r>
        <w:rPr>
          <w:rtl w:val="true"/>
        </w:rPr>
        <w:t>)</w:t>
      </w:r>
      <w:bookmarkEnd w:id="562"/>
    </w:p>
    <w:p>
      <w:pPr>
        <w:pStyle w:val="BookText"/>
        <w:rPr/>
      </w:pPr>
      <w:r>
        <w:rPr>
          <w:rFonts w:ascii="IRNazanin" w:hAnsi="IRNazanin" w:eastAsia="IRNazanin"/>
          <w:color w:val="111111"/>
          <w:sz w:val="28"/>
          <w:sz w:val="28"/>
          <w:szCs w:val="28"/>
          <w:rtl w:val="true"/>
          <w:lang w:bidi="fa-IR"/>
        </w:rPr>
        <w:t xml:space="preserve">در عزای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های بسیاری سروده اند، از آن جمله اشعار ذیل است که گفته اند، ام هیثم دختر اسود نخعی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عین ویحک فاسعدینا</w:t>
      </w:r>
    </w:p>
    <w:p>
      <w:pPr>
        <w:pStyle w:val="BookText"/>
        <w:rPr/>
      </w:pPr>
      <w:r>
        <w:rPr>
          <w:rFonts w:ascii="IRNazanin" w:hAnsi="IRNazanin" w:eastAsia="IRNazanin"/>
          <w:color w:val="111111"/>
          <w:sz w:val="28"/>
          <w:sz w:val="28"/>
          <w:szCs w:val="28"/>
          <w:rtl w:val="true"/>
          <w:lang w:bidi="fa-IR"/>
        </w:rPr>
        <w:t>ألا تبکی أمیر المؤمنینا</w:t>
      </w:r>
    </w:p>
    <w:p>
      <w:pPr>
        <w:pStyle w:val="BookText"/>
        <w:rPr/>
      </w:pPr>
      <w:r>
        <w:rPr>
          <w:rFonts w:ascii="IRNazanin" w:hAnsi="IRNazanin" w:eastAsia="IRNazanin"/>
          <w:color w:val="111111"/>
          <w:sz w:val="28"/>
          <w:sz w:val="28"/>
          <w:szCs w:val="28"/>
          <w:rtl w:val="true"/>
          <w:lang w:bidi="fa-IR"/>
        </w:rPr>
        <w:t>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ما را یاری کن و برای امیرالمؤمنین اشک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رزئنا خیر من رکب المطایا</w:t>
      </w:r>
    </w:p>
    <w:p>
      <w:pPr>
        <w:pStyle w:val="BookText"/>
        <w:rPr/>
      </w:pPr>
      <w:r>
        <w:rPr>
          <w:rFonts w:ascii="IRNazanin" w:hAnsi="IRNazanin" w:eastAsia="IRNazanin"/>
          <w:color w:val="111111"/>
          <w:sz w:val="28"/>
          <w:sz w:val="28"/>
          <w:szCs w:val="28"/>
          <w:rtl w:val="true"/>
          <w:lang w:bidi="fa-IR"/>
        </w:rPr>
        <w:t>وخیسها و من رکب السفینا</w:t>
      </w:r>
    </w:p>
    <w:p>
      <w:pPr>
        <w:pStyle w:val="BookText"/>
        <w:rPr/>
      </w:pPr>
      <w:r>
        <w:rPr>
          <w:rFonts w:ascii="IRNazanin" w:hAnsi="IRNazanin" w:eastAsia="IRNazanin"/>
          <w:color w:val="111111"/>
          <w:sz w:val="28"/>
          <w:sz w:val="28"/>
          <w:szCs w:val="28"/>
          <w:rtl w:val="true"/>
          <w:lang w:bidi="fa-IR"/>
        </w:rPr>
        <w:t>ما مصیبت زده در فقدان کسی هستیم که او بهترین سوارکاران و کشتی نشستگان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لبس النعال ومن حذاها</w:t>
      </w:r>
    </w:p>
    <w:p>
      <w:pPr>
        <w:pStyle w:val="BookText"/>
        <w:rPr/>
      </w:pPr>
      <w:r>
        <w:rPr>
          <w:rFonts w:ascii="IRNazanin" w:hAnsi="IRNazanin" w:eastAsia="IRNazanin"/>
          <w:color w:val="111111"/>
          <w:sz w:val="28"/>
          <w:sz w:val="28"/>
          <w:szCs w:val="28"/>
          <w:rtl w:val="true"/>
          <w:lang w:bidi="fa-IR"/>
        </w:rPr>
        <w:t>و من قرء المثانی و المئینا</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بهترین کسی که نعلین پوشیده و بدانها گام برداشته و سوره های مثانی و مئین قرآن را خوانده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کنا قبل مقتله بخیر</w:t>
      </w:r>
    </w:p>
    <w:p>
      <w:pPr>
        <w:pStyle w:val="BookText"/>
        <w:rPr/>
      </w:pPr>
      <w:r>
        <w:rPr>
          <w:rFonts w:ascii="IRNazanin" w:hAnsi="IRNazanin" w:eastAsia="IRNazanin"/>
          <w:color w:val="111111"/>
          <w:sz w:val="28"/>
          <w:sz w:val="28"/>
          <w:szCs w:val="28"/>
          <w:rtl w:val="true"/>
          <w:lang w:bidi="fa-IR"/>
        </w:rPr>
        <w:t>نری مؤلی رسول الله فینا</w:t>
      </w:r>
    </w:p>
    <w:p>
      <w:pPr>
        <w:pStyle w:val="BookText"/>
        <w:rPr/>
      </w:pPr>
      <w:r>
        <w:rPr>
          <w:rFonts w:ascii="IRNazanin" w:hAnsi="IRNazanin" w:eastAsia="IRNazanin"/>
          <w:color w:val="111111"/>
          <w:sz w:val="28"/>
          <w:sz w:val="28"/>
          <w:szCs w:val="28"/>
          <w:rtl w:val="true"/>
          <w:lang w:bidi="fa-IR"/>
        </w:rPr>
        <w:t>و ما پیش از شهادت او زندگی خوشی داشتیم چون یار و پسر عموی رسول خدا را در میان خودمان می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یقیم الدین لا یرتاب فیه</w:t>
      </w:r>
    </w:p>
    <w:p>
      <w:pPr>
        <w:pStyle w:val="BookText"/>
        <w:rPr/>
      </w:pPr>
      <w:r>
        <w:rPr>
          <w:rFonts w:ascii="IRNazanin" w:hAnsi="IRNazanin" w:eastAsia="IRNazanin"/>
          <w:color w:val="111111"/>
          <w:sz w:val="28"/>
          <w:sz w:val="28"/>
          <w:szCs w:val="28"/>
          <w:rtl w:val="true"/>
          <w:lang w:bidi="fa-IR"/>
        </w:rPr>
        <w:t>و یقضی بالقرائض مستبینا</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دین خدا را بدون شک و تردید بر پا می داشت و به فرایض آن آشکارا حکم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بکاتم علما لدیه</w:t>
      </w:r>
    </w:p>
    <w:p>
      <w:pPr>
        <w:pStyle w:val="BookText"/>
        <w:rPr/>
      </w:pPr>
      <w:r>
        <w:rPr>
          <w:rFonts w:ascii="IRNazanin" w:hAnsi="IRNazanin" w:eastAsia="IRNazanin"/>
          <w:color w:val="111111"/>
          <w:sz w:val="28"/>
          <w:sz w:val="28"/>
          <w:szCs w:val="28"/>
          <w:rtl w:val="true"/>
          <w:lang w:bidi="fa-IR"/>
        </w:rPr>
        <w:t>ولم یخلق من المتجبرینا</w:t>
      </w:r>
    </w:p>
    <w:p>
      <w:pPr>
        <w:pStyle w:val="BookText"/>
        <w:rPr/>
      </w:pPr>
      <w:r>
        <w:rPr>
          <w:rFonts w:ascii="IRNazanin" w:hAnsi="IRNazanin" w:eastAsia="IRNazanin"/>
          <w:color w:val="111111"/>
          <w:sz w:val="28"/>
          <w:sz w:val="28"/>
          <w:szCs w:val="28"/>
          <w:rtl w:val="true"/>
          <w:lang w:bidi="fa-IR"/>
        </w:rPr>
        <w:t xml:space="preserve">و هیچ علمی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آن مکتوم و نهان نمی داشت و از جباران و متکبران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ویدعو للجماعة من عصاه</w:t>
      </w:r>
    </w:p>
    <w:p>
      <w:pPr>
        <w:pStyle w:val="BookText"/>
        <w:rPr/>
      </w:pPr>
      <w:r>
        <w:rPr>
          <w:rFonts w:ascii="IRNazanin" w:hAnsi="IRNazanin" w:eastAsia="IRNazanin"/>
          <w:color w:val="111111"/>
          <w:sz w:val="28"/>
          <w:sz w:val="28"/>
          <w:szCs w:val="28"/>
          <w:rtl w:val="true"/>
          <w:lang w:bidi="fa-IR"/>
        </w:rPr>
        <w:t>وینهک قطع أیدی الشارقینا</w:t>
      </w:r>
    </w:p>
    <w:p>
      <w:pPr>
        <w:pStyle w:val="BookText"/>
        <w:rPr/>
      </w:pPr>
      <w:r>
        <w:rPr>
          <w:rFonts w:ascii="IRNazanin" w:hAnsi="IRNazanin" w:eastAsia="IRNazanin"/>
          <w:color w:val="111111"/>
          <w:sz w:val="28"/>
          <w:sz w:val="28"/>
          <w:szCs w:val="28"/>
          <w:rtl w:val="true"/>
          <w:lang w:bidi="fa-IR"/>
        </w:rPr>
        <w:t>و هر که او را نافرمانی می کرد وی را برای هدایت به اتفاق و جماعت دعوت می کرد و در بریدن دست سارقین جدیت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العمر ابی لقد أصحاب مصر</w:t>
      </w:r>
    </w:p>
    <w:p>
      <w:pPr>
        <w:pStyle w:val="BookText"/>
        <w:rPr/>
      </w:pPr>
      <w:r>
        <w:rPr>
          <w:rFonts w:ascii="IRNazanin" w:hAnsi="IRNazanin" w:eastAsia="IRNazanin"/>
          <w:color w:val="111111"/>
          <w:sz w:val="28"/>
          <w:sz w:val="28"/>
          <w:szCs w:val="28"/>
          <w:rtl w:val="true"/>
          <w:lang w:bidi="fa-IR"/>
        </w:rPr>
        <w:t>علی طول الصحابة أو جعونا</w:t>
      </w:r>
    </w:p>
    <w:p>
      <w:pPr>
        <w:pStyle w:val="BookText"/>
        <w:rPr/>
      </w:pPr>
      <w:r>
        <w:rPr>
          <w:rFonts w:ascii="IRNazanin" w:hAnsi="IRNazanin" w:eastAsia="IRNazanin"/>
          <w:color w:val="111111"/>
          <w:sz w:val="28"/>
          <w:sz w:val="28"/>
          <w:szCs w:val="28"/>
          <w:rtl w:val="true"/>
          <w:lang w:bidi="fa-IR"/>
        </w:rPr>
        <w:t>به جان پدرم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کوفه خاطر ما را پس از آن که مدتی با او أنس و مصاحبت داشتیم دردناک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وغرونا بانهم عکوف</w:t>
      </w:r>
    </w:p>
    <w:p>
      <w:pPr>
        <w:pStyle w:val="BookText"/>
        <w:rPr/>
      </w:pPr>
      <w:r>
        <w:rPr>
          <w:rFonts w:ascii="IRNazanin" w:hAnsi="IRNazanin" w:eastAsia="IRNazanin"/>
          <w:color w:val="111111"/>
          <w:sz w:val="28"/>
          <w:sz w:val="28"/>
          <w:szCs w:val="28"/>
          <w:rtl w:val="true"/>
          <w:lang w:bidi="fa-IR"/>
        </w:rPr>
        <w:t>ولیس کذاک فعل العاکفینا</w:t>
      </w:r>
    </w:p>
    <w:p>
      <w:pPr>
        <w:pStyle w:val="BookText"/>
        <w:rPr/>
      </w:pPr>
      <w:r>
        <w:rPr>
          <w:rFonts w:ascii="IRNazanin" w:hAnsi="IRNazanin" w:eastAsia="IRNazanin"/>
          <w:color w:val="111111"/>
          <w:sz w:val="28"/>
          <w:sz w:val="28"/>
          <w:szCs w:val="28"/>
          <w:rtl w:val="true"/>
          <w:lang w:bidi="fa-IR"/>
        </w:rPr>
        <w:t>و آنان به نام این که دور ما را گرفته و ملازم ما هستند ما را فریب دادند در صورتی که روش ملازمان این چنین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افی شهر الصیام فجعتمونا</w:t>
      </w:r>
    </w:p>
    <w:p>
      <w:pPr>
        <w:pStyle w:val="BookText"/>
        <w:rPr/>
      </w:pPr>
      <w:r>
        <w:rPr>
          <w:rFonts w:ascii="IRNazanin" w:hAnsi="IRNazanin" w:eastAsia="IRNazanin"/>
          <w:color w:val="111111"/>
          <w:sz w:val="28"/>
          <w:sz w:val="28"/>
          <w:szCs w:val="28"/>
          <w:rtl w:val="true"/>
          <w:lang w:bidi="fa-IR"/>
        </w:rPr>
        <w:t>بخیر الناس طرا أجمعینا</w:t>
      </w:r>
    </w:p>
    <w:p>
      <w:pPr>
        <w:pStyle w:val="BookText"/>
        <w:rPr/>
      </w:pPr>
      <w:r>
        <w:rPr>
          <w:rFonts w:ascii="IRNazanin" w:hAnsi="IRNazanin" w:eastAsia="IRNazanin"/>
          <w:color w:val="111111"/>
          <w:sz w:val="28"/>
          <w:sz w:val="28"/>
          <w:szCs w:val="28"/>
          <w:rtl w:val="true"/>
          <w:lang w:bidi="fa-IR"/>
        </w:rPr>
        <w:t>آیا در شهر رمضان ما را با شهادت بهترین مردم اندوهناک و رنجیده خاطر ساختید؟</w:t>
      </w:r>
    </w:p>
    <w:p>
      <w:pPr>
        <w:pStyle w:val="BookText"/>
        <w:rPr/>
      </w:pPr>
      <w:r>
        <w:rPr>
          <w:rFonts w:ascii="IRNazanin" w:hAnsi="IRNazanin" w:eastAsia="IRNazanin"/>
          <w:color w:val="111111"/>
          <w:sz w:val="28"/>
          <w:sz w:val="28"/>
          <w:szCs w:val="28"/>
          <w:rtl w:val="true"/>
          <w:lang w:bidi="fa-IR"/>
        </w:rPr>
        <w:t>و من بعد النبی فخیر نفس</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حسن و خیر الصالحینا </w:t>
      </w:r>
      <w:bookmarkStart w:id="563" w:name="pg7179_54629"/>
    </w:p>
    <w:p>
      <w:pPr>
        <w:pStyle w:val="BookText"/>
        <w:rPr/>
      </w:pPr>
      <w:bookmarkEnd w:id="563"/>
      <w:r>
        <w:rPr>
          <w:rFonts w:ascii="IRNazanin" w:hAnsi="IRNazanin" w:eastAsia="IRNazanin"/>
          <w:color w:val="111111"/>
          <w:sz w:val="28"/>
          <w:sz w:val="28"/>
          <w:szCs w:val="28"/>
          <w:rtl w:val="true"/>
          <w:lang w:bidi="fa-IR"/>
        </w:rPr>
        <w:t xml:space="preserve">با شهادت کسی که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بود یعنی حضرت ابوالحسن که بهترین شایستگان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اشاب ذوابتی و أطال حزنی</w:t>
      </w:r>
    </w:p>
    <w:p>
      <w:pPr>
        <w:pStyle w:val="BookText"/>
        <w:rPr/>
      </w:pPr>
      <w:r>
        <w:rPr>
          <w:rFonts w:ascii="IRNazanin" w:hAnsi="IRNazanin" w:eastAsia="IRNazanin"/>
          <w:color w:val="111111"/>
          <w:sz w:val="28"/>
          <w:sz w:val="28"/>
          <w:szCs w:val="28"/>
          <w:rtl w:val="true"/>
          <w:lang w:bidi="fa-IR"/>
        </w:rPr>
        <w:t>امامه حین فارقت القرینا</w:t>
      </w:r>
    </w:p>
    <w:p>
      <w:pPr>
        <w:pStyle w:val="BookText"/>
        <w:rPr/>
      </w:pPr>
      <w:r>
        <w:rPr>
          <w:rFonts w:ascii="IRNazanin" w:hAnsi="IRNazanin" w:eastAsia="IRNazanin"/>
          <w:color w:val="111111"/>
          <w:sz w:val="28"/>
          <w:sz w:val="28"/>
          <w:szCs w:val="28"/>
          <w:rtl w:val="true"/>
          <w:lang w:bidi="fa-IR"/>
        </w:rPr>
        <w:t xml:space="preserve">هنگامی که امامه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را از دست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اندوه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گیسوی مرا سفید کرد و اندوهم را طولانی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تطوف بها لحاجتها إلیه</w:t>
      </w:r>
    </w:p>
    <w:p>
      <w:pPr>
        <w:pStyle w:val="BookText"/>
        <w:rPr/>
      </w:pPr>
      <w:r>
        <w:rPr>
          <w:rFonts w:ascii="IRNazanin" w:hAnsi="IRNazanin" w:eastAsia="IRNazanin"/>
          <w:color w:val="111111"/>
          <w:sz w:val="28"/>
          <w:sz w:val="28"/>
          <w:szCs w:val="28"/>
          <w:rtl w:val="true"/>
          <w:lang w:bidi="fa-IR"/>
        </w:rPr>
        <w:t>فلما استیاست رفعت رنینا</w:t>
      </w:r>
    </w:p>
    <w:p>
      <w:pPr>
        <w:pStyle w:val="BookText"/>
        <w:rPr/>
      </w:pPr>
      <w:r>
        <w:rPr>
          <w:rFonts w:ascii="IRNazanin" w:hAnsi="IRNazanin" w:eastAsia="IRNazanin"/>
          <w:color w:val="111111"/>
          <w:sz w:val="28"/>
          <w:sz w:val="28"/>
          <w:szCs w:val="28"/>
          <w:rtl w:val="true"/>
          <w:lang w:bidi="fa-IR"/>
        </w:rPr>
        <w:t>زیرا او به جستجوی پدرش می گردد و چون از یافتن او نا امید می شود صدایش را به گریه بلند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وعبرة أم کلثوم إلیها</w:t>
      </w:r>
    </w:p>
    <w:p>
      <w:pPr>
        <w:pStyle w:val="BookText"/>
        <w:rPr/>
      </w:pPr>
      <w:r>
        <w:rPr>
          <w:rFonts w:ascii="IRNazanin" w:hAnsi="IRNazanin" w:eastAsia="IRNazanin"/>
          <w:color w:val="111111"/>
          <w:sz w:val="28"/>
          <w:sz w:val="28"/>
          <w:szCs w:val="28"/>
          <w:rtl w:val="true"/>
          <w:lang w:bidi="fa-IR"/>
        </w:rPr>
        <w:t>تجاوبها و قد رأت الیقینا</w:t>
      </w:r>
    </w:p>
    <w:p>
      <w:pPr>
        <w:pStyle w:val="BookText"/>
        <w:rPr/>
      </w:pPr>
      <w:r>
        <w:rPr>
          <w:rFonts w:ascii="IRNazanin" w:hAnsi="IRNazanin" w:eastAsia="IRNazanin"/>
          <w:color w:val="111111"/>
          <w:sz w:val="28"/>
          <w:sz w:val="28"/>
          <w:szCs w:val="28"/>
          <w:rtl w:val="true"/>
          <w:lang w:bidi="fa-IR"/>
        </w:rPr>
        <w:t xml:space="preserve">و در آن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چشم ام کلثوم که مرگ پدر را دیده است گریه امامه را پاسخ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تشمت معاویة بن صخر</w:t>
      </w:r>
    </w:p>
    <w:p>
      <w:pPr>
        <w:pStyle w:val="BookText"/>
        <w:rPr/>
      </w:pPr>
      <w:r>
        <w:rPr>
          <w:rFonts w:ascii="IRNazanin" w:hAnsi="IRNazanin" w:eastAsia="IRNazanin"/>
          <w:color w:val="111111"/>
          <w:sz w:val="28"/>
          <w:sz w:val="28"/>
          <w:szCs w:val="28"/>
          <w:rtl w:val="true"/>
          <w:lang w:bidi="fa-IR"/>
        </w:rPr>
        <w:t>فإن بقیة الخلفاء فینا</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ای معاویة بن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شماتت مکن زیرا بقیه خلفا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گانه در خانواده ما است</w:t>
      </w:r>
      <w:r>
        <w:rPr>
          <w:rFonts w:eastAsia="IRNazanin" w:cs="IRNazanin"/>
          <w:color w:val="111111"/>
          <w:sz w:val="28"/>
          <w:szCs w:val="28"/>
          <w:rtl w:val="true"/>
          <w:lang w:bidi="fa-IR"/>
        </w:rPr>
        <w:t>.</w:t>
      </w:r>
      <w:r>
        <w:rPr>
          <w:rStyle w:val="FootnoteAnchor"/>
          <w:rtl w:val="true"/>
        </w:rPr>
        <w:footnoteReference w:id="616"/>
      </w:r>
    </w:p>
    <w:p>
      <w:pPr>
        <w:pStyle w:val="Heading2"/>
        <w:numPr>
          <w:ilvl w:val="1"/>
          <w:numId w:val="1"/>
        </w:numPr>
        <w:rPr/>
      </w:pPr>
      <w:bookmarkStart w:id="564" w:name="__RefHeading___Toc4342164_372815092"/>
      <w:bookmarkStart w:id="565" w:name="_Toc194"/>
      <w:bookmarkEnd w:id="564"/>
      <w:r>
        <w:rPr>
          <w:rtl w:val="true"/>
        </w:rPr>
        <w:t xml:space="preserve">فضیلت زیارت امیرالمؤمنین </w:t>
      </w:r>
      <w:r>
        <w:rPr>
          <w:rtl w:val="true"/>
        </w:rPr>
        <w:t>(</w:t>
      </w:r>
      <w:r>
        <w:rPr>
          <w:rtl w:val="true"/>
        </w:rPr>
        <w:t>علیه السلام</w:t>
      </w:r>
      <w:r>
        <w:rPr>
          <w:rtl w:val="true"/>
        </w:rPr>
        <w:t>)</w:t>
      </w:r>
      <w:bookmarkEnd w:id="565"/>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ابو وهب قصری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آمدم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نکردم،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کردی، اگر از شیعیان ما نبودی، به تو نگاه نمی کردم، آیا زیارت نکردی کسی را که خدا با ملائکه، او را زیارت می کنند، پیامبران و </w:t>
      </w:r>
      <w:bookmarkStart w:id="566" w:name="pg7179_54630"/>
    </w:p>
    <w:p>
      <w:pPr>
        <w:pStyle w:val="BookText"/>
        <w:rPr/>
      </w:pPr>
      <w:bookmarkEnd w:id="566"/>
      <w:r>
        <w:rPr>
          <w:rFonts w:ascii="IRNazanin" w:hAnsi="IRNazanin" w:eastAsia="IRNazanin"/>
          <w:color w:val="111111"/>
          <w:sz w:val="28"/>
          <w:sz w:val="28"/>
          <w:szCs w:val="28"/>
          <w:rtl w:val="true"/>
          <w:lang w:bidi="fa-IR"/>
        </w:rPr>
        <w:t>مؤمنان او را زیارت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از این مطلب آگاه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افضل و برتر است از همه ائمه علیهم السلام، و از برای او ثواب اعمال خودش و ایشان خواهد بود، در حالی که حضرات ائمه علیهم السلام به مقدار اعمالی که خود انجام داده اند فضیلت و برتری عائدشان می شود</w:t>
      </w:r>
      <w:r>
        <w:rPr>
          <w:rFonts w:eastAsia="IRNazanin" w:cs="IRNazanin"/>
          <w:color w:val="111111"/>
          <w:sz w:val="28"/>
          <w:szCs w:val="28"/>
          <w:rtl w:val="true"/>
          <w:lang w:bidi="fa-IR"/>
        </w:rPr>
        <w:t>.</w:t>
      </w:r>
      <w:r>
        <w:rPr>
          <w:rStyle w:val="FootnoteAnchor"/>
          <w:rtl w:val="true"/>
        </w:rPr>
        <w:footnoteReference w:id="617"/>
      </w:r>
    </w:p>
    <w:p>
      <w:pPr>
        <w:pStyle w:val="Heading2"/>
        <w:numPr>
          <w:ilvl w:val="1"/>
          <w:numId w:val="1"/>
        </w:numPr>
        <w:rPr/>
      </w:pPr>
      <w:bookmarkStart w:id="567" w:name="__RefHeading___Toc4342166_372815092"/>
      <w:bookmarkStart w:id="568" w:name="_Toc195"/>
      <w:bookmarkEnd w:id="567"/>
      <w:r>
        <w:rPr>
          <w:rtl w:val="true"/>
        </w:rPr>
        <w:t xml:space="preserve">زیارت امیرالمؤمنین </w:t>
      </w:r>
      <w:r>
        <w:rPr>
          <w:rtl w:val="true"/>
        </w:rPr>
        <w:t>(</w:t>
      </w:r>
      <w:r>
        <w:rPr>
          <w:rtl w:val="true"/>
        </w:rPr>
        <w:t>علیه السلام</w:t>
      </w:r>
      <w:r>
        <w:rPr>
          <w:rtl w:val="true"/>
        </w:rPr>
        <w:t xml:space="preserve">) </w:t>
      </w:r>
      <w:r>
        <w:rPr>
          <w:rtl w:val="true"/>
        </w:rPr>
        <w:t>زیارت آدم و نوح است</w:t>
      </w:r>
      <w:bookmarkEnd w:id="568"/>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آرزوی رفتن نجف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آرزویت برای رفتن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و به زیارت آن حضرت علاقه 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فضیلت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از آن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اراده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کردی، در واقع استخوانهای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بدن حضرت نوح و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در بیت الله الحرام دفن شده است، چطور می فرمایید در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فرمود که پس از طواف بیت الله الحرام، تابوتی که در آن استخوانهای حضرت آدم در آن بود از آب بیرون آورده و با خود به کوفه آورد و در 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آباء طاهرین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bookmarkStart w:id="569" w:name="pg7179_54631"/>
    </w:p>
    <w:p>
      <w:pPr>
        <w:pStyle w:val="BookText"/>
        <w:rPr/>
      </w:pPr>
      <w:bookmarkEnd w:id="569"/>
      <w:r>
        <w:rPr>
          <w:rFonts w:ascii="IRNazanin" w:hAnsi="IRNazanin" w:eastAsia="IRNazanin"/>
          <w:color w:val="111111"/>
          <w:sz w:val="28"/>
          <w:sz w:val="28"/>
          <w:szCs w:val="28"/>
          <w:rtl w:val="true"/>
          <w:lang w:bidi="fa-IR"/>
        </w:rPr>
        <w:t xml:space="preserve">حضرت آدم و نوح، کسی کریم تر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سکونت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اراده نجف کردی، استخوانهای آدم و بدن نوح و جسم علی بن ابی طالب علیهم السلام را زیارت کن، همانا در این صورت تو زائر آباء اولین و حضرت محمد خاتم النبین و علی سید وصیین صلوات الله وسلامه علیهم اجمعین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برای زیارت آن حضرت دربهای آسمان گشوده می شود و مواظب باش از این خیر بزرگ غافل نشوی</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زمهر اولیاء الله شأنی کردهام پیدا</w:t>
      </w:r>
    </w:p>
    <w:p>
      <w:pPr>
        <w:pStyle w:val="BookText"/>
        <w:rPr/>
      </w:pPr>
      <w:r>
        <w:rPr>
          <w:rFonts w:ascii="IRNazanin" w:hAnsi="IRNazanin" w:eastAsia="IRNazanin"/>
          <w:color w:val="111111"/>
          <w:sz w:val="28"/>
          <w:sz w:val="28"/>
          <w:szCs w:val="28"/>
          <w:rtl w:val="true"/>
          <w:lang w:bidi="fa-IR"/>
        </w:rPr>
        <w:t>برای خویش عیش جاودانی کرده ام پیدا</w:t>
      </w:r>
    </w:p>
    <w:p>
      <w:pPr>
        <w:pStyle w:val="BookText"/>
        <w:rPr/>
      </w:pPr>
      <w:r>
        <w:rPr>
          <w:rFonts w:ascii="IRNazanin" w:hAnsi="IRNazanin" w:eastAsia="IRNazanin"/>
          <w:color w:val="111111"/>
          <w:sz w:val="28"/>
          <w:sz w:val="28"/>
          <w:szCs w:val="28"/>
          <w:rtl w:val="true"/>
          <w:lang w:bidi="fa-IR"/>
        </w:rPr>
        <w:t>رساگر نیست دست من بقرب خالق یکتا</w:t>
      </w:r>
    </w:p>
    <w:p>
      <w:pPr>
        <w:pStyle w:val="BookText"/>
        <w:rPr/>
      </w:pPr>
      <w:r>
        <w:rPr>
          <w:rFonts w:ascii="IRNazanin" w:hAnsi="IRNazanin" w:eastAsia="IRNazanin"/>
          <w:color w:val="111111"/>
          <w:sz w:val="28"/>
          <w:sz w:val="28"/>
          <w:szCs w:val="28"/>
          <w:rtl w:val="true"/>
          <w:lang w:bidi="fa-IR"/>
        </w:rPr>
        <w:t>ز مهر دوستانش نردبانی کرده ام پیدا</w:t>
      </w:r>
    </w:p>
    <w:p>
      <w:pPr>
        <w:pStyle w:val="BookText"/>
        <w:rPr/>
      </w:pPr>
      <w:r>
        <w:rPr>
          <w:rFonts w:ascii="IRNazanin" w:hAnsi="IRNazanin" w:eastAsia="IRNazanin"/>
          <w:color w:val="111111"/>
          <w:sz w:val="28"/>
          <w:sz w:val="28"/>
          <w:szCs w:val="28"/>
          <w:rtl w:val="true"/>
          <w:lang w:bidi="fa-IR"/>
        </w:rPr>
        <w:t>ولای آل پیغمبر بود معراج روح من</w:t>
      </w:r>
    </w:p>
    <w:p>
      <w:pPr>
        <w:pStyle w:val="BookText"/>
        <w:rPr/>
      </w:pPr>
      <w:r>
        <w:rPr>
          <w:rFonts w:ascii="IRNazanin" w:hAnsi="IRNazanin" w:eastAsia="IRNazanin"/>
          <w:color w:val="111111"/>
          <w:sz w:val="28"/>
          <w:sz w:val="28"/>
          <w:szCs w:val="28"/>
          <w:rtl w:val="true"/>
          <w:lang w:bidi="fa-IR"/>
        </w:rPr>
        <w:t>بجز این آسمانها، آسمانی کرده ام پیدا</w:t>
      </w:r>
    </w:p>
    <w:p>
      <w:pPr>
        <w:pStyle w:val="BookText"/>
        <w:rPr/>
      </w:pPr>
      <w:r>
        <w:rPr>
          <w:rFonts w:ascii="IRNazanin" w:hAnsi="IRNazanin" w:eastAsia="IRNazanin"/>
          <w:color w:val="111111"/>
          <w:sz w:val="28"/>
          <w:sz w:val="28"/>
          <w:szCs w:val="28"/>
          <w:rtl w:val="true"/>
          <w:lang w:bidi="fa-IR"/>
        </w:rPr>
        <w:t>به حبل الله مهر اهل بیت است اعتصام من</w:t>
      </w:r>
    </w:p>
    <w:p>
      <w:pPr>
        <w:pStyle w:val="BookText"/>
        <w:rPr/>
      </w:pPr>
      <w:r>
        <w:rPr>
          <w:rFonts w:ascii="IRNazanin" w:hAnsi="IRNazanin" w:eastAsia="IRNazanin"/>
          <w:color w:val="111111"/>
          <w:sz w:val="28"/>
          <w:sz w:val="28"/>
          <w:szCs w:val="28"/>
          <w:rtl w:val="true"/>
          <w:lang w:bidi="fa-IR"/>
        </w:rPr>
        <w:t>برای نظم ایمان ریسمانی کرده ام پیدا</w:t>
      </w:r>
      <w:r>
        <w:rPr>
          <w:rStyle w:val="FootnoteAnchor"/>
          <w:rtl w:val="true"/>
        </w:rPr>
        <w:footnoteReference w:id="619"/>
      </w:r>
    </w:p>
    <w:p>
      <w:pPr>
        <w:pStyle w:val="Heading2"/>
        <w:numPr>
          <w:ilvl w:val="1"/>
          <w:numId w:val="1"/>
        </w:numPr>
        <w:rPr/>
      </w:pPr>
      <w:bookmarkStart w:id="570" w:name="__RefHeading___Toc4342168_372815092"/>
      <w:bookmarkStart w:id="571" w:name="_Toc196"/>
      <w:bookmarkEnd w:id="570"/>
      <w:r>
        <w:rPr>
          <w:rtl w:val="true"/>
        </w:rPr>
        <w:t xml:space="preserve">زیارت امیرالمؤمنین </w:t>
      </w:r>
      <w:r>
        <w:rPr>
          <w:rtl w:val="true"/>
        </w:rPr>
        <w:t>(</w:t>
      </w:r>
      <w:r>
        <w:rPr>
          <w:rtl w:val="true"/>
        </w:rPr>
        <w:t>علیه السلام</w:t>
      </w:r>
      <w:r>
        <w:rPr>
          <w:rtl w:val="true"/>
        </w:rPr>
        <w:t xml:space="preserve">) </w:t>
      </w:r>
      <w:r>
        <w:rPr>
          <w:rtl w:val="true"/>
        </w:rPr>
        <w:t>همراه با گریه</w:t>
      </w:r>
      <w:bookmarkEnd w:id="571"/>
    </w:p>
    <w:p>
      <w:pPr>
        <w:pStyle w:val="BookText"/>
        <w:rPr/>
      </w:pPr>
      <w:r>
        <w:rPr>
          <w:rFonts w:ascii="IRNazanin" w:hAnsi="IRNazanin" w:eastAsia="IRNazanin"/>
          <w:color w:val="111111"/>
          <w:sz w:val="28"/>
          <w:sz w:val="28"/>
          <w:szCs w:val="28"/>
          <w:rtl w:val="true"/>
          <w:lang w:bidi="fa-IR"/>
        </w:rPr>
        <w:t xml:space="preserve">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کیفیت زیارت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جلوی قبر توقف فرمود و گریه کرد، و بعد از آن این زیارت را خواند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امیرالمؤمنین و رحمة الله و برکاته، السلام علیک یا امین الله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زیارت امین الله</w:t>
      </w:r>
      <w:r>
        <w:rPr>
          <w:rFonts w:eastAsia="IRNazanin" w:cs="IRNazanin"/>
          <w:color w:val="111111"/>
          <w:sz w:val="28"/>
          <w:szCs w:val="28"/>
          <w:rtl w:val="true"/>
          <w:lang w:bidi="fa-IR"/>
        </w:rPr>
        <w:t>)</w:t>
      </w:r>
      <w:r>
        <w:rPr>
          <w:rStyle w:val="FootnoteAnchor"/>
          <w:rtl w:val="true"/>
        </w:rPr>
        <w:footnoteReference w:id="620"/>
      </w:r>
      <w:bookmarkStart w:id="572" w:name="pg7179_54632"/>
    </w:p>
    <w:p>
      <w:pPr>
        <w:pStyle w:val="Heading2"/>
        <w:numPr>
          <w:ilvl w:val="1"/>
          <w:numId w:val="1"/>
        </w:numPr>
        <w:rPr/>
      </w:pPr>
      <w:bookmarkStart w:id="573" w:name="__RefHeading___Toc4342170_372815092"/>
      <w:bookmarkStart w:id="574" w:name="_Toc197"/>
      <w:bookmarkEnd w:id="572"/>
      <w:bookmarkEnd w:id="573"/>
      <w:r>
        <w:rPr>
          <w:rtl w:val="true"/>
        </w:rPr>
        <w:t>خوشا دردی که درمانش تو باشی</w:t>
      </w:r>
      <w:bookmarkEnd w:id="574"/>
    </w:p>
    <w:p>
      <w:pPr>
        <w:pStyle w:val="BookText"/>
        <w:rPr/>
      </w:pPr>
      <w:r>
        <w:rPr>
          <w:rFonts w:ascii="IRNazanin" w:hAnsi="IRNazanin" w:eastAsia="IRNazanin"/>
          <w:color w:val="111111"/>
          <w:sz w:val="28"/>
          <w:sz w:val="28"/>
          <w:szCs w:val="28"/>
          <w:rtl w:val="true"/>
          <w:lang w:bidi="fa-IR"/>
        </w:rPr>
        <w:t>خوشا دردی که درمانش تو باشی</w:t>
      </w:r>
    </w:p>
    <w:p>
      <w:pPr>
        <w:pStyle w:val="BookText"/>
        <w:rPr/>
      </w:pPr>
      <w:r>
        <w:rPr>
          <w:rFonts w:ascii="IRNazanin" w:hAnsi="IRNazanin" w:eastAsia="IRNazanin"/>
          <w:color w:val="111111"/>
          <w:sz w:val="28"/>
          <w:sz w:val="28"/>
          <w:szCs w:val="28"/>
          <w:rtl w:val="true"/>
          <w:lang w:bidi="fa-IR"/>
        </w:rPr>
        <w:t>خوشا راهی که پایانش تو باشی</w:t>
      </w:r>
    </w:p>
    <w:p>
      <w:pPr>
        <w:pStyle w:val="BookText"/>
        <w:rPr/>
      </w:pPr>
      <w:r>
        <w:rPr>
          <w:rFonts w:ascii="IRNazanin" w:hAnsi="IRNazanin" w:eastAsia="IRNazanin"/>
          <w:color w:val="111111"/>
          <w:sz w:val="28"/>
          <w:sz w:val="28"/>
          <w:szCs w:val="28"/>
          <w:rtl w:val="true"/>
          <w:lang w:bidi="fa-IR"/>
        </w:rPr>
        <w:t>خوشا چشمی که رخسار تو بیند</w:t>
      </w:r>
    </w:p>
    <w:p>
      <w:pPr>
        <w:pStyle w:val="BookText"/>
        <w:rPr/>
      </w:pPr>
      <w:r>
        <w:rPr>
          <w:rFonts w:ascii="IRNazanin" w:hAnsi="IRNazanin" w:eastAsia="IRNazanin"/>
          <w:color w:val="111111"/>
          <w:sz w:val="28"/>
          <w:sz w:val="28"/>
          <w:szCs w:val="28"/>
          <w:rtl w:val="true"/>
          <w:lang w:bidi="fa-IR"/>
        </w:rPr>
        <w:t>خوشا جانی که جانانش تو باشی</w:t>
      </w:r>
    </w:p>
    <w:p>
      <w:pPr>
        <w:pStyle w:val="BookText"/>
        <w:rPr/>
      </w:pPr>
      <w:r>
        <w:rPr>
          <w:rFonts w:ascii="IRNazanin" w:hAnsi="IRNazanin" w:eastAsia="IRNazanin"/>
          <w:color w:val="111111"/>
          <w:sz w:val="28"/>
          <w:sz w:val="28"/>
          <w:szCs w:val="28"/>
          <w:rtl w:val="true"/>
          <w:lang w:bidi="fa-IR"/>
        </w:rPr>
        <w:t>چه خوش باشد دل امیدواری</w:t>
      </w:r>
    </w:p>
    <w:p>
      <w:pPr>
        <w:pStyle w:val="BookText"/>
        <w:rPr/>
      </w:pPr>
      <w:r>
        <w:rPr>
          <w:rFonts w:ascii="IRNazanin" w:hAnsi="IRNazanin" w:eastAsia="IRNazanin"/>
          <w:color w:val="111111"/>
          <w:sz w:val="28"/>
          <w:sz w:val="28"/>
          <w:szCs w:val="28"/>
          <w:rtl w:val="true"/>
          <w:lang w:bidi="fa-IR"/>
        </w:rPr>
        <w:t>که امید دل و جانش تو باشی</w:t>
      </w:r>
    </w:p>
    <w:p>
      <w:pPr>
        <w:pStyle w:val="BookText"/>
        <w:rPr/>
      </w:pPr>
      <w:r>
        <w:rPr>
          <w:rFonts w:ascii="IRNazanin" w:hAnsi="IRNazanin" w:eastAsia="IRNazanin"/>
          <w:color w:val="111111"/>
          <w:sz w:val="28"/>
          <w:sz w:val="28"/>
          <w:szCs w:val="28"/>
          <w:rtl w:val="true"/>
          <w:lang w:bidi="fa-IR"/>
        </w:rPr>
        <w:t>خوشی و خرمی و کامرانی</w:t>
      </w:r>
    </w:p>
    <w:p>
      <w:pPr>
        <w:pStyle w:val="BookText"/>
        <w:rPr/>
      </w:pPr>
      <w:r>
        <w:rPr>
          <w:rFonts w:ascii="IRNazanin" w:hAnsi="IRNazanin" w:eastAsia="IRNazanin"/>
          <w:color w:val="111111"/>
          <w:sz w:val="28"/>
          <w:sz w:val="28"/>
          <w:szCs w:val="28"/>
          <w:rtl w:val="true"/>
          <w:lang w:bidi="fa-IR"/>
        </w:rPr>
        <w:t>کسی دارد که خواهانش تو باشی</w:t>
      </w:r>
    </w:p>
    <w:p>
      <w:pPr>
        <w:pStyle w:val="BookText"/>
        <w:rPr/>
      </w:pPr>
      <w:r>
        <w:rPr>
          <w:rFonts w:ascii="IRNazanin" w:hAnsi="IRNazanin" w:eastAsia="IRNazanin"/>
          <w:color w:val="111111"/>
          <w:sz w:val="28"/>
          <w:sz w:val="28"/>
          <w:szCs w:val="28"/>
          <w:rtl w:val="true"/>
          <w:lang w:bidi="fa-IR"/>
        </w:rPr>
        <w:t>چه باک آید ز کس آن کس که او را</w:t>
      </w:r>
    </w:p>
    <w:p>
      <w:pPr>
        <w:pStyle w:val="BookText"/>
        <w:rPr/>
      </w:pPr>
      <w:r>
        <w:rPr>
          <w:rFonts w:ascii="IRNazanin" w:hAnsi="IRNazanin" w:eastAsia="IRNazanin"/>
          <w:color w:val="111111"/>
          <w:sz w:val="28"/>
          <w:sz w:val="28"/>
          <w:szCs w:val="28"/>
          <w:rtl w:val="true"/>
          <w:lang w:bidi="fa-IR"/>
        </w:rPr>
        <w:t>نگهدار و نگهبانش تو باشی</w:t>
      </w:r>
    </w:p>
    <w:p>
      <w:pPr>
        <w:pStyle w:val="BookText"/>
        <w:rPr/>
      </w:pPr>
      <w:r>
        <w:rPr>
          <w:rFonts w:ascii="IRNazanin" w:hAnsi="IRNazanin" w:eastAsia="IRNazanin"/>
          <w:color w:val="111111"/>
          <w:sz w:val="28"/>
          <w:sz w:val="28"/>
          <w:szCs w:val="28"/>
          <w:rtl w:val="true"/>
          <w:lang w:bidi="fa-IR"/>
        </w:rPr>
        <w:t>مشو پنهان از آن بیچاره کو را</w:t>
      </w:r>
    </w:p>
    <w:p>
      <w:pPr>
        <w:pStyle w:val="BookText"/>
        <w:rPr/>
      </w:pPr>
      <w:r>
        <w:rPr>
          <w:rFonts w:ascii="IRNazanin" w:hAnsi="IRNazanin" w:eastAsia="IRNazanin"/>
          <w:color w:val="111111"/>
          <w:sz w:val="28"/>
          <w:sz w:val="28"/>
          <w:szCs w:val="28"/>
          <w:rtl w:val="true"/>
          <w:lang w:bidi="fa-IR"/>
        </w:rPr>
        <w:t>همه پیدا و پنهانش تو باشی</w:t>
      </w:r>
      <w:r>
        <w:rPr>
          <w:rStyle w:val="FootnoteAnchor"/>
          <w:rtl w:val="true"/>
        </w:rPr>
        <w:footnoteReference w:id="621"/>
      </w:r>
    </w:p>
    <w:p>
      <w:pPr>
        <w:pStyle w:val="Heading2"/>
        <w:numPr>
          <w:ilvl w:val="1"/>
          <w:numId w:val="1"/>
        </w:numPr>
        <w:rPr/>
      </w:pPr>
      <w:bookmarkStart w:id="575" w:name="__RefHeading___Toc4342172_372815092"/>
      <w:bookmarkStart w:id="576" w:name="_Toc198"/>
      <w:bookmarkEnd w:id="575"/>
      <w:r>
        <w:rPr>
          <w:rtl w:val="true"/>
        </w:rPr>
        <w:t>ثواب زیارت آن حضرت با پای پیاده</w:t>
      </w:r>
      <w:bookmarkEnd w:id="576"/>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پیاده به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خداوند عزوجل به هرگامی ثواب یک حج و یک عمره برای او بنویسد، چنانچه پیاده برگردد، به هر گامی ثواب دو حج و دو عمره، برای او بنویسد</w:t>
      </w:r>
      <w:r>
        <w:rPr>
          <w:rFonts w:eastAsia="IRNazanin" w:cs="IRNazanin"/>
          <w:color w:val="111111"/>
          <w:sz w:val="28"/>
          <w:szCs w:val="28"/>
          <w:rtl w:val="true"/>
          <w:lang w:bidi="fa-IR"/>
        </w:rPr>
        <w:t xml:space="preserve">. </w:t>
      </w:r>
      <w:r>
        <w:rPr>
          <w:rStyle w:val="FootnoteAnchor"/>
          <w:rtl w:val="true"/>
        </w:rPr>
        <w:footnoteReference w:id="622"/>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به ابن مارد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جدم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عارف بحقه،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آن حضرت را امام واجب الاطاعه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 خداوند سبحان برای او به شمار هر گامی حج و عمره مقبول بنویسد، ای پسر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پایی را که در زیارت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 آلود شود، نمی خورد، خواه پیاده برود و خواه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ماردا این حدیث را با آب طلا بنویس</w:t>
      </w:r>
      <w:r>
        <w:rPr>
          <w:rFonts w:eastAsia="IRNazanin" w:cs="IRNazanin"/>
          <w:color w:val="111111"/>
          <w:sz w:val="28"/>
          <w:szCs w:val="28"/>
          <w:rtl w:val="true"/>
          <w:lang w:bidi="fa-IR"/>
        </w:rPr>
        <w:t>.</w:t>
      </w:r>
      <w:r>
        <w:rPr>
          <w:rStyle w:val="FootnoteAnchor"/>
          <w:rtl w:val="true"/>
        </w:rPr>
        <w:footnoteReference w:id="623"/>
      </w:r>
      <w:bookmarkStart w:id="577" w:name="pg7179_54633"/>
    </w:p>
    <w:p>
      <w:pPr>
        <w:pStyle w:val="BookText"/>
        <w:rPr/>
      </w:pPr>
      <w:bookmarkEnd w:id="577"/>
      <w:r>
        <w:rPr>
          <w:rFonts w:ascii="IRNazanin" w:hAnsi="IRNazanin" w:eastAsia="IRNazanin"/>
          <w:color w:val="111111"/>
          <w:sz w:val="28"/>
          <w:sz w:val="28"/>
          <w:szCs w:val="28"/>
          <w:rtl w:val="true"/>
          <w:lang w:bidi="fa-IR"/>
        </w:rPr>
        <w:t xml:space="preserve">ثواب نماز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دویست هزار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عند علی بمأتی ألف صلاة</w:t>
      </w:r>
      <w:r>
        <w:rPr>
          <w:rFonts w:eastAsia="IRNazanin" w:cs="IRNazanin"/>
          <w:color w:val="111111"/>
          <w:sz w:val="28"/>
          <w:szCs w:val="28"/>
          <w:rtl w:val="true"/>
          <w:lang w:bidi="fa-IR"/>
        </w:rPr>
        <w:t>».</w:t>
      </w:r>
      <w:r>
        <w:rPr>
          <w:rStyle w:val="FootnoteAnchor"/>
          <w:rtl w:val="true"/>
        </w:rPr>
        <w:footnoteReference w:id="624"/>
      </w:r>
    </w:p>
    <w:p>
      <w:pPr>
        <w:pStyle w:val="Heading2"/>
        <w:numPr>
          <w:ilvl w:val="1"/>
          <w:numId w:val="1"/>
        </w:numPr>
        <w:rPr/>
      </w:pPr>
      <w:bookmarkStart w:id="578" w:name="__RefHeading___Toc4342174_372815092"/>
      <w:bookmarkStart w:id="579" w:name="_Toc199"/>
      <w:bookmarkEnd w:id="578"/>
      <w:r>
        <w:rPr>
          <w:rtl w:val="true"/>
        </w:rPr>
        <w:t xml:space="preserve">چند داستان درباره حرم و مرقد مطهر امیرالمؤمنین </w:t>
      </w:r>
      <w:r>
        <w:rPr>
          <w:rtl w:val="true"/>
        </w:rPr>
        <w:t>(</w:t>
      </w:r>
      <w:r>
        <w:rPr>
          <w:rtl w:val="true"/>
        </w:rPr>
        <w:t>علیه السلام</w:t>
      </w:r>
      <w:r>
        <w:rPr>
          <w:rtl w:val="true"/>
        </w:rPr>
        <w:t>)</w:t>
      </w:r>
      <w:bookmarkEnd w:id="579"/>
    </w:p>
    <w:p>
      <w:pPr>
        <w:pStyle w:val="BookText"/>
        <w:rPr/>
      </w:pPr>
      <w:r>
        <w:rPr>
          <w:rFonts w:ascii="IRNazanin" w:hAnsi="IRNazanin" w:eastAsia="IRNazanin"/>
          <w:color w:val="111111"/>
          <w:sz w:val="28"/>
          <w:sz w:val="28"/>
          <w:szCs w:val="28"/>
          <w:rtl w:val="true"/>
          <w:lang w:bidi="fa-IR"/>
        </w:rPr>
        <w:t xml:space="preserve">در مورد نجف اشرف و حرم مطهر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بسیاری نقل شده است، برخی از آنها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سلیمان که از سلاطین آل عثمان و احداث کننده نهر حسینیه از شط فرات بود، هنگامی که به کربلای معلا می آمد، ابتدا به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 شد، در نجف اشرف از اسب پیاده می شد و به قصد احترام آن حضرت تا حرم مبارک پیاده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سفرها قاضی لشکرش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ستی متعصبی بوده است با حالت غضب، به حضور سلطان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سلطان زنده هستی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تو چگونه برای زیارت او پیاده می روی؟ پیاده رفتن تو کسر شأن سلطان است، و پس از مقداری صحبت و انکار،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حرف من تردید داری به قرآن کریم تفأل بزن، سلطان حرف او را پذیرفت و قرآن مجید را دست گرفت و آن را گشود، اول صفحه این آیه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فاخلع نعلیک انک بالواد المقدس طوی </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 xml:space="preserve">کفشهایت را بیرون آور که تو در وادی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رو به قاضی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تو موجب شد که من علاوه بر پیاده </w:t>
      </w:r>
      <w:bookmarkStart w:id="580" w:name="pg7179_54634"/>
    </w:p>
    <w:p>
      <w:pPr>
        <w:pStyle w:val="BookText"/>
        <w:rPr/>
      </w:pPr>
      <w:bookmarkEnd w:id="580"/>
      <w:r>
        <w:rPr>
          <w:rFonts w:ascii="IRNazanin" w:hAnsi="IRNazanin" w:eastAsia="IRNazanin"/>
          <w:color w:val="111111"/>
          <w:sz w:val="28"/>
          <w:sz w:val="28"/>
          <w:szCs w:val="28"/>
          <w:rtl w:val="true"/>
          <w:lang w:bidi="fa-IR"/>
        </w:rPr>
        <w:t>رفتن، کفشهای خود را هم درآورده و تا حرم مطهر، با پای برهنه، راه را طی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سلطان از زیارت فارغ شد، آن قاضی پلید، نزد سلطان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علمای رافضیها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این شهر مدفون است، خوب است دستور فرمایی قبر او را نبش کنند و استخوانهای پوسیده او را بسوزانند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عالم چیست؟ قاضی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محمد بن حسن طوسی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مرده است، و خداوند هر چه را که آن عالم مستحق باشد از ثواب و عقاب به او می رساند، قاضی در نبش قبر مرحوم شیخ طوسی مکالمه زیادی با سلطان کرد، بالأخره سلطان دستور داد هیزم زیادی در خارج نجف جمع کردند و آنها را آتش زدند آن گاه فرمان داد خود قاضی را در میان آتش انداختند و خداوند تبارک و تعالی آن ملعون را در آتش دنیوی قبل از آتش اخروی معذب گردانید </w:t>
      </w:r>
      <w:r>
        <w:rPr>
          <w:rFonts w:eastAsia="IRNazanin" w:cs="IRNazanin"/>
          <w:color w:val="111111"/>
          <w:sz w:val="28"/>
          <w:szCs w:val="28"/>
          <w:rtl w:val="true"/>
          <w:lang w:bidi="fa-IR"/>
        </w:rPr>
        <w:t>.</w:t>
      </w:r>
      <w:r>
        <w:rPr>
          <w:rStyle w:val="FootnoteAnchor"/>
          <w:rtl w:val="true"/>
        </w:rPr>
        <w:footnoteReference w:id="626"/>
      </w:r>
    </w:p>
    <w:p>
      <w:pPr>
        <w:pStyle w:val="Heading2"/>
        <w:numPr>
          <w:ilvl w:val="1"/>
          <w:numId w:val="1"/>
        </w:numPr>
        <w:rPr/>
      </w:pPr>
      <w:bookmarkStart w:id="581" w:name="__RefHeading___Toc4342176_372815092"/>
      <w:bookmarkStart w:id="582" w:name="_Toc200"/>
      <w:bookmarkEnd w:id="581"/>
      <w:r>
        <w:rPr>
          <w:rtl w:val="true"/>
        </w:rPr>
        <w:t>داستانی دیگر درباره حرم امام</w:t>
      </w:r>
      <w:r>
        <w:rPr>
          <w:rtl w:val="true"/>
        </w:rPr>
        <w:t>(</w:t>
      </w:r>
      <w:r>
        <w:rPr>
          <w:rtl w:val="true"/>
        </w:rPr>
        <w:t>علیه السلام</w:t>
      </w:r>
      <w:r>
        <w:rPr>
          <w:rtl w:val="true"/>
        </w:rPr>
        <w:t>)</w:t>
      </w:r>
      <w:bookmarkEnd w:id="582"/>
    </w:p>
    <w:p>
      <w:pPr>
        <w:pStyle w:val="BookText"/>
        <w:rPr/>
      </w:pPr>
      <w:r>
        <w:rPr>
          <w:rFonts w:ascii="IRNazanin" w:hAnsi="IRNazanin" w:eastAsia="IRNazanin"/>
          <w:color w:val="111111"/>
          <w:sz w:val="28"/>
          <w:sz w:val="28"/>
          <w:szCs w:val="28"/>
          <w:rtl w:val="true"/>
          <w:lang w:bidi="fa-IR"/>
        </w:rPr>
        <w:t>همچنین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شاه گنبد حرم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طلا کاری کرد، از او سوال کردند، بالای قبه مقدس چه عبارتی نقش کنند؟ نادر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یدالله فوق ایدیهم</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وزیر نادر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شاه سواد ندارد و این کلام به دلش الهام شده و خدایی است، اگر قبول ندارید مجددا از او سوال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او پرسیدند که بالای قبه مقدس چه کلامی نقش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عبارت را که دیروز گفتم</w:t>
      </w:r>
      <w:r>
        <w:rPr>
          <w:rFonts w:eastAsia="IRNazanin" w:cs="IRNazanin"/>
          <w:color w:val="111111"/>
          <w:sz w:val="28"/>
          <w:szCs w:val="28"/>
          <w:rtl w:val="true"/>
          <w:lang w:bidi="fa-IR"/>
        </w:rPr>
        <w:t>.</w:t>
      </w:r>
      <w:r>
        <w:rPr>
          <w:rStyle w:val="FootnoteAnchor"/>
          <w:rtl w:val="true"/>
        </w:rPr>
        <w:footnoteReference w:id="627"/>
      </w:r>
      <w:bookmarkStart w:id="583" w:name="pg7179_54635"/>
    </w:p>
    <w:p>
      <w:pPr>
        <w:pStyle w:val="BookText"/>
        <w:rPr/>
      </w:pPr>
      <w:bookmarkEnd w:id="583"/>
      <w:r>
        <w:rPr>
          <w:rFonts w:ascii="IRNazanin" w:hAnsi="IRNazanin" w:eastAsia="IRNazanin"/>
          <w:color w:val="111111"/>
          <w:sz w:val="28"/>
          <w:sz w:val="28"/>
          <w:szCs w:val="28"/>
          <w:rtl w:val="true"/>
          <w:lang w:bidi="fa-IR"/>
        </w:rPr>
        <w:t xml:space="preserve">نیز نقل است که وقتی نادر شاه خواست داخل صحن مقدس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جرأت نکرد، امر کرد زنجیر طلایی به گردنش بیندازند و او را بکشند، ولی کسی جرأت نکرد زنجیر گردن او بیندازد، ناگاه دیدند شخصی ناشناس آمد و زنجیر را به گردن نادر انداخت و او را کشید تا داخل صحن شد، نادر وارد حرم گردید و زیارت کرد، بعد هر چه تجسس کردند که آن شخص را که زنجیر گردن نادر انداخت و کشید، شناسایی کنند شناخته نشد و ناپدید گردید</w:t>
      </w:r>
      <w:r>
        <w:rPr>
          <w:rFonts w:eastAsia="IRNazanin" w:cs="IRNazanin"/>
          <w:color w:val="111111"/>
          <w:sz w:val="28"/>
          <w:szCs w:val="28"/>
          <w:rtl w:val="true"/>
          <w:lang w:bidi="fa-IR"/>
        </w:rPr>
        <w:t>.</w:t>
      </w:r>
      <w:r>
        <w:rPr>
          <w:rStyle w:val="FootnoteAnchor"/>
          <w:rtl w:val="true"/>
        </w:rPr>
        <w:footnoteReference w:id="628"/>
      </w:r>
    </w:p>
    <w:p>
      <w:pPr>
        <w:pStyle w:val="Heading2"/>
        <w:numPr>
          <w:ilvl w:val="1"/>
          <w:numId w:val="1"/>
        </w:numPr>
        <w:rPr/>
      </w:pPr>
      <w:bookmarkStart w:id="584" w:name="__RefHeading___Toc4342178_372815092"/>
      <w:bookmarkStart w:id="585" w:name="_Toc201"/>
      <w:bookmarkEnd w:id="584"/>
      <w:r>
        <w:rPr>
          <w:rtl w:val="true"/>
        </w:rPr>
        <w:t xml:space="preserve">معجزه ای از مرقد مطهر امیرالمؤمنین </w:t>
      </w:r>
      <w:r>
        <w:rPr>
          <w:rtl w:val="true"/>
        </w:rPr>
        <w:t>(</w:t>
      </w:r>
      <w:r>
        <w:rPr>
          <w:rtl w:val="true"/>
        </w:rPr>
        <w:t>علیه السلام</w:t>
      </w:r>
      <w:r>
        <w:rPr>
          <w:rtl w:val="true"/>
        </w:rPr>
        <w:t>)</w:t>
      </w:r>
      <w:bookmarkEnd w:id="585"/>
    </w:p>
    <w:p>
      <w:pPr>
        <w:pStyle w:val="BookText"/>
        <w:rPr/>
      </w:pPr>
      <w:r>
        <w:rPr>
          <w:rFonts w:ascii="IRNazanin" w:hAnsi="IRNazanin" w:eastAsia="IRNazanin"/>
          <w:color w:val="111111"/>
          <w:sz w:val="28"/>
          <w:sz w:val="28"/>
          <w:szCs w:val="28"/>
          <w:rtl w:val="true"/>
          <w:lang w:bidi="fa-IR"/>
        </w:rPr>
        <w:t>بر ضریح مقدس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پیش رو، نزدیک به بالا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دو انگشت وجود دارد، و اطراف آن را با جواهرات گران بها مزین کرده اند، بنابر مشهور، این محل، جای دو انگشت مبارک آن حضرت است که از مرقد مطهر بیرون آمده و مرة بن قیس کافر را دو نیم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 داستان چنین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مرة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مردی کافر و دارای قدرت و سپاه بسیار بود، روزی از آباء و اجداد او سخن گفتند و مطرح کردند که عده ای از آنان به دست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بن قیس از مدفن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او را به نجف اشرف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لشکر بسیار به سمت نجف حرکت کرد و داخل حرم شد و پس از جسارت و اهانت به حضرت، بر آن شد که قبر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بشکافد، ناگاه از مرقد مقدس دو انگشت بیرون آمد و کمر او را دو نیم ساخت، جسد دو نیمه او دو قطعه سنگ سیاه شد، آنها را آوردند پشت دروازه نجف انداختند و هر کس از آن جا عبور می کرد، به آنها پا می زد</w:t>
      </w:r>
      <w:r>
        <w:rPr>
          <w:rFonts w:eastAsia="IRNazanin" w:cs="IRNazanin"/>
          <w:color w:val="111111"/>
          <w:sz w:val="28"/>
          <w:szCs w:val="28"/>
          <w:rtl w:val="true"/>
          <w:lang w:bidi="fa-IR"/>
        </w:rPr>
        <w:t xml:space="preserve">. </w:t>
      </w:r>
      <w:bookmarkStart w:id="586" w:name="pg7179_54636"/>
    </w:p>
    <w:p>
      <w:pPr>
        <w:pStyle w:val="BookText"/>
        <w:rPr/>
      </w:pPr>
      <w:bookmarkEnd w:id="586"/>
      <w:r>
        <w:rPr>
          <w:rFonts w:ascii="IRNazanin" w:hAnsi="IRNazanin" w:eastAsia="IRNazanin"/>
          <w:color w:val="111111"/>
          <w:sz w:val="28"/>
          <w:sz w:val="28"/>
          <w:szCs w:val="28"/>
          <w:rtl w:val="true"/>
          <w:lang w:bidi="fa-IR"/>
        </w:rPr>
        <w:t>از خصوصیات آن سنگهای سیاه این بود که هر حیوان و جانوری از آنجا عبور می کرد، بر آنها بول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آنها را وسیله تکدی و استفاده قرار دادند و با گذشت زمان مضمحل و از هم پاشیده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از شعرای قرن چهارم، در این باره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 که زد به دو انگشت، مژه را به دو نیم</w:t>
      </w:r>
    </w:p>
    <w:p>
      <w:pPr>
        <w:pStyle w:val="BookText"/>
        <w:rPr/>
      </w:pPr>
      <w:r>
        <w:rPr>
          <w:rFonts w:ascii="IRNazanin" w:hAnsi="IRNazanin" w:eastAsia="IRNazanin"/>
          <w:color w:val="111111"/>
          <w:sz w:val="28"/>
          <w:sz w:val="28"/>
          <w:szCs w:val="28"/>
          <w:rtl w:val="true"/>
          <w:lang w:bidi="fa-IR"/>
        </w:rPr>
        <w:t>برای قتل عدو ساخت ذوالفقار انگشت</w:t>
      </w:r>
    </w:p>
    <w:p>
      <w:pPr>
        <w:pStyle w:val="BookText"/>
        <w:rPr/>
      </w:pPr>
      <w:r>
        <w:rPr>
          <w:rFonts w:ascii="IRNazanin" w:hAnsi="IRNazanin" w:eastAsia="IRNazanin"/>
          <w:color w:val="111111"/>
          <w:sz w:val="28"/>
          <w:sz w:val="28"/>
          <w:szCs w:val="28"/>
          <w:rtl w:val="true"/>
          <w:lang w:bidi="fa-IR"/>
        </w:rPr>
        <w:t>حکیم سنایی که حدود سنه پانصد بوده،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و آرام مره وعنتر</w:t>
      </w:r>
    </w:p>
    <w:p>
      <w:pPr>
        <w:pStyle w:val="BookText"/>
        <w:rPr/>
      </w:pPr>
      <w:r>
        <w:rPr>
          <w:rFonts w:ascii="IRNazanin" w:hAnsi="IRNazanin" w:eastAsia="IRNazanin"/>
          <w:color w:val="111111"/>
          <w:sz w:val="28"/>
          <w:sz w:val="28"/>
          <w:szCs w:val="28"/>
          <w:rtl w:val="true"/>
          <w:lang w:bidi="fa-IR"/>
        </w:rPr>
        <w:t>کرده در مغز عقل زیر و زبر</w:t>
      </w:r>
    </w:p>
    <w:p>
      <w:pPr>
        <w:pStyle w:val="BookText"/>
        <w:rPr/>
      </w:pPr>
      <w:r>
        <w:rPr>
          <w:rFonts w:ascii="IRNazanin" w:hAnsi="IRNazanin" w:eastAsia="IRNazanin"/>
          <w:color w:val="111111"/>
          <w:sz w:val="28"/>
          <w:sz w:val="28"/>
          <w:szCs w:val="28"/>
          <w:rtl w:val="true"/>
          <w:lang w:bidi="fa-IR"/>
        </w:rPr>
        <w:t>و دیگری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 امام کز دو انگشت</w:t>
      </w:r>
    </w:p>
    <w:p>
      <w:pPr>
        <w:pStyle w:val="BookText"/>
        <w:rPr/>
      </w:pPr>
      <w:r>
        <w:rPr>
          <w:rFonts w:ascii="IRNazanin" w:hAnsi="IRNazanin" w:eastAsia="IRNazanin"/>
          <w:color w:val="111111"/>
          <w:sz w:val="28"/>
          <w:sz w:val="28"/>
          <w:szCs w:val="28"/>
          <w:rtl w:val="true"/>
          <w:lang w:bidi="fa-IR"/>
        </w:rPr>
        <w:t>چون مره قیس کافری کشت</w:t>
      </w:r>
    </w:p>
    <w:p>
      <w:pPr>
        <w:pStyle w:val="BookText"/>
        <w:rPr/>
      </w:pPr>
      <w:r>
        <w:rPr>
          <w:rFonts w:ascii="IRNazanin" w:hAnsi="IRNazanin" w:eastAsia="IRNazanin"/>
          <w:color w:val="111111"/>
          <w:sz w:val="28"/>
          <w:sz w:val="28"/>
          <w:szCs w:val="28"/>
          <w:rtl w:val="true"/>
          <w:lang w:bidi="fa-IR"/>
        </w:rPr>
        <w:t>برخی دیگر از شعرا نیز در خصوص این معجزه، قصیده ای ساخته اند</w:t>
      </w:r>
      <w:r>
        <w:rPr>
          <w:rFonts w:eastAsia="IRNazanin" w:cs="IRNazanin"/>
          <w:color w:val="111111"/>
          <w:sz w:val="28"/>
          <w:szCs w:val="28"/>
          <w:rtl w:val="true"/>
          <w:lang w:bidi="fa-IR"/>
        </w:rPr>
        <w:t>.</w:t>
      </w:r>
      <w:r>
        <w:rPr>
          <w:rStyle w:val="FootnoteAnchor"/>
          <w:rtl w:val="true"/>
        </w:rPr>
        <w:footnoteReference w:id="629"/>
      </w:r>
    </w:p>
    <w:p>
      <w:pPr>
        <w:pStyle w:val="Heading2"/>
        <w:numPr>
          <w:ilvl w:val="1"/>
          <w:numId w:val="1"/>
        </w:numPr>
        <w:rPr/>
      </w:pPr>
      <w:bookmarkStart w:id="587" w:name="__RefHeading___Toc4342180_372815092"/>
      <w:bookmarkStart w:id="588" w:name="_Toc202"/>
      <w:bookmarkEnd w:id="587"/>
      <w:r>
        <w:rPr>
          <w:rtl w:val="true"/>
        </w:rPr>
        <w:t>معجزه ای دیگر</w:t>
      </w:r>
      <w:bookmarkEnd w:id="588"/>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موصل پیرمردی بود به نام احمد بن حمدون عدوی، یکی از بزرگان موصل عازم حج بود، احمد بن حمدون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حاجتی مهم دارم و تو می توانی به آسانی حاجت مرا برآورده کنی، و آن این است که وقتی وارد مدینه شدی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کردی از جانب من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باعث شد دخترت را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 به بزرگی شکمش دل خوش کردی، یا به باریکی ساق پایش، یا به سر کم 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عیوبی را به آن بزرگوار نسبت داد و سپس آن شخص را سوگند داد که این پیام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آن مرد وارد مدینه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زیارت کرد، از آن پیام غفلت کرد، شب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پیام را به رسول خدا نرساندی؟، آن مرد از خواب بیدار شد و آمد سر قبر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سفارش و حرفهای احمد بن حمدون را بازگو کرد و برگشت و خوابید،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حضرت دست او را گرفت و به طرف موصل و منزل آن شخص آورد، و درب را گشود و کاردی گرفت و احمد بن حمدون را به قتل رساند و کارد را با ملافه پاک کرد، بعد آمد به طرف سقف در خانه و گوشه سقف را کنار زد و کارد را زیر سقف گذارد و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حاجی با ترس و وحشت از خواب بیدار شد و خوابش را به رفقایش گفت و تاریخ آن را یادداشت کردند، از آن سو خبر قتل احمد بن حمدون به حاکم موصل رسید و همسایه ها را گرفتند و عده ای را زندانی کردند و از کشته شدن او حیران و سرگردان بودند تاحاجیان از سفر برگشتند و از زندانی شدن همسایگان احمد بن حمدون با خبر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رفقایش تکبیر گفتند و صورت خواب را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موصل آنان را خواست و از تاریخ حادثه سؤال کرد، که نوشته بودند، و ارائه دادند، حاکم گفت اینها دلیل نمی شود، آن حاجی که خواب را دیده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خون آلود را به ملافه کشید و بعد هم آن را زیر سقف گزارد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آمدند منزل احمدبن حمدون، ملافه را دیدند که آلوده به خون است، بعد هم سقف را کنار زدند، کارد را در همان جا یافتند و صدق خواب آن حاجی برای حاکم و مردم ثابت شد، لذا زندانیان را آزاد کردند و عده ای شیعه شدند</w:t>
      </w:r>
      <w:r>
        <w:rPr>
          <w:rFonts w:eastAsia="IRNazanin" w:cs="IRNazanin"/>
          <w:color w:val="111111"/>
          <w:sz w:val="28"/>
          <w:szCs w:val="28"/>
          <w:rtl w:val="true"/>
          <w:lang w:bidi="fa-IR"/>
        </w:rPr>
        <w:t>.</w:t>
      </w:r>
      <w:r>
        <w:rPr>
          <w:rStyle w:val="FootnoteAnchor"/>
          <w:rtl w:val="true"/>
        </w:rPr>
        <w:footnoteReference w:id="630"/>
      </w:r>
      <w:bookmarkStart w:id="589" w:name="pg7179_54638"/>
    </w:p>
    <w:p>
      <w:pPr>
        <w:pStyle w:val="Heading2"/>
        <w:numPr>
          <w:ilvl w:val="1"/>
          <w:numId w:val="1"/>
        </w:numPr>
        <w:rPr/>
      </w:pPr>
      <w:bookmarkStart w:id="590" w:name="__RefHeading___Toc4342182_372815092"/>
      <w:bookmarkStart w:id="591" w:name="_Toc203"/>
      <w:bookmarkEnd w:id="589"/>
      <w:bookmarkEnd w:id="590"/>
      <w:r>
        <w:rPr>
          <w:rtl w:val="true"/>
        </w:rPr>
        <w:t xml:space="preserve">فرزندان امیرالمؤمنین </w:t>
      </w:r>
      <w:r>
        <w:rPr>
          <w:rtl w:val="true"/>
        </w:rPr>
        <w:t>(</w:t>
      </w:r>
      <w:r>
        <w:rPr>
          <w:rtl w:val="true"/>
        </w:rPr>
        <w:t>علیه السلام</w:t>
      </w:r>
      <w:r>
        <w:rPr>
          <w:rtl w:val="true"/>
        </w:rPr>
        <w:t>)</w:t>
      </w:r>
      <w:bookmarkEnd w:id="591"/>
    </w:p>
    <w:p>
      <w:pPr>
        <w:pStyle w:val="BookText"/>
        <w:rPr/>
      </w:pPr>
      <w:r>
        <w:rPr>
          <w:rFonts w:ascii="IRNazanin" w:hAnsi="IRNazanin" w:eastAsia="IRNazanin"/>
          <w:color w:val="111111"/>
          <w:sz w:val="28"/>
          <w:sz w:val="28"/>
          <w:szCs w:val="28"/>
          <w:rtl w:val="true"/>
          <w:lang w:bidi="fa-IR"/>
        </w:rPr>
        <w:t xml:space="preserve">در ارشاد مفید و در کشف الغمه، عدد اولاد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بیست هفت، و با احتساب محسن سقط شده، بیست و هشت نفر ذکر کرده اند، دوازده پسر و شانزده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همه بزرگتر است،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پنج نفر،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محمد بن الحنفیه، و مادر او خوله دختر جعفربن قیس الحنفیه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حنفیه اکبر اولاد ذکور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او را محمد حنفیه گفته اند به لحاظ جد مادری آن بزرگوار بوده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 و هشتم و نهم و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عباس، جعفر،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متولد شد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نام برادرم عثمان بن مظعون نام نهادم</w:t>
      </w:r>
      <w:r>
        <w:rPr>
          <w:rFonts w:eastAsia="IRNazanin" w:cs="IRNazanin"/>
          <w:color w:val="111111"/>
          <w:sz w:val="28"/>
          <w:szCs w:val="28"/>
          <w:rtl w:val="true"/>
          <w:lang w:bidi="fa-IR"/>
        </w:rPr>
        <w:t xml:space="preserve">) </w:t>
      </w:r>
      <w:r>
        <w:rPr>
          <w:rStyle w:val="FootnoteAnchor"/>
          <w:rtl w:val="true"/>
        </w:rPr>
        <w:footnoteReference w:id="631"/>
      </w:r>
      <w:r>
        <w:rPr>
          <w:rFonts w:ascii="IRNazanin" w:hAnsi="IRNazanin" w:eastAsia="IRNazanin"/>
          <w:color w:val="111111"/>
          <w:sz w:val="28"/>
          <w:sz w:val="28"/>
          <w:szCs w:val="28"/>
          <w:rtl w:val="true"/>
          <w:lang w:bidi="fa-IR"/>
        </w:rPr>
        <w:t xml:space="preserve">و عبد الله، که این چهار نفر از جناب ام البنین دختر حزام بن خالد متولد شدند و هر </w:t>
      </w:r>
      <w:bookmarkStart w:id="592" w:name="pg7179_54639"/>
    </w:p>
    <w:p>
      <w:pPr>
        <w:pStyle w:val="BookText"/>
        <w:rPr/>
      </w:pPr>
      <w:bookmarkEnd w:id="592"/>
      <w:r>
        <w:rPr>
          <w:rFonts w:ascii="IRNazanin" w:hAnsi="IRNazanin" w:eastAsia="IRNazanin"/>
          <w:color w:val="111111"/>
          <w:sz w:val="28"/>
          <w:sz w:val="28"/>
          <w:szCs w:val="28"/>
          <w:rtl w:val="true"/>
          <w:lang w:bidi="fa-IR"/>
        </w:rPr>
        <w:t>چهار بزرگوار، در کربلا به درجه رفیع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یحیی، و مادر ایشان اسماء بنت عمیس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مناقب است که این بزرگوار در حیات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محمد اصغر و عبدالله است و کنیه محمد ابوبکر بوده است، مادر این دو بزرگوار لیلی دختر مسعود دارمیه است و هر دو در کربلا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عمر اطرف و رقیه، و مادر این دو بزرگوار ام حبیبه دختر ربیعه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 ورمله، و مادر این دو مخدره ام سعید دختر عروة بن مسعود ثقفیه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نفیسه،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صغرا، مادر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ابن شهرا 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سعید دختر عروة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الکرام،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جعفر،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 بیست و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رحمة الله تعالی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این بزرگواران متفرقه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برخی مورخان فرزندان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 از این تعداد نوشته اند</w:t>
      </w:r>
      <w:r>
        <w:rPr>
          <w:rFonts w:eastAsia="IRNazanin" w:cs="IRNazanin"/>
          <w:color w:val="111111"/>
          <w:sz w:val="28"/>
          <w:szCs w:val="28"/>
          <w:rtl w:val="true"/>
          <w:lang w:bidi="fa-IR"/>
        </w:rPr>
        <w:t>.</w:t>
      </w:r>
    </w:p>
    <w:p>
      <w:pPr>
        <w:pStyle w:val="Heading2"/>
        <w:numPr>
          <w:ilvl w:val="1"/>
          <w:numId w:val="1"/>
        </w:numPr>
        <w:rPr/>
      </w:pPr>
      <w:bookmarkStart w:id="593" w:name="__RefHeading___Toc4342184_372815092"/>
      <w:bookmarkStart w:id="594" w:name="_Toc204"/>
      <w:bookmarkEnd w:id="593"/>
      <w:r>
        <w:rPr>
          <w:rtl w:val="true"/>
        </w:rPr>
        <w:t xml:space="preserve">وجه همنام بودن برخی فرزندان امامان </w:t>
      </w:r>
      <w:r>
        <w:rPr>
          <w:rtl w:val="true"/>
        </w:rPr>
        <w:t>(</w:t>
      </w:r>
      <w:r>
        <w:rPr>
          <w:rtl w:val="true"/>
        </w:rPr>
        <w:t>علیهم السلام</w:t>
      </w:r>
      <w:r>
        <w:rPr>
          <w:rtl w:val="true"/>
        </w:rPr>
        <w:t xml:space="preserve">) </w:t>
      </w:r>
      <w:r>
        <w:rPr>
          <w:rtl w:val="true"/>
        </w:rPr>
        <w:t>با خلفا</w:t>
      </w:r>
      <w:bookmarkEnd w:id="594"/>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عربستان برای نام گذاری فرزندان، اسمهایی رایج و مرسوم بوده است، مثل عباس، حرب،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عثمان بن عفان، عثمان بن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عثمان، پدر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کنیه او ابوقحافه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عمار، عامر، </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جد مادری عمر، عمرو بن عبدود، عمرو بن حمق، عمرو مخزومی پدر شوهر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رقیه،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مادر بزرگ پدری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عمرو، و نام مادرش 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همسر اول آن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همسر دیگرش فاطمه کلابیه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نوع نامها متعارف و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طبق سیره عمومی و رایج زمان، از این نمونه نامها بر فرزندان خود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و منفور بودن شخص، موجب بدی و منفور شدن نام او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وضع و این نام گذاریها تا حدود قرن دوم هجری جریان داشت ولی پس از آن، با گذشت زمان، برخی نامها برای بعضی افراد، علم و شاخص شد، به طوری که هر گاه آن اسم برده می شد، آن شخص معین، به ذهن مردم خطور می کرد یعنی با گذشت زمان، اسم، شاخص و نشان دهنده فرد معین شد، مثلا با گذشت زمان، محمد، احمد، محمود، مصطفی، علم و شاخص شد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فاطمه، زهرا، حسن و حسین، باقر، صادق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شاخص شدند برای اهل بیت، آوردن این نامها یاد آور آن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شیعیان و علاقه مندان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نام گذاری فرزندانشان از نام مقدس اهل بیت بهره برده و می برند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برخی اسمها علم و شاخص شدند برای بعضی افراد منفور و غیر محبوب، به طوری که هر گاه آن نامها برده شود، آن افراد، به ذهن مجسم و متبادر می شوند، که قهرا در این موارد، ناپسند بودن آن افراد موجب ناپسند بودن نام آنان نیز می شود، و دیگر حاضر نیستند برای نام گذاری فرزندان خود، از این </w:t>
      </w:r>
      <w:bookmarkStart w:id="595" w:name="pg7179_54641"/>
    </w:p>
    <w:p>
      <w:pPr>
        <w:pStyle w:val="BookText"/>
        <w:rPr/>
      </w:pPr>
      <w:bookmarkEnd w:id="595"/>
      <w:r>
        <w:rPr>
          <w:rFonts w:ascii="IRNazanin" w:hAnsi="IRNazanin" w:eastAsia="IRNazanin"/>
          <w:color w:val="111111"/>
          <w:sz w:val="28"/>
          <w:sz w:val="28"/>
          <w:szCs w:val="28"/>
          <w:rtl w:val="true"/>
          <w:lang w:bidi="fa-IR"/>
        </w:rPr>
        <w:t>نامها بهره برند، هر چند پیش از این که علم و شاخص شوند از آنها بهره می بردند</w:t>
      </w:r>
      <w:r>
        <w:rPr>
          <w:rFonts w:eastAsia="IRNazanin" w:cs="IRNazanin"/>
          <w:color w:val="111111"/>
          <w:sz w:val="28"/>
          <w:szCs w:val="28"/>
          <w:rtl w:val="true"/>
          <w:lang w:bidi="fa-IR"/>
        </w:rPr>
        <w:t>.</w:t>
      </w:r>
    </w:p>
    <w:p>
      <w:pPr>
        <w:pStyle w:val="Heading2"/>
        <w:numPr>
          <w:ilvl w:val="1"/>
          <w:numId w:val="1"/>
        </w:numPr>
        <w:rPr/>
      </w:pPr>
      <w:bookmarkStart w:id="596" w:name="__RefHeading___Toc4342186_372815092"/>
      <w:bookmarkStart w:id="597" w:name="_Toc205"/>
      <w:bookmarkEnd w:id="596"/>
      <w:r>
        <w:rPr>
          <w:rtl w:val="true"/>
        </w:rPr>
        <w:t>توضیح بیشتر نام گذاریها</w:t>
      </w:r>
      <w:bookmarkEnd w:id="597"/>
    </w:p>
    <w:p>
      <w:pPr>
        <w:pStyle w:val="BookText"/>
        <w:rPr/>
      </w:pPr>
      <w:r>
        <w:rPr>
          <w:rFonts w:ascii="IRNazanin" w:hAnsi="IRNazanin" w:eastAsia="IRNazanin"/>
          <w:color w:val="111111"/>
          <w:sz w:val="28"/>
          <w:sz w:val="28"/>
          <w:szCs w:val="28"/>
          <w:rtl w:val="true"/>
          <w:lang w:bidi="fa-IR"/>
        </w:rPr>
        <w:t>به طور کلی هر نامی پیامی دارد و نام گذار برای هر چیزی که می خواهد نامی انتخاب کند یک جهتی را در نظر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از حقوق فرزند بر پدر این است که نام نیکو بر او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یحسن إسمه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حجاز، از نامهای رایج که بر فرزندانشان نهاده اند معلوم می شود، در انتخاب نام، به معنای کلمه، عنایت داشته اند، مثلا نام، عمار، عمران، عمرو، عامر، عمره، بسیار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نامها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عمران و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برای مجموعه ای از اعمال عبادی، بنام، احرام، طواف، نماز طواف، سعی و تقصیر و طواف نساء و نماز آن، و چون کسی که برای این اعمال به مکه مشرف می شود، با حضور خودش در مکه، حرم و خانه خدا را آباد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نام آن اعمال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لحاظ معنای آن، این کلمه مورد توجه بوده و بزرگان، نام دخترشان را به این نام، نامگذاری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زندگی و عیش و شادی و شادابی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لحاظ همین معنا، این کلمه را برای دخترانشان انتخاب می کرده اند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بکر و بکره،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معانی گوناگون و پسندیده است، و این گونه است لفظ عثمان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و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معنایی والا و با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احمد، محمود،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پسندیده و ستایش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اسامی بر همین مبنا انتخاب و بر فرزندان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توضیح کوتاه، معلوم شد که انتخاب نامها منوط به سلیقه و توجه اولیای اطفال، صورت می گرفته است، و نوع توجهی به این که این نام از آن فلان، یا فلان است،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در خصوص امام حسن و امام حسین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جبرئیل نازل شد و نام آنان را از طرف خدا تعیین و ابلاغ کرد که در این مورد نیز این تعیین نام، دارای پیام بسیار مهمی بود، که بر اهل فن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ممکن است نام گذاری ائمه به برخی نامها، به این منظور بوده است که بفهمانند، با شخص و با نام، مخالف نیستند، از شخص و نام بیزار نیستند، بلکه با شخصیت و سیره و عمل شخص مخالفند، و این امر نهایت بزرگواری آنان را می رساند، و این که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گذاریها از باب تقیه بوده است، ظاهرة وجهی ندارد، خصوصا نسبت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بالأخص نسبت به عثمان</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از مجموع نامها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صدر اسلام تا حدود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مسأله تولی و تبری به طور کامل بروز و ظهور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 این است که اسامی آن افراد خاص، علم و شاخص برای آنان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و با متمایز شدن شیعه از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اسامی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شاخص برای خصوص آن برگواران شد و شیعیان، نام آنان را برای فرزندانشان انتخاب کرده 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نام آن عده برای آنان علم و شاخص شد و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حاضر نشدند نام آنان را بر فرزندان خود بگذارند</w:t>
      </w:r>
      <w:r>
        <w:rPr>
          <w:rFonts w:eastAsia="IRNazanin" w:cs="IRNazanin"/>
          <w:color w:val="111111"/>
          <w:sz w:val="28"/>
          <w:szCs w:val="28"/>
          <w:rtl w:val="true"/>
          <w:lang w:bidi="fa-IR"/>
        </w:rPr>
        <w:t xml:space="preserve">. </w:t>
      </w:r>
      <w:bookmarkStart w:id="598" w:name="pg7179_54643"/>
    </w:p>
    <w:p>
      <w:pPr>
        <w:pStyle w:val="BookText"/>
        <w:rPr/>
      </w:pPr>
      <w:bookmarkEnd w:id="598"/>
      <w:r>
        <w:rPr>
          <w:rFonts w:ascii="IRNazanin" w:hAnsi="IRNazanin" w:eastAsia="IRNazanin"/>
          <w:color w:val="111111"/>
          <w:sz w:val="28"/>
          <w:sz w:val="28"/>
          <w:szCs w:val="28"/>
          <w:rtl w:val="true"/>
          <w:lang w:bidi="fa-IR"/>
        </w:rPr>
        <w:t xml:space="preserve">خلاصه، آنچه مسلم و قطعی است این است که نام گذاری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فرزندانشان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 شاهد نمی شود که میان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صحابه محبت و صمیمیت وجود داشته است و اگر آن گونه که در برخی جزوه ها که از طرف وهابیها پخش می شود، نام گذاری، نشانه صمیمیت و محبت بوده است، چرا صحابه نام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روی فرزندان خود نگذارده اند؟ چرا عمر و عثمان و معاویه،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فرزندانشان نگذاشته اند؟ بلکه نام کفار و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عتبه و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فرزندانشان نهاده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شرحی که در روزهای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w:t>
      </w:r>
      <w:r>
        <w:rPr>
          <w:rFonts w:eastAsia="IRNazanin" w:cs="IRNazanin"/>
          <w:color w:val="111111"/>
          <w:sz w:val="28"/>
          <w:szCs w:val="28"/>
          <w:rtl w:val="true"/>
          <w:lang w:bidi="fa-IR"/>
        </w:rPr>
        <w:t>.)</w:t>
      </w:r>
    </w:p>
    <w:p>
      <w:pPr>
        <w:pStyle w:val="Heading2"/>
        <w:numPr>
          <w:ilvl w:val="1"/>
          <w:numId w:val="1"/>
        </w:numPr>
        <w:rPr/>
      </w:pPr>
      <w:bookmarkStart w:id="599" w:name="__RefHeading___Toc4342188_372815092"/>
      <w:bookmarkStart w:id="600" w:name="_Toc206"/>
      <w:bookmarkEnd w:id="599"/>
      <w:r>
        <w:rPr>
          <w:rtl w:val="true"/>
        </w:rPr>
        <w:t>داستان ازدواج ام کلثوم با عمر</w:t>
      </w:r>
      <w:bookmarkEnd w:id="600"/>
    </w:p>
    <w:p>
      <w:pPr>
        <w:pStyle w:val="BookText"/>
        <w:rPr/>
      </w:pPr>
      <w:r>
        <w:rPr>
          <w:rFonts w:ascii="IRNazanin" w:hAnsi="IRNazanin" w:eastAsia="IRNazanin"/>
          <w:color w:val="111111"/>
          <w:sz w:val="28"/>
          <w:sz w:val="28"/>
          <w:szCs w:val="28"/>
          <w:rtl w:val="true"/>
          <w:lang w:bidi="fa-IR"/>
        </w:rPr>
        <w:t xml:space="preserve">در جزوه هایی که در مدینه منوره، توسط وهابیها منتشر می گردد، برای اثبات دوستی و صمیمیت میان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صحابه، و خصوصا برای اثبات علاقه و محبت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خطاب، داستان ازدواج ام کلثوم، دختر آن حضرت را با عمر مطرح کرده و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گرامی، دوست داری فرزندت را، جگر گوشه ات را پیوند قلبت را، دختر عزیزت را به چه کسی بدهی؟ آیا راضی می شوی که او را به خانه مردی فاسق و جنایت کار، بلکه به خانه قاتل مادرش یا برادرش بفرستی؟</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هیچ کس حاضر نیست نور چشم و پاره تن خود را به مردفاسق فاجر و قاتل بدهد، ولی آنجا که امر دایر است میان فاسد و افسد، پیامبران هم از روی ضرورت و ناچاری و به منظور دفع افسد به فاسد، راضی می شوند دختران خود را به عقد ازدواج اشخاص فاسق فاجر لواط کار درآورند،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اضطر غیر باغ ولا عاد فلا إثم علیه </w:t>
      </w:r>
      <w:r>
        <w:rPr>
          <w:rFonts w:eastAsia="IRNazanin" w:cs="IRNazanin"/>
          <w:color w:val="111111"/>
          <w:sz w:val="28"/>
          <w:szCs w:val="28"/>
          <w:rtl w:val="true"/>
          <w:lang w:bidi="fa-IR"/>
        </w:rPr>
        <w:t xml:space="preserve">» </w:t>
      </w:r>
      <w:r>
        <w:rPr>
          <w:rStyle w:val="FootnoteAnchor"/>
          <w:rtl w:val="true"/>
        </w:rPr>
        <w:footnoteReference w:id="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مجبور شود، در صورتی که ستمگر و متجاوز نباشد، گناهی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قرآن خبر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فساق و فجار زشت کار، وقتی متوجه شدند برای حضرت لوط مهمان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حسب ظاهر، جوانهای خوش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به قصد عمل زشت لواط، با شادی، به سرعت، به درگاه لوط آمدند، لوط به آنها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قوم هؤلاء بناتی هن أطهر لکم فاتقوا الله ولا تخزونی فی ضیفی </w:t>
      </w:r>
      <w:r>
        <w:rPr>
          <w:rFonts w:eastAsia="IRNazanin" w:cs="IRNazanin"/>
          <w:color w:val="111111"/>
          <w:sz w:val="28"/>
          <w:szCs w:val="28"/>
          <w:rtl w:val="true"/>
          <w:lang w:bidi="fa-IR"/>
        </w:rPr>
        <w:t xml:space="preserve">) </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این دختران من برای شما پاکیزه و نیکوترند، از خدا بترسید و درباره میهمانانم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 زشت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رسوایم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 خبر داد که حضرت لوط به قوم تبه کار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دختران من هستند که حاضرم آنها را به ازدواج شما درآورم، اگر می خواهید کار صحیحی انجام 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هؤلاء بناتی إن کنتم فاعلین </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در این دو آیه خدا خبر داده است که حضرت لوط حتی پیشنهاد می دهد دختران معصوم و پاره های تنش را در نکاح فساق و فجار لواط کار درآورد، تا آبرویش محفوظ بماند و سرشکسته و شرمسار نشود، حال آیا می توان گفت؟</w:t>
      </w:r>
    </w:p>
    <w:p>
      <w:pPr>
        <w:pStyle w:val="BookText"/>
        <w:rPr/>
      </w:pPr>
      <w:r>
        <w:rPr>
          <w:rFonts w:ascii="IRNazanin" w:hAnsi="IRNazanin" w:eastAsia="IRNazanin"/>
          <w:color w:val="111111"/>
          <w:sz w:val="28"/>
          <w:sz w:val="28"/>
          <w:szCs w:val="28"/>
          <w:rtl w:val="true"/>
          <w:lang w:bidi="fa-IR"/>
        </w:rPr>
        <w:t>این ازدواج نشانه دوستی و علاقه حضرت لوط با آن افراد فاسق فاجر زشت کار است؟ 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که آن حضرت حاضر شد دختران محترمه اش را به ازدواج مردان بدکار تبه کار درآورد با میل و رضایت بود؟ العیاذ بالله</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آنچه باعث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به ضرورت و ناچاری و دفع افسد به فاسد بود</w:t>
      </w:r>
      <w:r>
        <w:rPr>
          <w:rFonts w:eastAsia="IRNazanin" w:cs="IRNazanin"/>
          <w:color w:val="111111"/>
          <w:sz w:val="28"/>
          <w:szCs w:val="28"/>
          <w:rtl w:val="true"/>
          <w:lang w:bidi="fa-IR"/>
        </w:rPr>
        <w:t xml:space="preserve">. </w:t>
      </w:r>
      <w:bookmarkStart w:id="601" w:name="pg7179_54645"/>
    </w:p>
    <w:p>
      <w:pPr>
        <w:pStyle w:val="Heading2"/>
        <w:numPr>
          <w:ilvl w:val="1"/>
          <w:numId w:val="1"/>
        </w:numPr>
        <w:rPr/>
      </w:pPr>
      <w:bookmarkStart w:id="602" w:name="__RefHeading___Toc4342190_372815092"/>
      <w:bookmarkStart w:id="603" w:name="_Toc207"/>
      <w:bookmarkEnd w:id="601"/>
      <w:bookmarkEnd w:id="602"/>
      <w:r>
        <w:rPr>
          <w:rtl w:val="true"/>
        </w:rPr>
        <w:t>داستان ازدواج ام کلثوم و روایت اصلی</w:t>
      </w:r>
      <w:bookmarkEnd w:id="603"/>
    </w:p>
    <w:p>
      <w:pPr>
        <w:pStyle w:val="BookText"/>
        <w:rPr/>
      </w:pPr>
      <w:r>
        <w:rPr>
          <w:rFonts w:ascii="IRNazanin" w:hAnsi="IRNazanin" w:eastAsia="IRNazanin"/>
          <w:color w:val="111111"/>
          <w:sz w:val="28"/>
          <w:sz w:val="28"/>
          <w:szCs w:val="28"/>
          <w:rtl w:val="true"/>
          <w:lang w:bidi="fa-IR"/>
        </w:rPr>
        <w:t>مرحوم کلینی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ام کلثوم را خواستگاری کرد،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او کوچک است و وقت ازدواجش نیست؛ عمر مجددا پیام داد و اصرار کرد،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آورد و پاسخ منفی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عمر از رفت و آمد و اصرار نتیجه نگرفت، از راه تهدید اقدام کرد و عباس عموی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عیبی دارم، آیا در من مانعی وجود دارد؟</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می زنی؟ قضیه چیست؟</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پسر برادرت را خواستگاری کرده ام، ولی او مرا رد کرده، و پاسخ منفی داده است</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 لاعوزن زمزم، ولا أدع لکم مکرمة إلا هدمتها و لا قیمن علیه شاهدین بانه سرق و قطعن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چاه زمزم را پر می کنم با توجه به این که عباس منصب آب دادن حجاج را از چاه زمزم داشت، این تهدید را ابتدا متوجه او ساخت که بداند مطلب جدی است و برای شما بنی هاشم هیچ فضیلتی نمی گذارم مگر این که آن را نابود می کنم، و دو نفر را وا می دارم تا شهادت دهند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کرده است و به طور حتم دست راستش را قطع می کنم</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عباس این تهدیدها را نسبت به خودش و نسبت به حیثیت و آبروی بنی هاشم و شخص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آن هم با سوگند به کلمه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اسماء جلاله خداوند است، به خدمت حضرت امیر رسید و تهدیدهای عمر را به آن حضرت بازگو کرد و از او خواست اختیار تزویج ام کلثوم را به او واگذار کند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در روایت دیگر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عمر،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رفت و ام کلثوم را از منزل عمر به منزل خود آورد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این روایت نیز به فرض وقوع ازدواج، نارضایتی حضرت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وقوع چنین ازدواجی به حسب ظاهر شرع، اشکال نداشته است و با توجه به موقعیت عمر، و تهدید و قسم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ناچار به پذیرش درخواست عباس عموی خود کرد، و همان گونه که علامه مجلسی رضوان الله تعالی علیه فرموده است، این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واقع شده باشد از روی اضطرار و ناچاری بوده است</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در روایتی نیز آمده است که 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تزویج ام کلثوم به عمر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فرج غصبنا علیه</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ازدواج غاصبانه بود که بر ما تحمیل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عباس را برای خواستگاری ام کلثوم، نزد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حضرت او را رد کرد، عباس رد علی ما را به عمر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لئن لم یزوجنی لأقتلنه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علی ام کلثوم را به من ندهد 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سوگند و تهدید عمر را 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کرد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مخالفت خود را اعلان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مخالفت آن حضرت را به اطلاع عمر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در مسجد حاضر شو تا ملاحظه کنی که می توانم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برسانم</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جمعه عباس در جمع نمازگزاران حاضر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در پایان خطبه های نماز جمعه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صحابه معروف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مرتکب زنای محصنه شده است، و تنها من از آن اطلاع دارم، نظر شما چیست؟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امیرالمؤمنین عمر از آن اطلاع دارد کفایت میکند و شهود دیگری برای اجرای حد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آنچه شنیدی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سوگند به خدا اگر ام کلثوم را به من ندهد 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خدمت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جریان را بازگو کرد،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این کار بر عمر سهل 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من هرگز ام کلثوم را به او 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اختیار ام کلثوم را به من واگذار، و حضرت را قسم داد که با او مخالفت نکند، سپس نزد عمر رفت و ام کلثوم را به ازدواج عمر در آورد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حوادثی که پس از رحلت پیامبر اکرم به وقوع پیوست، و با توجه به این که بنی هاشم عموما، و امیرالمؤمنین و فرزندان زهرا صلوات الله علیهم اجمعین، از دستگاه حاکم، دلی پر خون داشتند و هنوز صدای ناله ها و گریه های شبانه روزی مادرشان در گوششان طنین افکن بود، و از سویی عمر دارای زن و فرزند بود و بخش آخر عمرش را سپری می کرد، در حالی که ام کلثوم کودک و همچون دسته گل بود، آیا می توان گفت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حسنین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هاشم به این ازدواج راضی بوده اند؟ و با میل و رغبت دسته گل معصوم خود را در اختیار مردی سالمند قرار دادند؟ اگر چنین است پس رحمت و محبت به فرزند کجا رفت؟ محبت میان خواهر و برادر کجا رفت؟</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رحماء بینهم </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 xml:space="preserve">چه شد؟ </w:t>
      </w:r>
    </w:p>
    <w:p>
      <w:p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 این که داستان ازدواج ام کلثوم با عمر مورد اختلاف بوده و در کتاب های روایی و تاریخی به طور گوناگون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بزرگان، مثل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وقوع چنین ازدواجی را انکار کرده اند</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و عده ای هم به این نتیجه رسیده اند که این ازدواج از باب ضرورت و ناچاری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کلثومی که به ازدواج عمر در آمده، از زنهای دیگر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برخی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کلثومی که به ازدواج عمر در آمده است، ربیبه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ابوبکر از اسماء بنت عمیس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کودکی پدر را از دست داد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بنت عمیس را که زوجه ابوبکر بود به ازدواج خود درآورد و ام کلثوم همراه مادرش در خانه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شد، لذا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و برای اثبات این مطلب شواهدی از تاریخ و روایات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شواهد، روایتی است مبنی بر این که در زمان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منوره ام کلثوم زوجة عمر با فرزندش زید پسر عمر، با هم از دنیا رفتند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جنازه بودند</w:t>
      </w:r>
      <w:r>
        <w:rPr>
          <w:rFonts w:eastAsia="IRNazanin" w:cs="IRNazanin"/>
          <w:color w:val="111111"/>
          <w:sz w:val="28"/>
          <w:szCs w:val="28"/>
          <w:rtl w:val="true"/>
          <w:lang w:bidi="fa-IR"/>
        </w:rPr>
        <w:t>..</w:t>
      </w:r>
      <w:r>
        <w:rPr>
          <w:rStyle w:val="FootnoteAnchor"/>
          <w:rtl w:val="true"/>
        </w:rPr>
        <w:footnoteReference w:id="645"/>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ام کلثوم دختر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حضور داشت و جزو اسرا به </w:t>
      </w:r>
    </w:p>
    <w:p>
      <w:pPr>
        <w:pStyle w:val="BookText"/>
        <w:rPr/>
      </w:pPr>
      <w:r>
        <w:rPr>
          <w:rFonts w:ascii="IRNazanin" w:hAnsi="IRNazanin" w:eastAsia="IRNazanin"/>
          <w:color w:val="111111"/>
          <w:sz w:val="28"/>
          <w:sz w:val="28"/>
          <w:szCs w:val="28"/>
          <w:rtl w:val="true"/>
          <w:lang w:bidi="fa-IR"/>
        </w:rPr>
        <w:t xml:space="preserve">کوفه و شام برده شد </w:t>
      </w:r>
      <w:r>
        <w:rPr>
          <w:rStyle w:val="FootnoteAnchor"/>
          <w:rtl w:val="true"/>
        </w:rPr>
        <w:footnoteReference w:id="646"/>
      </w:r>
      <w:r>
        <w:rPr>
          <w:rFonts w:ascii="IRNazanin" w:hAnsi="IRNazanin" w:eastAsia="IRNazanin"/>
          <w:color w:val="111111"/>
          <w:sz w:val="28"/>
          <w:sz w:val="28"/>
          <w:szCs w:val="28"/>
          <w:rtl w:val="true"/>
          <w:lang w:bidi="fa-IR"/>
        </w:rPr>
        <w:t>و اگر این ام کلثوم به ازدواج عمر درآمده بود، لااقل به خاطر</w:t>
      </w:r>
    </w:p>
    <w:p>
      <w:pPr>
        <w:pStyle w:val="BookText"/>
        <w:rPr/>
      </w:pPr>
      <w:r>
        <w:rPr>
          <w:rFonts w:ascii="IRNazanin" w:hAnsi="IRNazanin" w:eastAsia="IRNazanin"/>
          <w:color w:val="111111"/>
          <w:sz w:val="28"/>
          <w:sz w:val="28"/>
          <w:szCs w:val="28"/>
          <w:rtl w:val="true"/>
          <w:lang w:bidi="fa-IR"/>
        </w:rPr>
        <w:t>عمر مورد احترام لشگر یزید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هیچ اشاره ای به آن نشده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حق هم همین است، زیرا انسان عاقل دانا که خداوند متعال به او عاطفه</w:t>
      </w:r>
    </w:p>
    <w:p>
      <w:pPr>
        <w:pStyle w:val="BookText"/>
        <w:rPr/>
      </w:pPr>
      <w:r>
        <w:rPr>
          <w:rFonts w:ascii="IRNazanin" w:hAnsi="IRNazanin" w:eastAsia="IRNazanin"/>
          <w:color w:val="111111"/>
          <w:sz w:val="28"/>
          <w:sz w:val="28"/>
          <w:szCs w:val="28"/>
          <w:rtl w:val="true"/>
          <w:lang w:bidi="fa-IR"/>
        </w:rPr>
        <w:t>و مهر و محبت نسبت به فرزندش عطا فرموده و دارای شجاعت و عزت نفس و</w:t>
      </w:r>
    </w:p>
    <w:p>
      <w:pPr>
        <w:pStyle w:val="BookText"/>
        <w:rPr/>
      </w:pPr>
      <w:r>
        <w:rPr>
          <w:rFonts w:ascii="IRNazanin" w:hAnsi="IRNazanin" w:eastAsia="IRNazanin"/>
          <w:color w:val="111111"/>
          <w:sz w:val="28"/>
          <w:sz w:val="28"/>
          <w:szCs w:val="28"/>
          <w:rtl w:val="true"/>
          <w:lang w:bidi="fa-IR"/>
        </w:rPr>
        <w:t>غیرت و اصالت خانوادگی است، چگونه حاضر می شود با میل و رغبت دسته</w:t>
      </w:r>
    </w:p>
    <w:p>
      <w:pPr>
        <w:pStyle w:val="BookText"/>
        <w:rPr/>
      </w:pPr>
      <w:r>
        <w:rPr>
          <w:rFonts w:ascii="IRNazanin" w:hAnsi="IRNazanin" w:eastAsia="IRNazanin"/>
          <w:color w:val="111111"/>
          <w:sz w:val="28"/>
          <w:sz w:val="28"/>
          <w:szCs w:val="28"/>
          <w:rtl w:val="true"/>
          <w:lang w:bidi="fa-IR"/>
        </w:rPr>
        <w:t>گلش را، دختر کوچکش را به مردی سالمند، با آن سوابق ناپسند بدهد؟</w:t>
      </w:r>
    </w:p>
    <w:p>
      <w:pPr>
        <w:pStyle w:val="BookText"/>
        <w:rPr/>
      </w:pPr>
      <w:r>
        <w:rPr>
          <w:rFonts w:ascii="IRNazanin" w:hAnsi="IRNazanin" w:eastAsia="IRNazanin"/>
          <w:color w:val="111111"/>
          <w:sz w:val="28"/>
          <w:sz w:val="28"/>
          <w:szCs w:val="28"/>
          <w:rtl w:val="true"/>
          <w:lang w:bidi="fa-IR"/>
        </w:rPr>
        <w:t>انسان عاقل غیور و با انصاف حاضر نمی شود دخترش را هرچند در خانه</w:t>
      </w:r>
    </w:p>
    <w:p>
      <w:pPr>
        <w:pStyle w:val="BookText"/>
        <w:rPr/>
      </w:pPr>
      <w:r>
        <w:rPr>
          <w:rFonts w:ascii="IRNazanin" w:hAnsi="IRNazanin" w:eastAsia="IRNazanin"/>
          <w:color w:val="111111"/>
          <w:sz w:val="28"/>
          <w:sz w:val="28"/>
          <w:szCs w:val="28"/>
          <w:rtl w:val="true"/>
          <w:lang w:bidi="fa-IR"/>
        </w:rPr>
        <w:t>مانده و کم کم وقت ازدواجش در حال سپری شدن است، به ازدواج مردی</w:t>
      </w:r>
    </w:p>
    <w:p>
      <w:pPr>
        <w:pStyle w:val="BookText"/>
        <w:rPr/>
      </w:pPr>
      <w:r>
        <w:rPr>
          <w:rFonts w:ascii="IRNazanin" w:hAnsi="IRNazanin" w:eastAsia="IRNazanin"/>
          <w:color w:val="111111"/>
          <w:sz w:val="28"/>
          <w:sz w:val="28"/>
          <w:szCs w:val="28"/>
          <w:rtl w:val="true"/>
          <w:lang w:bidi="fa-IR"/>
        </w:rPr>
        <w:t>درآورد که دارای زن و فرزند است و اواخر عمرش را می گذراند، آن گاه چگونه</w:t>
      </w:r>
    </w:p>
    <w:p>
      <w:pPr>
        <w:pStyle w:val="BookText"/>
        <w:rPr/>
      </w:pPr>
      <w:r>
        <w:rPr>
          <w:rFonts w:ascii="IRNazanin" w:hAnsi="IRNazanin" w:eastAsia="IRNazanin"/>
          <w:color w:val="111111"/>
          <w:sz w:val="28"/>
          <w:sz w:val="28"/>
          <w:szCs w:val="28"/>
          <w:rtl w:val="true"/>
          <w:lang w:bidi="fa-IR"/>
        </w:rPr>
        <w:t xml:space="preserve">می توان باور کرد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کوچکش را با میل و رغبت به عمر آن</w:t>
      </w:r>
    </w:p>
    <w:p>
      <w:pPr>
        <w:pStyle w:val="BookText"/>
        <w:rPr/>
      </w:pPr>
      <w:r>
        <w:rPr>
          <w:rFonts w:ascii="IRNazanin" w:hAnsi="IRNazanin" w:eastAsia="IRNazanin"/>
          <w:color w:val="111111"/>
          <w:sz w:val="28"/>
          <w:sz w:val="28"/>
          <w:szCs w:val="28"/>
          <w:rtl w:val="true"/>
          <w:lang w:bidi="fa-IR"/>
        </w:rPr>
        <w:t>هم با آن سوابق ناشایست و دلخراش داده باشد؟ چگونه می توان پذیرفت که</w:t>
      </w:r>
    </w:p>
    <w:p>
      <w:pPr>
        <w:pStyle w:val="BookText"/>
        <w:rPr/>
      </w:pPr>
      <w:r>
        <w:rPr>
          <w:rFonts w:ascii="IRNazanin" w:hAnsi="IRNazanin" w:eastAsia="IRNazanin"/>
          <w:color w:val="111111"/>
          <w:sz w:val="28"/>
          <w:sz w:val="28"/>
          <w:szCs w:val="28"/>
          <w:rtl w:val="true"/>
          <w:lang w:bidi="fa-IR"/>
        </w:rPr>
        <w:t xml:space="preserve">حسنین و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ام کلثوم راضی شدند با کسی که حتی در مخفی ماندن</w:t>
      </w:r>
    </w:p>
    <w:p>
      <w:pPr>
        <w:pStyle w:val="BookText"/>
        <w:rPr/>
      </w:pPr>
      <w:r>
        <w:rPr>
          <w:rFonts w:ascii="IRNazanin" w:hAnsi="IRNazanin" w:eastAsia="IRNazanin"/>
          <w:color w:val="111111"/>
          <w:sz w:val="28"/>
          <w:sz w:val="28"/>
          <w:szCs w:val="28"/>
          <w:rtl w:val="true"/>
          <w:lang w:bidi="fa-IR"/>
        </w:rPr>
        <w:t>قبر مادرشان نقش داشته است، با میل و رغبت وصلت کنند؟</w:t>
      </w:r>
    </w:p>
    <w:p>
      <w:pPr>
        <w:pStyle w:val="BookText"/>
        <w:rPr/>
      </w:pPr>
      <w:r>
        <w:rPr>
          <w:rFonts w:ascii="IRNazanin" w:hAnsi="IRNazanin" w:eastAsia="IRNazanin"/>
          <w:color w:val="111111"/>
          <w:sz w:val="28"/>
          <w:sz w:val="28"/>
          <w:szCs w:val="28"/>
          <w:rtl w:val="true"/>
          <w:lang w:bidi="fa-IR"/>
        </w:rPr>
        <w:t xml:space="preserve">آیا در فامیل بنی هاشم جوانی هم کفو دختر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p>
    <w:p>
      <w:pPr>
        <w:pStyle w:val="BookText"/>
        <w:rPr/>
      </w:pPr>
      <w:r>
        <w:rPr>
          <w:rFonts w:ascii="IRNazanin" w:hAnsi="IRNazanin" w:eastAsia="IRNazanin"/>
          <w:color w:val="111111"/>
          <w:sz w:val="28"/>
          <w:sz w:val="28"/>
          <w:szCs w:val="28"/>
          <w:rtl w:val="true"/>
          <w:lang w:bidi="fa-IR"/>
        </w:rPr>
        <w:t>آیا دختر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دست پدرش مانده بود؟</w:t>
      </w:r>
    </w:p>
    <w:p>
      <w:pPr>
        <w:pStyle w:val="BookText"/>
        <w:rPr/>
      </w:pPr>
      <w:r>
        <w:rPr>
          <w:rFonts w:ascii="IRNazanin" w:hAnsi="IRNazanin" w:eastAsia="IRNazanin"/>
          <w:color w:val="111111"/>
          <w:sz w:val="28"/>
          <w:sz w:val="28"/>
          <w:szCs w:val="28"/>
          <w:rtl w:val="true"/>
          <w:lang w:bidi="fa-IR"/>
        </w:rPr>
        <w:t xml:space="preserve">توضیح بیشتر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اهل تسنن ادعا می کنند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نسب و سبب مقطع یوم القیامة إلا نسبی و </w:t>
      </w:r>
      <w:bookmarkStart w:id="604" w:name="pg7179_54650"/>
    </w:p>
    <w:p>
      <w:pPr>
        <w:pStyle w:val="BookText"/>
        <w:rPr/>
      </w:pPr>
      <w:bookmarkEnd w:id="604"/>
      <w:r>
        <w:rPr>
          <w:rFonts w:ascii="IRNazanin" w:hAnsi="IRNazanin" w:eastAsia="IRNazanin"/>
          <w:color w:val="111111"/>
          <w:sz w:val="28"/>
          <w:sz w:val="28"/>
          <w:szCs w:val="28"/>
          <w:rtl w:val="true"/>
          <w:lang w:bidi="fa-IR"/>
        </w:rPr>
        <w:t>سببی؛ روز قیامت هر نوع نسب و سببی قطع می شود، جز نسب و سبب من</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با ازدواج با ام کلثوم نسیم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 کتاب خدا، قرآن مجید ما را کفایت میکند</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و خداوند سبحان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نفخ فی الصور فلا أنساب بیتهم یؤمئذ ولا یتساءلون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در صور دمیده شود، هیچ یک از نسبها و پیوندهای خویشاوندی میان آنها در آن روز نخواهد بود، و از یکدیگر تقاضای کمک و یاری نمی کنند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بعلاوه، ازدواجی که بر مبنای زور و تهدید انجام شود، چه نفعی، و چه فخر و شخصیتی به وجود می آورد؟ و چه دلیلی بر دوستی بین فامیل طرفین می شود؟</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حبیبه دختر ابوسفیان را گرفت و این در حالی بود که ابوسفیان مشرک و از دشمنان سرسخت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وخلاصه تو خود حدیث مفصل بخوان از این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آنچه مسلم و قطعی است، یا اصلا چنین ازدواجی واقع نشده، یا اگر واقع شده است، با میل و رضایت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Heading2"/>
        <w:numPr>
          <w:ilvl w:val="1"/>
          <w:numId w:val="1"/>
        </w:numPr>
        <w:rPr/>
      </w:pPr>
      <w:bookmarkStart w:id="605" w:name="__RefHeading___Toc4342192_372815092"/>
      <w:bookmarkStart w:id="606" w:name="_Toc208"/>
      <w:bookmarkEnd w:id="605"/>
      <w:r>
        <w:rPr>
          <w:rtl w:val="true"/>
        </w:rPr>
        <w:t xml:space="preserve">گریه امیرالمؤمنین </w:t>
      </w:r>
      <w:r>
        <w:rPr>
          <w:rtl w:val="true"/>
        </w:rPr>
        <w:t>(</w:t>
      </w:r>
      <w:r>
        <w:rPr>
          <w:rtl w:val="true"/>
        </w:rPr>
        <w:t>علیه السلام</w:t>
      </w:r>
      <w:r>
        <w:rPr>
          <w:rtl w:val="true"/>
        </w:rPr>
        <w:t xml:space="preserve">) </w:t>
      </w:r>
      <w:r>
        <w:rPr>
          <w:rtl w:val="true"/>
        </w:rPr>
        <w:t>بر یارانش</w:t>
      </w:r>
      <w:bookmarkEnd w:id="606"/>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اواخر عمر خود، در شهر کوفه ضمن خطبهای چنین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ضر إخواننا الذین سفکت دماؤهم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بصقین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یکونوا الیوم أحیاء؟</w:t>
      </w:r>
    </w:p>
    <w:p>
      <w:pPr>
        <w:pStyle w:val="BookText"/>
        <w:rPr/>
      </w:pPr>
      <w:r>
        <w:rPr>
          <w:rFonts w:ascii="IRNazanin" w:hAnsi="IRNazanin" w:eastAsia="IRNazanin"/>
          <w:color w:val="111111"/>
          <w:sz w:val="28"/>
          <w:sz w:val="28"/>
          <w:szCs w:val="28"/>
          <w:rtl w:val="true"/>
          <w:lang w:bidi="fa-IR"/>
        </w:rPr>
        <w:t>یسیقون الغصص و یشربون الرنق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لقوا الله فوفاهم أجورهم، وأحلهم دار الأمن بعد خوفهم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إخوانی الذین رکبوا الطریق، ومضوا علی الحق؟ أین عمار؟ و أین إبن التیهان؟ وأین ذو الشهادتین؟ وأین نظراؤهم من إخوانهم الذین تعاقدوا علی المنیة، و أبرد برووسهم إلی الفجره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بیده علی لحیته الشریفة الکریمة، فأطال البکاء،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 علی إخوانی الذین تلوا القرآن فأحکموه، و تدبروا الفرض فأقاموه، أحیوا السنة و أماتوا آلبدعة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للجهاد فأجابوا، و وثقوا بالقائد فاتبعوه</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آری، آن دسته از برادران ما که در جنگ صفین خونشان ریخت، هیچ زیانی نکرده اند، گرچه امروز نیستند تا خوراکشان غم و غصه، و نوشیدنی شان خونابه دل باشد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آنان خدا را ملاقات کردند، که پاداششان را داد و پس از دور ترس، آنان را در سرای امن خود جایگزین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برادران من که بر راه حق رفتند، و با حق درگذشتند؟ کجاست عمار</w:t>
      </w:r>
      <w:r>
        <w:rPr>
          <w:rStyle w:val="FootnoteAnchor"/>
          <w:rtl w:val="true"/>
        </w:rPr>
        <w:footnoteReference w:id="651"/>
      </w:r>
      <w:r>
        <w:rPr>
          <w:rFonts w:ascii="IRNazanin" w:hAnsi="IRNazanin" w:eastAsia="IRNazanin"/>
          <w:color w:val="111111"/>
          <w:sz w:val="28"/>
          <w:sz w:val="28"/>
          <w:szCs w:val="28"/>
          <w:rtl w:val="true"/>
          <w:lang w:bidi="fa-IR"/>
        </w:rPr>
        <w:t xml:space="preserve">و کجاست پسر تیهان؟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تیهان انصاری</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 xml:space="preserve">و کجاست ذو الشهادتین؟ </w:t>
      </w:r>
      <w:r>
        <w:rPr>
          <w:rStyle w:val="FootnoteAnchor"/>
          <w:rtl w:val="true"/>
        </w:rPr>
        <w:footnoteReference w:id="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خزیمة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شهادت او را دو شهادت دانست و کجایند همانند آنان از برادرانشان که پیمان جانبازی بستند، و سرهایشان را برای ستمگران فرستادند؟ </w:t>
      </w:r>
    </w:p>
    <w:p>
      <w:pPr>
        <w:pStyle w:val="BookText"/>
        <w:rPr/>
      </w:pPr>
      <w:r>
        <w:rPr>
          <w:rFonts w:ascii="IRNazanin" w:hAnsi="IRNazanin" w:eastAsia="IRNazanin"/>
          <w:color w:val="111111"/>
          <w:sz w:val="28"/>
          <w:sz w:val="28"/>
          <w:szCs w:val="28"/>
          <w:rtl w:val="true"/>
          <w:lang w:bidi="fa-IR"/>
        </w:rPr>
        <w:t>پس دست به محاسن مبارک گرفت و زمانی طولانی گریست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برادرانم که قرآن را خواندند، و بر اساس آن قضاوت کردند، در واجبات الهی اندیشه کرده و آنها را برپا داشتند، سنت های الهی را زنده و بدعتها را نابود کردند، دعوت جهاد را پذیرفته و به رهبر خود اطمینان داشته و از او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هم در زمانه بی ولی نیست</w:t>
      </w:r>
    </w:p>
    <w:p>
      <w:pPr>
        <w:pStyle w:val="BookText"/>
        <w:rPr/>
      </w:pPr>
      <w:r>
        <w:rPr>
          <w:rFonts w:ascii="IRNazanin" w:hAnsi="IRNazanin" w:eastAsia="IRNazanin"/>
          <w:color w:val="111111"/>
          <w:sz w:val="28"/>
          <w:sz w:val="28"/>
          <w:szCs w:val="28"/>
          <w:rtl w:val="true"/>
          <w:lang w:bidi="fa-IR"/>
        </w:rPr>
        <w:t>ولی درد و غم غیر از علی نیست</w:t>
      </w:r>
    </w:p>
    <w:p>
      <w:pPr>
        <w:pStyle w:val="BookText"/>
        <w:rPr/>
      </w:pPr>
      <w:r>
        <w:rPr>
          <w:rFonts w:ascii="IRNazanin" w:hAnsi="IRNazanin" w:eastAsia="IRNazanin"/>
          <w:color w:val="111111"/>
          <w:sz w:val="28"/>
          <w:sz w:val="28"/>
          <w:szCs w:val="28"/>
          <w:rtl w:val="true"/>
          <w:lang w:bidi="fa-IR"/>
        </w:rPr>
        <w:t>بلا را با ولا توأم نمودند</w:t>
      </w:r>
    </w:p>
    <w:p>
      <w:pPr>
        <w:pStyle w:val="BookText"/>
        <w:rPr/>
      </w:pPr>
      <w:r>
        <w:rPr>
          <w:rFonts w:ascii="IRNazanin" w:hAnsi="IRNazanin" w:eastAsia="IRNazanin"/>
          <w:color w:val="111111"/>
          <w:sz w:val="28"/>
          <w:sz w:val="28"/>
          <w:szCs w:val="28"/>
          <w:rtl w:val="true"/>
          <w:lang w:bidi="fa-IR"/>
        </w:rPr>
        <w:t>به جان اولیا همدم نمودند</w:t>
      </w:r>
    </w:p>
    <w:p>
      <w:pPr>
        <w:pStyle w:val="BookText"/>
        <w:rPr/>
      </w:pPr>
      <w:r>
        <w:rPr>
          <w:rFonts w:ascii="IRNazanin" w:hAnsi="IRNazanin" w:eastAsia="IRNazanin"/>
          <w:color w:val="111111"/>
          <w:sz w:val="28"/>
          <w:sz w:val="28"/>
          <w:szCs w:val="28"/>
          <w:rtl w:val="true"/>
          <w:lang w:bidi="fa-IR"/>
        </w:rPr>
        <w:t>علی یک عمر باغم آشنا بود</w:t>
      </w:r>
    </w:p>
    <w:p>
      <w:pPr>
        <w:pStyle w:val="BookText"/>
        <w:rPr/>
      </w:pPr>
      <w:r>
        <w:rPr>
          <w:rFonts w:ascii="IRNazanin" w:hAnsi="IRNazanin" w:eastAsia="IRNazanin"/>
          <w:color w:val="111111"/>
          <w:sz w:val="28"/>
          <w:sz w:val="28"/>
          <w:szCs w:val="28"/>
          <w:rtl w:val="true"/>
          <w:lang w:bidi="fa-IR"/>
        </w:rPr>
        <w:t>برای آنکه مقصودش خدا بود</w:t>
      </w:r>
    </w:p>
    <w:p>
      <w:pPr>
        <w:pStyle w:val="BookText"/>
        <w:rPr/>
      </w:pPr>
      <w:r>
        <w:rPr>
          <w:rFonts w:ascii="IRNazanin" w:hAnsi="IRNazanin" w:eastAsia="IRNazanin"/>
          <w:color w:val="111111"/>
          <w:sz w:val="28"/>
          <w:sz w:val="28"/>
          <w:szCs w:val="28"/>
          <w:rtl w:val="true"/>
          <w:lang w:bidi="fa-IR"/>
        </w:rPr>
        <w:t>به راه حفظ دین اندوه و غم دید</w:t>
      </w:r>
    </w:p>
    <w:p>
      <w:pPr>
        <w:pStyle w:val="BookText"/>
        <w:rPr/>
      </w:pPr>
      <w:r>
        <w:rPr>
          <w:rFonts w:ascii="IRNazanin" w:hAnsi="IRNazanin" w:eastAsia="IRNazanin"/>
          <w:color w:val="111111"/>
          <w:sz w:val="28"/>
          <w:sz w:val="28"/>
          <w:szCs w:val="28"/>
          <w:rtl w:val="true"/>
          <w:lang w:bidi="fa-IR"/>
        </w:rPr>
        <w:t>برای دوست از دشمن ستم دید</w:t>
      </w:r>
    </w:p>
    <w:p>
      <w:pPr>
        <w:pStyle w:val="BookText"/>
        <w:rPr/>
      </w:pPr>
      <w:r>
        <w:rPr>
          <w:rFonts w:ascii="IRNazanin" w:hAnsi="IRNazanin" w:eastAsia="IRNazanin"/>
          <w:color w:val="111111"/>
          <w:sz w:val="28"/>
          <w:sz w:val="28"/>
          <w:szCs w:val="28"/>
          <w:rtl w:val="true"/>
          <w:lang w:bidi="fa-IR"/>
        </w:rPr>
        <w:t>چراغ رهنمایی زیر سرپوش</w:t>
      </w:r>
    </w:p>
    <w:p>
      <w:pPr>
        <w:pStyle w:val="BookText"/>
        <w:rPr/>
      </w:pPr>
      <w:r>
        <w:rPr>
          <w:rFonts w:ascii="IRNazanin" w:hAnsi="IRNazanin" w:eastAsia="IRNazanin"/>
          <w:color w:val="111111"/>
          <w:sz w:val="28"/>
          <w:sz w:val="28"/>
          <w:szCs w:val="28"/>
          <w:rtl w:val="true"/>
          <w:lang w:bidi="fa-IR"/>
        </w:rPr>
        <w:t>لسان الله از تقریر خاموش</w:t>
      </w:r>
    </w:p>
    <w:p>
      <w:pPr>
        <w:pStyle w:val="BookText"/>
        <w:rPr/>
      </w:pPr>
      <w:r>
        <w:rPr>
          <w:rFonts w:ascii="IRNazanin" w:hAnsi="IRNazanin" w:eastAsia="IRNazanin"/>
          <w:color w:val="111111"/>
          <w:sz w:val="28"/>
          <w:sz w:val="28"/>
          <w:szCs w:val="28"/>
          <w:rtl w:val="true"/>
          <w:lang w:bidi="fa-IR"/>
        </w:rPr>
        <w:t>علی در خانه، بر منبر ابوبکر</w:t>
      </w:r>
    </w:p>
    <w:p>
      <w:pPr>
        <w:pStyle w:val="BookText"/>
        <w:rPr/>
      </w:pPr>
      <w:r>
        <w:rPr>
          <w:rFonts w:ascii="IRNazanin" w:hAnsi="IRNazanin" w:eastAsia="IRNazanin"/>
          <w:color w:val="111111"/>
          <w:sz w:val="28"/>
          <w:sz w:val="28"/>
          <w:szCs w:val="28"/>
          <w:rtl w:val="true"/>
          <w:lang w:bidi="fa-IR"/>
        </w:rPr>
        <w:t>علی ساکت، سخن پرور ابوبکر</w:t>
      </w:r>
    </w:p>
    <w:p>
      <w:pPr>
        <w:pStyle w:val="BookText"/>
        <w:rPr/>
      </w:pPr>
      <w:r>
        <w:rPr>
          <w:rFonts w:ascii="IRNazanin" w:hAnsi="IRNazanin" w:eastAsia="IRNazanin"/>
          <w:color w:val="111111"/>
          <w:sz w:val="28"/>
          <w:sz w:val="28"/>
          <w:szCs w:val="28"/>
          <w:rtl w:val="true"/>
          <w:lang w:bidi="fa-IR"/>
        </w:rPr>
        <w:t>سلونی گوی در کنجی نشسته</w:t>
      </w:r>
    </w:p>
    <w:p>
      <w:pPr>
        <w:pStyle w:val="BookText"/>
        <w:rPr/>
      </w:pPr>
      <w:r>
        <w:rPr>
          <w:rFonts w:ascii="IRNazanin" w:hAnsi="IRNazanin" w:eastAsia="IRNazanin"/>
          <w:color w:val="111111"/>
          <w:sz w:val="28"/>
          <w:sz w:val="28"/>
          <w:szCs w:val="28"/>
          <w:rtl w:val="true"/>
          <w:lang w:bidi="fa-IR"/>
        </w:rPr>
        <w:t>اقیلو گوی در محراب جسته</w:t>
      </w:r>
    </w:p>
    <w:p>
      <w:pPr>
        <w:pStyle w:val="BookText"/>
        <w:rPr/>
      </w:pPr>
      <w:r>
        <w:rPr>
          <w:rFonts w:ascii="IRNazanin" w:hAnsi="IRNazanin" w:eastAsia="IRNazanin"/>
          <w:color w:val="111111"/>
          <w:sz w:val="28"/>
          <w:sz w:val="28"/>
          <w:szCs w:val="28"/>
          <w:rtl w:val="true"/>
          <w:lang w:bidi="fa-IR"/>
        </w:rPr>
        <w:t>عمر در بشکند از کاخ دانش</w:t>
      </w:r>
    </w:p>
    <w:p>
      <w:pPr>
        <w:pStyle w:val="BookText"/>
        <w:rPr/>
      </w:pPr>
      <w:r>
        <w:rPr>
          <w:rFonts w:ascii="IRNazanin" w:hAnsi="IRNazanin" w:eastAsia="IRNazanin"/>
          <w:color w:val="111111"/>
          <w:sz w:val="28"/>
          <w:sz w:val="28"/>
          <w:szCs w:val="28"/>
          <w:rtl w:val="true"/>
          <w:lang w:bidi="fa-IR"/>
        </w:rPr>
        <w:t>نماید پیروی از میر خواهش</w:t>
      </w:r>
    </w:p>
    <w:p>
      <w:pPr>
        <w:pStyle w:val="BookText"/>
        <w:rPr/>
      </w:pPr>
      <w:r>
        <w:rPr>
          <w:rFonts w:ascii="IRNazanin" w:hAnsi="IRNazanin" w:eastAsia="IRNazanin"/>
          <w:color w:val="111111"/>
          <w:sz w:val="28"/>
          <w:sz w:val="28"/>
          <w:szCs w:val="28"/>
          <w:rtl w:val="true"/>
          <w:lang w:bidi="fa-IR"/>
        </w:rPr>
        <w:t>کند سقط جنین از دخت احمد</w:t>
      </w:r>
    </w:p>
    <w:p>
      <w:pPr>
        <w:pStyle w:val="BookText"/>
        <w:rPr/>
      </w:pPr>
      <w:r>
        <w:rPr>
          <w:rFonts w:ascii="IRNazanin" w:hAnsi="IRNazanin" w:eastAsia="IRNazanin"/>
          <w:color w:val="111111"/>
          <w:sz w:val="28"/>
          <w:sz w:val="28"/>
          <w:szCs w:val="28"/>
          <w:rtl w:val="true"/>
          <w:lang w:bidi="fa-IR"/>
        </w:rPr>
        <w:t>زند سیلی به زهرای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بس دید از زمانه ظلم و بیداد</w:t>
      </w:r>
    </w:p>
    <w:p>
      <w:pPr>
        <w:pStyle w:val="BookText"/>
        <w:rPr/>
      </w:pPr>
      <w:r>
        <w:rPr>
          <w:rFonts w:ascii="IRNazanin" w:hAnsi="IRNazanin" w:eastAsia="IRNazanin"/>
          <w:color w:val="111111"/>
          <w:sz w:val="28"/>
          <w:sz w:val="28"/>
          <w:szCs w:val="28"/>
          <w:rtl w:val="true"/>
          <w:lang w:bidi="fa-IR"/>
        </w:rPr>
        <w:t>ز شمشیر ستم گردید دلشاد</w:t>
      </w:r>
    </w:p>
    <w:p>
      <w:pPr>
        <w:pStyle w:val="BookText"/>
        <w:rPr/>
      </w:pPr>
      <w:r>
        <w:rPr>
          <w:rFonts w:ascii="IRNazanin" w:hAnsi="IRNazanin" w:eastAsia="IRNazanin"/>
          <w:color w:val="111111"/>
          <w:sz w:val="28"/>
          <w:sz w:val="28"/>
          <w:szCs w:val="28"/>
          <w:rtl w:val="true"/>
          <w:lang w:bidi="fa-IR"/>
        </w:rPr>
        <w:t>به سر شمشیر و بر لب شکرگویان</w:t>
      </w:r>
    </w:p>
    <w:p>
      <w:pPr>
        <w:pStyle w:val="BookText"/>
        <w:rPr/>
      </w:pPr>
      <w:r>
        <w:rPr>
          <w:rFonts w:ascii="IRNazanin" w:hAnsi="IRNazanin" w:eastAsia="IRNazanin"/>
          <w:color w:val="111111"/>
          <w:sz w:val="28"/>
          <w:sz w:val="28"/>
          <w:szCs w:val="28"/>
          <w:rtl w:val="true"/>
          <w:lang w:bidi="fa-IR"/>
        </w:rPr>
        <w:t>که آسوده شدم از رنج دوران</w:t>
      </w:r>
    </w:p>
    <w:p>
      <w:pPr>
        <w:pStyle w:val="BookText"/>
        <w:rPr/>
      </w:pPr>
      <w:r>
        <w:rPr>
          <w:rFonts w:ascii="IRNazanin" w:hAnsi="IRNazanin" w:eastAsia="IRNazanin"/>
          <w:color w:val="111111"/>
          <w:sz w:val="28"/>
          <w:sz w:val="28"/>
          <w:szCs w:val="28"/>
          <w:rtl w:val="true"/>
          <w:lang w:bidi="fa-IR"/>
        </w:rPr>
        <w:t>تو را ای 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گردیدن حرام است</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روز آل احمد همچو شام است </w:t>
      </w:r>
      <w:bookmarkStart w:id="607" w:name="pg7179_54653"/>
    </w:p>
    <w:p>
      <w:pPr>
        <w:pStyle w:val="BookText"/>
        <w:rPr/>
      </w:pPr>
      <w:bookmarkEnd w:id="607"/>
      <w:r>
        <w:rPr>
          <w:rFonts w:ascii="IRNazanin" w:hAnsi="IRNazanin" w:eastAsia="IRNazanin"/>
          <w:color w:val="111111"/>
          <w:sz w:val="28"/>
          <w:sz w:val="28"/>
          <w:szCs w:val="28"/>
          <w:rtl w:val="true"/>
          <w:lang w:bidi="fa-IR"/>
        </w:rPr>
        <w:t>زبان ابن سکیت در راه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سکیت از علما و بزرگان ادب، دویست سال بعد از شهادت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متول بوده و متوکل او را به عنوان معلم فرزندانش انتخاب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متوگل از او پرسید این دو فرزند من پیش تو محبوب ترند یا حسن و حسین فرزندان علی؟</w:t>
      </w:r>
    </w:p>
    <w:p>
      <w:pPr>
        <w:pStyle w:val="BookText"/>
        <w:rPr/>
      </w:pPr>
      <w:r>
        <w:rPr>
          <w:rFonts w:ascii="IRNazanin" w:hAnsi="IRNazanin" w:eastAsia="IRNazanin"/>
          <w:color w:val="111111"/>
          <w:sz w:val="28"/>
          <w:sz w:val="28"/>
          <w:szCs w:val="28"/>
          <w:rtl w:val="true"/>
          <w:lang w:bidi="fa-IR"/>
        </w:rPr>
        <w:t>ابن سکیت از این جمله برآشفت، خونش به جوش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قنبر غلام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مراتب از این دو و از پدرشان نزد من محبوب تر است تا چه رسد به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متوگل خشمناک شد و در همان مجلس دستور داد زبان ابن سکیت را از پشت گردنش در آوردند، و شهید راه بیان 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Style w:val="FootnoteAnchor"/>
          <w:rtl w:val="true"/>
        </w:rPr>
        <w:footnoteReference w:id="654"/>
      </w:r>
    </w:p>
    <w:p>
      <w:pPr>
        <w:pStyle w:val="Heading2"/>
        <w:numPr>
          <w:ilvl w:val="1"/>
          <w:numId w:val="1"/>
        </w:numPr>
        <w:rPr/>
      </w:pPr>
      <w:bookmarkStart w:id="608" w:name="__RefHeading___Toc4342194_372815092"/>
      <w:bookmarkStart w:id="609" w:name="_Toc209"/>
      <w:bookmarkEnd w:id="608"/>
      <w:r>
        <w:rPr>
          <w:rtl w:val="true"/>
        </w:rPr>
        <w:t xml:space="preserve">دوست حقیقی و ثابت قدم امام </w:t>
      </w:r>
      <w:r>
        <w:rPr>
          <w:rtl w:val="true"/>
        </w:rPr>
        <w:t>(</w:t>
      </w:r>
      <w:r>
        <w:rPr>
          <w:rtl w:val="true"/>
        </w:rPr>
        <w:t>علیه السلام</w:t>
      </w:r>
      <w:r>
        <w:rPr>
          <w:rtl w:val="true"/>
        </w:rPr>
        <w:t>)</w:t>
      </w:r>
      <w:bookmarkEnd w:id="609"/>
    </w:p>
    <w:p>
      <w:pPr>
        <w:pStyle w:val="BookText"/>
        <w:rPr/>
      </w:pPr>
      <w:r>
        <w:rPr>
          <w:rFonts w:ascii="IRNazanin" w:hAnsi="IRNazanin" w:eastAsia="IRNazanin"/>
          <w:color w:val="111111"/>
          <w:sz w:val="28"/>
          <w:sz w:val="28"/>
          <w:szCs w:val="28"/>
          <w:rtl w:val="true"/>
          <w:lang w:bidi="fa-IR"/>
        </w:rPr>
        <w:t xml:space="preserve">مردی از دوستان امیرالمؤمنین کار خلافی مرتکب شد،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خدا را بر او جاری ساخت، و چهار انگشت او را قطع کردند، یک نفر از خوارج آشوبگر خواست از این جریان سو استفاده کند، لذا با قیافهای ترحم آمیز گفت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دستت را چه کسی قطع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یمینی سید الوصیین، وقائد الغر المحجلین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دستم را قطع کرد سیدالاوصیا، پیشوای سفید رویان، ذی حق ترین مردم به 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هدایت، پیشتاز بهشتیان، مجاهد فی سبیل الله، انتقام گیرنده از جهالت پیشگان، دهنده زکات، رهبر رشد و کمال، </w:t>
      </w:r>
      <w:bookmarkStart w:id="610" w:name="pg7179_54654"/>
    </w:p>
    <w:p>
      <w:pPr>
        <w:pStyle w:val="BookText"/>
        <w:rPr/>
      </w:pPr>
      <w:bookmarkEnd w:id="610"/>
      <w:r>
        <w:rPr>
          <w:rFonts w:ascii="IRNazanin" w:hAnsi="IRNazanin" w:eastAsia="IRNazanin"/>
          <w:color w:val="111111"/>
          <w:sz w:val="28"/>
          <w:sz w:val="28"/>
          <w:szCs w:val="28"/>
          <w:rtl w:val="true"/>
          <w:lang w:bidi="fa-IR"/>
        </w:rPr>
        <w:t>گویند؛ گفتار راست، شجاع مکی، بزرگ مرد با 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آشوب 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قطع کرده، و تو این چنین ثنایش می گویی و ستایشش می کنی؟</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مدح و ثنایش نگویم و حال آن که دوستی آن امام والامقام با گوشت و خونم آمیخته است، به خدا سوگند دستم را قطع نکرد جز به حکمی که خدا قرار داده است</w:t>
      </w:r>
      <w:r>
        <w:rPr>
          <w:rFonts w:eastAsia="IRNazanin" w:cs="IRNazanin"/>
          <w:color w:val="111111"/>
          <w:sz w:val="28"/>
          <w:szCs w:val="28"/>
          <w:rtl w:val="true"/>
          <w:lang w:bidi="fa-IR"/>
        </w:rPr>
        <w:t>.</w:t>
      </w:r>
      <w:r>
        <w:rPr>
          <w:rStyle w:val="FootnoteAnchor"/>
          <w:rtl w:val="true"/>
        </w:rPr>
        <w:footnoteReference w:id="655"/>
      </w:r>
    </w:p>
    <w:p>
      <w:pPr>
        <w:pStyle w:val="Heading2"/>
        <w:numPr>
          <w:ilvl w:val="1"/>
          <w:numId w:val="1"/>
        </w:numPr>
        <w:rPr/>
      </w:pPr>
      <w:bookmarkStart w:id="611" w:name="__RefHeading___Toc4342196_372815092"/>
      <w:bookmarkStart w:id="612" w:name="_Toc210"/>
      <w:bookmarkEnd w:id="611"/>
      <w:r>
        <w:rPr>
          <w:rtl w:val="true"/>
        </w:rPr>
        <w:t>دختری که شبیه پدر بود</w:t>
      </w:r>
      <w:bookmarkEnd w:id="612"/>
    </w:p>
    <w:p>
      <w:pPr>
        <w:pStyle w:val="BookText"/>
        <w:rPr/>
      </w:pPr>
      <w:r>
        <w:rPr>
          <w:rFonts w:ascii="IRNazanin" w:hAnsi="IRNazanin" w:eastAsia="IRNazanin"/>
          <w:color w:val="111111"/>
          <w:sz w:val="28"/>
          <w:sz w:val="28"/>
          <w:szCs w:val="28"/>
          <w:rtl w:val="true"/>
          <w:lang w:bidi="fa-IR"/>
        </w:rPr>
        <w:t xml:space="preserve">ابو الأسود دوئلی از دوستان صمیمی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هدایایی برای او فرستاد، و در میان هدایا یک مشک عسل زعفرانی بود، دختر بچه ابوالاسود یک انگشت از عسل را داخل دهانش برد، پدرش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دخترم این عسل را معاویه فرستاده که شیرینی 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او پس از شنیدن این سخن، عسل را از دهانش بیرون ریخت، و بداهه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بالشهد المزعفر یابن هند</w:t>
      </w:r>
    </w:p>
    <w:p>
      <w:pPr>
        <w:pStyle w:val="BookText"/>
        <w:rPr/>
      </w:pPr>
      <w:r>
        <w:rPr>
          <w:rFonts w:ascii="IRNazanin" w:hAnsi="IRNazanin" w:eastAsia="IRNazanin"/>
          <w:color w:val="111111"/>
          <w:sz w:val="28"/>
          <w:sz w:val="28"/>
          <w:szCs w:val="28"/>
          <w:rtl w:val="true"/>
          <w:lang w:bidi="fa-IR"/>
        </w:rPr>
        <w:t>نبیع علیک احسابا و دینا</w:t>
      </w:r>
    </w:p>
    <w:p>
      <w:pPr>
        <w:pStyle w:val="BookText"/>
        <w:rPr/>
      </w:pPr>
      <w:r>
        <w:rPr>
          <w:rFonts w:ascii="IRNazanin" w:hAnsi="IRNazanin" w:eastAsia="IRNazanin"/>
          <w:color w:val="111111"/>
          <w:sz w:val="28"/>
          <w:sz w:val="28"/>
          <w:szCs w:val="28"/>
          <w:rtl w:val="true"/>
          <w:lang w:bidi="fa-IR"/>
        </w:rPr>
        <w:t>معاذ الله کیف یکون هذا</w:t>
      </w:r>
    </w:p>
    <w:p>
      <w:pPr>
        <w:pStyle w:val="BookText"/>
        <w:rPr/>
      </w:pPr>
      <w:r>
        <w:rPr>
          <w:rFonts w:ascii="IRNazanin" w:hAnsi="IRNazanin" w:eastAsia="IRNazanin"/>
          <w:color w:val="111111"/>
          <w:sz w:val="28"/>
          <w:sz w:val="28"/>
          <w:szCs w:val="28"/>
          <w:rtl w:val="true"/>
          <w:lang w:bidi="fa-IR"/>
        </w:rPr>
        <w:t>و مولانا امیرالمؤممیزینا</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وسیله عسل زعفرانی می خواهی شرف و دین ما را معامله کنی</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ممکن است، پناه می برم به خداوند، چگونه چنین چیزی ممکن است، و حال اینکه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محبوب ما است</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چهارده روشنگر گیتی فروز</w:t>
      </w:r>
    </w:p>
    <w:p>
      <w:pPr>
        <w:pStyle w:val="BookText"/>
        <w:rPr/>
      </w:pPr>
      <w:r>
        <w:rPr>
          <w:rFonts w:ascii="IRNazanin" w:hAnsi="IRNazanin" w:eastAsia="IRNazanin"/>
          <w:color w:val="111111"/>
          <w:sz w:val="28"/>
          <w:sz w:val="28"/>
          <w:szCs w:val="28"/>
          <w:rtl w:val="true"/>
          <w:lang w:bidi="fa-IR"/>
        </w:rPr>
        <w:t>چهارده قرآن ناخوانده هنوز</w:t>
      </w:r>
    </w:p>
    <w:p>
      <w:pPr>
        <w:pStyle w:val="BookText"/>
        <w:rPr/>
      </w:pPr>
      <w:r>
        <w:rPr>
          <w:rFonts w:ascii="IRNazanin" w:hAnsi="IRNazanin" w:eastAsia="IRNazanin"/>
          <w:color w:val="111111"/>
          <w:sz w:val="28"/>
          <w:sz w:val="28"/>
          <w:szCs w:val="28"/>
          <w:rtl w:val="true"/>
          <w:lang w:bidi="fa-IR"/>
        </w:rPr>
        <w:t>چهارده کنعانی یوسف جمال</w:t>
      </w:r>
    </w:p>
    <w:p>
      <w:pPr>
        <w:pStyle w:val="BookText"/>
        <w:rPr/>
      </w:pPr>
      <w:r>
        <w:rPr>
          <w:rFonts w:ascii="IRNazanin" w:hAnsi="IRNazanin" w:eastAsia="IRNazanin"/>
          <w:color w:val="111111"/>
          <w:sz w:val="28"/>
          <w:sz w:val="28"/>
          <w:szCs w:val="28"/>
          <w:rtl w:val="true"/>
          <w:lang w:bidi="fa-IR"/>
        </w:rPr>
        <w:t>چهارده موسی به سینای کمال</w:t>
      </w:r>
    </w:p>
    <w:p>
      <w:pPr>
        <w:pStyle w:val="BookText"/>
        <w:rPr/>
      </w:pPr>
      <w:r>
        <w:rPr>
          <w:rFonts w:ascii="IRNazanin" w:hAnsi="IRNazanin" w:eastAsia="IRNazanin"/>
          <w:color w:val="111111"/>
          <w:sz w:val="28"/>
          <w:sz w:val="28"/>
          <w:szCs w:val="28"/>
          <w:rtl w:val="true"/>
          <w:lang w:bidi="fa-IR"/>
        </w:rPr>
        <w:t>آنچه موسی در دل سینا بدید</w:t>
      </w:r>
    </w:p>
    <w:p>
      <w:pPr>
        <w:pStyle w:val="BookText"/>
        <w:rPr/>
      </w:pPr>
      <w:r>
        <w:rPr>
          <w:rFonts w:ascii="IRNazanin" w:hAnsi="IRNazanin" w:eastAsia="IRNazanin"/>
          <w:color w:val="111111"/>
          <w:sz w:val="28"/>
          <w:sz w:val="28"/>
          <w:szCs w:val="28"/>
          <w:rtl w:val="true"/>
          <w:lang w:bidi="fa-IR"/>
        </w:rPr>
        <w:t>بوده در این چهارده صورت پدید</w:t>
      </w:r>
    </w:p>
    <w:p>
      <w:pPr>
        <w:pStyle w:val="BookText"/>
        <w:rPr/>
      </w:pPr>
      <w:r>
        <w:rPr>
          <w:rFonts w:ascii="IRNazanin" w:hAnsi="IRNazanin" w:eastAsia="IRNazanin"/>
          <w:color w:val="111111"/>
          <w:sz w:val="28"/>
          <w:sz w:val="28"/>
          <w:szCs w:val="28"/>
          <w:rtl w:val="true"/>
          <w:lang w:bidi="fa-IR"/>
        </w:rPr>
        <w:t>شکر او گویم که تحقیرم نکرد</w:t>
      </w:r>
    </w:p>
    <w:p>
      <w:pPr>
        <w:pStyle w:val="BookText"/>
        <w:rPr/>
      </w:pPr>
      <w:r>
        <w:rPr>
          <w:rFonts w:ascii="IRNazanin" w:hAnsi="IRNazanin" w:eastAsia="IRNazanin"/>
          <w:color w:val="111111"/>
          <w:sz w:val="28"/>
          <w:sz w:val="28"/>
          <w:szCs w:val="28"/>
          <w:rtl w:val="true"/>
          <w:lang w:bidi="fa-IR"/>
        </w:rPr>
        <w:t>گاه خلقت کلب و خنزیرم نکرد</w:t>
      </w:r>
    </w:p>
    <w:p>
      <w:pPr>
        <w:pStyle w:val="BookText"/>
        <w:rPr/>
      </w:pPr>
      <w:r>
        <w:rPr>
          <w:rFonts w:ascii="IRNazanin" w:hAnsi="IRNazanin" w:eastAsia="IRNazanin"/>
          <w:color w:val="111111"/>
          <w:sz w:val="28"/>
          <w:sz w:val="28"/>
          <w:szCs w:val="28"/>
          <w:rtl w:val="true"/>
          <w:lang w:bidi="fa-IR"/>
        </w:rPr>
        <w:t>مشت خاکی بودم و آدم شدم</w:t>
      </w:r>
    </w:p>
    <w:p>
      <w:pPr>
        <w:pStyle w:val="BookText"/>
        <w:rPr/>
      </w:pPr>
      <w:r>
        <w:rPr>
          <w:rFonts w:ascii="IRNazanin" w:hAnsi="IRNazanin" w:eastAsia="IRNazanin"/>
          <w:color w:val="111111"/>
          <w:sz w:val="28"/>
          <w:sz w:val="28"/>
          <w:szCs w:val="28"/>
          <w:rtl w:val="true"/>
          <w:lang w:bidi="fa-IR"/>
        </w:rPr>
        <w:t>اشرف مخلوق بر عالم شدم</w:t>
      </w:r>
    </w:p>
    <w:p>
      <w:pPr>
        <w:pStyle w:val="BookText"/>
        <w:rPr/>
      </w:pPr>
      <w:r>
        <w:rPr>
          <w:rFonts w:ascii="IRNazanin" w:hAnsi="IRNazanin" w:eastAsia="IRNazanin"/>
          <w:color w:val="111111"/>
          <w:sz w:val="28"/>
          <w:sz w:val="28"/>
          <w:szCs w:val="28"/>
          <w:rtl w:val="true"/>
          <w:lang w:bidi="fa-IR"/>
        </w:rPr>
        <w:t>یافتم قدری که افواج ملک</w:t>
      </w:r>
    </w:p>
    <w:p>
      <w:pPr>
        <w:pStyle w:val="BookText"/>
        <w:rPr/>
      </w:pPr>
      <w:r>
        <w:rPr>
          <w:rFonts w:ascii="IRNazanin" w:hAnsi="IRNazanin" w:eastAsia="IRNazanin"/>
          <w:color w:val="111111"/>
          <w:sz w:val="28"/>
          <w:sz w:val="28"/>
          <w:szCs w:val="28"/>
          <w:rtl w:val="true"/>
          <w:lang w:bidi="fa-IR"/>
        </w:rPr>
        <w:t>سجده آوردند بر من یک به یک</w:t>
      </w:r>
    </w:p>
    <w:p>
      <w:pPr>
        <w:pStyle w:val="BookText"/>
        <w:rPr/>
      </w:pPr>
      <w:r>
        <w:rPr>
          <w:rFonts w:ascii="IRNazanin" w:hAnsi="IRNazanin" w:eastAsia="IRNazanin"/>
          <w:color w:val="111111"/>
          <w:sz w:val="28"/>
          <w:sz w:val="28"/>
          <w:szCs w:val="28"/>
          <w:rtl w:val="true"/>
          <w:lang w:bidi="fa-IR"/>
        </w:rPr>
        <w:t>شکر دیگر اینکه مؤمن زیستم</w:t>
      </w:r>
    </w:p>
    <w:p>
      <w:pPr>
        <w:pStyle w:val="BookText"/>
        <w:rPr/>
      </w:pPr>
      <w:r>
        <w:rPr>
          <w:rFonts w:ascii="IRNazanin" w:hAnsi="IRNazanin" w:eastAsia="IRNazanin"/>
          <w:color w:val="111111"/>
          <w:sz w:val="28"/>
          <w:sz w:val="28"/>
          <w:szCs w:val="28"/>
          <w:rtl w:val="true"/>
          <w:lang w:bidi="fa-IR"/>
        </w:rPr>
        <w:t>بت پرست و گبر و کافر نیستم</w:t>
      </w:r>
    </w:p>
    <w:p>
      <w:pPr>
        <w:pStyle w:val="BookText"/>
        <w:rPr/>
      </w:pPr>
      <w:r>
        <w:rPr>
          <w:rFonts w:ascii="IRNazanin" w:hAnsi="IRNazanin" w:eastAsia="IRNazanin"/>
          <w:color w:val="111111"/>
          <w:sz w:val="28"/>
          <w:sz w:val="28"/>
          <w:szCs w:val="28"/>
          <w:rtl w:val="true"/>
          <w:lang w:bidi="fa-IR"/>
        </w:rPr>
        <w:t>از همان آغاز صبح سرنوشت</w:t>
      </w:r>
    </w:p>
    <w:p>
      <w:pPr>
        <w:pStyle w:val="BookText"/>
        <w:rPr/>
      </w:pPr>
      <w:r>
        <w:rPr>
          <w:rFonts w:ascii="IRNazanin" w:hAnsi="IRNazanin" w:eastAsia="IRNazanin"/>
          <w:color w:val="111111"/>
          <w:sz w:val="28"/>
          <w:sz w:val="28"/>
          <w:szCs w:val="28"/>
          <w:rtl w:val="true"/>
          <w:lang w:bidi="fa-IR"/>
        </w:rPr>
        <w:t>آب و خاکم را به نور خود سرشت</w:t>
      </w:r>
    </w:p>
    <w:p>
      <w:pPr>
        <w:pStyle w:val="BookText"/>
        <w:rPr/>
      </w:pPr>
      <w:r>
        <w:rPr>
          <w:rFonts w:ascii="IRNazanin" w:hAnsi="IRNazanin" w:eastAsia="IRNazanin"/>
          <w:color w:val="111111"/>
          <w:sz w:val="28"/>
          <w:sz w:val="28"/>
          <w:szCs w:val="28"/>
          <w:rtl w:val="true"/>
          <w:lang w:bidi="fa-IR"/>
        </w:rPr>
        <w:t>در دلم اول گل توحید کاشت</w:t>
      </w:r>
    </w:p>
    <w:p>
      <w:pPr>
        <w:pStyle w:val="BookText"/>
        <w:rPr/>
      </w:pPr>
      <w:r>
        <w:rPr>
          <w:rFonts w:ascii="IRNazanin" w:hAnsi="IRNazanin" w:eastAsia="IRNazanin"/>
          <w:color w:val="111111"/>
          <w:sz w:val="28"/>
          <w:sz w:val="28"/>
          <w:szCs w:val="28"/>
          <w:rtl w:val="true"/>
          <w:lang w:bidi="fa-IR"/>
        </w:rPr>
        <w:t>بعد از آن نام مرا آدم گذاشت</w:t>
      </w:r>
    </w:p>
    <w:p>
      <w:pPr>
        <w:pStyle w:val="BookText"/>
        <w:rPr/>
      </w:pPr>
      <w:r>
        <w:rPr>
          <w:rFonts w:ascii="IRNazanin" w:hAnsi="IRNazanin" w:eastAsia="IRNazanin"/>
          <w:color w:val="111111"/>
          <w:sz w:val="28"/>
          <w:sz w:val="28"/>
          <w:szCs w:val="28"/>
          <w:rtl w:val="true"/>
          <w:lang w:bidi="fa-IR"/>
        </w:rPr>
        <w:t>گر چه از یک قبضه خاکم آفرید</w:t>
      </w:r>
    </w:p>
    <w:p>
      <w:pPr>
        <w:pStyle w:val="BookText"/>
        <w:rPr/>
      </w:pPr>
      <w:r>
        <w:rPr>
          <w:rFonts w:ascii="IRNazanin" w:hAnsi="IRNazanin" w:eastAsia="IRNazanin"/>
          <w:color w:val="111111"/>
          <w:sz w:val="28"/>
          <w:sz w:val="28"/>
          <w:szCs w:val="28"/>
          <w:rtl w:val="true"/>
          <w:lang w:bidi="fa-IR"/>
        </w:rPr>
        <w:t>روح خود را در تن پاکم دمید</w:t>
      </w:r>
    </w:p>
    <w:p>
      <w:pPr>
        <w:pStyle w:val="BookText"/>
        <w:rPr/>
      </w:pPr>
      <w:r>
        <w:rPr>
          <w:rFonts w:ascii="IRNazanin" w:hAnsi="IRNazanin" w:eastAsia="IRNazanin"/>
          <w:color w:val="111111"/>
          <w:sz w:val="28"/>
          <w:sz w:val="28"/>
          <w:szCs w:val="28"/>
          <w:rtl w:val="true"/>
          <w:lang w:bidi="fa-IR"/>
        </w:rPr>
        <w:t>گر کسی پرسد ز من کان روح چیست؟</w:t>
      </w:r>
    </w:p>
    <w:p>
      <w:pPr>
        <w:pStyle w:val="BookText"/>
        <w:rPr/>
      </w:pPr>
      <w:r>
        <w:rPr>
          <w:rFonts w:ascii="IRNazanin" w:hAnsi="IRNazanin" w:eastAsia="IRNazanin"/>
          <w:color w:val="111111"/>
          <w:sz w:val="28"/>
          <w:sz w:val="28"/>
          <w:szCs w:val="28"/>
          <w:rtl w:val="true"/>
          <w:lang w:bidi="fa-IR"/>
        </w:rPr>
        <w:t>فاش گویم مهر مولایم علی است</w:t>
      </w:r>
    </w:p>
    <w:p>
      <w:pPr>
        <w:pStyle w:val="BookText"/>
        <w:rPr/>
      </w:pPr>
      <w:r>
        <w:rPr>
          <w:rFonts w:ascii="IRNazanin" w:hAnsi="IRNazanin" w:eastAsia="IRNazanin"/>
          <w:color w:val="111111"/>
          <w:sz w:val="28"/>
          <w:sz w:val="28"/>
          <w:szCs w:val="28"/>
          <w:rtl w:val="true"/>
          <w:lang w:bidi="fa-IR"/>
        </w:rPr>
        <w:t>مهر حیدر در دل و جان من است</w:t>
      </w:r>
    </w:p>
    <w:p>
      <w:pPr>
        <w:pStyle w:val="BookText"/>
        <w:rPr/>
      </w:pPr>
      <w:r>
        <w:rPr>
          <w:rFonts w:ascii="IRNazanin" w:hAnsi="IRNazanin" w:eastAsia="IRNazanin"/>
          <w:color w:val="111111"/>
          <w:sz w:val="28"/>
          <w:sz w:val="28"/>
          <w:szCs w:val="28"/>
          <w:rtl w:val="true"/>
          <w:lang w:bidi="fa-IR"/>
        </w:rPr>
        <w:t>مهر حیدر روح ایمان من است</w:t>
      </w:r>
    </w:p>
    <w:p>
      <w:pPr>
        <w:pStyle w:val="BookText"/>
        <w:rPr/>
      </w:pPr>
      <w:r>
        <w:rPr>
          <w:rFonts w:ascii="IRNazanin" w:hAnsi="IRNazanin" w:eastAsia="IRNazanin"/>
          <w:color w:val="111111"/>
          <w:sz w:val="28"/>
          <w:sz w:val="28"/>
          <w:szCs w:val="28"/>
          <w:rtl w:val="true"/>
          <w:lang w:bidi="fa-IR"/>
        </w:rPr>
        <w:t>مهر حیدر کار صد موسی کند</w:t>
      </w:r>
    </w:p>
    <w:p>
      <w:pPr>
        <w:pStyle w:val="BookText"/>
        <w:rPr/>
      </w:pPr>
      <w:r>
        <w:rPr>
          <w:rFonts w:ascii="IRNazanin" w:hAnsi="IRNazanin" w:eastAsia="IRNazanin"/>
          <w:color w:val="111111"/>
          <w:sz w:val="28"/>
          <w:sz w:val="28"/>
          <w:szCs w:val="28"/>
          <w:rtl w:val="true"/>
          <w:lang w:bidi="fa-IR"/>
        </w:rPr>
        <w:t>مهر حیدر مرده را احیا کند</w:t>
      </w:r>
    </w:p>
    <w:p>
      <w:pPr>
        <w:pStyle w:val="BookText"/>
        <w:rPr/>
      </w:pPr>
      <w:r>
        <w:rPr>
          <w:rFonts w:ascii="IRNazanin" w:hAnsi="IRNazanin" w:eastAsia="IRNazanin"/>
          <w:color w:val="111111"/>
          <w:sz w:val="28"/>
          <w:sz w:val="28"/>
          <w:szCs w:val="28"/>
          <w:rtl w:val="true"/>
          <w:lang w:bidi="fa-IR"/>
        </w:rPr>
        <w:t>مهر حیدر ریسمانی محکم است</w:t>
      </w:r>
    </w:p>
    <w:p>
      <w:pPr>
        <w:pStyle w:val="BookText"/>
        <w:rPr/>
      </w:pPr>
      <w:r>
        <w:rPr>
          <w:rFonts w:ascii="IRNazanin" w:hAnsi="IRNazanin" w:eastAsia="IRNazanin"/>
          <w:color w:val="111111"/>
          <w:sz w:val="28"/>
          <w:sz w:val="28"/>
          <w:szCs w:val="28"/>
          <w:rtl w:val="true"/>
          <w:lang w:bidi="fa-IR"/>
        </w:rPr>
        <w:t>مهر حیدر دستگیر عالم است</w:t>
      </w:r>
    </w:p>
    <w:p>
      <w:pPr>
        <w:pStyle w:val="BookText"/>
        <w:rPr/>
      </w:pPr>
      <w:r>
        <w:rPr>
          <w:rFonts w:ascii="IRNazanin" w:hAnsi="IRNazanin" w:eastAsia="IRNazanin"/>
          <w:color w:val="111111"/>
          <w:sz w:val="28"/>
          <w:sz w:val="28"/>
          <w:szCs w:val="28"/>
          <w:rtl w:val="true"/>
          <w:lang w:bidi="fa-IR"/>
        </w:rPr>
        <w:t>شیعه در گفتار، شمشیر علی است</w:t>
      </w:r>
    </w:p>
    <w:p>
      <w:pPr>
        <w:pStyle w:val="BookText"/>
        <w:rPr/>
      </w:pPr>
      <w:r>
        <w:rPr>
          <w:rFonts w:ascii="IRNazanin" w:hAnsi="IRNazanin" w:eastAsia="IRNazanin"/>
          <w:color w:val="111111"/>
          <w:sz w:val="28"/>
          <w:sz w:val="28"/>
          <w:szCs w:val="28"/>
          <w:rtl w:val="true"/>
          <w:lang w:bidi="fa-IR"/>
        </w:rPr>
        <w:t>شیعه در آیینه، تصویر علی است</w:t>
      </w:r>
    </w:p>
    <w:p>
      <w:pPr>
        <w:pStyle w:val="BookText"/>
        <w:rPr/>
      </w:pPr>
      <w:r>
        <w:rPr>
          <w:rFonts w:ascii="IRNazanin" w:hAnsi="IRNazanin" w:eastAsia="IRNazanin"/>
          <w:color w:val="111111"/>
          <w:sz w:val="28"/>
          <w:sz w:val="28"/>
          <w:szCs w:val="28"/>
          <w:rtl w:val="true"/>
          <w:lang w:bidi="fa-IR"/>
        </w:rPr>
        <w:t>شیعه بحر موج خیز غیرت است</w:t>
      </w:r>
    </w:p>
    <w:p>
      <w:pPr>
        <w:pStyle w:val="BookText"/>
        <w:rPr/>
      </w:pPr>
      <w:r>
        <w:rPr>
          <w:rFonts w:ascii="IRNazanin" w:hAnsi="IRNazanin" w:eastAsia="IRNazanin"/>
          <w:color w:val="111111"/>
          <w:sz w:val="28"/>
          <w:sz w:val="28"/>
          <w:szCs w:val="28"/>
          <w:rtl w:val="true"/>
          <w:lang w:bidi="fa-IR"/>
        </w:rPr>
        <w:t>شیعه فریاد کتاب و عترت است</w:t>
      </w:r>
    </w:p>
    <w:p>
      <w:pPr>
        <w:pStyle w:val="BookText"/>
        <w:rPr/>
      </w:pPr>
      <w:r>
        <w:rPr>
          <w:rFonts w:ascii="IRNazanin" w:hAnsi="IRNazanin" w:eastAsia="IRNazanin"/>
          <w:color w:val="111111"/>
          <w:sz w:val="28"/>
          <w:sz w:val="28"/>
          <w:szCs w:val="28"/>
          <w:rtl w:val="true"/>
          <w:lang w:bidi="fa-IR"/>
        </w:rPr>
        <w:t>شیعه هر جا پا گذارد با علی است</w:t>
      </w:r>
    </w:p>
    <w:p>
      <w:pPr>
        <w:pStyle w:val="BookText"/>
        <w:rPr/>
      </w:pPr>
      <w:r>
        <w:rPr>
          <w:rFonts w:ascii="IRNazanin" w:hAnsi="IRNazanin" w:eastAsia="IRNazanin"/>
          <w:color w:val="111111"/>
          <w:sz w:val="28"/>
          <w:sz w:val="28"/>
          <w:szCs w:val="28"/>
          <w:rtl w:val="true"/>
          <w:lang w:bidi="fa-IR"/>
        </w:rPr>
        <w:t>اول و آخر کلامش 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أن عبدا أتی بالطالحات غدا</w:t>
      </w:r>
    </w:p>
    <w:p>
      <w:pPr>
        <w:pStyle w:val="BookText"/>
        <w:rPr/>
      </w:pPr>
      <w:r>
        <w:rPr>
          <w:rFonts w:ascii="IRNazanin" w:hAnsi="IRNazanin" w:eastAsia="IRNazanin"/>
          <w:color w:val="111111"/>
          <w:sz w:val="28"/>
          <w:sz w:val="28"/>
          <w:szCs w:val="28"/>
          <w:rtl w:val="true"/>
          <w:lang w:bidi="fa-IR"/>
        </w:rPr>
        <w:t>یود کل نبی مرسل و ولی</w:t>
      </w:r>
    </w:p>
    <w:p>
      <w:pPr>
        <w:pStyle w:val="BookText"/>
        <w:rPr/>
      </w:pPr>
      <w:r>
        <w:rPr>
          <w:rFonts w:ascii="IRNazanin" w:hAnsi="IRNazanin" w:eastAsia="IRNazanin"/>
          <w:color w:val="111111"/>
          <w:sz w:val="28"/>
          <w:sz w:val="28"/>
          <w:szCs w:val="28"/>
          <w:rtl w:val="true"/>
          <w:lang w:bidi="fa-IR"/>
        </w:rPr>
        <w:t>و صام ما صام صواما بلا ملل</w:t>
      </w:r>
    </w:p>
    <w:p>
      <w:pPr>
        <w:pStyle w:val="BookText"/>
        <w:rPr/>
      </w:pPr>
      <w:r>
        <w:rPr>
          <w:rFonts w:ascii="IRNazanin" w:hAnsi="IRNazanin" w:eastAsia="IRNazanin"/>
          <w:color w:val="111111"/>
          <w:sz w:val="28"/>
          <w:sz w:val="28"/>
          <w:szCs w:val="28"/>
          <w:rtl w:val="true"/>
          <w:lang w:bidi="fa-IR"/>
        </w:rPr>
        <w:t>و قام ما قام قواما بلا کسل</w:t>
      </w:r>
    </w:p>
    <w:p>
      <w:pPr>
        <w:pStyle w:val="BookText"/>
        <w:rPr/>
      </w:pPr>
      <w:r>
        <w:rPr>
          <w:rFonts w:ascii="IRNazanin" w:hAnsi="IRNazanin" w:eastAsia="IRNazanin"/>
          <w:color w:val="111111"/>
          <w:sz w:val="28"/>
          <w:sz w:val="28"/>
          <w:szCs w:val="28"/>
          <w:rtl w:val="true"/>
          <w:lang w:bidi="fa-IR"/>
        </w:rPr>
        <w:t>و عاش فی الدهر آلافا مؤلفة</w:t>
      </w:r>
    </w:p>
    <w:p>
      <w:pPr>
        <w:pStyle w:val="BookText"/>
        <w:rPr/>
      </w:pPr>
      <w:r>
        <w:rPr>
          <w:rFonts w:ascii="IRNazanin" w:hAnsi="IRNazanin" w:eastAsia="IRNazanin"/>
          <w:color w:val="111111"/>
          <w:sz w:val="28"/>
          <w:sz w:val="28"/>
          <w:szCs w:val="28"/>
          <w:rtl w:val="true"/>
          <w:lang w:bidi="fa-IR"/>
        </w:rPr>
        <w:t>عار من الذنب مصوما بلا زلل</w:t>
      </w:r>
    </w:p>
    <w:p>
      <w:pPr>
        <w:pStyle w:val="BookText"/>
        <w:rPr/>
      </w:pPr>
      <w:r>
        <w:rPr>
          <w:rFonts w:ascii="IRNazanin" w:hAnsi="IRNazanin" w:eastAsia="IRNazanin"/>
          <w:color w:val="111111"/>
          <w:sz w:val="28"/>
          <w:sz w:val="28"/>
          <w:szCs w:val="28"/>
          <w:rtl w:val="true"/>
          <w:lang w:bidi="fa-IR"/>
        </w:rPr>
        <w:t>فلیس فی الحشر یوم البعث ینفعه</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بحب أمیرالمومنین علی </w:t>
      </w:r>
      <w:bookmarkStart w:id="613" w:name="pg7179_54656"/>
    </w:p>
    <w:p>
      <w:pPr>
        <w:pStyle w:val="Heading2"/>
        <w:numPr>
          <w:ilvl w:val="1"/>
          <w:numId w:val="1"/>
        </w:numPr>
        <w:rPr/>
      </w:pPr>
      <w:bookmarkStart w:id="614" w:name="__RefHeading___Toc4342198_372815092"/>
      <w:bookmarkStart w:id="615" w:name="_Toc211"/>
      <w:bookmarkEnd w:id="613"/>
      <w:bookmarkEnd w:id="614"/>
      <w:r>
        <w:rPr>
          <w:rtl w:val="true"/>
        </w:rPr>
        <w:t>سیره و ادب امیرالمؤمنین</w:t>
      </w:r>
      <w:r>
        <w:rPr>
          <w:rtl w:val="true"/>
        </w:rPr>
        <w:t>(</w:t>
      </w:r>
      <w:r>
        <w:rPr>
          <w:rtl w:val="true"/>
        </w:rPr>
        <w:t>علیه السلام</w:t>
      </w:r>
      <w:r>
        <w:rPr>
          <w:rtl w:val="true"/>
        </w:rPr>
        <w:t>)</w:t>
      </w:r>
      <w:bookmarkEnd w:id="6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وان إمامکم قد اکتفی من دنیاه بطمریه </w:t>
      </w:r>
      <w:r>
        <w:rPr>
          <w:rStyle w:val="FootnoteAnchor"/>
          <w:rtl w:val="true"/>
        </w:rPr>
        <w:footnoteReference w:id="657"/>
      </w:r>
      <w:r>
        <w:rPr>
          <w:rFonts w:ascii="IRNazanin" w:hAnsi="IRNazanin" w:eastAsia="IRNazanin"/>
          <w:color w:val="111111"/>
          <w:sz w:val="28"/>
          <w:sz w:val="28"/>
          <w:szCs w:val="28"/>
          <w:rtl w:val="true"/>
          <w:lang w:bidi="fa-IR"/>
        </w:rPr>
        <w:t>و من طعمه یقرصیه</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به دو لباس فرسوده و دو قرص نان اکتفا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ما کنزت دنیاکم تبرأ </w:t>
      </w:r>
      <w:r>
        <w:rPr>
          <w:rStyle w:val="FootnoteAnchor"/>
          <w:rtl w:val="true"/>
        </w:rPr>
        <w:footnoteReference w:id="659"/>
      </w:r>
      <w:r>
        <w:rPr>
          <w:rFonts w:ascii="IRNazanin" w:hAnsi="IRNazanin" w:eastAsia="IRNazanin"/>
          <w:color w:val="111111"/>
          <w:sz w:val="28"/>
          <w:sz w:val="28"/>
          <w:szCs w:val="28"/>
          <w:rtl w:val="true"/>
          <w:lang w:bidi="fa-IR"/>
        </w:rPr>
        <w:t>و لا ادخرت من غنائمها وفرا، ولا أعددت لبالی ثوبی طمرا</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سوگند به خدا در پست حکومت و در دوره ریاست خود هرگز از اموال شما، از بیت المال که متعلق به همه ملت است و مربوط به یکایک شما است، چیزی ذخیره نکرده ام، از درآمدها و غنائم جنگی، از طلا و درهم و دینار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نیندوختم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لباسم کهنه است، لباس دیگری تهیه نکرده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هر وقت لباسم پاره می شد و از قابلیت وصله کردن هم می افتاد، آن وقت لباس دیگری تهیه می کردم</w:t>
      </w:r>
      <w:r>
        <w:rPr>
          <w:rFonts w:eastAsia="IRNazanin" w:cs="IRNazanin"/>
          <w:color w:val="111111"/>
          <w:sz w:val="28"/>
          <w:szCs w:val="28"/>
          <w:rtl w:val="true"/>
          <w:lang w:bidi="fa-IR"/>
        </w:rPr>
        <w:t>).</w:t>
      </w:r>
      <w:r>
        <w:rPr>
          <w:rStyle w:val="FootnoteAnchor"/>
          <w:rtl w:val="true"/>
        </w:rPr>
        <w:footnoteReference w:id="661"/>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و مکتب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شأن و شؤون، ابزار و وسیله توجیه کارها و چپاولگری ها و ذخیره کردن ها، و ساختمان ها، و زندگی ها، و تشریفات </w:t>
      </w:r>
    </w:p>
    <w:p>
      <w:pPr>
        <w:pStyle w:val="BookText"/>
        <w:rPr/>
      </w:pPr>
      <w:r>
        <w:rPr>
          <w:rFonts w:ascii="IRNazanin" w:hAnsi="IRNazanin" w:eastAsia="IRNazanin"/>
          <w:color w:val="111111"/>
          <w:sz w:val="28"/>
          <w:sz w:val="28"/>
          <w:szCs w:val="28"/>
          <w:rtl w:val="true"/>
          <w:lang w:bidi="fa-IR"/>
        </w:rPr>
        <w:t>آن چنانی، نبوده است، و در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اگر گوش تو و ناله اگر ناله من آنچه البته بجایی نرسد فریاد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یوما و علیه ازار مرقوع ،فعوتب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یخشع القلب بلبسه و یقتدی بی المومن إذا رآه علی</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روزی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لباس وصله دار پوشیده بود، از منزل خارج شد، آن حضرت را سرزنش کردند که این لباس مناسب شما نیست،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پوشیدن این لباس نفس انسان فروتن و متواضع می شود، و مؤمنان به من اقتدا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رقعت مدرعتی هذه حتی استحییت من راقعها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قال لی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تنبذها عنک؟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فعند الصباح یحمد القوم السری</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این پیراهن پشمین را وصله زدم، که از پینه کننده آن، شرمسارم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را دور نمی 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صبحگاهان، رهروان شب، ستایش می شوند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لأن أبیت علی حسک السعدان مسهدا، أؤ أجر فی الأغلال مصفدا أحب إلی من أن ألقی الله ورسوله یوم القیامة ظالما لبعض العباد، وغاصبا لشئ من المحطام، وکیف أظلم أحدا لنفس یسرع إلی البلی فقولها، و یطول فی الثری محلولها؟</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شب را بر روی خارهای سعدان</w:t>
      </w:r>
      <w:r>
        <w:rPr>
          <w:rStyle w:val="FootnoteAnchor"/>
          <w:rtl w:val="true"/>
        </w:rPr>
        <w:footnoteReference w:id="665"/>
      </w:r>
      <w:r>
        <w:rPr>
          <w:rFonts w:ascii="IRNazanin" w:hAnsi="IRNazanin" w:eastAsia="IRNazanin"/>
          <w:color w:val="111111"/>
          <w:sz w:val="28"/>
          <w:sz w:val="28"/>
          <w:szCs w:val="28"/>
          <w:rtl w:val="true"/>
          <w:lang w:bidi="fa-IR"/>
        </w:rPr>
        <w:t>به سر ببرم، و یا با غل و زنجیر، به این سو یا آن سو کشیده شوم، خوش تر دارم تا خدا و پیامبرش را در روز قیامت، در حالی ملاقات کنم که به بعضی از بندگان ستم، و چیزی از اموال عمومی را غصب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بر کسی ستم کنم برای نفسی که به سوی کهنگی و پوسیده شدن پیش می رود، و در خاک، زمانی طولانی اقامت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جعلنی إماما لخلقه، ففرض علی التقدیر فی نفسی و مطعمی و مشربی و ملبسی کضعفاء الناس، کی یقتدی الفقیر بفقری ولا یطغی ألغنی غناه</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خدا مرا پیشوای خلقش قرار داد، و بر من واجب ساخت که درباره خود و خوراک و نوشیدنی و پوشاکم، مانند مردم ضعیف و مستمند بر خود تنگ گیرم، تا فقیر از فقر من پیروی و به من اقتدا کند و ثروتمند به وسیله ثروتش سرکشی و طغیان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آداب امام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بندگان غذا می خورد، و مانند بندگان می نشست، و دو پیراهن می خرید و به غلامش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بهتر است تو بردار، پنج سال حکومت کرد، ولی آجر و خشتی روی هم نگذاشت، و ساختمانی بنا نکرد، و ملک و زمینی خریداری و تهیه نفرمود، برای ورثه طلا و نقره بجا نگذاشت، به مردم نان گندم و گوشت می خوراند، اما خودش نان جو و سرکه میل می کرد، هر گاه دو کار که هر </w:t>
      </w:r>
      <w:bookmarkStart w:id="616" w:name="pg7179_54659"/>
    </w:p>
    <w:p>
      <w:pPr>
        <w:pStyle w:val="BookText"/>
        <w:rPr/>
      </w:pPr>
      <w:bookmarkEnd w:id="616"/>
      <w:r>
        <w:rPr>
          <w:rFonts w:ascii="IRNazanin" w:hAnsi="IRNazanin" w:eastAsia="IRNazanin"/>
          <w:color w:val="111111"/>
          <w:sz w:val="28"/>
          <w:sz w:val="28"/>
          <w:szCs w:val="28"/>
          <w:rtl w:val="true"/>
          <w:lang w:bidi="fa-IR"/>
        </w:rPr>
        <w:t xml:space="preserve">دو مورد رضای خدا بود، پیش می آمد، سخت ترین آن دو را انجام می داد، از دست رنج و عرق پیشانی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باغها کار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بنده خرید و آزاد کرد، هیچ کس نمی توانست کارها و نمازهای شبانه روزی آن حضرت را انجام دهد، و شبیه ترین مردم به آن بزرگوار،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667"/>
      </w:r>
    </w:p>
    <w:p>
      <w:pPr>
        <w:pStyle w:val="Heading2"/>
        <w:numPr>
          <w:ilvl w:val="1"/>
          <w:numId w:val="1"/>
        </w:numPr>
        <w:rPr/>
      </w:pPr>
      <w:bookmarkStart w:id="617" w:name="__RefHeading___Toc4342200_372815092"/>
      <w:bookmarkStart w:id="618" w:name="_Toc212"/>
      <w:bookmarkEnd w:id="617"/>
      <w:r>
        <w:rPr>
          <w:rtl w:val="true"/>
        </w:rPr>
        <w:t xml:space="preserve">برخی از مواعظ امیرالمؤمنین </w:t>
      </w:r>
      <w:r>
        <w:rPr>
          <w:rtl w:val="true"/>
        </w:rPr>
        <w:t>(</w:t>
      </w:r>
      <w:r>
        <w:rPr>
          <w:rtl w:val="true"/>
        </w:rPr>
        <w:t>علیه السلام</w:t>
      </w:r>
      <w:r>
        <w:rPr>
          <w:rtl w:val="true"/>
        </w:rPr>
        <w:t>)</w:t>
      </w:r>
      <w:bookmarkEnd w:id="6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إنه لا کنز أنفع من العلم، ولا عز ارفع من الحلم، ولا حسب أبلع من الأدب، ولا نسب آؤضع من الغضب، ولا جمال أزین من العقل ولا سوأة اسوء من الکذب ولا حافظ أحفظ من الصمت، و لا غائب أقرب من الموت</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هیچ گنجی سودمندتر از علم نیست، و هیچ عزتی برتر از حلم نیست، و هیچ حسبی بهتر از ادب نیست، و هیچ نسبی پست تر از خشم و غضب نیست، و هیچ زیبایی آراسته تر از عقل نیست، و هیچ زشتی بدتر از دروغ نیست، و هیچ نگهبانی بهتر از خاموشی نیست، و هیچ غایبی نزدیک تر از مرگ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که علم و دانش و تقوا مسلم است</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جا قدم نهد قدمش خیر و مقدم است </w:t>
      </w:r>
    </w:p>
    <w:p>
      <w:pPr>
        <w:pStyle w:val="BookText"/>
        <w:rPr/>
      </w:pPr>
      <w:r>
        <w:rPr>
          <w:rFonts w:ascii="IRNazanin" w:hAnsi="IRNazanin" w:eastAsia="IRNazanin"/>
          <w:color w:val="111111"/>
          <w:sz w:val="28"/>
          <w:sz w:val="28"/>
          <w:szCs w:val="28"/>
          <w:rtl w:val="true"/>
          <w:lang w:bidi="fa-IR"/>
        </w:rPr>
        <w:t>کس را به مال نیست برایش کمال و فضل</w:t>
      </w:r>
    </w:p>
    <w:p>
      <w:pPr>
        <w:pStyle w:val="BookText"/>
        <w:rPr/>
      </w:pPr>
      <w:r>
        <w:rPr>
          <w:rFonts w:ascii="IRNazanin" w:hAnsi="IRNazanin" w:eastAsia="IRNazanin"/>
          <w:color w:val="111111"/>
          <w:sz w:val="28"/>
          <w:sz w:val="28"/>
          <w:szCs w:val="28"/>
          <w:rtl w:val="true"/>
          <w:lang w:bidi="fa-IR"/>
        </w:rPr>
        <w:t>از هر مقام و مرتبه ای علم اعظم است</w:t>
      </w:r>
    </w:p>
    <w:p>
      <w:pPr>
        <w:pStyle w:val="BookText"/>
        <w:rPr/>
      </w:pPr>
      <w:r>
        <w:rPr>
          <w:rFonts w:ascii="IRNazanin" w:hAnsi="IRNazanin" w:eastAsia="IRNazanin"/>
          <w:color w:val="111111"/>
          <w:sz w:val="28"/>
          <w:sz w:val="28"/>
          <w:szCs w:val="28"/>
          <w:rtl w:val="true"/>
          <w:lang w:bidi="fa-IR"/>
        </w:rPr>
        <w:t>جاهل اگر چه یافت تقدم مؤتمر است</w:t>
      </w:r>
    </w:p>
    <w:p>
      <w:pPr>
        <w:pStyle w:val="BookText"/>
        <w:rPr/>
      </w:pPr>
      <w:r>
        <w:rPr>
          <w:rFonts w:ascii="IRNazanin" w:hAnsi="IRNazanin" w:eastAsia="IRNazanin"/>
          <w:color w:val="111111"/>
          <w:sz w:val="28"/>
          <w:sz w:val="28"/>
          <w:szCs w:val="28"/>
          <w:rtl w:val="true"/>
          <w:lang w:bidi="fa-IR"/>
        </w:rPr>
        <w:t>عالم اگر چه یافت تأخر مقدم است</w:t>
      </w:r>
    </w:p>
    <w:p>
      <w:pPr>
        <w:pStyle w:val="BookText"/>
        <w:rPr/>
      </w:pPr>
      <w:r>
        <w:rPr>
          <w:rFonts w:ascii="IRNazanin" w:hAnsi="IRNazanin" w:eastAsia="IRNazanin"/>
          <w:color w:val="111111"/>
          <w:sz w:val="28"/>
          <w:sz w:val="28"/>
          <w:szCs w:val="28"/>
          <w:rtl w:val="true"/>
          <w:lang w:bidi="fa-IR"/>
        </w:rPr>
        <w:t>جاهل به روز فتنه ره خانه گم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چراغ جامعه و چشم عالم است</w:t>
      </w:r>
    </w:p>
    <w:p>
      <w:pPr>
        <w:pStyle w:val="BookText"/>
        <w:rPr/>
      </w:pPr>
      <w:r>
        <w:rPr>
          <w:rFonts w:ascii="IRNazanin" w:hAnsi="IRNazanin" w:eastAsia="IRNazanin"/>
          <w:color w:val="111111"/>
          <w:sz w:val="28"/>
          <w:sz w:val="28"/>
          <w:szCs w:val="28"/>
          <w:rtl w:val="true"/>
          <w:lang w:bidi="fa-IR"/>
        </w:rPr>
        <w:t>در پیشگاه علم مقامی عظیم نیست</w:t>
      </w:r>
    </w:p>
    <w:p>
      <w:pPr>
        <w:pStyle w:val="BookText"/>
        <w:rPr/>
      </w:pPr>
      <w:r>
        <w:rPr>
          <w:rFonts w:ascii="IRNazanin" w:hAnsi="IRNazanin" w:eastAsia="IRNazanin"/>
          <w:color w:val="111111"/>
          <w:sz w:val="28"/>
          <w:sz w:val="28"/>
          <w:szCs w:val="28"/>
          <w:rtl w:val="true"/>
          <w:lang w:bidi="fa-IR"/>
        </w:rPr>
        <w:t>کز هر مقام و مرتبه ای علم اعظم است</w:t>
      </w:r>
    </w:p>
    <w:p>
      <w:pPr>
        <w:pStyle w:val="BookText"/>
        <w:rPr/>
      </w:pPr>
      <w:r>
        <w:rPr>
          <w:rFonts w:ascii="IRNazanin" w:hAnsi="IRNazanin" w:eastAsia="IRNazanin"/>
          <w:color w:val="111111"/>
          <w:sz w:val="28"/>
          <w:sz w:val="28"/>
          <w:szCs w:val="28"/>
          <w:rtl w:val="true"/>
          <w:lang w:bidi="fa-IR"/>
        </w:rPr>
        <w:t>ای طالب فضیلت و ای سالک طریق</w:t>
      </w:r>
    </w:p>
    <w:p>
      <w:pPr>
        <w:pStyle w:val="BookText"/>
        <w:rPr/>
      </w:pPr>
      <w:r>
        <w:rPr>
          <w:rFonts w:ascii="IRNazanin" w:hAnsi="IRNazanin" w:eastAsia="IRNazanin"/>
          <w:color w:val="111111"/>
          <w:sz w:val="28"/>
          <w:sz w:val="28"/>
          <w:szCs w:val="28"/>
          <w:rtl w:val="true"/>
          <w:lang w:bidi="fa-IR"/>
        </w:rPr>
        <w:t>ای آن که آرزوی بهشتت فراهم است</w:t>
      </w:r>
    </w:p>
    <w:p>
      <w:pPr>
        <w:pStyle w:val="BookText"/>
        <w:rPr/>
      </w:pPr>
      <w:r>
        <w:rPr>
          <w:rFonts w:ascii="IRNazanin" w:hAnsi="IRNazanin" w:eastAsia="IRNazanin"/>
          <w:color w:val="111111"/>
          <w:sz w:val="28"/>
          <w:sz w:val="28"/>
          <w:szCs w:val="28"/>
          <w:rtl w:val="true"/>
          <w:lang w:bidi="fa-IR"/>
        </w:rPr>
        <w:t>غافل مشو که صحبت ارباب معرفت</w:t>
      </w:r>
    </w:p>
    <w:p>
      <w:pPr>
        <w:pStyle w:val="BookText"/>
        <w:rPr/>
      </w:pPr>
      <w:r>
        <w:rPr>
          <w:rFonts w:ascii="IRNazanin" w:hAnsi="IRNazanin" w:eastAsia="IRNazanin"/>
          <w:color w:val="111111"/>
          <w:sz w:val="28"/>
          <w:sz w:val="28"/>
          <w:szCs w:val="28"/>
          <w:rtl w:val="true"/>
          <w:lang w:bidi="fa-IR"/>
        </w:rPr>
        <w:t>آب حیات و چشمه صافی زمزم است</w:t>
      </w:r>
    </w:p>
    <w:p>
      <w:pPr>
        <w:pStyle w:val="BookText"/>
        <w:rPr/>
      </w:pPr>
      <w:r>
        <w:rPr>
          <w:rFonts w:ascii="IRNazanin" w:hAnsi="IRNazanin" w:eastAsia="IRNazanin"/>
          <w:color w:val="111111"/>
          <w:sz w:val="28"/>
          <w:sz w:val="28"/>
          <w:szCs w:val="28"/>
          <w:rtl w:val="true"/>
          <w:lang w:bidi="fa-IR"/>
        </w:rPr>
        <w:t>دامن بکش ز صحبت نادان که فی المثل</w:t>
      </w:r>
    </w:p>
    <w:p>
      <w:pPr>
        <w:pStyle w:val="BookText"/>
        <w:rPr/>
      </w:pPr>
      <w:r>
        <w:rPr>
          <w:rFonts w:ascii="IRNazanin" w:hAnsi="IRNazanin" w:eastAsia="IRNazanin"/>
          <w:color w:val="111111"/>
          <w:sz w:val="28"/>
          <w:sz w:val="28"/>
          <w:szCs w:val="28"/>
          <w:rtl w:val="true"/>
          <w:lang w:bidi="fa-IR"/>
        </w:rPr>
        <w:t>جهل آتش است و صحبت جاهل جهنم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حملة العلم حملوه بحقه لأحبهم الله وملائکته وأهل طاعته من خلقه، و لکنهم حملوه لطلب الدنیا، فمقتهم الله و هانوا علی الناس</w:t>
      </w:r>
      <w:r>
        <w:rPr>
          <w:rFonts w:eastAsia="IRNazanin" w:cs="IRNazanin"/>
          <w:color w:val="111111"/>
          <w:sz w:val="28"/>
          <w:szCs w:val="28"/>
          <w:rtl w:val="true"/>
          <w:lang w:bidi="fa-IR"/>
        </w:rPr>
        <w:t>.</w:t>
      </w:r>
      <w:r>
        <w:rPr>
          <w:rStyle w:val="FootnoteAnchor"/>
          <w:rtl w:val="true"/>
        </w:rPr>
        <w:footnoteReference w:id="669"/>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حاملان علم، دانش را درست حمل کنند، خدا و فرشتگان و مردمانی فرمانبردار الهی، آنان را دوست دارند؛ ولی آنان برای دست یافتن به دنیا آن را به دوش کشیدند، در نتیجه خدا بر آنان خشم گرفت و نزد مردم خوار شدند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الخطیئه ایسر من طلب التوبه و کم من شهوة ساعه قد اورثت حزنا طویلا، و الموت فضح الدنیا فلم یترک لذی لب فرحا ولا لعاقل لذة</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گناه نکردن آسان تر از توبه کردن است و چه بسیار شده که شهوت رانی یک ساعت، اندوه دور و دراز در پی داشته و مرگ، از کارهای زشتی که انسان در دنیا انجام داده، پرده برمی دارد و او را رسوا می کند، و برای هیچ اندیشمندی شادی و برای هیچ خردمندی لذتی بر جای نمی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لا یجوزنی ظلم ظالم ولو کف بکف ولو مسحة بکف و نطحة ما بین الشاة القرناء إلی الشاة الجماء فیقتص الله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یبقی لاحد عند احد مظلمة</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سوگند، روز قیامت از پیشگاه عدل من رد نخواهد شد ستم هیچ ستمگری اگر چه دستی بر دست زده یا با دست مالیده باشد ممکن است منظور از مالیدن و زدن دست این باشد که هنگام گفتگو از روی تحقیر و کوچک شمردن چنین کاری بکند گرچه این ستم، شاخ زدن گوسفند با شاخ، بر گوسفند بی شاخ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دادخواهی و کیفر می کند به طوری که هیچ ستم دیدهای نماند که از ستمگرش داد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دارم که گر گل نیستم خاری نباشم</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بردار ار ز دوشی نیستم باری نباشم </w:t>
      </w:r>
    </w:p>
    <w:p>
      <w:pPr>
        <w:pStyle w:val="BookText"/>
        <w:rPr/>
      </w:pPr>
      <w:r>
        <w:rPr>
          <w:rFonts w:ascii="IRNazanin" w:hAnsi="IRNazanin" w:eastAsia="IRNazanin"/>
          <w:color w:val="111111"/>
          <w:sz w:val="28"/>
          <w:sz w:val="28"/>
          <w:szCs w:val="28"/>
          <w:rtl w:val="true"/>
          <w:lang w:bidi="fa-IR"/>
        </w:rPr>
        <w:t>گر نگشتم دوست با صاحبدلی دشمن نگردم</w:t>
      </w:r>
    </w:p>
    <w:p>
      <w:pPr>
        <w:pStyle w:val="BookText"/>
        <w:rPr/>
      </w:pPr>
      <w:r>
        <w:rPr>
          <w:rFonts w:ascii="IRNazanin" w:hAnsi="IRNazanin" w:eastAsia="IRNazanin"/>
          <w:color w:val="111111"/>
          <w:sz w:val="28"/>
          <w:sz w:val="28"/>
          <w:szCs w:val="28"/>
          <w:rtl w:val="true"/>
          <w:lang w:bidi="fa-IR"/>
        </w:rPr>
        <w:t>بوستان بهر خلیل ار نیستم ناری نباشم</w:t>
      </w:r>
    </w:p>
    <w:p>
      <w:pPr>
        <w:pStyle w:val="BookText"/>
        <w:rPr/>
      </w:pPr>
      <w:r>
        <w:rPr>
          <w:rFonts w:ascii="IRNazanin" w:hAnsi="IRNazanin" w:eastAsia="IRNazanin"/>
          <w:color w:val="111111"/>
          <w:sz w:val="28"/>
          <w:sz w:val="28"/>
          <w:szCs w:val="28"/>
          <w:rtl w:val="true"/>
          <w:lang w:bidi="fa-IR"/>
        </w:rPr>
        <w:t>گر که نتوانم ستانم داد مظلومی ز ظالم</w:t>
      </w:r>
    </w:p>
    <w:p>
      <w:pPr>
        <w:pStyle w:val="BookText"/>
        <w:rPr/>
      </w:pPr>
      <w:r>
        <w:rPr>
          <w:rFonts w:ascii="IRNazanin" w:hAnsi="IRNazanin" w:eastAsia="IRNazanin"/>
          <w:color w:val="111111"/>
          <w:sz w:val="28"/>
          <w:sz w:val="28"/>
          <w:szCs w:val="28"/>
          <w:rtl w:val="true"/>
          <w:lang w:bidi="fa-IR"/>
        </w:rPr>
        <w:t>باز آن خواهم که همکار ستمکاری نباشم</w:t>
      </w:r>
    </w:p>
    <w:p>
      <w:pPr>
        <w:pStyle w:val="BookText"/>
        <w:rPr/>
      </w:pPr>
      <w:r>
        <w:rPr>
          <w:rFonts w:ascii="IRNazanin" w:hAnsi="IRNazanin" w:eastAsia="IRNazanin"/>
          <w:color w:val="111111"/>
          <w:sz w:val="28"/>
          <w:sz w:val="28"/>
          <w:szCs w:val="28"/>
          <w:rtl w:val="true"/>
          <w:lang w:bidi="fa-IR"/>
        </w:rPr>
        <w:t>گر پری بگشوده دارم همچو کبک کوه ساری</w:t>
      </w:r>
    </w:p>
    <w:p>
      <w:pPr>
        <w:pStyle w:val="BookText"/>
        <w:rPr/>
      </w:pPr>
      <w:r>
        <w:rPr>
          <w:rFonts w:ascii="IRNazanin" w:hAnsi="IRNazanin" w:eastAsia="IRNazanin"/>
          <w:color w:val="111111"/>
          <w:sz w:val="28"/>
          <w:sz w:val="28"/>
          <w:szCs w:val="28"/>
          <w:rtl w:val="true"/>
          <w:lang w:bidi="fa-IR"/>
        </w:rPr>
        <w:t>ا طعنه زن بر خاری مرغ گرفتاری نباشم</w:t>
      </w:r>
    </w:p>
    <w:p>
      <w:pPr>
        <w:pStyle w:val="BookText"/>
        <w:rPr/>
      </w:pPr>
      <w:r>
        <w:rPr>
          <w:rFonts w:ascii="IRNazanin" w:hAnsi="IRNazanin" w:eastAsia="IRNazanin"/>
          <w:color w:val="111111"/>
          <w:sz w:val="28"/>
          <w:sz w:val="28"/>
          <w:szCs w:val="28"/>
          <w:rtl w:val="true"/>
          <w:lang w:bidi="fa-IR"/>
        </w:rPr>
        <w:t>نیست گر در آستینم دست، بهر دستگیری</w:t>
      </w:r>
    </w:p>
    <w:p>
      <w:pPr>
        <w:pStyle w:val="BookText"/>
        <w:rPr/>
      </w:pPr>
      <w:r>
        <w:rPr>
          <w:rFonts w:ascii="IRNazanin" w:hAnsi="IRNazanin" w:eastAsia="IRNazanin"/>
          <w:color w:val="111111"/>
          <w:sz w:val="28"/>
          <w:sz w:val="28"/>
          <w:szCs w:val="28"/>
          <w:rtl w:val="true"/>
          <w:lang w:bidi="fa-IR"/>
        </w:rPr>
        <w:t>باز آن خواهم که اندر آستین این و آن ماری نباشم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الخیر أن یکثر مالک وولدک، و لکن الخیر ان یکثر علمک، و ان یعظم حلمک و ان تباهی الناس بعبادۃ ربک فإن أحسنت حمدت الله و إن اسأت إستغفرت الله ولا خیر فی الدنیا إلا لرجلین، رجل اذنب ذنوبا فهو یتدارکها بالتوبه، و رجل یسارع فی الخیرات، ولا یقل عمل مع القوی و کیف یقل ما یتقبل</w:t>
      </w:r>
      <w:r>
        <w:rPr>
          <w:rFonts w:eastAsia="IRNazanin" w:cs="IRNazanin"/>
          <w:color w:val="111111"/>
          <w:sz w:val="28"/>
          <w:szCs w:val="28"/>
          <w:rtl w:val="true"/>
          <w:lang w:bidi="fa-IR"/>
        </w:rPr>
        <w:t>.</w:t>
      </w:r>
      <w:r>
        <w:rPr>
          <w:rStyle w:val="FootnoteAnchor"/>
          <w:rtl w:val="true"/>
        </w:rPr>
        <w:footnoteReference w:id="672"/>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در این نیست که ثروت و فرزندانت زیاد شوند، خیر در زیاد شدن علم و حلم و بردباری تو است، و این که به بندگی و عبادت پروردگارت مباهات کنی، اگر رفتار و کردار و اخلاقت خوب بود، خدا را بر این خوبی سپاس کن، و اگر بدکردی از حضرت او طلب مغفرت کن، در این دنیا خیر نیست مگر برای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مرتکب گناهانی شده و آن را با توبه تدارک کرده، و کسی که به سوی تمام خوبی ها شتافته است، عملی که همراه با تقواست کم و اندک نیست، چگونه کم و اندک باشد عملی که پذیرفته شده؟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 کلامه کثر خطاؤه، و من کثر خطاؤه قل حیاؤه، و من قل حیاؤه قل ورعه، ومن قل ورعه مات قلبه، ومن مات قلبه دخل النار</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کسی که سخن و کلامش زیاد شود، خطا و اشتباهش فراوان می شود، و هر که خطایش زیاد گردد، حیا و شرمش اندک می گردد، و هر که حیائش اندک شود، پارسایی اش کم می شود، و هر که پارسایی و ورعش کم شود دلش می میرد، و هر که دلش بمیرد وارد آتش جهنم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إجعل الدنیا کلمتین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فی طلب الحلال، وکلمه للآخرۃ و الثالثة تضر ولا تنفع فلا تردها</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دنیا را دو کلمه قرار بده، سخنی در طلب حلال در تمام زمینه ها، و سخنی در طلب آخرت، سخن سوم زیانبار و بی منفعت است، در آن وارد مشو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تترکوا الأمر بالمعروف و النهی عن المنکر فیولی علیکم شرارکم ثم تدعون فلا یستجاب لکم</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امر به معروف و نهی از منکر را ترک نکنید که بر اثر ترک آن، افراد نابکار، بر شما مسلط می شوند، سپس دعا می کنید و دعای شما مستجاب نمی شود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پدر و فرزند بر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للولد علی الوالد حقا و ان للوالد علی الولد حقا؛ فحق الوالد علی الولد أن یطیعه فی کل شیء إلا فی معصیة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الولد علی الوالد أن یحسن اسمه و یحسن أدبه و یعلمه القرآن</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فرزند حقی بر پدر دارد و پدر هم حقی بر فرزند دارد؛ حق پدر بر فرزند این است که در هر کاری از وی فرمانبرداری کند مگر در معصیت خدا، و حق فرزند بر پدر این است که نام نیکی برایش انتخاب کند، او را خوب تربیت کند و قرآن به او بیاموزد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گناه خانه را ویران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لا یدخل واحده منهن بیتا الا خرب و لم یعمر، الخیانة و السرقة، و شرب الخمر و الزنا</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چهار گناه است که یکی از آنها وارد خانه ای نشود جز آن که ویرانش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شرابخواری،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 بد برای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الزاد إلی المعاد؛ العدوان علی العباد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بد توشه ای است برای قیامت؛ ظلم بر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آمادگی برای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الإستعداد للموت؟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أداء الفرائض و اجتناب المحارم والأشتمال علی المکارم، ثم لأیبالی أوقع علی الموت أم وقع الموت علیه، و الله لا یبالی ابن ابی طالب وقع علی الموت او وقع الموت علیه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حضرت سؤال شد آمادگی برای مرگ چه می باشد؟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واجبات،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محرمات،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آراستن نفس به 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چنین کسی باکی ندارد که بر مرگ وارد شود یا مرگ بر او نازل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ابی طالب باکی ندارد که بر مرگ وارد شود یا مرگ براو واقع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بلاها و نعمتها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وإن من البلاء الفاقة و أشد من الفاقة مرض البدن و اشد من مرض البدن، مرض القلب، ألا وإن من النعم سعة المال و أفضل من سعة المال؛ صحة البدن، و أفضل من صحة البدن، تقوی القلب</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از بلاها است، و بدتر از فقر بیماری بدن است، و بدتر از بیماری بدن، بیماری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از جمله نعمتها، برخورداری از مال است و برتر از آن، سلامتی بدن است و برتر از آن پرهیزکاری دل از پلیدی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 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یفسد الالباب ویبعد بین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فاسد کننده عقل ها و دور کننده انسان از حق و درستی است</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خوبان و بدان را با یک چشم نگاه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یکونن المحسن والمسیی عندک بمنزلۃ سواء، فإن ذلک تزهید لأهل الإحسان فی الإحسان، وتدریب لأهل الإساءة علی الإساءة، فألزم منهم ما ألزم نفسه أدبا منک، ینفعک الله یه و ینفع به أعوانک</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اش به مالک اشتر فرمود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افراد خوش کردار و بدکردار به نزد تو برابر باشند که این مایه </w:t>
      </w:r>
    </w:p>
    <w:p>
      <w:pPr>
        <w:pStyle w:val="BookText"/>
        <w:rPr/>
      </w:pPr>
      <w:r>
        <w:rPr>
          <w:rFonts w:ascii="IRNazanin" w:hAnsi="IRNazanin" w:eastAsia="IRNazanin"/>
          <w:color w:val="111111"/>
          <w:sz w:val="28"/>
          <w:sz w:val="28"/>
          <w:szCs w:val="28"/>
          <w:rtl w:val="true"/>
          <w:lang w:bidi="fa-IR"/>
        </w:rPr>
        <w:t>دلسردی خوش کردار از نیکوکاری و دلگرمی بدکردار در بدکاری می گردد؛ پس با هر یک چنان رفتار کن که او بر عهده خود گرفته است تا خدایت بدان سود بخشد و تو نیز با آن رفتار یاران خود را سود بخشی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آثر الفقهاء وأهل الصدق والوفاء والحیاء والورع علی أهل الفجور والکذب والغدر، ولیکن الصالحون الأبرار إخوانک، والفاجزون الغادرون أعداؤک، فإن أحب إخوانی إلی أکثرهم لله ذکرا و أشدهم منه خوفا، وأنا أرجو أن تکون منهم إن شاء الله</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هنگامی که محمدبن ابی بکر را برای حکومت مصر فرستاد، خطاب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شناسان و راستگویان و وفاداران و اهل حیا و پارسایان را برگزین و آنان را بر فاجران و دروغگویان و خیانتکاران ترجیح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صالحان نیکوکار، برادران تو به شمار آیند و فاجران خیانتکار، دشمنان تو؛ زیرا به نظر من محبوب ترین برادرانم کسانی اند که بیشتر خدا را یاد کنند و خوف الهی را بیشتر احساس کنند و امیدوارم که تو ان شاء الله از آنان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 کن تا که سلطانت کنند</w:t>
      </w:r>
    </w:p>
    <w:p>
      <w:pPr>
        <w:pStyle w:val="BookText"/>
        <w:rPr/>
      </w:pPr>
      <w:r>
        <w:rPr>
          <w:rFonts w:ascii="IRNazanin" w:hAnsi="IRNazanin" w:eastAsia="IRNazanin"/>
          <w:color w:val="111111"/>
          <w:sz w:val="28"/>
          <w:sz w:val="28"/>
          <w:szCs w:val="28"/>
          <w:rtl w:val="true"/>
          <w:lang w:bidi="fa-IR"/>
        </w:rPr>
        <w:t>تن رها کن تا همه جانت کنند</w:t>
      </w:r>
    </w:p>
    <w:p>
      <w:pPr>
        <w:pStyle w:val="BookText"/>
        <w:rPr/>
      </w:pPr>
      <w:r>
        <w:rPr>
          <w:rFonts w:ascii="IRNazanin" w:hAnsi="IRNazanin" w:eastAsia="IRNazanin"/>
          <w:color w:val="111111"/>
          <w:sz w:val="28"/>
          <w:sz w:val="28"/>
          <w:szCs w:val="28"/>
          <w:rtl w:val="true"/>
          <w:lang w:bidi="fa-IR"/>
        </w:rPr>
        <w:t>بنده ش یطانی و داری امید</w:t>
      </w:r>
    </w:p>
    <w:p>
      <w:pPr>
        <w:pStyle w:val="BookText"/>
        <w:rPr/>
      </w:pPr>
      <w:r>
        <w:rPr>
          <w:rFonts w:ascii="IRNazanin" w:hAnsi="IRNazanin" w:eastAsia="IRNazanin"/>
          <w:color w:val="111111"/>
          <w:sz w:val="28"/>
          <w:sz w:val="28"/>
          <w:szCs w:val="28"/>
          <w:rtl w:val="true"/>
          <w:lang w:bidi="fa-IR"/>
        </w:rPr>
        <w:t>که ستایش همچو یزدانت کنند</w:t>
      </w:r>
    </w:p>
    <w:p>
      <w:pPr>
        <w:pStyle w:val="BookText"/>
        <w:rPr/>
      </w:pPr>
      <w:r>
        <w:rPr>
          <w:rFonts w:ascii="IRNazanin" w:hAnsi="IRNazanin" w:eastAsia="IRNazanin"/>
          <w:color w:val="111111"/>
          <w:sz w:val="28"/>
          <w:sz w:val="28"/>
          <w:szCs w:val="28"/>
          <w:rtl w:val="true"/>
          <w:lang w:bidi="fa-IR"/>
        </w:rPr>
        <w:t>سوی حق نارفته چون داری امید</w:t>
      </w:r>
    </w:p>
    <w:p>
      <w:pPr>
        <w:pStyle w:val="BookText"/>
        <w:rPr/>
      </w:pPr>
      <w:r>
        <w:rPr>
          <w:rFonts w:ascii="IRNazanin" w:hAnsi="IRNazanin" w:eastAsia="IRNazanin"/>
          <w:color w:val="111111"/>
          <w:sz w:val="28"/>
          <w:sz w:val="28"/>
          <w:szCs w:val="28"/>
          <w:rtl w:val="true"/>
          <w:lang w:bidi="fa-IR"/>
        </w:rPr>
        <w:t>همسر موسی بن عمرانت کنند</w:t>
      </w:r>
    </w:p>
    <w:p>
      <w:pPr>
        <w:pStyle w:val="BookText"/>
        <w:rPr/>
      </w:pPr>
      <w:r>
        <w:rPr>
          <w:rFonts w:ascii="IRNazanin" w:hAnsi="IRNazanin" w:eastAsia="IRNazanin"/>
          <w:color w:val="111111"/>
          <w:sz w:val="28"/>
          <w:sz w:val="28"/>
          <w:szCs w:val="28"/>
          <w:rtl w:val="true"/>
          <w:lang w:bidi="fa-IR"/>
        </w:rPr>
        <w:t>شکر و تسلیم سلیمانیت کو</w:t>
      </w:r>
    </w:p>
    <w:p>
      <w:pPr>
        <w:pStyle w:val="BookText"/>
        <w:rPr/>
      </w:pPr>
      <w:r>
        <w:rPr>
          <w:rFonts w:ascii="IRNazanin" w:hAnsi="IRNazanin" w:eastAsia="IRNazanin"/>
          <w:color w:val="111111"/>
          <w:sz w:val="28"/>
          <w:sz w:val="28"/>
          <w:szCs w:val="28"/>
          <w:rtl w:val="true"/>
          <w:lang w:bidi="fa-IR"/>
        </w:rPr>
        <w:t>ای که می خواهی سلیمانت کنند</w:t>
      </w:r>
    </w:p>
    <w:p>
      <w:pPr>
        <w:pStyle w:val="BookText"/>
        <w:rPr/>
      </w:pPr>
      <w:r>
        <w:rPr>
          <w:rFonts w:ascii="IRNazanin" w:hAnsi="IRNazanin" w:eastAsia="IRNazanin"/>
          <w:color w:val="111111"/>
          <w:sz w:val="28"/>
          <w:sz w:val="28"/>
          <w:szCs w:val="28"/>
          <w:rtl w:val="true"/>
          <w:lang w:bidi="fa-IR"/>
        </w:rPr>
        <w:t>از چه شهوت قدم بیرون گذار</w:t>
      </w:r>
    </w:p>
    <w:p>
      <w:pPr>
        <w:pStyle w:val="BookText"/>
        <w:rPr/>
      </w:pPr>
      <w:r>
        <w:rPr>
          <w:rFonts w:ascii="IRNazanin" w:hAnsi="IRNazanin" w:eastAsia="IRNazanin"/>
          <w:color w:val="111111"/>
          <w:sz w:val="28"/>
          <w:sz w:val="28"/>
          <w:szCs w:val="28"/>
          <w:rtl w:val="true"/>
          <w:lang w:bidi="fa-IR"/>
        </w:rPr>
        <w:t>تاعزیز مصر و کنعانت کنند</w:t>
      </w:r>
    </w:p>
    <w:p>
      <w:pPr>
        <w:pStyle w:val="BookText"/>
        <w:rPr/>
      </w:pPr>
      <w:r>
        <w:rPr>
          <w:rFonts w:ascii="IRNazanin" w:hAnsi="IRNazanin" w:eastAsia="IRNazanin"/>
          <w:color w:val="111111"/>
          <w:sz w:val="28"/>
          <w:sz w:val="28"/>
          <w:szCs w:val="28"/>
          <w:rtl w:val="true"/>
          <w:lang w:bidi="fa-IR"/>
        </w:rPr>
        <w:t>بگذر از فرزند و جان و مال خویش</w:t>
      </w:r>
    </w:p>
    <w:p>
      <w:pPr>
        <w:pStyle w:val="BookText"/>
        <w:rPr/>
      </w:pPr>
      <w:r>
        <w:rPr>
          <w:rFonts w:ascii="IRNazanin" w:hAnsi="IRNazanin" w:eastAsia="IRNazanin"/>
          <w:color w:val="111111"/>
          <w:sz w:val="28"/>
          <w:sz w:val="28"/>
          <w:szCs w:val="28"/>
          <w:rtl w:val="true"/>
          <w:lang w:bidi="fa-IR"/>
        </w:rPr>
        <w:t>تا اخلیل الله دورانت کنند</w:t>
      </w:r>
    </w:p>
    <w:p>
      <w:pPr>
        <w:pStyle w:val="BookText"/>
        <w:rPr/>
      </w:pPr>
      <w:r>
        <w:rPr>
          <w:rFonts w:ascii="IRNazanin" w:hAnsi="IRNazanin" w:eastAsia="IRNazanin"/>
          <w:color w:val="111111"/>
          <w:sz w:val="28"/>
          <w:sz w:val="28"/>
          <w:szCs w:val="28"/>
          <w:rtl w:val="true"/>
          <w:lang w:bidi="fa-IR"/>
        </w:rPr>
        <w:t>چون علی در عالم مردانگی</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شو تا شاه مردانت کنند </w:t>
      </w:r>
    </w:p>
    <w:p>
      <w:pPr>
        <w:pStyle w:val="BookText"/>
        <w:rPr/>
      </w:pPr>
      <w:r>
        <w:rPr>
          <w:rFonts w:ascii="IRNazanin" w:hAnsi="IRNazanin" w:eastAsia="IRNazanin"/>
          <w:color w:val="111111"/>
          <w:sz w:val="28"/>
          <w:sz w:val="28"/>
          <w:szCs w:val="28"/>
          <w:rtl w:val="true"/>
          <w:lang w:bidi="fa-IR"/>
        </w:rPr>
        <w:t>در ضلالت مانده ای چون سامری</w:t>
      </w:r>
    </w:p>
    <w:p>
      <w:pPr>
        <w:pStyle w:val="BookText"/>
        <w:rPr/>
      </w:pPr>
      <w:r>
        <w:rPr>
          <w:rFonts w:ascii="IRNazanin" w:hAnsi="IRNazanin" w:eastAsia="IRNazanin"/>
          <w:color w:val="111111"/>
          <w:sz w:val="28"/>
          <w:sz w:val="28"/>
          <w:szCs w:val="28"/>
          <w:rtl w:val="true"/>
          <w:lang w:bidi="fa-IR"/>
        </w:rPr>
        <w:t>آرزو داری ک ه لقمانت کنند</w:t>
      </w:r>
    </w:p>
    <w:p>
      <w:pPr>
        <w:pStyle w:val="BookText"/>
        <w:rPr/>
      </w:pPr>
      <w:r>
        <w:rPr>
          <w:rFonts w:ascii="IRNazanin" w:hAnsi="IRNazanin" w:eastAsia="IRNazanin"/>
          <w:color w:val="111111"/>
          <w:sz w:val="28"/>
          <w:sz w:val="28"/>
          <w:szCs w:val="28"/>
          <w:rtl w:val="true"/>
          <w:lang w:bidi="fa-IR"/>
        </w:rPr>
        <w:t>همچو سلمان در مسلمانی بکوش</w:t>
      </w:r>
    </w:p>
    <w:p>
      <w:pPr>
        <w:pStyle w:val="BookText"/>
        <w:rPr/>
      </w:pPr>
      <w:r>
        <w:rPr>
          <w:rFonts w:ascii="IRNazanin" w:hAnsi="IRNazanin" w:eastAsia="IRNazanin"/>
          <w:color w:val="111111"/>
          <w:sz w:val="28"/>
          <w:sz w:val="28"/>
          <w:szCs w:val="28"/>
          <w:rtl w:val="true"/>
          <w:lang w:bidi="fa-IR"/>
        </w:rPr>
        <w:t>ای که میخواهی مسلمانت کنند</w:t>
      </w:r>
    </w:p>
    <w:p>
      <w:pPr>
        <w:pStyle w:val="BookText"/>
        <w:rPr/>
      </w:pPr>
      <w:r>
        <w:rPr>
          <w:rFonts w:ascii="IRNazanin" w:hAnsi="IRNazanin" w:eastAsia="IRNazanin"/>
          <w:color w:val="111111"/>
          <w:sz w:val="28"/>
          <w:sz w:val="28"/>
          <w:szCs w:val="28"/>
          <w:rtl w:val="true"/>
          <w:lang w:bidi="fa-IR"/>
        </w:rPr>
        <w:t>همچو خاک افتادگی کن پیش از آن</w:t>
      </w:r>
    </w:p>
    <w:p>
      <w:pPr>
        <w:pStyle w:val="BookText"/>
        <w:rPr/>
      </w:pPr>
      <w:r>
        <w:rPr>
          <w:rFonts w:ascii="IRNazanin" w:hAnsi="IRNazanin" w:eastAsia="IRNazanin"/>
          <w:color w:val="111111"/>
          <w:sz w:val="28"/>
          <w:sz w:val="28"/>
          <w:szCs w:val="28"/>
          <w:rtl w:val="true"/>
          <w:lang w:bidi="fa-IR"/>
        </w:rPr>
        <w:t>که به زیر خاک پنهانت کنند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انتظار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انتظروا الفرج ولا تیاسوا من روح الله، فان أحب الأعمال إلی الله عزوجل إنتظار الفرج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منتظر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باشید و از رحمت خداوند نومید مشوید، همانا بهترین اعمال در نزد خداوند متعال انتظار فرج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العبادۃ الصبر والصمت و انتظار الفرج</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برترین عبادت، صبر و خاموشی و انتظار فرج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والدین، به ویژه به مادر نیکی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الوالدین اکبر فریضة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نیکی به پدر و مادر بزرگترین واجب از واجبات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در نیکی و احسان کردن، جانب مادر بیشتر رعایت شود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امر به نیکی به مادر فرمود و در مرتبه چهارم امر به نیکی به پدر کرد، از آن حضرت سؤال شد، حق کدام یک از والدین بزرگتر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نه ماه تو را در شکمش نگهداری کرد و از پستان خود تو را غذا و آشامیدنی داد تو را بر خود مقدم داشت و در دامنش بزرگت کرد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پسر رو قدر مادر دان که دایم</w:t>
      </w:r>
    </w:p>
    <w:p>
      <w:pPr>
        <w:pStyle w:val="BookText"/>
        <w:rPr/>
      </w:pPr>
      <w:r>
        <w:rPr>
          <w:rFonts w:ascii="IRNazanin" w:hAnsi="IRNazanin" w:eastAsia="IRNazanin"/>
          <w:color w:val="111111"/>
          <w:sz w:val="28"/>
          <w:sz w:val="28"/>
          <w:szCs w:val="28"/>
          <w:rtl w:val="true"/>
          <w:lang w:bidi="fa-IR"/>
        </w:rPr>
        <w:t>کشد رنج پسر بیچاره مادر</w:t>
      </w:r>
    </w:p>
    <w:p>
      <w:pPr>
        <w:pStyle w:val="BookText"/>
        <w:rPr/>
      </w:pPr>
      <w:r>
        <w:rPr>
          <w:rFonts w:ascii="IRNazanin" w:hAnsi="IRNazanin" w:eastAsia="IRNazanin"/>
          <w:color w:val="111111"/>
          <w:sz w:val="28"/>
          <w:sz w:val="28"/>
          <w:szCs w:val="28"/>
          <w:rtl w:val="true"/>
          <w:lang w:bidi="fa-IR"/>
        </w:rPr>
        <w:t>برو بیش از پدر خواهش که خواهد</w:t>
      </w:r>
    </w:p>
    <w:p>
      <w:pPr>
        <w:pStyle w:val="BookText"/>
        <w:rPr/>
      </w:pPr>
      <w:r>
        <w:rPr>
          <w:rFonts w:ascii="IRNazanin" w:hAnsi="IRNazanin" w:eastAsia="IRNazanin"/>
          <w:color w:val="111111"/>
          <w:sz w:val="28"/>
          <w:sz w:val="28"/>
          <w:szCs w:val="28"/>
          <w:rtl w:val="true"/>
          <w:lang w:bidi="fa-IR"/>
        </w:rPr>
        <w:t>تو را بیش از پدر بیچاره مادر</w:t>
      </w:r>
    </w:p>
    <w:p>
      <w:pPr>
        <w:pStyle w:val="BookText"/>
        <w:rPr/>
      </w:pPr>
      <w:r>
        <w:rPr>
          <w:rFonts w:ascii="IRNazanin" w:hAnsi="IRNazanin" w:eastAsia="IRNazanin"/>
          <w:color w:val="111111"/>
          <w:sz w:val="28"/>
          <w:sz w:val="28"/>
          <w:szCs w:val="28"/>
          <w:rtl w:val="true"/>
          <w:lang w:bidi="fa-IR"/>
        </w:rPr>
        <w:t>نگهداری کند ه ماه و ثه روز</w:t>
      </w:r>
    </w:p>
    <w:p>
      <w:pPr>
        <w:pStyle w:val="BookText"/>
        <w:rPr/>
      </w:pPr>
      <w:r>
        <w:rPr>
          <w:rFonts w:ascii="IRNazanin" w:hAnsi="IRNazanin" w:eastAsia="IRNazanin"/>
          <w:color w:val="111111"/>
          <w:sz w:val="28"/>
          <w:sz w:val="28"/>
          <w:szCs w:val="28"/>
          <w:rtl w:val="true"/>
          <w:lang w:bidi="fa-IR"/>
        </w:rPr>
        <w:t>تو را چون جان به بر بیچاره مادر</w:t>
      </w:r>
    </w:p>
    <w:p>
      <w:pPr>
        <w:pStyle w:val="BookText"/>
        <w:rPr/>
      </w:pPr>
      <w:r>
        <w:rPr>
          <w:rFonts w:ascii="IRNazanin" w:hAnsi="IRNazanin" w:eastAsia="IRNazanin"/>
          <w:color w:val="111111"/>
          <w:sz w:val="28"/>
          <w:sz w:val="28"/>
          <w:szCs w:val="28"/>
          <w:rtl w:val="true"/>
          <w:lang w:bidi="fa-IR"/>
        </w:rPr>
        <w:t>از این پهلو به آن پهلو نگردد</w:t>
      </w:r>
    </w:p>
    <w:p>
      <w:pPr>
        <w:pStyle w:val="BookText"/>
        <w:rPr/>
      </w:pPr>
      <w:r>
        <w:rPr>
          <w:rFonts w:ascii="IRNazanin" w:hAnsi="IRNazanin" w:eastAsia="IRNazanin"/>
          <w:color w:val="111111"/>
          <w:sz w:val="28"/>
          <w:sz w:val="28"/>
          <w:szCs w:val="28"/>
          <w:rtl w:val="true"/>
          <w:lang w:bidi="fa-IR"/>
        </w:rPr>
        <w:t>شب از بیم خطر بیچاره مادر</w:t>
      </w:r>
    </w:p>
    <w:p>
      <w:pPr>
        <w:pStyle w:val="BookText"/>
        <w:rPr/>
      </w:pPr>
      <w:r>
        <w:rPr>
          <w:rFonts w:ascii="IRNazanin" w:hAnsi="IRNazanin" w:eastAsia="IRNazanin"/>
          <w:color w:val="111111"/>
          <w:sz w:val="28"/>
          <w:sz w:val="28"/>
          <w:szCs w:val="28"/>
          <w:rtl w:val="true"/>
          <w:lang w:bidi="fa-IR"/>
        </w:rPr>
        <w:t>به وقت زادن تو مرگ خود را</w:t>
      </w:r>
    </w:p>
    <w:p>
      <w:pPr>
        <w:pStyle w:val="BookText"/>
        <w:rPr/>
      </w:pPr>
      <w:r>
        <w:rPr>
          <w:rFonts w:ascii="IRNazanin" w:hAnsi="IRNazanin" w:eastAsia="IRNazanin"/>
          <w:color w:val="111111"/>
          <w:sz w:val="28"/>
          <w:sz w:val="28"/>
          <w:szCs w:val="28"/>
          <w:rtl w:val="true"/>
          <w:lang w:bidi="fa-IR"/>
        </w:rPr>
        <w:t>ببیند در نظر بیچاره مادر</w:t>
      </w:r>
    </w:p>
    <w:p>
      <w:pPr>
        <w:pStyle w:val="BookText"/>
        <w:rPr/>
      </w:pPr>
      <w:r>
        <w:rPr>
          <w:rFonts w:ascii="IRNazanin" w:hAnsi="IRNazanin" w:eastAsia="IRNazanin"/>
          <w:color w:val="111111"/>
          <w:sz w:val="28"/>
          <w:sz w:val="28"/>
          <w:szCs w:val="28"/>
          <w:rtl w:val="true"/>
          <w:lang w:bidi="fa-IR"/>
        </w:rPr>
        <w:t>بشوید کهنه و آراید او را</w:t>
      </w:r>
    </w:p>
    <w:p>
      <w:pPr>
        <w:pStyle w:val="BookText"/>
        <w:rPr/>
      </w:pPr>
      <w:r>
        <w:rPr>
          <w:rFonts w:ascii="IRNazanin" w:hAnsi="IRNazanin" w:eastAsia="IRNazanin"/>
          <w:color w:val="111111"/>
          <w:sz w:val="28"/>
          <w:sz w:val="28"/>
          <w:szCs w:val="28"/>
          <w:rtl w:val="true"/>
          <w:lang w:bidi="fa-IR"/>
        </w:rPr>
        <w:t>چو کمتر کارگر بیچاره مادر</w:t>
      </w:r>
    </w:p>
    <w:p>
      <w:pPr>
        <w:pStyle w:val="BookText"/>
        <w:rPr/>
      </w:pPr>
      <w:r>
        <w:rPr>
          <w:rFonts w:ascii="IRNazanin" w:hAnsi="IRNazanin" w:eastAsia="IRNazanin"/>
          <w:color w:val="111111"/>
          <w:sz w:val="28"/>
          <w:sz w:val="28"/>
          <w:szCs w:val="28"/>
          <w:rtl w:val="true"/>
          <w:lang w:bidi="fa-IR"/>
        </w:rPr>
        <w:t>اگر یک سرفه بی جانمایی</w:t>
      </w:r>
    </w:p>
    <w:p>
      <w:pPr>
        <w:pStyle w:val="BookText"/>
        <w:rPr/>
      </w:pPr>
      <w:r>
        <w:rPr>
          <w:rFonts w:ascii="IRNazanin" w:hAnsi="IRNazanin" w:eastAsia="IRNazanin"/>
          <w:color w:val="111111"/>
          <w:sz w:val="28"/>
          <w:sz w:val="28"/>
          <w:szCs w:val="28"/>
          <w:rtl w:val="true"/>
          <w:lang w:bidi="fa-IR"/>
        </w:rPr>
        <w:t>خورد خون جگر بیچاره مادر</w:t>
      </w:r>
    </w:p>
    <w:p>
      <w:pPr>
        <w:pStyle w:val="BookText"/>
        <w:rPr/>
      </w:pPr>
      <w:r>
        <w:rPr>
          <w:rFonts w:ascii="IRNazanin" w:hAnsi="IRNazanin" w:eastAsia="IRNazanin"/>
          <w:color w:val="111111"/>
          <w:sz w:val="28"/>
          <w:sz w:val="28"/>
          <w:szCs w:val="28"/>
          <w:rtl w:val="true"/>
          <w:lang w:bidi="fa-IR"/>
        </w:rPr>
        <w:t>برای اینکه شب راحت بخوابی</w:t>
      </w:r>
    </w:p>
    <w:p>
      <w:pPr>
        <w:pStyle w:val="BookText"/>
        <w:rPr/>
      </w:pPr>
      <w:r>
        <w:rPr>
          <w:rFonts w:ascii="IRNazanin" w:hAnsi="IRNazanin" w:eastAsia="IRNazanin"/>
          <w:color w:val="111111"/>
          <w:sz w:val="28"/>
          <w:sz w:val="28"/>
          <w:szCs w:val="28"/>
          <w:rtl w:val="true"/>
          <w:lang w:bidi="fa-IR"/>
        </w:rPr>
        <w:t>نخوابد تا سحر بیچاره مادر</w:t>
      </w:r>
    </w:p>
    <w:p>
      <w:pPr>
        <w:pStyle w:val="BookText"/>
        <w:rPr/>
      </w:pPr>
      <w:r>
        <w:rPr>
          <w:rFonts w:ascii="IRNazanin" w:hAnsi="IRNazanin" w:eastAsia="IRNazanin"/>
          <w:color w:val="111111"/>
          <w:sz w:val="28"/>
          <w:sz w:val="28"/>
          <w:szCs w:val="28"/>
          <w:rtl w:val="true"/>
          <w:lang w:bidi="fa-IR"/>
        </w:rPr>
        <w:t>به مکتب چون روی تا بازگردی</w:t>
      </w:r>
    </w:p>
    <w:p>
      <w:pPr>
        <w:pStyle w:val="BookText"/>
        <w:rPr/>
      </w:pPr>
      <w:r>
        <w:rPr>
          <w:rFonts w:ascii="IRNazanin" w:hAnsi="IRNazanin" w:eastAsia="IRNazanin"/>
          <w:color w:val="111111"/>
          <w:sz w:val="28"/>
          <w:sz w:val="28"/>
          <w:szCs w:val="28"/>
          <w:rtl w:val="true"/>
          <w:lang w:bidi="fa-IR"/>
        </w:rPr>
        <w:t>بود چشمش به در بیچاره مادر</w:t>
      </w:r>
    </w:p>
    <w:p>
      <w:pPr>
        <w:pStyle w:val="BookText"/>
        <w:rPr/>
      </w:pPr>
      <w:r>
        <w:rPr>
          <w:rFonts w:ascii="IRNazanin" w:hAnsi="IRNazanin" w:eastAsia="IRNazanin"/>
          <w:color w:val="111111"/>
          <w:sz w:val="28"/>
          <w:sz w:val="28"/>
          <w:szCs w:val="28"/>
          <w:rtl w:val="true"/>
          <w:lang w:bidi="fa-IR"/>
        </w:rPr>
        <w:t>نبیند هیچ کس زحمت به دنیا</w:t>
      </w:r>
    </w:p>
    <w:p>
      <w:pPr>
        <w:pStyle w:val="BookText"/>
        <w:rPr/>
      </w:pPr>
      <w:r>
        <w:rPr>
          <w:rFonts w:ascii="IRNazanin" w:hAnsi="IRNazanin" w:eastAsia="IRNazanin"/>
          <w:color w:val="111111"/>
          <w:sz w:val="28"/>
          <w:sz w:val="28"/>
          <w:szCs w:val="28"/>
          <w:rtl w:val="true"/>
          <w:lang w:bidi="fa-IR"/>
        </w:rPr>
        <w:t>زمادر بیشتر بیچاره مادر</w:t>
      </w:r>
    </w:p>
    <w:p>
      <w:pPr>
        <w:pStyle w:val="BookText"/>
        <w:rPr/>
      </w:pPr>
      <w:r>
        <w:rPr>
          <w:rFonts w:ascii="IRNazanin" w:hAnsi="IRNazanin" w:eastAsia="IRNazanin"/>
          <w:color w:val="111111"/>
          <w:sz w:val="28"/>
          <w:sz w:val="28"/>
          <w:szCs w:val="28"/>
          <w:rtl w:val="true"/>
          <w:lang w:bidi="fa-IR"/>
        </w:rPr>
        <w:t>تمام حاصلش از زحمت این است</w:t>
      </w:r>
    </w:p>
    <w:p>
      <w:pPr>
        <w:pStyle w:val="BookText"/>
        <w:rPr/>
      </w:pPr>
      <w:r>
        <w:rPr>
          <w:rFonts w:ascii="IRNazanin" w:hAnsi="IRNazanin" w:eastAsia="IRNazanin"/>
          <w:color w:val="111111"/>
          <w:sz w:val="28"/>
          <w:sz w:val="28"/>
          <w:szCs w:val="28"/>
          <w:rtl w:val="true"/>
          <w:lang w:bidi="fa-IR"/>
        </w:rPr>
        <w:t>که دارد یک پسر بیچاره مادر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استطعتم یا أهل مصر أن یصدق قولکم فعلکم و سرکم علانیتکم ولا تخالف ألسنتکم أفعالکم فافعلوا</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ای مردم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توان دارید که گفتارتان مطابق کردارتان و نهانتان مطابق عیانتان باشد و زبانتان برخلاف کارهایتان نباشد، همان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و باطنتان را یکی کنید</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باطنت همچون ابوسفیان بود</w:t>
      </w:r>
    </w:p>
    <w:p>
      <w:pPr>
        <w:pStyle w:val="BookText"/>
        <w:rPr/>
      </w:pPr>
      <w:r>
        <w:rPr>
          <w:rFonts w:ascii="IRNazanin" w:hAnsi="IRNazanin" w:eastAsia="IRNazanin"/>
          <w:color w:val="111111"/>
          <w:sz w:val="28"/>
          <w:sz w:val="28"/>
          <w:szCs w:val="28"/>
          <w:rtl w:val="true"/>
          <w:lang w:bidi="fa-IR"/>
        </w:rPr>
        <w:t>ظاهرت چون گور کافر پر حلل</w:t>
      </w:r>
    </w:p>
    <w:p>
      <w:pPr>
        <w:pStyle w:val="BookText"/>
        <w:rPr/>
      </w:pPr>
      <w:r>
        <w:rPr>
          <w:rFonts w:ascii="IRNazanin" w:hAnsi="IRNazanin" w:eastAsia="IRNazanin"/>
          <w:color w:val="111111"/>
          <w:sz w:val="28"/>
          <w:sz w:val="28"/>
          <w:szCs w:val="28"/>
          <w:rtl w:val="true"/>
          <w:lang w:bidi="fa-IR"/>
        </w:rPr>
        <w:t>واندرون قهر خدا عزوجل</w:t>
      </w:r>
    </w:p>
    <w:p>
      <w:pPr>
        <w:pStyle w:val="BookText"/>
        <w:rPr/>
      </w:pPr>
      <w:r>
        <w:rPr>
          <w:rFonts w:ascii="IRNazanin" w:hAnsi="IRNazanin" w:eastAsia="IRNazanin"/>
          <w:color w:val="111111"/>
          <w:sz w:val="28"/>
          <w:sz w:val="28"/>
          <w:szCs w:val="28"/>
          <w:rtl w:val="true"/>
          <w:lang w:bidi="fa-IR"/>
        </w:rPr>
        <w:t>از برون طعنه زنی بر بایزید</w:t>
      </w:r>
    </w:p>
    <w:p>
      <w:pPr>
        <w:pStyle w:val="BookText"/>
        <w:rPr/>
      </w:pPr>
      <w:r>
        <w:rPr>
          <w:rFonts w:ascii="IRNazanin" w:hAnsi="IRNazanin" w:eastAsia="IRNazanin"/>
          <w:color w:val="111111"/>
          <w:sz w:val="28"/>
          <w:sz w:val="28"/>
          <w:szCs w:val="28"/>
          <w:rtl w:val="true"/>
          <w:lang w:bidi="fa-IR"/>
        </w:rPr>
        <w:t>وز درونت ننگ می دارد یزید</w:t>
      </w:r>
    </w:p>
    <w:p>
      <w:pPr>
        <w:pStyle w:val="BookText"/>
        <w:rPr/>
      </w:pPr>
      <w:r>
        <w:rPr>
          <w:rFonts w:ascii="IRNazanin" w:hAnsi="IRNazanin" w:eastAsia="IRNazanin"/>
          <w:color w:val="111111"/>
          <w:sz w:val="28"/>
          <w:sz w:val="28"/>
          <w:szCs w:val="28"/>
          <w:rtl w:val="true"/>
          <w:lang w:bidi="fa-IR"/>
        </w:rPr>
        <w:t>هر چه داری در دل از مکر و رموز</w:t>
      </w:r>
    </w:p>
    <w:p>
      <w:pPr>
        <w:pStyle w:val="BookText"/>
        <w:rPr/>
      </w:pPr>
      <w:r>
        <w:rPr>
          <w:rFonts w:ascii="IRNazanin" w:hAnsi="IRNazanin" w:eastAsia="IRNazanin"/>
          <w:color w:val="111111"/>
          <w:sz w:val="28"/>
          <w:sz w:val="28"/>
          <w:szCs w:val="28"/>
          <w:rtl w:val="true"/>
          <w:lang w:bidi="fa-IR"/>
        </w:rPr>
        <w:t>پیش ما پیدا بود مانند روز</w:t>
      </w:r>
    </w:p>
    <w:p>
      <w:pPr>
        <w:pStyle w:val="BookText"/>
        <w:rPr/>
      </w:pPr>
      <w:r>
        <w:rPr>
          <w:rFonts w:ascii="IRNazanin" w:hAnsi="IRNazanin" w:eastAsia="IRNazanin"/>
          <w:color w:val="111111"/>
          <w:sz w:val="28"/>
          <w:sz w:val="28"/>
          <w:szCs w:val="28"/>
          <w:rtl w:val="true"/>
          <w:lang w:bidi="fa-IR"/>
        </w:rPr>
        <w:t>گرچه پوشیمش ز بنده پروری</w:t>
      </w:r>
    </w:p>
    <w:p>
      <w:pPr>
        <w:pStyle w:val="BookText"/>
        <w:rPr/>
      </w:pPr>
      <w:r>
        <w:rPr>
          <w:rFonts w:ascii="IRNazanin" w:hAnsi="IRNazanin" w:eastAsia="IRNazanin"/>
          <w:color w:val="111111"/>
          <w:sz w:val="28"/>
          <w:sz w:val="28"/>
          <w:szCs w:val="28"/>
          <w:rtl w:val="true"/>
          <w:lang w:bidi="fa-IR"/>
        </w:rPr>
        <w:t>تو چرا رسوایی از حد می بری</w:t>
      </w:r>
    </w:p>
    <w:p>
      <w:pPr>
        <w:pStyle w:val="BookText"/>
        <w:rPr/>
      </w:pPr>
      <w:r>
        <w:rPr>
          <w:rFonts w:ascii="IRNazanin" w:hAnsi="IRNazanin" w:eastAsia="IRNazanin"/>
          <w:color w:val="111111"/>
          <w:sz w:val="28"/>
          <w:sz w:val="28"/>
          <w:szCs w:val="28"/>
          <w:rtl w:val="true"/>
          <w:lang w:bidi="fa-IR"/>
        </w:rPr>
        <w:t>گر بود در ماتمی صد نوحه گر</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ص احب درد را باشد اثر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مامن یوم یمر علی ابن آدم إلا قال له ذلک الیوم یابن آدم أنا یوم جدید وأنا علیک شهید فقل فی خیرا و اعمل فی خیرا أشهد لک به یوم القیامة فانک لن ترانی بعده أبدا</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روزی بر انسان نمی گذرد مگر اینکه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 نو و جدیدم، و بر همه اعمالت نظارت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سخنی بگویی و هر عملی انجام دهی ملاحظه و زیر نظر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من سخن خیر بگو و کار نیکو انجام ده، که من روز قیامت بر سخنان و اعمالت گواهی خواهم داد، و بدان که بعد از این هرگز مرا نخواهی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بمدارات ألناس، و إکرام العلماء و ألصفح عن زلات الإخوان، فقد ادبک سید الأولین والآخرین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أعف عمن ظلمک وصل من قطعک، وأعط من حرمک</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بر تو باد به مدارا کردن با مردم، و اکرام و احترام علما، و چشم پوشی از الغزش های برادران، همانا سید اولین و آخرین صلوات الله علیه، تو را ادب آموخت، آن گاه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 کسی را که به تو ظلم کرده، و نیکی کن به کسی که به تو پشت کرده، و رابطه اش را قطع نموده، و بخشش کن به کسی که تو را محروم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ألزهد إخفاؤه</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با ارزش ترین زهد، زهد پنهانی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فی آخر الزمان و اقتراب القیامة، و هو شر الأزمنة، نسوة متبرجات </w:t>
      </w:r>
    </w:p>
    <w:p>
      <w:pPr>
        <w:pStyle w:val="BookText"/>
        <w:rPr/>
      </w:pPr>
      <w:r>
        <w:rPr>
          <w:rFonts w:ascii="IRNazanin" w:hAnsi="IRNazanin" w:eastAsia="IRNazanin"/>
          <w:color w:val="111111"/>
          <w:sz w:val="28"/>
          <w:sz w:val="28"/>
          <w:szCs w:val="28"/>
          <w:rtl w:val="true"/>
          <w:lang w:bidi="fa-IR"/>
        </w:rPr>
        <w:t>کاشفات عاریات من الدین، داخلات فی الفتن، مائلات إلی الشهوات، مسرعات إلی اللذات، مستحلات للمحرمات فی جهنم خالدات</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در آخر الزمان و نزدیک روز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بدترین زمان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ولگرد آراسته، عریان، بیگانه از دین آشکار شوند که در پی فتنه ها هستند، و هوسباز و به شهوتها تمایل دارند و به لذتها شتابان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حرام ها را حلال دانند و به دوزخ همیشگی گرفتار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امرأة هجرت زوجها و هی ظالمة حشرت یوم القیامة مع فرعون و هامان و قارون فی الدرک الأسفل من النار إلا أن تتوب وترجع</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هر زنی که به ستم از همسرش فاصله گیرد، در روز رستاخیز با فرعون، هامان و قارون در پست ترین طبقات آتش دوزخ، محشور خواهد شد، مگر آن که توبه کند و از کردار خود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أکرموا الخبز، فإن الله عزوجل أنزله من برکات السماء، وأخرجه من برکات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إکرامة؟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یقطع ولا یوطا</w:t>
      </w:r>
      <w:r>
        <w:rPr>
          <w:rFonts w:eastAsia="IRNazanin" w:cs="IRNazanin"/>
          <w:color w:val="111111"/>
          <w:sz w:val="28"/>
          <w:szCs w:val="28"/>
          <w:rtl w:val="true"/>
          <w:lang w:bidi="fa-IR"/>
        </w:rPr>
        <w:t>.</w:t>
      </w:r>
      <w:r>
        <w:rPr>
          <w:rStyle w:val="FootnoteAnchor"/>
          <w:rtl w:val="true"/>
        </w:rPr>
        <w:footnoteReference w:id="692"/>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 را گرامی دارید؛ چرا که خداوند متعال آن را از برکات آسمان فرستاده و از برکات زمین بیرون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گرامیداشت نان آن است که بریده نشود و زیر پا ریخته نگردد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نان بر سفره نهاده شد، در انتظار غذای دیگری نباشید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بارک لنا فی الخبز، ولا تفرق بیننا وبینه، فلولا الخبز ما صلینا و لا صمنا ولا أدینا فرض الله</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برای ما مبارک گردان و بین ما و آن جدایی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نان نبود، نماز نمی خواندیم، روزه نمی گرفتیم و واجبات را انجام نمی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 الفتنة کابن اللبون؛ لأظهر فیرکب، ولأضرع فیحلب</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طبیبی که باشد خودش زرد روی</w:t>
      </w:r>
    </w:p>
    <w:p>
      <w:pPr>
        <w:pStyle w:val="BookText"/>
        <w:rPr/>
      </w:pPr>
      <w:r>
        <w:rPr>
          <w:rFonts w:ascii="IRNazanin" w:hAnsi="IRNazanin" w:eastAsia="IRNazanin"/>
          <w:color w:val="111111"/>
          <w:sz w:val="28"/>
          <w:sz w:val="28"/>
          <w:szCs w:val="28"/>
          <w:rtl w:val="true"/>
          <w:lang w:bidi="fa-IR"/>
        </w:rPr>
        <w:t>مخواهید از او داروی سرخ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فتنه ها همچون شتر کم سن و سال باش، نه پشتی دارد که سوارش شوند، و نه پستانی دارد که شیر بدوشند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وظیفه پیشوایان و روحانیون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نصب نفسه للناس إماما فلیبدأ بتعلیم نفسه قبل تعلیم غیرة، ولیکن تأدیبه بسیرته قبل تأدیبه بلسانه؛ و معلم نفسه و مودبها ها أحق بالإجلال من معلم الناس ومﺅدبهم</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طبیبی که باشد خودش زرد روی</w:t>
      </w:r>
    </w:p>
    <w:p>
      <w:pPr>
        <w:pStyle w:val="BookText"/>
        <w:rPr/>
      </w:pPr>
      <w:r>
        <w:rPr>
          <w:rFonts w:ascii="IRNazanin" w:hAnsi="IRNazanin" w:eastAsia="IRNazanin"/>
          <w:color w:val="111111"/>
          <w:sz w:val="28"/>
          <w:sz w:val="28"/>
          <w:szCs w:val="28"/>
          <w:rtl w:val="true"/>
          <w:lang w:bidi="fa-IR"/>
        </w:rPr>
        <w:t>مخواهید از او داروی سرخ روی</w:t>
      </w:r>
    </w:p>
    <w:p>
      <w:pPr>
        <w:pStyle w:val="BookText"/>
        <w:rPr/>
      </w:pPr>
      <w:r>
        <w:rPr>
          <w:rFonts w:ascii="IRNazanin" w:hAnsi="IRNazanin" w:eastAsia="IRNazanin"/>
          <w:color w:val="111111"/>
          <w:sz w:val="28"/>
          <w:sz w:val="28"/>
          <w:szCs w:val="28"/>
          <w:rtl w:val="true"/>
          <w:lang w:bidi="fa-IR"/>
        </w:rPr>
        <w:t>کسی که خود را پیشوا و رهبر مردم قرار داد، باید قبل از آن که به تعلیم دیگران پردازد، خود را بسازد و تربیت کند و پیش از آن که با گفتارش تربیت کند، با عمل و کردارش تعلیم دهد، زیرا آن کس که خود را تعلیم دهد و ادب کند سزاوارتر به احترام و تعظیم است از آن که دیگری را تعلیم دهد و ادب بیاموزد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جبران گناهان بزرگ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کفارات الذنول العظام إغاثة الملهوف والتنفیس عن المکروب</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کفاره های جبران کننده گناهان بزرگ، به فریاد گرفتاران رسیدن، و اندوه اندوهگین را برطرف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شناساندن مرکز خیر و شر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خیر الدنیا والآخرة فی کتمان ألسر ومصادقة ألأخیار، وجمع ألشر فی الإذاعة و مواخاة ألأشرار</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زنهار مکن تکیه کلی بر یار</w:t>
      </w:r>
    </w:p>
    <w:p>
      <w:pPr>
        <w:pStyle w:val="BookText"/>
        <w:rPr/>
      </w:pPr>
      <w:r>
        <w:rPr>
          <w:rFonts w:ascii="IRNazanin" w:hAnsi="IRNazanin" w:eastAsia="IRNazanin"/>
          <w:color w:val="111111"/>
          <w:sz w:val="28"/>
          <w:sz w:val="28"/>
          <w:szCs w:val="28"/>
          <w:rtl w:val="true"/>
          <w:lang w:bidi="fa-IR"/>
        </w:rPr>
        <w:t>راز دل خود ز دوست پنهان میدار</w:t>
      </w:r>
    </w:p>
    <w:p>
      <w:pPr>
        <w:pStyle w:val="BookText"/>
        <w:rPr/>
      </w:pPr>
      <w:r>
        <w:rPr>
          <w:rFonts w:ascii="IRNazanin" w:hAnsi="IRNazanin" w:eastAsia="IRNazanin"/>
          <w:color w:val="111111"/>
          <w:sz w:val="28"/>
          <w:sz w:val="28"/>
          <w:szCs w:val="28"/>
          <w:rtl w:val="true"/>
          <w:lang w:bidi="fa-IR"/>
        </w:rPr>
        <w:t>روزی باشد که دوست، دشمن گردد</w:t>
      </w:r>
    </w:p>
    <w:p>
      <w:pPr>
        <w:pStyle w:val="BookText"/>
        <w:rPr/>
      </w:pPr>
      <w:r>
        <w:rPr>
          <w:rFonts w:ascii="IRNazanin" w:hAnsi="IRNazanin" w:eastAsia="IRNazanin"/>
          <w:color w:val="111111"/>
          <w:sz w:val="28"/>
          <w:sz w:val="28"/>
          <w:szCs w:val="28"/>
          <w:rtl w:val="true"/>
          <w:lang w:bidi="fa-IR"/>
        </w:rPr>
        <w:t>برگردد و دشمنی کند آخر کار</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خیر و خوبیهای دنیا در دو چیز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سر، و دوستی و رفاقت با نیکان، و تمام شر و بدبختی در دو چیز نهفته است، افشای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هر کس سفره دل را گشودن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دوستی و رفاقت با انسانهای شرور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مؤعظه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سفر</w:t>
      </w:r>
    </w:p>
    <w:p>
      <w:pPr>
        <w:pStyle w:val="BookText"/>
        <w:rPr/>
      </w:pPr>
      <w:r>
        <w:rPr>
          <w:rFonts w:ascii="IRNazanin" w:hAnsi="IRNazanin" w:eastAsia="IRNazanin"/>
          <w:color w:val="111111"/>
          <w:sz w:val="28"/>
          <w:sz w:val="28"/>
          <w:szCs w:val="28"/>
          <w:rtl w:val="true"/>
          <w:lang w:bidi="fa-IR"/>
        </w:rPr>
        <w:t>شخصی عازم سفر بود، خدمت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موعظه و نصیحتی بفرمایید،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أردت 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یکفیک و إن أردت الرفیق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فالکرام الکاتبون تکفیک و إن أردت ألمونس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یکفیک و إن أردت العبرة؛ فالدنیا تکفیک و إن أردت العمل؛ فالعبادة تکفیک و إن أردت الوعظ فالموت یکفیک و إن لم یکفک ما ذکرت فالنار یوم القیامة تکفیک</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اگر همراه و همسفر می خواهی، خداوند تو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رفیق می خواهی، کرام الکاتبین تو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مونس و همزبان می خواهی، قرآن تو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پند و عبرت می خواهی، دنیا تو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عمل می خواهی، عبادت تو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موعظه و نصیحت می خواهی، مردن تو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همه پند و اندرز تو را بس نباشد، پس آتش قیامت تو را بس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لإبنه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الأ أعلمک اربع خصال تستغنی بها عن الطب،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تجلس علی الطعام إلا و أنت جائع ولا تقم عن الطعام إلا وأنت تشتهیه وجود المضغ و إذا نمت فاعرض نفسک علی الخلاء فاذا استعملت هذا إستغنیت عن الطب</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خصلت به تو یاد ندهم که به واسطه آنها از 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شوی؟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گرسنه نباشی دست به خوراک دراز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 نخورا پیش از آن که سیر شوی دست از خوردن باز دار، هر چه می خوری خوب بجو، چون خواستی بخوابی قضای حاجت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بول و غائط تخلیه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چهار عمل را به کار بستی از پزشک بی نیاز می شوی</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این جانب بر این بوده و هست که تنها از قرآن کریم و روایات معصومین لا استفاده کنم، ولی در این جا مناسب دیدم بخشی از مطلب </w:t>
      </w:r>
    </w:p>
    <w:p>
      <w:pPr>
        <w:pStyle w:val="BookText"/>
        <w:rPr/>
      </w:pPr>
      <w:r>
        <w:rPr>
          <w:rFonts w:ascii="IRNazanin" w:hAnsi="IRNazanin" w:eastAsia="IRNazanin"/>
          <w:color w:val="111111"/>
          <w:sz w:val="28"/>
          <w:sz w:val="28"/>
          <w:szCs w:val="28"/>
          <w:rtl w:val="true"/>
          <w:lang w:bidi="fa-IR"/>
        </w:rPr>
        <w:t xml:space="preserve">روزنامه ای را که چند سال پیش دیده و نگه داشته بودم، در ادامه روایت بالا بیاورم، تا اهمیت دستور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رابطه با جویدن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روشن تر و در عمل به آن کوشاتر باشیم،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خواهید سلامت، زیبا و تیزهوش باشید غذا را خوب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آخرین تحقیقات به عمل آمده در ژاپن پژوهشگران بر این باورند که چنانچه غذا به خوبی جویده شود نه تنها هضم آن به سهولت انجام می گیرد بلکه از فربه شدن انسان جلوگیری شده و سلول های مغز او را به تحرک وامی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آزمایشاتی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هیدوفو کادا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پزشک ژاپنی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غذا به خوبی جویده نشود موجب چاق شدن فرد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معتقد است یکی از کارکردهای مغز، کنترل سیستم گوارش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فرد به اندازه کافی غذا تناول می کند مغز به او دستور می دهد که خوردن غذا را متوقف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صرف غذا و جذب آن به بدن انسان میزان قند خون بالا رفته و زمانی که قند خون برای مدت زمان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بالا بماند شخص احساس سیری و پر شدن معده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غذا به صورت آرام میل و به خوبی جویده شود شخص بدون آن که مقدار زیادی مواد غذایی مصرف کند احساس سیری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غذا را با عجله و نیمه جویده فرو دهد علاوه بر مصرف زیاد مواد غذایی، فرد هنوز احساس گرسنگی می کند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پژوهشگر ژاپنی معتقد است برای جلوگیری از فربه شدن باید غذا را خوب جوید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 دیگر جویدن خوب غذا موجب ترشح هر چه بیشتر بزاق دهان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بزاق دهان نه تنها حاوی آنزیم های هضم کننده بلکه دارای باکتریهایی است که برای حفاظت بدن ضروری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پژوهشگران ژاپنی مدعی هستند در بزاق آب دهان هم چنین هورمونی وجود دارد که سوخت و ساز در پوست و رگ های خونی را تشدید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هورمون از طریق جذب بزاق دهان در سراسر بدن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خوب جویدن غذا برای حفظ سلامتی، طراوت پوست و زیبایی، بسیار مؤثر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خبرگزاری جمهوری اسلامی از توکیو،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کینجیرو کوبوتا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کالج دندان پزشکی دانشگاه توکیو نیز بر این باور است که در بدن انسان یک سیستم جویدن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شامل دندان ها، زبان، ماهیچه های حلق و سلولهایی است که حرارت، طعم و سختی غذا را حس کرده و توسط سلسله اعصاب این اطلاعات دریافت و دستورات لازم را به ارگان های مختلف جهت نحوه و میزان جویدن غذا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غذا کم جویده شود، اطلاعات ناقص و کمتری به مغز رسیده و در نتیجه واکنش های مناسب نیز انجام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ثابت کردن این تئوری، این دندان پزشک ژاپنی تعدادی از موش های آزمایشگاهی را با غذاهای سخت و تعدادی دیگری را با غذاهای پودر مانند، تغذیه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مشاهده شده که موش هایی که غذاهای سخت خورده اند و مجبور به جویدن بیشتر بوده اند حافظه بهتری نسبت به موش هایی که با غذاهای پودر مانند، تغذیه شده، دارند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محقق از این آزمایش و دلایل و شواهد دیگر نتیجه گرفته که خوب جویدن غذا باعث تقویت حافظه و تحرک سلسله اعصاب می شود</w:t>
      </w:r>
      <w:r>
        <w:rPr>
          <w:rFonts w:eastAsia="IRNazanin" w:cs="IRNazanin"/>
          <w:color w:val="111111"/>
          <w:sz w:val="28"/>
          <w:szCs w:val="28"/>
          <w:rtl w:val="true"/>
          <w:lang w:bidi="fa-IR"/>
        </w:rPr>
        <w:t xml:space="preserve">. </w:t>
      </w:r>
      <w:bookmarkStart w:id="619" w:name="pg7179_54676"/>
    </w:p>
    <w:p>
      <w:pPr>
        <w:pStyle w:val="Heading2"/>
        <w:numPr>
          <w:ilvl w:val="1"/>
          <w:numId w:val="1"/>
        </w:numPr>
        <w:rPr/>
      </w:pPr>
      <w:bookmarkStart w:id="620" w:name="__RefHeading___Toc4342202_372815092"/>
      <w:bookmarkStart w:id="621" w:name="_Toc213"/>
      <w:bookmarkEnd w:id="619"/>
      <w:bookmarkEnd w:id="620"/>
      <w:r>
        <w:rPr>
          <w:rtl w:val="true"/>
        </w:rPr>
        <w:t>سیره و آداب متقین در بیان امیرالمؤمنین</w:t>
      </w:r>
      <w:r>
        <w:rPr>
          <w:rtl w:val="true"/>
        </w:rPr>
        <w:t>(</w:t>
      </w:r>
      <w:r>
        <w:rPr>
          <w:rtl w:val="true"/>
        </w:rPr>
        <w:t>علیه السلام</w:t>
      </w:r>
      <w:r>
        <w:rPr>
          <w:rtl w:val="true"/>
        </w:rPr>
        <w:t>)</w:t>
      </w:r>
      <w:bookmarkEnd w:id="621"/>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و آداب پرهیزکاران را بیان فرموده که برخی از آنها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منطقهم الصواب، وملبسهم الاقتصاد، ومشیهم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غضوا أبصارهم عما حرم الله علیهم، ووقفوا أسماعهم علی العلم النافع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أنفسهم منهم فی البلاء کالتی نزلت فی الرخاء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گفتار متقین و پرهیزکاران پسندیده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پوششان میانه و متوسط و متعارف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رفتنشان با تواضع و فروتنی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چشمانشان را از آنچه خدا حرام کرده است می پوشانند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هایشان را وقف علم و دانش سودمند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سختی و رفاه و خوشی، حالشان تفاوت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خود را گم می کنند، نه خود را می بازند</w:t>
      </w:r>
    </w:p>
    <w:p>
      <w:pPr>
        <w:pStyle w:val="BookText"/>
        <w:rPr/>
      </w:pPr>
      <w:r>
        <w:rPr>
          <w:rFonts w:ascii="IRNazanin" w:hAnsi="IRNazanin" w:eastAsia="IRNazanin"/>
          <w:color w:val="111111"/>
          <w:sz w:val="28"/>
          <w:sz w:val="28"/>
          <w:szCs w:val="28"/>
          <w:rtl w:val="true"/>
          <w:lang w:bidi="fa-IR"/>
        </w:rPr>
        <w:t>و شرورهم مأمونه، و أجسادهم نحیفة، وحاجاتهم خفیفة، و أنفسهم عفیفه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صبروا أیاما قصیرة أعقبتهم راحة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تجارة مربحة یسرها لهم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أرادتهم الدنیا فلم یریدوها، و أسرتهم ففدوا أنفسهم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شر و آزارشان در امان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بدنهایشان لاغر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حاجات و درخواست هایشان اندک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پرتوقع و زیاده طلب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دامنشان پاک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عفت و نجابت زندگی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کوتاه دنیا، صبرکرده تا آسایش همیشگی آخرت را به دست آورند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خواست آنان را فریب دهد ولی فریب نخوردند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اللیل فصافون أقدامهم، تالین لأجزاء القرآن یرتلونها ترتیلا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یحزنون به أنفسهم، و یستثیرون به دواءدائهم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مروا بآیة فیها تشویق رکنوا إلیها طمعا، و تطلعت نفوسهم إلیها شوقا، و ظنوا أنها نصب 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مروا بایة فیها تخویف أصغوا إلیها مسامع قلوبهم، و ظنوا أن زفیر جهنم و شهیقها فی أصول آذانهم، فهم حانون علی أوساطهم، مفترشون لجباههم و أکفهم و رکبهم، و أطراف أقدامهم، یطلبون إلی الله تعالی فی فکاک رقابهم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برپا ایستاده، مشغول نمازند، قرآن را قسمت قسمت و با تفکر و اندیشه می خوانند، و داروی دردهای خود را از قرآن بدست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آیه ای که در آن تشویق است، با شوق و طمع بهشت، آن را می خوانند، و هر گاه به آیه ای می رسند که در آن ترس از خدا است، گوش دل، به آن می سپارند، و گویا صدای شعله های آتش جهنم، در گوششان طنین افکن است، پس متواضعانه، پیشانی و دست و پا بر خاک مالیده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نجات خود را از آتش جهنم می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النهار فحلماء علماء، أبرار أتقیاء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 دانشمند، بردبار، نیکوکار، و پرهیزکارند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علامة أحدهم أنک تری له قوة فی دین، و حزما فی لین، و إیمانا فی یقین، و حرصا فی علم، و علما فی حلم، و قصدا فی غنی، و خشوعأ فی عبادة، و تجملا فی فاقة، و صبرا فی شدة، و طلبا فی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متقین این است که آنان را این گونه می 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داری قوی و نیرومند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خو و دوراندیش هستند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کسب علم و دانش حریص هستند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علم، بردبار، و با توانگری، میانه رو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کسب و روزی حلال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یمزج الحلم بالعلم، و القول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 قریبا أمله، قلیلا زلله، خاشع قلبه، قانعه نفسه، منزورا أکله، سهلا امرة، حریزا دینه، میتة شهوته، مکظوما غیظه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الخیر منه مأمول و الشر منه مأمون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را با علم، و سخن را با عمل می آمیزند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حلم، گفتار و عمل را با هم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هایشان اندک، قلبشان فروتن، نفسشان قانع، خوراکشان کم، کارشان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غضبشان را فرو می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خیرشان امیدوار، و از شرشان در امانند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بعیدا فحشه، لینا قوله، غائبا منکره، حاضرا معروفه، مقبلا خیره، مدبرا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الزلازل وقور، و فی المکاره صبور، وفی الرخاء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یحیف علی من یبغض، ولا یأثم فیمن یحب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فحش و سخن زشت دورند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و ملایم سخن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و احسان آنان به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دوستی کسی، به گناه آلوده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لقب زشت نمی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ناپسند دخالت نمی کنند، و از محدوده حق خارج نمی شوند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آنان از برخی مردم، از جهت زهد و تقوا است، و نزدیک شدنشان با برخی، از روی مهربانی و وظیفه شرعی است</w:t>
      </w:r>
      <w:r>
        <w:rPr>
          <w:rFonts w:eastAsia="IRNazanin" w:cs="IRNazanin"/>
          <w:color w:val="111111"/>
          <w:sz w:val="28"/>
          <w:szCs w:val="28"/>
          <w:rtl w:val="true"/>
          <w:lang w:bidi="fa-IR"/>
        </w:rPr>
        <w:t xml:space="preserve">. </w:t>
      </w:r>
      <w:bookmarkStart w:id="622" w:name="pg7179_54679"/>
    </w:p>
    <w:p>
      <w:pPr>
        <w:pStyle w:val="BookText"/>
        <w:rPr/>
      </w:pPr>
      <w:bookmarkEnd w:id="622"/>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آنان، از برخی افراد، از روی تکبر و خودپسندی نیست، و نزدیک شدن آنان به برخی افراد، از روی مکر و حیله و برای دنیا نیست</w:t>
      </w:r>
      <w:r>
        <w:rPr>
          <w:rFonts w:eastAsia="IRNazanin" w:cs="IRNazanin"/>
          <w:color w:val="111111"/>
          <w:sz w:val="28"/>
          <w:szCs w:val="28"/>
          <w:rtl w:val="true"/>
          <w:lang w:bidi="fa-IR"/>
        </w:rPr>
        <w:t>.</w:t>
      </w:r>
      <w:r>
        <w:rPr>
          <w:rStyle w:val="FootnoteAnchor"/>
          <w:rtl w:val="true"/>
        </w:rPr>
        <w:footnoteReference w:id="700"/>
      </w:r>
    </w:p>
    <w:p>
      <w:pPr>
        <w:pStyle w:val="Heading2"/>
        <w:numPr>
          <w:ilvl w:val="1"/>
          <w:numId w:val="1"/>
        </w:numPr>
        <w:rPr/>
      </w:pPr>
      <w:bookmarkStart w:id="623" w:name="__RefHeading___Toc4342204_372815092"/>
      <w:bookmarkStart w:id="624" w:name="_Toc214"/>
      <w:bookmarkEnd w:id="623"/>
      <w:r>
        <w:rPr>
          <w:rtl w:val="true"/>
        </w:rPr>
        <w:t xml:space="preserve">برخی اشعار منسوب به امیرالمؤمنین </w:t>
      </w:r>
      <w:r>
        <w:rPr>
          <w:rtl w:val="true"/>
        </w:rPr>
        <w:t>(</w:t>
      </w:r>
      <w:r>
        <w:rPr>
          <w:rtl w:val="true"/>
        </w:rPr>
        <w:t>علیه السلام</w:t>
      </w:r>
      <w:r>
        <w:rPr>
          <w:rtl w:val="true"/>
        </w:rPr>
        <w:t>)</w:t>
      </w:r>
      <w:bookmarkEnd w:id="624"/>
    </w:p>
    <w:p>
      <w:pPr>
        <w:pStyle w:val="BookText"/>
        <w:rPr/>
      </w:pPr>
      <w:r>
        <w:rPr>
          <w:rFonts w:ascii="IRNazanin" w:hAnsi="IRNazanin" w:eastAsia="IRNazanin"/>
          <w:color w:val="111111"/>
          <w:sz w:val="28"/>
          <w:sz w:val="28"/>
          <w:szCs w:val="28"/>
          <w:rtl w:val="true"/>
          <w:lang w:bidi="fa-IR"/>
        </w:rPr>
        <w:t>لیس الجمال باثواب تزینها</w:t>
      </w:r>
    </w:p>
    <w:p>
      <w:pPr>
        <w:pStyle w:val="BookText"/>
        <w:rPr/>
      </w:pPr>
      <w:r>
        <w:rPr>
          <w:rFonts w:ascii="IRNazanin" w:hAnsi="IRNazanin" w:eastAsia="IRNazanin"/>
          <w:color w:val="111111"/>
          <w:sz w:val="28"/>
          <w:sz w:val="28"/>
          <w:szCs w:val="28"/>
          <w:rtl w:val="true"/>
          <w:lang w:bidi="fa-IR"/>
        </w:rPr>
        <w:t>إن الجمال جمال العلم و الأدب</w:t>
      </w:r>
    </w:p>
    <w:p>
      <w:pPr>
        <w:pStyle w:val="BookText"/>
        <w:rPr/>
      </w:pPr>
      <w:r>
        <w:rPr>
          <w:rFonts w:ascii="IRNazanin" w:hAnsi="IRNazanin" w:eastAsia="IRNazanin"/>
          <w:color w:val="111111"/>
          <w:sz w:val="28"/>
          <w:sz w:val="28"/>
          <w:szCs w:val="28"/>
          <w:rtl w:val="true"/>
          <w:lang w:bidi="fa-IR"/>
        </w:rPr>
        <w:t>لیس الیتیم الذی قد مات والده</w:t>
      </w:r>
    </w:p>
    <w:p>
      <w:pPr>
        <w:pStyle w:val="BookText"/>
        <w:rPr/>
      </w:pPr>
      <w:r>
        <w:rPr>
          <w:rFonts w:ascii="IRNazanin" w:hAnsi="IRNazanin" w:eastAsia="IRNazanin"/>
          <w:color w:val="111111"/>
          <w:sz w:val="28"/>
          <w:sz w:val="28"/>
          <w:szCs w:val="28"/>
          <w:rtl w:val="true"/>
          <w:lang w:bidi="fa-IR"/>
        </w:rPr>
        <w:t>بل الیتیم یتیم العقل و الحسب</w:t>
      </w:r>
    </w:p>
    <w:p>
      <w:pPr>
        <w:pStyle w:val="BookText"/>
        <w:rPr/>
      </w:pPr>
      <w:r>
        <w:rPr>
          <w:rFonts w:ascii="IRNazanin" w:hAnsi="IRNazanin" w:eastAsia="IRNazanin"/>
          <w:color w:val="111111"/>
          <w:sz w:val="28"/>
          <w:sz w:val="28"/>
          <w:szCs w:val="28"/>
          <w:rtl w:val="true"/>
          <w:lang w:bidi="fa-IR"/>
        </w:rPr>
        <w:t>جمال و زیبایی و شخصیت به پوشیدن لباس فاخر و گران قیمت نیست، بلکه جمال و شخصیت به علم و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یتیم آن کس نیست که پدر را از دست داده، بلکه یتیم کسی است که از عقل و شخصیت بی بهره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تومل فی الدنیا طویلا و لا تدری</w:t>
      </w:r>
    </w:p>
    <w:p>
      <w:pPr>
        <w:pStyle w:val="BookText"/>
        <w:rPr/>
      </w:pPr>
      <w:r>
        <w:rPr>
          <w:rFonts w:ascii="IRNazanin" w:hAnsi="IRNazanin" w:eastAsia="IRNazanin"/>
          <w:color w:val="111111"/>
          <w:sz w:val="28"/>
          <w:sz w:val="28"/>
          <w:szCs w:val="28"/>
          <w:rtl w:val="true"/>
          <w:lang w:bidi="fa-IR"/>
        </w:rPr>
        <w:t>إذا جن لیل هل تعیش إلی الفجر</w:t>
      </w:r>
    </w:p>
    <w:p>
      <w:pPr>
        <w:pStyle w:val="BookText"/>
        <w:rPr/>
      </w:pPr>
      <w:r>
        <w:rPr>
          <w:rFonts w:ascii="IRNazanin" w:hAnsi="IRNazanin" w:eastAsia="IRNazanin"/>
          <w:color w:val="111111"/>
          <w:sz w:val="28"/>
          <w:sz w:val="28"/>
          <w:szCs w:val="28"/>
          <w:rtl w:val="true"/>
          <w:lang w:bidi="fa-IR"/>
        </w:rPr>
        <w:t>فکم من صحیح مات من غیر آفة</w:t>
      </w:r>
    </w:p>
    <w:p>
      <w:pPr>
        <w:pStyle w:val="BookText"/>
        <w:rPr/>
      </w:pPr>
      <w:r>
        <w:rPr>
          <w:rFonts w:ascii="IRNazanin" w:hAnsi="IRNazanin" w:eastAsia="IRNazanin"/>
          <w:color w:val="111111"/>
          <w:sz w:val="28"/>
          <w:sz w:val="28"/>
          <w:szCs w:val="28"/>
          <w:rtl w:val="true"/>
          <w:lang w:bidi="fa-IR"/>
        </w:rPr>
        <w:t>وکم من مریض عاش دهرا إلی دهر</w:t>
      </w:r>
    </w:p>
    <w:p>
      <w:pPr>
        <w:pStyle w:val="BookText"/>
        <w:rPr/>
      </w:pPr>
      <w:r>
        <w:rPr>
          <w:rFonts w:ascii="IRNazanin" w:hAnsi="IRNazanin" w:eastAsia="IRNazanin"/>
          <w:color w:val="111111"/>
          <w:sz w:val="28"/>
          <w:sz w:val="28"/>
          <w:szCs w:val="28"/>
          <w:rtl w:val="true"/>
          <w:lang w:bidi="fa-IR"/>
        </w:rPr>
        <w:t>وکم من فتی یمسی و یصبح آمنا</w:t>
      </w:r>
    </w:p>
    <w:p>
      <w:pPr>
        <w:pStyle w:val="BookText"/>
        <w:rPr/>
      </w:pPr>
      <w:r>
        <w:rPr>
          <w:rFonts w:ascii="IRNazanin" w:hAnsi="IRNazanin" w:eastAsia="IRNazanin"/>
          <w:color w:val="111111"/>
          <w:sz w:val="28"/>
          <w:sz w:val="28"/>
          <w:szCs w:val="28"/>
          <w:rtl w:val="true"/>
          <w:lang w:bidi="fa-IR"/>
        </w:rPr>
        <w:t>و قد نسجت أکفانه وهو لایدری</w:t>
      </w:r>
    </w:p>
    <w:p>
      <w:pPr>
        <w:pStyle w:val="BookText"/>
        <w:rPr/>
      </w:pP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انسان در دنیا آرزوهای طولانی داری، و حال اینکه چه بسا شب را به صبح نرسانی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شخصی که بدون بیماری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شخص بیمار که سالها زنده ماند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جوانی که با من و امان در حال گذراندن روز و شب است، در صورتی که کفن او بافته شده و او خبر ندارد و نمی داند که به مرگ ناگهانی و زودهنگام مبتلا می شود</w:t>
      </w:r>
      <w:r>
        <w:rPr>
          <w:rFonts w:eastAsia="IRNazanin" w:cs="IRNazanin"/>
          <w:color w:val="111111"/>
          <w:sz w:val="28"/>
          <w:szCs w:val="28"/>
          <w:rtl w:val="true"/>
          <w:lang w:bidi="fa-IR"/>
        </w:rPr>
        <w:t xml:space="preserve">). </w:t>
      </w:r>
      <w:bookmarkStart w:id="625" w:name="pg7179_54680"/>
    </w:p>
    <w:p>
      <w:pPr>
        <w:pStyle w:val="Heading2"/>
        <w:numPr>
          <w:ilvl w:val="1"/>
          <w:numId w:val="1"/>
        </w:numPr>
        <w:rPr/>
      </w:pPr>
      <w:bookmarkStart w:id="626" w:name="__RefHeading___Toc4342206_372815092"/>
      <w:bookmarkStart w:id="627" w:name="_Toc215"/>
      <w:bookmarkEnd w:id="625"/>
      <w:bookmarkEnd w:id="626"/>
      <w:r>
        <w:rPr>
          <w:rtl w:val="true"/>
        </w:rPr>
        <w:t xml:space="preserve">برخی مناجاتهای منسوب به امیرالمؤمنین </w:t>
      </w:r>
      <w:r>
        <w:rPr>
          <w:rtl w:val="true"/>
        </w:rPr>
        <w:t>(</w:t>
      </w:r>
      <w:r>
        <w:rPr>
          <w:rtl w:val="true"/>
        </w:rPr>
        <w:t>علیه السلام</w:t>
      </w:r>
      <w:r>
        <w:rPr>
          <w:rtl w:val="true"/>
        </w:rPr>
        <w:t>)</w:t>
      </w:r>
      <w:bookmarkEnd w:id="6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الحمد یاذ الجود والمجد والعلی</w:t>
      </w:r>
    </w:p>
    <w:p>
      <w:pPr>
        <w:pStyle w:val="BookText"/>
        <w:rPr/>
      </w:pPr>
      <w:r>
        <w:rPr>
          <w:rFonts w:ascii="IRNazanin" w:hAnsi="IRNazanin" w:eastAsia="IRNazanin"/>
          <w:color w:val="111111"/>
          <w:sz w:val="28"/>
          <w:sz w:val="28"/>
          <w:szCs w:val="28"/>
          <w:rtl w:val="true"/>
          <w:lang w:bidi="fa-IR"/>
        </w:rPr>
        <w:t>تبارکت تعطی من تشاء و تمنع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الهی و خلاقی و حرزی و موئلی</w:t>
      </w:r>
    </w:p>
    <w:p>
      <w:pPr>
        <w:pStyle w:val="BookText"/>
        <w:rPr/>
      </w:pPr>
      <w:r>
        <w:rPr>
          <w:rFonts w:ascii="IRNazanin" w:hAnsi="IRNazanin" w:eastAsia="IRNazanin"/>
          <w:color w:val="111111"/>
          <w:sz w:val="28"/>
          <w:sz w:val="28"/>
          <w:szCs w:val="28"/>
          <w:rtl w:val="true"/>
          <w:lang w:bidi="fa-IR"/>
        </w:rPr>
        <w:t>إلیک لدی الإعسار و الیسر افزع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لئن جلت و جمت خطیئتی</w:t>
      </w:r>
    </w:p>
    <w:p>
      <w:pPr>
        <w:pStyle w:val="BookText"/>
        <w:rPr/>
      </w:pPr>
      <w:r>
        <w:rPr>
          <w:rFonts w:ascii="IRNazanin" w:hAnsi="IRNazanin" w:eastAsia="IRNazanin"/>
          <w:color w:val="111111"/>
          <w:sz w:val="28"/>
          <w:sz w:val="28"/>
          <w:szCs w:val="28"/>
          <w:rtl w:val="true"/>
          <w:lang w:bidi="fa-IR"/>
        </w:rPr>
        <w:t>فعفوک عن ذنبی اجل و اوسع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تری حالی و فقری و فاقتی</w:t>
      </w:r>
    </w:p>
    <w:p>
      <w:pPr>
        <w:pStyle w:val="BookText"/>
        <w:rPr/>
      </w:pPr>
      <w:r>
        <w:rPr>
          <w:rFonts w:ascii="IRNazanin" w:hAnsi="IRNazanin" w:eastAsia="IRNazanin"/>
          <w:color w:val="111111"/>
          <w:sz w:val="28"/>
          <w:sz w:val="28"/>
          <w:szCs w:val="28"/>
          <w:rtl w:val="true"/>
          <w:lang w:bidi="fa-IR"/>
        </w:rPr>
        <w:t>و انت مناجاتی الخفیة تسمع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اجزنی من عذابک إننی</w:t>
      </w:r>
    </w:p>
    <w:p>
      <w:pPr>
        <w:pStyle w:val="BookText"/>
        <w:rPr/>
      </w:pPr>
      <w:r>
        <w:rPr>
          <w:rFonts w:ascii="IRNazanin" w:hAnsi="IRNazanin" w:eastAsia="IRNazanin"/>
          <w:color w:val="111111"/>
          <w:sz w:val="28"/>
          <w:sz w:val="28"/>
          <w:szCs w:val="28"/>
          <w:rtl w:val="true"/>
          <w:lang w:bidi="fa-IR"/>
        </w:rPr>
        <w:t>اسیر ذلیل خائف لک أخضع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لئن عذبتنی ألف حجة</w:t>
      </w:r>
    </w:p>
    <w:p>
      <w:pPr>
        <w:pStyle w:val="BookText"/>
        <w:rPr/>
      </w:pPr>
      <w:r>
        <w:rPr>
          <w:rFonts w:ascii="IRNazanin" w:hAnsi="IRNazanin" w:eastAsia="IRNazanin"/>
          <w:color w:val="111111"/>
          <w:sz w:val="28"/>
          <w:sz w:val="28"/>
          <w:szCs w:val="28"/>
          <w:rtl w:val="true"/>
          <w:lang w:bidi="fa-IR"/>
        </w:rPr>
        <w:t>فحبل رجائی منک لایتقطع</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ذنوبی بذت الطود و أعتلت</w:t>
      </w:r>
    </w:p>
    <w:p>
      <w:pPr>
        <w:pStyle w:val="BookText"/>
        <w:rPr/>
      </w:pPr>
      <w:r>
        <w:rPr>
          <w:rFonts w:ascii="IRNazanin" w:hAnsi="IRNazanin" w:eastAsia="IRNazanin"/>
          <w:color w:val="111111"/>
          <w:sz w:val="28"/>
          <w:sz w:val="28"/>
          <w:szCs w:val="28"/>
          <w:rtl w:val="true"/>
          <w:lang w:bidi="fa-IR"/>
        </w:rPr>
        <w:t>وصفحک أن ذنبی اجل وارفع</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أقلنی عثرتی و أمح حوبتی</w:t>
      </w:r>
    </w:p>
    <w:p>
      <w:pPr>
        <w:pStyle w:val="BookText"/>
        <w:rPr/>
      </w:pPr>
      <w:r>
        <w:rPr>
          <w:rFonts w:ascii="IRNazanin" w:hAnsi="IRNazanin" w:eastAsia="IRNazanin"/>
          <w:color w:val="111111"/>
          <w:sz w:val="28"/>
          <w:sz w:val="28"/>
          <w:szCs w:val="28"/>
          <w:rtl w:val="true"/>
          <w:lang w:bidi="fa-IR"/>
        </w:rPr>
        <w:t>فانی مقر خائف متضرع</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لئن خیبتنی أو طرد تنی</w:t>
      </w:r>
    </w:p>
    <w:p>
      <w:pPr>
        <w:pStyle w:val="BookText"/>
        <w:rPr/>
      </w:pPr>
      <w:r>
        <w:rPr>
          <w:rFonts w:ascii="IRNazanin" w:hAnsi="IRNazanin" w:eastAsia="IRNazanin"/>
          <w:color w:val="111111"/>
          <w:sz w:val="28"/>
          <w:sz w:val="28"/>
          <w:szCs w:val="28"/>
          <w:rtl w:val="true"/>
          <w:lang w:bidi="fa-IR"/>
        </w:rPr>
        <w:t>فما حیلتی یارب آ کیف أصنع</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حلیف الحب باللیل ساهر</w:t>
      </w:r>
    </w:p>
    <w:p>
      <w:pPr>
        <w:pStyle w:val="BookText"/>
        <w:rPr/>
      </w:pPr>
      <w:r>
        <w:rPr>
          <w:rFonts w:ascii="IRNazanin" w:hAnsi="IRNazanin" w:eastAsia="IRNazanin"/>
          <w:color w:val="111111"/>
          <w:sz w:val="28"/>
          <w:sz w:val="28"/>
          <w:szCs w:val="28"/>
          <w:rtl w:val="true"/>
          <w:lang w:bidi="fa-IR"/>
        </w:rPr>
        <w:t>یناجی ویدعو و المفعل یهجع</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فانشرنی علی دین أحمد</w:t>
      </w:r>
    </w:p>
    <w:p>
      <w:pPr>
        <w:pStyle w:val="BookText"/>
        <w:rPr/>
      </w:pPr>
      <w:r>
        <w:rPr>
          <w:rFonts w:ascii="IRNazanin" w:hAnsi="IRNazanin" w:eastAsia="IRNazanin"/>
          <w:color w:val="111111"/>
          <w:sz w:val="28"/>
          <w:sz w:val="28"/>
          <w:szCs w:val="28"/>
          <w:rtl w:val="true"/>
          <w:lang w:bidi="fa-IR"/>
        </w:rPr>
        <w:t>منیبا تقیأ قانتا لک اخضع</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تحرمنی یا الهی و سیدی</w:t>
      </w:r>
    </w:p>
    <w:p>
      <w:pPr>
        <w:pStyle w:val="BookText"/>
        <w:rPr/>
      </w:pPr>
      <w:r>
        <w:rPr>
          <w:rFonts w:ascii="IRNazanin" w:hAnsi="IRNazanin" w:eastAsia="IRNazanin"/>
          <w:color w:val="111111"/>
          <w:sz w:val="28"/>
          <w:sz w:val="28"/>
          <w:szCs w:val="28"/>
          <w:rtl w:val="true"/>
          <w:lang w:bidi="fa-IR"/>
        </w:rPr>
        <w:t>شفاعته الکبری فذاک المشفع</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علیه ما دعاک موحد</w:t>
      </w:r>
    </w:p>
    <w:p>
      <w:pPr>
        <w:pStyle w:val="BookText"/>
        <w:rPr/>
      </w:pPr>
      <w:r>
        <w:rPr>
          <w:rFonts w:ascii="IRNazanin" w:hAnsi="IRNazanin" w:eastAsia="IRNazanin"/>
          <w:color w:val="111111"/>
          <w:sz w:val="28"/>
          <w:sz w:val="28"/>
          <w:szCs w:val="28"/>
          <w:rtl w:val="true"/>
          <w:lang w:bidi="fa-IR"/>
        </w:rPr>
        <w:t>وناجات اخیار ببابک رکع</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حمد و ستایش مخصوص تو است ای صاحب جود و بزرگی و علوا که پاک و منزهی، تو به هر که خواهی عطا کنی و یا بازداری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و آفریننده و نگهدارنده و پناهگاه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سختی و آسانی به سوی تو پناه می برم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 و گناه من بزرگ و بسیار است عفو تو از گناه من بزرگتر و وسیع تر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حال مرا و فقر و فاقه مرا می بینی در حالی که تو مناجات آهسته و پنهانی مرا می شنوی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عذاب خود پناهم ده که من اسیر و خوار و خائفی هستم که برای تو خضوع و فروتنی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سال مرا عذابم کنی رشته امید من از تو بریده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من از کوه گذشت و بالا گرفت و عفو و گذشت تو از گناه من بزرگتر و بلندتر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مرا ببخش و گناهم را پاک کن که من به گناه خود اقرار دارم و به درگاه تو خائف و زاری کننده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نا امید کنی و از خود برانی، ای پرودگار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ام چیست و چکار بکنم؟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پیمان دوستی با تو بسته در شب بیدار است و با تو راز گوید و تو را می خواند در حالی که شخص غافل خوابیده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بدین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کن در حالی که توبه کننده و پرهیزکار و برای تو فرمانبردار و خاضع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و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شفاعت کبرای او محروم مکن که این شفاعت مقبول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خداپرست و مؤمنی تو را می خواند و نیکان به در خانه تو، با تو راز گویند و خضوع و تواضع کنند بر او درود بفرست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کفی بی عزا أن أکون لک عبدا، و کفی بی فخرا أن تکون لی ربا، أنت کما أحب فاجعلنی کما 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این عزت بس که بنده تو هستم، و مرا این افتخار بس که پروردگارم تو هستی، تو آنچنانی که من دوست دارم، پس مرا آنچنان گردان که تو دوست داری</w:t>
      </w:r>
      <w:r>
        <w:rPr>
          <w:rFonts w:eastAsia="IRNazanin" w:cs="IRNazanin"/>
          <w:color w:val="111111"/>
          <w:sz w:val="28"/>
          <w:szCs w:val="28"/>
          <w:rtl w:val="true"/>
          <w:lang w:bidi="fa-IR"/>
        </w:rPr>
        <w:t xml:space="preserve">). </w:t>
      </w:r>
      <w:bookmarkStart w:id="628" w:name="pg7179_54682"/>
    </w:p>
    <w:p>
      <w:pPr>
        <w:pStyle w:val="BookText"/>
        <w:rPr/>
      </w:pPr>
      <w:bookmarkEnd w:id="628"/>
      <w:r>
        <w:rPr>
          <w:rFonts w:ascii="IRNazanin" w:hAnsi="IRNazanin" w:eastAsia="IRNazanin"/>
          <w:color w:val="111111"/>
          <w:sz w:val="28"/>
          <w:sz w:val="28"/>
          <w:szCs w:val="28"/>
          <w:rtl w:val="true"/>
          <w:lang w:bidi="fa-IR"/>
        </w:rPr>
        <w:t>ایا من لیس لی منک ألمجیر</w:t>
      </w:r>
    </w:p>
    <w:p>
      <w:pPr>
        <w:pStyle w:val="BookText"/>
        <w:rPr/>
      </w:pPr>
      <w:r>
        <w:rPr>
          <w:rFonts w:ascii="IRNazanin" w:hAnsi="IRNazanin" w:eastAsia="IRNazanin"/>
          <w:color w:val="111111"/>
          <w:sz w:val="28"/>
          <w:sz w:val="28"/>
          <w:szCs w:val="28"/>
          <w:rtl w:val="true"/>
          <w:lang w:bidi="fa-IR"/>
        </w:rPr>
        <w:t>بعفوک من عذابک استجیر</w:t>
      </w:r>
    </w:p>
    <w:p>
      <w:pPr>
        <w:pStyle w:val="BookText"/>
        <w:rPr/>
      </w:pPr>
      <w:r>
        <w:rPr>
          <w:rFonts w:ascii="IRNazanin" w:hAnsi="IRNazanin" w:eastAsia="IRNazanin"/>
          <w:color w:val="111111"/>
          <w:sz w:val="28"/>
          <w:sz w:val="28"/>
          <w:szCs w:val="28"/>
          <w:rtl w:val="true"/>
          <w:lang w:bidi="fa-IR"/>
        </w:rPr>
        <w:t>انا العبد المقر بکل ذنب</w:t>
      </w:r>
    </w:p>
    <w:p>
      <w:pPr>
        <w:pStyle w:val="BookText"/>
        <w:rPr/>
      </w:pPr>
      <w:r>
        <w:rPr>
          <w:rFonts w:ascii="IRNazanin" w:hAnsi="IRNazanin" w:eastAsia="IRNazanin"/>
          <w:color w:val="111111"/>
          <w:sz w:val="28"/>
          <w:sz w:val="28"/>
          <w:szCs w:val="28"/>
          <w:rtl w:val="true"/>
          <w:lang w:bidi="fa-IR"/>
        </w:rPr>
        <w:t>وانت السید الصمد الغفور</w:t>
      </w:r>
    </w:p>
    <w:p>
      <w:pPr>
        <w:pStyle w:val="BookText"/>
        <w:rPr/>
      </w:pPr>
      <w:r>
        <w:rPr>
          <w:rFonts w:ascii="IRNazanin" w:hAnsi="IRNazanin" w:eastAsia="IRNazanin"/>
          <w:color w:val="111111"/>
          <w:sz w:val="28"/>
          <w:sz w:val="28"/>
          <w:szCs w:val="28"/>
          <w:rtl w:val="true"/>
          <w:lang w:bidi="fa-IR"/>
        </w:rPr>
        <w:t>فإن عذبتنی فالذنب منی</w:t>
      </w:r>
    </w:p>
    <w:p>
      <w:pPr>
        <w:pStyle w:val="BookText"/>
        <w:rPr/>
      </w:pPr>
      <w:r>
        <w:rPr>
          <w:rFonts w:ascii="IRNazanin" w:hAnsi="IRNazanin" w:eastAsia="IRNazanin"/>
          <w:color w:val="111111"/>
          <w:sz w:val="28"/>
          <w:sz w:val="28"/>
          <w:szCs w:val="28"/>
          <w:rtl w:val="true"/>
          <w:lang w:bidi="fa-IR"/>
        </w:rPr>
        <w:t>وإن تغفر فانت به جدیر</w:t>
      </w:r>
    </w:p>
    <w:p>
      <w:pPr>
        <w:pStyle w:val="BookText"/>
        <w:rPr/>
      </w:pPr>
      <w:r>
        <w:rPr>
          <w:rFonts w:ascii="IRNazanin" w:hAnsi="IRNazanin" w:eastAsia="IRNazanin"/>
          <w:color w:val="111111"/>
          <w:sz w:val="28"/>
          <w:sz w:val="28"/>
          <w:szCs w:val="28"/>
          <w:rtl w:val="true"/>
          <w:lang w:bidi="fa-IR"/>
        </w:rPr>
        <w:t>ای کسی که غیر از تو مرا پناه دهنده ای نیست، از عذاب و عقوبت تو به عفو و بخشش تو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بندهای هستم که به تمام گناهانم اقرار می کنم، و تو هم خدای بزرگ و بی نیاز و آمرزنده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مرا عقوبت فرمایی، گناه از من است، و اگر عفو کنی،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سزاواری</w:t>
      </w:r>
      <w:r>
        <w:rPr>
          <w:rFonts w:eastAsia="IRNazanin" w:cs="IRNazanin"/>
          <w:color w:val="111111"/>
          <w:sz w:val="28"/>
          <w:szCs w:val="28"/>
          <w:rtl w:val="true"/>
          <w:lang w:bidi="fa-IR"/>
        </w:rPr>
        <w:t>.</w:t>
      </w:r>
    </w:p>
    <w:p>
      <w:pPr>
        <w:pStyle w:val="Heading2"/>
        <w:numPr>
          <w:ilvl w:val="1"/>
          <w:numId w:val="1"/>
        </w:numPr>
        <w:rPr/>
      </w:pPr>
      <w:bookmarkStart w:id="629" w:name="__RefHeading___Toc4342208_372815092"/>
      <w:bookmarkStart w:id="630" w:name="_Toc216"/>
      <w:bookmarkEnd w:id="629"/>
      <w:r>
        <w:rPr>
          <w:rtl w:val="true"/>
        </w:rPr>
        <w:t xml:space="preserve">افضل بودن امام علی </w:t>
      </w:r>
      <w:r>
        <w:rPr>
          <w:rtl w:val="true"/>
        </w:rPr>
        <w:t>(</w:t>
      </w:r>
      <w:r>
        <w:rPr>
          <w:rtl w:val="true"/>
        </w:rPr>
        <w:t>علیه السلام</w:t>
      </w:r>
      <w:r>
        <w:rPr>
          <w:rtl w:val="true"/>
        </w:rPr>
        <w:t xml:space="preserve">) </w:t>
      </w:r>
      <w:r>
        <w:rPr>
          <w:rtl w:val="true"/>
        </w:rPr>
        <w:t>بر صحابه</w:t>
      </w:r>
      <w:bookmarkEnd w:id="630"/>
    </w:p>
    <w:p>
      <w:pPr>
        <w:pStyle w:val="BookText"/>
        <w:rPr/>
      </w:pPr>
      <w:r>
        <w:rPr>
          <w:rFonts w:ascii="IRNazanin" w:hAnsi="IRNazanin" w:eastAsia="IRNazanin"/>
          <w:color w:val="111111"/>
          <w:sz w:val="28"/>
          <w:sz w:val="28"/>
          <w:szCs w:val="28"/>
          <w:rtl w:val="true"/>
          <w:lang w:bidi="fa-IR"/>
        </w:rPr>
        <w:t>در بیان خواجه نصیرالدین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نصیر 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 xml:space="preserve">، این محقق و حکیم علی الاطلاق، در کتاب تجریدالاعتقاد، بیست و پنج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افضل بودن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بیان فرموده است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در باره هر یک از آن ادله توضیح کوتاهی ارائه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عبارات خواجه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 لکثرة جهاده و عظم بلائه فی وقائع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بأجمعها ولم یبلغ أحد درجته فی غزاة بدر و احد و یوم الأحزاب و خیبر و حنین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است به خاطر بسیاری جهادش و بزرگی و ابتلا و امتحانش در تمام جنگهای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جنگ بدر، احد، احزاب، خیبر، حنین و سایر جنگها هیچ یک از صحابه به درجه آن حضرت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این قسمت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فرد بود، در جنگ بدر که اولین جنگ مشرکان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خدا مسلمانان را امتحان کرد، چون شمار مسلمانان بسیار کم ولی شمار مشرکان بسیار بود، در این جنگ نصف مقتولین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احد مسلمانان فرار کردند و تنها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کرد و زخم فراوان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احزاب مسلمانان از رفتن در مقابل عمرو بن عبدود سر باز زدند و تنها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شتاب تمام مقابل عمرو بن عبدود رفت و او را به هلاکت رساند و سرانجام به دست آن حضرت فتح حاصل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افضل از عبادت جن و انس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خیبر، ابوبکر و عمر با گروهی از مسلمانان رفتند و بدون نتیجه برگشتند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آن حضرت با کشتن مرحب خیبری و کندن در قلعه خیبر، فاتح و پیروز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حنین مسلمانان فرار کردند،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هشت نفر دیگر 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ابوجرول و چهل نفر از سران لشکر مشرکان را به هلاکت </w:t>
      </w:r>
    </w:p>
    <w:p>
      <w:pPr>
        <w:pStyle w:val="BookText"/>
        <w:rPr/>
      </w:pPr>
      <w:r>
        <w:rPr>
          <w:rFonts w:ascii="IRNazanin" w:hAnsi="IRNazanin" w:eastAsia="IRNazanin"/>
          <w:color w:val="111111"/>
          <w:sz w:val="28"/>
          <w:sz w:val="28"/>
          <w:szCs w:val="28"/>
          <w:rtl w:val="true"/>
          <w:lang w:bidi="fa-IR"/>
        </w:rPr>
        <w:t>رساند و خدا به دست او فتح و پیروزی را نصیب مسلمانان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سایر جنگها،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پیشگام و یکه تاز میدانها بود، بر این اساس جهاد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بیشتر و در نتیجه ثوابش از همه افزون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ولانه أعلم لقوة حدسه و شدة ملا زمته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کثرة استفادته و رجعت الصحابة إلیه فی أکثر الوقایع بعد غلطهم 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أقصاکم علی وأستند العلماء فی جمیع العلوم إلیه وأخبر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نصر الدین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بر افضل بودن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 حضرت اعلم صحابه بود، و اعلم بودنش به خاطر قوی بودن حدس آن جناب و جدیت در ملازمت و همراهیش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کثرت استفاده اش از رسول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صحابه در بسیاری از حوادث که به غلط فتوا می دادند و به شبهه مبتلا می شدند به آن حضرت مراجعه می کردند،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قضاوت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صحابه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دانشمندان، تمام دانش خود 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به آن بزرگوار استناد می کردند و خودش به این مطلب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قسمت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دوم است بر افضل بودن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 حضرت اعلم از همه صحابه بود، و اعلم بودن، موجب افضل بودن است، و اعلم شدن آن حضرت جهات متعددی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و قوت حدس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در اینجا به معنای قوهای الهی است که صاحب آن، از چنان ذکاوت و ذهن مستعد و هوش سرشاری برخوردار است که به اندک توجهی، پی به کنه مطالب می برد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ملازمت مداوم و همراهی شبانه روزی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های فراوان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دنبال معارف و علوم بود،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کودکی مانند نقش بر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همین اساس بود که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ابوبکر، عمر و دیگر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مشکل به آن حضرت مراجعه می کردند، و چه بسا فتاوای غلط می دادند که آن جناب اصلاح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 آن، قضاوت های معروف آن حضرت است که جمع آوری و در اختیار همگان قرار دارد و هیچ کس نگفته و نقل نکرده است که حتی در یک مورد، آن بزرگوار به صحابه رجوع کرده باشد، و این مقام والای علمی، گواه و دلیل بر افضل بودن آن حضرت 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از همه صحابه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که قضاوت منوط به داشتن علم و دانش و بینش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دانشمندان، تمام دانش و علوم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واسطه یا با واسطه از آن حضرت فرا گرفته اند و خود حضرت به این خصوصیت خبر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بپرسید، پیش از آنکه مرا از دست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وأنفسنا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سوم بر افضل بودن علی الن آیه مباهله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 تعالوا ندع أبناءنا و أبناءکم وأنفسنا و انفسکم</w:t>
      </w:r>
      <w:r>
        <w:rPr>
          <w:rFonts w:eastAsia="IRNazanin" w:cs="IRNazanin"/>
          <w:color w:val="111111"/>
          <w:sz w:val="28"/>
          <w:szCs w:val="28"/>
          <w:rtl w:val="true"/>
          <w:lang w:bidi="fa-IR"/>
        </w:rPr>
        <w:t xml:space="preserve">... » </w:t>
      </w:r>
      <w:r>
        <w:rPr>
          <w:rStyle w:val="FootnoteAnchor"/>
          <w:rtl w:val="true"/>
        </w:rPr>
        <w:footnoteReference w:id="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ما پسرانمان و شما پسرانتان وما زنانمان و شما زنانتان و ما خودمان و شما خودتان را دعوت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شویم</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اتفاق همه مفسران، مراد از پسران در این آیه،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زنان،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نمی شود علی ال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به منزله و مساوی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از همه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مساوی و به منزله او است افضل از همه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لکثرة سخائه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چهارم که دلالت بر افضل بودن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سخاوت بی مانند و منحصر به فرد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هیچ مال نیندوخت و حتی غذای خود و عائله اش را به مستحق می بخشید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شأنش نازل گشت، و بیت المال را جاروب می زد و در جای آن نماز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ازهد الناس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حضرت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زاهدترین مردم بود، و از متواترات است که آن جناب از ابدال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ابدال در اصطلاح عرفا، عابدان از دنیا گذشته هستند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در رأس أبدال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خوراک و لباس سخت 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ابی 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او شدم، کیسه مهر زده در پیش نهاده و در آن پاره های نان جو خشک و کوبیده بود و از آن تناول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چرا بر سر ظرف غذا مهر زده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این دو فرزندم روغن مخلوط آن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زهد اختصاص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هیچ کس به برخی درجات زهد او نرسید، کفشش از لیف خرما بود، پیراهن ولباسش وصله داربود، نان خورشش نمک یاسرکه بود و گاهی شیر با نان خشک میل می کرد و گوشت کم می خورد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تجعلوا بطونکم مقابر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شکم خود را گورستان حیوانات مسازید</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لحم نخورد و ذوات لحم نیاز رد</w:t>
      </w:r>
    </w:p>
    <w:p>
      <w:pPr>
        <w:pStyle w:val="BookText"/>
        <w:rPr/>
      </w:pPr>
      <w:r>
        <w:rPr>
          <w:rFonts w:ascii="IRNazanin" w:hAnsi="IRNazanin" w:eastAsia="IRNazanin"/>
          <w:color w:val="111111"/>
          <w:sz w:val="28"/>
          <w:sz w:val="28"/>
          <w:szCs w:val="28"/>
          <w:rtl w:val="true"/>
          <w:lang w:bidi="fa-IR"/>
        </w:rPr>
        <w:t>در مرض موت با اجازه و دستور</w:t>
      </w:r>
    </w:p>
    <w:p>
      <w:pPr>
        <w:pStyle w:val="BookText"/>
        <w:rPr/>
      </w:pPr>
      <w:r>
        <w:rPr>
          <w:rFonts w:ascii="IRNazanin" w:hAnsi="IRNazanin" w:eastAsia="IRNazanin"/>
          <w:color w:val="111111"/>
          <w:sz w:val="28"/>
          <w:sz w:val="28"/>
          <w:szCs w:val="28"/>
          <w:rtl w:val="true"/>
          <w:lang w:bidi="fa-IR"/>
        </w:rPr>
        <w:t>خادم أو جوجه پا، به محضر او برد</w:t>
      </w:r>
    </w:p>
    <w:p>
      <w:pPr>
        <w:pStyle w:val="BookText"/>
        <w:rPr/>
      </w:pPr>
      <w:r>
        <w:rPr>
          <w:rFonts w:ascii="IRNazanin" w:hAnsi="IRNazanin" w:eastAsia="IRNazanin"/>
          <w:color w:val="111111"/>
          <w:sz w:val="28"/>
          <w:sz w:val="28"/>
          <w:szCs w:val="28"/>
          <w:rtl w:val="true"/>
          <w:lang w:bidi="fa-IR"/>
        </w:rPr>
        <w:t>خواجه چو آن طیر کشته دید برابر</w:t>
      </w:r>
    </w:p>
    <w:p>
      <w:pPr>
        <w:pStyle w:val="BookText"/>
        <w:rPr/>
      </w:pPr>
      <w:r>
        <w:rPr>
          <w:rFonts w:ascii="IRNazanin" w:hAnsi="IRNazanin" w:eastAsia="IRNazanin"/>
          <w:color w:val="111111"/>
          <w:sz w:val="28"/>
          <w:sz w:val="28"/>
          <w:szCs w:val="28"/>
          <w:rtl w:val="true"/>
          <w:lang w:bidi="fa-IR"/>
        </w:rPr>
        <w:t>اشک تاثر ز هر دو دیده بیفروخت</w:t>
      </w:r>
    </w:p>
    <w:p>
      <w:pPr>
        <w:pStyle w:val="BookText"/>
        <w:rPr/>
      </w:pPr>
      <w:r>
        <w:rPr>
          <w:rFonts w:ascii="IRNazanin" w:hAnsi="IRNazanin" w:eastAsia="IRNazanin"/>
          <w:color w:val="111111"/>
          <w:sz w:val="28"/>
          <w:sz w:val="28"/>
          <w:szCs w:val="28"/>
          <w:rtl w:val="true"/>
          <w:lang w:bidi="fa-IR"/>
        </w:rPr>
        <w:t>گفت چرا شیر شرزه نگشتی</w:t>
      </w:r>
    </w:p>
    <w:p>
      <w:pPr>
        <w:pStyle w:val="BookText"/>
        <w:rPr/>
      </w:pPr>
      <w:r>
        <w:rPr>
          <w:rFonts w:ascii="IRNazanin" w:hAnsi="IRNazanin" w:eastAsia="IRNazanin"/>
          <w:color w:val="111111"/>
          <w:sz w:val="28"/>
          <w:sz w:val="28"/>
          <w:szCs w:val="28"/>
          <w:rtl w:val="true"/>
          <w:lang w:bidi="fa-IR"/>
        </w:rPr>
        <w:t>تا نتواند کست بخون کشد و خورد</w:t>
      </w:r>
    </w:p>
    <w:p>
      <w:pPr>
        <w:pStyle w:val="BookText"/>
        <w:rPr/>
      </w:pPr>
      <w:r>
        <w:rPr>
          <w:rFonts w:ascii="IRNazanin" w:hAnsi="IRNazanin" w:eastAsia="IRNazanin"/>
          <w:color w:val="111111"/>
          <w:sz w:val="28"/>
          <w:sz w:val="28"/>
          <w:szCs w:val="28"/>
          <w:rtl w:val="true"/>
          <w:lang w:bidi="fa-IR"/>
        </w:rPr>
        <w:t>مرگ برای ضعیف امر طبیعی است</w:t>
      </w:r>
    </w:p>
    <w:p>
      <w:pPr>
        <w:pStyle w:val="BookText"/>
        <w:rPr/>
      </w:pPr>
      <w:r>
        <w:rPr>
          <w:rFonts w:ascii="IRNazanin" w:hAnsi="IRNazanin" w:eastAsia="IRNazanin"/>
          <w:color w:val="111111"/>
          <w:sz w:val="28"/>
          <w:sz w:val="28"/>
          <w:szCs w:val="28"/>
          <w:rtl w:val="true"/>
          <w:lang w:bidi="fa-IR"/>
        </w:rPr>
        <w:t>هر قوی اول ضعیف گشت و سپس مرد</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دنیا را سه طلاقه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را فریب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ترین مردم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نماز شب و کیفیت نوافل را از آن حضرت یاد گرفتند، دعا و مناجات با پروردگار را از آن جناب آموختند، به خاطر سجده های طولانی اش پیشانی مبارکش مانند زانوی شتر پینه بسته بود، در جنگ صفین، بین دو لشکر، در حالی که از هر طرف تیر می بارید، سجاده پهن می کرد و نماز شب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نماز تیغه آهن از بدنش خارج کردند و آن حضرت چنان غرق مناجات با خدا بود که التفات به درد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بردبارترین مردم بود، در برابر بی ادبان و ناسزاگویان هرگز مقابله به مثل نکرد، از دشمنان سرسخت خود چشم پوشی و عفو فرمود، در جنگ جمل از مروان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سرسخت ترین دشمنانش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پسر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حضرت بسیار دشنام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 و آن جناب او را عفو کرد، از سایر اسیران جنگ جمل درگذشت و عفو عمومی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را با بیست زن به مدینه فرستاد و از حرمت و تکریم او فروگذار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بصره را عفو فرمود، متعرض مال و زنانشان نشد، و لشکرش را از هرگونه تعرض منع فرمود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در جنگ صفین آب را بر لشکر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حضرت آب را باز پس گرفت و هر چه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 لشکر معاویه ببند، آن بزرگوار قبول نکرد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اشرفهم خلقا</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 خویی از همه افراد برتر بود، تا آنجا که عمروعاص آن حضرت را به شوخ طبعی نسبت داد، معاویه با قیس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خوش روی و چهره ای گشاده داشت و بسیار شوخ طبع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چنان هیبتی داشت که همه از آن حضرت می ترسیدیم، و آن هیبت تقوا بود، نه آن هیبت که فرومایگان شام از تو می 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أقدمهم إیمانا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بود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این مطلب در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کتب اهل سنت گذشت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وافصحهم لسانا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 ترین و بلیغ ترین مردم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چنانچه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کلامه دون کلام الخالق وفوق کلام المخلوق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کلام آن حضرت پایین تر از کلام خالق و بالاتر از کلام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 منشأ فصاحت من این است که صد خطبه از خطبه 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کردم، و از عبد الحمید کاتب پرسیدند این فصاحت و مهارت تو در سخن گفتن از کجاست؟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هفتاد خطبه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واسدهم رأیا</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رأی و تدبیر استوارترین مردم بود، موقعیت و مزایای کارها را بهتر از همه می شناخت، چنانکه عمر با او مشورت کرد که آیا خود به جنگ لشکر روم و فارس همراه لشکر برود؟ و حضرت مصلحت دید که عمر در مدینه بماند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بداند رئیس اسلام در لشکر است، بکوشد تا او را از پای درآورد و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چنانچه رئیس را از پای درآوردیم عرب به طور کلی پراکنده شود، اما چنانچه در مرکز بماند،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لشکر را بشکنیم، از مرکز لشکر دیگر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را نیز نصیحت کرد ولی اعتنا نکرد و سرانجامش آن شد که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اکثرهم حرصا علی إقامة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حدود الهی از همه افراد حریص تر بود و مراعات کسی را نمی کرد و از خویشاوندی نمی اندیشید و در این امر سخت گیر و جدی بود و ملاحظه هیچ کس را نمی کرد، رفتارش با برادر خود عقیل و تندی آن حضرت با او نمونه ای از این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احفظهم الکتاب العزیز</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در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کرد و در آن موقع احدی جز او حافظ قرآن نبود، و آن حضرت اول شخص بود که قرآن را جمع آوری نمود، و اکثر اهل سنت گفته اند علت تخلف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بیعت، برای آن بود که قرآن را جمع کند و استادان قرائت قرآن، قرائت را از آن جناب آموختند، عمربن علا، عاصم و غیر اینها از شاگردان سلمی بودند و وی شاگرد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هر یک از این امور سبب افضلیت آن حضرت از سایر صحابه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ولاخبار بالغیب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غیب فراوان نقل است که از سایر صحابه نقل نشده است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نهروان خبر از کشته شدن ذی الثدیه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به من خبر داد که در این جنگ مردی کشته می شود که مانند زنان صاحب پستان است، و همینکه در بین کشتگان جستجو کردند، مردی را یافتند که بر دوشش غده ای </w:t>
      </w:r>
    </w:p>
    <w:p>
      <w:pPr>
        <w:pStyle w:val="BookText"/>
        <w:rPr/>
      </w:pPr>
      <w:r>
        <w:rPr>
          <w:rFonts w:ascii="IRNazanin" w:hAnsi="IRNazanin" w:eastAsia="IRNazanin"/>
          <w:color w:val="111111"/>
          <w:sz w:val="28"/>
          <w:sz w:val="28"/>
          <w:szCs w:val="28"/>
          <w:rtl w:val="true"/>
          <w:lang w:bidi="fa-IR"/>
        </w:rPr>
        <w:t>مانند پستان زنان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شروع به جنگ نهروان، مردی به حضرتش عرض کرد خوارج از آب گذشتند، آن جناب انکار کرد، بار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از آب گذشتند، حضرت باز انکار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کشته شدن آنها این سوی آب است، شخصی به نام عبدالله بن جندب در دل خود گذراند که اگر خبر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نباشد من اول کسی باشم که با او قتال کنم،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خوارج رسیدیم، دیدم از نهر نگذشته اند و خبر حضرت صحیح بود،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بر تو روشن شد؟ و در این فرموده حضرت، خبر غیبی دیگری است که از راز دل عبد الله نیز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شهادت خود در ماه رمضان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آمدن حجاج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نهج البلاغه از او به غلام ثقیف متکبر ظالم تعبیر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شهادت و به درخت خرما به دار آویخته شدن میثم تمار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کشته شدن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حجاج با آن کیفیت دلخراش ذبح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بالای منبر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مرا نیابید، از من بپرسید، به خدا سوگند از من نپرسید از گروهی که صد نفر را گمراه کنند یا صد نفر را هدایت، مگر رئیس آنها را به شما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از پای منبر برخاست و گفت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 و ریش من چند دانه مو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من مرا از این سؤال تو خبر داد و اینکه بر هر موی تو فرشته ای است که تو را لعنت می کند و شیطانی است که گمراهت می سازد، و در خانه تو گوساله ای است که پسر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کشت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واقعه کربلا پیش آمد او متولی قتل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در باب خبرهای غیبی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 است که بتوان شماره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واستجابة دعائه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الدعوه بود و صحابه چنین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بسر بن ارطاة نفرین کرد که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از او بستان تا برای او دینی و عملی نماند که مستحق ثواب تو شود، و سر مردی ستمگر و بی رحم بود و جنایات دلخراش مرتکب شد، از جمله سر دو فرزند کوچک ابن عباس را چندان بر دیوار کوبید که مغزشان متلاشی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مردی برای معاویه جاسوسی می کرد،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مکن، او منکر شد، آن جناب نفرین کرد که اگر دروغ می گویی نابینا شوی، یک هفته نگذشت که آن مرد نابینا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غدیر خم، از دوازده نفر طلب شهادت کرد، از جمله آنها انس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من پیر شده ام و فراموش کرده ام،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اگر انس دروغ می گوید، او را به بیماری برص مبتلاکن، در جایی که عمامه او آن را نپوشاند، و چنین شد، و غیر اینها از دعاهای آن حضرت</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المعجزات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معجزات بسیاری دیده شد که برخی از آنها گذشت و تفصیل آنها در کتب تاریخی ثبت و ضبط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واختصاصه بالقرابة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ترین مردم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طرف پدر و مادر هاشمی بود، که این خود موجب افضل بودن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الأخوة</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صحابه برادری برقرار کرد، هر کس را با مانندش برادر نمود، </w:t>
      </w:r>
    </w:p>
    <w:p>
      <w:pPr>
        <w:pStyle w:val="BookText"/>
        <w:rPr/>
      </w:pPr>
      <w:r>
        <w:rPr>
          <w:rFonts w:ascii="IRNazanin" w:hAnsi="IRNazanin" w:eastAsia="IRNazanin"/>
          <w:color w:val="111111"/>
          <w:sz w:val="28"/>
          <w:sz w:val="28"/>
          <w:szCs w:val="28"/>
          <w:rtl w:val="true"/>
          <w:lang w:bidi="fa-IR"/>
        </w:rPr>
        <w:t xml:space="preserve">جز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برادر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موضوع بیانگر آن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ندارد جز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افضلیت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وجوب المحبة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محبت و 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ولی دوستی احدی از صحابه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أسئلکم علیه أجرأ إلا المودة فی القربی</w:t>
      </w:r>
      <w:r>
        <w:rPr>
          <w:rFonts w:eastAsia="IRNazanin" w:cs="IRNazanin"/>
          <w:color w:val="111111"/>
          <w:sz w:val="28"/>
          <w:szCs w:val="28"/>
          <w:rtl w:val="true"/>
          <w:lang w:bidi="fa-IR"/>
        </w:rPr>
        <w:t xml:space="preserve">) </w:t>
      </w:r>
      <w:r>
        <w:rPr>
          <w:rStyle w:val="FootnoteAnchor"/>
          <w:rtl w:val="true"/>
        </w:rPr>
        <w:footnoteReference w:id="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به مردم بگو که من بر رسالت خود مزدی نمی خواهم مگر دوست داشتن خویشانم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ریشه ذوی القربی بود، و هیچ یک از صحابه چنین فضیلتی را نداشتند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ألنصرة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یک از صحابه مانند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 و این امر از بدیهیات است که از هنگام کودکی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لیلة المبیت جان خود را نثار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در تمام جنگها پیشتاز و از رسول خدا دفاع و مشرکان را که قصد قتل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داشتند از آن حضرت دور کرد، و به اتفاق مفسران،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الله هو مولاه و جبرئیل وصالح المؤمنین </w:t>
      </w:r>
      <w:r>
        <w:rPr>
          <w:rFonts w:eastAsia="IRNazanin" w:cs="IRNazanin"/>
          <w:color w:val="111111"/>
          <w:sz w:val="28"/>
          <w:szCs w:val="28"/>
          <w:rtl w:val="true"/>
          <w:lang w:bidi="fa-IR"/>
        </w:rPr>
        <w:t>)</w:t>
      </w:r>
      <w:r>
        <w:rPr>
          <w:rStyle w:val="FootnoteAnchor"/>
          <w:rtl w:val="true"/>
        </w:rPr>
        <w:footnoteReference w:id="707"/>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 جبرئیل و صالح مؤمنان یار اویند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مساواة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و هم سنگ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خواهد نظر کند به آدم در علمش و به نوح در تقوایش و به ابراهیم در حکمش و به موسی در هیبتش و به عیسی در عبادتش، پس نظر کند به 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را بیهقی نقل کرده است و وقتی انبیاء گذشته افضل از صحابه بودند، بالضروره، مساوی با آنها نیز افضل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ألطیر وألمنزلة والغدیر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بیست و دوم از وجوه تفضیل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ذیل است که شیعه و اهل تسنن آنها را نقل کرده اند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 مشوی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مرغی بریان کردند، وقتی جلوی آن حضرت گذاردند، دعا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 دوست ترین خلق خود را نزد من آور تا این مرغ را با هم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این روایت را انس و سعد بن ابی وقاص و ابورافع و ابن عباس نقل کرده اند و از دانشمندان اهل سنت، ابو جعفر اسکافی و ابوعبدالله بصری از رؤسای معتزله در تفضیل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استناد و تمسک کرده اند، این روایت میان صحابه معروف و احدی آن را انکار نکرده و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منزلت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منزلة هارون از موسی هستی، جز اینکه بعد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که هارون پس از موسی افضل بود،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خم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معروف و همه از آن آگاهند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بالا بر این مردم نظری افکند و پدر تو را برگزید و او را پیامبر قرار داد و دیگر بار نظر کرد و شوهر تو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آمد،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عرب است،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آیا تو سید عرب نیستی؟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همه جهانم و علی سید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روایت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من و وزیر من و بهترین شخص که پس از خود می گذارم و دین مرا ادا می کند و وعده مرا وفا می نماید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جنگ جمل را راه انداختی؟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 الهی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چگونه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مردم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 محبوبترین مردم نزد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مسعود روایت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مردم است و هر کس قبول نکند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ابوسعید خدری روایت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امت من علی بن ابی طالب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ولانتفاء سبق کفره</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کافر نبود، ولی صحابه سالها کافر و بت پرستی کردند و بدیهی است، آن کس که هرگز به کفر آلوده نشده، افضل از کسانی است که مدتی را به کفر و بت پرستی گذراندند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لکثرة الانتفاع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هایی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 از احدی از ص حابه حاصل نشد، در جنگها فتح به پیشگامی و استقامت آن حضرت حاصل شد، خطبه ها و موعظه ها و راه خداشناسی، راه کشورداری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عهدنامه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ریاضت و عدالت و مردم داری، و قضاوت و تهذیب نفس و شب زنده داری و عفو و بخشش یاد دادن، و علوم فقه و تفسیر و ادبیات آموختن و شاگردانی مثل ابن عباس تربیت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فواید بی شماری است که از وجود آن حضرت سرچشمه گرفت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کسی است که نفعش برای مردم بیشتر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تمیزه بالکمالات النفسانیة والبدنیة والخارجیة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امتیاز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به کمالات نفسانی و بدنی و خارجی است و اینها وجه افضلیت آن حضرت بر سایرین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کمالات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روح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جسم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نسب و پدر، مادر، فرزند و خویشان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کمالات نفسانی و روحانی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مانند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علم، زهد، شجاعت، سخاوت، عفو، محسن لق و غیر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صحابه به پایه او نرسیده و حتی صد یک آنچه را او داشت، نداشتند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کمالات بدنی و جسمانی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منحصر به فرد بود، چنانچه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نبرد هیچ گاه شمشیرش خطا نرفت و به هر کس شمشیر می زد نیاز به ضربت دیگر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ضربت طرف را به هلاکت می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خیبر را یک تنه بر کند، در حالی که هفتاد نفر از حمل آن عاجز بودند و این در حالی بود که آن حضرت غذا کم می خورد، و غذاهای سخت و درشت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نان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می کرد و لباسهای زبر و خشن می پوشید، و بسیار روزه می گرفت و ملازم عبادات و نوافل شبانه روزی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کمالات خارجی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نظیر بود و احدی همانند آن جناب وجود نداشت، نسبش از همه کس شریف تر بود، پدر و مادرش هر دو هاشمی بودند، پسر عمش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همسرش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نساء و بهترین زنان عالم بود، و عثمان گرچه دختر پیامبر او را داشت، اما فاطمه علی به اتفاق مسلمانان افضل بود، چنانکه هرگاه فاطمه عالی بر پدرش وارد می شد، آن حضرت برای او برمی 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 بهشت چهار نفرند و یکی از آنها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 فرزند، کسی مانند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فرزندانی چون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امام و سید جوانان اهل بهشت و دوستی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آنها به درجه ای بود که خم می شد تا سوارش شوند، و هر یک از این دو امام فرزندانی آوردند که در عبادت، علم، کمالات، سرآمد انسانها بودند،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آورد مانند حسن مثنی، و مثلث و عبدالله بن حسن و نفس زکیه و غیر ایشان،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فرزندانی آورد مانند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کاظم و رضا و جواد و هادی و عسکری و بقیة الله صلوات الله و سلامه علیهم</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بزرگواران از علم و اخلاق و زهد و صفات پسندیده، چندان میان مردم نشر دادند که بزرگان به خدمت آنها فخر می کردند، ابویزید بسطامی فخر می کرد که درب خانه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 بود، معروف کرخی به دست حضرت </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 و دربان خانه آن حضرت بود تا از دنیا رفت و اکثر بزرگان به ارتباط با آن بزرگواران فخر می کردند، من جمله، از مالک مسأله ای پرسیدند، پاسخ نداد، علت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را از جعفر بن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گرفتم و می گیرم، هرگاه نزد او می رفتم تا علم بیاموزم، برمی خاست و بهترین لباسش را می پوشید و عطر می زد و در بالای مجلس می نشست و حمد خدا میگفت و چیزی به من می آموخت، همچنین استفاده ابوحنیفه از آن حضرت ظاهر است و برهان نمی خواهد، و این فضایل برای هیچ یک از صحابه اتفاق نیفتاد، پس آن حضرت از همه افضل است</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پایان آنچه را که خواجه نصیرالدین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شارح آن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وجه افضل بودن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بودند که آنها را ترجمه و گاها تلخیص نمودم، و چون آدرس روایات را متعرض نشده بودند، حقیر هم متعرض نشدم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علی بشر کیف بشر</w:t>
      </w:r>
    </w:p>
    <w:p>
      <w:pPr>
        <w:pStyle w:val="BookText"/>
        <w:rPr/>
      </w:pPr>
      <w:r>
        <w:rPr>
          <w:rFonts w:ascii="IRNazanin" w:hAnsi="IRNazanin" w:eastAsia="IRNazanin"/>
          <w:color w:val="111111"/>
          <w:sz w:val="28"/>
          <w:sz w:val="28"/>
          <w:szCs w:val="28"/>
          <w:rtl w:val="true"/>
          <w:lang w:bidi="fa-IR"/>
        </w:rPr>
        <w:t>ربه فیه تجلی و ظهر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الکون ولولاه لما</w:t>
      </w:r>
    </w:p>
    <w:p>
      <w:pPr>
        <w:pStyle w:val="BookText"/>
        <w:rPr/>
      </w:pPr>
      <w:r>
        <w:rPr>
          <w:rFonts w:ascii="IRNazanin" w:hAnsi="IRNazanin" w:eastAsia="IRNazanin"/>
          <w:color w:val="111111"/>
          <w:sz w:val="28"/>
          <w:sz w:val="28"/>
          <w:szCs w:val="28"/>
          <w:rtl w:val="true"/>
          <w:lang w:bidi="fa-IR"/>
        </w:rPr>
        <w:t>کان العالم عین و اثر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أبدع ماتعقله</w:t>
      </w:r>
    </w:p>
    <w:p>
      <w:pPr>
        <w:pStyle w:val="BookText"/>
        <w:rPr/>
      </w:pPr>
      <w:r>
        <w:rPr>
          <w:rFonts w:ascii="IRNazanin" w:hAnsi="IRNazanin" w:eastAsia="IRNazanin"/>
          <w:color w:val="111111"/>
          <w:sz w:val="28"/>
          <w:sz w:val="28"/>
          <w:szCs w:val="28"/>
          <w:rtl w:val="true"/>
          <w:lang w:bidi="fa-IR"/>
        </w:rPr>
        <w:t>من عقول و نفوس وصور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فی فلک قیه نجوم</w:t>
      </w:r>
    </w:p>
    <w:p>
      <w:pPr>
        <w:pStyle w:val="BookText"/>
        <w:rPr/>
      </w:pPr>
      <w:r>
        <w:rPr>
          <w:rFonts w:ascii="IRNazanin" w:hAnsi="IRNazanin" w:eastAsia="IRNazanin"/>
          <w:color w:val="111111"/>
          <w:sz w:val="28"/>
          <w:sz w:val="28"/>
          <w:szCs w:val="28"/>
          <w:rtl w:val="true"/>
          <w:lang w:bidi="fa-IR"/>
        </w:rPr>
        <w:t>صدف فی صدف فیه درر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مارمی رمیه إلا و کفی</w:t>
      </w:r>
    </w:p>
    <w:p>
      <w:pPr>
        <w:pStyle w:val="BookText"/>
        <w:rPr/>
      </w:pPr>
      <w:r>
        <w:rPr>
          <w:rFonts w:ascii="Amiri" w:hAnsi="Amiri" w:eastAsia="Amiri" w:cs="Amiri"/>
          <w:color w:val="111111"/>
          <w:sz w:val="28"/>
          <w:sz w:val="28"/>
          <w:szCs w:val="28"/>
          <w:rtl w:val="true"/>
          <w:lang w:bidi="ar-SA"/>
        </w:rPr>
        <w:t>ما غزا غزوة إلا وظفر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أغمد السیف متی قابله</w:t>
      </w:r>
    </w:p>
    <w:p>
      <w:pPr>
        <w:pStyle w:val="BookText"/>
        <w:rPr/>
      </w:pPr>
      <w:r>
        <w:rPr>
          <w:rFonts w:ascii="IRNazanin" w:hAnsi="IRNazanin" w:eastAsia="IRNazanin"/>
          <w:color w:val="111111"/>
          <w:sz w:val="28"/>
          <w:sz w:val="28"/>
          <w:szCs w:val="28"/>
          <w:rtl w:val="true"/>
          <w:lang w:bidi="fa-IR"/>
        </w:rPr>
        <w:t>کل من جرد سیفا و شهر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إذا صال وصاح</w:t>
      </w:r>
    </w:p>
    <w:p>
      <w:pPr>
        <w:pStyle w:val="BookText"/>
        <w:rPr/>
      </w:pPr>
      <w:r>
        <w:rPr>
          <w:rFonts w:ascii="IRNazanin" w:hAnsi="IRNazanin" w:eastAsia="IRNazanin"/>
          <w:color w:val="111111"/>
          <w:sz w:val="28"/>
          <w:sz w:val="28"/>
          <w:szCs w:val="28"/>
          <w:rtl w:val="true"/>
          <w:lang w:bidi="fa-IR"/>
        </w:rPr>
        <w:t>أبو الأیتام إذا جاد و بر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 مبدء خلد و نعم</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بغضه منشاء نار و سقر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هوفی الکل إمام الکل</w:t>
      </w:r>
    </w:p>
    <w:p>
      <w:pPr>
        <w:pStyle w:val="BookText"/>
        <w:rPr/>
      </w:pPr>
      <w:r>
        <w:rPr>
          <w:rFonts w:ascii="IRNazanin" w:hAnsi="IRNazanin" w:eastAsia="IRNazanin"/>
          <w:color w:val="111111"/>
          <w:sz w:val="28"/>
          <w:sz w:val="28"/>
          <w:szCs w:val="28"/>
          <w:rtl w:val="true"/>
          <w:lang w:bidi="fa-IR"/>
        </w:rPr>
        <w:t>من أبوبکر ومن کان عمر؟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أذنب یوما بامام</w:t>
      </w:r>
    </w:p>
    <w:p>
      <w:pPr>
        <w:pStyle w:val="BookText"/>
        <w:rPr/>
      </w:pPr>
      <w:r>
        <w:rPr>
          <w:rFonts w:ascii="IRNazanin" w:hAnsi="IRNazanin" w:eastAsia="IRNazanin"/>
          <w:color w:val="111111"/>
          <w:sz w:val="28"/>
          <w:sz w:val="28"/>
          <w:szCs w:val="28"/>
          <w:rtl w:val="true"/>
          <w:lang w:bidi="fa-IR"/>
        </w:rPr>
        <w:t>کیف من أشرک دهرا وکفر؟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مات ولم یعرفه</w:t>
      </w:r>
    </w:p>
    <w:p>
      <w:pPr>
        <w:pStyle w:val="BookText"/>
        <w:rPr/>
      </w:pPr>
      <w:r>
        <w:rPr>
          <w:rFonts w:ascii="IRNazanin" w:hAnsi="IRNazanin" w:eastAsia="IRNazanin"/>
          <w:color w:val="111111"/>
          <w:sz w:val="28"/>
          <w:sz w:val="28"/>
          <w:szCs w:val="28"/>
          <w:rtl w:val="true"/>
          <w:lang w:bidi="fa-IR"/>
        </w:rPr>
        <w:t>موته مؤت حمار وبقر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خصمه ابغضه الله و لو</w:t>
      </w:r>
    </w:p>
    <w:p>
      <w:pPr>
        <w:pStyle w:val="BookText"/>
        <w:rPr/>
      </w:pPr>
      <w:r>
        <w:rPr>
          <w:rFonts w:ascii="IRNazanin" w:hAnsi="IRNazanin" w:eastAsia="IRNazanin"/>
          <w:color w:val="111111"/>
          <w:sz w:val="28"/>
          <w:sz w:val="28"/>
          <w:szCs w:val="28"/>
          <w:rtl w:val="true"/>
          <w:lang w:bidi="fa-IR"/>
        </w:rPr>
        <w:t>حمدالله و اثنی و شکر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علی بشر است، اما چگونه بشری؟ بشری است که آثار قدرت پروردگارش در وجود او آشکار و نمایان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علت غائی آفرینش است که اگر او نبود برای عالم واقعیت و اثری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خاطر او عالم را به وجود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که تو از عالم عقول و نفوس و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سه گانه خلقت که در طول هم قرار گرفته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عقل و مثال و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و اندیشه کنی برای وجود او ابداع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فلکی است در داخل فلکی و دارای ستارگان است و صدفی است در داخل صدفی و دارای گوهرهای درخشانی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محاط در اوصاف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ائمه دیگر هم از وجود او پدید آمده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نینداخت جز این که آن تیر برای هلاک دشمن کافی شد و به جنگی وارد نشد جز این که از آن پیروز 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تمام شمشیر کشان هنگام مقابله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عرض اندام نکنند از ترس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غلاف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حمله می کرد و صیحه می زد شیر خدا بود و در موقع بخشش و احسان پدر یتیمان بود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و دوستی آن حضرت سرچشمه بهشت و نعمتهای بهشت است و دشمنی او منشاء آتش دوزخ و جهنم است</w:t>
      </w:r>
      <w:r>
        <w:rPr>
          <w:rFonts w:eastAsia="IRNazanin" w:cs="IRNazanin"/>
          <w:color w:val="111111"/>
          <w:sz w:val="28"/>
          <w:szCs w:val="28"/>
          <w:rtl w:val="true"/>
          <w:lang w:bidi="fa-IR"/>
        </w:rPr>
        <w:t xml:space="preserve">. </w:t>
      </w:r>
      <w:bookmarkStart w:id="631" w:name="pg7179_54699"/>
    </w:p>
    <w:p>
      <w:pPr>
        <w:pStyle w:val="BookText"/>
        <w:rPr/>
      </w:pPr>
      <w:bookmarkEnd w:id="631"/>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تمام عالم پیشوای همه پس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ابوبکر و عمر کیستند که با او لاف برابری زنند؟</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کسی که یک روز هم مرتکب گناه شود شایسته امامت نیست پس چگونه شایسته آن مقام باشد کسی که یک عمر در شرک و کفر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باید معصوم و منتخب از جانب خدا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کسی که مرد و او را نشناخت مرگ او مانند مرگ خر و گاو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زمان جاهلیت مرده و این سخن اشاره است به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ولم یعرف إمام زمانه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آن حضرت مبغوض خدا است اگر چه خدا را ستایش کند وثنا گوید و سپاسگزار باشد</w:t>
      </w:r>
      <w:r>
        <w:rPr>
          <w:rFonts w:eastAsia="IRNazanin" w:cs="IRNazanin"/>
          <w:color w:val="111111"/>
          <w:sz w:val="28"/>
          <w:szCs w:val="28"/>
          <w:rtl w:val="true"/>
          <w:lang w:bidi="fa-IR"/>
        </w:rPr>
        <w:t>.</w:t>
      </w:r>
    </w:p>
    <w:p>
      <w:pPr>
        <w:pStyle w:val="Heading2"/>
        <w:numPr>
          <w:ilvl w:val="1"/>
          <w:numId w:val="1"/>
        </w:numPr>
        <w:rPr/>
      </w:pPr>
      <w:bookmarkStart w:id="632" w:name="__RefHeading___Toc4342210_372815092"/>
      <w:bookmarkStart w:id="633" w:name="_Toc217"/>
      <w:bookmarkEnd w:id="632"/>
      <w:r>
        <w:rPr>
          <w:rtl w:val="true"/>
        </w:rPr>
        <w:t>سخنان ابن ابی الحدید در بارۀ افضل بودن حضرت امیر</w:t>
      </w:r>
      <w:r>
        <w:rPr>
          <w:rtl w:val="true"/>
        </w:rPr>
        <w:t>(</w:t>
      </w:r>
      <w:r>
        <w:rPr>
          <w:rtl w:val="true"/>
        </w:rPr>
        <w:t>علیه السلام</w:t>
      </w:r>
      <w:r>
        <w:rPr>
          <w:rtl w:val="true"/>
        </w:rPr>
        <w:t>)</w:t>
      </w:r>
      <w:bookmarkEnd w:id="633"/>
    </w:p>
    <w:p>
      <w:pPr>
        <w:pStyle w:val="BookText"/>
        <w:rPr/>
      </w:pPr>
      <w:r>
        <w:rPr>
          <w:rFonts w:ascii="IRNazanin" w:hAnsi="IRNazanin" w:eastAsia="IRNazanin"/>
          <w:color w:val="111111"/>
          <w:sz w:val="28"/>
          <w:sz w:val="28"/>
          <w:szCs w:val="28"/>
          <w:rtl w:val="true"/>
          <w:lang w:bidi="fa-IR"/>
        </w:rPr>
        <w:t xml:space="preserve">در اینجا مناسب دیدم برخی سخنان ابن ابی الحدید معتزلی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باره فضائل و مناقب و افضل بودن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ابوبکر و سایر صحابه گفته است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کتاب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الواحد العدل، الحمدلله الذی تفرد بالکمال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المفضول علی الأفضل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خدا را که مفضول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برتر را بر افضل مقدم داشت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ستی، این عالم بزرگ اهل سنت در ابتدای کتابش تصریح کرده و اعتراف نموده است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از خلفای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p>
    <w:p>
      <w:pPr>
        <w:pStyle w:val="BookText"/>
        <w:rPr/>
      </w:pPr>
      <w:r>
        <w:rPr>
          <w:rFonts w:ascii="IRNazanin" w:hAnsi="IRNazanin" w:eastAsia="IRNazanin"/>
          <w:color w:val="111111"/>
          <w:sz w:val="28"/>
          <w:sz w:val="28"/>
          <w:szCs w:val="28"/>
          <w:rtl w:val="true"/>
          <w:lang w:bidi="fa-IR"/>
        </w:rPr>
        <w:t xml:space="preserve">عمر و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اعتقاد خود را به طور روشن و واضح بیان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عبادت و ثواب و صفات پسندیده از سایر صحابه افضل و برتر است تا آنکه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ما همان است که بزرگان ما از علمای بغداد، بدان معتقد بودند و آن عبارت از این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خلفا افضل و به تمام معنای کلمه از همگان برتر و والاتر است</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سپس تصریح کرده است که لشکر جمل تمام جهنمی و از اهل دوزخند مگر طلحه و زبیر و عایشه که توبه کردند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ریاض الصالحین نووی شافعی،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بگویند این سه نفر نیز مثل سایر لشکر عایشه که کشته شدند، به مرگ جاهلیت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ادعای توبه عایشه و سجده او در 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گریه او از واقعه جنگ جمل، به صفحه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شام که در صفین با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کردند تمام جهنمی و در آتشند، و فرقی بین رؤساء و پیروان آنها نیست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عسکر الشام بصفین فانهم هالکون کلهم عند أصحابنا، لایحکم لاحد منهم إلا </w:t>
      </w:r>
    </w:p>
    <w:p>
      <w:pPr>
        <w:pStyle w:val="BookText"/>
        <w:rPr/>
      </w:pPr>
      <w:r>
        <w:rPr>
          <w:rFonts w:ascii="IRNazanin" w:hAnsi="IRNazanin" w:eastAsia="IRNazanin"/>
          <w:color w:val="111111"/>
          <w:sz w:val="28"/>
          <w:sz w:val="28"/>
          <w:szCs w:val="28"/>
          <w:rtl w:val="true"/>
          <w:lang w:bidi="fa-IR"/>
        </w:rPr>
        <w:t>بالنار لإصرارهم علی البغی وموتهم علیه رؤساؤهم وأتباع جمیعا</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نیز همگی اهل جهنم اند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ابن ابی الحدید پس از نقل نسب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برخی فضائل آن حضرت پرداخته و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چنان عظمت و شهرتی برخوردار است که تنگ نظری است اگر کسی بخواهد آنها را آن گونه که بوده است نقل کند یا به شرح 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از فضائل تو میگویم، خود را همانند کسی می بینم که از روشنی روز و درخشندگی ماه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بر هیچ کس پوشیده نیست و اطمینان دارم که در فضائل تو تا هر جا پیش بروم، به انتهای آن نخواهم رسید و مهر عجز و ناتوانی بر پیشانی ام زده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لب از ستایش تو فرو بستم و زبان به دعا کردن در حق تو گشودم و فضائل تو را به اطلاعات وسیعی که مردم از تو دارند واگذاشتم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چه بگویم در باره شخصیتی که دشمنان و مخالفینش نتوانستند مناقبش را انکار کنند یا آن را پنهان نمایند و همه لب به ستایش او گشودند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امیه بر قلمرو جهان اسلام تسلط یافتند و شرق و غرب آن را زیر فرمان خود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تمام نیرنگ ها را برای خاموش کردن نور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تحریک مردم بر دشمنی او و بستن تهمت های ناروا به او، به کار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منبرها به او ناسزا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و ستایشگرانی او را تهدید کردند، به </w:t>
      </w:r>
      <w:bookmarkStart w:id="634" w:name="pg7179_54702"/>
    </w:p>
    <w:p>
      <w:pPr>
        <w:pStyle w:val="BookText"/>
        <w:rPr/>
      </w:pPr>
      <w:bookmarkEnd w:id="634"/>
      <w:r>
        <w:rPr>
          <w:rFonts w:ascii="IRNazanin" w:hAnsi="IRNazanin" w:eastAsia="IRNazanin"/>
          <w:color w:val="111111"/>
          <w:sz w:val="28"/>
          <w:sz w:val="28"/>
          <w:szCs w:val="28"/>
          <w:rtl w:val="true"/>
          <w:lang w:bidi="fa-IR"/>
        </w:rPr>
        <w:t>زندان انداختند و حتی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هر روایتی که متضمن فضیلت و منقبتی از آن حضرت بود،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نامگذاری فرزندانشان به نام آن جناب برحذر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این تلاشها نتیجه ای جز عظمت و بزرگی او نداشت و او همانند عطری بود که هر چه پنهانش کنند بوی آن فضا را عطرآگین می کند یا همانند خورشیدی بود که با دست بشر قابل پنهان ساختن نیست و همانند روشنایی روز که اگر چشمی آن را نبیند، هزاران چشم دیگر او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 بگویم در باره بزرگ مردی که تمام فضائل انسانی به او منسوب و هر فرقه ای به او منتهی می شود و هر طایفهای او را سرسلسله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سرچشمه تمام فضائل و پیشقدم در همه مکارم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پیشوای انسانهای شایسته و رهبر و راهنمای نیکیها و پاکیها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او به درجه ای از فضیلت رسیده، آن را از وی گرفته و به او اقتدا کرده و از رهنمودهای او بهره برده است</w:t>
      </w:r>
      <w:r>
        <w:rPr>
          <w:rFonts w:eastAsia="IRNazanin" w:cs="IRNazanin"/>
          <w:color w:val="111111"/>
          <w:sz w:val="28"/>
          <w:szCs w:val="28"/>
          <w:rtl w:val="true"/>
          <w:lang w:bidi="fa-IR"/>
        </w:rPr>
        <w:t>.</w:t>
      </w:r>
    </w:p>
    <w:p>
      <w:pPr>
        <w:pStyle w:val="Heading2"/>
        <w:numPr>
          <w:ilvl w:val="1"/>
          <w:numId w:val="1"/>
        </w:numPr>
        <w:rPr/>
      </w:pPr>
      <w:bookmarkStart w:id="635" w:name="__RefHeading___Toc4342212_372815092"/>
      <w:bookmarkStart w:id="636" w:name="_Toc218"/>
      <w:bookmarkEnd w:id="635"/>
      <w:r>
        <w:rPr>
          <w:rtl w:val="true"/>
        </w:rPr>
        <w:t xml:space="preserve">برخی فضائل امیرالمؤمنین علی </w:t>
      </w:r>
      <w:r>
        <w:rPr>
          <w:rtl w:val="true"/>
        </w:rPr>
        <w:t>(</w:t>
      </w:r>
      <w:r>
        <w:rPr>
          <w:rtl w:val="true"/>
        </w:rPr>
        <w:t>علیه السلام</w:t>
      </w:r>
      <w:r>
        <w:rPr>
          <w:rtl w:val="true"/>
        </w:rPr>
        <w:t xml:space="preserve">) </w:t>
      </w:r>
      <w:r>
        <w:rPr>
          <w:rtl w:val="true"/>
        </w:rPr>
        <w:t>به نقل ابن ابی الحدید</w:t>
      </w:r>
      <w:bookmarkEnd w:id="6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شریف ترین دانش ها، دانش خداشناسی است، زیرا ارزش و اعتبار هر علمی، بسته به ارزش چیزی است که از آن بحث می شود و چون خداوند برترین و والاترین است، علم خداشناسی نیز شریف ترین علمها است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خداشناسی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از سخنان او بهره برداری شد و از رهنمودهای او توسعه یافت، زیرا معتزلی ها که پیروان توحید و عدل و در این امر صاحب نظرند، همه شاگردان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زیرا رهبر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شاگرد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هم دانش خود را از پدرش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اشعریان، همه شاگردان ابوالحسن علی بن اسماعیل بن ابو بشر اشعری بوده، و او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یکی از مشایخ معتزله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اشعریان در آخر کار به استاد و آموزگار معتزلیان که کسی جز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منتهی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امامیه و زیدیه که نیازی به توضیح نیست و آنها هر چه دارند از امام و مولای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و مسائل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دانش ها، علم فقه است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اساس و سرچشمه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فقیهی در اسلام، شاگر او و ریزه خوار سفره گسترده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شاگردان ابوحنیفه، از قبیل ابویوسف و محمد و دیگران، دانش خود را از ابوحنیفه آموختند و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فرقه شافعیان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شاگر محمد بن الحسن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فقه او هم به ابو حنیفه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احمد بن حنبل، شاگرد شافعی است و بنابراین فقه او هم به ابوحنیفه منتهی می شود و ابوحنیفه شاگرد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نیز از پدرش محمد بن علی و پدران خود تا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فرقه مالکیان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ربیعة الرأی و او شاگرد عکرمه و او شاگرد عبدالله بن عباس و او هم پرورش یافته مکتب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طریق دیگر هم می توان این ارتباط را بیان کرد که شافعی شاگرد مالک و مالک هم به طوری که قبلا گفتیم از ریزه خواران علم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وضع چهار فرقه اهل سنت است که فقه آنها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فقه شیعه که بازگشت آن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و نیازی به توضیح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اصحاب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عمربن خطاب و ابن عباس که بهره ای از فقه داشتند، هر دو شاگردان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شاگردی ابن عباس که مطلبی است روشن و اما عمر، همه می دانند که او در بسیاری از مسائل مشکل که او و دیگران از حل آن عاجز می ماندند، به آن حضرت مراجعه می کردند و عمر مکرر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علی نبود، عمر هلاک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لابقیت لمعضلة لیس لها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زنده نمانم در مقابل مشکلی که علی برای حل آن حضور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یفتین أحد فی المسجد و علی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مسجد هیچ کس حق ندارد با حضور علی فتوا بدهد و در مسئله ای اظهار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شیعه و سنی روایت کرده 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اقضاکم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قضاوت، علی از همه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قضاوت از فقه جدا نیست و به استناد این روایت،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ترین افراد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محدثان روایت کرده اند که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 را برای قضاوت به یمن اعزام کرد و در هنگام تودیع در حق او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قلبه و ثبت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علی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احکام دینت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بیان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مستحکم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دعای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در قضاوت بین مردم، هرگز دچار شک و تردید نشدم</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بود که در ماجرای زنی که شش ماه پس از حمل، نوزاد خود را به دنیا آورده بود و همچنین در باره زن حامله ای که مرتکب زنا شده بود، قضاوت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این مورد، برای رعایت اختصار، به این قضاوتهای حیرت انگیز و اعجاز آمیز، به اشاره ای اکتفا کرده و اصل ماجرا، طبق نقل قرطبی که از علمای معروف اهل سنت است، در تفسیر خود، جلد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در ذیل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حمله و فصاله ثلاثون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خلافت عثمان، زنی را آوردند که شش ماهه فرزندش را به دنیا آورده بود و متهم بود که مرتکب زنا شده و بچه، از همسر شرعی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تصمیم گرفت حد زنا را در باره او اجرا کند،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حقی نداری، زیرا قرآن کریم حداقل دوران بارداری را شش ماه دانسته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وحمله و فصاله ثلاثون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بارداری و شیرخوارگی سی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دیگر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والوالدات یرضعن أولادهن حولین کاملین </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مادران، دو سال تمام فرزندان خود را شیر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این دو آیه، وقتی دوران شیرخوارگی را که بیست و چهارماه تعیین شده، از سی ماه خارج کنیم، به دست می آید که حداقل دوران حمل، شش ماه است و این زن از این تهمت میرا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نقلی دیگر ماجرای زن حامله که مرتکب زنا شده بود چنین است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را دید که زنی را با خود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این زن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داده سنگسار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برگردانید و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اجازه اعدام این زن را داری، اجازه قتل کودکی را که در رحم او است،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می رسد که برای گرفتن </w:t>
      </w:r>
    </w:p>
    <w:p>
      <w:pPr>
        <w:pStyle w:val="BookText"/>
        <w:rPr/>
      </w:pPr>
      <w:r>
        <w:rPr>
          <w:rFonts w:ascii="IRNazanin" w:hAnsi="IRNazanin" w:eastAsia="IRNazanin"/>
          <w:color w:val="111111"/>
          <w:sz w:val="28"/>
          <w:sz w:val="28"/>
          <w:szCs w:val="28"/>
          <w:rtl w:val="true"/>
          <w:lang w:bidi="fa-IR"/>
        </w:rPr>
        <w:t>اعتراف، او را تهدید کرده ای؟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نشنیدی که پیغمبر اکرم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 علی معترف بعد البلاء؛ کسی که با شکنجه و تهدید به جرمی اعتراف کند، حد بر او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دستور آزادی او را صادر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عجزت النساء أن تلدن مثل علی بن ابی طالب، لولا علی لهلک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جهان از آوردن فرزندی مانند علی بن ابی طالب ناتوانند، اگر علی نبود، عمر به هلاکت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سپس به بحث اصلی باز می گردد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تفسیر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علوم، علم تفسیر قرآن است که این علم را مردم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آموختند و اگر به کتب تفسیر مراجعه شود، این مطلب به خوبی آشکار می گردد، زیرا اکثر مسائل مربوط به تفسیر قرآن از آن حضرت یا از عبدالله بن عباس است و حال ابن عباس بر کسی پوشیده نیست که ملازم آن حضرت و شاگرد تمام وقت آن جناب بود و وقتی از ابن عباس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تو با علم پسر عمت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نسبتی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یک قطره باران به اقیانوس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طریقت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علوم، علم طریقت و حقیقت است و پیشوایان این علم و رهبران عرفان و تصوف، در تمام کشورهای اسلامی، مشایخ و پیشوایان خود را می شمارند تا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رسند و او را سرسلسله خود می دانند و این مطلبی است که مشاهیر عرفا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شبلی، جنید، سری، بایزید بسطامی، معروف کرخی و دیگران به آن تصریح کرده اند و خرقه ای که همیشه و تا امروز شعار آنان بوده است، آن را با سندهای متصل، به آن حضرت می رسانند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نحو و عربیت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علوم، علم نحو و عربیت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 دانند </w:t>
      </w:r>
    </w:p>
    <w:p>
      <w:pPr>
        <w:pStyle w:val="BookText"/>
        <w:rPr/>
      </w:pPr>
      <w:r>
        <w:rPr>
          <w:rFonts w:ascii="IRNazanin" w:hAnsi="IRNazanin" w:eastAsia="IRNazanin"/>
          <w:color w:val="111111"/>
          <w:sz w:val="28"/>
          <w:sz w:val="28"/>
          <w:szCs w:val="28"/>
          <w:rtl w:val="true"/>
          <w:lang w:bidi="fa-IR"/>
        </w:rPr>
        <w:t>که آن حضرت این علم را ابداع و پایه گذاری کرد و اصول آن را به ابوالاسود دوئلی آموخت و وی را به تنظیم این امور مأمور کرد و اصول آن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لغت عرب به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و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معرفه و 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اقسام اعراب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نصب، جر و 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تقسیم بندی ها و رهنمودها چیزی است که باید از معجزات آن حضرت دانست، زیرا بشر عادی قادر بر این تقسیم بندی کامل و استنباط این ضوابط حیرت 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علوم و دانشها، اگر خصائص اخلاقی و فضائل نفسانی و دینی را مورد توجه قرار دهیم،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عالی ترین مقام ها و مرتفع ترین موقعیت ها خواهیم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چنان شجاعتی برخوردار بود که نام شجاعان پیشین را از یاد برد و شجاعان بعد از خود را نیز به دست فراموشی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او در صحنه های نبرد به گونه ای بود که تا روز قیامت ضرب المثل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هیچ میدان جنگی رو برنگرداند و از هیچ جنگجویی، ترس به دل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پهلوانی رو به رو نشد، مگر اینکه او را از پا درآورد و هیچ ضربه ای فرو نیاورد که احتیاج به ضربه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که ضربه های او همیشه فرد بود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در صفین، معاویه را به مبارزه طلبید تا با کشته شدن یکی از آن دو، مردم آسوده شوند،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سخن به انصاف می گوید، آن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از روزی که دست دوستی به من دادی، خائنانه سخن نگفتی مگر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به جنگ با علی تشویق می کنی با </w:t>
      </w:r>
    </w:p>
    <w:p>
      <w:pPr>
        <w:pStyle w:val="BookText"/>
        <w:rPr/>
      </w:pPr>
      <w:r>
        <w:rPr>
          <w:rFonts w:ascii="IRNazanin" w:hAnsi="IRNazanin" w:eastAsia="IRNazanin"/>
          <w:color w:val="111111"/>
          <w:sz w:val="28"/>
          <w:sz w:val="28"/>
          <w:szCs w:val="28"/>
          <w:rtl w:val="true"/>
          <w:lang w:bidi="fa-IR"/>
        </w:rPr>
        <w:t>اینکه میدانی او شجاع پولادین و بی همتا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هوس فرمانروایی شام به سرت افتاده که با مرگ من به آن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جنگجویان عرب افتخار می کردند که در میدان جنگ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دست او کشته شدند، بستگانشان افتخار می کردند که آنها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 عمرو بن عبدود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جنگ خندق با شمشیر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مرثیه برادرش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لوکان قاتل عمرو غیر قاتله</w:t>
      </w:r>
    </w:p>
    <w:p>
      <w:pPr>
        <w:pStyle w:val="BookText"/>
        <w:rPr/>
      </w:pPr>
      <w:r>
        <w:rPr>
          <w:rFonts w:ascii="IRNazanin" w:hAnsi="IRNazanin" w:eastAsia="IRNazanin"/>
          <w:color w:val="111111"/>
          <w:sz w:val="28"/>
          <w:sz w:val="28"/>
          <w:szCs w:val="28"/>
          <w:rtl w:val="true"/>
          <w:lang w:bidi="fa-IR"/>
        </w:rPr>
        <w:t>بکیئتة أبدأ ما دمت فی الأبد</w:t>
      </w:r>
    </w:p>
    <w:p>
      <w:pPr>
        <w:pStyle w:val="BookText"/>
        <w:rPr/>
      </w:pPr>
      <w:r>
        <w:rPr>
          <w:rFonts w:ascii="IRNazanin" w:hAnsi="IRNazanin" w:eastAsia="IRNazanin"/>
          <w:color w:val="111111"/>
          <w:sz w:val="28"/>
          <w:sz w:val="28"/>
          <w:szCs w:val="28"/>
          <w:rtl w:val="true"/>
          <w:lang w:bidi="fa-IR"/>
        </w:rPr>
        <w:t>لکن قاتله من لانظیر له</w:t>
      </w:r>
    </w:p>
    <w:p>
      <w:pPr>
        <w:pStyle w:val="BookText"/>
        <w:rPr/>
      </w:pPr>
      <w:r>
        <w:rPr>
          <w:rFonts w:ascii="IRNazanin" w:hAnsi="IRNazanin" w:eastAsia="IRNazanin"/>
          <w:color w:val="111111"/>
          <w:sz w:val="28"/>
          <w:sz w:val="28"/>
          <w:szCs w:val="28"/>
          <w:rtl w:val="true"/>
          <w:lang w:bidi="fa-IR"/>
        </w:rPr>
        <w:t>وکان یدعی أبوه بیضه البلد</w:t>
      </w:r>
    </w:p>
    <w:p>
      <w:pPr>
        <w:pStyle w:val="BookText"/>
        <w:rPr/>
      </w:pPr>
      <w:r>
        <w:rPr>
          <w:rFonts w:ascii="IRNazanin" w:hAnsi="IRNazanin" w:eastAsia="IRNazanin"/>
          <w:color w:val="111111"/>
          <w:sz w:val="28"/>
          <w:sz w:val="28"/>
          <w:szCs w:val="28"/>
          <w:rtl w:val="true"/>
          <w:lang w:bidi="fa-IR"/>
        </w:rPr>
        <w:t>روزی معاویه از خواب بیدار شد و عبدالله بن زبیر را پایین پای خود نشسته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شوخی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خواستم تو را بکشم می 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خیلی شجاع شده ای؟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شجاعت مرا انکار می کنی در حالی که من در میدان جنگ، برابر علی بن ابی طالب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کرده بودی، تو و پدرت را با دست چپ میکشت و دست راستش برای کشتن دیگران آزاد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شجاعان عالم، درس شجاعت را از او آموخته اند و تنها اوست که در شرق و غرب عالم، کوس شجاعت به نام او نواخته می شود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نیروی بدنی و توانایی جسمی او، ضرب المثل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قهرمانی رو به رو نشد مگر اینکه او را از پا دارآود و او بود که درب قلعه خیبر را از جا کند و به گوشه ای انداخت و بعد از آن، گروهی از مردم جمع شدند که آن را حرکت بدهند، نتوانستند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بود که بت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بسیار بزرگ و سنگین بود از قسمتهای بالای کعبه کند و به زیر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در دوران خلافتش، وقتی با سپاه خود به سوی صفین رهسپار بود، سنگی بسیار بزرگ را از روی چشمه آب برداشت و سپاه خود را آب داد و سپس سنگ را در جای خود قرار داد و لشکریانش خواستند آن سنگ را بردارند، نتوانستند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 و سخاوت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و جود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نیست که احتیاج به توضیح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روزه می گرفت و با گرسنگی می ساخت و غذای خود را به گرسنگان می خورانید و در شأن او این آیه مبارکه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ویطعمون الطعام علی حبه مسکینا ویتیما وأسیرا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نطعمکم لوجه الله لا نرید منکم جزاء ولا شکورا </w:t>
      </w:r>
      <w:r>
        <w:rPr>
          <w:rFonts w:eastAsia="IRNazanin" w:cs="IRNazanin"/>
          <w:color w:val="111111"/>
          <w:sz w:val="28"/>
          <w:szCs w:val="28"/>
          <w:rtl w:val="true"/>
          <w:lang w:bidi="fa-IR"/>
        </w:rPr>
        <w:t>»</w:t>
      </w: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غذای خود را در عین دوست داشتنش، به مسکین و یتیم و اسیر انفاق میکنند و میگویند ما شما را فقط برای خوشنودی خدا اطعام میکنیم و انتظار هیچ پاداش و سپاسی را از شما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مفسرین روایت کرده اند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چهار درهم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آن را شبانه و درهم دیگر را در روز و درهم سومی را پنهان و چهارمین درهم را آشکارا در راه خدا صدقه داد و در این مورد این آیه شریفه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ینفقون أموالهم باللیل والنهار سرا وعلانیة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اموالشان را در شب و روز و پنهان و آشکار انفاق می کنند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شده که در نخلستانی متعلق به طایفه ای از یهود، آبیاری می کرد، به حدی که دستهایش پینه بسته بود و مزد خود را به مسلمانان نیازمند صدقه می داد </w:t>
      </w:r>
    </w:p>
    <w:p>
      <w:pPr>
        <w:pStyle w:val="BookText"/>
        <w:rPr/>
      </w:pPr>
      <w:r>
        <w:rPr>
          <w:rFonts w:ascii="IRNazanin" w:hAnsi="IRNazanin" w:eastAsia="IRNazanin"/>
          <w:color w:val="111111"/>
          <w:sz w:val="28"/>
          <w:sz w:val="28"/>
          <w:szCs w:val="28"/>
          <w:rtl w:val="true"/>
          <w:lang w:bidi="fa-IR"/>
        </w:rPr>
        <w:t>و خود از گرسنگی سنگ بر شکم می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شعبی در 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سخی ترین مردم بود و همان طبیعتی را داشت که خداوند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هرگز سائلی را محروم نکرد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معاویة بن ابی سفیان، آن دشمن کینه توز که همواره در بدنام کردن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کوشا بود، روزی محفن بن بو محفن ضبی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 او برای خوش آمد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بخیل ترین مردم، یعنی علی بن ابی طالب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چگونه می گویی علی بخیل ترین مردم است در حالی که اگر انباری از کاه و انباری از طلا داشته باشد، اول انبار طلا را انفاق می کند و سپس انبار کاه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بود که اموال بیت المال را تا دینار آخر، بین صاحبان حق تقسیم کرد و سپس کف آن را جارو زد و در آن، به نماز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بود که به سکه های طلا و نقره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دیگران را فریب دهید که علی فریب شما را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بود که پس از شهادت، ارثی برای خانواده خود به جای نگذاشت، در حالی که تمام قلمرو جهان اسلام، جز منطقه شام، در اختیار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بزرگواری، عفو و اغماض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بزرگواری و بردباری و عفو و اغماض،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 در مقابل لغزشها، بردبارتر و با گذشت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 روشی در پیش گرفت که صحت سخن ما را به اثبات می رساند، او بر مروان بن حکم که دشمن ترین دشمنان او بود، دست یافت و او را بخشید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زبیر آشکارا به آن حضرت دشنام میداد و ناسزا می گفت و در جنگ بصره، در حضور مردم سخنرانی کرد و سخت به آن حضرت دشنام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همواره یکی از خاندان ما بود تا روزی که پسرش عبدالله بزرگ شد و پدرش را از ما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 عبدالله اسیر شد، وقتی او را به حضور آن حضرت آوردند، از او گذشت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دیگر تو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جمله چیزی به او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جنگ جمل بر سعید بن عاص که از دشمنانش بود در مکه دست یافت، روی خود را از او برگردانید و چیزی به او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دشمنی عایشه و آشوبهایی که بر ضد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کرد و فتنه و فسادی که در راه خلافت آن حضرت به راه انداخت بر کسی پوشیده نیست ولی وقتی در پایان جنگ جمل، بر او دست یافت، وی را احترام کرد و بیست زن از زنان قبیله عبدالقیس را که به دستور آن حضرت لباس مردانه پوشیده بودند و عمامه بر سر بسته بودند، همراه او کرد تا وی را به مدینه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بین راه، نسبت به آن حضرت سخنان ناروا بر زبان می راند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این سربازان و سپاهیانی که بر من گماشت، حرمت مرا خدشه دار کرد، ولی وقتی به مدینه رسیدند، لباسهای مردانه و آلات جنگی را از خود دور کردند و به عایشه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ما هم مثل تو زنانی هستیم که برای حفظ تو لباس مردانه پوشیده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بصره با آن حضرت جنگیدند و به روی او و فرزندانش شمشیر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ناسزا گفتند و لعنت کردند، ولی وقتی بر آنها پیروز شد، شمشیر از آنها برداشت و منادی او در تمام نقاط جبهه، فرمان آن حضرت را به شرح زیر به همه رزمندگان ابلاغ کردند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فراریان را تعقیب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مجروحان آسیبی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جنگی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دشمن که اسلحه خود را زمین بگذارند، در امانند و کسانی که به اردوگاه امام پناهنده شوند، در امانند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بر سپاه بصره، اموال آنها را مصادره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آنها را اسیر ننمود و از ثروت های آنان چیزی به غنیمت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می خواست، همه این کارها را می توانست انجام دهد ولی بزرگواری و عفو را برگزید و روشی را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به کار بسته بود، به کار بست، در صورتی که آتش کینه ها هنوز شعله ور و رفتار ناجوانمردانه آنها فراموش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جنگ صفین، لشگریان معاویه بر شریعه فرات دست یافتند و آب را به روی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 و اعلام کردند که علی و یارانش را از تشنگی می کشند، همان گونه که آنها عثمان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خواست که دست از شریعه فرات بردارند و راه را برای استفاده از آب، باز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سپاه شام نپذیرفتند و به اشغال فرات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حمله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آن حضرت بر نگهبانان فرات تاختند و گروه بسیاری از آنان را کشتند و بقیه گریختند و شریعه به تصرف لشگریان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سپاه معاویه در بیابان خشک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آن حضرت پیشنهاد کردند که آب را بر معاویه و لشگر شام ببند و معامله به مثل بکن و آنان را با سلاح تشنگی نابود ساز، تا نیازی به جنگ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من مانند آنها رفتار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از شریعه را برای آنها باز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تیزی شمشیر برای نابودی آنها کافی 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به خاطر حلم و بزرگواری و عفو آن حضرت بدانیم، زیباترین نمونه ها است و اگر به خاطر رعایت دین و موزاین تقوا تلقی کنیم، چنین تعبد و تعهدی نسبت به دین، تنها می تواند از شخصیتی همانند آن بزرگوار، بروز و ظهور یابد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جهاد در راه خدا، دوست و دشمن می دانند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مجاهدان و پیشگام در همه جنگها و جهادها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بزرگترین غزوات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سخت ترین ضربه ها را بر مشرکین وارد آورد، جنگ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جنگ هفتاد نفر از بت پرستان قریش کشته شدند که نصف آنها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 دیگر را فرشتگان و بقیه مسلمانان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الاشراف، بلاذری و دیگر کتب مربوطه مراجعه شود، صحت گفتار فوق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سایر جنگها، مانند جنگ احد و خندق انجام داد، حساب جداگانه دارد و در این موضوع سخن گفتن، کاری بیهوده است؛ زیرا مجاهدات و فداکاریهای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بدیهیاتی است که همه می دانند و کسی را یارای انکار آن نیست، مثل اعتقاد به وجود شهرهای مکه و مصر و امثال آنها که نیازی به اثبات و توضیح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فصاحت و بلاغت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اهل فصاحت و سرور راهپیمایان بلاغت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سخنان او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کلامه دون کلام الخالق و فوق کلام المخلوق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سخن آن حضرت از سخن خدا فروتر و از سخن بشر،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علم خطابه و نامه نگاری را از او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الحمید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خطبای معروف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هفتاد خطبه از خطبه 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کردم و به دنبال آن، چشمه های جوشان خطابه از زبانم جریان یافت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نباته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گنجینه هایی از خطابه حفظ کردم که هر چه از آن انفاق کنم، بر آن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 فصل از مواعظ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محفن بن ابی محفن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بی زبان ترین مردم نزد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یاد می کنی، در حالی که راه فصاحت را او به روی قریش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کتاب نهج البلاغه که ما درصدد شرح آن هستیم، بهترین دلیل است که در فصاحت و بلاغت، هیچ کس را یارای هماوری با آن حضرت نیست و همین قدر کافی است که از هیچ یک از فصحای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عشر یا نیم عشری از آنچه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نقل نشده است و در این زمینه سخنان ابو عثمان جاحظ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 آثارش که فصاحت و بلاغت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ستایش قرار داده کافی به نظر می رسد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چهره گشاده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فضیلت بزرگ، یعنی روی گشاده و لبهای متبسم و خندان داشتن و با مردم با اخلاق خوب برخورد کردن،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و مورد قبول همه بود تا آن حد که دشمنانش آن را یکی از معایب او به شما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به مردم شام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مردی شوخ طبع و مزاح است و آن حضرت در همین مورد می فرماید </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لابن النابغة، یزعم لأهل الشام أن فی دعابة و انی امرو تلعابه أعافس و أمارس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عمروعاص، پسر نابغه، به مردم شام می گوید که من اهل شوخی و مزاح و خوشگذرانی هستم و عمر بیهوده میگذرانم</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این سخن را عمرو بن عاص، از عمر بن خطاب گرفته بود که هنگام مرگش برای اینکه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خلافت بعد از خود محروم سازد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ابوک، لولا دعابة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شوخی و مزاح در تو نبود، چه شایسته بودی برای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همین جمله را بیشتر نگفت ولی عمرو بن عاص، گستاخانه مطالبی را بر آن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صعصعة بن صوحان و دیگر یاران و شیعیان آن حضرت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فینا کاحدنا، لین جانب و شده تواضع و سهولة قیاد و کنا نهابه مهابة الأسیر المربوط للسیاف الواقف علی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ما در جمع ما، همانند یکی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نرمی و ملایمت رفتار می کرد و سخت متواضع بود و در کارها به هیچ وجه سختگیری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چنان مهابت و عظمتی داشت که ما در برابرش خود را همانند اسیری میدیدیم که دست و پا بسته و شمشیر بر سر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معاویه به قیس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شیعیان پاکباخته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علی را که مردی خوشخو و خندان و شوخ طبع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مزاح می کرد و به روی اصحابش لبخند می زد و من معتقدم که تو با سخنانی که در باره علی گفتی، کینه و دشمنیت را در پوشش این کلمات قرار دادی و خواستی از او عیبگویی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چهره متبسم و روی گشاده، مهابت و عظمتی وصف ناپذیر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او، هیبت تقوا بود که ما از او در دل داشتیم، نه مانند ترسی که اراذل و فرومایگان شام از تو در دل دارند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اخلاق کریمه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صورت یک میراث گرانبها در دوستان و دلباختگان آن حضرت تا امروز باقی مانده، همان گونه که خشونت و جفاکاری و حماقت، در دشمنان او نس بعد نسل به جای مانده است و کسی که کمترین </w:t>
      </w:r>
    </w:p>
    <w:p>
      <w:pPr>
        <w:pStyle w:val="BookText"/>
        <w:rPr/>
      </w:pPr>
      <w:r>
        <w:rPr>
          <w:rFonts w:ascii="IRNazanin" w:hAnsi="IRNazanin" w:eastAsia="IRNazanin"/>
          <w:color w:val="111111"/>
          <w:sz w:val="28"/>
          <w:sz w:val="28"/>
          <w:szCs w:val="28"/>
          <w:rtl w:val="true"/>
          <w:lang w:bidi="fa-IR"/>
        </w:rPr>
        <w:t>بهره ای از مردم شناسی و عادات آنها داشته باشد، این حقیقت را می 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زهد و بی اعتنایی به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و سرور زاهدان و پیشوای شریفان و ابدال است که باید جویندگان راه حقیقت، بار سفر ببندند و به آستانه او بشتابند تا راه و رسم زهد را از او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غذایی سیر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از لباس همه مردم خشن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ابو رافع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عیدی به محضر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سر به مهری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مهر از سر آن بر گرفت و گرهش را گشود، مقداری نان جو خشک کوبیده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آن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کیسه را مهر و موم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این دو پسرم، روغن زیتون یا روغنی دیگر بر آن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او وصله دار و کفشهایش از لیف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کرباس زیر می پوشید و اگر آستین لباسش بلندتر از حد معمول بود، آن را با تیغی می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 او مقداری سرکه یا نمک و اگر از آن تجاوز می کرد، کمی سبزی و در مراحل بعدی، اندکی شیر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خیلی کم می خورد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خودتان را مقبره حیوانات قرار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لأتجعلوا بطونکم مقابر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غذا و خوراک، نیرومندترین و تواناترین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از قدرت او نمی کاست و کمی خوراک، او را به ضعف و ناتوانی نمی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دنیا را طلاق گفته بود و در حالی که سیل پول و ثروت از سراسر جهان اسلام، غیر از شام، به سوی او سرازیر بود، همه را عادلانه به بندگان خدا می داد و پس از پایان کار تقسیم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جنای و خیاره فیه</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کل جان یده إلی فیه </w:t>
      </w:r>
    </w:p>
    <w:p>
      <w:pPr>
        <w:pStyle w:val="BookText"/>
        <w:rPr/>
      </w:pPr>
      <w:r>
        <w:rPr>
          <w:rFonts w:ascii="IRNazanin" w:hAnsi="IRNazanin" w:eastAsia="IRNazanin"/>
          <w:color w:val="111111"/>
          <w:sz w:val="28"/>
          <w:sz w:val="28"/>
          <w:szCs w:val="28"/>
          <w:rtl w:val="true"/>
          <w:lang w:bidi="fa-IR"/>
        </w:rPr>
        <w:t>این میوه هایی است که من چیدهام و میوه های خوبش هم در میان آنها است ولی سایر میوه چینان، دستشان به سوی دهانشان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میوه های خوب را خودشان می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ترین مردم و در کثرت نماز و روزه بر همه مقدم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نماز شب و ملازمت اوراد و انجام نمازهای نافله را از او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توان گفت در باره کسی که آنقدر به اداء نوافل و اوراد پای بند بود که در لیلة الهریر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ترین شبهای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او را میان دو لشگر گستردند و او در حالی که تیرهای دشمن همانند باران بر او می بارید و از کنار صورتش می گذشت، بدون ترس و اضطراب، نوافل خود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می توان گفت در باره کسی که پیشانی اش به خاطر سجده های طولانی پینه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دعاها و مناجاتهای او دقت کند که چگونه خداوند را تجلیل و تعظیم می کند و چگونه در مقابل هیبت پروردگار، خاضعانه سخن می گوید و با خشوع تمام عرض ادب می کند، می تواند به میزان اخلاص او پی ببرد و بفهمد که این کلمات از چه قلبی سرچشمه گرفته و بر چه زبانی جریان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سرآمد مردم در عبادت بود،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تو نسبت به عبادت جدت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من نسبت به جدم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عبادت او نسبت به عبادت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با قرآن و جمع آوری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محققان و اهل حدیث متفقند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قرآن بود و در آن زمان هیچ کس حافظ قرآن نبود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اولین کسی بود که قرآن را جمع آوری کرده و همه محدثان نقل کرده اند که او دست بیعت به ابی بکر نداد و مشغول جمع آوری قرآن گردید و اگر </w:t>
      </w:r>
    </w:p>
    <w:p>
      <w:pPr>
        <w:pStyle w:val="BookText"/>
        <w:rPr/>
      </w:pPr>
      <w:r>
        <w:rPr>
          <w:rFonts w:ascii="IRNazanin" w:hAnsi="IRNazanin" w:eastAsia="IRNazanin"/>
          <w:color w:val="111111"/>
          <w:sz w:val="28"/>
          <w:sz w:val="28"/>
          <w:szCs w:val="28"/>
          <w:rtl w:val="true"/>
          <w:lang w:bidi="fa-IR"/>
        </w:rPr>
        <w:t xml:space="preserve">به کتب مربوط به قرائت های قرآن مراجعه کنیم، می بینیم که استادان قرائتها، مانند ابو عمرو بن علا و عاصم بن ابی النجود و دیگران، همه به قرائت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می کنند؛ زیرا آنها از ابو عبدالرحمن سلمی قرائت را آموختند و او شاگرد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قرآن را از 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فن قرائت نیز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 همان گونه که سایر علوم به شرحی که گذشت به آن حضرت منتهی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و 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محسن رأی و تدبیر و آینده نگری، صحیح ترین و اصولی ترین آراء و نظرات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بود که در زمان خلافت عمر، وقتی خلیفه تصمیم گرفت شخصا در جنگ ایران و جنگ روم حضور یابد، او را از این کار برحذر داشت و او بود که عثمان را به کارهایی راهنمایی کرد که اگر پذیرفته و رهنمودهای او را به کار بسته بود، آن عاقبت شوم گریبانش را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نداشتن رأی صائب متهم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این بود که او متعبد به احکام شریعت بود و تخلف از آن را جایز نمی دانست و به کارهایی که شریعت اجازه نمی داد، اقدام نمی کرد و خودش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التقی لکنت ادهی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و تقوا مانع من نبود، من زیرک ترین افراد عرب بودم</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خلفا برنامه های خود را بر اساس مصالح و مقتضیات، تنظیم و اجرا می کردند و در قید آن نبودند که موافق شریعت است یا مخالف آن و بدون تردید کسی که هیچ قید و بندی را نمی پذیرد و خود را در انجام آنچه مصلحت می داند، آزاد می پندارد، در امور دنیوی موفق تر از کسی است که پای بند دین و تقوا و ضوابط شرعی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قانون الهی بسیار سخت گیر و دقیق بود و در احکام خداوند با هیچکس گذشت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عمویش را که حاکم شهری قرار داده بود، وقتی مرتکب خلاف شد، با شدت و خشونت مورد تعقیب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عقیل را در مقابل درخواست بی موردی که داشت، با تندی از خود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را که در باره او غلو کرده و به خدایی او معتقد شده بودند، پس از نصیحت فراوان، وقتی نپذیرفتند و از راه غلط خود بازنگشتند، به آتش 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مصقلة بن هبیره را به دلیل خیانت به بیت المال و فرار از چنگ قانون، ویران کرد و همچنین خانه جریر بن عبد الله بجلی را منهدم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مجرمان را دست برید و جمعی را به دار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شیوه های کشورداری و اداره امور مملکت را در جنگهای جمل و صفین و نهروان که در دوران زمامداریش اتفاق افتاد، می توان دریافت و برای شناخت شیوۀ حکومت آن حضرت گوشه ای از این حوادث می تواند راهنما و روشنگر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زمامداری را در جهان نمی توان یافت که در حمله و جنگ و انتقام به یک دهم از آنچه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دست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خصوصیات و مزایای بشری است و ما توضیح دادیم که آن حضرت امام و رهبری است که باید همه از او پیروی کنند و قدم جای قدم او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ادامه گفته است</w:t>
      </w:r>
      <w:r>
        <w:rPr>
          <w:rFonts w:eastAsia="IRNazanin" w:cs="IRNazanin"/>
          <w:color w:val="111111"/>
          <w:sz w:val="28"/>
          <w:szCs w:val="28"/>
          <w:rtl w:val="true"/>
          <w:lang w:bidi="fa-IR"/>
        </w:rPr>
        <w:t>: ]</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چه می توانم گفت در باره شخصیتی که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مسیحیان و زرتشتیان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پیامبری خاتم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نپذیرفته اند، علی علی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فلاسفة مادی گرا، با اینکه نسبت به مذهبیون سر دشمنی دارند،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تجلیل و احترام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روم و فرنگ، تمثال او را شمشیر </w:t>
      </w:r>
    </w:p>
    <w:p>
      <w:pPr>
        <w:pStyle w:val="BookText"/>
        <w:rPr/>
      </w:pPr>
      <w:r>
        <w:rPr>
          <w:rFonts w:ascii="IRNazanin" w:hAnsi="IRNazanin" w:eastAsia="IRNazanin"/>
          <w:color w:val="111111"/>
          <w:sz w:val="28"/>
          <w:sz w:val="28"/>
          <w:szCs w:val="28"/>
          <w:rtl w:val="true"/>
          <w:lang w:bidi="fa-IR"/>
        </w:rPr>
        <w:t>به دست و در لباس رزم، در معابد و پرستشگاههای خود نصب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پادشاهان ترک و دیلم، عکس او را بر شمشیرهای خود ترسیم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شمشیر عضدالدوله ابن بویه و شمشیر پدرش رکن الدوله و همچنین بر شمشیر الب ارسلان و پسرش ملکشاه، تمثال آن حضرت نقش بسته بود و گویا آن را برای پیروزی در جنگها، به فال نیک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می توان گفت در باره کسی که همه دوست دارند او را از خود بدانند و با انتساب خود به آن حضرت، جمال و جلالی برای خود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جوانمردی و فتوت که عنوان برجسته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دیگران ناپسند می دانی، از خودت پسندیده 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رهبران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می دانند و در این زمینه کتابها نگاشته و سندهایی تنظیم کرده اند که سلسله خود را به آن حضرت منتهی می سازند و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الفتیان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سرور جوانمردان می دانند و شعار مذهب خود را شعار معروف که در جنگ څد، منادی آسمانی، بین زمین و آسمان آن را اعلام کرد قرار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إلا ذو الفقار ولافتی إلا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ندید و نبیند دگر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چون علی، تیغ چون ذوالفقار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می توان گفت در باره مردی که پدرش ابوطالب، رئیس مکه، سرور قریش و سالار بطحا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کم اتفاق افتاده که شخصیتی بدون در اختیار داشتن ثروت، به سیادت و سروری برسد و ابوطالب از آن شخصیت های نادری بود که بدون ثروت به سروری و سیادت دست یافت و قریش او را رئیس خود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آمده است که عفیف کندی، در آغاز دعوت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دید که همراه با نوجوانی و زنی ، به نماز مشغول است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بن عبد المطلب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اینها چیست؟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مرد، برادر زاده من است که خود را پیامبر خدا میداند ولی هیچ کس دعوت او را نپذیرفته است، مگر آن نوجون، که او هم برادر زاده من است، و آن زن که همسر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مورد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انتظار عکس العمل رهبر خود، یعنی ابوطالب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کسی بود که سرپرستی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دوران کودکی و حمایت و پشتیبانی همه جانبه خود را در دوران بزرگسالی آن حضرت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همانند سپری پولادین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آزارها و خصومت های مشرکان قریش حفاظت کرد و در این راه، رنجهای فراوان و ناراحتی های بزرگ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راه یاری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او تا سر حد فداکاری تلاش کرد و در حدیث آمده است که وقتی ابوطالب از دنیا رفت، به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رسید که از مکه مهاجرت کن، زیرا یاورت از دست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داشتن پدری چنین بزرگوار، پسر عم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جهانیان از اولین و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جعفر کسی است که خداوند در مقابل فداکاری و قطع شدن دستهایش در جنگ موته، دو بال به او عطا کرد و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آشبهت خلقی و 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تو از نظر خلقت و از نظر اخلاق به من شباهت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سخن، آن چنان جعفر به وجد آمد که به هوا می پرید و اظهار شادمانی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امتیازات یاد شده، همسری همانند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زنان در عالم و پسرانی همانند حسن و حسین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سرور جوانان اهل بهشت دارد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پدران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مادرانش، مادران آن حضرتند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گوشت و خون او با گوشت و خون رسول الله عجین و از آغاز آفرینش آدم تا حضرت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دور و دراز با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عبدالمطلب به دو فرزندش عبدالله و ابوطالب منتقل شدند و از آن دو بزرگوار، دو سرور و سالار مردم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اول و یکی دوم، یکی منذر و بیم دهنده و یکی هادی و رهبر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 جمله آخر این عبارات، به آیه مبارکه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أنت منذر ولکل قوم هاد </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 xml:space="preserve">با اشاره دارد که در روایات شیعه و اهل تسنن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بیم دهنده ام و علی هدایت کننده و راهنما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ذیل همین آیه شریفه، در تفسیر این جمله از ابن عباس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وضع رسول الله یده علی صدره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المنذر، ثم أومأ إلی منکب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الهادی، بک یهتدی المهتدون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سینه خود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منذر و بیم دهنده هستم، سپس به شانه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هادی و راهنما هستی، به وسیله تو هدایت یافتگان بعد از من هدایت می شوند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ابن ابی الحدید به سخن خود اینگونه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می توان گفت در باره مردی که از همه مردم در راه هدایت، سبقت گرفت و به خدا ایمان آورد و به پرستش او کمر بست در حالی که تمامی مردم روی زمین بت می پرستیدند و منکر خدا بودند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کس در یکتا پرستی، بر او پیشی گرفت مگر رسول خدا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پیشقدم در تمام امور خیر بود</w:t>
      </w:r>
      <w:r>
        <w:rPr>
          <w:rFonts w:eastAsia="IRNazanin" w:cs="IRNazanin"/>
          <w:color w:val="111111"/>
          <w:sz w:val="28"/>
          <w:szCs w:val="28"/>
          <w:rtl w:val="true"/>
          <w:lang w:bidi="fa-IR"/>
        </w:rPr>
        <w:t xml:space="preserve">. </w:t>
      </w:r>
      <w:bookmarkStart w:id="637" w:name="pg7179_54723"/>
    </w:p>
    <w:p>
      <w:pPr>
        <w:pStyle w:val="BookText"/>
        <w:rPr/>
      </w:pPr>
      <w:bookmarkEnd w:id="637"/>
      <w:r>
        <w:rPr>
          <w:rFonts w:ascii="IRNazanin" w:hAnsi="IRNazanin" w:eastAsia="IRNazanin"/>
          <w:color w:val="111111"/>
          <w:sz w:val="28"/>
          <w:sz w:val="28"/>
          <w:szCs w:val="28"/>
          <w:rtl w:val="true"/>
          <w:lang w:bidi="fa-IR"/>
        </w:rPr>
        <w:t xml:space="preserve">اکثر اهل حدیث بر این اعتقادند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بود که پیروی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 و به او ایمان آورد و جز افرادی انگشت شمار، آن را انکار نکرده اند و خود آن 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الصدیق الأکبر و أنا الفاروق الأول، اسلمت قبل إسلام الناس وصلیت قبل صلاتهم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صدیق اکبر و اولین جدا کننده حق از باطل هستم، قبل از همه مردم اسلام را پذیرفتم و پیش از همه نماز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با کتب اصحاب حدیث آشنا باشد، تقدم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قبول اسلام را امری قطعی و مسلم و غیر قابل تردید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و ابن جریر طبری در کتب خود آن را پذیرفته اند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 آن را مورد تأیید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پایان این قسمت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مقدمه به عنوان نمونه ای از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به مناسبت یک مقدمه مطرح شد، نه به عنوان یک غرض اصلی و مستقل، زیرا اگر می خواستیم در باره فضائل آن حضرت مستقلا بحث کنیم، تألیف کتابی جداگانه به اندازه حجم این کتاب یا بزرگتر از آن را می طلبید</w:t>
      </w:r>
      <w:r>
        <w:rPr>
          <w:rFonts w:eastAsia="IRNazanin" w:cs="IRNazanin"/>
          <w:color w:val="111111"/>
          <w:sz w:val="28"/>
          <w:szCs w:val="28"/>
          <w:rtl w:val="true"/>
          <w:lang w:bidi="fa-IR"/>
        </w:rPr>
        <w:t>.</w:t>
      </w:r>
      <w:r>
        <w:rPr>
          <w:rStyle w:val="FootnoteAnchor"/>
          <w:rtl w:val="true"/>
        </w:rPr>
        <w:footnoteReference w:id="720"/>
      </w:r>
    </w:p>
    <w:p>
      <w:pPr>
        <w:pStyle w:val="Heading2"/>
        <w:numPr>
          <w:ilvl w:val="1"/>
          <w:numId w:val="1"/>
        </w:numPr>
        <w:rPr/>
      </w:pPr>
      <w:bookmarkStart w:id="638" w:name="__RefHeading___Toc4342214_372815092"/>
      <w:bookmarkStart w:id="639" w:name="_Toc219"/>
      <w:bookmarkEnd w:id="638"/>
      <w:r>
        <w:rPr>
          <w:rtl w:val="true"/>
        </w:rPr>
        <w:t xml:space="preserve">بیست و چهار روایت در فضائل امیرالمؤمنین علی </w:t>
      </w:r>
      <w:r>
        <w:rPr>
          <w:rtl w:val="true"/>
        </w:rPr>
        <w:t>(</w:t>
      </w:r>
      <w:r>
        <w:rPr>
          <w:rtl w:val="true"/>
        </w:rPr>
        <w:t>علیه السلام</w:t>
      </w:r>
      <w:r>
        <w:rPr>
          <w:rtl w:val="true"/>
        </w:rPr>
        <w:t>)</w:t>
      </w:r>
      <w:bookmarkEnd w:id="639"/>
    </w:p>
    <w:p>
      <w:pPr>
        <w:pStyle w:val="BookText"/>
        <w:rPr/>
      </w:pPr>
      <w:r>
        <w:rPr>
          <w:rFonts w:ascii="IRNazanin" w:hAnsi="IRNazanin" w:eastAsia="IRNazanin"/>
          <w:color w:val="111111"/>
          <w:sz w:val="28"/>
          <w:sz w:val="28"/>
          <w:szCs w:val="28"/>
          <w:rtl w:val="true"/>
          <w:lang w:bidi="fa-IR"/>
        </w:rPr>
        <w:t>به نقل از ابن ابی الحدید معتزلی</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به هر مناسبتی، از فضائل و مزایای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p>
    <w:p>
      <w:pPr>
        <w:pStyle w:val="BookText"/>
        <w:rPr/>
      </w:pPr>
      <w:r>
        <w:rPr>
          <w:rFonts w:ascii="IRNazanin" w:hAnsi="IRNazanin" w:eastAsia="IRNazanin"/>
          <w:color w:val="111111"/>
          <w:sz w:val="28"/>
          <w:sz w:val="28"/>
          <w:szCs w:val="28"/>
          <w:rtl w:val="true"/>
          <w:lang w:bidi="fa-IR"/>
        </w:rPr>
        <w:t xml:space="preserve">گفته و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ضمن شرح خطبه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روایت از کتابهای معتبر خودشان نقل کرده و در پایان، علت نقل آنها را بیان نموده، و قبل از نقل روایات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یقین، اگر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خودش افتخار میکرد و مناقب و فضائلش را با آن فصاحت و بلاغتی که خداوند متعال به آن حضرت عطا فرموده و مخصوص آن جناب کرده بود، و اگر همه فصحای عرب آن حضرت را یاری می کردند، نمی رسیدند به بیان ده یک آنچه پیامبر در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اندکی از روایات خاصه که محدثین بزرگ نقل کرده اند می آورم، نه روایاتی را که شیعیان دوازده امامی نقل کرده اند، بلکه روایاتی را نقل می کنم که علمای حدیث که حتی برخی از آنها قائل به افضلیت غیر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متهم نیستند، روایت کرده اند، چون روایات آنها بیشتر موجب اطمینان و سبب آرامش نفس است</w:t>
      </w:r>
      <w:r>
        <w:rPr>
          <w:rFonts w:eastAsia="IRNazanin" w:cs="IRNazanin"/>
          <w:color w:val="111111"/>
          <w:sz w:val="28"/>
          <w:szCs w:val="28"/>
          <w:rtl w:val="true"/>
          <w:lang w:bidi="fa-IR"/>
        </w:rPr>
        <w:t>.</w:t>
      </w:r>
      <w:r>
        <w:rPr>
          <w:rStyle w:val="FootnoteAnchor"/>
          <w:rtl w:val="true"/>
        </w:rPr>
        <w:footnoteReference w:id="721"/>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خداوند تو را مزین کرده به زینتی که نزد خودش از بهترین زینتها است و بندگان را به آن مزین نکرده است و آن زهد در دنیا است، خدا تو را قرار داده که چیزی از دنیا نگیری، دنیا هم از تو چیزی نگیرد، دوستی فقرا را به تو هدیه کرده است، پس تو از همراهی آنها خوشنود </w:t>
      </w:r>
    </w:p>
    <w:p>
      <w:pPr>
        <w:pStyle w:val="BookText"/>
        <w:rPr/>
      </w:pPr>
      <w:r>
        <w:rPr>
          <w:rFonts w:ascii="IRNazanin" w:hAnsi="IRNazanin" w:eastAsia="IRNazanin"/>
          <w:color w:val="111111"/>
          <w:sz w:val="28"/>
          <w:sz w:val="28"/>
          <w:szCs w:val="28"/>
          <w:rtl w:val="true"/>
          <w:lang w:bidi="fa-IR"/>
        </w:rPr>
        <w:t>هستی، آنان هم به امامت تو خوشنودند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ابونعیم حافظ در حلیة الأولیاء و احمد حنبل نیز در مسندش نقل کرده است با این اضافه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تو را دوست دارد و راستگو باشد و وای بر حال کسی که تو را دشمن دارد و دروغگو باشد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میهمانانش که از قبیله ثقیف بودند،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تسلیم شوید والا مردی را که مثل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ذیر خودم هست، به سوی شما می فرستم، پس شما را گردن زند و فرزندانتان را اسیر و اموالتان را بگیرد،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فرماندهی نکرده بودم مگر این روز و امید داشتم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من باشم، ولی رو کرد به علی و دست وی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مرد که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احمد حنبل در مسندش نقل کرده است، همچنین در کتاب فضائل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گونه نقل کرده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دست بردارید و الا مردی را که مانند خودم هست، می فرستم تا دستورم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 کردم که دست عمر به پهلویم می خورد،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آن مرد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قصد نکرده است ویقینا مقصودش، وصله زننده کفش است و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باره علی با من عهد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پرچم هدایت و امام اولیاء من است، هر کس علی را دوست دارد مرا دوست داشته و هر کس او را اطاعت کند مرا اطاعت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به او مژده بده،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علی مژده داد، علی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بنده خدا و در اختیار خدا هستم، چنانچه عذابم کند، به گناهم عذابم کرده و در حقم ستم نکرده است و اگر آنچه وعده داده، به من عطا کند از کرم خود و سزاوار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علی دعا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دلش را روشن کن و بهارش را ایمان به خودت قرار ده، خدا فرمود اینها را به او دادم، الا اینکه او را مخصوص کردم به ابتلا و امتحانی که هیچ یک از اولیایم را به چنان بلا و امتحانی مبتلا نکردم،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و همراه من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در علم من گذشته است، او حتما امتحان و ابتلا دارد و امتحان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ابونعیم در حلیة الأولیاء از ابوبرزہ اسلمی نقل کرده است، و به سند دیگر از انس بن مالک این گونه نقل کرده است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 عالم در باره علی با من عهد کرد که او پرچم هدایت و محل روشنی ایمان و امام اولیای من باشد، و روشنایی همه کسانی باشد که از من اطاعت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یقین علی در قیامت امین من و صاحب پرچم من باشد و کلیدهای خزانه های رحمت پروردگار به </w:t>
      </w:r>
    </w:p>
    <w:p>
      <w:pPr>
        <w:pStyle w:val="BookText"/>
        <w:rPr/>
      </w:pPr>
      <w:r>
        <w:rPr>
          <w:rFonts w:ascii="IRNazanin" w:hAnsi="IRNazanin" w:eastAsia="IRNazanin"/>
          <w:color w:val="111111"/>
          <w:sz w:val="28"/>
          <w:sz w:val="28"/>
          <w:szCs w:val="28"/>
          <w:rtl w:val="true"/>
          <w:lang w:bidi="fa-IR"/>
        </w:rPr>
        <w:t>دست علی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به عزم نوح و به علم آدم و به حلم ابراهیم و به زیرکی موسی و به زهد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کند، باید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ذکره أبو نعیم الحافظ فی حلیة الاولیاء عن أبی برزة الأسلمی ثم رواه باسناد آخر بلفظ آخر عن أنس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 العالمین عهد ال فی علی عهدا أنه رایة الهدی و منار الایمان و امام أولیائی ونور جمیع من أطاعنی ان علیا أمینی غدا فی القیامة فصاحب رایتی بید علی مفاتیح خزائن رحمة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احمد حنبل در مسندش و بیهقی در صحیحش نقل کرده است</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رواه أحمد بن حنبل فی المسند و رواه أحمد البیهقی فی 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خوشنود می شود مانند من زنده باشد و مانند من بمیرد و چنگ بزند به عصایی که خدا آن را از یاقوت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چنگ بزند به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ابونعیم در حلیة الاولیاء نقل کرده است و احمد بن حنبل آن را در مسندش به این صورت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کس دوست دارد دست یابد به عصای قرمزی که خدا آن را در بهشت عدن غرس کرده است، باید چنگ بزند به محبت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ذکره أبو نعیم الحافظ فی کتاب حلیة الاولیاء و رواه أبو احمد بن حنبل فی المسند و فی کتاب فضائل علی بن أبی طالب و حکایة لفظ أحمد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أحب أن یتمسک بالقضیب الاحمر الذی غرسه الله فی جنة عدن بیمینه فلیتمسک بحب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جانم به دست او است، اگر نبود که گروه هایی از امتم در باره تو بگویند آنچه را نصارا در باره عیسی بن مریم گفتند، هر آینه امروز در شأن و مقام تو چیزی می گفتم که به هیچ گروهی از مسلمانان نمی گذشتی مگر آنکه خاک کف پایت را برای تبرک بر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احمد حنبل در مسندش نقل کرده است</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ذکره أبو عبدالله أحمد بن حنبل فی المسند</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عرفه آمد مقابل څجاج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همه شما بر فرشتگان مباهات کرد و گناهانتان را بخشید و به خصوص علی مباهات کرد و او را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شما یک طرف،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یک طرف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سخنی به شما می گویم و این نه به خاطر دوستی و خویشی من با علی است، و آن این است که یقینا خوشبخت و سعادتمند، سعادتمند کامل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است که علی را در زمان حیاتش و پس از مرگش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احمد حنبل در کتاب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مسندش نقل کرده است</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رواه أبوعبدالله أحمد بن حنبل فی کتاب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المسند أیضا</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من اولین شخصی هستم که دعوت می شوم، پس در سایه سمت راست عرش می ایستم، و حوله ای بر من پوشانده شود، بعد از آن پیامبران یکی پس از دیگری دعوت می شوند و سمت راست عرش می ایستند و حوله بر آنان پوشانده می شود، پس از آن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 شود، به خاطر قرب و منزلتش نسبت به من و پرچم من که پرچم حمداست به او داده می شود، آدم و انبیاء بعد از آدم زیر آن پرچم قرار می گیرند، 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پرچم را می بری و بین من و ابراهیم خلیل قرار می گیری، بعد حوله ای پوشانده می شوی از جانب عرش به من ندا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پدری بود پدرت ابراهیم و خوب برادری بود برادرت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روایت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 بن مالک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برایم بیاور، و دو رکعت نماز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اول شخصی که بر ما وارد شود امام پرهیزکاران و بزرگ مسلمانان است، امیر دین، خاتم وصیین و پیشوا و پیشگام سفید رویان است،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شخص یکی از انصار باشد، ناگاه دیدم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خاست و در حالی که بشاش و مسرور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آغوش گرفت و عرق از چهره اش پاک نمود،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نسبت به من رفتاری انجام دادی که سابقه نداشت،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انجام ندهم و حال اینکه تو از جانب من ادا کننده هستی و صدای مرا به گوش مردم می رسانی و بعد از من برای مردم بیان می کنی آنچه را در آن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ابو نعیم در حلیة الأولیاء نقل کرده است</w:t>
      </w:r>
      <w:r>
        <w:rPr>
          <w:rFonts w:eastAsia="IRNazanin" w:cs="IRNazanin"/>
          <w:color w:val="111111"/>
          <w:sz w:val="28"/>
          <w:szCs w:val="28"/>
          <w:rtl w:val="true"/>
          <w:lang w:bidi="fa-IR"/>
        </w:rPr>
        <w:t>.</w:t>
      </w:r>
      <w:r>
        <w:rPr>
          <w:rStyle w:val="FootnoteAnchor"/>
          <w:rtl w:val="true"/>
        </w:rPr>
        <w:footnoteReference w:id="730"/>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عرب را نزد من بخوانید،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سید عرب نیستی؟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سید فرزندان آدم هستم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عرب است، 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فرستاد و انصار را نزد خود طلبید،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راهنمایی بکنم شما را به چیزی که اگر به آن چنگ بزنید هرگز گمراه نشوید؟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او را دوست داشته باشید به خاطر دوستی من و گرامی اش بدارید به خاطر گرامیداشت من، همانا آنچه به شما گفتم مطلبی بود که جبرئیل از جانب خدا به من امر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حافظ ابونعیم در حلیة الاولیاء نقل کرده است</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روایت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مؤمنان و امام پرهیزکاران، این گفته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گفته شد و از آن حضرت سؤال کردند،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 کنم خدا را بر آنچه به من عطا کرد و از او می خواهم شکرش را بجا آورم، به خاطر نعمتهایی که به من مرحمت کرد و از خدا می خواهم نعمتش را بر من افزون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صاحب حلیة نقل کرده است</w:t>
      </w:r>
      <w:r>
        <w:rPr>
          <w:rFonts w:eastAsia="IRNazanin" w:cs="IRNazanin"/>
          <w:color w:val="111111"/>
          <w:sz w:val="28"/>
          <w:szCs w:val="28"/>
          <w:rtl w:val="true"/>
          <w:lang w:bidi="fa-IR"/>
        </w:rPr>
        <w:t>.</w:t>
      </w:r>
      <w:r>
        <w:rPr>
          <w:rStyle w:val="FootnoteAnchor"/>
          <w:rtl w:val="true"/>
        </w:rPr>
        <w:footnoteReference w:id="732"/>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 دارد زندگی و مرگش مثل من باشد و در بهشت عدن که خدا غرسش کرده، ساکن شود، باید بعد از من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باشد و ولایت 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و باید اقتدا کند به ائمه بعد از من، زیرا آنها از گل من آفریده شدند و فهم و علم به آنها داده شده است، و وای بر کسانی از امتم که آنها را تکذیب کنند و رحم مرا قطع نمایند، خدا آنها را از شفاعت من محروم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را صاحب حلیة الأولیاء نقل کرده است</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روایت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ولید را با یک سپاه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یک سپاه به یمن فرستاد و پس از جنگ و فتح و پیروزی چند نفر از سپاهیان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 و شکایت کردند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از آنها برگرداند، تا اینکه بریدہ اسلمی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 چنان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نمود به طوری که چشمان مبارکش قرمز 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را بر من واگذارید، همانا علی از من است و من از علی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من ولی هر مؤمن است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احمد حنبل در مسندش به طور مکرر نقل کرده است و اکثر محدثین آن را نقل کرده اند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روایت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چهارده هزار سال قبل از آفرینش آدم، من و علی در پیشگاه خدا نور واحد بودیم، وقتی آدم را آفرید آن نور را در او به دو جزء تقسیم کرد، یک جزء من بودم و یک جزء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روایت را احمد حنبل در مسندش و در کتاب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صاحب کتاب الفردوس نیز آن را با این اضافه نقل کرده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ما منتقل شدیم تا رسیدیم به عبدالمطلب، پس برای من نبوت بود و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 xml:space="preserve">رواه أحمد فی المسند و فی کتاب فضائل علی علیه السلام وذکره صاحب کتاب الفردوس و زاد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انتقلنا حتی صرنا فی عبد المطلب فکان لی النبوة ولعلی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چهره تو عبادت است، تو در دنیا سید و در آخرت سید هستی، هر کس تو را دوست دارد مرا دوست داشته و دوست من، دوست خدا است و هر کس تو را دشمن دارد مرا دشمن داشته، و دشمن من دشمن خدا است، وای بر کسی که با تو دشمنی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احمد در مسندش نقل کرده است، و ابن عباس این روایت را معنا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چقدر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چقدر شجاع است،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چقدر فصیح است</w:t>
      </w:r>
      <w:r>
        <w:rPr>
          <w:rFonts w:eastAsia="IRNazanin" w:cs="IRNazanin"/>
          <w:color w:val="111111"/>
          <w:sz w:val="28"/>
          <w:szCs w:val="28"/>
          <w:rtl w:val="true"/>
          <w:lang w:bidi="fa-IR"/>
        </w:rPr>
        <w:t>!»</w:t>
      </w:r>
      <w:r>
        <w:rPr>
          <w:rStyle w:val="FootnoteAnchor"/>
          <w:rtl w:val="true"/>
        </w:rPr>
        <w:footnoteReference w:id="736"/>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أحمد فی المسند قال و کان ابن عباس یفسره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ینظر الیه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أعلم هذا الفتی سبحان الله ما أشجع هذا الفتی سبحان الله ما أفصح هذا الفتی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برود آب بیاورد؟ مسلمانان همه سر به زیر انداختند و کسی پاسخ نداد،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مشک را گرفت و به سمت چاه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گود و تاریک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داخل چاه شد، خدا به جبرئیل و میکائیل و اسرافیل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یاری رساندن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شوید، آنها از آسمان فرود آمدند و صدای تندی داشتند که به گوش هر کس می رسید وحشت می کرد، هنگامی که محاذی چاه بدر رسیدند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کردند و آن حضرت را گرامی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احمد حنبل در کتاب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و در سندی دیگر از انس بن مالک نقل کرده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روز قیامت شتری از شترهای بهشتی برای تو می آورند، آن را سوار می شوی و دوشادوش من وارد بهشت می شوی</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رواه أحمد فی کتاب فضائل علی علیه السلام وزاد فیه فی طریق أخری عن أنس بن مالک لتؤتین یا علی یوم القیامة بناقة من نوق الجنة فترکبها ورکبتک مع رکبتی وفخذک مع فخذی حتی تدخل الجنة</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سفارش می کنم به دوستی ذی القربی برادر و پسر عمم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نمی دارد او را مگر مؤمن و دشمن نمی دارد او را مگر منافق، هر کس او را دوست بدار مرا دوست داشته و هر کس او را دشمن بدارد مرا دشمن داشته و کسی که مرا دشمن بدارد خدا او را با آتش عذاب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روایت را احمد در کتاب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 xml:space="preserve">روایت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 یقین سه نفرند، حبیب نجار که با سرعت از آخر شهر آمد و به موسی خبر داد و مؤمن آل فرعون، که ایمانش را پنهان کرد، و علی بن ابوطالب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احمد در کتاب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رواه أحمد فی کتاب فضائل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چیز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شد که نزد من محبوب تر است از دنیا و آنچه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حمد در دست او است، آدم و فرزندانش زیر پرچم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حوض من ایستاده و امتم را آب میدهد، بدن مرا مستور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می کند و به پروردگارم تحویل می دهد، من نمی ترسم که بعد از ایمان کافر شود یا بعد از همسر داشتن مرتکب زنا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احمد در کتاب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740"/>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أحمد فی کتاب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های حجره های صحابه به مسجد باز می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دربها را بستند، جز درب حجره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صحابه به سخن و اعتراض پرداختند،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بستن دربها، جز درب حجره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پروردگار بود و من از نزد خود چنین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احمد در مسندش به طور مکرر و در کتاب فضائلش نیز نقل کرده است</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روایت 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طائف،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را طلبید و با او به سخنان سری پرداخت و مقداری طول کشید، گروهی از اصحاب ناراحت شدند که چقدر با پسر عمش سری صحبت می کند،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با او صحبت سری نداشتم، بلکه خدا با او نجوا و مطالب سری داشت</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رواه أحمد رحمه الله فی المسند</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پیامبری بر تو پیشی گرفتم و بعد از من پیامبری نخواهد آمد و تو به هفت چیز بر مردم پیشی گرفتی و هیچ یک از قریش، اینها را انکار نمی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اولین آنها بودی در ایمان به خدا و اسلام،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کننده ترین آنها بودی به عهد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پایدارترین آنها بودی به انجام امر خدا،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بالسویه تقسیم کننده ترین آنها بودی،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عادلترین آنها بودی نسبت به زیردستان،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بیناترین آنها بودی در باب قضا،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خدا اعظم ترین آنها بودی در مزایا</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این روایت را ابو نعیم در حلیة الاولیاء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شوهر دادی به شخص فقیری که چیزی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دادم به کسی که پیش از همه اسلام آورد و از جهت حلم، از همه بزرگوارتر است، و علمش از همه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خدا توجهی به زمین کرد و از میان مردم مرا که پدرت هستم برگزید و باز توجه کرد و از میان همه شوهرت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احمد حنبل در مسندش نقل کرده است</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روایت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جنگ حنین سوره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نصر الله 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مکرر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من وعده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گشت، فتح حاصل گردید، مردم</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گروه داخل دین خدا شدند و یقین به مقام و جایگاه من، کسی شایسته تر از تو نیست، به خاطر پیشگامی تو در اسلام و نزدیکی ات به من و حلم و </w:t>
      </w:r>
    </w:p>
    <w:p>
      <w:pPr>
        <w:pStyle w:val="BookText"/>
        <w:rPr/>
      </w:pPr>
      <w:r>
        <w:rPr>
          <w:rFonts w:ascii="IRNazanin" w:hAnsi="IRNazanin" w:eastAsia="IRNazanin"/>
          <w:color w:val="111111"/>
          <w:sz w:val="28"/>
          <w:sz w:val="28"/>
          <w:szCs w:val="28"/>
          <w:rtl w:val="true"/>
          <w:lang w:bidi="fa-IR"/>
        </w:rPr>
        <w:t>بردباری ات، و بودن سیده زنان عالم نزدت، بعلاوه، به خاطر زحمات و گرفتاری های پدرت ابوطالب برای من، آنگاه که قرآن نازل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ثعلبی در تفسیر قرآن نقل کرده است</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جمله ها و کلمات روایات منقح نبود، لذا به طور دقیق ترجمه نشد یا نقل به معنا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آیات و روایاتی که قبلا نقل کردیم، آیا برای روشن شدن افضلیت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بیست و چهار روایت بس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فماذا بعد الحق إلا الضلال فانی تصرفون </w:t>
      </w:r>
      <w:r>
        <w:rPr>
          <w:rFonts w:eastAsia="IRNazanin" w:cs="IRNazanin"/>
          <w:color w:val="111111"/>
          <w:sz w:val="28"/>
          <w:szCs w:val="28"/>
          <w:rtl w:val="true"/>
          <w:lang w:bidi="fa-IR"/>
        </w:rPr>
        <w:t xml:space="preserve">) </w:t>
      </w:r>
      <w:r>
        <w:rPr>
          <w:rStyle w:val="FootnoteAnchor"/>
          <w:rtl w:val="true"/>
        </w:rPr>
        <w:footnoteReference w:id="7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بعد از روشن شدن حق، آیا چیزی جز گمراهی وجود دارد؟ پس چگونه شما را از حق باز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بعد از نقل روایات گفته است</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ما این روایات را در اینجا آوردیم به این جهت که بسیاری از منحرفین از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کلمات آن حضرت را در نهج البلاغه یا جای دیگر می بینند، که یادآور نعمتهای خدا به آنجناب است، و یادآور توجهات خاص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بزرگوار است، آن حضرت را متهم می کنند به تفاخر و تکبر و خودبینی، همان گونه که گروهی از صحابه، مثل عمر، زید بن ثابت و اسامه نیز آنجناب را به چنین صفات ناپسند متهم می کردند، و هدف ما از نقل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جمله از خطبه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اشعار </w:t>
      </w:r>
    </w:p>
    <w:p>
      <w:pPr>
        <w:pStyle w:val="BookText"/>
        <w:rPr/>
      </w:pPr>
      <w:r>
        <w:rPr>
          <w:rFonts w:ascii="IRNazanin" w:hAnsi="IRNazanin" w:eastAsia="IRNazanin"/>
          <w:color w:val="111111"/>
          <w:sz w:val="28"/>
          <w:sz w:val="28"/>
          <w:szCs w:val="28"/>
          <w:rtl w:val="true"/>
          <w:lang w:bidi="fa-IR"/>
        </w:rPr>
        <w:t>والأصحاب و نحن الخزنه والأبواب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پیراهن تن او و یاران راستین او، و خزانه داران علوم و معارف وحی و درهای ورود به آن معارف می باشیم</w:t>
      </w:r>
      <w:r>
        <w:rPr>
          <w:rFonts w:eastAsia="IRNazanin" w:cs="IRNazanin"/>
          <w:color w:val="111111"/>
          <w:sz w:val="28"/>
          <w:szCs w:val="28"/>
          <w:rtl w:val="true"/>
          <w:lang w:bidi="fa-IR"/>
        </w:rPr>
        <w:t xml:space="preserve">). </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آگاهی دهیم و از عظمت و جایگاه رفیع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برداریم و روشن سازیم که هرگاه این امتیازها و خصوصیات در باره کسی گفته شود، جا دارد به آسمان پرواز کند و به عالم بالا عروج نماید و بر فرشتگان و انبیاء الهی افتخار کند، هر چند از روی خود بزرگ بینی و اعجاب به نفس باشد، ولی در عین حال مورد ملامت و سرزنش واقع نمی شود، بلکه با داشتن چنان مزایا و صفات برجسته سزاوار چنان افتخار است، تا چه رسد به شخص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بزرگوار با داشتن آن همه امتیازات، هرگز تکبر و خودبینی نداشت، نه در گفتارش، نه در کارها و کردارش چنین صفات ناپسند دیده و شنیده نشد، بلکه آن بزرگوار دارای لطیف ترین اخلاق، کریم ترین انسانها، متواضع ترین مردم بود، تحملش از همه بیشتر بود، از همه مردم خوش برخوردتر و گشاده روتر بود، تا آنجا که متهمش کردند به شوخ طبعی، مزاح و بذله گویی، و حال اینکه صفت شوخ طبعی و مزاح و بذله گویی، با تکبر و خودبزرگ بینی منافات دارد، و چنانچه گاهی از مزایای خود و توجه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سخن گفته است، از باب شکر نعمت بوده است،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نفثه المصدور و شکوی المکروب وتنفس المهموم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اخلاط سینه را بیرون انداختن و از گرفتاری ها و ناراحتی ها شکوه کردن، و عقده دل غمدیده را گشودن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ملامت کرد که چرا نشسته و در برابر غاصبان و ظالمان قیام نمی کند و این ملامت کردن را ادامه داد، ولی علی السکوت اختیار کرد، تا اینکه صدای مؤذن بلند شد تا رسید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زهرا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این صدا از دنیا برچیده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همان است که برایت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البلاغه ابن ابی الحدید،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حکمت </w:t>
      </w:r>
      <w:r>
        <w:rPr>
          <w:rFonts w:eastAsia="IRNazanin" w:cs="IRNazanin"/>
          <w:color w:val="111111"/>
          <w:sz w:val="28"/>
          <w:szCs w:val="28"/>
          <w:lang w:bidi="fa-IR"/>
        </w:rPr>
        <w:t>735</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باب آگاه ساختن جاهلان و غافلان و افرادی که از فضائلش بی خبر بوده و دیگران را بر او ترجیح می داده اند، بوده است، و این آگاه کردن، نبوده مگر از باب امر به معروف و نهی از منکر که ناشناخته و بدون اطلاع مرتکب خلاف شرع نشوند و مرجوح را بر راجح مقدم ندارند، همانا خداوند متعال از آن نهی کرده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أفمن یهدی إلی الحق أحق أن یتبع أمن لا یهدی إلا أن یهدی فما لکم کیف تحکمون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 xml:space="preserve">آیا کسی که به سوی حق هدایت می کند، برای پیروی شدن شایسته تر است یا کسی که هدایت نمی یابد مگر آنکه هدایتش کنند؟ شما را چه شده؟ چگونه بدون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ابن ابی الحدید معتزلی نقل کرده است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فی أیام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کجزء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ینظر إلی الناس کما ینظر إلی الکواکب فی أفق السماء، ثم غص الدهر منی، فقرن بی فلان و فلان، ثم قرنت بخمسة أمثلهم عثمان، فقلت واذقراه؛ ثم لم یرض الدهر لی بذلک، حتی أرذلنی، فجعلنی نظیرا لابن هند وابن النابعة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استنت </w:t>
      </w:r>
    </w:p>
    <w:p>
      <w:pPr>
        <w:pStyle w:val="BookText"/>
        <w:rPr/>
      </w:pPr>
      <w:r>
        <w:rPr>
          <w:rFonts w:ascii="IRNazanin" w:hAnsi="IRNazanin" w:eastAsia="IRNazanin"/>
          <w:color w:val="111111"/>
          <w:sz w:val="28"/>
          <w:sz w:val="28"/>
          <w:szCs w:val="28"/>
          <w:rtl w:val="true"/>
          <w:lang w:bidi="fa-IR"/>
        </w:rPr>
        <w:t>الفصال حتی القرعی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جزئی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مردم به من نگاه می کردند همان گونه که به ستاره های آسمان نگاه می کردند،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روزگار از من چشم پوشید، پس فلان کس و فلان کس جفت و عذل من شدند، سپس کنار پنج نفر قرار داده شدم که سرآمدشان عثمان بود، پس گفتم وای از رائحة خبیثه </w:t>
      </w:r>
      <w:r>
        <w:rPr>
          <w:rStyle w:val="FootnoteAnchor"/>
          <w:rtl w:val="true"/>
        </w:rPr>
        <w:footnoteReference w:id="750"/>
      </w:r>
      <w:r>
        <w:rPr>
          <w:rFonts w:ascii="IRNazanin" w:hAnsi="IRNazanin" w:eastAsia="IRNazanin"/>
          <w:color w:val="111111"/>
          <w:sz w:val="28"/>
          <w:sz w:val="28"/>
          <w:szCs w:val="28"/>
          <w:rtl w:val="true"/>
          <w:lang w:bidi="fa-IR"/>
        </w:rPr>
        <w:t xml:space="preserve">، ولی روزگار به اینها هم راضی و خوشنود نشد و آنقدر تنزلم داد و پایینم آورد که مرا کنار پسر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مطلب اشاره کرده، آنجا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انزلنی الدهر انزلنی الدهر حتی یفال علی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روزگار تنزلم داد، تنزلم داد، تا آنجا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معاویه</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یعنی مردم مرا هم سنگ و در ردیف معاویه قرار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چنین و معاویه چنان و مرا با او به یک چشم نگاه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کنار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کجا و کنار معاویه و عمروعاص قرار داده شدن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معتزلی، به طور مکرر و به هر مناسبتی اقرار و اعتراف کرده است به افضل بودن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گفته است </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ماستی های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مخلوقات است، در آخرت و در بهشت بالاترین منزلت را داراست، و افضل خلق است در دنیا و خصوصیات و مزایا و مناقبش از همه بیشتر است، و هر کس </w:t>
      </w:r>
    </w:p>
    <w:p>
      <w:pPr>
        <w:pStyle w:val="BookText"/>
        <w:rPr/>
      </w:pPr>
      <w:r>
        <w:rPr>
          <w:rFonts w:ascii="IRNazanin" w:hAnsi="IRNazanin" w:eastAsia="IRNazanin"/>
          <w:color w:val="111111"/>
          <w:sz w:val="28"/>
          <w:sz w:val="28"/>
          <w:szCs w:val="28"/>
          <w:rtl w:val="true"/>
          <w:lang w:bidi="fa-IR"/>
        </w:rPr>
        <w:t>با او دشمنی کند، یا با او بجنگد، یا کینه او را به دل داشته باشد، دشمن خدا است و با کفار و منافقین در آتش جهنم مخلد است، مگر اینکه توبه او ثابت شود و با قبول ولایت و دوستی آن حضرت مرده باشد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اما کسانی را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غضب کرد و خلافت و رهبری آنها را رد نمود، ما آنان را از هلاک شدگان می دانیم، همان گونه که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غضب می کرد، چون ثابت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حربک حربی و سلمک 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تو جنگ من و سازش تو سازش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 هر کس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دارد و دشمن دار هر کس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خلاصه، ما اهل سنت معتزلی، فرقی بین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گذاریم، مگر رتبه نبوت و پیامبری،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فضائلی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علی علا نیز دارا بود، و در تمام فضائل مشترک بودند جز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أنا لم نجعل بینه وبین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رتبة النبوة، و أعطیناه کل ما عدا ذلک من الفضل المشترک بینه وبینه</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برتری و افضلیت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اعتقاد پیشینیان بسیاری از صحابه و تابعین است، و عده زیادی از صحابه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صحابه افضل است، مانند عمار، مقداد، ابوذر، سلمان، جابر بن عبد الله، أبی بن کعب، حذیفه، بریده، ابو ایوب، سهل بن حنیف، عثمان بن حنیف، ابو هیثم بن تیهان، خزیمة بن ثابت، ابو الطفیل، عباس بن عبد المطلب و فرزندانش، همه بنی هاشم، </w:t>
      </w:r>
      <w:bookmarkStart w:id="640" w:name="pg7179_54743"/>
    </w:p>
    <w:p>
      <w:pPr>
        <w:pStyle w:val="BookText"/>
        <w:rPr/>
      </w:pPr>
      <w:bookmarkEnd w:id="640"/>
      <w:r>
        <w:rPr>
          <w:rFonts w:ascii="IRNazanin" w:hAnsi="IRNazanin" w:eastAsia="IRNazanin"/>
          <w:color w:val="111111"/>
          <w:sz w:val="28"/>
          <w:sz w:val="28"/>
          <w:szCs w:val="28"/>
          <w:rtl w:val="true"/>
          <w:lang w:bidi="fa-IR"/>
        </w:rPr>
        <w:t>فرزندان مطلب عموما، زبیر در بدو امر، و از بنی امیه عده ای قبول داشتند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مثل خالد بن سعید بن عاص، عمر بن عبدالعزیز اما از تابعین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است، افراد بسیاری بوده اند، مثل اویس قرنی، زید بن صوحان، صعصعة بن صوحان، جندب الخیر، عبیدة السلمانی و غیر اینها که به خاطر بسیاری آنان، امکان شمارش و نام بردن نیست</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نقل فضائل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الحدید</w:t>
      </w:r>
      <w:r>
        <w:rPr>
          <w:rFonts w:eastAsia="IRNazanin" w:cs="IRNazanin"/>
          <w:color w:val="111111"/>
          <w:sz w:val="28"/>
          <w:szCs w:val="28"/>
          <w:rtl w:val="true"/>
          <w:lang w:bidi="fa-IR"/>
        </w:rPr>
        <w:t>).</w:t>
      </w:r>
    </w:p>
    <w:p>
      <w:pPr>
        <w:pStyle w:val="Heading2"/>
        <w:numPr>
          <w:ilvl w:val="1"/>
          <w:numId w:val="1"/>
        </w:numPr>
        <w:rPr/>
      </w:pPr>
      <w:bookmarkStart w:id="641" w:name="__RefHeading___Toc4342216_372815092"/>
      <w:bookmarkStart w:id="642" w:name="_Toc220"/>
      <w:bookmarkEnd w:id="641"/>
      <w:r>
        <w:rPr>
          <w:rtl w:val="true"/>
        </w:rPr>
        <w:t xml:space="preserve">برخی فضائل امیرالمؤمنین </w:t>
      </w:r>
      <w:r>
        <w:rPr>
          <w:rtl w:val="true"/>
        </w:rPr>
        <w:t>(</w:t>
      </w:r>
      <w:r>
        <w:rPr>
          <w:rtl w:val="true"/>
        </w:rPr>
        <w:t>علیه السلام</w:t>
      </w:r>
      <w:r>
        <w:rPr>
          <w:rtl w:val="true"/>
        </w:rPr>
        <w:t>)</w:t>
      </w:r>
      <w:bookmarkEnd w:id="642"/>
    </w:p>
    <w:p>
      <w:pPr>
        <w:pStyle w:val="BookText"/>
        <w:rPr/>
      </w:pPr>
      <w:r>
        <w:rPr>
          <w:rFonts w:ascii="IRNazanin" w:hAnsi="IRNazanin" w:eastAsia="IRNazanin"/>
          <w:color w:val="111111"/>
          <w:sz w:val="28"/>
          <w:sz w:val="28"/>
          <w:szCs w:val="28"/>
          <w:rtl w:val="true"/>
          <w:lang w:bidi="fa-IR"/>
        </w:rPr>
        <w:t>به نقل از سایر اهل تسنن</w:t>
      </w:r>
    </w:p>
    <w:p>
      <w:pPr>
        <w:pStyle w:val="BookText"/>
        <w:rPr/>
      </w:pPr>
      <w:r>
        <w:rPr>
          <w:rFonts w:ascii="IRNazanin" w:hAnsi="IRNazanin" w:eastAsia="IRNazanin"/>
          <w:color w:val="111111"/>
          <w:sz w:val="28"/>
          <w:sz w:val="28"/>
          <w:szCs w:val="28"/>
          <w:rtl w:val="true"/>
          <w:lang w:bidi="fa-IR"/>
        </w:rPr>
        <w:t xml:space="preserve">در ادامه مناسب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آنچه از ابن ابی الحدید 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روایات را که دیگر محدثان معروف اهل تسنن، در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هر یک به تنهایی افضل بودن آن حضرت را ثابت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w:t>
      </w:r>
      <w:r>
        <w:rPr>
          <w:rFonts w:eastAsia="IRNazanin" w:cs="IRNazanin"/>
          <w:color w:val="111111"/>
          <w:sz w:val="28"/>
          <w:szCs w:val="28"/>
          <w:rtl w:val="true"/>
          <w:lang w:bidi="fa-IR"/>
        </w:rPr>
        <w:t>:</w:t>
      </w:r>
    </w:p>
    <w:p>
      <w:pPr>
        <w:pStyle w:val="Heading2"/>
        <w:numPr>
          <w:ilvl w:val="1"/>
          <w:numId w:val="1"/>
        </w:numPr>
        <w:rPr/>
      </w:pPr>
      <w:bookmarkStart w:id="643" w:name="__RefHeading___Toc4342218_372815092"/>
      <w:bookmarkStart w:id="644" w:name="_Toc221"/>
      <w:bookmarkEnd w:id="643"/>
      <w:r>
        <w:rPr>
          <w:rtl w:val="true"/>
        </w:rPr>
        <w:t xml:space="preserve">سبقت و پیشگامی علی </w:t>
      </w:r>
      <w:r>
        <w:rPr>
          <w:rtl w:val="true"/>
        </w:rPr>
        <w:t>(</w:t>
      </w:r>
      <w:r>
        <w:rPr>
          <w:rtl w:val="true"/>
        </w:rPr>
        <w:t>علیه السلام</w:t>
      </w:r>
      <w:r>
        <w:rPr>
          <w:rtl w:val="true"/>
        </w:rPr>
        <w:t xml:space="preserve">) </w:t>
      </w:r>
      <w:r>
        <w:rPr>
          <w:rtl w:val="true"/>
        </w:rPr>
        <w:t>در ایمان و نماز</w:t>
      </w:r>
      <w:bookmarkEnd w:id="6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حنبل – یکی از چهار امام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با سندهای مختلف در این باره نقل کرده است، یکی از آنها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اسماعیل بن ایاس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مردی از خیمه اش بیرون آمد و به آسمان نگاه کرد، وقتی دید ظهر شده مشغول نماز شد، پس از آن زنی از خیمه بیرون آمد و پشت سر او به نماز ایستاد، سپس نوجوانی که نزدیک به بلوغ بود، از خیمه بیرون آمد و با او به نماز ایستاد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پسر عبد الله، پسر </w:t>
      </w:r>
    </w:p>
    <w:p>
      <w:pPr>
        <w:pStyle w:val="BookText"/>
        <w:rPr/>
      </w:pPr>
      <w:r>
        <w:rPr>
          <w:rFonts w:ascii="IRNazanin" w:hAnsi="IRNazanin" w:eastAsia="IRNazanin"/>
          <w:color w:val="111111"/>
          <w:sz w:val="28"/>
          <w:sz w:val="28"/>
          <w:szCs w:val="28"/>
          <w:rtl w:val="true"/>
          <w:lang w:bidi="fa-IR"/>
        </w:rPr>
        <w:t>عبد 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همسر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پسر عم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چه می کنند؟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یزعم أنه نبی و لم یتبعه علی أمره إلآ إمرأته و ابن عمه هذا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گمان می کند پیامبر است، در حالی که هیچ کس از او پیروی نمی کند، مگر زن و پسر عمویش، 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آن زمان خدا روزی می کرد، من مسلمان می شدم، و سومی آنان بودم، و با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خواندم</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یکی از صحاح ششگانه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صحیحش، از ابن عباس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صلی علی</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نمازگزار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اسحاق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ذکر من الناس آمن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 معه و صدق بما جاءه من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بن عبد المطلب بنی هاشم رضوان الله علیه، وهو یؤمئذ إبن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مما أنعم الله به علی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فی حجر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مردم، اول مردی که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و با آن حضرت نماز خواند، و آن جناب را به آنچه از جانب خدا آورده بود تصدیق کرد، علی بن ابی طالب، فرزند عبدالمطلب، فرزند هاشم رضوان الله تعالی علیه بود،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نعمت های خدا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آن حضرت قبل از اسلام در دامان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که گوید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یزل علی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بعته الله تبارک و تعالی نبیا، فاتبعه </w:t>
      </w:r>
    </w:p>
    <w:p>
      <w:pPr>
        <w:pStyle w:val="BookText"/>
        <w:rPr/>
      </w:pPr>
      <w:r>
        <w:rPr>
          <w:rFonts w:ascii="IRNazanin" w:hAnsi="IRNazanin" w:eastAsia="IRNazanin"/>
          <w:color w:val="111111"/>
          <w:sz w:val="28"/>
          <w:sz w:val="28"/>
          <w:szCs w:val="28"/>
          <w:rtl w:val="true"/>
          <w:lang w:bidi="fa-IR"/>
        </w:rPr>
        <w:t>علی و آمن به وصدقه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دائما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 این که خدا آن جناب را به رسالت مبعوث کرد،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آن حضرت را کرد، و به او ایمان آورد، و او را به نبوت از طرف خدا تصدیق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اسحاق در ادامه نقل کرده است که هنگام دخول وقت نماز،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جانب دره های مکه بیرون می رفت و علی بن ابی طالب، به طوری که پدر و عموها و خویشاوندانش نفهمند،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مخفیانه دنبال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و نماز می خواندند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طیالسی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محدثین معروف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زید بن ارقم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من صلی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کسی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محدثین معروف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 نقل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صلی علی ، وهو ابن عشر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کسی که نماز خواند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حالی که ده سال داشت</w:t>
      </w:r>
      <w:r>
        <w:rPr>
          <w:rFonts w:eastAsia="IRNazanin" w:cs="IRNazanin"/>
          <w:color w:val="111111"/>
          <w:sz w:val="28"/>
          <w:szCs w:val="28"/>
          <w:rtl w:val="true"/>
          <w:lang w:bidi="fa-IR"/>
        </w:rPr>
        <w:t>».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جوزی حنفی از ترمذی مسندا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الإثنین، وصلی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 ألثلثاء</w:t>
      </w:r>
      <w:r>
        <w:rPr>
          <w:rFonts w:eastAsia="IRNazanin" w:cs="IRNazanin"/>
          <w:color w:val="111111"/>
          <w:sz w:val="28"/>
          <w:szCs w:val="28"/>
          <w:rtl w:val="true"/>
          <w:lang w:bidi="fa-IR"/>
        </w:rPr>
        <w:t>»</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دوشنبه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به رسالت شد، و روز سه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w:t>
      </w:r>
      <w:r>
        <w:rPr>
          <w:rFonts w:eastAsia="IRNazanin" w:cs="IRNazanin"/>
          <w:color w:val="111111"/>
          <w:sz w:val="28"/>
          <w:szCs w:val="28"/>
          <w:rtl w:val="true"/>
          <w:lang w:bidi="fa-IR"/>
        </w:rPr>
        <w:t xml:space="preserve">». </w:t>
      </w:r>
      <w:bookmarkStart w:id="645" w:name="pg7179_54746"/>
    </w:p>
    <w:p>
      <w:pPr>
        <w:pStyle w:val="Heading2"/>
        <w:numPr>
          <w:ilvl w:val="1"/>
          <w:numId w:val="1"/>
        </w:numPr>
        <w:rPr/>
      </w:pPr>
      <w:bookmarkStart w:id="646" w:name="__RefHeading___Toc4342220_372815092"/>
      <w:bookmarkStart w:id="647" w:name="_Toc222"/>
      <w:bookmarkEnd w:id="645"/>
      <w:bookmarkEnd w:id="646"/>
      <w:r>
        <w:rPr>
          <w:rtl w:val="true"/>
        </w:rPr>
        <w:t xml:space="preserve">امام علی </w:t>
      </w:r>
      <w:r>
        <w:rPr>
          <w:rtl w:val="true"/>
        </w:rPr>
        <w:t>(</w:t>
      </w:r>
      <w:r>
        <w:rPr>
          <w:rtl w:val="true"/>
        </w:rPr>
        <w:t>علیه السلام</w:t>
      </w:r>
      <w:r>
        <w:rPr>
          <w:rtl w:val="true"/>
        </w:rPr>
        <w:t xml:space="preserve">) </w:t>
      </w:r>
      <w:r>
        <w:rPr>
          <w:rtl w:val="true"/>
        </w:rPr>
        <w:t>هفت سال قبل از مردم نماز خواند</w:t>
      </w:r>
      <w:bookmarkEnd w:id="6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محدثین معروف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بن عبدالله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عبدالله و اخو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الصدیق الأکبر، لا یقولها بعدی إلاکذاب، صلیت قبل الناس لسبع سنین</w:t>
      </w:r>
      <w:r>
        <w:rPr>
          <w:rFonts w:eastAsia="IRNazanin" w:cs="IRNazanin"/>
          <w:color w:val="111111"/>
          <w:sz w:val="28"/>
          <w:szCs w:val="28"/>
          <w:rtl w:val="true"/>
          <w:lang w:bidi="fa-IR"/>
        </w:rPr>
        <w:t xml:space="preserve">» </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برادر رسول خدایم، من صدیق اکبرم، بعد از من کسی چنین ادعایی نمی کند، مگر دروغگو، من هفت سال پیش از دیگران نماز خواندم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حنبل و ابو داود طیالسی از حبه غنی، در ضمن روایت مفصلی نقل کرده اند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صلیت قبل أن یصلی الناس سبعا</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هفت سال قبل از اینکه مردم نماز بخوانند من نماز خواندم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لازم به ذکر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بسیار کوچک و کم حجم، اما پر محتوا و بسیار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گزیده ای از امتیازات منحصر به فرد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لسان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شده، با ذکر سند،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اهل سنت آن کتاب را با دقت مطالعه کنند، قطعا از خواب غفلت بیدار، و توفیق تبعیت از حق و حقیقت را به دست می آورند، و چنانچه محیط زندگی و کارشان اجازه اقرار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ظاهر خود نسائی چنین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دیدشان نسبت به شیعه و مذهب حقه جعفری،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پایان کتاب مزبور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داخل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دید بیشتر مردم آن دیار، نسبت به امام امیرالمؤمنین علی کرم الله وجهه منحرفند، لذا کتاب خصائص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به امید آن که بخوانند و هدایت شوند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یکی از صحاح ششگانه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764"/>
      </w:r>
      <w:r>
        <w:rPr>
          <w:rFonts w:ascii="IRNazanin" w:hAnsi="IRNazanin" w:eastAsia="IRNazanin"/>
          <w:color w:val="111111"/>
          <w:sz w:val="28"/>
          <w:sz w:val="28"/>
          <w:szCs w:val="28"/>
          <w:rtl w:val="true"/>
          <w:lang w:bidi="fa-IR"/>
        </w:rPr>
        <w:t>روایات متعددی، با ذکر سند نقل کرده،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مردی که نماز را به جماعت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را از خصائص و امتیازات منحصر به فرد آن حضرت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نیز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در ضمن سخنانی که بین او 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بدل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از تو بهتر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خیر منک و منهما، عبد الله قبلهما وعبدته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از تو و از ابوبکر و عمر بهترم، من پیش از آنها خدا را عبادت کردم، بعد از آنها نیز عبادت کردم</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 xml:space="preserve">اینها برخی روایات است که اهل تسنن در سبقت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ایمان و نماز نقل کرده اند، و ما از آوردن روایاتی که محدثان شیعه در این رابطه نقل کرده اند، صرف نظر کردیم</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صریح در این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سال قبل از دیگر مردان ایمان آورد، نبوت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تصدیق کرد، نماز خواند و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این روایات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مردان مسلمان سبقت گرفته، و پیشرو بود، از سویی، 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والسابقون السابقون، </w:t>
      </w:r>
      <w:bookmarkStart w:id="648" w:name="pg7179_54748"/>
    </w:p>
    <w:p>
      <w:pPr>
        <w:pStyle w:val="BookText"/>
        <w:rPr/>
      </w:pPr>
      <w:bookmarkEnd w:id="648"/>
      <w:r>
        <w:rPr>
          <w:rFonts w:ascii="IRNazanin" w:hAnsi="IRNazanin" w:eastAsia="IRNazanin"/>
          <w:color w:val="111111"/>
          <w:sz w:val="28"/>
          <w:sz w:val="28"/>
          <w:szCs w:val="28"/>
          <w:rtl w:val="true"/>
          <w:lang w:bidi="fa-IR"/>
        </w:rPr>
        <w:t xml:space="preserve">أولئک المقربون </w:t>
      </w:r>
      <w:r>
        <w:rPr>
          <w:rFonts w:eastAsia="IRNazanin" w:cs="IRNazanin"/>
          <w:color w:val="111111"/>
          <w:sz w:val="28"/>
          <w:szCs w:val="28"/>
          <w:rtl w:val="true"/>
          <w:lang w:bidi="fa-IR"/>
        </w:rPr>
        <w:t xml:space="preserve">» </w:t>
      </w:r>
      <w:r>
        <w:rPr>
          <w:rStyle w:val="FootnoteAnchor"/>
          <w:rtl w:val="true"/>
        </w:rPr>
        <w:footnoteReference w:id="7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پیشی گیرندگان به اعمال نیک پیشی گیرندگان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مقربان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مبارکه صریح در این است که سبقت گیرنده در اسلام، ایمان، نماز و همراهی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دیگران برتر و از مقربان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محدثان شیعه نیز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آیه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67"/>
      </w:r>
    </w:p>
    <w:p>
      <w:pPr>
        <w:pStyle w:val="Heading2"/>
        <w:numPr>
          <w:ilvl w:val="1"/>
          <w:numId w:val="1"/>
        </w:numPr>
        <w:rPr/>
      </w:pPr>
      <w:bookmarkStart w:id="649" w:name="__RefHeading___Toc4342222_372815092"/>
      <w:bookmarkStart w:id="650" w:name="_Toc223"/>
      <w:bookmarkEnd w:id="649"/>
      <w:r>
        <w:rPr>
          <w:rtl w:val="true"/>
        </w:rPr>
        <w:t xml:space="preserve">علم امیرالمؤمنین علی </w:t>
      </w:r>
      <w:r>
        <w:rPr>
          <w:rtl w:val="true"/>
        </w:rPr>
        <w:t>(</w:t>
      </w:r>
      <w:r>
        <w:rPr>
          <w:rtl w:val="true"/>
        </w:rPr>
        <w:t>علیه السلام</w:t>
      </w:r>
      <w:r>
        <w:rPr>
          <w:rtl w:val="true"/>
        </w:rPr>
        <w:t xml:space="preserve">) </w:t>
      </w:r>
      <w:r>
        <w:rPr>
          <w:rtl w:val="true"/>
        </w:rPr>
        <w:t>در روایات اهل تسنن</w:t>
      </w:r>
      <w:bookmarkEnd w:id="6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دار الحکمة و علی بابها</w:t>
      </w:r>
      <w:r>
        <w:rPr>
          <w:rFonts w:eastAsia="IRNazanin" w:cs="IRNazanin"/>
          <w:color w:val="111111"/>
          <w:sz w:val="28"/>
          <w:szCs w:val="28"/>
          <w:rtl w:val="true"/>
          <w:lang w:bidi="fa-IR"/>
        </w:rPr>
        <w:t>»</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خانه حکمتم،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از سلیمان احمسی از پدرش نقل کرده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نزلت آیة الأوقد علمت فیم نزلت وعلی من نزلت، إن ربی وهب لی قلبا عقولا ولسانا 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آیهای نازل نشد مگر این که دانستم در باره چه چیز نازل شد، و بر چه کسی نازل شد، همانا پروردگار من، قلبی عاقل، و زبانی گویا به من مرحمت فرموده است</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ابو الطفیل روایت کرده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سلونی عن کتاب الله، فانه </w:t>
      </w:r>
    </w:p>
    <w:p>
      <w:pPr>
        <w:pStyle w:val="BookText"/>
        <w:rPr/>
      </w:pPr>
      <w:r>
        <w:rPr>
          <w:rFonts w:ascii="IRNazanin" w:hAnsi="IRNazanin" w:eastAsia="IRNazanin"/>
          <w:color w:val="111111"/>
          <w:sz w:val="28"/>
          <w:sz w:val="28"/>
          <w:szCs w:val="28"/>
          <w:rtl w:val="true"/>
          <w:lang w:bidi="fa-IR"/>
        </w:rPr>
        <w:t>لیس من آیة إلا وقد عرفت بلیل نزلت أم بنهار فی سهل أم فی جبل</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قرآن را از من بپرسید، همانا آیه ای نیست مگر این که می شناسم که شب نازل شده یا روز، در زمین نازل شده یا بالای کوه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طیالسی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أمتی بما انزل الله علی</w:t>
      </w:r>
      <w:r>
        <w:rPr>
          <w:rFonts w:eastAsia="IRNazanin" w:cs="IRNazanin"/>
          <w:color w:val="111111"/>
          <w:sz w:val="28"/>
          <w:szCs w:val="28"/>
          <w:rtl w:val="true"/>
          <w:lang w:bidi="fa-IR"/>
        </w:rPr>
        <w:t xml:space="preserve">» </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ترین پیروان من به آنچه خدا نازل کرده،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روایت کرده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چه شده که شما بیش از همه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میدانید؟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کنت إذا سألته أنبانی، و إذا سکت ابتدأنی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گونه ای بودم که هرگاه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کردم پاسخ می داد، و هرگاه سکوت می کردم، آن حضرت شروع می کرد و برایم حدیث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ابن عباس نقل کرده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أقضانا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برای ما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کننده ترین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سعید بن مسیب 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عمر یتعوذ بالله من معضلة لیس فیها أبو حسن</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 پناه می برد به خدا از مسأله مشکلی که در 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نداشت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با سه سند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یمن فرستاد، در یمن، گودالی احداث کرده بودند و در آن شیری درنده را </w:t>
      </w:r>
    </w:p>
    <w:p>
      <w:pPr>
        <w:pStyle w:val="BookText"/>
        <w:rPr/>
      </w:pPr>
      <w:r>
        <w:rPr>
          <w:rFonts w:ascii="IRNazanin" w:hAnsi="IRNazanin" w:eastAsia="IRNazanin"/>
          <w:color w:val="111111"/>
          <w:sz w:val="28"/>
          <w:sz w:val="28"/>
          <w:szCs w:val="28"/>
          <w:rtl w:val="true"/>
          <w:lang w:bidi="fa-IR"/>
        </w:rPr>
        <w:t>نگهداری می کردند، یک نفر به گودال افتاد و در حال افتادن، به شخص دیگری که بالای گودال ایستاده بود چسبید و او را نیز پایین کشید، دومی هم به شخص سوم و سومی هم به شخص چهارم چسبید و هر چهار نفر داخل گودال افتادند و شیر همه را مجروح کرد و تمام کشته شدند، فامیل آن چهار نفر به روی یکدیگر اسلحه کشیدند و مهیای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میان شما قضاوت می کنم که با دیه رضایت دهید و از نزاع و جنگ دست بردارید، و چنانچه قضاوت مرا قبول نکردید،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هر چه فرمود عمل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فقضی للأول ربع ألدیة، وللثانی ثلث ألدیة و للثالث نصف ألدیة، و للرابع دیه کامله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نفر اول یک چهارم دیه، برای دومی ثلث دیه، برای سومی نصف دیه و برای چهارمی دیه کامل حکم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قضاوت آن حضرت، برخی پذیرفتند، ولی برخی نپسندیدند و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همین قضاوت عمل کنید</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این قضاوت را طیالسی نیز نقل کرده است</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مدینه العلم و علی بابها</w:t>
      </w:r>
      <w:r>
        <w:rPr>
          <w:rFonts w:eastAsia="IRNazanin" w:cs="IRNazanin"/>
          <w:color w:val="111111"/>
          <w:sz w:val="28"/>
          <w:szCs w:val="28"/>
          <w:rtl w:val="true"/>
          <w:lang w:bidi="fa-IR"/>
        </w:rPr>
        <w:t>». .</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مغربی در تصحیح این روایت یک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الملک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Style w:val="FootnoteAnchor"/>
          <w:rtl w:val="true"/>
        </w:rPr>
        <w:footnoteReference w:id="775"/>
      </w:r>
      <w:bookmarkStart w:id="651" w:name="pg7179_54751"/>
    </w:p>
    <w:p>
      <w:pPr>
        <w:pStyle w:val="BookText"/>
        <w:rPr/>
      </w:pPr>
      <w:bookmarkEnd w:id="651"/>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بخشی از روایات است که اهل تسنن در باره علم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به ویژه آنچه در باره قضاوتها وحکمهای آن حضرت نوشته و گفته اند، زیرا شرط اولیه قاضی و قضاوت علم است</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البته روایات و آثار علمی آن حضرت در کتب شیعه از حد و حصر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نهج البلاغه نمونه و گوشه ای از آنها است و ما به خاطر اختصار از نقل آنها صرف نظر کردیم و در آنچه از کتب اهل سنت نقل شد کفایت و اتمام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توجه به روایات، و با توجه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یرفع الله الذین آمنوا منکم و الذین أوتوا العلم درجات </w:t>
      </w:r>
      <w:r>
        <w:rPr>
          <w:rFonts w:eastAsia="IRNazanin" w:cs="IRNazanin"/>
          <w:color w:val="111111"/>
          <w:sz w:val="28"/>
          <w:szCs w:val="28"/>
          <w:rtl w:val="true"/>
          <w:lang w:bidi="fa-IR"/>
        </w:rPr>
        <w:t xml:space="preserve">» </w:t>
      </w:r>
      <w:r>
        <w:rPr>
          <w:rStyle w:val="FootnoteAnchor"/>
          <w:rtl w:val="true"/>
        </w:rPr>
        <w:footnoteReference w:id="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از شما را که ایمان آورده اند، و کسانی که علم به آنها داده شد درجات عظیمی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یستوی الذین یعلمون والذین لا یعلمون انما یتذکرا أولوا الألباب</w:t>
      </w:r>
      <w:r>
        <w:rPr>
          <w:rFonts w:eastAsia="IRNazanin" w:cs="IRNazanin"/>
          <w:color w:val="111111"/>
          <w:sz w:val="28"/>
          <w:szCs w:val="28"/>
          <w:rtl w:val="true"/>
          <w:lang w:bidi="fa-IR"/>
        </w:rPr>
        <w:t xml:space="preserve">) </w:t>
      </w:r>
      <w:r>
        <w:rPr>
          <w:rStyle w:val="FootnoteAnchor"/>
          <w:rtl w:val="true"/>
        </w:rPr>
        <w:footnoteReference w:id="7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عالم و غیر عالم یکسانند؟ فقط خردمندان متذکر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محرز می شود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و افضل انسان ها است، و انکار آن انکار قرآن کریم و روایات است</w:t>
      </w:r>
      <w:r>
        <w:rPr>
          <w:rFonts w:eastAsia="IRNazanin" w:cs="IRNazanin"/>
          <w:color w:val="111111"/>
          <w:sz w:val="28"/>
          <w:szCs w:val="28"/>
          <w:rtl w:val="true"/>
          <w:lang w:bidi="fa-IR"/>
        </w:rPr>
        <w:t>.</w:t>
      </w:r>
    </w:p>
    <w:p>
      <w:pPr>
        <w:pStyle w:val="Heading2"/>
        <w:numPr>
          <w:ilvl w:val="1"/>
          <w:numId w:val="1"/>
        </w:numPr>
        <w:rPr/>
      </w:pPr>
      <w:bookmarkStart w:id="652" w:name="__RefHeading___Toc4342224_372815092"/>
      <w:bookmarkStart w:id="653" w:name="_Toc224"/>
      <w:bookmarkEnd w:id="652"/>
      <w:r>
        <w:rPr>
          <w:rtl w:val="true"/>
        </w:rPr>
        <w:t xml:space="preserve">جهاد امام علی </w:t>
      </w:r>
      <w:r>
        <w:rPr>
          <w:rtl w:val="true"/>
        </w:rPr>
        <w:t>(</w:t>
      </w:r>
      <w:r>
        <w:rPr>
          <w:rtl w:val="true"/>
        </w:rPr>
        <w:t>علیه السلام</w:t>
      </w:r>
      <w:r>
        <w:rPr>
          <w:rtl w:val="true"/>
        </w:rPr>
        <w:t xml:space="preserve">) </w:t>
      </w:r>
      <w:r>
        <w:rPr>
          <w:rtl w:val="true"/>
        </w:rPr>
        <w:t>به نقل از اهل تسنن</w:t>
      </w:r>
      <w:bookmarkEnd w:id="653"/>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جنگها پرچمدار و پیشرو بود</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از قتاده نقل کرده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علی بن أبی طالب کان صاحب لواء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بدر و فی کل مشهد</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پرچمدار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جنگ بدر و در هر جنگی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صحیحش از سهل بن سعد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خیبر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عطین الرایة رجلا یفتح الله علی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پرچم را به مردی می دهم که خدا فتح و پیروزی را به دست او نصیب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سهل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حاضران گردن کشیدند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دست چه کسی می دهد و همه آرزو می کردند که آن حضرت پرچم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حاضر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فبصق فی عینیه فبرأ مکانه حتی کأنه لم یکن به شئ، فقال تقاتلهم حتی یکونوا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دهان خود را بر چشمان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 و بلافاصله خوب شد و گویا هیچ عارضه ای نداشت،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بجنگ تا مانند ما مسلمان شوند،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آنان برو، و آنان را به اسلام دعوت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لأن یهدئ بک رجل واحد خیر لک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یک نفر به دست تو هدایت شود، برای تو بهتر است از شترهای قرمز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و پر ارزش ترین شترها است</w:t>
      </w:r>
      <w:r>
        <w:rPr>
          <w:rFonts w:eastAsia="IRNazanin" w:cs="IRNazanin"/>
          <w:color w:val="111111"/>
          <w:sz w:val="28"/>
          <w:szCs w:val="28"/>
          <w:rtl w:val="true"/>
          <w:lang w:bidi="fa-IR"/>
        </w:rPr>
        <w:t xml:space="preserve">) </w:t>
      </w:r>
      <w:r>
        <w:rPr>
          <w:rStyle w:val="FootnoteAnchor"/>
          <w:rtl w:val="true"/>
        </w:rPr>
        <w:footnoteReference w:id="780"/>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که فردای آن فتح و پیروزی حاصل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عطین الرایة غدا رجلا یحبه الله و رسوله یفتح الله علیه ، فإذا نحن بعلی وما نرجوه،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فأعطاه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ففتح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پرچم را فردا به مردی خواهم داد که خدا و رسول خدا او را </w:t>
      </w:r>
    </w:p>
    <w:p>
      <w:pPr>
        <w:pStyle w:val="BookText"/>
        <w:rPr/>
      </w:pPr>
      <w:r>
        <w:rPr>
          <w:rFonts w:ascii="IRNazanin" w:hAnsi="IRNazanin" w:eastAsia="IRNazanin"/>
          <w:color w:val="111111"/>
          <w:sz w:val="28"/>
          <w:sz w:val="28"/>
          <w:szCs w:val="28"/>
          <w:rtl w:val="true"/>
          <w:lang w:bidi="fa-IR"/>
        </w:rPr>
        <w:t>دوست دارند، خدا پیروزی را به دست او نصیب ما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دیدیم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باور نمی کردیم او باشد، پس حاضران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او داد و خدا پیروزی را نصیب او فرمود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بخاری در صحیحش از سهل بن سعد نقل کرده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جنگ خیبر پرچم را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آنان را به اسلام دعوت کن، و واجبات را برایشان بازگوی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لأن یهدی ألله بک رجلا خیر لک من أن یکون لک حمر النعم</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 به وسیله تو یک نفر را هدایت کند، برای تو بهتر است از شترهای سرخ رنگ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همین مضمون را، در چهار جای دیگر کتابش با سندهای مختلف نقل کرده است</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صحیحش هر آنچه بخاری نقل کرده، آورده است، به اضافه رجزخوانی مرحب و رجز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پاسخ او نیز نقل کرده است</w:t>
      </w:r>
      <w:r>
        <w:rPr>
          <w:rFonts w:eastAsia="IRNazanin" w:cs="IRNazanin"/>
          <w:color w:val="111111"/>
          <w:sz w:val="28"/>
          <w:szCs w:val="28"/>
          <w:rtl w:val="true"/>
          <w:lang w:bidi="fa-IR"/>
        </w:rPr>
        <w:t>.</w:t>
      </w:r>
      <w:r>
        <w:rPr>
          <w:rStyle w:val="FootnoteAnchor"/>
          <w:rtl w:val="true"/>
        </w:rPr>
        <w:footnoteReference w:id="784"/>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مسلم از سعد بن ابی وقاص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شده که ابوتراب را سب و دشنام نمیگویی؟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که من به خاطر آنها هرگز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دشنام نمیدهم، و دوست داشتم یکی از آن سه چیز برای من بود، که از شترهای قرمز رنگ بیشتر دوست می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سه چیز عبارتند از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جنگ ها که او را جانشین خود کرد،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تکون منی بمنزلة هارون بن موسی إلا أنه لأنبوة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نیستی که نسبت به من به منزله هارون نسبت به موسی باشی، جز این که پیامبری بعد از من نخواهد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در روز خیبر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عطین الرایة رجلا یحب الله و رسوله و یحبه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فتطاولنا 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أدعوالی علیا، فأتی به أرمد فبصق فی عینیه و دفع ألرایة إلیه ففتح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 را به مردی خواهم داد که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دارد، خدا و رسول خدا نیز او را دوست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گردن کشیدیم،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نزد من آورید،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چشمانش درد می کرد، نزد آن حضرت آورده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در چشم او کشید و پرچم را به دست او داد، خدا به دست او فتح حاصل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تعالوا ندع أبناءنا وابناءکم</w:t>
      </w:r>
      <w:r>
        <w:rPr>
          <w:rFonts w:eastAsia="IRNazanin" w:cs="IRNazanin"/>
          <w:color w:val="111111"/>
          <w:sz w:val="28"/>
          <w:szCs w:val="28"/>
          <w:rtl w:val="true"/>
          <w:lang w:bidi="fa-IR"/>
        </w:rPr>
        <w:t>... )</w:t>
      </w:r>
      <w:r>
        <w:rPr>
          <w:rStyle w:val="FootnoteAnchor"/>
          <w:rtl w:val="true"/>
        </w:rPr>
        <w:footnoteReference w:id="785"/>
      </w:r>
      <w:r>
        <w:rPr>
          <w:rFonts w:ascii="IRNazanin" w:hAnsi="IRNazanin" w:eastAsia="IRNazanin"/>
          <w:color w:val="111111"/>
          <w:sz w:val="28"/>
          <w:sz w:val="28"/>
          <w:szCs w:val="28"/>
          <w:rtl w:val="true"/>
          <w:lang w:bidi="fa-IR"/>
        </w:rPr>
        <w:t>نازل شد،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بار پروردگار اینها اهل منند</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مسلم، همین مضمون را به سه سند دیگر، با مختصر تفاوتی آورده است</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نیز از سعد بن ابی وقاص همین روایت را نقل کرده است</w:t>
      </w:r>
      <w:r>
        <w:rPr>
          <w:rFonts w:eastAsia="IRNazanin" w:cs="IRNazanin"/>
          <w:color w:val="111111"/>
          <w:sz w:val="28"/>
          <w:szCs w:val="28"/>
          <w:rtl w:val="true"/>
          <w:lang w:bidi="fa-IR"/>
        </w:rPr>
        <w:t>.</w:t>
      </w:r>
      <w:r>
        <w:rPr>
          <w:rStyle w:val="FootnoteAnchor"/>
          <w:rtl w:val="true"/>
        </w:rPr>
        <w:footnoteReference w:id="788"/>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که مسلم، و ترمذی نقل کرده اند معلوم می شود در زمان معاویه سب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رایج بوده، و اگر کسی سب نمی کرد، مؤاخذه </w:t>
      </w:r>
    </w:p>
    <w:p>
      <w:pPr>
        <w:pStyle w:val="BookText"/>
        <w:rPr/>
      </w:pPr>
      <w:r>
        <w:rPr>
          <w:rFonts w:ascii="IRNazanin" w:hAnsi="IRNazanin" w:eastAsia="IRNazanin"/>
          <w:color w:val="111111"/>
          <w:sz w:val="28"/>
          <w:sz w:val="28"/>
          <w:szCs w:val="28"/>
          <w:rtl w:val="true"/>
          <w:lang w:bidi="fa-IR"/>
        </w:rPr>
        <w:t>شده و مورد سؤال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خواهد آمد که سب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طبقات، داستان جنگ خیبر و همین مضامین را بیان کرده است</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روایت کرده است که ابوسعید خدری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آخذ الرایة فهزها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یأخذها بحقها، فجاء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 ثم جاء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 ثم قال ألنبی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کرم وجه محمد لا عطینها رجلا لا یفر، هاک یا علی، فانطلق حتی فتح الله علیه خبیر و فدک و جاء بعجوتهما و قدیدهما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گرفت و به اهتزاز در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این پرچم را بگیرد، و حق آن را ادا کند؟ پس فلانی </w:t>
      </w:r>
      <w:r>
        <w:rPr>
          <w:rStyle w:val="FootnoteAnchor"/>
          <w:rtl w:val="true"/>
        </w:rPr>
        <w:footnoteReference w:id="790"/>
      </w:r>
      <w:r>
        <w:rPr>
          <w:rFonts w:ascii="IRNazanin" w:hAnsi="IRNazanin" w:eastAsia="IRNazanin"/>
          <w:color w:val="111111"/>
          <w:sz w:val="28"/>
          <w:sz w:val="28"/>
          <w:szCs w:val="28"/>
          <w:rtl w:val="true"/>
          <w:lang w:bidi="fa-IR"/>
        </w:rPr>
        <w:t>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برو کنار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مردی دیگر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کنار،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پرچم را بگیر، و برو، تا آن که خدا خیبر و فدک را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خرمای عجوهی خیبر و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بهترین خرما است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قرمه خیبر و فدک را آورد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احمد حنبل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را محاصره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فاخذ اللواء أبوبکر، فانصرف ولم یفتح له، ثم أخذه من الغد فخرج فرجع و لم یفتح له، وأصاب الناس یومئذ شدة و جهد،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دافع اللواء غدا إلی رجل یحبه الله ورسوله، ویجب الله ورسو له، لأیرجع حتی یفتح له، فبتنا طبیبه أنفسنا أن الفتح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پرچم را گرفت، و رفت و برگشت، و پیروزی حاصل نشد، روز بعد باز پرچم را گرفت و به میدان رفت و بدون نتیجه برگشت، و در آن روز، مردم سخت ناراحت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 همه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فردا پرچم را به مردی خواهم داد که خدا و رسول خدا او را دوست می دارند، او هم خدا و رسول خدا را دوست می دارد و از جبهه برنمیگردد تا این که فتح برای او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 پس با این نوید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 آن شب با خوشحالی خوابیدیم که فردا پیروزی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اقامه نماز صبح ایستاد و پرچم را طلب فرمود، و مردم در برابر آن حضرت صف کشیدند، آن جناب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صدا زد،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درد مبتلا بود، آب دهان به چشمان او ریخت و پرچم را دستش داد، و برای او فتح و پیروزی حاصل گشت</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احمد حنبل در ضمن شش روایت نقل کرده است که، پس از محاصره خیبر </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أللواء عمر بن الخطاب، ونهض معه من المسلمین فلقوا أهل خیبر،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لاعطین اللواء غدا رجلا یحب الله ورسوله، و یحبه الله ورسو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به عمر بن خطاب داد، و عده ای از مسلمانان را با او همراه کرد، پس آنان در مقابل مردم خیبر قرار گرفتند و در نهایت </w:t>
      </w:r>
    </w:p>
    <w:p>
      <w:pPr>
        <w:pStyle w:val="BookText"/>
        <w:rPr/>
      </w:pPr>
      <w:r>
        <w:rPr>
          <w:rFonts w:ascii="IRNazanin" w:hAnsi="IRNazanin" w:eastAsia="IRNazanin"/>
          <w:color w:val="111111"/>
          <w:sz w:val="28"/>
          <w:sz w:val="28"/>
          <w:szCs w:val="28"/>
          <w:rtl w:val="true"/>
          <w:lang w:bidi="fa-IR"/>
        </w:rPr>
        <w:t xml:space="preserve">عقب نشینی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فردا پرچم را به دست مردی خواهم داد که خدا و پیامبر خدا را دوست دارد، خدا و پیامبر نیز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 کرد، و چشمان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می کرد، آب دهان مبارک به چشمان آن جناب ریخت و پرچم را به دست او داد، آن حضرت با گروهی از مسلمانان وارد میدان شدند، ناگهان مرحب مقابل آنان آمد و رجز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جنگ شد و بعد از دو ضربت که بین آن دو رد و بدل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فضربه علی علی هامته حتی عض ألسیف منها بأضراسه و سمع أهل المعسکر صوت ضربته،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تتام آخر الناس مع علی حتی فتح له 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ای بر مغز مرحب زد، به گونه ای که شمشیر آن حضرت، دندان های مرحب را در هم کوبید، و صدای ضربت شمشیر آن بزرگ مرد را لشکر شنیدند، و هنوز همه سربازان حضرت به معرکه جنگ نرسیده بودند، که حضرت به پیروزی رسید</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از سلمة بن اکوع نقل کرده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أبابکر الصدیق برایته إلی بعض حصون خیبر فقاتل و رجع ولم یک فتح وقد جهد، ثم ألغد عمر بن الخطاب فقاتل ثم رجع ولم یک فتح، وقد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الأعطین الرایة غدا رجلا یحبه الله و رسوله یفتح الله علی یدیه، لیس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رضوان الله علیه، و هو ارمد العین، فتقل فی عینه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څذ هذه ألرایة فامض بها حتی یفتح الله علیک</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با پرچم به برخی قلعه های خیبر فرستاد، ابوبکر مقاتله کرد و هر چند تلاش کرد، فتح حاصل نشد، روز بعد عمر را فرستاد، او هم هرچند تلاش کرد، فتح حاصل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فردا پرچم را به دست مردی خواهم داد که خدا و رسول خدا او را دوست دارند، خدا به دست او پیروزی را حاصل می کند، آن مرد هرگز فرار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رضوان الله تعالی علیه را طلبید، و حال آن که چشمانش درد می کرد، رسول خدا آب دهان به چشمانش کشید،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را بگیر و برو تا خدا به دست تو پیروزی را نصیب مسلمانان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طیالسی از ابو هریره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خیبر،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پرچم را به مردی خواهم داد که خدا و رسول خدا را دوست می دارد، در این موقع عمربن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أحببت الإمارة قبل یومئذ، فتطاولت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آن روز ریاست و فرماندهی را آرزو نکردم، اما آن روز آرزو کردم، </w:t>
      </w:r>
      <w:r>
        <w:rPr>
          <w:rStyle w:val="FootnoteAnchor"/>
          <w:rtl w:val="true"/>
        </w:rPr>
        <w:footnoteReference w:id="795"/>
      </w:r>
      <w:r>
        <w:rPr>
          <w:rFonts w:ascii="IRNazanin" w:hAnsi="IRNazanin" w:eastAsia="IRNazanin"/>
          <w:color w:val="111111"/>
          <w:sz w:val="28"/>
          <w:sz w:val="28"/>
          <w:szCs w:val="28"/>
          <w:rtl w:val="true"/>
          <w:lang w:bidi="fa-IR"/>
        </w:rPr>
        <w:t xml:space="preserve">ولی روز بعد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 و پرچم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کن و به این سو و آن سو نگاه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چیزی مباش و معطل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عزوجل فتح را به دست تو حاصل فرماید، با آنان جنگ کن تا شهادتین بگویند</w:t>
      </w:r>
      <w:r>
        <w:rPr>
          <w:rFonts w:eastAsia="IRNazanin" w:cs="IRNazanin"/>
          <w:color w:val="111111"/>
          <w:sz w:val="28"/>
          <w:szCs w:val="28"/>
          <w:rtl w:val="true"/>
          <w:lang w:bidi="fa-IR"/>
        </w:rPr>
        <w:t>.</w:t>
      </w:r>
      <w:r>
        <w:rPr>
          <w:rStyle w:val="FootnoteAnchor"/>
          <w:rtl w:val="true"/>
        </w:rPr>
        <w:footnoteReference w:id="796"/>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برخی از روایات است که علمای معروف و مورد اعتماد اهل تسنن، در بارۀ جهاد امام المجاهدین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و ما از آوردن روایات محدثان شیعه صرف نظر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روایات استفاده می شود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به جبهه می فرستاد، و آنان معمولا کاری از پیش نمی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بود و خدا فقط به دست او فتح را نصیب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فرار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فرار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دهان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و شفابخش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جمع بود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جنگ است و هرگز بدون پیروزی از جبهه برنمی گردد، لذا بطور جزم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یفتح الله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روایات که اهل تسنن نمی توانند آنها را انکار کنند، و با توجه به آیه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المجاهدین علی القاعدین أجرا عظیما </w:t>
      </w:r>
      <w:r>
        <w:rPr>
          <w:rFonts w:eastAsia="IRNazanin" w:cs="IRNazanin"/>
          <w:color w:val="111111"/>
          <w:sz w:val="28"/>
          <w:szCs w:val="28"/>
          <w:rtl w:val="true"/>
          <w:lang w:bidi="fa-IR"/>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خداوندا جهادکنندگان را بر افرادی که نشسته اند به پاداشی بزرگ برتری داده است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هر مسلمانی که از آیات شریفه قرآن و روایات علما و محدثان، آگاهی دارد، اعتراف کند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انسان ها برتر، با فضیلت تر، و نزد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 و عزیزتر و اجرش از همگان افزون تر بوده است، و انکار برتری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افضل بودن او، انکار قرآن کریم، انکار فرمایشات پیامبر گرامی اسلام، و نادیده گرفتن روایات متواتره است</w:t>
      </w:r>
      <w:r>
        <w:rPr>
          <w:rFonts w:eastAsia="IRNazanin" w:cs="IRNazanin"/>
          <w:color w:val="111111"/>
          <w:sz w:val="28"/>
          <w:szCs w:val="28"/>
          <w:rtl w:val="true"/>
          <w:lang w:bidi="fa-IR"/>
        </w:rPr>
        <w:t xml:space="preserve">. </w:t>
      </w:r>
      <w:bookmarkStart w:id="654" w:name="pg7179_54760"/>
    </w:p>
    <w:p>
      <w:pPr>
        <w:pStyle w:val="Heading2"/>
        <w:numPr>
          <w:ilvl w:val="1"/>
          <w:numId w:val="1"/>
        </w:numPr>
        <w:rPr/>
      </w:pPr>
      <w:bookmarkStart w:id="655" w:name="__RefHeading___Toc4342226_372815092"/>
      <w:bookmarkStart w:id="656" w:name="_Toc225"/>
      <w:bookmarkEnd w:id="654"/>
      <w:bookmarkEnd w:id="655"/>
      <w:r>
        <w:rPr>
          <w:rtl w:val="true"/>
        </w:rPr>
        <w:t>آیه مباهله</w:t>
      </w:r>
      <w:bookmarkEnd w:id="656"/>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 و نفس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در روایات اهل سنت</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 تعالوا ندع أبناءنا وأبناءکم ونساءنا ونساءکم وانفسنا و أنفسکم ثم نبتهل فنجعل لعنة الله علی الکاذبین </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به آنان که با تو به محاجه و ستیز برخواسته 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را دعوت می کنیم شما هم فرزندان خود را، ما زنان خویش را دعوت می کنیم، شما هم زنان خود را، ما از نفوس خود دعوت می کنیم، شما هم از نفوس خود، آنگاه مباهله میکنیم و لعنت خدا را بر دروغگویان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مربوط به مباهله با نصارای نجران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محدثان و مفسران شیعه و سنی تصریح کرده اند که این آیه در شأن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عظمت آنان را ثابت و محرز می کند،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مباهله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هستند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محدثان شیعه در باره این آیه، در صفحه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در اینجا برخی روایات محدثان معروف و مورد اعتماد اهل تسنن را می آوریم</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کتب ششگانه معتبر اهل تسنن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عامر بن سعد از پدرش نقل کرده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نزلت </w:t>
      </w:r>
    </w:p>
    <w:p>
      <w:pPr>
        <w:pStyle w:val="BookText"/>
        <w:rPr/>
      </w:pPr>
      <w:r>
        <w:rPr>
          <w:rFonts w:ascii="IRNazanin" w:hAnsi="IRNazanin" w:eastAsia="IRNazanin"/>
          <w:color w:val="111111"/>
          <w:sz w:val="28"/>
          <w:sz w:val="28"/>
          <w:szCs w:val="28"/>
          <w:rtl w:val="true"/>
          <w:lang w:bidi="fa-IR"/>
        </w:rPr>
        <w:t xml:space="preserve">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 تعالوا ندع أبناءنا وأبناء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و فاطمة، و حسنا، وحسینا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هؤلاء أهلی</w:t>
      </w:r>
      <w:r>
        <w:rPr>
          <w:rFonts w:eastAsia="IRNazanin" w:cs="IRNazanin"/>
          <w:color w:val="111111"/>
          <w:sz w:val="28"/>
          <w:szCs w:val="28"/>
          <w:rtl w:val="true"/>
          <w:lang w:bidi="fa-IR"/>
        </w:rPr>
        <w:t xml:space="preserve">» </w:t>
      </w:r>
      <w:r>
        <w:rPr>
          <w:rStyle w:val="FootnoteAnchor"/>
          <w:rtl w:val="true"/>
        </w:rPr>
        <w:footnoteReference w:id="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آیه مبارکه ونقل 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 نازل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اینها اهل من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w:t>
      </w:r>
      <w:r>
        <w:rPr>
          <w:rStyle w:val="FootnoteAnchor"/>
          <w:rtl w:val="true"/>
        </w:rPr>
        <w:footnoteReference w:id="800"/>
      </w:r>
      <w:r>
        <w:rPr>
          <w:rFonts w:ascii="IRNazanin" w:hAnsi="IRNazanin" w:eastAsia="IRNazanin"/>
          <w:color w:val="111111"/>
          <w:sz w:val="28"/>
          <w:sz w:val="28"/>
          <w:szCs w:val="28"/>
          <w:rtl w:val="true"/>
          <w:lang w:bidi="fa-IR"/>
        </w:rPr>
        <w:t>و طبری در تفسیرش و زمخشری در تفسیر کشاف و سایر مفسران در ذیل همین آیه این مطلب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سایر مفسران نیز ذیل آیه مبارکه روایت را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ترمذی نیز از عامر بن سعد از پدرش روایت کرده است که وقتی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تعالوا ندع أبناءنا وأبناءکم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هؤلاء أهلی ؛ </w:t>
      </w:r>
      <w:r>
        <w:rPr>
          <w:rStyle w:val="FootnoteAnchor"/>
          <w:rtl w:val="true"/>
        </w:rPr>
        <w:footnoteReference w:id="801"/>
      </w:r>
      <w:r>
        <w:rPr>
          <w:rFonts w:ascii="IRNazanin" w:hAnsi="IRNazanin" w:eastAsia="IRNazanin"/>
          <w:color w:val="111111"/>
          <w:sz w:val="28"/>
          <w:sz w:val="28"/>
          <w:szCs w:val="28"/>
          <w:rtl w:val="true"/>
          <w:lang w:bidi="fa-IR"/>
        </w:rPr>
        <w:t>بار پروردگارا اینها اهل بیت منند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در 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ولی گل مؤمین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یمن، برخی همراهان آن حضرت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بدگویی و شکایت کردند،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رو برگرداند و سرانجام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فأقبل إلیهم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والغضب یبصر فی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من علی، إن علیا منی و أنا منه، وهو ولی کل مؤمن بعدی</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رو کرد، در حالی </w:t>
      </w:r>
    </w:p>
    <w:p>
      <w:pPr>
        <w:pStyle w:val="BookText"/>
        <w:rPr/>
      </w:pPr>
      <w:r>
        <w:rPr>
          <w:rFonts w:ascii="IRNazanin" w:hAnsi="IRNazanin" w:eastAsia="IRNazanin"/>
          <w:color w:val="111111"/>
          <w:sz w:val="28"/>
          <w:sz w:val="28"/>
          <w:szCs w:val="28"/>
          <w:rtl w:val="true"/>
          <w:lang w:bidi="fa-IR"/>
        </w:rPr>
        <w:t>که آثار غضب در چهره اش دیده می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 خواهید؟ همانا علی از من است و من از علی هستم، و او بعد از من ولی هر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همین مضمون و غضب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باب بعد نیز، به سند دیگر نقل کرده و در آن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فتغیر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تبغضن یا بریده لی علیا فان علیا منی و أنا منه، و هو ولیکم بعدی</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بریده،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مبغوض مگردان، علی از من است، و من از علی هستم، او بعد از من ولی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نسائی تحت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علی کرم الله وجهه، و قربه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با سند از علا نقل کرده است که از پسر عمر در باره عثمان سؤال کردند،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عثمان من الذین تولوا یوم ألتقی الجمعان، فتاب علیه ثم أصاب ذنبا فقتله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کسانی بود که در جنگ احد فرار کرد، و توبه کرد، پس از آن مرتکب گناه شد، پس او را به کشتن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در 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تسأل عنه ألا تری مزلته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نپرسید، آیا منزلت و مقام او را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بینید</w:t>
      </w:r>
      <w:r>
        <w:rPr>
          <w:rFonts w:eastAsia="IRNazanin" w:cs="IRNazanin"/>
          <w:color w:val="111111"/>
          <w:sz w:val="28"/>
          <w:szCs w:val="28"/>
          <w:rtl w:val="true"/>
          <w:lang w:bidi="fa-IR"/>
        </w:rPr>
        <w:t>».</w:t>
      </w:r>
      <w:r>
        <w:rPr>
          <w:rStyle w:val="FootnoteAnchor"/>
          <w:rtl w:val="true"/>
        </w:rPr>
        <w:footnoteReference w:id="804"/>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باب، با سند، از غرار روایت کرده که از عبدالله پسر عمر بن خطاب،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سؤال کردند،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علی هذا بیته من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أحدثک عنه بغیره و اما عثمان فانه أذنب یوم أحد ذنبا </w:t>
      </w:r>
    </w:p>
    <w:p>
      <w:pPr>
        <w:pStyle w:val="BookText"/>
        <w:rPr/>
      </w:pPr>
      <w:r>
        <w:rPr>
          <w:rFonts w:ascii="IRNazanin" w:hAnsi="IRNazanin" w:eastAsia="IRNazanin"/>
          <w:color w:val="111111"/>
          <w:sz w:val="28"/>
          <w:sz w:val="28"/>
          <w:szCs w:val="28"/>
          <w:rtl w:val="true"/>
          <w:lang w:bidi="fa-IR"/>
        </w:rPr>
        <w:t>عظیما عفی الله عنه و أذنب فیکم ذنبا صغیرا فقتلتوه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خانه اوست، کنار خانه پیامیر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غیر از این چیزی در باره علی نمی گویم یعنی آن را که عیان است چه حاجت به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عثمان، پس همانا او در جنگ احد مرتکب گناه عظیمی شد که خدا عفوش کرد، و در میان شما گناه صغیره مرتکب شد پس او را کشتید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در این باب، روایات متعددی به همین مضمون نقل کرده است که جهت اختصار از آوردن آنها صرف نظر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الصواعق،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الریاض النضرة و ذخائر العقبی و سیره حلبی روایت 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ابوبکر و علی یزوران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وفاته بستة أیام،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ماکنت لإتقدم رجلا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بمنزلتی من ربی</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شش روز بعد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ابوبکر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مقدم نمیشوم بر مردی که 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علی نسبت به من مانند منزلت من از پروردگار من است</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روایاتی که نسائی در اختصاص آورده است معلوم می شود که عده ای از مسلمانان، حتی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داشته و عداوت و کینه خود را در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دادند، تا آنجا که رسول </w:t>
      </w:r>
      <w:bookmarkStart w:id="657" w:name="pg7179_54764"/>
    </w:p>
    <w:p>
      <w:pPr>
        <w:pStyle w:val="BookText"/>
        <w:rPr/>
      </w:pPr>
      <w:bookmarkEnd w:id="657"/>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غضب آوردند، همچنین معلوم می شود که مردم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تبلیغات سوء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متمادی، نسبت به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و دشمنی داشته و به آن بزرگوار بد می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معلوم می شود که ابوبکر اعتراف کرده و قبول داشته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او است، و به خود اجازه تقدم بر آن حضرت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به ضمیمه روایات معتبر و مورد اتفاق اهل تسنن، معلوم شد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و جان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مقام و منزلت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مقام و منزلت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 این که مقام نبوت ندارد</w:t>
      </w:r>
      <w:r>
        <w:rPr>
          <w:rFonts w:eastAsia="IRNazanin" w:cs="IRNazanin"/>
          <w:color w:val="111111"/>
          <w:sz w:val="28"/>
          <w:szCs w:val="28"/>
          <w:rtl w:val="true"/>
          <w:lang w:bidi="fa-IR"/>
        </w:rPr>
        <w:t>.</w:t>
      </w:r>
    </w:p>
    <w:p>
      <w:pPr>
        <w:pStyle w:val="Heading2"/>
        <w:numPr>
          <w:ilvl w:val="1"/>
          <w:numId w:val="1"/>
        </w:numPr>
        <w:rPr/>
      </w:pPr>
      <w:bookmarkStart w:id="658" w:name="__RefHeading___Toc4342228_372815092"/>
      <w:bookmarkStart w:id="659" w:name="_Toc226"/>
      <w:bookmarkEnd w:id="658"/>
      <w:r>
        <w:rPr>
          <w:rtl w:val="true"/>
        </w:rPr>
        <w:t>پیامبر</w:t>
      </w:r>
      <w:r>
        <w:rPr>
          <w:rtl w:val="true"/>
        </w:rPr>
        <w:t>(</w:t>
      </w:r>
      <w:r>
        <w:rPr>
          <w:rtl w:val="true"/>
        </w:rPr>
        <w:t>صلی الله علیه و آله</w:t>
      </w:r>
      <w:r>
        <w:rPr>
          <w:rtl w:val="true"/>
        </w:rPr>
        <w:t xml:space="preserve">) </w:t>
      </w:r>
      <w:r>
        <w:rPr>
          <w:rtl w:val="true"/>
        </w:rPr>
        <w:t>فرمود</w:t>
      </w:r>
      <w:r>
        <w:rPr>
          <w:rtl w:val="true"/>
        </w:rPr>
        <w:t xml:space="preserve">: </w:t>
      </w:r>
      <w:r>
        <w:rPr>
          <w:rtl w:val="true"/>
        </w:rPr>
        <w:t xml:space="preserve">باید آیات را من ابلاغ کنم یا علی </w:t>
      </w:r>
      <w:r>
        <w:rPr>
          <w:rtl w:val="true"/>
        </w:rPr>
        <w:t>(</w:t>
      </w:r>
      <w:r>
        <w:rPr>
          <w:rtl w:val="true"/>
        </w:rPr>
        <w:t>علیه السلام</w:t>
      </w:r>
      <w:r>
        <w:rPr>
          <w:rtl w:val="true"/>
        </w:rPr>
        <w:t>)</w:t>
      </w:r>
      <w:bookmarkEnd w:id="659"/>
    </w:p>
    <w:p>
      <w:pPr>
        <w:pStyle w:val="BookText"/>
        <w:rPr/>
      </w:pPr>
      <w:r>
        <w:rPr>
          <w:rFonts w:ascii="IRNazanin" w:hAnsi="IRNazanin" w:eastAsia="IRNazanin"/>
          <w:color w:val="111111"/>
          <w:sz w:val="28"/>
          <w:sz w:val="28"/>
          <w:szCs w:val="28"/>
          <w:rtl w:val="true"/>
          <w:lang w:bidi="fa-IR"/>
        </w:rPr>
        <w:t>در روایات اهل سنت</w:t>
      </w:r>
    </w:p>
    <w:p>
      <w:pPr>
        <w:pStyle w:val="BookText"/>
        <w:rPr/>
      </w:pPr>
      <w:r>
        <w:rPr>
          <w:rFonts w:ascii="IRNazanin" w:hAnsi="IRNazanin" w:eastAsia="IRNazanin"/>
          <w:color w:val="111111"/>
          <w:sz w:val="28"/>
          <w:sz w:val="28"/>
          <w:szCs w:val="28"/>
          <w:rtl w:val="true"/>
          <w:lang w:bidi="fa-IR"/>
        </w:rPr>
        <w:t xml:space="preserve">محدثان و مفسران شیعه و سنی اتفاق نظر دارند که وقتی سوره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اول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و خداوند سبحان پیمان هایی را که مشرکان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بودند لغو کرد،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ابلاغ این فرمان، آیات را به ابوبکر داد تا در موقع حج، در مکه برای مردم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که ابوبکر به جانب مکه رفت،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و امر فرمود آیات را از ابوبکر بگیرد و خودش برای مردم بخواند، و به مشرکان 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و در اینجا به روایاتی که محدثان معروف و مورد قبول اهل تسنن آوردهاند اکتفا می کنیم</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حنبل در کتاب مسند خود از ابن عباس و انس بن مالک روایت کرده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برائت را با ابوبکر فرستاد، اما هنگامی که به مسجد شجره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یبلغها إلا أنا أو رجل من أهل بیتی فبعث بها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آیات را جز خودم یا کسی که از خاندان من است ابلاغ نمی کند، سپس آن را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کتاب، به سند دیگر از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برائت را با او فرستاد، عرض کرد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سخنور نیستم،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این نیست، یا من باید آن را ببرم وابلاغ کنم یا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است من می برم،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 فان الله یثبت لسانک و یهدی قلبک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که خداوند زبان تو را ثابت می دارد و قلب تو را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بر دهان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تا به برکت آن زبانش گویا و فصیح گردد</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در کتاب خصائص به چند سند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برائت را با ابوبکر به سوی مکه فرستاد، 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وی اعزام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را از ابوبکر بگیر و به سوی مکه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ابوبکر رسید، نامه را از او گرفت، ابوبکر محزون بازگشت و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باره من آیهای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از این کار عزل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أنی أمرت أن أبلغه أنا أؤ رجل من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 شدم با خودم آن را ابلاغ کنم یا مردی از خاندانم</w:t>
      </w:r>
      <w:r>
        <w:rPr>
          <w:rFonts w:eastAsia="IRNazanin" w:cs="IRNazanin"/>
          <w:color w:val="111111"/>
          <w:sz w:val="28"/>
          <w:szCs w:val="28"/>
          <w:rtl w:val="true"/>
          <w:lang w:bidi="fa-IR"/>
        </w:rPr>
        <w:t>»</w:t>
      </w:r>
      <w:r>
        <w:rPr>
          <w:rStyle w:val="FootnoteAnchor"/>
          <w:rtl w:val="true"/>
        </w:rPr>
        <w:footnoteReference w:id="808"/>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معروف، ابن کثیر نیز در تفسیرش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ده آیه از سوره برائت نازل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را طلبید و او را برای خواندن آیات برای </w:t>
      </w:r>
    </w:p>
    <w:p>
      <w:pPr>
        <w:pStyle w:val="BookText"/>
        <w:rPr/>
      </w:pPr>
      <w:r>
        <w:rPr>
          <w:rFonts w:ascii="IRNazanin" w:hAnsi="IRNazanin" w:eastAsia="IRNazanin"/>
          <w:color w:val="111111"/>
          <w:sz w:val="28"/>
          <w:sz w:val="28"/>
          <w:szCs w:val="28"/>
          <w:rtl w:val="true"/>
          <w:lang w:bidi="fa-IR"/>
        </w:rPr>
        <w:t xml:space="preserve">اهل مکه فرستاد، 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ابوبکر برو، هر جا به او رسیدی، آیات را از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بازگشت 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من چیزی نازل شده؟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جبرئیل جائنی فقال لن یؤدی إلا أنت أو رجل منک</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دانشمند مشهور دیگر اهل سنت در کتاب جامع الأصول از ترمذی، از انس بن مالک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برائت را با ابوبکر فرستاد، سپس او را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لأحد أن یبلغ هذه الأرجل من أهلی، فدعا علیا فأعطاه إیاها</w:t>
      </w:r>
      <w:r>
        <w:rPr>
          <w:rFonts w:eastAsia="IRNazanin" w:cs="IRNazanin"/>
          <w:color w:val="111111"/>
          <w:sz w:val="28"/>
          <w:szCs w:val="28"/>
          <w:rtl w:val="true"/>
          <w:lang w:bidi="fa-IR"/>
        </w:rPr>
        <w:t>»</w:t>
      </w:r>
      <w:r>
        <w:rPr>
          <w:rStyle w:val="FootnoteAnchor"/>
          <w:rtl w:val="true"/>
        </w:rPr>
        <w:footnoteReference w:id="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هیچ کس سزاوار نیست این آیات را ابلاغ کند مگر مردی از خاندانم، 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آیات را به او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محدثان مشهور اهل سنت از ابن جناده نقل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و أنا منه ولا یؤدی عنی الا علی</w:t>
      </w:r>
      <w:r>
        <w:rPr>
          <w:rFonts w:eastAsia="IRNazanin" w:cs="IRNazanin"/>
          <w:color w:val="111111"/>
          <w:sz w:val="28"/>
          <w:szCs w:val="28"/>
          <w:rtl w:val="true"/>
          <w:lang w:bidi="fa-IR"/>
        </w:rPr>
        <w:t>»</w:t>
      </w:r>
      <w:r>
        <w:rPr>
          <w:rStyle w:val="FootnoteAnchor"/>
          <w:rtl w:val="true"/>
        </w:rPr>
        <w:footnoteReference w:id="8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هستم، و ادا نمی کند از جانب من مگر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ملاحظه شد، آنکس که لیاقت ابلاغ آیات برائت را داشت، تنها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 کس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همچون خود، و خویش را همچون او دانست، فقط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این روایات به خوبی روشن می شود که رسول خدا به امر خدا این کار را انجام داد، تا برتر بودن مقام شامخ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سایر صحابه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صلاحیت دیگران را حتی برای ابلاغ چند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برملا سازد</w:t>
      </w:r>
      <w:r>
        <w:rPr>
          <w:rFonts w:eastAsia="IRNazanin" w:cs="IRNazanin"/>
          <w:color w:val="111111"/>
          <w:sz w:val="28"/>
          <w:szCs w:val="28"/>
          <w:rtl w:val="true"/>
          <w:lang w:bidi="fa-IR"/>
        </w:rPr>
        <w:t xml:space="preserve">. </w:t>
      </w:r>
      <w:bookmarkStart w:id="660" w:name="pg7179_54767"/>
    </w:p>
    <w:p>
      <w:pPr>
        <w:pStyle w:val="Heading2"/>
        <w:numPr>
          <w:ilvl w:val="1"/>
          <w:numId w:val="1"/>
        </w:numPr>
        <w:rPr/>
      </w:pPr>
      <w:bookmarkStart w:id="661" w:name="__RefHeading___Toc4342230_372815092"/>
      <w:bookmarkStart w:id="662" w:name="_Toc227"/>
      <w:bookmarkEnd w:id="660"/>
      <w:bookmarkEnd w:id="661"/>
      <w:r>
        <w:rPr>
          <w:rtl w:val="true"/>
        </w:rPr>
        <w:t xml:space="preserve">علی </w:t>
      </w:r>
      <w:r>
        <w:rPr>
          <w:rtl w:val="true"/>
        </w:rPr>
        <w:t>(</w:t>
      </w:r>
      <w:r>
        <w:rPr>
          <w:rtl w:val="true"/>
        </w:rPr>
        <w:t>علیه السلام</w:t>
      </w:r>
      <w:r>
        <w:rPr>
          <w:rtl w:val="true"/>
        </w:rPr>
        <w:t xml:space="preserve">) </w:t>
      </w:r>
      <w:r>
        <w:rPr>
          <w:rtl w:val="true"/>
        </w:rPr>
        <w:t xml:space="preserve">به منزله پیامبر </w:t>
      </w:r>
      <w:r>
        <w:rPr>
          <w:rtl w:val="true"/>
        </w:rPr>
        <w:t>(</w:t>
      </w:r>
      <w:r>
        <w:rPr>
          <w:rtl w:val="true"/>
        </w:rPr>
        <w:t>صلی الله علیه و آله</w:t>
      </w:r>
      <w:r>
        <w:rPr>
          <w:rtl w:val="true"/>
        </w:rPr>
        <w:t xml:space="preserve">) </w:t>
      </w:r>
      <w:r>
        <w:rPr>
          <w:rtl w:val="true"/>
        </w:rPr>
        <w:t>است</w:t>
      </w:r>
      <w:bookmarkEnd w:id="662"/>
    </w:p>
    <w:p>
      <w:pPr>
        <w:pStyle w:val="BookText"/>
        <w:rPr/>
      </w:pPr>
      <w:r>
        <w:rPr>
          <w:rFonts w:ascii="IRNazanin" w:hAnsi="IRNazanin" w:eastAsia="IRNazanin"/>
          <w:color w:val="111111"/>
          <w:sz w:val="28"/>
          <w:sz w:val="28"/>
          <w:szCs w:val="28"/>
          <w:rtl w:val="true"/>
          <w:lang w:bidi="fa-IR"/>
        </w:rPr>
        <w:t>در روایات اهل سنت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سه روایت با سندهای مختلف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بمنزله هارون من موسی، إلا أنه الأنبئ بعدی</w:t>
      </w:r>
      <w:r>
        <w:rPr>
          <w:rFonts w:eastAsia="IRNazanin" w:cs="IRNazanin"/>
          <w:color w:val="111111"/>
          <w:sz w:val="28"/>
          <w:szCs w:val="28"/>
          <w:rtl w:val="true"/>
          <w:lang w:bidi="fa-IR"/>
        </w:rPr>
        <w:t>»</w:t>
      </w:r>
      <w:r>
        <w:rPr>
          <w:rStyle w:val="FootnoteAnchor"/>
          <w:rtl w:val="true"/>
        </w:rPr>
        <w:footnoteReference w:id="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نسبت به من به منزله هارون نسبت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جز این که بعد از من پیامبری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صحیح بخاری دو روایت در دو باب نقل کرده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ترضی أن تکون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خوشنود نیستی که منزلت و رابطه من و تو مثل منزلت و رابطه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هارون باشد مگر اینکه بعد از من پیامبری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w:t>
      </w:r>
      <w:r>
        <w:rPr>
          <w:rStyle w:val="FootnoteAnchor"/>
          <w:rtl w:val="true"/>
        </w:rPr>
        <w:footnoteReference w:id="814"/>
      </w:r>
      <w:r>
        <w:rPr>
          <w:rFonts w:ascii="IRNazanin" w:hAnsi="IRNazanin" w:eastAsia="IRNazanin"/>
          <w:color w:val="111111"/>
          <w:sz w:val="28"/>
          <w:sz w:val="28"/>
          <w:szCs w:val="28"/>
          <w:rtl w:val="true"/>
          <w:lang w:bidi="fa-IR"/>
        </w:rPr>
        <w:t xml:space="preserve">و ابن ماجه </w:t>
      </w:r>
      <w:r>
        <w:rPr>
          <w:rStyle w:val="FootnoteAnchor"/>
          <w:rtl w:val="true"/>
        </w:rPr>
        <w:footnoteReference w:id="815"/>
      </w:r>
      <w:r>
        <w:rPr>
          <w:rFonts w:ascii="IRNazanin" w:hAnsi="IRNazanin" w:eastAsia="IRNazanin"/>
          <w:color w:val="111111"/>
          <w:sz w:val="28"/>
          <w:sz w:val="28"/>
          <w:szCs w:val="28"/>
          <w:rtl w:val="true"/>
          <w:lang w:bidi="fa-IR"/>
        </w:rPr>
        <w:t>و ابن سعد در طبقات</w:t>
      </w:r>
      <w:r>
        <w:rPr>
          <w:rStyle w:val="FootnoteAnchor"/>
          <w:rtl w:val="true"/>
        </w:rPr>
        <w:footnoteReference w:id="816"/>
      </w:r>
      <w:r>
        <w:rPr>
          <w:rFonts w:ascii="IRNazanin" w:hAnsi="IRNazanin" w:eastAsia="IRNazanin"/>
          <w:color w:val="111111"/>
          <w:sz w:val="28"/>
          <w:sz w:val="28"/>
          <w:szCs w:val="28"/>
          <w:rtl w:val="true"/>
          <w:lang w:bidi="fa-IR"/>
        </w:rPr>
        <w:t>، همین مضمون را نقل کرده اند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در مسند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روایت با سندهای مختلف همین روایت را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817"/>
      </w:r>
      <w:bookmarkStart w:id="663" w:name="pg7179_54768"/>
    </w:p>
    <w:p>
      <w:pPr>
        <w:pStyle w:val="BookText"/>
        <w:rPr/>
      </w:pPr>
      <w:bookmarkEnd w:id="663"/>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طیالسی در مسندش همین مضمون را در دو باب آورده است</w:t>
      </w:r>
      <w:r>
        <w:rPr>
          <w:rFonts w:eastAsia="IRNazanin" w:cs="IRNazanin"/>
          <w:color w:val="111111"/>
          <w:sz w:val="28"/>
          <w:szCs w:val="28"/>
          <w:rtl w:val="true"/>
          <w:lang w:bidi="fa-IR"/>
        </w:rPr>
        <w:t>.</w:t>
      </w:r>
      <w:r>
        <w:rPr>
          <w:rStyle w:val="FootnoteAnchor"/>
          <w:rtl w:val="true"/>
        </w:rPr>
        <w:footnoteReference w:id="818"/>
      </w:r>
    </w:p>
    <w:p>
      <w:pPr>
        <w:pStyle w:val="Heading2"/>
        <w:numPr>
          <w:ilvl w:val="1"/>
          <w:numId w:val="1"/>
        </w:numPr>
        <w:rPr/>
      </w:pPr>
      <w:bookmarkStart w:id="664" w:name="__RefHeading___Toc4342232_372815092"/>
      <w:bookmarkStart w:id="665" w:name="_Toc228"/>
      <w:bookmarkEnd w:id="664"/>
      <w:r>
        <w:rPr>
          <w:rtl w:val="true"/>
        </w:rPr>
        <w:t xml:space="preserve">امام علی </w:t>
      </w:r>
      <w:r>
        <w:rPr>
          <w:rtl w:val="true"/>
        </w:rPr>
        <w:t>(</w:t>
      </w:r>
      <w:r>
        <w:rPr>
          <w:rtl w:val="true"/>
        </w:rPr>
        <w:t>علیه السلام</w:t>
      </w:r>
      <w:r>
        <w:rPr>
          <w:rtl w:val="true"/>
        </w:rPr>
        <w:t xml:space="preserve">) </w:t>
      </w:r>
      <w:r>
        <w:rPr>
          <w:rtl w:val="true"/>
        </w:rPr>
        <w:t xml:space="preserve">برادر رسول خدا </w:t>
      </w:r>
      <w:r>
        <w:rPr>
          <w:rtl w:val="true"/>
        </w:rPr>
        <w:t>(</w:t>
      </w:r>
      <w:r>
        <w:rPr>
          <w:rtl w:val="true"/>
        </w:rPr>
        <w:t>صلی الله علیه و آله</w:t>
      </w:r>
      <w:r>
        <w:rPr>
          <w:rtl w:val="true"/>
        </w:rPr>
        <w:t xml:space="preserve">) </w:t>
      </w:r>
      <w:r>
        <w:rPr>
          <w:rtl w:val="true"/>
        </w:rPr>
        <w:t>است</w:t>
      </w:r>
      <w:bookmarkEnd w:id="665"/>
    </w:p>
    <w:p>
      <w:pPr>
        <w:pStyle w:val="BookText"/>
        <w:rPr/>
      </w:pPr>
      <w:r>
        <w:rPr>
          <w:rFonts w:ascii="IRNazanin" w:hAnsi="IRNazanin" w:eastAsia="IRNazanin"/>
          <w:color w:val="111111"/>
          <w:sz w:val="28"/>
          <w:sz w:val="28"/>
          <w:szCs w:val="28"/>
          <w:rtl w:val="true"/>
          <w:lang w:bidi="fa-IR"/>
        </w:rPr>
        <w:t>در روایات اهل تسنن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از عبدالله عمر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بین اصحاب خود عقد برادری بست،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اشک در چشمانش بود، خدمت رسول خدا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اصحاب خود برادری برقرار کردی و بین من و دیگری برادری برقرار نکردی؟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أخی فی الدنیا والآخرۃ،</w:t>
      </w:r>
      <w:r>
        <w:rPr>
          <w:rStyle w:val="FootnoteAnchor"/>
          <w:rtl w:val="true"/>
        </w:rPr>
        <w:footnoteReference w:id="819"/>
      </w:r>
      <w:r>
        <w:rPr>
          <w:rFonts w:ascii="IRNazanin" w:hAnsi="IRNazanin" w:eastAsia="IRNazanin"/>
          <w:color w:val="111111"/>
          <w:sz w:val="28"/>
          <w:sz w:val="28"/>
          <w:szCs w:val="28"/>
          <w:rtl w:val="true"/>
          <w:lang w:bidi="fa-IR"/>
        </w:rPr>
        <w:t>تو برادر منی، در دنیا و آخرت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در خصائص نقل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شبی که زفاف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من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درب خانه را زد، من خارج شدم،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 را خبر کن،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علی برادرت باشد و حال این که دخترت را به او تزویج کردی؟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اخی</w:t>
      </w:r>
      <w:r>
        <w:rPr>
          <w:rFonts w:eastAsia="IRNazanin" w:cs="IRNazanin"/>
          <w:color w:val="111111"/>
          <w:sz w:val="28"/>
          <w:szCs w:val="28"/>
          <w:rtl w:val="true"/>
          <w:lang w:bidi="fa-IR"/>
        </w:rPr>
        <w:t>».</w:t>
      </w:r>
      <w:r>
        <w:rPr>
          <w:rStyle w:val="FootnoteAnchor"/>
          <w:rtl w:val="true"/>
        </w:rPr>
        <w:footnoteReference w:id="820"/>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نسائی در خصائص از ربیعة بن ماجد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که تو وارث پیامبر شدی و عمویت عباس نشد؟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فامیل خود را جمع کرد و غذا و نوشیدنی داد، تا همه سیر شدند، سپس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عبدالمطلب إنی بعثت إلیکم خاصة و إلی الناس عامة، ایکم یبایعنی علی أن یکون أخی وصاحبی و وارثی ؟ فلم یقم إلیه أحد فقمت إلیه و کنت أصغر القوم، فقال اجلس، ثم قال ثلاث مرات کل ذلک أقوم إلیه،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حتی کان فی الثالثة ضرب بیده علی یدی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فبذلک ورثت إبن عمی دون عمی</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عبدالمطلب من به طور خصوصی برای شما و به طور عمومی برای مردم مبعوث شدم، کدام یک از شما با من بیعت می کند تا برادر و صاحب و وارث من باشد، هیچ یک از حاضران پاسخ ندادند، من که از همه کوچکتر بودم بپا ایستادم،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بنشین، دو مرتبه و سه مرتبه همان سخن را بیان کرد، و کسی پاسخ نداد و هر سه بار من ایستادم و می فرمود بنشین، تا بعد از 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کسی از فامیل پاسخ نداد و تنها من پاسخ دادم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بر دست من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برادر، صاحب و وارث خود قرار داد و به این جهت من وارث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و عباس عمویم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اقرب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نسائی از جهنی روایت کرده که شنیدم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عبد الله، و اخو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من بنده خدا و برادر رسول خدا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ابن عباس نقل کرده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انی لاخو رسول الله و ولیه و وارثه و ابن عمه فمن أحق به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3"/>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همانا من برادر رسول خدا و ولی و وارث و پسر عم آن حضرت هستم، پس چه کسی سزاوارتر و احق به او از من است</w:t>
      </w:r>
      <w:r>
        <w:rPr>
          <w:rFonts w:eastAsia="IRNazanin" w:cs="IRNazanin"/>
          <w:color w:val="111111"/>
          <w:sz w:val="28"/>
          <w:szCs w:val="28"/>
          <w:rtl w:val="true"/>
          <w:lang w:bidi="fa-IR"/>
        </w:rPr>
        <w:t xml:space="preserve">». </w:t>
      </w:r>
      <w:bookmarkStart w:id="666" w:name="pg7179_54770"/>
    </w:p>
    <w:p>
      <w:pPr>
        <w:pStyle w:val="Heading2"/>
        <w:numPr>
          <w:ilvl w:val="1"/>
          <w:numId w:val="1"/>
        </w:numPr>
        <w:rPr/>
      </w:pPr>
      <w:bookmarkStart w:id="667" w:name="__RefHeading___Toc4342234_372815092"/>
      <w:bookmarkStart w:id="668" w:name="_Toc229"/>
      <w:bookmarkEnd w:id="666"/>
      <w:bookmarkEnd w:id="667"/>
      <w:r>
        <w:rPr>
          <w:rtl w:val="true"/>
        </w:rPr>
        <w:t xml:space="preserve">پیامبر </w:t>
      </w:r>
      <w:r>
        <w:rPr>
          <w:rtl w:val="true"/>
        </w:rPr>
        <w:t>(</w:t>
      </w:r>
      <w:r>
        <w:rPr>
          <w:rtl w:val="true"/>
        </w:rPr>
        <w:t>صلی الله علیه و آله</w:t>
      </w:r>
      <w:r>
        <w:rPr>
          <w:rtl w:val="true"/>
        </w:rPr>
        <w:t xml:space="preserve">) </w:t>
      </w:r>
      <w:r>
        <w:rPr>
          <w:rtl w:val="true"/>
        </w:rPr>
        <w:t>فرمود</w:t>
      </w:r>
      <w:r>
        <w:rPr>
          <w:rtl w:val="true"/>
        </w:rPr>
        <w:t xml:space="preserve">: </w:t>
      </w:r>
      <w:r>
        <w:rPr>
          <w:rtl w:val="true"/>
        </w:rPr>
        <w:t>علی از من است و من از علی</w:t>
      </w:r>
      <w:bookmarkEnd w:id="668"/>
    </w:p>
    <w:p>
      <w:pPr>
        <w:pStyle w:val="BookText"/>
        <w:rPr/>
      </w:pPr>
      <w:r>
        <w:rPr>
          <w:rFonts w:ascii="IRNazanin" w:hAnsi="IRNazanin" w:eastAsia="IRNazanin"/>
          <w:color w:val="111111"/>
          <w:sz w:val="28"/>
          <w:sz w:val="28"/>
          <w:szCs w:val="28"/>
          <w:rtl w:val="true"/>
          <w:lang w:bidi="fa-IR"/>
        </w:rPr>
        <w:t>بخاری</w:t>
      </w:r>
      <w:r>
        <w:rPr>
          <w:rStyle w:val="FootnoteAnchor"/>
          <w:rtl w:val="true"/>
        </w:rPr>
        <w:footnoteReference w:id="824"/>
      </w:r>
      <w:r>
        <w:rPr>
          <w:rFonts w:ascii="IRNazanin" w:hAnsi="IRNazanin" w:eastAsia="IRNazanin"/>
          <w:color w:val="111111"/>
          <w:sz w:val="28"/>
          <w:sz w:val="28"/>
          <w:szCs w:val="28"/>
          <w:rtl w:val="true"/>
          <w:lang w:bidi="fa-IR"/>
        </w:rPr>
        <w:t>، ترمذی</w:t>
      </w:r>
      <w:r>
        <w:rPr>
          <w:rStyle w:val="FootnoteAnchor"/>
          <w:rtl w:val="true"/>
        </w:rPr>
        <w:footnoteReference w:id="825"/>
      </w:r>
      <w:r>
        <w:rPr>
          <w:rFonts w:ascii="IRNazanin" w:hAnsi="IRNazanin" w:eastAsia="IRNazanin"/>
          <w:color w:val="111111"/>
          <w:sz w:val="28"/>
          <w:sz w:val="28"/>
          <w:szCs w:val="28"/>
          <w:rtl w:val="true"/>
          <w:lang w:bidi="fa-IR"/>
        </w:rPr>
        <w:t xml:space="preserve">، ابن ماجه </w:t>
      </w:r>
      <w:r>
        <w:rPr>
          <w:rStyle w:val="FootnoteAnchor"/>
          <w:rtl w:val="true"/>
        </w:rPr>
        <w:footnoteReference w:id="826"/>
      </w:r>
      <w:r>
        <w:rPr>
          <w:rFonts w:ascii="IRNazanin" w:hAnsi="IRNazanin" w:eastAsia="IRNazanin"/>
          <w:color w:val="111111"/>
          <w:sz w:val="28"/>
          <w:sz w:val="28"/>
          <w:szCs w:val="28"/>
          <w:rtl w:val="true"/>
          <w:lang w:bidi="fa-IR"/>
        </w:rPr>
        <w:t xml:space="preserve">، احمد حنبل </w:t>
      </w:r>
      <w:r>
        <w:rPr>
          <w:rStyle w:val="FootnoteAnchor"/>
          <w:rtl w:val="true"/>
        </w:rPr>
        <w:footnoteReference w:id="827"/>
      </w:r>
      <w:r>
        <w:rPr>
          <w:rFonts w:ascii="IRNazanin" w:hAnsi="IRNazanin" w:eastAsia="IRNazanin"/>
          <w:color w:val="111111"/>
          <w:sz w:val="28"/>
          <w:sz w:val="28"/>
          <w:szCs w:val="28"/>
          <w:rtl w:val="true"/>
          <w:lang w:bidi="fa-IR"/>
        </w:rPr>
        <w:t xml:space="preserve">و نسائی </w:t>
      </w:r>
      <w:r>
        <w:rPr>
          <w:rStyle w:val="FootnoteAnchor"/>
          <w:rtl w:val="true"/>
        </w:rPr>
        <w:footnoteReference w:id="828"/>
      </w:r>
      <w:r>
        <w:rPr>
          <w:rFonts w:ascii="IRNazanin" w:hAnsi="IRNazanin" w:eastAsia="IRNazanin"/>
          <w:color w:val="111111"/>
          <w:sz w:val="28"/>
          <w:sz w:val="28"/>
          <w:szCs w:val="28"/>
          <w:rtl w:val="true"/>
          <w:lang w:bidi="fa-IR"/>
        </w:rPr>
        <w:t xml:space="preserve">در ضمن هجده روایت نقل کرده اند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منی و أنا منه، و هو ولی کل مؤمن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علی بال از من است و من از او هستم، و او بعد از من ولی هر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از احمد بن حنبل نقل کرده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 یاعلی فختنی و ابو ولدی، و انا منک وانت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تو داماد من، و پدر دو فرزند من هستی، و من از تو و تو از من هستی</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جوزی حنفی از احمد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در جنگ احد، هنگامی که پرچمدار مشرکان به قصد کشتن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و جان نثاری نمود و بر آن پرچمدار حمله کرد و او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جبرئیل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إن هذا الهی ألمواسات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است برابری و برادری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مواسات، ترجیح دادن غیر بر خود است</w:t>
      </w:r>
      <w:r>
        <w:rPr>
          <w:rFonts w:eastAsia="IRNazanin" w:cs="IRNazanin"/>
          <w:color w:val="111111"/>
          <w:sz w:val="28"/>
          <w:szCs w:val="28"/>
          <w:rtl w:val="true"/>
          <w:lang w:bidi="fa-IR"/>
        </w:rPr>
        <w:t xml:space="preserve">) » </w:t>
      </w:r>
      <w:bookmarkStart w:id="669" w:name="pg7179_54771"/>
    </w:p>
    <w:p>
      <w:pPr>
        <w:pStyle w:val="BookText"/>
        <w:rPr/>
      </w:pPr>
      <w:bookmarkEnd w:id="669"/>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منی و أنا منه، فقال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 و من از علی هستم،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شما دو نفر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جبرئیل هنگامی نازل شد و این سخن را گفت که مردم،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میدان جنگ گذاشتند و فرار کردند، حتی عثمان بن عفان نیز فرار کرد و او اول کسی بود که فرار نمود و داخل مدینه شد و این آیه در باره او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تولوا منکم یؤم التقی الجمعان إنما استزلهم الشیطان ببعض ما کسبوا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کسانی که در روز رو به رو شدن دو جمعیت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کردند، شیطان آنها را بر اثر بعضی از گناهانی که مرتکب شده بودند به لغزش انداخت</w:t>
      </w:r>
      <w:r>
        <w:rPr>
          <w:rFonts w:eastAsia="IRNazanin" w:cs="IRNazanin"/>
          <w:color w:val="111111"/>
          <w:sz w:val="28"/>
          <w:szCs w:val="28"/>
          <w:rtl w:val="true"/>
          <w:lang w:bidi="fa-IR"/>
        </w:rPr>
        <w:t>».</w:t>
      </w:r>
      <w:r>
        <w:rPr>
          <w:rStyle w:val="FootnoteAnchor"/>
          <w:rtl w:val="true"/>
        </w:rPr>
        <w:footnoteReference w:id="832"/>
      </w:r>
    </w:p>
    <w:p>
      <w:pPr>
        <w:pStyle w:val="Heading2"/>
        <w:numPr>
          <w:ilvl w:val="1"/>
          <w:numId w:val="1"/>
        </w:numPr>
        <w:rPr/>
      </w:pPr>
      <w:bookmarkStart w:id="670" w:name="__RefHeading___Toc4342236_372815092"/>
      <w:bookmarkStart w:id="671" w:name="_Toc230"/>
      <w:bookmarkEnd w:id="670"/>
      <w:r>
        <w:rPr>
          <w:rtl w:val="true"/>
        </w:rPr>
        <w:t xml:space="preserve">علی </w:t>
      </w:r>
      <w:r>
        <w:rPr>
          <w:rtl w:val="true"/>
        </w:rPr>
        <w:t>(</w:t>
      </w:r>
      <w:r>
        <w:rPr>
          <w:rtl w:val="true"/>
        </w:rPr>
        <w:t>علیه السلام</w:t>
      </w:r>
      <w:r>
        <w:rPr>
          <w:rtl w:val="true"/>
        </w:rPr>
        <w:t xml:space="preserve">) </w:t>
      </w:r>
      <w:r>
        <w:rPr>
          <w:rtl w:val="true"/>
        </w:rPr>
        <w:t>محبوب ترین انسان نزد خدا</w:t>
      </w:r>
      <w:bookmarkEnd w:id="671"/>
    </w:p>
    <w:p>
      <w:pPr>
        <w:pStyle w:val="BookText"/>
        <w:rPr/>
      </w:pPr>
      <w:r>
        <w:rPr>
          <w:rFonts w:ascii="IRNazanin" w:hAnsi="IRNazanin" w:eastAsia="IRNazanin"/>
          <w:color w:val="111111"/>
          <w:sz w:val="28"/>
          <w:sz w:val="28"/>
          <w:szCs w:val="28"/>
          <w:rtl w:val="true"/>
          <w:lang w:bidi="fa-IR"/>
        </w:rPr>
        <w:t>نسائی از انس بن مالک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عنده طائر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إئتنی بأحب خلقک إلیک یأکل معی من هذا الطیر فجاء أبوبکر فرده ثم جاء عمر فرده ثم جاء علی فاذن له</w:t>
      </w:r>
      <w:r>
        <w:rPr>
          <w:rFonts w:eastAsia="IRNazanin" w:cs="IRNazanin"/>
          <w:color w:val="111111"/>
          <w:sz w:val="28"/>
          <w:szCs w:val="28"/>
          <w:rtl w:val="true"/>
          <w:lang w:bidi="fa-IR"/>
        </w:rPr>
        <w:t>»</w:t>
      </w:r>
      <w:r>
        <w:rPr>
          <w:rStyle w:val="FootnoteAnchor"/>
          <w:rtl w:val="true"/>
        </w:rPr>
        <w:footnoteReference w:id="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غذایی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جوجهای پخته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 محبوب ترین خلقت را برسان، تا با من از این غذا بخورد، ابوبکر آمد،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رد کرد، عمر آمد، او را نیز رد کرد،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او اجازه داد</w:t>
      </w:r>
      <w:r>
        <w:rPr>
          <w:rFonts w:eastAsia="IRNazanin" w:cs="IRNazanin"/>
          <w:color w:val="111111"/>
          <w:sz w:val="28"/>
          <w:szCs w:val="28"/>
          <w:rtl w:val="true"/>
          <w:lang w:bidi="fa-IR"/>
        </w:rPr>
        <w:t>». .</w:t>
      </w:r>
    </w:p>
    <w:p>
      <w:pPr>
        <w:pStyle w:val="Heading2"/>
        <w:numPr>
          <w:ilvl w:val="1"/>
          <w:numId w:val="1"/>
        </w:numPr>
        <w:rPr/>
      </w:pPr>
      <w:bookmarkStart w:id="672" w:name="__RefHeading___Toc4342238_372815092"/>
      <w:bookmarkStart w:id="673" w:name="_Toc231"/>
      <w:bookmarkEnd w:id="672"/>
      <w:r>
        <w:rPr>
          <w:rtl w:val="true"/>
        </w:rPr>
        <w:t xml:space="preserve">دشنام به علی </w:t>
      </w:r>
      <w:r>
        <w:rPr>
          <w:rtl w:val="true"/>
        </w:rPr>
        <w:t>(</w:t>
      </w:r>
      <w:r>
        <w:rPr>
          <w:rtl w:val="true"/>
        </w:rPr>
        <w:t>علیه السلام</w:t>
      </w:r>
      <w:r>
        <w:rPr>
          <w:rtl w:val="true"/>
        </w:rPr>
        <w:t xml:space="preserve">) </w:t>
      </w:r>
      <w:r>
        <w:rPr>
          <w:rtl w:val="true"/>
        </w:rPr>
        <w:t xml:space="preserve">دشنام به رسول الله </w:t>
      </w:r>
      <w:r>
        <w:rPr>
          <w:rtl w:val="true"/>
        </w:rPr>
        <w:t>(</w:t>
      </w:r>
      <w:r>
        <w:rPr>
          <w:rtl w:val="true"/>
        </w:rPr>
        <w:t>صلی الله علیه و آله</w:t>
      </w:r>
      <w:r>
        <w:rPr>
          <w:rtl w:val="true"/>
        </w:rPr>
        <w:t xml:space="preserve">) </w:t>
      </w:r>
      <w:r>
        <w:rPr>
          <w:rtl w:val="true"/>
        </w:rPr>
        <w:t>است</w:t>
      </w:r>
      <w:bookmarkEnd w:id="673"/>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نسائی در خصائص، تحت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علیا فقد سبنی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674" w:name="pg7179_54772"/>
    </w:p>
    <w:p>
      <w:pPr>
        <w:pStyle w:val="BookText"/>
        <w:rPr/>
      </w:pPr>
      <w:bookmarkEnd w:id="674"/>
      <w:r>
        <w:rPr>
          <w:rFonts w:ascii="IRNazanin" w:hAnsi="IRNazanin" w:eastAsia="IRNazanin"/>
          <w:color w:val="111111"/>
          <w:sz w:val="28"/>
          <w:sz w:val="28"/>
          <w:szCs w:val="28"/>
          <w:rtl w:val="true"/>
          <w:lang w:bidi="fa-IR"/>
        </w:rPr>
        <w:t>عبدالله الجدلی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أم سلمة فقالت لی أیسب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أو معاذالله،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علیا فقد سبنی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 بر ام سلمه،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افرادی از شما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میدهند؟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معاذالله، هرگز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دشنام دهد، مرا دشنام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در همین باب از سعد بن مالک نقل کرده که در مدینه،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می دادند و همان روایت را یادآور شده، شاید مردم متنبه شوند و دیگر دشنام ندهند</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نیز روایت عبدالله الجدلی را نقل کرده است</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 xml:space="preserve">از این روایات معلوم می شود دشنام و ناسزاگویی 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زنده بودن آن حضرت رواج داشته و اختصاص به مردم شام نداشته است</w:t>
      </w:r>
      <w:r>
        <w:rPr>
          <w:rFonts w:eastAsia="IRNazanin" w:cs="IRNazanin"/>
          <w:color w:val="111111"/>
          <w:sz w:val="28"/>
          <w:szCs w:val="28"/>
          <w:rtl w:val="true"/>
          <w:lang w:bidi="fa-IR"/>
        </w:rPr>
        <w:t>.</w:t>
      </w:r>
    </w:p>
    <w:p>
      <w:pPr>
        <w:pStyle w:val="Heading2"/>
        <w:numPr>
          <w:ilvl w:val="1"/>
          <w:numId w:val="1"/>
        </w:numPr>
        <w:rPr/>
      </w:pPr>
      <w:bookmarkStart w:id="675" w:name="__RefHeading___Toc4342240_372815092"/>
      <w:bookmarkStart w:id="676" w:name="_Toc232"/>
      <w:bookmarkEnd w:id="675"/>
      <w:r>
        <w:rPr>
          <w:rtl w:val="true"/>
        </w:rPr>
        <w:t xml:space="preserve">اذیت علی </w:t>
      </w:r>
      <w:r>
        <w:rPr>
          <w:rtl w:val="true"/>
        </w:rPr>
        <w:t>(</w:t>
      </w:r>
      <w:r>
        <w:rPr>
          <w:rtl w:val="true"/>
        </w:rPr>
        <w:t>علیه السلام</w:t>
      </w:r>
      <w:r>
        <w:rPr>
          <w:rtl w:val="true"/>
        </w:rPr>
        <w:t xml:space="preserve">) </w:t>
      </w:r>
      <w:r>
        <w:rPr>
          <w:rtl w:val="true"/>
        </w:rPr>
        <w:t xml:space="preserve">اذیت رسول خدا </w:t>
      </w:r>
      <w:r>
        <w:rPr>
          <w:rtl w:val="true"/>
        </w:rPr>
        <w:t>(</w:t>
      </w:r>
      <w:r>
        <w:rPr>
          <w:rtl w:val="true"/>
        </w:rPr>
        <w:t>صلی الله علیه و آله</w:t>
      </w:r>
      <w:r>
        <w:rPr>
          <w:rtl w:val="true"/>
        </w:rPr>
        <w:t xml:space="preserve">) </w:t>
      </w:r>
      <w:r>
        <w:rPr>
          <w:rtl w:val="true"/>
        </w:rPr>
        <w:t>است</w:t>
      </w:r>
      <w:bookmarkEnd w:id="676"/>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حنبل، از عمرو بن شاس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یمن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آنکه گوید وقتی از سفر برگشتم، در مسجد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 و گله کردم، این خبر به گوش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روز بعد داخل مسجد شدم،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نشسته بود، هنگامی که چشمانش به من افتاد با تندی به من نگاه کرد، وقتی نشستم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آذیتنی، قلت، أعوذ بالله أن </w:t>
      </w:r>
      <w:bookmarkStart w:id="677" w:name="pg7179_54773"/>
    </w:p>
    <w:p>
      <w:pPr>
        <w:pStyle w:val="BookText"/>
        <w:rPr/>
      </w:pPr>
      <w:bookmarkEnd w:id="677"/>
      <w:r>
        <w:rPr>
          <w:rFonts w:ascii="IRNazanin" w:hAnsi="IRNazanin" w:eastAsia="IRNazanin"/>
          <w:color w:val="111111"/>
          <w:sz w:val="28"/>
          <w:sz w:val="28"/>
          <w:szCs w:val="28"/>
          <w:rtl w:val="true"/>
          <w:lang w:bidi="fa-IR"/>
        </w:rPr>
        <w:t xml:space="preserve">أوذیک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آذی علیا فقد آذانی</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عمرو، به خدا سوگند مرا اذیت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به خدا که من شما را اذیت کنم 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علی را اذیت کند، مرا اذیت کرده است</w:t>
      </w:r>
      <w:r>
        <w:rPr>
          <w:rFonts w:eastAsia="IRNazanin" w:cs="IRNazanin"/>
          <w:color w:val="111111"/>
          <w:sz w:val="28"/>
          <w:szCs w:val="28"/>
          <w:rtl w:val="true"/>
          <w:lang w:bidi="fa-IR"/>
        </w:rPr>
        <w:t>».</w:t>
      </w:r>
    </w:p>
    <w:p>
      <w:pPr>
        <w:pStyle w:val="Heading2"/>
        <w:numPr>
          <w:ilvl w:val="1"/>
          <w:numId w:val="1"/>
        </w:numPr>
        <w:rPr/>
      </w:pPr>
      <w:bookmarkStart w:id="678" w:name="__RefHeading___Toc4342242_372815092"/>
      <w:bookmarkStart w:id="679" w:name="_Toc233"/>
      <w:bookmarkEnd w:id="678"/>
      <w:r>
        <w:rPr>
          <w:rtl w:val="true"/>
        </w:rPr>
        <w:t xml:space="preserve">امام علی </w:t>
      </w:r>
      <w:r>
        <w:rPr>
          <w:rtl w:val="true"/>
        </w:rPr>
        <w:t>(</w:t>
      </w:r>
      <w:r>
        <w:rPr>
          <w:rtl w:val="true"/>
        </w:rPr>
        <w:t>علیه السلام</w:t>
      </w:r>
      <w:r>
        <w:rPr>
          <w:rtl w:val="true"/>
        </w:rPr>
        <w:t xml:space="preserve">) </w:t>
      </w:r>
      <w:r>
        <w:rPr>
          <w:rtl w:val="true"/>
        </w:rPr>
        <w:t xml:space="preserve">بعد از رسول خدا </w:t>
      </w:r>
      <w:r>
        <w:rPr>
          <w:rtl w:val="true"/>
        </w:rPr>
        <w:t>(</w:t>
      </w:r>
      <w:r>
        <w:rPr>
          <w:rtl w:val="true"/>
        </w:rPr>
        <w:t>صلی الله علیه و آله</w:t>
      </w:r>
      <w:r>
        <w:rPr>
          <w:rtl w:val="true"/>
        </w:rPr>
        <w:t xml:space="preserve">) </w:t>
      </w:r>
      <w:r>
        <w:rPr>
          <w:rtl w:val="true"/>
        </w:rPr>
        <w:t>ولی هر مؤمن است</w:t>
      </w:r>
      <w:bookmarkEnd w:id="679"/>
    </w:p>
    <w:p>
      <w:pPr>
        <w:pStyle w:val="BookText"/>
        <w:rPr/>
      </w:pPr>
      <w:r>
        <w:rPr>
          <w:rFonts w:ascii="IRNazanin" w:hAnsi="IRNazanin" w:eastAsia="IRNazanin"/>
          <w:color w:val="111111"/>
          <w:sz w:val="28"/>
          <w:sz w:val="28"/>
          <w:szCs w:val="28"/>
          <w:rtl w:val="true"/>
          <w:lang w:bidi="fa-IR"/>
        </w:rPr>
        <w:t xml:space="preserve">اهل سنت روایات بسیاری نقل کرده اند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ولی هر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از عمران بن حصین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روایت مفصلی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منی و أنا منه، وهو ولی کل مؤمن بعدی</w:t>
      </w:r>
      <w:r>
        <w:rPr>
          <w:rFonts w:eastAsia="IRNazanin" w:cs="IRNazanin"/>
          <w:color w:val="111111"/>
          <w:sz w:val="28"/>
          <w:szCs w:val="28"/>
          <w:rtl w:val="true"/>
          <w:lang w:bidi="fa-IR"/>
        </w:rPr>
        <w:t>»</w:t>
      </w:r>
      <w:r>
        <w:rPr>
          <w:rStyle w:val="FootnoteAnchor"/>
          <w:rtl w:val="true"/>
        </w:rPr>
        <w:footnoteReference w:id="8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علی از من است و من از او هستم، و او بعد از من ولی هر مؤمنی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روایتی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آنت ولیی فی کل مؤمن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تو بعد از من، ولی هر مؤمنی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مولاه فان مؤلأه علی؛ </w:t>
      </w:r>
      <w:r>
        <w:rPr>
          <w:rStyle w:val="FootnoteAnchor"/>
          <w:rtl w:val="true"/>
        </w:rPr>
        <w:footnoteReference w:id="840"/>
      </w:r>
      <w:r>
        <w:rPr>
          <w:rFonts w:ascii="IRNazanin" w:hAnsi="IRNazanin" w:eastAsia="IRNazanin"/>
          <w:color w:val="111111"/>
          <w:sz w:val="28"/>
          <w:sz w:val="28"/>
          <w:szCs w:val="28"/>
          <w:rtl w:val="true"/>
          <w:lang w:bidi="fa-IR"/>
        </w:rPr>
        <w:t>کسی که من مولای او هستم، همانا علی مولای او است</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مضمون را از عمران بن حصین نقل کرده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علیا، دعوا علیا، إن علیا منی و أنا منه، و هو ولی کل مؤمن بعدی</w:t>
      </w:r>
      <w:r>
        <w:rPr>
          <w:rFonts w:eastAsia="IRNazanin" w:cs="IRNazanin"/>
          <w:color w:val="111111"/>
          <w:sz w:val="28"/>
          <w:szCs w:val="28"/>
          <w:rtl w:val="true"/>
          <w:lang w:bidi="fa-IR"/>
        </w:rPr>
        <w:t xml:space="preserve">: </w:t>
      </w:r>
      <w:r>
        <w:rPr>
          <w:rStyle w:val="FootnoteAnchor"/>
          <w:rtl w:val="true"/>
        </w:rPr>
        <w:footnoteReference w:id="841"/>
      </w:r>
      <w:r>
        <w:rPr>
          <w:rFonts w:ascii="IRNazanin" w:hAnsi="IRNazanin" w:eastAsia="IRNazanin"/>
          <w:color w:val="111111"/>
          <w:sz w:val="28"/>
          <w:sz w:val="28"/>
          <w:szCs w:val="28"/>
          <w:rtl w:val="true"/>
          <w:lang w:bidi="fa-IR"/>
        </w:rPr>
        <w:t xml:space="preserve">دست از بدگویی به علی بردارید، دست از بدگویی به علی بردارید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 علیه او حرف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از من است و من از علی هستم، و او بعد از من ولی هر مؤمن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احمد از عبدالله بن بریده، از پدرش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یمن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پس از بازگشت، به خاطر ناراحتی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کرده بودیم، پشت سر آن حضرت حرف هایی زدیم،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تقع فی علی، فانه منی و انا منه، و هو ولیکم بعدی، و إنه منی و انا منه و هو ولیکم بعدی؛</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حرف ناگوار و ناپسند در باره علی نزنید، زیرا او از من است و من از او هستم، و او ولی شما بعد از من است و با تکرار همان جمله باز تأکید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از من است و من از او هستم، و او ولی شما بعد از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طیالسی نیز از ابن عباس و از عمران روایت کرده تا آن که گفته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لهم و لعلی؟ ان علیا منی و انا منه و هو ولی کل مؤمن بعدی؛ </w:t>
      </w:r>
      <w:r>
        <w:rPr>
          <w:rStyle w:val="FootnoteAnchor"/>
          <w:rtl w:val="true"/>
        </w:rPr>
        <w:footnoteReference w:id="843"/>
      </w:r>
      <w:r>
        <w:rPr>
          <w:rFonts w:ascii="IRNazanin" w:hAnsi="IRNazanin" w:eastAsia="IRNazanin"/>
          <w:color w:val="111111"/>
          <w:sz w:val="28"/>
          <w:sz w:val="28"/>
          <w:szCs w:val="28"/>
          <w:rtl w:val="true"/>
          <w:lang w:bidi="fa-IR"/>
        </w:rPr>
        <w:t>این افراد با علی چکار دارند؟ آنان را با علی چه کار؟ همانا علی از من است و من از علی هستم، و او بعد از من، ولی هر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در خصائص در این باره سه باب عنوان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فهذا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باب حدیث غدیر خم را آورده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فهذا ولیه؛ هرکس من ولی او هستم، این علی ولی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من مولای او هستم، علی مولای او است</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باب، نه روایت با سند نقل کرده است</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کل مؤمن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باب، روایت عمران بن حصین را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شکایت از علی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سرانجام آثار غضب در چهره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تریدون من علی إن علیا منی و أنا منه، و هو ولی کل مؤمن بعدی</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ولیکم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باب روایت بریده را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علی حرف های ناپسند زدم، چهره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تبغضن یا بریده لی علیا فان علیا منی و أنا منه، و هو ولیکم بعدی</w:t>
      </w:r>
      <w:r>
        <w:rPr>
          <w:rFonts w:eastAsia="IRNazanin" w:cs="IRNazanin"/>
          <w:color w:val="111111"/>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نزد من مبغوض مکن، به طور یقین علی از من است و من از او هستم، و او بعد از من، ولی هر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ملاحظه می کنید،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تعبیرها به طور مکرر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نون تأکید ثقیله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تبغضن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 که اهمیت مطلب را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با آن خلق عظیم، در عین حال در این مورد غضب کرده و با تندی و حت تمام، سخن گفته و مردم را از اینکه علیه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بزنند منع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خواهد بفرماید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کرده ام، من او را می شناسم، من از او، و او از من جدا نبوده و یکی هستیم، و برای من واضح است که حرف های شما در 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اساس ندارد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از این روایات که با عبارات مختلف نقل شده معلوم می شود مردم همه جا </w:t>
      </w:r>
    </w:p>
    <w:p>
      <w:pPr>
        <w:pStyle w:val="BookText"/>
        <w:rPr/>
      </w:pPr>
      <w:r>
        <w:rPr>
          <w:rFonts w:ascii="IRNazanin" w:hAnsi="IRNazanin" w:eastAsia="IRNazanin"/>
          <w:color w:val="111111"/>
          <w:sz w:val="28"/>
          <w:sz w:val="28"/>
          <w:szCs w:val="28"/>
          <w:rtl w:val="true"/>
          <w:lang w:bidi="fa-IR"/>
        </w:rPr>
        <w:t xml:space="preserve">علیه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های ناشایست داشته، و جو سازی می کرده اند، تا آن حد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مختلف با آنان برخورد کرده، و تندی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اینها، از این روایات استفاده می شود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بوده است دو مطلب مهم و اساسی را به مسلمانان گوشزد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هستیم، و حرف علیه علی، علیه من است، دشمنی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جنبه وصیت داشته به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ولی و سرپرست شما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ولی شما و عموم مومنان 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ولایت و اختیاراتی را نسبت به شما دارد که من دارم، همان اولویتی را دارد که من دارم، و خلاصه در این جهت بین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تعدد روایات و الفاظ معلوم می شود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در مجالس مختلف و برای افراد گوناگون تکرار کرده است</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را با اضافاتی،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انسان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w:t>
      </w:r>
      <w:r>
        <w:rPr>
          <w:rFonts w:eastAsia="IRNazanin" w:cs="IRNazanin"/>
          <w:color w:val="111111"/>
          <w:sz w:val="28"/>
          <w:szCs w:val="28"/>
          <w:rtl w:val="true"/>
          <w:lang w:bidi="fa-IR"/>
        </w:rPr>
        <w:t xml:space="preserve">. </w:t>
      </w:r>
      <w:bookmarkStart w:id="680" w:name="pg7179_54777"/>
    </w:p>
    <w:p>
      <w:pPr>
        <w:pStyle w:val="Heading2"/>
        <w:numPr>
          <w:ilvl w:val="1"/>
          <w:numId w:val="1"/>
        </w:numPr>
        <w:rPr/>
      </w:pPr>
      <w:bookmarkStart w:id="681" w:name="__RefHeading___Toc4342244_372815092"/>
      <w:bookmarkStart w:id="682" w:name="_Toc234"/>
      <w:bookmarkEnd w:id="680"/>
      <w:bookmarkEnd w:id="681"/>
      <w:r>
        <w:rPr>
          <w:rtl w:val="true"/>
        </w:rPr>
        <w:t xml:space="preserve">حواریون امیرالمؤمنین </w:t>
      </w:r>
      <w:r>
        <w:rPr>
          <w:rtl w:val="true"/>
        </w:rPr>
        <w:t>(</w:t>
      </w:r>
      <w:r>
        <w:rPr>
          <w:rtl w:val="true"/>
        </w:rPr>
        <w:t>علیه السلام</w:t>
      </w:r>
      <w:r>
        <w:rPr>
          <w:rtl w:val="true"/>
        </w:rPr>
        <w:t>)</w:t>
      </w:r>
      <w:bookmarkEnd w:id="682"/>
    </w:p>
    <w:p>
      <w:pPr>
        <w:pStyle w:val="BookText"/>
        <w:rPr/>
      </w:pPr>
      <w:r>
        <w:rPr>
          <w:rFonts w:ascii="IRNazanin" w:hAnsi="IRNazanin" w:eastAsia="IRNazanin"/>
          <w:color w:val="111111"/>
          <w:sz w:val="28"/>
          <w:sz w:val="28"/>
          <w:szCs w:val="28"/>
          <w:rtl w:val="true"/>
          <w:lang w:bidi="fa-IR"/>
        </w:rPr>
        <w:t xml:space="preserve">در خاتمه یادی از حواریون پاک سرشت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قیامت ندا دهنده ای ندا میدهد، کجایند حواریون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اما برای علت نام گذاری اصحاب خاص پیامبران صلوات الله علیهم أجمعین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نام، احتمالات متعددی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علت نام گذاری آنان به حواریون این است که آنان خودشان به تمام معنی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قلبی پاک، روحی با صفا داشتند و از هرگونه آلودگی منزه و مبرا بودند به علاوه، با موعظه و نصحیت در پاکیزه ساختن و شستشوی دیگران از گناه کوشش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عندنا فسمی الحواریون حواریین لأنهم کانوا مخلصین فی أنفسهم و مخلصین لغیرهم من أوساخ الذنوب بالوعظ والتذکیر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وصئ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بن حمق خزاعی و محمد بن ابوبکر و میثم تمار و اویس قرنی برپا می ایستند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683" w:name="__RefHeading___Toc4342246_372815092"/>
      <w:bookmarkStart w:id="684" w:name="_Toc235"/>
      <w:bookmarkEnd w:id="683"/>
      <w:r>
        <w:rPr>
          <w:rtl w:val="true"/>
        </w:rPr>
        <w:t>عمرو بن حمق</w:t>
      </w:r>
      <w:bookmarkEnd w:id="684"/>
    </w:p>
    <w:p>
      <w:pPr>
        <w:pStyle w:val="BookText"/>
        <w:rPr/>
      </w:pPr>
      <w:r>
        <w:rPr>
          <w:rFonts w:ascii="IRNazanin" w:hAnsi="IRNazanin" w:eastAsia="IRNazanin"/>
          <w:color w:val="111111"/>
          <w:sz w:val="28"/>
          <w:sz w:val="28"/>
          <w:szCs w:val="28"/>
          <w:rtl w:val="true"/>
          <w:lang w:bidi="fa-IR"/>
        </w:rPr>
        <w:t xml:space="preserve">طبق روایت سابق، عمرو بن حمق خزاعی، اولین حواری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آمده است</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است که روزی عمرو بن حمق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را از جوانی اش بهره مند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هشتاد سال از عمر او گذشت و یک موی سفید در محاسنش ظاهر نشد</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عمرو بن حمق در خدمت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مقامات عالی رسید و در جنگ جمل و صفین و نهروان در رکاب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است که 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مال دنیا و برای پست و مقام، خدمت شما نیامدم، بلکه برای آن آمدم که شما پسر عم رسول خدا و أولی به مردم از خود ایشانی و شوهر فاطمه سیده نسایی، و پدر ذریة باقیة رسول خدا می باشی و در میان مهاجران و انصار از همه سهم بیشتری داری، به خدا اگر به من دستور دهی کوههای بلند را جابجا کنم و آب دریاهای ژرف را بکشم تا بمیرم و همیشه دست به شمشیر، دشمنانت را برانم و به دوستانت کمک کنم این کار را خواهم کرد و خدا تو را برتری دهد و پیروزی بخشد، در این صورت گمان ندارم حقی که بر من داری ادا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را روشن کن و به راه راست راهنمایی اش فرما، ای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شیعیانم صد نفر چون تو بودند</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عمرو بن حمق ساکن کوفه بود و بعد از شهادت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طرفداران و جزو یاران حجربن عدی محسوب می شد، و در جلوگیری بنی امیه از سب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عمرو بن حمق نامه ای نوشت و از وی خواست نزد او برود، در ضمن نامه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پرهیزکار و وفادار و خوش رفتار باشی، بیا در ذمه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امانی و از حسد دلها و کینه سینه ها محفوظ خواهی بود، و خدا برای گواهی بس است</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عمروبن حمق به معاویه اعتنا نکرد و نزد او نرفت و هنگامی که خواستند او را دستگیر کنند به موصل رفت و در غاری پنهان شد و سرانجام در آن غار، </w:t>
      </w:r>
    </w:p>
    <w:p>
      <w:pPr>
        <w:pStyle w:val="BookText"/>
        <w:rPr/>
      </w:pPr>
      <w:r>
        <w:rPr>
          <w:rFonts w:ascii="IRNazanin" w:hAnsi="IRNazanin" w:eastAsia="IRNazanin"/>
          <w:color w:val="111111"/>
          <w:sz w:val="28"/>
          <w:sz w:val="28"/>
          <w:szCs w:val="28"/>
          <w:rtl w:val="true"/>
          <w:lang w:bidi="fa-IR"/>
        </w:rPr>
        <w:t>مار او را گزید و شهید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که در پی او بودند، جنازه اش را یافتند و سر او را جدا کردند و نزد معاویه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ابتدا آن سر را به نیزه زد و سپس آن را نزد همسر عمرو بن حمق فرستاد، زن عمرو وقتی سر شوهرش را دید، آن را در دامن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است که شوهر مرا از من پنهان کردند و اکنون سر بریده او را برایم هدیه آوردید، خوشا بر این هدیه که دوستم داشت و دوستش دارم، سپس به مأموری که سر او را 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به معاویه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خون خواه عمرو بن حمق می باشد و از انتقام خود به ویل و وایت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زشتی کردی و مردی نیک و پرهیزکار را کشتی، سپس به مأمور تأکید کرد که پیام او را به معاویه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پیام او را به معاویه رساند، معاویه او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گوینده آن سخنان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گفته ام برمی گردم و نه معذرت خواهی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من بیرون برو،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روم، کشور تو وطن من نیست، من آن را زندانی می دانم که در دلم جای ندارد، و مدتها است که شبها در آن، خواب به چشمم نرفته و اشکم سرازیر است و وامم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شده و چیزی که دیده را روشن کند در آن به چشمم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سرح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حاضر و سخنان زن عمرو بن حمق را شنید،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منافق است، او را به شوهرش ملحق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شجاع و با ایمان به وی پرخاش کرد و مقداری از کردار زشت او را برشمرد و رسوایش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دربان اشاره کرد او را بیرون کند، آن بانوی محترمه گفت</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زاده هند شگفت آید که به اشاره انگشت گراید و زبان در کام نماید، به خدا او را با سخنی سخت که چون آهن تیز باشد، شکم پاره کنم، مگر من آمنه دختر رشید نباشم؟ </w:t>
      </w:r>
      <w:bookmarkStart w:id="685" w:name="pg7179_54780"/>
    </w:p>
    <w:p>
      <w:pPr>
        <w:pStyle w:val="BookText"/>
        <w:rPr/>
      </w:pPr>
      <w:bookmarkEnd w:id="685"/>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که در پاسخ معاویه نوشته است، ضمن اشاره به حیله گری و مکر و ظلم و پیمان شکنی معاویه، به وی چنین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لست قاتل عمروبن الحمق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العبد الصالح الذی ابلته العبادة، فنحل جسمه، واصفر لونه، بعد ما امنته و اعطیته من عهود الله و مواثیقه ما لو أعطیته طائرا أنزل علیک من رأس الجبل، ثم قتلته جرأة علی ربک و استخفافا بذلک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 نیستی که عمرو بن حمق صاحب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کشتی و بنده صالحی که از کثرت عبادت لاغر شده و رنگ چهره اش زرد شده بود؟ با آن که او را امان دادی و عهد و پیمان خدا را منظور کردی که اگر به پرنده ای داده بودی از سیر کوه به پیش تو می آمد و سپس بر خدا جرأت کردی و او را کشتی و آن پیمان را سبک شمردی؟</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وفا در بوستان آشنایی</w:t>
      </w:r>
    </w:p>
    <w:p>
      <w:pPr>
        <w:pStyle w:val="BookText"/>
        <w:rPr/>
      </w:pPr>
      <w:r>
        <w:rPr>
          <w:rFonts w:ascii="IRNazanin" w:hAnsi="IRNazanin" w:eastAsia="IRNazanin"/>
          <w:color w:val="111111"/>
          <w:sz w:val="28"/>
          <w:sz w:val="28"/>
          <w:szCs w:val="28"/>
          <w:rtl w:val="true"/>
          <w:lang w:bidi="fa-IR"/>
        </w:rPr>
        <w:t>نماید ادعای کیمیایی</w:t>
      </w:r>
    </w:p>
    <w:p>
      <w:pPr>
        <w:pStyle w:val="BookText"/>
        <w:rPr/>
      </w:pPr>
      <w:r>
        <w:rPr>
          <w:rFonts w:ascii="IRNazanin" w:hAnsi="IRNazanin" w:eastAsia="IRNazanin"/>
          <w:color w:val="111111"/>
          <w:sz w:val="28"/>
          <w:sz w:val="28"/>
          <w:szCs w:val="28"/>
          <w:rtl w:val="true"/>
          <w:lang w:bidi="fa-IR"/>
        </w:rPr>
        <w:t>وفا عطر است اما نه بهر گل</w:t>
      </w:r>
    </w:p>
    <w:p>
      <w:pPr>
        <w:pStyle w:val="BookText"/>
        <w:rPr/>
      </w:pPr>
      <w:r>
        <w:rPr>
          <w:rFonts w:ascii="IRNazanin" w:hAnsi="IRNazanin" w:eastAsia="IRNazanin"/>
          <w:color w:val="111111"/>
          <w:sz w:val="28"/>
          <w:sz w:val="28"/>
          <w:szCs w:val="28"/>
          <w:rtl w:val="true"/>
          <w:lang w:bidi="fa-IR"/>
        </w:rPr>
        <w:t>بود سنبل نه بر هر خط و کاکل</w:t>
      </w:r>
    </w:p>
    <w:p>
      <w:pPr>
        <w:pStyle w:val="BookText"/>
        <w:rPr/>
      </w:pPr>
      <w:r>
        <w:rPr>
          <w:rFonts w:ascii="IRNazanin" w:hAnsi="IRNazanin" w:eastAsia="IRNazanin"/>
          <w:color w:val="111111"/>
          <w:sz w:val="28"/>
          <w:sz w:val="28"/>
          <w:szCs w:val="28"/>
          <w:rtl w:val="true"/>
          <w:lang w:bidi="fa-IR"/>
        </w:rPr>
        <w:t>متاع عشق در بازار بسیار</w:t>
      </w:r>
    </w:p>
    <w:p>
      <w:pPr>
        <w:pStyle w:val="BookText"/>
        <w:rPr/>
      </w:pPr>
      <w:r>
        <w:rPr>
          <w:rFonts w:ascii="IRNazanin" w:hAnsi="IRNazanin" w:eastAsia="IRNazanin"/>
          <w:color w:val="111111"/>
          <w:sz w:val="28"/>
          <w:sz w:val="28"/>
          <w:szCs w:val="28"/>
          <w:rtl w:val="true"/>
          <w:lang w:bidi="fa-IR"/>
        </w:rPr>
        <w:t>بود بسیار کس آن را خریدار</w:t>
      </w:r>
    </w:p>
    <w:p>
      <w:pPr>
        <w:pStyle w:val="BookText"/>
        <w:rPr/>
      </w:pPr>
      <w:r>
        <w:rPr>
          <w:rFonts w:ascii="IRNazanin" w:hAnsi="IRNazanin" w:eastAsia="IRNazanin"/>
          <w:color w:val="111111"/>
          <w:sz w:val="28"/>
          <w:sz w:val="28"/>
          <w:szCs w:val="28"/>
          <w:rtl w:val="true"/>
          <w:lang w:bidi="fa-IR"/>
        </w:rPr>
        <w:t>ولی رنگ وفا از آن پریده</w:t>
      </w:r>
    </w:p>
    <w:p>
      <w:pPr>
        <w:pStyle w:val="BookText"/>
        <w:rPr/>
      </w:pPr>
      <w:r>
        <w:rPr>
          <w:rFonts w:ascii="IRNazanin" w:hAnsi="IRNazanin" w:eastAsia="IRNazanin"/>
          <w:color w:val="111111"/>
          <w:sz w:val="28"/>
          <w:sz w:val="28"/>
          <w:szCs w:val="28"/>
          <w:rtl w:val="true"/>
          <w:lang w:bidi="fa-IR"/>
        </w:rPr>
        <w:t>کسی این رنگ را هرگز ندیده</w:t>
      </w:r>
    </w:p>
    <w:p>
      <w:pPr>
        <w:pStyle w:val="BookText"/>
        <w:rPr/>
      </w:pPr>
      <w:r>
        <w:rPr>
          <w:rFonts w:ascii="IRNazanin" w:hAnsi="IRNazanin" w:eastAsia="IRNazanin"/>
          <w:color w:val="111111"/>
          <w:sz w:val="28"/>
          <w:sz w:val="28"/>
          <w:szCs w:val="28"/>
          <w:rtl w:val="true"/>
          <w:lang w:bidi="fa-IR"/>
        </w:rPr>
        <w:t>به یک لیلی هزاران دل گرفتار</w:t>
      </w:r>
    </w:p>
    <w:p>
      <w:pPr>
        <w:pStyle w:val="BookText"/>
        <w:rPr/>
      </w:pPr>
      <w:r>
        <w:rPr>
          <w:rFonts w:ascii="IRNazanin" w:hAnsi="IRNazanin" w:eastAsia="IRNazanin"/>
          <w:color w:val="111111"/>
          <w:sz w:val="28"/>
          <w:sz w:val="28"/>
          <w:szCs w:val="28"/>
          <w:rtl w:val="true"/>
          <w:lang w:bidi="fa-IR"/>
        </w:rPr>
        <w:t>ولی مجنون شدن کاریست دشوار</w:t>
      </w:r>
    </w:p>
    <w:p>
      <w:pPr>
        <w:pStyle w:val="Heading2"/>
        <w:numPr>
          <w:ilvl w:val="1"/>
          <w:numId w:val="1"/>
        </w:numPr>
        <w:rPr/>
      </w:pPr>
      <w:bookmarkStart w:id="686" w:name="__RefHeading___Toc4342248_372815092"/>
      <w:bookmarkStart w:id="687" w:name="_Toc236"/>
      <w:bookmarkEnd w:id="686"/>
      <w:r>
        <w:rPr>
          <w:rtl w:val="true"/>
        </w:rPr>
        <w:t>محمد بن ابوبکر</w:t>
      </w:r>
      <w:bookmarkEnd w:id="687"/>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روایت سابق، دومین حواری امیرالمؤمنین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ابوبکر فرزند اسماء بنت عمیس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اسماء در ابتدا همسر حضرت جعفر بن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از جعفر به ازدواج ابوبکر درآمد و پس از ابوبکر همسر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خانه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محمد بن ابوبکر را که طفل بود همراه آورد، محمد در منزل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زیر نظر آن بزرگوار به حد رشد و کمال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ابوبکر را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و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نجابته من قبل أمه أسماء بنت عمیس لأ من قبل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نجابت و خوبی محمد بن ابوبکر از جانب مادرش اسماء بنت عمیس بوده است نه از جانب پدرش</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از روایت مزبور استفاده می شود که سعادت محمد بن ابوبکر از جانب مادرش اسماء بوده است، زیرا نجابت مادر در سعادت اولاد فوق العاده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عمیس در مکه اسلام آورد و با شوهرش جعفر طیار به حبشه هجرت کرد و سال هفتم هجری به مدینه منوره هجرت کردند و پس از آن که جعفر در جنگ موته به درجه رفیع شهادت رسید و مدتی گذشت، ابوبکر اسماء را تزویج کرد و از او محمد بن ابوبکر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در خانه ابوبکر بود ولی علاقه و محبت شدید به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بیماری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تغسیل و تکفین آن حضرت حضور داشت و از طرفداران جدی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نهج 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ابوبکر مشورت کردند که علی بن ابی طالب را بکشند، پس از مشورت، قرار بر این شد که چون ابوبکر سلام نماز را </w:t>
      </w:r>
    </w:p>
    <w:p>
      <w:pPr>
        <w:pStyle w:val="BookText"/>
        <w:rPr/>
      </w:pPr>
      <w:r>
        <w:rPr>
          <w:rFonts w:ascii="IRNazanin" w:hAnsi="IRNazanin" w:eastAsia="IRNazanin"/>
          <w:color w:val="111111"/>
          <w:sz w:val="28"/>
          <w:sz w:val="28"/>
          <w:szCs w:val="28"/>
          <w:rtl w:val="true"/>
          <w:lang w:bidi="fa-IR"/>
        </w:rPr>
        <w:t xml:space="preserve">بدهد، خالد بن ولید علی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صف نماز جماعت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از این مشورت مطلع شد، جاریه خود را به خانه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این آیه را برای حضرت تلاوت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الملا یأتمرون بک لیقتلوک فاخرج إنی لک من الناصحین </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کار تو مشورت می کنند که تو را به قتل رسانند، پس خارج شو من در باره تو از خیرخواهانم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جاریه آیه را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اسماء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یقتل الناکثین والقاسطین والمارقین و إن الله یحول بینی وبینهم وإن الله بالغ آمره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بکشند پس با اصحاب جمل و صفین و نهروان چه کسی می جنگد؟ همانا خداوند متعال بین من و ایشان حائل خواهد شد و امر خود را تا به آنجا که می خواهد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جاریه آنچه شنیده بود به اسماء بازگو کرد و اسماء یقین حاصل کرد که قادر بر قتل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ابوبکر پیش از سلام نماز از دستوری که به خالد داده بود پشیمان شد، و قبل از این که سلام نماز را بدهد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خالد لا تفعل ما أمرتک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خالد آنچه را به تو دستور داده بودم،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سلام نماز را گفت</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 xml:space="preserve">خلاصه این که محمد بن ابوبکر علاوه بر چنان مادری، در کنار امیرالمؤمنین تربیت شد، و پدری غیر از آن حضرت نمی شناخت،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فرزند من است از صلب ابوبکر</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که محمد پسر ابوبکر بر سر قبر پدرش این اشعار را انشا کرد </w:t>
      </w:r>
    </w:p>
    <w:p>
      <w:pPr>
        <w:pStyle w:val="BookText"/>
        <w:rPr/>
      </w:pPr>
      <w:r>
        <w:rPr>
          <w:rFonts w:ascii="IRNazanin" w:hAnsi="IRNazanin" w:eastAsia="IRNazanin"/>
          <w:color w:val="111111"/>
          <w:sz w:val="28"/>
          <w:sz w:val="28"/>
          <w:szCs w:val="28"/>
          <w:rtl w:val="true"/>
          <w:lang w:bidi="fa-IR"/>
        </w:rPr>
        <w:t>یا أبانا قد وجدنا ماصلح</w:t>
      </w:r>
    </w:p>
    <w:p>
      <w:pPr>
        <w:pStyle w:val="BookText"/>
        <w:rPr/>
      </w:pPr>
      <w:r>
        <w:rPr>
          <w:rFonts w:ascii="IRNazanin" w:hAnsi="IRNazanin" w:eastAsia="IRNazanin"/>
          <w:color w:val="111111"/>
          <w:sz w:val="28"/>
          <w:sz w:val="28"/>
          <w:szCs w:val="28"/>
          <w:rtl w:val="true"/>
          <w:lang w:bidi="fa-IR"/>
        </w:rPr>
        <w:t>خاب من أنت أبوه وافتضح</w:t>
      </w:r>
    </w:p>
    <w:p>
      <w:pPr>
        <w:pStyle w:val="BookText"/>
        <w:rPr/>
      </w:pPr>
      <w:r>
        <w:rPr>
          <w:rFonts w:ascii="IRNazanin" w:hAnsi="IRNazanin" w:eastAsia="IRNazanin"/>
          <w:color w:val="111111"/>
          <w:sz w:val="28"/>
          <w:sz w:val="28"/>
          <w:szCs w:val="28"/>
          <w:rtl w:val="true"/>
          <w:lang w:bidi="fa-IR"/>
        </w:rPr>
        <w:t>إنما أنقذنی منک الذی</w:t>
      </w:r>
    </w:p>
    <w:p>
      <w:pPr>
        <w:pStyle w:val="BookText"/>
        <w:rPr/>
      </w:pPr>
      <w:r>
        <w:rPr>
          <w:rFonts w:ascii="IRNazanin" w:hAnsi="IRNazanin" w:eastAsia="IRNazanin"/>
          <w:color w:val="111111"/>
          <w:sz w:val="28"/>
          <w:sz w:val="28"/>
          <w:szCs w:val="28"/>
          <w:rtl w:val="true"/>
          <w:lang w:bidi="fa-IR"/>
        </w:rPr>
        <w:t>انقذ الدر من الماء الملح</w:t>
      </w:r>
    </w:p>
    <w:p>
      <w:pPr>
        <w:pStyle w:val="BookText"/>
        <w:rPr/>
      </w:pPr>
      <w:r>
        <w:rPr>
          <w:rFonts w:ascii="IRNazanin" w:hAnsi="IRNazanin" w:eastAsia="IRNazanin"/>
          <w:color w:val="111111"/>
          <w:sz w:val="28"/>
          <w:sz w:val="28"/>
          <w:szCs w:val="28"/>
          <w:rtl w:val="true"/>
          <w:lang w:bidi="fa-IR"/>
        </w:rPr>
        <w:t>یا بنی الزهراء أنتم عدتی</w:t>
      </w:r>
    </w:p>
    <w:p>
      <w:pPr>
        <w:pStyle w:val="BookText"/>
        <w:rPr/>
      </w:pPr>
      <w:r>
        <w:rPr>
          <w:rFonts w:ascii="IRNazanin" w:hAnsi="IRNazanin" w:eastAsia="IRNazanin"/>
          <w:color w:val="111111"/>
          <w:sz w:val="28"/>
          <w:sz w:val="28"/>
          <w:szCs w:val="28"/>
          <w:rtl w:val="true"/>
          <w:lang w:bidi="fa-IR"/>
        </w:rPr>
        <w:t>و بکم فی الحشر میزانی رجح</w:t>
      </w:r>
    </w:p>
    <w:p>
      <w:pPr>
        <w:pStyle w:val="BookText"/>
        <w:rPr/>
      </w:pPr>
      <w:r>
        <w:rPr>
          <w:rFonts w:ascii="IRNazanin" w:hAnsi="IRNazanin" w:eastAsia="IRNazanin"/>
          <w:color w:val="111111"/>
          <w:sz w:val="28"/>
          <w:sz w:val="28"/>
          <w:szCs w:val="28"/>
          <w:rtl w:val="true"/>
          <w:lang w:bidi="fa-IR"/>
        </w:rPr>
        <w:t>و إذا صخ ولائی فیکم</w:t>
      </w:r>
    </w:p>
    <w:p>
      <w:pPr>
        <w:pStyle w:val="BookText"/>
        <w:rPr/>
      </w:pPr>
      <w:r>
        <w:rPr>
          <w:rFonts w:ascii="IRNazanin" w:hAnsi="IRNazanin" w:eastAsia="IRNazanin"/>
          <w:color w:val="111111"/>
          <w:sz w:val="28"/>
          <w:sz w:val="28"/>
          <w:szCs w:val="28"/>
          <w:rtl w:val="true"/>
          <w:lang w:bidi="fa-IR"/>
        </w:rPr>
        <w:t>لا أبالی أی کتب قدنبح</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راه صلاح و درستی بود، در کنار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کردیم، زیانکار و رسوا کسی است که پدرش تو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از صلب تو بیرون آورد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مروارید را از آب شور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 عهد خلافت را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فرمود فراموش کردی؟</w:t>
      </w:r>
    </w:p>
    <w:p>
      <w:pPr>
        <w:pStyle w:val="BookText"/>
        <w:rPr/>
      </w:pPr>
      <w:r>
        <w:rPr>
          <w:rFonts w:ascii="IRNazanin" w:hAnsi="IRNazanin" w:eastAsia="IRNazanin"/>
          <w:color w:val="111111"/>
          <w:sz w:val="28"/>
          <w:sz w:val="28"/>
          <w:szCs w:val="28"/>
          <w:rtl w:val="true"/>
          <w:lang w:bidi="fa-IR"/>
        </w:rPr>
        <w:t xml:space="preserve">آیا در آن روز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تو وصیت کرد یا در مورد آنکه درهای خیبر را گشود؟</w:t>
      </w:r>
    </w:p>
    <w:p>
      <w:pPr>
        <w:pStyle w:val="BookText"/>
        <w:rPr/>
      </w:pPr>
      <w:r>
        <w:rPr>
          <w:rFonts w:ascii="IRNazanin" w:hAnsi="IRNazanin" w:eastAsia="IRNazanin"/>
          <w:color w:val="111111"/>
          <w:sz w:val="28"/>
          <w:sz w:val="28"/>
          <w:szCs w:val="28"/>
          <w:rtl w:val="true"/>
          <w:lang w:bidi="fa-IR"/>
        </w:rPr>
        <w:t xml:space="preserve">فردای قیامت، در محشر چه عذری می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خلافت را غصب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چون حق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پروردگار آسمان بر تو رسوایی و خواری باد تا هر زمانی که کبوتری نوحه کند و یا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شمایید پناهگاه من و به وسیله ولایت شما در محشر میزان اعمال نیک من سنگین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دوستی و اخلاص من بر شما سالم و بی عیب باشد، باکی ندارم چه سگی پارس کند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ابوبکر در جنگ جمل و صفین حضور داشت و بعد از صفین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حکومت مصر نصب فرمود</w:t>
      </w:r>
      <w:r>
        <w:rPr>
          <w:rFonts w:eastAsia="IRNazanin" w:cs="IRNazanin"/>
          <w:color w:val="111111"/>
          <w:sz w:val="28"/>
          <w:szCs w:val="28"/>
          <w:rtl w:val="true"/>
          <w:lang w:bidi="fa-IR"/>
        </w:rPr>
        <w:t xml:space="preserve">. </w:t>
      </w:r>
      <w:bookmarkStart w:id="688" w:name="pg7179_54784"/>
    </w:p>
    <w:p>
      <w:pPr>
        <w:pStyle w:val="Heading2"/>
        <w:numPr>
          <w:ilvl w:val="1"/>
          <w:numId w:val="1"/>
        </w:numPr>
        <w:rPr/>
      </w:pPr>
      <w:bookmarkStart w:id="689" w:name="__RefHeading___Toc4342250_372815092"/>
      <w:bookmarkStart w:id="690" w:name="_Toc237"/>
      <w:bookmarkEnd w:id="688"/>
      <w:bookmarkEnd w:id="689"/>
      <w:r>
        <w:rPr>
          <w:rtl w:val="true"/>
        </w:rPr>
        <w:t>شهادت محمد بن ابوبکر</w:t>
      </w:r>
      <w:bookmarkEnd w:id="690"/>
    </w:p>
    <w:p>
      <w:pPr>
        <w:pStyle w:val="BookText"/>
        <w:rPr/>
      </w:pPr>
      <w:r>
        <w:rPr>
          <w:rFonts w:ascii="IRNazanin" w:hAnsi="IRNazanin" w:eastAsia="IRNazanin"/>
          <w:color w:val="111111"/>
          <w:sz w:val="28"/>
          <w:sz w:val="28"/>
          <w:szCs w:val="28"/>
          <w:rtl w:val="true"/>
          <w:lang w:bidi="fa-IR"/>
        </w:rPr>
        <w:t>پس از آن که معاویه از جنگ صفین برگشت، بر آن شد که حکومت مصر را از محمد بن ابوبکر بگیرد و به عمروعاص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عمروعاص را با شش هزار نفر به جنگ محمد و گرفتن مصر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با گروهی که طرفدار عثمان بودند همدست شده با محمد جنگ کردند و او را دستگیر و در حالی که تشنه بود او را کشتند و جنازه او را در شکم الاغ مرده ای گذاشتند و آن را آتش زدند و خاکسترش را به باد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هنگام شهادت بیست و هشت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شهادت و کیفیت کشتن و آتش زدن جنازه او به مادرش رسید از شدت ناراحتی و غصه و غضب، از پستانش خون چکید</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 xml:space="preserve">و خواهرش عایشه قسم خورد تا زنده است غذای پخته 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پختنی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هر نمازی به معاویه و عمرو عاص و کسانی که در کشتن محمد دست داشتند، نفرین می کرد</w:t>
      </w:r>
      <w:r>
        <w:rPr>
          <w:rFonts w:eastAsia="IRNazanin" w:cs="IRNazanin"/>
          <w:color w:val="111111"/>
          <w:sz w:val="28"/>
          <w:szCs w:val="28"/>
          <w:rtl w:val="true"/>
          <w:lang w:bidi="fa-IR"/>
        </w:rPr>
        <w:t>.</w:t>
      </w:r>
      <w:r>
        <w:rPr>
          <w:rStyle w:val="FootnoteAnchor"/>
          <w:rtl w:val="true"/>
        </w:rPr>
        <w:footnoteReference w:id="856"/>
      </w:r>
    </w:p>
    <w:p>
      <w:pPr>
        <w:pStyle w:val="Heading2"/>
        <w:numPr>
          <w:ilvl w:val="1"/>
          <w:numId w:val="1"/>
        </w:numPr>
        <w:rPr/>
      </w:pPr>
      <w:bookmarkStart w:id="691" w:name="__RefHeading___Toc4342252_372815092"/>
      <w:bookmarkStart w:id="692" w:name="_Toc238"/>
      <w:bookmarkEnd w:id="691"/>
      <w:r>
        <w:rPr>
          <w:rtl w:val="true"/>
        </w:rPr>
        <w:t xml:space="preserve">حزن امیرالمؤمنین </w:t>
      </w:r>
      <w:r>
        <w:rPr>
          <w:rtl w:val="true"/>
        </w:rPr>
        <w:t>(</w:t>
      </w:r>
      <w:r>
        <w:rPr>
          <w:rtl w:val="true"/>
        </w:rPr>
        <w:t>علیه السلام</w:t>
      </w:r>
      <w:r>
        <w:rPr>
          <w:rtl w:val="true"/>
        </w:rPr>
        <w:t xml:space="preserve">) </w:t>
      </w:r>
      <w:r>
        <w:rPr>
          <w:rtl w:val="true"/>
        </w:rPr>
        <w:t>بر قتل محمد</w:t>
      </w:r>
      <w:bookmarkEnd w:id="692"/>
    </w:p>
    <w:p>
      <w:pPr>
        <w:pStyle w:val="BookText"/>
        <w:rPr/>
      </w:pPr>
      <w:r>
        <w:rPr>
          <w:rFonts w:ascii="IRNazanin" w:hAnsi="IRNazanin" w:eastAsia="IRNazanin"/>
          <w:color w:val="111111"/>
          <w:sz w:val="28"/>
          <w:sz w:val="28"/>
          <w:szCs w:val="28"/>
          <w:rtl w:val="true"/>
          <w:lang w:bidi="fa-IR"/>
        </w:rPr>
        <w:t xml:space="preserve">چون خبر شهادت محمد 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سخت محزون و اندوهناک شد و خبر قتل او را برای ابن عباس به بصره این گونه نوشت </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فإن مصر قد افتتحت،و محمد بن أبی بکر –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استشهد، فعند الله نحتسبه ولدا ناصحا و عاملا کادحا، وسیفا قاطعا، و رکنا دافعا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کنت حثثت الناس علی لحاقه، و أمرتهم بغیاثه قبل الوقعة، ودعوتهم سرا وجهرا، و عودا و بدءا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فمنهم الآتی کارها، ومنهم المعتل کاذبا، و منهم القاعد خاذلا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تعالی أن یجعل لی منهم فرجا عاجلا ، فوالله لولا طمعی عند لقائی عدوی فی الشهادة، و تؤطینی نفسی علی المنیه، لا حببت ألا ألقی مع هؤلاء یوما واحدا، ولا ألتقی بهم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مصر به دست دشمن گشوده شد، و محمد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رحمتش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این مصیبت را به حساب خداوند می گذاریم و اجر آن را از خدا مسألت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ناصح، و کارگزاری تلاشگر و کوشا، شمشیر برنده و ستونی بازدارنده، من مردم را به ملحق شدن به او و همکاری اش تشویق و تحریص کردم و به آنان فرمان دادم که پیش از وقوع حادثه به کمک او بشتابند، و آنان را آشکارا و پنهانی، بار اول و بارها به حرکت به سوی او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با اکراه آمدند و گروهی به دروغ خود را به بیماری زدند و گروه سوم افرادی بودند که با بی اعتنایی بر جای خود نشستند، از خداوند متعال تقاضا میکنم که برای نجات من از این گونه افراد هر چه زودتر گشایشی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علاقه نداشتم که هنگام پیکار با دشمن به شهادت برسم و خود را برای مرگ در راه خدا آماده نساخته بودم، دوست می داشتم حتی یک روز با این مردم روبرو نشوم و هرگز آنها را ملاقات نکنم</w:t>
      </w:r>
      <w:r>
        <w:rPr>
          <w:rFonts w:eastAsia="IRNazanin" w:cs="IRNazanin"/>
          <w:color w:val="111111"/>
          <w:sz w:val="28"/>
          <w:szCs w:val="28"/>
          <w:rtl w:val="true"/>
          <w:lang w:bidi="fa-IR"/>
        </w:rPr>
        <w:t>.</w:t>
      </w:r>
      <w:r>
        <w:rPr>
          <w:rStyle w:val="FootnoteAnchor"/>
          <w:rtl w:val="true"/>
        </w:rPr>
        <w:footnoteReference w:id="857"/>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چون بر شهادت محمد اطلاع یافت به جهت تعزیت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به کوفه آمد و آن حضرت را تعزیت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مأموران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قتل محمد به معاویه رسید او بر منبر رفت و مردم را اعلام کرد و چنان مردم شام شادی کردند که من در هیچ وقت اهل شام را به آن نحو شادمان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ما بر </w:t>
      </w:r>
      <w:bookmarkStart w:id="693" w:name="pg7179_54786"/>
    </w:p>
    <w:p>
      <w:pPr>
        <w:pStyle w:val="BookText"/>
        <w:rPr/>
      </w:pPr>
      <w:bookmarkEnd w:id="693"/>
      <w:r>
        <w:rPr>
          <w:rFonts w:ascii="IRNazanin" w:hAnsi="IRNazanin" w:eastAsia="IRNazanin"/>
          <w:color w:val="111111"/>
          <w:sz w:val="28"/>
          <w:sz w:val="28"/>
          <w:szCs w:val="28"/>
          <w:rtl w:val="true"/>
          <w:lang w:bidi="fa-IR"/>
        </w:rPr>
        <w:t>قتل او به قدر شادی ایشان است بلکه اندوه ما چندین برابر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است که در حق محمد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لی ربیبا، و کنت له والدة، أعده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محمد برای من ربیب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 برای او پدر بودم و او را فرزند خود به حساب می آوردم</w:t>
      </w:r>
      <w:r>
        <w:rPr>
          <w:rFonts w:eastAsia="IRNazanin" w:cs="IRNazanin"/>
          <w:color w:val="111111"/>
          <w:sz w:val="28"/>
          <w:szCs w:val="28"/>
          <w:rtl w:val="true"/>
          <w:lang w:bidi="fa-IR"/>
        </w:rPr>
        <w:t>.</w:t>
      </w:r>
      <w:r>
        <w:rPr>
          <w:rStyle w:val="FootnoteAnchor"/>
          <w:rtl w:val="true"/>
        </w:rPr>
        <w:footnoteReference w:id="858"/>
      </w:r>
    </w:p>
    <w:p>
      <w:pPr>
        <w:pStyle w:val="Heading2"/>
        <w:numPr>
          <w:ilvl w:val="1"/>
          <w:numId w:val="1"/>
        </w:numPr>
        <w:rPr/>
      </w:pPr>
      <w:bookmarkStart w:id="694" w:name="__RefHeading___Toc4342254_372815092"/>
      <w:bookmarkStart w:id="695" w:name="_Toc239"/>
      <w:bookmarkEnd w:id="694"/>
      <w:r>
        <w:rPr>
          <w:rtl w:val="true"/>
        </w:rPr>
        <w:t>میثم تمار</w:t>
      </w:r>
      <w:bookmarkEnd w:id="695"/>
    </w:p>
    <w:p>
      <w:pPr>
        <w:pStyle w:val="BookText"/>
        <w:rPr/>
      </w:pPr>
      <w:r>
        <w:rPr>
          <w:rFonts w:ascii="IRNazanin" w:hAnsi="IRNazanin" w:eastAsia="IRNazanin"/>
          <w:color w:val="111111"/>
          <w:sz w:val="28"/>
          <w:sz w:val="28"/>
          <w:szCs w:val="28"/>
          <w:rtl w:val="true"/>
          <w:lang w:bidi="fa-IR"/>
        </w:rPr>
        <w:t xml:space="preserve">در روایت سابق سومین حواری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فرزند یحیی بود، 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منطقه ای میان عراق و ایران است، بعضی او را ایرانی و از مردم فارس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غلام زنی بود،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 زن خرید و آزادش کرد</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 نامت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که پدرت تو را میثم نام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برگرد به آن نام که پدرت بر تو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 و از آن به بعد او را میثم صدا زدند</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میثم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خرما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و معروف شده است به لحاظ این که در کوفه خرما فروش بود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دکان او آمد و به جای او نشست و او را دنبال </w:t>
      </w:r>
    </w:p>
    <w:p>
      <w:pPr>
        <w:pStyle w:val="BookText"/>
        <w:rPr/>
      </w:pPr>
      <w:r>
        <w:rPr>
          <w:rFonts w:ascii="IRNazanin" w:hAnsi="IRNazanin" w:eastAsia="IRNazanin"/>
          <w:color w:val="111111"/>
          <w:sz w:val="28"/>
          <w:sz w:val="28"/>
          <w:szCs w:val="28"/>
          <w:rtl w:val="true"/>
          <w:lang w:bidi="fa-IR"/>
        </w:rPr>
        <w:t>کاری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مشتری برای خرید خرما مراجعه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بگذار و خرما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میثم برگشت و از معامله با خبر شد، دید که پول آن مشتری تقلبی است، به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تقلبی بودن پول را گزارش کرد،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خرما را تلخ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گفتگو بودند که آن مشتری، خرما را بازگرداند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 تلخ است</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میثم از خواص اصحاب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اصفیاء و رازداران آن حضرت به شمار می آمد، و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اندازه ای که قابلیت و ظرفیت داشت علم و دانش تعلیم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اسرار خفیه و اخبار غیبیه مطلع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خالد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ای با میثم در کشتی نشسته بودیم که ناگهان باد سختی وزیدن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خبر مرگ معاویه را می دهد که هم اکنون مرد و به هلاکت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هفته بعد از شام خبر رسید که معاویه روز جمعه گذشته فوت کرد و مردم با پسرش یزید بیعت کردند</w:t>
      </w:r>
      <w:r>
        <w:rPr>
          <w:rFonts w:eastAsia="IRNazanin" w:cs="IRNazanin"/>
          <w:color w:val="111111"/>
          <w:sz w:val="28"/>
          <w:szCs w:val="28"/>
          <w:rtl w:val="true"/>
          <w:lang w:bidi="fa-IR"/>
        </w:rPr>
        <w:t>.</w:t>
      </w:r>
      <w:r>
        <w:rPr>
          <w:rStyle w:val="FootnoteAnchor"/>
          <w:rtl w:val="true"/>
        </w:rPr>
        <w:footnoteReference w:id="862"/>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سرنوشت خود و رفقایش با خبر بود و گاهی برای آنان پیشگویی می کرد، از نحوه شهادتها و سرنوشتها با اطلاع بود و اینها از علومی بود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آموخته بود، و به همین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بلایا و منایا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 xml:space="preserve">. </w:t>
      </w:r>
      <w:bookmarkStart w:id="696" w:name="pg7179_54790"/>
    </w:p>
    <w:p>
      <w:pPr>
        <w:pStyle w:val="Heading2"/>
        <w:numPr>
          <w:ilvl w:val="1"/>
          <w:numId w:val="1"/>
        </w:numPr>
        <w:rPr/>
      </w:pPr>
      <w:bookmarkStart w:id="697" w:name="__RefHeading___Toc4342256_372815092"/>
      <w:bookmarkStart w:id="698" w:name="_Toc240"/>
      <w:bookmarkEnd w:id="696"/>
      <w:bookmarkEnd w:id="697"/>
      <w:r>
        <w:rPr>
          <w:rtl w:val="true"/>
        </w:rPr>
        <w:t>میثم از قیام مختار و شهادت خود خبر داد</w:t>
      </w:r>
      <w:bookmarkEnd w:id="698"/>
    </w:p>
    <w:p>
      <w:pPr>
        <w:pStyle w:val="BookText"/>
        <w:rPr/>
      </w:pPr>
      <w:r>
        <w:rPr>
          <w:rFonts w:ascii="IRNazanin" w:hAnsi="IRNazanin" w:eastAsia="IRNazanin"/>
          <w:color w:val="111111"/>
          <w:sz w:val="28"/>
          <w:sz w:val="28"/>
          <w:szCs w:val="28"/>
          <w:rtl w:val="true"/>
          <w:lang w:bidi="fa-IR"/>
        </w:rPr>
        <w:t>پس از شهادت حضرت مسلم، ابن زیاد میثم و مختار را دستگیر و زندانی کرد، میثم به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زندان رها می شوی و به خون خواهی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خواهی کرد و همین شخص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زندانی کرده و مرا می کشد، خواهی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مختار را از زندان طلبید تا او را به قتل برساند که در همین اثنا قاصدی از سوی یزید همراه نامهای فرا رسید، در آن نامه، دستور آزاد کردن مختار بود، ابن زیاد طبق دستور، مختار را رها کرد و میثم را به دار آویخت</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روزی، میثم در مجلس بنی اسد با حبیب بن مظاهر ملاقات کرد، مقداری با هم گفتگو کردند، در پایان، 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پیرمرد خرمافروشی را می بینم که در راه دوستی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دار می آویزند و شکمش را میدرند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شهادت 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گویا مردی سرخ روی را می بینم که برای یاری فرزند دختر پیامبرش قیام می کند و کشته می شود و سرش در کوفه گردانده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شهادت حبیب بن مظاهر در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گفتگو از هم جدا شدند و رفتند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آن مجلس که آن دو را به دروغ متهم می کردند، هنوز پراکنده نشده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و سراغ میثم و حبیب را از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بودند و شنیدیم که چنین و چنان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میثم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 این را به گفته اش بیفزاید که به آن کس که سر بریده حبیب را به کوفه می برد، صد درهم بیشتر داده می شود،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699" w:name="pg7179_54792"/>
    </w:p>
    <w:p>
      <w:pPr>
        <w:pStyle w:val="BookText"/>
        <w:rPr/>
      </w:pPr>
      <w:bookmarkEnd w:id="699"/>
      <w:r>
        <w:rPr>
          <w:rFonts w:ascii="IRNazanin" w:hAnsi="IRNazanin" w:eastAsia="IRNazanin"/>
          <w:color w:val="111111"/>
          <w:sz w:val="28"/>
          <w:sz w:val="28"/>
          <w:szCs w:val="28"/>
          <w:rtl w:val="true"/>
          <w:lang w:bidi="fa-IR"/>
        </w:rPr>
        <w:t>دیگر از آن دو نفر هم دروغگوتر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چند روزی نگذشت که میثم را بر دار آویخته دیدیم و سر حبیب را هم پس از کشتنش آوردند و هر چه را که آن دو نفر گفته بودند به همان صورت اتفاق افتاد</w:t>
      </w:r>
      <w:r>
        <w:rPr>
          <w:rFonts w:eastAsia="IRNazanin" w:cs="IRNazanin"/>
          <w:color w:val="111111"/>
          <w:sz w:val="28"/>
          <w:szCs w:val="28"/>
          <w:rtl w:val="true"/>
          <w:lang w:bidi="fa-IR"/>
        </w:rPr>
        <w:t>.</w:t>
      </w:r>
      <w:r>
        <w:rPr>
          <w:rStyle w:val="FootnoteAnchor"/>
          <w:rtl w:val="true"/>
        </w:rPr>
        <w:footnoteReference w:id="864"/>
      </w:r>
    </w:p>
    <w:p>
      <w:pPr>
        <w:pStyle w:val="Heading2"/>
        <w:numPr>
          <w:ilvl w:val="1"/>
          <w:numId w:val="1"/>
        </w:numPr>
        <w:rPr/>
      </w:pPr>
      <w:bookmarkStart w:id="700" w:name="__RefHeading___Toc4342258_372815092"/>
      <w:bookmarkStart w:id="701" w:name="_Toc241"/>
      <w:bookmarkEnd w:id="700"/>
      <w:r>
        <w:rPr>
          <w:rtl w:val="true"/>
        </w:rPr>
        <w:t xml:space="preserve">میثم همراه علی </w:t>
      </w:r>
      <w:r>
        <w:rPr>
          <w:rtl w:val="true"/>
        </w:rPr>
        <w:t>(</w:t>
      </w:r>
      <w:r>
        <w:rPr>
          <w:rtl w:val="true"/>
        </w:rPr>
        <w:t>علیه السلام</w:t>
      </w:r>
      <w:r>
        <w:rPr>
          <w:rtl w:val="true"/>
        </w:rPr>
        <w:t xml:space="preserve">) </w:t>
      </w:r>
      <w:r>
        <w:rPr>
          <w:rtl w:val="true"/>
        </w:rPr>
        <w:t>در صحرا</w:t>
      </w:r>
      <w:bookmarkEnd w:id="701"/>
    </w:p>
    <w:p>
      <w:pPr>
        <w:pStyle w:val="BookText"/>
        <w:rPr/>
      </w:pPr>
      <w:r>
        <w:rPr>
          <w:rFonts w:ascii="IRNazanin" w:hAnsi="IRNazanin" w:eastAsia="IRNazanin"/>
          <w:color w:val="111111"/>
          <w:sz w:val="28"/>
          <w:sz w:val="28"/>
          <w:szCs w:val="28"/>
          <w:rtl w:val="true"/>
          <w:lang w:bidi="fa-IR"/>
        </w:rPr>
        <w:t>میثم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مولایم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خود به صحرای بیرون کوفه برد تا این که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پس رو به قبله ایستاد و چهار رکعت نماز خواند و پس از سلام نماز تسبیح گفت و دستها را بر زمین گذاشت و این گونه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کیف أدعوک و قد عصیتک؟ و کیف لا أدعوک وقد عرفتک وحبک فی قلبی مکین؟ مددت إلیک یدا بالذنوب مملوة و عینا بالرجاء ممدودة، إلهی أنت مالک العطایا و انا اسیر الخطایا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چگونه بخوانمت؟</w:t>
      </w:r>
    </w:p>
    <w:p>
      <w:pPr>
        <w:pStyle w:val="BookText"/>
        <w:rPr/>
      </w:pPr>
      <w:r>
        <w:rPr>
          <w:rFonts w:ascii="IRNazanin" w:hAnsi="IRNazanin" w:eastAsia="IRNazanin"/>
          <w:color w:val="111111"/>
          <w:sz w:val="28"/>
          <w:sz w:val="28"/>
          <w:szCs w:val="28"/>
          <w:rtl w:val="true"/>
          <w:lang w:bidi="fa-IR"/>
        </w:rPr>
        <w:t>در حالی که نافرمانیات کرده ام، و چگونه نخوانمت؟ که تو را شناخته ام و دلم خانه محبت تو است، دستی پر گناه و چشمی پر امید به سویت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سجده رفت و صورت بر خاک نهاد و صد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العفو</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برخاست و از مسجد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پی آن حضرت بودم تا به صحرا رسیدیم، آن گاه پیش پای من خطی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خط تجاوز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رفت و آن شب، شب تاریکی بود، من با خود گفتم که مولای خودت را در این صحرا تنها گذاشتی با آن که دشمن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تو چه عذری نزد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عقب او خواهم رفت تا از او باخبر باشم و اگر چه مخالفت امر او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جستجوی آن حضرت رفتم تا او را در حالی یافتم که سر خود را تا نصف بدن در چاهی </w:t>
      </w:r>
      <w:bookmarkStart w:id="702" w:name="pg7179_54794"/>
    </w:p>
    <w:p>
      <w:pPr>
        <w:pStyle w:val="BookText"/>
        <w:rPr/>
      </w:pPr>
      <w:bookmarkEnd w:id="702"/>
      <w:r>
        <w:rPr>
          <w:rFonts w:ascii="IRNazanin" w:hAnsi="IRNazanin" w:eastAsia="IRNazanin"/>
          <w:color w:val="111111"/>
          <w:sz w:val="28"/>
          <w:sz w:val="28"/>
          <w:szCs w:val="28"/>
          <w:rtl w:val="true"/>
          <w:lang w:bidi="fa-IR"/>
        </w:rPr>
        <w:t>کرده و با چاه مخاطبه و گفتگو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حضور مرا احساس 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نکردم تو را که از خط خود تجاوز نکنی؟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تو ترسیدم بر تو، پس دلم طاقت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 چیزی از آن چه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اشعار را برایم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الصدر لبانات</w:t>
      </w:r>
    </w:p>
    <w:p>
      <w:pPr>
        <w:pStyle w:val="BookText"/>
        <w:rPr/>
      </w:pPr>
      <w:r>
        <w:rPr>
          <w:rFonts w:ascii="IRNazanin" w:hAnsi="IRNazanin" w:eastAsia="IRNazanin"/>
          <w:color w:val="111111"/>
          <w:sz w:val="28"/>
          <w:sz w:val="28"/>
          <w:szCs w:val="28"/>
          <w:rtl w:val="true"/>
          <w:lang w:bidi="fa-IR"/>
        </w:rPr>
        <w:t>إذا ضاق لها صدری</w:t>
      </w:r>
    </w:p>
    <w:p>
      <w:pPr>
        <w:pStyle w:val="BookText"/>
        <w:rPr/>
      </w:pPr>
      <w:r>
        <w:rPr>
          <w:rFonts w:ascii="IRNazanin" w:hAnsi="IRNazanin" w:eastAsia="IRNazanin"/>
          <w:color w:val="111111"/>
          <w:sz w:val="28"/>
          <w:sz w:val="28"/>
          <w:szCs w:val="28"/>
          <w:rtl w:val="true"/>
          <w:lang w:bidi="fa-IR"/>
        </w:rPr>
        <w:t>نکت الأرض بالکف</w:t>
      </w:r>
    </w:p>
    <w:p>
      <w:pPr>
        <w:pStyle w:val="BookText"/>
        <w:rPr/>
      </w:pPr>
      <w:r>
        <w:rPr>
          <w:rFonts w:ascii="IRNazanin" w:hAnsi="IRNazanin" w:eastAsia="IRNazanin"/>
          <w:color w:val="111111"/>
          <w:sz w:val="28"/>
          <w:sz w:val="28"/>
          <w:szCs w:val="28"/>
          <w:rtl w:val="true"/>
          <w:lang w:bidi="fa-IR"/>
        </w:rPr>
        <w:t>و ابدیت لها سری</w:t>
      </w:r>
    </w:p>
    <w:p>
      <w:pPr>
        <w:pStyle w:val="BookText"/>
        <w:rPr/>
      </w:pPr>
      <w:r>
        <w:rPr>
          <w:rFonts w:ascii="IRNazanin" w:hAnsi="IRNazanin" w:eastAsia="IRNazanin"/>
          <w:color w:val="111111"/>
          <w:sz w:val="28"/>
          <w:sz w:val="28"/>
          <w:szCs w:val="28"/>
          <w:rtl w:val="true"/>
          <w:lang w:bidi="fa-IR"/>
        </w:rPr>
        <w:t>فمهما تنبت الأرض</w:t>
      </w:r>
    </w:p>
    <w:p>
      <w:pPr>
        <w:pStyle w:val="BookText"/>
        <w:rPr/>
      </w:pPr>
      <w:r>
        <w:rPr>
          <w:rFonts w:ascii="IRNazanin" w:hAnsi="IRNazanin" w:eastAsia="IRNazanin"/>
          <w:color w:val="111111"/>
          <w:sz w:val="28"/>
          <w:sz w:val="28"/>
          <w:szCs w:val="28"/>
          <w:rtl w:val="true"/>
          <w:lang w:bidi="fa-IR"/>
        </w:rPr>
        <w:t>فذاک النبت من بذری</w:t>
      </w:r>
    </w:p>
    <w:p>
      <w:pPr>
        <w:pStyle w:val="BookText"/>
        <w:rPr/>
      </w:pPr>
      <w:r>
        <w:rPr>
          <w:rFonts w:ascii="IRNazanin" w:hAnsi="IRNazanin" w:eastAsia="IRNazanin"/>
          <w:color w:val="111111"/>
          <w:sz w:val="28"/>
          <w:sz w:val="28"/>
          <w:szCs w:val="28"/>
          <w:rtl w:val="true"/>
          <w:lang w:bidi="fa-IR"/>
        </w:rPr>
        <w:t>در سینه ام اسراری است که هرگاه سینه ام احساس تنگی می کند، زمین را با دست کنده، و راز خویش را با زمین در میان می گذارم، وقتی زمین می روید، آن گیاه، از بذر و دانه ای است که من کاشته ام</w:t>
      </w:r>
      <w:r>
        <w:rPr>
          <w:rFonts w:eastAsia="IRNazanin" w:cs="IRNazanin"/>
          <w:color w:val="111111"/>
          <w:sz w:val="28"/>
          <w:szCs w:val="28"/>
          <w:rtl w:val="true"/>
          <w:lang w:bidi="fa-IR"/>
        </w:rPr>
        <w:t>.....</w:t>
      </w:r>
      <w:r>
        <w:rPr>
          <w:rStyle w:val="FootnoteAnchor"/>
          <w:rtl w:val="true"/>
        </w:rPr>
        <w:footnoteReference w:id="865"/>
      </w:r>
    </w:p>
    <w:p>
      <w:pPr>
        <w:pStyle w:val="Heading2"/>
        <w:numPr>
          <w:ilvl w:val="1"/>
          <w:numId w:val="1"/>
        </w:numPr>
        <w:rPr/>
      </w:pPr>
      <w:bookmarkStart w:id="703" w:name="__RefHeading___Toc4342260_372815092"/>
      <w:bookmarkStart w:id="704" w:name="_Toc242"/>
      <w:bookmarkEnd w:id="703"/>
      <w:r>
        <w:rPr>
          <w:rtl w:val="true"/>
        </w:rPr>
        <w:t xml:space="preserve">امام </w:t>
      </w:r>
      <w:r>
        <w:rPr>
          <w:rtl w:val="true"/>
        </w:rPr>
        <w:t>(</w:t>
      </w:r>
      <w:r>
        <w:rPr>
          <w:rtl w:val="true"/>
        </w:rPr>
        <w:t>علیه السلام</w:t>
      </w:r>
      <w:r>
        <w:rPr>
          <w:rtl w:val="true"/>
        </w:rPr>
        <w:t xml:space="preserve">) </w:t>
      </w:r>
      <w:r>
        <w:rPr>
          <w:rtl w:val="true"/>
        </w:rPr>
        <w:t>خبر شهادت میثم را به او می دهد</w:t>
      </w:r>
      <w:bookmarkEnd w:id="704"/>
    </w:p>
    <w:p>
      <w:pPr>
        <w:pStyle w:val="BookText"/>
        <w:rPr/>
      </w:pPr>
      <w:r>
        <w:rPr>
          <w:rFonts w:ascii="IRNazanin" w:hAnsi="IRNazanin" w:eastAsia="IRNazanin"/>
          <w:color w:val="111111"/>
          <w:sz w:val="28"/>
          <w:sz w:val="28"/>
          <w:szCs w:val="28"/>
          <w:rtl w:val="true"/>
          <w:lang w:bidi="fa-IR"/>
        </w:rPr>
        <w:t xml:space="preserve">روزی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میثم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خواهی کرد آن روز که فرزند ناپاک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از تو بخواهد که از من تبری و بیزاری بجویی؟</w:t>
      </w:r>
    </w:p>
    <w:p>
      <w:p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چنین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به دارت می زنند و تو را می کشند و بعد از سه روز که در بالای دار باشی امر می کنند لجام به دهانت زنند و پس از آن نیزهای بر پهلویت فرو برند که خون از دهن و دماغت جاری گردد و بعد از آن از دنیا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بردباری خواهم کرد، اینها در راه خدا کم است</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تحمل این گونه مصائب در بهشت با من در یک درجه </w:t>
      </w:r>
      <w:bookmarkStart w:id="705" w:name="pg7179_54796"/>
    </w:p>
    <w:p>
      <w:pPr>
        <w:pStyle w:val="BookText"/>
        <w:rPr/>
      </w:pPr>
      <w:bookmarkEnd w:id="705"/>
      <w:r>
        <w:rPr>
          <w:rFonts w:ascii="IRNazanin" w:hAnsi="IRNazanin" w:eastAsia="IRNazanin"/>
          <w:color w:val="111111"/>
          <w:sz w:val="28"/>
          <w:sz w:val="28"/>
          <w:szCs w:val="28"/>
          <w:rtl w:val="true"/>
          <w:lang w:bidi="fa-IR"/>
        </w:rPr>
        <w:t>خواهی بود، بعد حضرت او را به درب خانه عمروبن حریث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چوب این درخت خرما به دار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به بعد میثم به درب خانه عمرو بن حریث می آمد و زیر آن درخت نماز می خواند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نخیله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و من برای تو آفریده شده ایم و به عمرو بن حریث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ما همسایه تو شدیم با ما نیکو رفتار کن، عمرو خیال می کرد میثم قصد دارد منزل همسایه او ابن مسعود یا ابن حکم را خریداری کند، هنگامی که میثم را به آن درخت بر دار زدند، عمرو بن حریث مراد او را فهمید و دستور داد زیر دار میثم را آب و جاروب کنند و از عطریات خوش بو سازند</w:t>
      </w:r>
      <w:r>
        <w:rPr>
          <w:rFonts w:eastAsia="IRNazanin" w:cs="IRNazanin"/>
          <w:color w:val="111111"/>
          <w:sz w:val="28"/>
          <w:szCs w:val="28"/>
          <w:rtl w:val="true"/>
          <w:lang w:bidi="fa-IR"/>
        </w:rPr>
        <w:t>.</w:t>
      </w:r>
    </w:p>
    <w:p>
      <w:pPr>
        <w:pStyle w:val="Heading2"/>
        <w:numPr>
          <w:ilvl w:val="1"/>
          <w:numId w:val="1"/>
        </w:numPr>
        <w:rPr/>
      </w:pPr>
      <w:bookmarkStart w:id="706" w:name="__RefHeading___Toc4342262_372815092"/>
      <w:bookmarkStart w:id="707" w:name="_Toc243"/>
      <w:bookmarkEnd w:id="706"/>
      <w:r>
        <w:rPr>
          <w:rtl w:val="true"/>
        </w:rPr>
        <w:t>سفر میثم به مکه و مدینه</w:t>
      </w:r>
      <w:bookmarkEnd w:id="707"/>
    </w:p>
    <w:p>
      <w:pPr>
        <w:pStyle w:val="BookText"/>
        <w:rPr/>
      </w:pPr>
      <w:r>
        <w:rPr>
          <w:rFonts w:ascii="IRNazanin" w:hAnsi="IRNazanin" w:eastAsia="IRNazanin"/>
          <w:color w:val="111111"/>
          <w:sz w:val="28"/>
          <w:sz w:val="28"/>
          <w:szCs w:val="28"/>
          <w:rtl w:val="true"/>
          <w:lang w:bidi="fa-IR"/>
        </w:rPr>
        <w:t>میثم سالهای آخر عمرش به مکه مشرف شد و پس از مراسم حج به مدینه رفت، در دیداری که با ام سلمه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داشت خود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بارها تو را یاد می کرد و سفارشت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از حال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شد،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مدینه رفته است، او نیز همواره تو را یاد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یاد آن بزرگوار هستم، به او بگو دوست داشتم به شما سلام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می گردم به کوفه و به خواست خدا یکدیگر را نزد خدا دیدار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با عطر محاسن میثم را معطر کرد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ریشم با خون رنگین خواهد شد</w:t>
      </w:r>
      <w:r>
        <w:rPr>
          <w:rFonts w:eastAsia="IRNazanin" w:cs="IRNazanin"/>
          <w:color w:val="111111"/>
          <w:sz w:val="28"/>
          <w:szCs w:val="28"/>
          <w:rtl w:val="true"/>
          <w:lang w:bidi="fa-IR"/>
        </w:rPr>
        <w:t>.</w:t>
      </w:r>
      <w:r>
        <w:rPr>
          <w:rStyle w:val="FootnoteAnchor"/>
          <w:rtl w:val="true"/>
        </w:rPr>
        <w:footnoteReference w:id="866"/>
      </w:r>
      <w:bookmarkStart w:id="708" w:name="pg7179_54799"/>
    </w:p>
    <w:p>
      <w:pPr>
        <w:pStyle w:val="Heading2"/>
        <w:numPr>
          <w:ilvl w:val="1"/>
          <w:numId w:val="1"/>
        </w:numPr>
        <w:rPr/>
      </w:pPr>
      <w:bookmarkStart w:id="709" w:name="__RefHeading___Toc4342264_372815092"/>
      <w:bookmarkStart w:id="710" w:name="_Toc244"/>
      <w:bookmarkEnd w:id="708"/>
      <w:bookmarkEnd w:id="709"/>
      <w:r>
        <w:rPr>
          <w:rtl w:val="true"/>
        </w:rPr>
        <w:t>دستور بازداشت میثم</w:t>
      </w:r>
      <w:bookmarkEnd w:id="710"/>
    </w:p>
    <w:p>
      <w:pPr>
        <w:pStyle w:val="BookText"/>
        <w:rPr/>
      </w:pPr>
      <w:r>
        <w:rPr>
          <w:rFonts w:ascii="IRNazanin" w:hAnsi="IRNazanin" w:eastAsia="IRNazanin"/>
          <w:color w:val="111111"/>
          <w:sz w:val="28"/>
          <w:sz w:val="28"/>
          <w:szCs w:val="28"/>
          <w:rtl w:val="true"/>
          <w:lang w:bidi="fa-IR"/>
        </w:rPr>
        <w:t>میثم در کوفه، مورد احترام بود و شخصیت اجتماعی اش موقعیت او را از هر جهت، حساس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حج به سوی کوفه برمی گشت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دستگیری او را قبل از رسیدن به شهر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مسلم بن عقیل در کوفه به شهادت رسیده و تشنج و اضطراب، کوفه را فرا گرفته بود و شیعیان سرشناس و چهره های برجسته هوادار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تعقیب یا در زندان بودند و زمینه برای اعتراضها و شورشها فراهم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صد نفر از مأموران، برنامه دستگیری میثم را قبل از ورودش به کوفه، تدارک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او را تهدید کرده بود که اگر میثم را دستگیر نکند، خودش به قتل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همراهانش در انتظار رسیدن میثم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را در همان جا، پیش از آن که پایش به خانه برسد دستگیر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به مأموران، حوادث آینده و چگونگی شهادت خویش را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گرچه در آن روز، پیرمردی سالخورده بود که بر استخوانهایش جز پوستی باقی نمانده بود </w:t>
      </w:r>
      <w:r>
        <w:rPr>
          <w:rStyle w:val="FootnoteAnchor"/>
          <w:rtl w:val="true"/>
        </w:rPr>
        <w:footnoteReference w:id="867"/>
      </w:r>
      <w:r>
        <w:rPr>
          <w:rFonts w:ascii="IRNazanin" w:hAnsi="IRNazanin" w:eastAsia="IRNazanin"/>
          <w:color w:val="111111"/>
          <w:sz w:val="28"/>
          <w:sz w:val="28"/>
          <w:szCs w:val="28"/>
          <w:rtl w:val="true"/>
          <w:lang w:bidi="fa-IR"/>
        </w:rPr>
        <w:t>و از نظر جسمی، تحلیل رفته بود، اما از نظر شهامت و زبان گویا و فصیح و ایمان راسخ، در حدی بود که ابن زیاد را، با آن همه قدرت و نیرو، به وحشت افکنده بود؛ به همین جهت برای بازداشت این پیرمرد جواندل و توانمند، صد مأمور را بسیج ساخته بود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میثم را به کوفه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عبید الله بن زیاد خبر دادند که میثم اسیر و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میثم به ابن زیاد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نزدیکترین و برگزیده ترین بارانی ابو تراب،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مرد عجمی به این جا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بیاوریدش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را از بازداشتگاه به حضور والی کوفه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برای آزمودن روحیه میثم و گفتگو با او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پروردگارت در کجاست؟</w:t>
      </w:r>
    </w:p>
    <w:p>
      <w:pPr>
        <w:pStyle w:val="BookText"/>
        <w:rPr/>
      </w:pPr>
      <w:r>
        <w:rPr>
          <w:rFonts w:ascii="IRNazanin" w:hAnsi="IRNazanin" w:eastAsia="IRNazanin"/>
          <w:color w:val="111111"/>
          <w:sz w:val="28"/>
          <w:sz w:val="28"/>
          <w:szCs w:val="28"/>
          <w:rtl w:val="true"/>
          <w:lang w:bidi="fa-IR"/>
        </w:rPr>
        <w:t xml:space="preserve">میثم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یکی از آنانی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عجم هستی با من این گونه سخن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داده اند که تو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نزدیک بوده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درست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علی تبری بجویی و با ابراز تنفر از او، او را به زشتی یاد کنی وگرنه دستها و پاهایت را بریده و بر دار می آویزم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در مقابل این تهدید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است که مرا به دار می آویزی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برای جبران این وضع نامطلوب که پیش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سخنان علی درخواهم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آن پیشگویی عمل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حالی که این خبر 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و او از جبرئیل و جبرئیل هم از طرف خدا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مکانی هم که در آن به دار آویخته می شوم به خوبی آگاهم که در کجای کوفه است، و من نخستین مسلمانی هستم که در راه اسلام بر دهانم لجام زده خواهد شد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با شنیدن این سخن، بیشتر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پایت را قطع کرده و زبانت را رها می گذارم تا دروغ مولایت و دروغ تو آشکار </w:t>
      </w:r>
      <w:bookmarkStart w:id="711" w:name="pg7179_54803"/>
    </w:p>
    <w:p>
      <w:pPr>
        <w:pStyle w:val="BookText"/>
        <w:rPr/>
      </w:pPr>
      <w:bookmarkEnd w:id="711"/>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دم دستور داد که دست و پایش را قطع کنند و بر دارش آویزند</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و آن چنان که خواهیم دید، ابن زیاد نتوانست زبان میثم را رها و گویا ببیند، و به قطع آن هم دستور داد</w:t>
      </w:r>
      <w:r>
        <w:rPr>
          <w:rFonts w:eastAsia="IRNazanin" w:cs="IRNazanin"/>
          <w:color w:val="111111"/>
          <w:sz w:val="28"/>
          <w:szCs w:val="28"/>
          <w:rtl w:val="true"/>
          <w:lang w:bidi="fa-IR"/>
        </w:rPr>
        <w:t>.</w:t>
      </w:r>
    </w:p>
    <w:p>
      <w:pPr>
        <w:pStyle w:val="Heading2"/>
        <w:numPr>
          <w:ilvl w:val="1"/>
          <w:numId w:val="1"/>
        </w:numPr>
        <w:rPr/>
      </w:pPr>
      <w:bookmarkStart w:id="712" w:name="__RefHeading___Toc4342266_372815092"/>
      <w:bookmarkStart w:id="713" w:name="_Toc245"/>
      <w:bookmarkEnd w:id="712"/>
      <w:r>
        <w:rPr>
          <w:rtl w:val="true"/>
        </w:rPr>
        <w:t>میثم بالای دار</w:t>
      </w:r>
      <w:bookmarkEnd w:id="713"/>
    </w:p>
    <w:p>
      <w:pPr>
        <w:pStyle w:val="BookText"/>
        <w:rPr/>
      </w:pPr>
      <w:r>
        <w:rPr>
          <w:rFonts w:ascii="IRNazanin" w:hAnsi="IRNazanin" w:eastAsia="IRNazanin"/>
          <w:color w:val="111111"/>
          <w:sz w:val="28"/>
          <w:sz w:val="28"/>
          <w:szCs w:val="28"/>
          <w:rtl w:val="true"/>
          <w:lang w:bidi="fa-IR"/>
        </w:rPr>
        <w:t>برای مردان خدا فرازدار، سکوی رفیع و افراشته ای برای معراج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دار آویختن فرزانگان و غیور مردان به همان اندازه که برای قدرتهای خودکامه باطل، دلیل ضعف و هراس از آشکار شدن حق و تابش نور فضیلت و راستی است؛ برای شهیدان مصلوب، سرمایه عزت و سند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را به جرم حقگویی و حمایت از خط راستین علوی و سازش نکردن با سلطه جبارانه یزیدی به سوی چوبه دار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را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مرگ را به چیزی نمی گرفت و چنان عادی و بی اعتنا، آن را تلقی می کرد که بر خشم دشمن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تمار بر فراز دار با صدایی رسا مردم را برای شنیدن حقایق اسلام و احادیث سری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خواند</w:t>
      </w:r>
      <w:r>
        <w:rPr>
          <w:rFonts w:eastAsia="IRNazanin" w:cs="IRNazanin"/>
          <w:color w:val="111111"/>
          <w:sz w:val="28"/>
          <w:szCs w:val="28"/>
          <w:rtl w:val="true"/>
          <w:lang w:bidi="fa-IR"/>
        </w:rPr>
        <w:t>.</w:t>
      </w:r>
      <w:r>
        <w:rPr>
          <w:rStyle w:val="FootnoteAnchor"/>
          <w:rtl w:val="true"/>
        </w:rPr>
        <w:footnoteReference w:id="869"/>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 خواهد حدیث مکنون و ارزشمند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بشنود، پیش از آن که کشته شوم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حوادث آینده خبر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مشتاق، پیرامون او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از فراز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انبوه جمعیت </w:t>
      </w:r>
    </w:p>
    <w:p>
      <w:pPr>
        <w:pStyle w:val="BookText"/>
        <w:rPr/>
      </w:pPr>
      <w:r>
        <w:rPr>
          <w:rFonts w:ascii="IRNazanin" w:hAnsi="IRNazanin" w:eastAsia="IRNazanin"/>
          <w:color w:val="111111"/>
          <w:sz w:val="28"/>
          <w:sz w:val="28"/>
          <w:szCs w:val="28"/>
          <w:rtl w:val="true"/>
          <w:lang w:bidi="fa-IR"/>
        </w:rPr>
        <w:t>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و شایستگی های اهل بیت پیامبر و دودمان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می کرد و خیانتها و فسادهای بنی امیه را فاش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حقایق و افشاگریهای میثم، در آخرین لحظه های حیات و از بالای دار، چنان مؤثر و تکان دهنده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شما را رسوا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دهانش لجام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میثم اولین کسی بود که در راه اسلام بر دهانش لجام زده شد</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پس از آن، زبان حقگوی او را، که به صراحت روز، و به زندگی شمشیر بود،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مأمور بریدن زبانش بود، به 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فرمان داده است که زبانت را قطع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زن تبهکار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کرده است که می تواند من و مولایم را دروغگو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زبان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مزدور، زبان میثم را از کامش برآورد</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میثم به همان حالت بود، تا این که روز بعد، از بینی و دهان او خون غلیظ می آمد و بدین صورت، طبق آن پیشگویی، موی سفید صورتش با خون سرخ، رنگین شد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سوم، مردی نزدیک میثم آمد و با نیزه به او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می دانم که اهل عبادت بودی و شبها را به مناجات به سر می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نیزه، چنان ضربتی بر پهلو یا شکم میثم فرود آورد که پیکرش دریده شد و جان پاک آن اسوه صبر و مقاومت و رشادت به افلاک شتافت و میثم با روح بلندش معراجی والاتر را آغاز کرد؛ که هم اکنون نیز، آن پرواز معنوی ادامه دارد و با هر درودی که </w:t>
      </w:r>
      <w:bookmarkStart w:id="714" w:name="pg7179_54807"/>
    </w:p>
    <w:p>
      <w:pPr>
        <w:pStyle w:val="BookText"/>
        <w:rPr/>
      </w:pPr>
      <w:bookmarkEnd w:id="714"/>
      <w:r>
        <w:rPr>
          <w:rFonts w:ascii="IRNazanin" w:hAnsi="IRNazanin" w:eastAsia="IRNazanin"/>
          <w:color w:val="111111"/>
          <w:sz w:val="28"/>
          <w:sz w:val="28"/>
          <w:szCs w:val="28"/>
          <w:rtl w:val="true"/>
          <w:lang w:bidi="fa-IR"/>
        </w:rPr>
        <w:t>از سوی خداجویان پاکدل و وارسته، نثار آن شهید راه فضیلت می گردد، مقام و رتبه اش در فردوس اعلا و نزد پروردگار، بالاتر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گویی علی جویی نه در غم</w:t>
      </w:r>
    </w:p>
    <w:p>
      <w:pPr>
        <w:pStyle w:val="BookText"/>
        <w:rPr/>
      </w:pPr>
      <w:r>
        <w:rPr>
          <w:rFonts w:ascii="IRNazanin" w:hAnsi="IRNazanin" w:eastAsia="IRNazanin"/>
          <w:color w:val="111111"/>
          <w:sz w:val="28"/>
          <w:sz w:val="28"/>
          <w:szCs w:val="28"/>
          <w:rtl w:val="true"/>
          <w:lang w:bidi="fa-IR"/>
        </w:rPr>
        <w:t>علی را شیعه هستی نه چو میثم</w:t>
      </w:r>
    </w:p>
    <w:p>
      <w:pPr>
        <w:pStyle w:val="BookText"/>
        <w:rPr/>
      </w:pPr>
      <w:r>
        <w:rPr>
          <w:rFonts w:ascii="IRNazanin" w:hAnsi="IRNazanin" w:eastAsia="IRNazanin"/>
          <w:color w:val="111111"/>
          <w:sz w:val="28"/>
          <w:sz w:val="28"/>
          <w:szCs w:val="28"/>
          <w:rtl w:val="true"/>
          <w:lang w:bidi="fa-IR"/>
        </w:rPr>
        <w:t>که بتوان دست و پای او بریدن</w:t>
      </w:r>
    </w:p>
    <w:p>
      <w:pPr>
        <w:pStyle w:val="BookText"/>
        <w:rPr/>
      </w:pPr>
      <w:r>
        <w:rPr>
          <w:rFonts w:ascii="IRNazanin" w:hAnsi="IRNazanin" w:eastAsia="IRNazanin"/>
          <w:color w:val="111111"/>
          <w:sz w:val="28"/>
          <w:sz w:val="28"/>
          <w:szCs w:val="28"/>
          <w:rtl w:val="true"/>
          <w:lang w:bidi="fa-IR"/>
        </w:rPr>
        <w:t>ولی نتوان وفای او بریدن</w:t>
      </w:r>
    </w:p>
    <w:p>
      <w:pPr>
        <w:pStyle w:val="BookText"/>
        <w:rPr/>
      </w:pPr>
      <w:r>
        <w:rPr>
          <w:rFonts w:ascii="IRNazanin" w:hAnsi="IRNazanin" w:eastAsia="IRNazanin"/>
          <w:color w:val="111111"/>
          <w:sz w:val="28"/>
          <w:sz w:val="28"/>
          <w:szCs w:val="28"/>
          <w:rtl w:val="true"/>
          <w:lang w:bidi="fa-IR"/>
        </w:rPr>
        <w:t>نگردد مدح شه او را فراموش</w:t>
      </w:r>
    </w:p>
    <w:p>
      <w:pPr>
        <w:pStyle w:val="BookText"/>
        <w:rPr/>
      </w:pPr>
      <w:r>
        <w:rPr>
          <w:rFonts w:ascii="IRNazanin" w:hAnsi="IRNazanin" w:eastAsia="IRNazanin"/>
          <w:color w:val="111111"/>
          <w:sz w:val="28"/>
          <w:sz w:val="28"/>
          <w:szCs w:val="28"/>
          <w:rtl w:val="true"/>
          <w:lang w:bidi="fa-IR"/>
        </w:rPr>
        <w:t>برند از او زبان یعنی که خاموش</w:t>
      </w:r>
    </w:p>
    <w:p>
      <w:pPr>
        <w:pStyle w:val="BookText"/>
        <w:rPr/>
      </w:pPr>
      <w:r>
        <w:rPr>
          <w:rFonts w:ascii="IRNazanin" w:hAnsi="IRNazanin" w:eastAsia="IRNazanin"/>
          <w:color w:val="111111"/>
          <w:sz w:val="28"/>
          <w:sz w:val="28"/>
          <w:szCs w:val="28"/>
          <w:rtl w:val="true"/>
          <w:lang w:bidi="fa-IR"/>
        </w:rPr>
        <w:t>علی را عاشق صادق سعید است</w:t>
      </w:r>
    </w:p>
    <w:p>
      <w:pPr>
        <w:pStyle w:val="BookText"/>
        <w:rPr/>
      </w:pPr>
      <w:r>
        <w:rPr>
          <w:rFonts w:ascii="IRNazanin" w:hAnsi="IRNazanin" w:eastAsia="IRNazanin"/>
          <w:color w:val="111111"/>
          <w:sz w:val="28"/>
          <w:sz w:val="28"/>
          <w:szCs w:val="28"/>
          <w:rtl w:val="true"/>
          <w:lang w:bidi="fa-IR"/>
        </w:rPr>
        <w:t>که از خون گلویش روسفید است</w:t>
      </w:r>
    </w:p>
    <w:p>
      <w:pPr>
        <w:pStyle w:val="BookText"/>
        <w:rPr/>
      </w:pPr>
      <w:r>
        <w:rPr>
          <w:rFonts w:ascii="IRNazanin" w:hAnsi="IRNazanin" w:eastAsia="IRNazanin"/>
          <w:color w:val="111111"/>
          <w:sz w:val="28"/>
          <w:sz w:val="28"/>
          <w:szCs w:val="28"/>
          <w:rtl w:val="true"/>
          <w:lang w:bidi="fa-IR"/>
        </w:rPr>
        <w:t>مگو حجر و رشید و عمرو و قنبر</w:t>
      </w:r>
    </w:p>
    <w:p>
      <w:pPr>
        <w:pStyle w:val="BookText"/>
        <w:rPr/>
      </w:pPr>
      <w:r>
        <w:rPr>
          <w:rFonts w:ascii="IRNazanin" w:hAnsi="IRNazanin" w:eastAsia="IRNazanin"/>
          <w:color w:val="111111"/>
          <w:sz w:val="28"/>
          <w:sz w:val="28"/>
          <w:szCs w:val="28"/>
          <w:rtl w:val="true"/>
          <w:lang w:bidi="fa-IR"/>
        </w:rPr>
        <w:t>بگو عشاق داماد پیمبر</w:t>
      </w:r>
    </w:p>
    <w:p>
      <w:pPr>
        <w:pStyle w:val="BookText"/>
        <w:rPr/>
      </w:pPr>
      <w:r>
        <w:rPr>
          <w:rFonts w:ascii="IRNazanin" w:hAnsi="IRNazanin" w:eastAsia="IRNazanin"/>
          <w:color w:val="111111"/>
          <w:sz w:val="28"/>
          <w:sz w:val="28"/>
          <w:szCs w:val="28"/>
          <w:rtl w:val="true"/>
          <w:lang w:bidi="fa-IR"/>
        </w:rPr>
        <w:t>بگو آنان که در عشق و وفایش</w:t>
      </w:r>
    </w:p>
    <w:p>
      <w:pPr>
        <w:pStyle w:val="BookText"/>
        <w:rPr/>
      </w:pPr>
      <w:r>
        <w:rPr>
          <w:rFonts w:ascii="IRNazanin" w:hAnsi="IRNazanin" w:eastAsia="IRNazanin"/>
          <w:color w:val="111111"/>
          <w:sz w:val="28"/>
          <w:sz w:val="28"/>
          <w:szCs w:val="28"/>
          <w:rtl w:val="true"/>
          <w:lang w:bidi="fa-IR"/>
        </w:rPr>
        <w:t>به جان کردند جان خود فدایش</w:t>
      </w:r>
    </w:p>
    <w:p>
      <w:pPr>
        <w:pStyle w:val="BookText"/>
        <w:rPr/>
      </w:pPr>
      <w:r>
        <w:rPr>
          <w:rFonts w:ascii="IRNazanin" w:hAnsi="IRNazanin" w:eastAsia="IRNazanin"/>
          <w:color w:val="111111"/>
          <w:sz w:val="28"/>
          <w:sz w:val="28"/>
          <w:szCs w:val="28"/>
          <w:rtl w:val="true"/>
          <w:lang w:bidi="fa-IR"/>
        </w:rPr>
        <w:t>تو در پاکیزه خویی یار او باش</w:t>
      </w:r>
    </w:p>
    <w:p>
      <w:pPr>
        <w:pStyle w:val="BookText"/>
        <w:rPr/>
      </w:pPr>
      <w:r>
        <w:rPr>
          <w:rFonts w:ascii="IRNazanin" w:hAnsi="IRNazanin" w:eastAsia="IRNazanin"/>
          <w:color w:val="111111"/>
          <w:sz w:val="28"/>
          <w:sz w:val="28"/>
          <w:szCs w:val="28"/>
          <w:rtl w:val="true"/>
          <w:lang w:bidi="fa-IR"/>
        </w:rPr>
        <w:t>به پرهیز و ورع همکار او باش</w:t>
      </w:r>
    </w:p>
    <w:p>
      <w:pPr>
        <w:pStyle w:val="BookText"/>
        <w:rPr/>
      </w:pPr>
      <w:r>
        <w:rPr>
          <w:rFonts w:ascii="IRNazanin" w:hAnsi="IRNazanin" w:eastAsia="IRNazanin"/>
          <w:color w:val="111111"/>
          <w:sz w:val="28"/>
          <w:sz w:val="28"/>
          <w:szCs w:val="28"/>
          <w:rtl w:val="true"/>
          <w:lang w:bidi="fa-IR"/>
        </w:rPr>
        <w:t>أیونی ندای سرور توست</w:t>
      </w:r>
    </w:p>
    <w:p>
      <w:pPr>
        <w:pStyle w:val="BookText"/>
        <w:rPr/>
      </w:pPr>
      <w:r>
        <w:rPr>
          <w:rFonts w:ascii="IRNazanin" w:hAnsi="IRNazanin" w:eastAsia="IRNazanin"/>
          <w:color w:val="111111"/>
          <w:sz w:val="28"/>
          <w:sz w:val="28"/>
          <w:szCs w:val="28"/>
          <w:rtl w:val="true"/>
          <w:lang w:bidi="fa-IR"/>
        </w:rPr>
        <w:t>خدا ترسی شعار رهبر توست</w:t>
      </w:r>
    </w:p>
    <w:p>
      <w:pPr>
        <w:pStyle w:val="Heading2"/>
        <w:numPr>
          <w:ilvl w:val="1"/>
          <w:numId w:val="1"/>
        </w:numPr>
        <w:rPr/>
      </w:pPr>
      <w:bookmarkStart w:id="715" w:name="__RefHeading___Toc4342268_372815092"/>
      <w:bookmarkStart w:id="716" w:name="_Toc246"/>
      <w:bookmarkEnd w:id="715"/>
      <w:r>
        <w:rPr>
          <w:rtl w:val="true"/>
        </w:rPr>
        <w:t>دفن و مزار میثم</w:t>
      </w:r>
      <w:bookmarkEnd w:id="716"/>
    </w:p>
    <w:p>
      <w:pPr>
        <w:pStyle w:val="BookText"/>
        <w:rPr/>
      </w:pPr>
      <w:r>
        <w:rPr>
          <w:rFonts w:ascii="IRNazanin" w:hAnsi="IRNazanin" w:eastAsia="IRNazanin"/>
          <w:color w:val="111111"/>
          <w:sz w:val="28"/>
          <w:sz w:val="28"/>
          <w:szCs w:val="28"/>
          <w:rtl w:val="true"/>
          <w:lang w:bidi="fa-IR"/>
        </w:rPr>
        <w:t>پیکر پاک و مطهر میثم پس از شهادتش بر سر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برای اهانت بیشتر به میثم، اجازه نداد که بدن مقدس او را فرود آورده و به خاک بسپارند؛ به علاوه می خواست با استمرار این صحنه، زهر چشم بیشتری از مردم بگیرد و به آنان بفهماند که سزای مدافعان و پیروان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ولی غافل از آن بود که شهید، حتی پس از شهادتش هم، راه نشان می دهد، الهام می بخشد، امید می آفریند و مایه ترس و تزلزل حکومتهای جور و ستم است</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 تن از مسلمانان غیور و متعهد که از همکاران او و خرمافروش بودند، این صحنه را نتوانستند تحمل کنند که میثم شهید، همچنان بالای دار بماند؛ آنان، هم پیمان شدند تا پیکر شهید را برداشته و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غافل ساختن مأمورانی که به مراقبت از جسد و دار مشغول بودند، تدبیری اندیشیدند و نقشه </w:t>
      </w:r>
      <w:bookmarkStart w:id="717" w:name="pg7179_54809"/>
    </w:p>
    <w:p>
      <w:pPr>
        <w:pStyle w:val="BookText"/>
        <w:rPr/>
      </w:pPr>
      <w:bookmarkEnd w:id="717"/>
      <w:r>
        <w:rPr>
          <w:rFonts w:ascii="IRNazanin" w:hAnsi="IRNazanin" w:eastAsia="IRNazanin"/>
          <w:color w:val="111111"/>
          <w:sz w:val="28"/>
          <w:sz w:val="28"/>
          <w:szCs w:val="28"/>
          <w:rtl w:val="true"/>
          <w:lang w:bidi="fa-IR"/>
        </w:rPr>
        <w:t>را به این صورت عملی ساختند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در نزدیکیهای آن محل، آتشی افروختند و تعدادی از آنان بر سر آن آتش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نگهبانان، برای گرم شدن به طرف آتش آمدند، در حالی که چند نفر دیگر از دوستان شهید، برای نجات پیکر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دور شده بودند، طبیعتا مأمورانی که در روشنایی آتش ایستاده بودند، چشمشان صحنه تاریک محل دار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نفر، خود را به جسد رسانده و آن را از روی چوبه دار باز کردند و آن را در محل برکه آبی که خشک شده بود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جنازه را بر دار ندیدند؛ 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می دانست که مدفن او مزار هواداران علی عابر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جمع انبوهی را برای یافتن جنازه میثم، مأمور تفتیش و جستجوی وسیع منطقه ساخت، ولی آنان هر چه گشتند، اثری از جنازه نیافتند و مأیوس گشتند</w:t>
      </w:r>
      <w:r>
        <w:rPr>
          <w:rFonts w:eastAsia="IRNazanin" w:cs="IRNazanin"/>
          <w:color w:val="111111"/>
          <w:sz w:val="28"/>
          <w:szCs w:val="28"/>
          <w:rtl w:val="true"/>
          <w:lang w:bidi="fa-IR"/>
        </w:rPr>
        <w:t>.</w:t>
      </w:r>
      <w:r>
        <w:rPr>
          <w:rStyle w:val="FootnoteAnchor"/>
          <w:rtl w:val="true"/>
        </w:rPr>
        <w:footnoteReference w:id="872"/>
      </w:r>
    </w:p>
    <w:p>
      <w:pPr>
        <w:pStyle w:val="Heading2"/>
        <w:numPr>
          <w:ilvl w:val="1"/>
          <w:numId w:val="1"/>
        </w:numPr>
        <w:rPr/>
      </w:pPr>
      <w:bookmarkStart w:id="718" w:name="__RefHeading___Toc4342270_372815092"/>
      <w:bookmarkStart w:id="719" w:name="_Toc247"/>
      <w:bookmarkEnd w:id="718"/>
      <w:r>
        <w:rPr>
          <w:rtl w:val="true"/>
        </w:rPr>
        <w:t>اویس قرنی</w:t>
      </w:r>
      <w:bookmarkEnd w:id="719"/>
    </w:p>
    <w:p>
      <w:pPr>
        <w:pStyle w:val="BookText"/>
        <w:rPr/>
      </w:pPr>
      <w:r>
        <w:rPr>
          <w:rFonts w:ascii="IRNazanin" w:hAnsi="IRNazanin" w:eastAsia="IRNazanin"/>
          <w:color w:val="111111"/>
          <w:sz w:val="28"/>
          <w:sz w:val="28"/>
          <w:szCs w:val="28"/>
          <w:rtl w:val="true"/>
          <w:lang w:bidi="fa-IR"/>
        </w:rPr>
        <w:t xml:space="preserve">در روایتی که سابقا 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کردم، چهارمین شخص از حواریون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اویس قرنی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اهل یمن بوده و در بیابان برای مردم شتر چرانی می کرده است و با اجرت آن زندگی و مخارج خود و مادرش را تأمین می کرد</w:t>
      </w:r>
      <w:r>
        <w:rPr>
          <w:rFonts w:eastAsia="IRNazanin" w:cs="IRNazanin"/>
          <w:color w:val="111111"/>
          <w:sz w:val="28"/>
          <w:szCs w:val="28"/>
          <w:rtl w:val="true"/>
          <w:lang w:bidi="fa-IR"/>
        </w:rPr>
        <w:t>.</w:t>
      </w:r>
    </w:p>
    <w:p>
      <w:pPr>
        <w:pStyle w:val="Heading2"/>
        <w:numPr>
          <w:ilvl w:val="1"/>
          <w:numId w:val="1"/>
        </w:numPr>
        <w:rPr/>
      </w:pPr>
      <w:bookmarkStart w:id="720" w:name="__RefHeading___Toc4342272_372815092"/>
      <w:bookmarkStart w:id="721" w:name="_Toc248"/>
      <w:bookmarkEnd w:id="720"/>
      <w:r>
        <w:rPr>
          <w:rtl w:val="true"/>
        </w:rPr>
        <w:t xml:space="preserve">اطاعت اویس از مادر و عبادات او </w:t>
      </w:r>
      <w:r>
        <w:rPr>
          <w:rtl w:val="true"/>
        </w:rPr>
        <w:t>:</w:t>
      </w:r>
      <w:bookmarkEnd w:id="721"/>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اویس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بده به مدینه بروم تا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 دهم به شرط این که بیش از نصف روز در </w:t>
      </w:r>
      <w:bookmarkStart w:id="722" w:name="pg7179_54811"/>
    </w:p>
    <w:p>
      <w:pPr>
        <w:pStyle w:val="BookText"/>
        <w:rPr/>
      </w:pPr>
      <w:bookmarkEnd w:id="722"/>
      <w:r>
        <w:rPr>
          <w:rFonts w:ascii="IRNazanin" w:hAnsi="IRNazanin" w:eastAsia="IRNazanin"/>
          <w:color w:val="111111"/>
          <w:sz w:val="28"/>
          <w:sz w:val="28"/>
          <w:szCs w:val="28"/>
          <w:rtl w:val="true"/>
          <w:lang w:bidi="fa-IR"/>
        </w:rPr>
        <w:t>مدینه توقف نکنی، اویس پس از کسب اجازه از مادر، راهی مدینه شد، چون به خانه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اویس پس از نصف روز، بدون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به یمن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بازگشت به أم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رسول خدا برسانید و بگویید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به قصد دیدار و زیارت شما آمده بود، چون شما تشریف نداشتید و مادرش هم اجازه ماندن بیش از نصف روز نداده بود، لذا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برگشت و وارد خانه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کیست که در این خانه می بینم؟ ام سلمه داستان اویس را نقل کرد،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این نور را در خانه ما هدیه گذاشت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اویس روزها شتران مردم را به چرا می برد و شب هنگام که شترها را باز می گرداند، ابتدا با کمال مهربانی به مادرش توجه می کرد و نیازهای او را تأمین می کرد، و سپس به عبادت مشغول می شد، یک شب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رکوع است و شب را تا صبح به رکوع به سر می برد، و شب دیگر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سجده است و شب را تا صبح به سجده به سر می برد، به او گفتند خسته نمی شوی؟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تمامش یک شب بود تا آن که یک شب را به یک سجده به سر می بردم</w:t>
      </w:r>
      <w:r>
        <w:rPr>
          <w:rFonts w:eastAsia="IRNazanin" w:cs="IRNazanin"/>
          <w:color w:val="111111"/>
          <w:sz w:val="28"/>
          <w:szCs w:val="28"/>
          <w:rtl w:val="true"/>
          <w:lang w:bidi="fa-IR"/>
        </w:rPr>
        <w:t>.</w:t>
      </w:r>
    </w:p>
    <w:p>
      <w:pPr>
        <w:pStyle w:val="Heading2"/>
        <w:numPr>
          <w:ilvl w:val="1"/>
          <w:numId w:val="1"/>
        </w:numPr>
        <w:rPr/>
      </w:pPr>
      <w:bookmarkStart w:id="723" w:name="__RefHeading___Toc4342274_372815092"/>
      <w:bookmarkStart w:id="724" w:name="_Toc249"/>
      <w:bookmarkEnd w:id="723"/>
      <w:r>
        <w:rPr>
          <w:rtl w:val="true"/>
        </w:rPr>
        <w:t xml:space="preserve">اشتیاق پیامبر </w:t>
      </w:r>
      <w:r>
        <w:rPr>
          <w:rtl w:val="true"/>
        </w:rPr>
        <w:t>(</w:t>
      </w:r>
      <w:r>
        <w:rPr>
          <w:rtl w:val="true"/>
        </w:rPr>
        <w:t>صلی الله علیه و آله</w:t>
      </w:r>
      <w:r>
        <w:rPr>
          <w:rtl w:val="true"/>
        </w:rPr>
        <w:t xml:space="preserve">) </w:t>
      </w:r>
      <w:r>
        <w:rPr>
          <w:rtl w:val="true"/>
        </w:rPr>
        <w:t>به دیدن اویس</w:t>
      </w:r>
      <w:bookmarkEnd w:id="724"/>
    </w:p>
    <w:p>
      <w:pPr>
        <w:pStyle w:val="BookText"/>
        <w:rPr/>
      </w:pPr>
      <w:r>
        <w:rPr>
          <w:rFonts w:ascii="IRNazanin" w:hAnsi="IRNazanin" w:eastAsia="IRNazanin"/>
          <w:color w:val="111111"/>
          <w:sz w:val="28"/>
          <w:sz w:val="28"/>
          <w:szCs w:val="28"/>
          <w:rtl w:val="true"/>
          <w:lang w:bidi="fa-IR"/>
        </w:rPr>
        <w:t xml:space="preserve">روایت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تفوح روائح الجنة من قبل قرن، واشوقاه الیک یا أویس 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ألأ و من لقیه فلیقرئه منی السلام</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أویس القرنی؟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غاب عنکم لم تفتقدوه، و إن ظهر لکم لم تکترثوا به، یدخل الجنة فی شفاعته مثل ربیعة و مضر، یؤمن بی ولا </w:t>
      </w:r>
    </w:p>
    <w:p>
      <w:pPr>
        <w:pStyle w:val="BookText"/>
        <w:rPr/>
      </w:pPr>
      <w:r>
        <w:rPr>
          <w:rFonts w:ascii="IRNazanin" w:hAnsi="IRNazanin" w:eastAsia="IRNazanin"/>
          <w:color w:val="111111"/>
          <w:sz w:val="28"/>
          <w:sz w:val="28"/>
          <w:szCs w:val="28"/>
          <w:rtl w:val="true"/>
          <w:lang w:bidi="fa-IR"/>
        </w:rPr>
        <w:t xml:space="preserve">یرانی، و یقتل بین یدی خلیفتی أمیر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صفین</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رایحه های بهشت از جانب قرن می وزد، چه قدر اشتیاق دیدن تو را دارم ای 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اصحاب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اویس را ملاقات کرد سلام مرا به او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اویس قرن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تا این اندازه به او اظهار عشق و محبت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اویس از نظر شما غایب است در نظر من حاضر است، و اگر بر شما وارد شود به او اعتنا نمی کنید، زیرا او وضع ظاهری جالب توجه ندارد، ولی به واسطه شفاعت او به مقدار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دو قبیله بزرگند وارد بهشت می شوند، او به من ایمان آورده، و حال این که مرا ندیده است، او در رکاب خلیفة من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صقین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اویس قرنی از بهترین تابعان و یکی از زهاد ثمانیه بلکه افضل ایشان است و آخرین فرد از آن صد نفر است که در صفین با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به بذل جانشان در رکاب مبارک آن جناب، و پیوسته در خدمت آن حضرت جنگ کرد تا شهید شد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بن خطاب زهد اویس را دید و او را ستود و اظهار زهد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خلافت را از من به یک قرص نان خریداری کند؟ اویس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را که عقل باشد به این معامله و خرید و فروش رضایت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عاقل حاضر نمی شود ریاست و خلافت تو را حتی به ازای یک قرص نان هم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راست می گویی خلافت را رها کن و برو تا هر کس که خواست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دعا کن، اویس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از هر نماز مؤمنین و مؤمنات را دعا می کنم، اگر تو مؤمن باشی دعای من </w:t>
      </w:r>
      <w:bookmarkStart w:id="725" w:name="pg7179_54815"/>
    </w:p>
    <w:p>
      <w:pPr>
        <w:pStyle w:val="BookText"/>
        <w:rPr/>
      </w:pPr>
      <w:bookmarkEnd w:id="725"/>
      <w:r>
        <w:rPr>
          <w:rFonts w:ascii="IRNazanin" w:hAnsi="IRNazanin" w:eastAsia="IRNazanin"/>
          <w:color w:val="111111"/>
          <w:sz w:val="28"/>
          <w:sz w:val="28"/>
          <w:szCs w:val="28"/>
          <w:rtl w:val="true"/>
          <w:lang w:bidi="fa-IR"/>
        </w:rPr>
        <w:t>شامل حال تو نیز می شود، و الآ من دعای خود را ضایع نمی کنم</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 xml:space="preserve">آری، اویس قرن،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ندید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شوق دیدن وی را می کرد، و به اصحابش سفارش کرد سلام او را به او یس برسانند، و از مقامات والای اویس و از بهشتی بودن وی، و از شفاعت کردنش، و از شهادت او اصحاب خود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اویس در رکاب امام زمانش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رفیع شهادت رسید</w:t>
      </w:r>
      <w:r>
        <w:rPr>
          <w:rFonts w:eastAsia="IRNazanin" w:cs="IRNazanin"/>
          <w:color w:val="111111"/>
          <w:sz w:val="28"/>
          <w:szCs w:val="28"/>
          <w:rtl w:val="true"/>
          <w:lang w:bidi="fa-IR"/>
        </w:rPr>
        <w:t>.</w:t>
      </w:r>
    </w:p>
    <w:p>
      <w:pPr>
        <w:pStyle w:val="Heading2"/>
        <w:numPr>
          <w:ilvl w:val="1"/>
          <w:numId w:val="1"/>
        </w:numPr>
        <w:rPr/>
      </w:pPr>
      <w:bookmarkStart w:id="726" w:name="__RefHeading___Toc4342276_372815092"/>
      <w:bookmarkStart w:id="727" w:name="_Toc250"/>
      <w:bookmarkEnd w:id="726"/>
      <w:r>
        <w:rPr>
          <w:rtl w:val="true"/>
        </w:rPr>
        <w:t>سبب رسیدن اویس به آن مقامات</w:t>
      </w:r>
      <w:bookmarkEnd w:id="727"/>
    </w:p>
    <w:p>
      <w:pPr>
        <w:pStyle w:val="BookText"/>
        <w:rPr/>
      </w:pPr>
      <w:r>
        <w:rPr>
          <w:rFonts w:ascii="IRNazanin" w:hAnsi="IRNazanin" w:eastAsia="IRNazanin"/>
          <w:color w:val="111111"/>
          <w:sz w:val="28"/>
          <w:sz w:val="28"/>
          <w:szCs w:val="28"/>
          <w:rtl w:val="true"/>
          <w:lang w:bidi="fa-IR"/>
        </w:rPr>
        <w:t>اکنون این پرسش مطرح است که چه شد اویس شتر چران به آن مقام و منزلت رسید؟</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روایات مربوط به اویس توجه شود معلوم می گردد که سبب رسیدن او به این مقامات تحصیل رضایت مادر و ایمان و عبادات و زهد و تقوای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و ایمان و عبادت و زهد، انسان شتر چران را به آن درجه می رساند که اشرف انبیاء، شخص اول عالم امکان،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اظهار شوق دیدن او را می کند و به اصحابش سفارش می کند سلام آن حضرت را به او برسانند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از مجموع روایات استفاده می شود که معیار و ملاک قرب 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تقوا و تدین و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أکرمکم عند الله أثقیکم </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با خدا خواهی شوی نزدیک، از خود دور باش</w:t>
      </w:r>
    </w:p>
    <w:p>
      <w:pPr>
        <w:pStyle w:val="BookText"/>
        <w:rPr/>
      </w:pPr>
      <w:r>
        <w:rPr>
          <w:rFonts w:ascii="IRNazanin" w:hAnsi="IRNazanin" w:eastAsia="IRNazanin"/>
          <w:color w:val="111111"/>
          <w:sz w:val="28"/>
          <w:sz w:val="28"/>
          <w:szCs w:val="28"/>
          <w:rtl w:val="true"/>
          <w:lang w:bidi="fa-IR"/>
        </w:rPr>
        <w:t>قهر کن باتیرگی، آنگه رفیق نور باش</w:t>
      </w:r>
    </w:p>
    <w:p>
      <w:pPr>
        <w:pStyle w:val="BookText"/>
        <w:rPr/>
      </w:pPr>
      <w:r>
        <w:rPr>
          <w:rFonts w:ascii="IRNazanin" w:hAnsi="IRNazanin" w:eastAsia="IRNazanin"/>
          <w:color w:val="111111"/>
          <w:sz w:val="28"/>
          <w:sz w:val="28"/>
          <w:szCs w:val="28"/>
          <w:rtl w:val="true"/>
          <w:lang w:bidi="fa-IR"/>
        </w:rPr>
        <w:t>هر کجا رو آوری، طور است، موسایی بجو</w:t>
      </w:r>
    </w:p>
    <w:p>
      <w:pPr>
        <w:pStyle w:val="BookText"/>
        <w:rPr/>
      </w:pPr>
      <w:r>
        <w:rPr>
          <w:rFonts w:ascii="IRNazanin" w:hAnsi="IRNazanin" w:eastAsia="IRNazanin"/>
          <w:color w:val="111111"/>
          <w:sz w:val="28"/>
          <w:sz w:val="28"/>
          <w:szCs w:val="28"/>
          <w:rtl w:val="true"/>
          <w:lang w:bidi="fa-IR"/>
        </w:rPr>
        <w:t>بی خبر، موسی تو خود هستی، مقیم طور باش</w:t>
      </w:r>
    </w:p>
    <w:p>
      <w:pPr>
        <w:pStyle w:val="BookText"/>
        <w:rPr/>
      </w:pPr>
      <w:r>
        <w:rPr>
          <w:rFonts w:ascii="IRNazanin" w:hAnsi="IRNazanin" w:eastAsia="IRNazanin"/>
          <w:color w:val="111111"/>
          <w:sz w:val="28"/>
          <w:sz w:val="28"/>
          <w:szCs w:val="28"/>
          <w:rtl w:val="true"/>
          <w:lang w:bidi="fa-IR"/>
        </w:rPr>
        <w:t>حور، زیبایی ندارد پیش زیبایی دوست</w:t>
      </w:r>
    </w:p>
    <w:p>
      <w:pPr>
        <w:pStyle w:val="BookText"/>
        <w:rPr/>
      </w:pPr>
      <w:r>
        <w:rPr>
          <w:rFonts w:ascii="IRNazanin" w:hAnsi="IRNazanin" w:eastAsia="IRNazanin"/>
          <w:color w:val="111111"/>
          <w:sz w:val="28"/>
          <w:sz w:val="28"/>
          <w:szCs w:val="28"/>
          <w:rtl w:val="true"/>
          <w:lang w:bidi="fa-IR"/>
        </w:rPr>
        <w:t>و محو روی دوست شو، کمتر به فکر حور باش</w:t>
      </w:r>
    </w:p>
    <w:p>
      <w:pPr>
        <w:pStyle w:val="BookText"/>
        <w:rPr/>
      </w:pPr>
      <w:r>
        <w:rPr>
          <w:rFonts w:ascii="IRNazanin" w:hAnsi="IRNazanin" w:eastAsia="IRNazanin"/>
          <w:color w:val="111111"/>
          <w:sz w:val="28"/>
          <w:sz w:val="28"/>
          <w:szCs w:val="28"/>
          <w:rtl w:val="true"/>
          <w:lang w:bidi="fa-IR"/>
        </w:rPr>
        <w:t>این سخن را از امیرالمؤمنین دارم به یاد</w:t>
      </w:r>
    </w:p>
    <w:p>
      <w:pPr>
        <w:pStyle w:val="BookText"/>
        <w:rPr/>
      </w:pPr>
      <w:r>
        <w:rPr>
          <w:rFonts w:ascii="IRNazanin" w:hAnsi="IRNazanin" w:eastAsia="IRNazanin"/>
          <w:color w:val="111111"/>
          <w:sz w:val="28"/>
          <w:sz w:val="28"/>
          <w:szCs w:val="28"/>
          <w:rtl w:val="true"/>
          <w:lang w:bidi="fa-IR"/>
        </w:rPr>
        <w:t>و هر مصیبت تا لب گور است فکر گور باش</w:t>
      </w:r>
    </w:p>
    <w:p>
      <w:pPr>
        <w:pStyle w:val="BookText"/>
        <w:rPr/>
      </w:pPr>
      <w:r>
        <w:rPr>
          <w:rFonts w:ascii="IRNazanin" w:hAnsi="IRNazanin" w:eastAsia="IRNazanin"/>
          <w:color w:val="111111"/>
          <w:sz w:val="28"/>
          <w:sz w:val="28"/>
          <w:szCs w:val="28"/>
          <w:rtl w:val="true"/>
          <w:lang w:bidi="fa-IR"/>
        </w:rPr>
        <w:t>گاد دیدار خدا، از پای تا سر چشم شو</w:t>
      </w:r>
    </w:p>
    <w:p>
      <w:pPr>
        <w:pStyle w:val="BookText"/>
        <w:rPr/>
      </w:pPr>
      <w:r>
        <w:rPr>
          <w:rFonts w:ascii="IRNazanin" w:hAnsi="IRNazanin" w:eastAsia="IRNazanin"/>
          <w:color w:val="111111"/>
          <w:sz w:val="28"/>
          <w:sz w:val="28"/>
          <w:szCs w:val="28"/>
          <w:rtl w:val="true"/>
          <w:lang w:bidi="fa-IR"/>
        </w:rPr>
        <w:t>وز نگابی غیر او، تا چشم داری کور باش</w:t>
      </w:r>
    </w:p>
    <w:p>
      <w:pPr>
        <w:pStyle w:val="BookText"/>
        <w:rPr/>
      </w:pPr>
      <w:r>
        <w:rPr>
          <w:rFonts w:ascii="IRNazanin" w:hAnsi="IRNazanin" w:eastAsia="IRNazanin"/>
          <w:color w:val="111111"/>
          <w:sz w:val="28"/>
          <w:sz w:val="28"/>
          <w:szCs w:val="28"/>
          <w:rtl w:val="true"/>
          <w:lang w:bidi="fa-IR"/>
        </w:rPr>
        <w:t>هر کجا دیدی که خواهند از خدا دورت کنند</w:t>
      </w:r>
    </w:p>
    <w:p>
      <w:pPr>
        <w:pStyle w:val="BookText"/>
        <w:rPr/>
      </w:pPr>
      <w:r>
        <w:rPr>
          <w:rFonts w:ascii="IRNazanin" w:hAnsi="IRNazanin" w:eastAsia="IRNazanin"/>
          <w:color w:val="111111"/>
          <w:sz w:val="28"/>
          <w:sz w:val="28"/>
          <w:szCs w:val="28"/>
          <w:rtl w:val="true"/>
          <w:lang w:bidi="fa-IR"/>
        </w:rPr>
        <w:t>تا قدم داری، از آن دور از خدایان، دور باش</w:t>
      </w:r>
    </w:p>
    <w:p>
      <w:pPr>
        <w:pStyle w:val="BookText"/>
        <w:rPr/>
      </w:pPr>
      <w:r>
        <w:rPr>
          <w:rFonts w:ascii="IRNazanin" w:hAnsi="IRNazanin" w:eastAsia="IRNazanin"/>
          <w:color w:val="111111"/>
          <w:sz w:val="28"/>
          <w:sz w:val="28"/>
          <w:szCs w:val="28"/>
          <w:rtl w:val="true"/>
          <w:lang w:bidi="fa-IR"/>
        </w:rPr>
        <w:t>یا آیة الله بل یا فتنة البشر</w:t>
      </w:r>
    </w:p>
    <w:p>
      <w:pPr>
        <w:pStyle w:val="BookText"/>
        <w:rPr/>
      </w:pPr>
      <w:r>
        <w:rPr>
          <w:rFonts w:ascii="IRNazanin" w:hAnsi="IRNazanin" w:eastAsia="IRNazanin"/>
          <w:color w:val="111111"/>
          <w:sz w:val="28"/>
          <w:sz w:val="28"/>
          <w:szCs w:val="28"/>
          <w:rtl w:val="true"/>
          <w:lang w:bidi="fa-IR"/>
        </w:rPr>
        <w:t>وحجة الله بک یامنتهی القدر</w:t>
      </w:r>
    </w:p>
    <w:p>
      <w:pPr>
        <w:pStyle w:val="BookText"/>
        <w:rPr/>
      </w:pPr>
      <w:r>
        <w:rPr>
          <w:rFonts w:ascii="IRNazanin" w:hAnsi="IRNazanin" w:eastAsia="IRNazanin"/>
          <w:color w:val="111111"/>
          <w:sz w:val="28"/>
          <w:sz w:val="28"/>
          <w:szCs w:val="28"/>
          <w:rtl w:val="true"/>
          <w:lang w:bidi="fa-IR"/>
        </w:rPr>
        <w:t>أنت الدلیل لمن حارت بصیرته</w:t>
      </w:r>
    </w:p>
    <w:p>
      <w:pPr>
        <w:pStyle w:val="BookText"/>
        <w:rPr/>
      </w:pPr>
      <w:r>
        <w:rPr>
          <w:rFonts w:ascii="IRNazanin" w:hAnsi="IRNazanin" w:eastAsia="IRNazanin"/>
          <w:color w:val="111111"/>
          <w:sz w:val="28"/>
          <w:sz w:val="28"/>
          <w:szCs w:val="28"/>
          <w:rtl w:val="true"/>
          <w:lang w:bidi="fa-IR"/>
        </w:rPr>
        <w:t>فی طی مشتبکات القول والعبر</w:t>
      </w:r>
    </w:p>
    <w:p>
      <w:pPr>
        <w:pStyle w:val="BookText"/>
        <w:rPr/>
      </w:pPr>
      <w:r>
        <w:rPr>
          <w:rFonts w:ascii="IRNazanin" w:hAnsi="IRNazanin" w:eastAsia="IRNazanin"/>
          <w:color w:val="111111"/>
          <w:sz w:val="28"/>
          <w:sz w:val="28"/>
          <w:szCs w:val="28"/>
          <w:rtl w:val="true"/>
          <w:lang w:bidi="fa-IR"/>
        </w:rPr>
        <w:t>أنت السفیته من صدقا تمسکها</w:t>
      </w:r>
    </w:p>
    <w:p>
      <w:pPr>
        <w:pStyle w:val="BookText"/>
        <w:rPr/>
      </w:pPr>
      <w:r>
        <w:rPr>
          <w:rFonts w:ascii="IRNazanin" w:hAnsi="IRNazanin" w:eastAsia="IRNazanin"/>
          <w:color w:val="111111"/>
          <w:sz w:val="28"/>
          <w:sz w:val="28"/>
          <w:szCs w:val="28"/>
          <w:rtl w:val="true"/>
          <w:lang w:bidi="fa-IR"/>
        </w:rPr>
        <w:t>نجا، و من حاد عنها خاض فی الشرر</w:t>
      </w:r>
    </w:p>
    <w:p>
      <w:pPr>
        <w:pStyle w:val="BookText"/>
        <w:rPr/>
      </w:pPr>
      <w:r>
        <w:rPr>
          <w:rFonts w:ascii="IRNazanin" w:hAnsi="IRNazanin" w:eastAsia="IRNazanin"/>
          <w:color w:val="111111"/>
          <w:sz w:val="28"/>
          <w:sz w:val="28"/>
          <w:szCs w:val="28"/>
          <w:rtl w:val="true"/>
          <w:lang w:bidi="fa-IR"/>
        </w:rPr>
        <w:t>تفرق الناس إلا فیک وأئتلفوا</w:t>
      </w:r>
    </w:p>
    <w:p>
      <w:pPr>
        <w:pStyle w:val="BookText"/>
        <w:rPr/>
      </w:pPr>
      <w:r>
        <w:rPr>
          <w:rFonts w:ascii="IRNazanin" w:hAnsi="IRNazanin" w:eastAsia="IRNazanin"/>
          <w:color w:val="111111"/>
          <w:sz w:val="28"/>
          <w:sz w:val="28"/>
          <w:szCs w:val="28"/>
          <w:rtl w:val="true"/>
          <w:lang w:bidi="fa-IR"/>
        </w:rPr>
        <w:t>فالبعض فی جنه و البعض فی سقر</w:t>
      </w:r>
    </w:p>
    <w:p>
      <w:pPr>
        <w:pStyle w:val="BookText"/>
        <w:rPr/>
      </w:pPr>
      <w:r>
        <w:rPr>
          <w:rFonts w:ascii="IRNazanin" w:hAnsi="IRNazanin" w:eastAsia="IRNazanin"/>
          <w:color w:val="111111"/>
          <w:sz w:val="28"/>
          <w:sz w:val="28"/>
          <w:szCs w:val="28"/>
          <w:rtl w:val="true"/>
          <w:lang w:bidi="fa-IR"/>
        </w:rPr>
        <w:t>نصالح الناس إلا فیک واختلقوا</w:t>
      </w:r>
    </w:p>
    <w:p>
      <w:pPr>
        <w:pStyle w:val="BookText"/>
        <w:rPr/>
      </w:pPr>
      <w:r>
        <w:rPr>
          <w:rFonts w:ascii="IRNazanin" w:hAnsi="IRNazanin" w:eastAsia="IRNazanin"/>
          <w:color w:val="111111"/>
          <w:sz w:val="28"/>
          <w:sz w:val="28"/>
          <w:szCs w:val="28"/>
          <w:rtl w:val="true"/>
          <w:lang w:bidi="fa-IR"/>
        </w:rPr>
        <w:t>إلاعلیک وهذا موضع الخطر</w:t>
      </w:r>
    </w:p>
    <w:p>
      <w:pPr>
        <w:pStyle w:val="BookText"/>
        <w:rPr/>
      </w:pPr>
      <w:r>
        <w:rPr>
          <w:rFonts w:ascii="IRNazanin" w:hAnsi="IRNazanin" w:eastAsia="IRNazanin"/>
          <w:color w:val="111111"/>
          <w:sz w:val="28"/>
          <w:sz w:val="28"/>
          <w:szCs w:val="28"/>
          <w:rtl w:val="true"/>
          <w:lang w:bidi="fa-IR"/>
        </w:rPr>
        <w:t>وکم أشاروا وکم أبدوا و کم ستروا</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یظهر من باد و مستتر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متذکر می شوم که بنای اینجانب است که مطالب را مستند، روان، بدون غلط، مختصر و مفید پیاده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تطلب سرعة العمل و أطلب تجویده فان الناس لا یسألون فی کم فرغ من العمل إنما یسألون عن جودة صنعته</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در انجام کار شتاب نکن، بلکه سعی کن آن را خوب انجام دهی، زیرا مردم از مدت انجام کار نمی پرسند، بلکه از خوبی آن می 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از تذکر و پیشنهاد استقبال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ان الحمدلله الذی جعلنا من المتمسکین بولایة أمیر المؤمنین والأمتة المعصومین صلوات الله وسلامه علیهم أجمعین و لعنة الله علی أعدائهم و مخالفیهم ومنکری فضائلهم إلی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1435</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bookmarkStart w:id="728" w:name="pg7179_54821"/>
    </w:p>
    <w:p>
      <w:pPr>
        <w:pStyle w:val="Heading2"/>
        <w:numPr>
          <w:ilvl w:val="1"/>
          <w:numId w:val="1"/>
        </w:numPr>
        <w:rPr/>
      </w:pPr>
      <w:bookmarkStart w:id="729" w:name="__RefHeading___Toc4342278_372815092"/>
      <w:bookmarkStart w:id="730" w:name="_Toc251"/>
      <w:bookmarkEnd w:id="728"/>
      <w:bookmarkEnd w:id="729"/>
      <w:r>
        <w:rPr>
          <w:rtl w:val="true"/>
        </w:rPr>
        <w:t>فهرست مطالب</w:t>
      </w:r>
      <w:bookmarkEnd w:id="730"/>
    </w:p>
    <w:p>
      <w:pPr>
        <w:pStyle w:val="BookText"/>
        <w:rPr/>
      </w:pPr>
      <w:r>
        <w:rPr>
          <w:rFonts w:ascii="IRNazanin" w:hAnsi="IRNazanin" w:eastAsia="IRNazanin"/>
          <w:color w:val="111111"/>
          <w:sz w:val="28"/>
          <w:sz w:val="28"/>
          <w:szCs w:val="28"/>
          <w:rtl w:val="true"/>
          <w:lang w:bidi="fa-IR"/>
        </w:rPr>
        <w:t xml:space="preserve">کلمه طیبه و شجره طیبه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معنای کلمه طیبه و شجره طیبه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پیامبر اکرم ا افضل و اشرف موجودات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افضل و بهترین انسانهای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امیرالمؤمنین علیه افضل انسانها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شیعه واقعی کیست؟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دلیل بر عصمت از قرآن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نظر شیخ صدوق درباره عصمت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نظر علامه مجلسی درباره عصمت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عصمت در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مناظرهای کوتاه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افضل بودن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و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کتاب بخاری و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وجه اعتراف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 و استغفار آنان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امام باید از همه مردم زمانش افضل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لزوم نص و دلیل قطعی بر امامت امام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نیاز به امام معصوم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مناظره شاگرد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 بن عبید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عقیده شیعه نسبت به تعیین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حسب و نسب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پدر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داستان شعب ابوطالب و وفات آن بزرگوار مادر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اندوه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مرگ مادر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علئ ولید الکعبه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مولود کعبه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گواهان ولادت در کعبه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ولادت در خانه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ولادت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کعبه به نقل اهل تسنن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چهره و شمایل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الأنزع البطین و مقصود از آن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فاروق اعظم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کنار پیامبر بود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اولین نماز جماعت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نوشتن و خواندن و شنیدن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و بغض آن حضرت سیئه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برخی ادله امامت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تصریح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خلاصه جریان غدیرخم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غدیر خم در روایات اهل تسنن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غدیر خم در مسند احمد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غدیر خم در تذکرة الخواص ابن جوزی حنفی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تقاضای عذاب و نزول آن به نقل اهل تسنن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شکایت سپاه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سبب شکایت سپاه از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دفاع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خدا،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و رهبر مسلمین اند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ولایت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حصن خداست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خدا منصب را بر حسب لیاقت می دهد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مخالفت با نوشتن نامه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w:t>
      </w:r>
    </w:p>
    <w:p>
      <w:pPr>
        <w:pStyle w:val="BookText"/>
        <w:rPr/>
      </w:pPr>
      <w:r>
        <w:rPr>
          <w:rFonts w:ascii="IRNazanin" w:hAnsi="IRNazanin" w:eastAsia="IRNazanin"/>
          <w:color w:val="111111"/>
          <w:sz w:val="28"/>
          <w:sz w:val="28"/>
          <w:szCs w:val="28"/>
          <w:rtl w:val="true"/>
          <w:lang w:bidi="fa-IR"/>
        </w:rPr>
        <w:t xml:space="preserve">امامت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حادثه ناگوار سقیفه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بیعت نخواهم کرد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بیعت نخواهم کرد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بانوی بزرگ اسلام وارد مسجد شد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آرزوی خلیفه هنگام مردن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ارتداد گروهی از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ارتداد گروهی از صحابه به نقل بخاری و مسلم</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داستان سقیفه در صحیح بخاری از قول عمر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احتجاح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ابوبکر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خطبه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بیعت مردم با ابوبکر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غصب فدک و تحمل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مسجد شد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احتجاج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ابوبکر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چرا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اقدام نکرد؟</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منع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فدک و حقوقش ودفن شبانه او</w:t>
      </w:r>
    </w:p>
    <w:p>
      <w:pPr>
        <w:pStyle w:val="BookText"/>
        <w:rPr/>
      </w:pP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فاطمه عالی برای همیشه با ابوبکر قهر کرد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حکومت عمر و شورای شش نفری او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صبر و مماشات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غاصبان و ظالمین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برخی فضائل و خصوصیات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سلونی قبل أن تفقدونی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فقط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امیرالمؤمنین سلام کنند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شهادت به ولایت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و غیره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شهادت به ولایت به چه لفظی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أعلای صفات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تطهیر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آیه تطهیر نیستند</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روایات اهل سنت نیز،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آیه تطهیر نیستند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مباهله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دهر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گوشت و خون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و خون پیامبر است</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شهادت قاضی نورالله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شهامت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نمونه ای از زندگی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کار تأمین غذا می کرد</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زهد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در نظر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بی ارزش است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برتری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پیامبران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خداوند متعال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نور واحد آفرید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برخی شاخصه 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سعادت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تنها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همسری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از کتب اهل تسنن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 المال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نکوهش استاندار خیانتکار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نامه توبیخ آمیز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عثمان بن حنیف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داستان رت امتیاز خواهی برادرش عقیل و آهن</w:t>
      </w:r>
    </w:p>
    <w:p>
      <w:pPr>
        <w:pStyle w:val="BookText"/>
        <w:rPr/>
      </w:pPr>
      <w:r>
        <w:rPr>
          <w:rFonts w:ascii="IRNazanin" w:hAnsi="IRNazanin" w:eastAsia="IRNazanin"/>
          <w:color w:val="111111"/>
          <w:sz w:val="28"/>
          <w:sz w:val="28"/>
          <w:szCs w:val="28"/>
          <w:rtl w:val="true"/>
          <w:lang w:bidi="fa-IR"/>
        </w:rPr>
        <w:t xml:space="preserve">گداخته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تقسیم عادلانه بیت المال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توزیع صد در صد ناعادلانه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تسریع در تقسیم بیت المال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پرهیز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ظلم و ستم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فقط در خانه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خوخه ابوبکر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جهاد و جان نثاری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سر و گوش بچه ها را درهم می کوبید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خوابیدن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لیلة المبیت به نقل از اهل تسنن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از من است و من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شمایم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نام و یاد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هست و عبادت است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هشدار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افراط و تفریط</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گفته شافعی در باره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جهاد و فداکاریهای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اسلام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شجاعت بی مانند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داستان جنگ بدر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داستان جنگ 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فداکاری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شعار مشرکان و مسلمانان در جنگ احد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فراریان جنگ احد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فضائل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کیفیت شهادت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زیارت حضرت حمزه </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سه نفر از شهدای أحد </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جنگ بنی نضیر </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داستان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 ...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از علی آموز اخلاص عمل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جنگ خیبر </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جنگ ذات السلاسل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فتح مکه و بت شکنی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در فتح مکه پرچم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شد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اهل تسنن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جنگ حنین و طائف </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شعار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مسلمانان در جنگها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نیازمندی خلفا به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برخی قضاوتهای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خلاصه ای از حکومت عثمان و پایان کار او </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هجوم مسلمانان برای بیعت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موقعیت زنان پیامبر یال و جنگ جمل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اولین جنگ تحمیلی بر علیه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جمل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عایشه و سگهای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حرکت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بصره و حوادث قبل از جنگ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چگونگی کشته شدن زبیر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آغاز و پایان جنگ جمل </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طلحه با خفت و خواری کشته شد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گریه شدید عایشه به خاطر ناکامی در وقایع جنگ جمل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دومین جنگ تحمیلی بر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شجره خبیثه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شخصیت معاویه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نماز جمعه را چهارشنبه خواند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پیراهن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شتر نر و ماده، و قضاوت معاویه</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معاویه نزد بخاری و مسلم نیز شخصیت ندارد</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اما عمرو بن العاص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جنگ صفین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جنگ معاویه و عمرو عاص با امام مسلمانان</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شهادت عمار </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شجاعت مالک اشتر </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لیله الهریر </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قرآنها بالای نیزه ها رفت </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خلاصه جنگ صفین </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حکمیت و حیله عمروعاص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مرگ عمر و عاص عبرت انگیز است </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توصیف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معاویه</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داستان سوده همدانیه و توصیف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فتنہ خوارج نهروان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معاویه مجددا به شهرها حمله کرد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شکوه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کوفیان و لشکرش</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حوادث دیگر و شهادت مالک اشتر </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محمد پسر ابوبکر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جنگ نهروان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خبر غیبی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این جنگ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خبر غیبی دیگر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شهادت امام المجاهدین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ابن ملجم با قطامه ملاقات کرد </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خود خبر داد </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حال امام در شب نوزدهم ماه </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کوفه شد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به خدای کعبه رستگار شدم</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وصایای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وصیت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عیادت کنندگانش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تجهیز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سجده عایشه در شهادت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سخنان صعصعة بعد از دفن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مرقد مطهر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مخفی بود </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سخنان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از دفن پدر </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خود آگاه بود</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عدل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مؤاخذه، پیش از جنایت است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مولا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مرثیه در عزای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فضیلت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آدم و نوح است</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گریه </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خوشا دردی که درمانش تو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ثواب زیارت آن حضرت با پای پیاده </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چند داستان درباره حرم و مرقد مطهر افضل بودن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داستانی دیگر درباره حرم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معجزه ای از مرقد مطهر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معجزه ای دیگر </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فرزندان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وجه هم نام بودن برخی فرزندان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باخلفا </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توضیح بیشتر نام گذاریها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داستان ازدواج ام کلثوم با عمر </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داستان ازدواج ام کلثوم و روایت اصلی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گریه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یارانش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ابن سکیت در راه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دوست حقیقی و ثابت قدم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دختری که شبیه پدر بود </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سیره و ادب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برخی از مواعظ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سیره و آداب متقین در بیان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برخی اشعار منسوب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برخی مناجاتهای منسوب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افضلل بودن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صحابه در بیان خواجه نصیرالدین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سخنان ابن ابی الحدید در باره افضل بودن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IRNazanin" w:hAnsi="IRNazanin" w:eastAsia="IRNazanin"/>
          <w:color w:val="111111"/>
          <w:sz w:val="28"/>
          <w:sz w:val="28"/>
          <w:szCs w:val="28"/>
          <w:rtl w:val="true"/>
          <w:lang w:bidi="fa-IR"/>
        </w:rPr>
        <w:t xml:space="preserve">برخی فضائل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ابن ابی الحدید </w:t>
      </w:r>
      <w:r>
        <w:rPr>
          <w:rFonts w:eastAsia="IRNazanin" w:cs="IRNazanin"/>
          <w:color w:val="111111"/>
          <w:sz w:val="28"/>
          <w:szCs w:val="28"/>
          <w:rtl w:val="true"/>
          <w:lang w:bidi="fa-IR"/>
        </w:rPr>
        <w:t>......</w:t>
      </w:r>
      <w:r>
        <w:rPr>
          <w:rFonts w:eastAsia="IRNazanin" w:cs="IRNazanin"/>
          <w:color w:val="111111"/>
          <w:sz w:val="28"/>
          <w:szCs w:val="28"/>
          <w:lang w:bidi="fa-IR"/>
        </w:rPr>
        <w:t>598</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چهار روایت در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ابن ابی 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سایر اهل تسنن </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سبقت و پیشگامی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ایمان و نماز </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قبل از مردم نماز خواند </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علم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اهل تسنن </w:t>
      </w:r>
      <w:r>
        <w:rPr>
          <w:rFonts w:eastAsia="IRNazanin" w:cs="IRNazanin"/>
          <w:color w:val="111111"/>
          <w:sz w:val="28"/>
          <w:szCs w:val="28"/>
          <w:rtl w:val="true"/>
          <w:lang w:bidi="fa-IR"/>
        </w:rPr>
        <w:t>....</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جهاد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اهل تسنن </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جنگها پرچمدار وپیشرو بود</w:t>
      </w:r>
      <w:r>
        <w:rPr>
          <w:rFonts w:eastAsia="IRNazanin" w:cs="IRNazanin"/>
          <w:color w:val="111111"/>
          <w:sz w:val="28"/>
          <w:szCs w:val="28"/>
          <w:rtl w:val="true"/>
          <w:lang w:bidi="fa-IR"/>
        </w:rPr>
        <w:t>...</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آیه مباهله در روایات اهل سنت </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و نفس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روایات اهل سنت </w:t>
      </w:r>
      <w:r>
        <w:rPr>
          <w:rFonts w:eastAsia="IRNazanin" w:cs="IRNazanin"/>
          <w:color w:val="111111"/>
          <w:sz w:val="28"/>
          <w:szCs w:val="28"/>
          <w:rtl w:val="true"/>
          <w:lang w:bidi="fa-IR"/>
        </w:rPr>
        <w:t>.......</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آیات را من ابلاغ کنم 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اهل سنت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روایات اهل سنت </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روایات اهل تسنن </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ترین انسان نزد خدا </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دشنام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اذیت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مؤمن است </w:t>
      </w:r>
      <w:r>
        <w:rPr>
          <w:rFonts w:eastAsia="IRNazanin" w:cs="IRNazanin"/>
          <w:color w:val="111111"/>
          <w:sz w:val="28"/>
          <w:szCs w:val="28"/>
          <w:rtl w:val="true"/>
          <w:lang w:bidi="fa-IR"/>
        </w:rPr>
        <w:t>...</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در پایان یادی از حواریون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عمرو بن حمق </w:t>
      </w:r>
      <w:r>
        <w:rPr>
          <w:rFonts w:eastAsia="IRNazanin" w:cs="IRNazanin"/>
          <w:color w:val="111111"/>
          <w:sz w:val="28"/>
          <w:szCs w:val="28"/>
          <w:rtl w:val="true"/>
          <w:lang w:bidi="fa-IR"/>
        </w:rPr>
        <w:t>...</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محمد بن ابوبکر </w:t>
      </w:r>
      <w:r>
        <w:rPr>
          <w:rFonts w:eastAsia="IRNazanin" w:cs="IRNazanin"/>
          <w:color w:val="111111"/>
          <w:sz w:val="28"/>
          <w:szCs w:val="28"/>
          <w:rtl w:val="true"/>
          <w:lang w:bidi="fa-IR"/>
        </w:rPr>
        <w:t>....</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شهادت محمد بن ابوبکر </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 xml:space="preserve">حزن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قتل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میثم تمار </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p>
    <w:p>
      <w:pPr>
        <w:pStyle w:val="BookText"/>
        <w:rPr/>
      </w:pPr>
      <w:r>
        <w:rPr>
          <w:rFonts w:ascii="IRNazanin" w:hAnsi="IRNazanin" w:eastAsia="IRNazanin"/>
          <w:color w:val="111111"/>
          <w:sz w:val="28"/>
          <w:sz w:val="28"/>
          <w:szCs w:val="28"/>
          <w:rtl w:val="true"/>
          <w:lang w:bidi="fa-IR"/>
        </w:rPr>
        <w:t xml:space="preserve">میثم از قیام مختار و شهادت خود خبر داد </w:t>
      </w:r>
      <w:r>
        <w:rPr>
          <w:rFonts w:eastAsia="IRNazanin" w:cs="IRNazanin"/>
          <w:color w:val="111111"/>
          <w:sz w:val="28"/>
          <w:szCs w:val="28"/>
          <w:lang w:bidi="fa-IR"/>
        </w:rPr>
        <w:t>684</w:t>
      </w:r>
    </w:p>
    <w:p>
      <w:pPr>
        <w:pStyle w:val="BookText"/>
        <w:rPr/>
      </w:pPr>
      <w:r>
        <w:rPr>
          <w:rFonts w:ascii="IRNazanin" w:hAnsi="IRNazanin" w:eastAsia="IRNazanin"/>
          <w:color w:val="111111"/>
          <w:sz w:val="28"/>
          <w:sz w:val="28"/>
          <w:szCs w:val="28"/>
          <w:rtl w:val="true"/>
          <w:lang w:bidi="fa-IR"/>
        </w:rPr>
        <w:t xml:space="preserve">میثم همراه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صحرا </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شهادت میثم را به او می دهد </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سفر میثم به مکه و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دستور بازداشت میثم </w:t>
      </w:r>
      <w:r>
        <w:rPr>
          <w:rFonts w:eastAsia="IRNazanin" w:cs="IRNazanin"/>
          <w:color w:val="111111"/>
          <w:sz w:val="28"/>
          <w:szCs w:val="28"/>
          <w:rtl w:val="true"/>
          <w:lang w:bidi="fa-IR"/>
        </w:rPr>
        <w:t>...</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میثم بالای دار </w:t>
      </w:r>
      <w:r>
        <w:rPr>
          <w:rFonts w:eastAsia="IRNazanin" w:cs="IRNazanin"/>
          <w:color w:val="111111"/>
          <w:sz w:val="28"/>
          <w:szCs w:val="28"/>
          <w:rtl w:val="true"/>
          <w:lang w:bidi="fa-IR"/>
        </w:rPr>
        <w:t>.......</w:t>
      </w:r>
      <w:r>
        <w:rPr>
          <w:rFonts w:eastAsia="IRNazanin" w:cs="IRNazanin"/>
          <w:color w:val="111111"/>
          <w:sz w:val="28"/>
          <w:szCs w:val="28"/>
          <w:lang w:bidi="fa-IR"/>
        </w:rPr>
        <w:t>690</w:t>
      </w:r>
    </w:p>
    <w:p>
      <w:pPr>
        <w:pStyle w:val="BookText"/>
        <w:rPr/>
      </w:pPr>
      <w:r>
        <w:rPr>
          <w:rFonts w:ascii="IRNazanin" w:hAnsi="IRNazanin" w:eastAsia="IRNazanin"/>
          <w:color w:val="111111"/>
          <w:sz w:val="28"/>
          <w:sz w:val="28"/>
          <w:szCs w:val="28"/>
          <w:rtl w:val="true"/>
          <w:lang w:bidi="fa-IR"/>
        </w:rPr>
        <w:t>دفن و مزار میثم</w:t>
      </w:r>
      <w:r>
        <w:rPr>
          <w:rFonts w:eastAsia="IRNazanin" w:cs="IRNazanin"/>
          <w:color w:val="111111"/>
          <w:sz w:val="28"/>
          <w:szCs w:val="28"/>
          <w:rtl w:val="true"/>
          <w:lang w:bidi="fa-IR"/>
        </w:rPr>
        <w:t>...</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اویس قرنی </w:t>
      </w:r>
      <w:r>
        <w:rPr>
          <w:rFonts w:eastAsia="IRNazanin" w:cs="IRNazanin"/>
          <w:color w:val="111111"/>
          <w:sz w:val="28"/>
          <w:szCs w:val="28"/>
          <w:rtl w:val="true"/>
          <w:lang w:bidi="fa-IR"/>
        </w:rPr>
        <w:t>...</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اطاعت اویس از مادر و عبادات او </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 xml:space="preserve">اشتیاق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دیدن اویس </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سبب رسیدن اویس به آن مقامات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حدثنی أبی عن الحسن بن محبوب عن ابی جعفر الأحوال عن سلام بن المستنیرعن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قول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کلمة طیبة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 ثابت فی بنی هاشم و فرع الشجرة علی بن ابی طالب و غصن الشجرة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ثمرتهاالأئمة من ولد علی و فاطمة بلا و الائمة من اولادها اغصانها، و شیعتها ورقها، و أن المؤمن من شیعتنا لیموت فتسقط من الشجرة ورقة، و أن المؤمن لیولد فتورق الشجرة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اصحابنا عن احمد بن محمد عن علی بن سیف عن أبیه عن عمرو بن حریث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اباعبدالله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قول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طینیة أصلها ثابت و عها فی الماء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اصلها و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فرعها، و الائمة من ذریتهما اغصانها، و علم الائمة ثمرها، و شیعتهم المؤمنون ورقها، هل فیها فضل؟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ان المؤمن لیولد فتورق ورقة فیها، وان المؤمن لیموت فتسقط ورقة 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غذا را در عین دوست داشتن به مسکین و یتیم و اسیر انفاق می کنند و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شما رافقط برای خوشنودی خدا اطعام می کنیم و انتظار هیچ پاداش و سپاسی از شما نداریم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هل آتی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مرحوم آیة الله العظمی بروجردی،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چاپ اول،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حدیث را از کتب اهل تسنن در کتاب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چاپ اول، ص </w:t>
      </w:r>
      <w:r>
        <w:rPr>
          <w:rFonts w:eastAsia="IRNazanin" w:cs="IRNazanin"/>
          <w:b w:val="false"/>
          <w:bCs w:val="false"/>
          <w:i w:val="false"/>
          <w:iCs w:val="false"/>
          <w:color w:val="333333"/>
          <w:sz w:val="20"/>
          <w:szCs w:val="20"/>
        </w:rPr>
        <w:t>28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کیفیت تشهد همه نمازها و در نماز بر اموات و صلوات در آنها، فرقی بین شیعه و سنی نیست، جز اینکه آنها می 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صل علی محمدو علی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روزهای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البریة، ای هم خیرالخلق، من برأالله الخلق ای خلقهم، فترکت همزتها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البحرین، 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برأ، به معنای خلق، البریة، المخلوق، الخالق،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خیر البریة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خیر الخلیقة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خیر الخلق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مناقبه و غزارة علمه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فصل مناقبه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لابن عساکر الشافعی،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والمناقب خوارزمی،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حلیة الاولیاء،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فی ترجمة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ینابیع المودة،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ایکتفی من ینتحل التشیع ان یقول بحبنا اهل البیت فوالله ما شیعتنا الا من اتقی الله و اطاعه و ما کانوا یعرفون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بالتواضع و التخشع و الأمانة و کثرة ذکر الله و الصوم والصلاة و البر بالوالدین و التعاهد للجیران من الفقراء و أهل المسکنة و الغارمین و الأیتام و صدق الحدیث و تلاوة القرآن و کف الألسن عن الناس إلا من خیر و کانوا أمناء عشائرهم فی الأشیاء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جابر،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نعرف الیوم أحدأ بهذه الصفة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و اعتبار زیارت جامعه کبیره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معنای نگهداری و حفظ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عکم الرجل الشیء، حفظه و منعه ووقاه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اصطلاح، عصمت به معنای مصونیت و محفوظ بودن ازگناه و اشتباه است، یعنی پیامبران و ائمه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علیهم اجمعین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هرگز تحت تأثیر هواهای نفسانی قرار نمی گیرند و مرتکب گناه نمی شوند و در کار خود دچار خطا و اشتباه نمی شوند واین مصونیت و محفوظ بودن آنان، محصول نوع بینش و قوت عقل و درجه یقین و علم و ایمان آنها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روشن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عصمت این است که پیامبران و معصومین صلوات الله علیهم ازچنان ایمان و یقین و قوه درونی و روحیه ای آگاهانه برخوردار بودند که در هیچ شرایطی از فرمان خدا سرپیچی نکرده و با اینکه قدرت داشتند ولی هرگز گناه نکردند و فکر گناه هم ننمودند، و دراثر علم و دانش از گناه متنفر بودند، و چنین حالت را عصمت گویند که فوق عدالت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ادله وجوب عصمت، بسیار است که در کتابهای اصول عقاید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تجرید العقاید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الموحدین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غیراینها آمده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عصمتهم و لزوم عصمة الامام لاپیا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 باب خصلتهای چهارگانه،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باب عصمتهم</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یادآور هنگامی را که خداوند ابراهیم را با حوادث گوناگون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وسائل مختلف آزمود و او به خوبی از عهده آزمایش برآمد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تو را امام و رهبرمردم قرار دادم، ابراهیم گفت از دودمان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امامانی قرار 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پیمان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مقام امامت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ستمکاران نمی رسد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041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باب نادر جامع فی فضل الامام و صفاته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فضائل الصحابه،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باب فضائل الصحابه، ص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صحیح بخاری، کتاب فضائل الصحابه، و به صحیح مسلم، کتاب فضائل الصحابه مراجعه شود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رین، از واژه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چرک و زنگار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 بل ران علی قلوبهم ما کانوا یکسبون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اعمالشان چون زنگار بر دلهایشان نشسته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ران أی غلب علی قلوبهم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معرفة الأئمه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ذکر الامام السابع ابی الحسن موسی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همین مطلب را از کشف الغمة آورده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انتشارات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 مطبعة، شریعت، قم، چاپ اول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الموحدین، حق الیقین، کلم الطیب و غیر اینها مراجعه شود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دعائم الاسلام، از کتاب ایمان و کفرح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علل بعض الاحکام، 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نادر جامع فی فضل الامام و صفاته،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الاضطرار الی الحجة،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البته عبارات تلخیص شد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ابو طالب در مدح و حمایت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است، طالبین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سال ششم هجرت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ریاحین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ریاحین الشریعة،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ابوطالب،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فی سبق اسلامه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المناقب، صفته عالی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انزع، به کسی گفته می شود که دو طرف پیشانی او بی مو باشد و در مورد حضرت امیر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انزع، ظاهرا کنایه از نزع به معنای کنده و جدا شده باشد به لحاظ اینکه آن حضرت از همه بدیها و خصوصا از شرک کنده شده و جدا بوده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کوهی است در شمال مگه، بر دامنه جنوبی کوه و در ارتفاع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متری آن، غاری وجود دارد که پیامبران گذشته و حضرت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عبادت می کردند، و خلوتگاه و محل عبادت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بود، که آیات آغازین، در آنجا بر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 شد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علتم موضعی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بالقرانة القریبة، و المنزلة الخصیصة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وضعنی فی حجره و أنا 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یضمنی إلی صدره، و یکفی فی فراشه، و یمسنی جسده، ویشمنی عرفه و کان یمضع الشیء ثم یلقمنیه، و ما وجدلی کذبة فی قول، ولا خطلة فی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قرن الله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لدن أن کان فطیما أعظم ملک من ملائکته یسئک به طریق المکارم، و محاسن أخلاق العالم، لیله و نهارة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کنت أتبعه اتباع القصیل أثر أمه، یرفع لی فی کل یوم من أخلاقه علما، و یأمرنی بالاقتداء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لقد کان یجاور فی کل ستة بحراء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فأراه، و لا یراه غیږی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یجمع بیت واحد یؤمئذ فی الإسلام غیر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خدیجة و أنا ثالثهما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 نور الوحی و الرسالة، و أسم ریح النبوه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سمعت رنه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الشیطان حین نزل الوحی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ما هذه الرنه؟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الشیطان قد أیس من عبادته․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تسمع ما أسمع، و تری ما أری، إلا أنک لست بنبی، ولکتک لوزیر و إنک لعلی خیر</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قسمتی از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عدة الداعی ابن فهد حلی،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در حالی است که این مطلب را در باره هیچ یک از اصحاب نفرموده است، و به فرموده علامه مجلسی در پایان نقل 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تعبیرها نسبت به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 یا ظاهر در امامت و خلافت آن حضرت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در فصل محبت پیامبر به علی و ترغیب بر دوستی آن حضرت</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 مجلس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نامه آن حضرت به عثمان بن حنیف که در 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 قال ربک للملائکة إنی جاعل فی الأرض خلیفة قالوا أتجعل فیها من یفسد فیها و یسفک الدماء و نحن نسبح بحمدک و نقدس لک قال إنی أعلم مالا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آدم الأسماء کلها ثم عرضهم علی الملائکة فقال آنبئونی باسماء هؤلاء إن کنتم صادقین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المراجعات و کتاب احقاق الحق،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 مفید، مراجعه شود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نسایی، ط قاهره، ص </w:t>
      </w:r>
      <w:r>
        <w:rPr>
          <w:rFonts w:eastAsia="IRNazanin" w:cs="IRNazanin"/>
          <w:b w:val="false"/>
          <w:bCs w:val="false"/>
          <w:i w:val="false"/>
          <w:iCs w:val="false"/>
          <w:color w:val="333333"/>
          <w:sz w:val="20"/>
          <w:szCs w:val="20"/>
        </w:rPr>
        <w:t>25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نسایی، ط قاهره، ص </w:t>
      </w:r>
      <w:r>
        <w:rPr>
          <w:rFonts w:eastAsia="IRNazanin" w:cs="IRNazanin"/>
          <w:b w:val="false"/>
          <w:bCs w:val="false"/>
          <w:i w:val="false"/>
          <w:iCs w:val="false"/>
          <w:color w:val="333333"/>
          <w:sz w:val="20"/>
          <w:szCs w:val="20"/>
        </w:rPr>
        <w:t>25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نسایی، ط قاهره،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نسایی، ط قاهره،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ط الحلبی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ط الحلبی، وح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ط المعارف</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ط المعارف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ط الحلبی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ط الحلبی، و ح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ط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روایت در اول این قسمت گذشت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در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نعمان را از سی نفر از دانشمندان معروف اهل تسنن نقل فرموده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الولایة بمعنی مالکیة التدبیر و هنالک الولایة له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دوح و دو حة، به معنای درخت کهنسال و بلند است و در اینجا اشاره به آن درختی است که در غدیر خم بوده و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کنار آن ولایت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اعلان فرمود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به معنای آشکار و ظاهر ساختن چیزی است، و اینجا اشاره به این است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این ولایت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آور شده بود و در غدیر خم به طور رسمی و در جمع عموم مسلمانان آن را ظاهر و آشکار ساخت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علامه سبط بن الجوزی الحنفی،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سال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متوفی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مکتبة نینوی، طهران، ناصر خسرو مروی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و ترجمه و تلخیص شد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سالهای اخیر برخی ازاهل تسنن به منظور القای شبهه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غدیرخم مربوط به شکایت سپاه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ربطی به مسأله ی امامت وخلافت نداشته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گفتار ونوشته های دانشمندان معروف انها درباره ی غدیرخم که قبلا هم نقل کردم گواه روشن است براینکه غدیرخم هیچ ربطی به شکایت از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نداشته ودرعین حال برآن شدم جریان شکایت را ازقول طبری سنی بیاورم تا معلوم گردد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به اعتراف بزرگان خودشان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ارتباطی میان این دوجریان نبوده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سرچشمه ی شکایت و کارآرایی امیرالمومنین نیز روشن و اشکار ترشود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تاریخ طبری، چاپ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الافکار الدولیة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قبیله مزبور از قبایل یمن هستند و ارتباطی با شهر همدان ایران ندارند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والملوک،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بر اینکه برخی از اهل تسنن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غدیر خم مربوط به شکایت از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ربطی به امامت و خلافت نداشته، این قسمت را از کتاب طبری نقل کردم، که پاسخ آنها باشد، به علاوه این واقعیت با مراجعه به خطبه حضرت که در عرفات و منی و سپس در غدیر خم ایراد فرمود، روشن می شود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و تفاسیر دیگر ذیل آیه مزبور وبحارالانوار،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البیان آلوسی و کفایة الطالب گنجی شافعی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 مجلس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یادآوری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در امالی، مجلس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حدیث سلسلة الذهب را پیش از این روایت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سید در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مستحبات کفن،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مناسب است نوشتن سند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کفن، و آن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موسی بن المتوکل،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عن أبیه عن یوسف بن عقیل، عن إسحاق بن راهویه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وافی أبو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نیشابور و أراد أن یخرج منها إلی المأمون اجتمع إلیه أصحاب الحدیث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ترجل عنا ولا تحدثنا بحدیث فتستفیدة منک؟ و کان قد قعد فی العماریة، فأطلع رأسه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سمعت أبی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أبی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أبی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أبی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أبی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أبی أمیر المؤمنین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جبرئیل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الله عزوجل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الله حصنی، فمن دخل حصنی أمن من عذابی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فلما مرت الراحله نادانا بشروطها، و أنا من شروطها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محمدبن الحسن القطان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الرحمن بن محمد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محمدبن إبراهیم بن محمد افرازی،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عبدالله بن بحر الأهوازی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 الحسین علی بن عمرو،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محمد بن جمهور،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 بن بلال، عن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موسی بن جعفر ، عن جعفر بن محمد، عن محمدبن علی، عن علی بن الحسین، عن الحسین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جبرئیل، عن میکائیل، عن إسرافیل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اللوح عن القلم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الله تبارک و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ولایة علی بن أبی طالب حصنی فمن دخل حصنی أمن من ناری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مستحبات الکفن، الحادی عشر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تلخیص شد، به تفسیر ابن کثیر، و مجمع البیان، ذیل آیه مزبور و قصص القرآن مراجعه شود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و غیر اینها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داستان از مسلمات تاریخ اسلام است و ادله آن را از کتب اهل سنت نیز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ای که نوشته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کرده و ثابت کرده ام که گوینده آن جمله عمربن خطاب بود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شبهای پیشاور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نهج البلاغه ابن ابی الحدید،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سفینة البحار،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ابی شیبه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نقل از راهنمای حقیقت،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معارف، قاهره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همان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تاریخ ابوالفداء،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النساء،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کفایة الموحدین،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ط بیروت،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الامامة والسیاسة،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شهرستانی،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سید محمد کاظم قزوینی،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رفتار خشونت بار آنها با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برخورد امیرالمؤمنین عل با آنان، به طور مفصل و کامل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حقیر از نقل آنها معذورم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این رفتار گستاخانه را رسوایی و تحقیر آمیز تلقی کرده و در نامه ای به حضرت امیر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والامامة والسیاسة،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مجلس معاویه، خطاب به مغیرة بن شعبه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فاجعه شرکت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آنت الی ضربت بنت رسول الله حتی آدمیتها وألقت ما فی بطنها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 بودی که دختر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کتک زدی و بدنش را به خون آغشته ساخته و باعث شدی تا کودکش را سقط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به طور کامل در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آورده ام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در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ذیل روایتی است که بخاری از قول عمر در سقیفه نقل کرده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ط بیروت،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طبرانی، 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شماره حدیث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تحقیق جمدی عبدالمجید سلفی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بن أبی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محمد حافظ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راهنمای حقیقت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 آیت الله سبحانی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فاطمة الزهراء علیه ، اثر سید محمد کاظم قزوینی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الرقاق، باب فی الحوض، ح </w:t>
      </w:r>
      <w:r>
        <w:rPr>
          <w:rFonts w:eastAsia="IRNazanin" w:cs="IRNazanin"/>
          <w:b w:val="false"/>
          <w:bCs w:val="false"/>
          <w:i w:val="false"/>
          <w:iCs w:val="false"/>
          <w:color w:val="333333"/>
          <w:sz w:val="20"/>
          <w:szCs w:val="20"/>
        </w:rPr>
        <w:t>6585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الرقاق، باب فی الحوض، ص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6586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 المتروک لیلا ونهارا یرعی بلا 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الرقاق، باب فی الحوض، ح </w:t>
      </w:r>
      <w:r>
        <w:rPr>
          <w:rFonts w:eastAsia="IRNazanin" w:cs="IRNazanin"/>
          <w:b w:val="false"/>
          <w:bCs w:val="false"/>
          <w:i w:val="false"/>
          <w:iCs w:val="false"/>
          <w:color w:val="333333"/>
          <w:sz w:val="20"/>
          <w:szCs w:val="20"/>
        </w:rPr>
        <w:t>6587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کتاب الرقاق، باب فی الحوض، ح </w:t>
      </w:r>
      <w:r>
        <w:rPr>
          <w:rFonts w:eastAsia="IRNazanin" w:cs="IRNazanin"/>
          <w:b w:val="false"/>
          <w:bCs w:val="false"/>
          <w:i w:val="false"/>
          <w:iCs w:val="false"/>
          <w:color w:val="333333"/>
          <w:sz w:val="20"/>
          <w:szCs w:val="20"/>
        </w:rPr>
        <w:t>6593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الفتن، باب ما جاء فی قول الله تعالی و و اتقوا فتنة لا تصیبن الذی ظلموا منکم خاصة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7048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کتاب الفتن، ص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7049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کتاب الفتن، ص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الفضائل، باب اثبات حوض نبینا و صفاته، ح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الصلاة،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144</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بخاری، در سه مورد به داستان سقیفه تصریح شده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لغزش، سهو، خطا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نوین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الاعتصام بالکتاب والسنة، ص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ما ذکر النبی و حض علی اتفاق اهل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در کتاب الحدود،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رجم الحبلی فی الزنا اذا احصنت، ضمن ح </w:t>
      </w:r>
      <w:r>
        <w:rPr>
          <w:rFonts w:eastAsia="IRNazanin" w:cs="IRNazanin"/>
          <w:b w:val="false"/>
          <w:bCs w:val="false"/>
          <w:i w:val="false"/>
          <w:iCs w:val="false"/>
          <w:color w:val="333333"/>
          <w:sz w:val="20"/>
          <w:szCs w:val="20"/>
        </w:rPr>
        <w:t>6830</w:t>
      </w:r>
      <w:r>
        <w:rPr>
          <w:rFonts w:ascii="IRNazanin" w:hAnsi="IRNazanin" w:eastAsia="IRNazanin"/>
          <w:b w:val="false"/>
          <w:b w:val="false"/>
          <w:bCs w:val="false"/>
          <w:i w:val="false"/>
          <w:i w:val="false"/>
          <w:iCs w:val="false"/>
          <w:color w:val="333333"/>
          <w:sz w:val="20"/>
          <w:sz w:val="20"/>
          <w:szCs w:val="20"/>
          <w:rtl w:val="true"/>
        </w:rPr>
        <w:t>، داستان سقیفه را چنین آورده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فجلس عمر علی المنبر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بعث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بالحق، و أنزل علیه الکتاب، فکان مما أنزل الله آیة الرجم فقرأناها و عقلناها و وعیناها، رجم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رجمنا بعده، فأخشی إن طال بالناس زمان أن یقول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نجد آیة الرجم فی کتاب الله فیضلوا بترک فریضة انزلها الله و الرجم فی کتاب الله حق علی من زنی إذا أحصن من الرجال والنساء، إذا قامت البینة، أو کان الحبل أو الاعتراف، ثم إنا کنا تقرأ فیما تقرأ من کتاب الله أن لا ترغبوا عن آبائکم فانه کفر بکم أن ترغبوا عن آبائکم، أو إن کفر بکم أن ترغبوا عن آبائکم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بلغنی أن قاتلا منکم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لو قد مات عمر بایعت فلانا، فلا یغترن امرؤ أن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کانت بیعة أبی بکر قلتة وتمت، ألا وإنها قد کانت کذلک، و لکن الله وقی شرها، و لیس فیکم من تقطع الأعناق إلیه مثل أبی بکر، من بایع رجلا من غیر منشورة من المسلمین لا یبایع هو ولا الذی بایعه تغرة أن یقتلا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إنه قد کان من خبرنا حین توقی الله نبیه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إلا أن الأنصار خالقونا و اجتمعوا بأسرهم فی سقیفة بنی ساعدة، و خالف عناعلی و الزبیر و من معهما، و اجتمع المهاجرون إلی أبی بکر، فقلت لأبی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بکر، انطلق بنا إلی إخواننا هؤلاء من الأنصار، فانطلقنا نریدهم، فلما دنونا منهم، لقیتا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رجلان صالحان، فذکرا ما تمالا علیه القوم، فقالا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أین تریدون یا معشر المهاجرین؟ فقلنا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ترید إخواننا هؤلاء من الأنصار، فقالا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علیکم أن لا تقربوهم اقضوا أمرکم،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لنا تینهم، فانطلقا حتی أتیناهم فی سقیفة بنی ساعدة، فإذا رجل مزمل بین ظهرانیهم،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سعد بن عبادة،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له؟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یوعک فلما جلسنا قلیلا تشهد خطیبهم، فأثنی علی الله بما هو أهله،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فنحن أنصار الله وکتیبة الإسلام، و أنتم معشر المهاجرین رهط، و قد دقت دافه من قؤمکم، فإذا هم یریدون أن یخترلونا من أصلنا، و أن یحضنونا من الأمر، فلما سکت أردت أن أتکلم، و کنت قد زوردت مقاله أعجبتنی أردت أن أقدمها بین یدی أبی بکر، وکنت أداری منه بعض الحد، فلما أردت أن أتکلم، قال أبو بکر علی رسلک، فکرهت أن أغضبه، فتکلم أبو بکر فکان هو أحلم منی و أوقر، و الله ما ترک من کلمة أعجبتنی فی تزریری إلا قال فی بدیهته مثلها أو أفضل منها حتی سکت،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ذکرتم فیکم من خیر فأنتم له أهل، هم أوسط العرب نسبأ و دارا، و قد رضیت لکم أحد هذین الرجلین، فبایعوا أیهما شتم، فأخذ بیدی و بید أبی عبیدة بن الجراح، وهو جالس بیثنا، فلم أکره مما قال غیرها، کان و الله أن أقدم فتضرب عنقی لا یقربنی ذلک من إثم أحب إلی من أن أتأمر علی قوم فیهم أبو بکر، اللهم إلا أن تسول لی نفسی عند الموت شیئا لا أجده الآن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عباده از بزرگان انصار بوده و داعیه ریاست داشته است، و در آن روز بیمار بوده و انصار برای این که با او بیعت کنند و امیر بشود، او را به سقیفه آورده بودند و او در سقیفه نشسته بود، پس از آن که حاضران با ابوبکر بیعت کردند، عمرو دیگران او را لگدمال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سقیفه و سعد بن عباده را نقل کرده، و نقل کرده است که سعد بن عباده با ابوبکر بیعت نکرد و پس از او با عمر نیز بیعت نکرد، ولی از ترس عمر، مدینه را ترک کرد و به شام رفت، در شام شبانه او را با تیر کشتند و کشتن او را به جن نسبت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همین مطلب در 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قاتل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جذیلها المحکک، و عذیقها المرجب، منا أمیر و منکم أمیر، یا معشر قریش، فکثر اللغط، وارتفعت الأصوات، حتی قرفت من الاختلاف، و ارتفعت الأصوات، حتی فرقت من الاختلاف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ابسط یدک یا أبا بکر، فبسط یده فبا یعته و بایعه المهاجرون ثم بایعته الأنصار، ونزونا علی سعد ابن عبادة، فقال قائل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قتلتم سعد بن عبادة،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الله سعد بن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إنا و الله ما وجدنا فیما حضرنا من أمر أقوی من مبایعة أبی بکر خشینا إن فارقنا القوم ولم تکن بیعة أن یبایعوا رجلا منهم بعدنا، فإما با یعناهم علی ما لا نرضی و إما نخلفهم فیکون فسادا فمم بایع رجلا علی غیر مشورة من المسلمین فلا یتابع هو ولا الذی بایعه تغرة أن یقتلا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الحدود </w:t>
      </w:r>
      <w:r>
        <w:rPr>
          <w:rFonts w:eastAsia="IRNazanin" w:cs="IRNazanin"/>
          <w:b w:val="false"/>
          <w:bCs w:val="false"/>
          <w:i w:val="false"/>
          <w:iCs w:val="false"/>
          <w:color w:val="333333"/>
          <w:sz w:val="20"/>
          <w:szCs w:val="20"/>
        </w:rPr>
        <w:t>6830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یادآوری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همین صحیح بخاری، در کتاب حدود،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الاعتراف بالزناء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6829</w:t>
      </w:r>
      <w:r>
        <w:rPr>
          <w:rFonts w:ascii="IRNazanin" w:hAnsi="IRNazanin" w:eastAsia="IRNazanin"/>
          <w:b w:val="false"/>
          <w:b w:val="false"/>
          <w:bCs w:val="false"/>
          <w:i w:val="false"/>
          <w:i w:val="false"/>
          <w:iCs w:val="false"/>
          <w:color w:val="333333"/>
          <w:sz w:val="20"/>
          <w:sz w:val="20"/>
          <w:szCs w:val="20"/>
          <w:rtl w:val="true"/>
        </w:rPr>
        <w:t>، از عمربن خطاب نقل کرده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رجم در کتاب خدا است و از جانب خدا نازل شده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روایت، تلخیص شد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سر تراشیدن برای علامت وفاداری تا پای جان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مکانی در اطراف مدینه بوده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خطبة طالوتیه،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الفیء و الانفال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خطبه در کشف الغمة، کیفیت فدک و ذکر خطبه، و در ریاحین الشریعة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از خطبه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احتجاج با ابوبکر</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رجع موسی إلی قومه غضبان أسفا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برأس أخیه یجره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 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ذیل 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یفعلوا شیئا ولا یفعلون الا بعهد من الله عزوجل و أمر منه لا یتجاوزونه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راجع به غصب فدک و پیامدهای ناگوار آن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آیة الله سید محمد حسن قزوینی حائری و سفینة البحار، واژه فدک، و بحارالانوار و ریاحین الشریعه،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ادامه آن درج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وجد جد و جدا علیه، بر او خشم گرفت، بر او غضب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منجد الطلاب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 ، کتاب المغازی، ص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خیبر، حدیث </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 کتاب فرض الخمس،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مقدمه آن مراجعه شود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الجهاد والسیر، ص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باب قول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لاورث، ما ترکنا فهو صدقة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فی شرح تجرید الاعتقاد،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بیانات خواجه نصیر و در این رابطه، در ترجمه و شرح فارسی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المراد فی شرح تجرید الاعتقاد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قلم مرحوم آیت الله شعرانی ،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الهجرة، ص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6077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البر و الصلة و الآداب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تحریم الهجر فوق ثلاث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2560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می گوید که چون آیه حجاب نازل شد طلحه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فایده دارد که امروز زنان پیامبر یا در حجاب باشند چون از دنیا بروند ما زنان او را به عقد و نکاح خود در می آوریم آیه شریفه نازل شد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کان لکم أن تؤذوا رسول الله ولا أن تنکحوا أزواجه بین بعده أبدا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والله لقد تقصها فلان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قحافه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لیعلم أن محلی منها محل القطب من الرحا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ینحدر عنی السیل، ولا یرقی إلی الطیر؛ فسدلت دونها ثوبا، و طویت عنها کشحا، وطفقت أرتنی بین أن أصول بید جداء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أصبر علی طخیة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عمیاء، یهرم فیها الکبیر، ویشیب فیها الصغیر، و یکدح فیها مؤمن حتی یلقی ربه؛ فرأیت أن الصبر علی هاتا أخجی، فصبرت و فی العین قذی، و فی الحلق شجا، أری ترائی نهبا، حتی مضی الأول لسبیله، فأدلی بها إلی فلان بعده فصیرها فی حوزة خشتاء یغلظ کلمها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یخشش مسها، و یکثر العثار فیها، والاعتذار منها، فصاحبها کراکب الصغیة إن أشق لها خرم، و إن أسلس لها تفحم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فمنی الناس لعمر الله بخبط و شماس، و تلون واعتراض؛ فصبرت علی طول المدة، و شدة المحنة، حتی إذا مضی سبیله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فی جماعة زعم أنی أحدهم، فیالله و للشوری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اعترض الریب فئ مع الأول منهم، حتی صرت أقرن إلی هذه النظائر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لکنی اسففت إذ اسفوا، و طرت إذ طاروا، فصغا رجل منهم لضغنه، و مال الأخر لصهره، مع هن وهن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الرائحة الخبیثة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چهار جلدی، چاپ بیروت،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حدیقة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به همین صبر و تحمل و حق کشی اشاره کرده، و در آن جا از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انزلنی الدهر انزلنی الدهر حتی یقال علی و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دشتی، خطبه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انصاریان،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منهاج البراعة، خطبه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کتاب الحج، ابواب المزار،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اخبار فضائل امیرالمؤمنین عائلا،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الموحدین،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تلخیص شد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که از جانب خدا و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پدر و جد پدری ولایت بر طفل خود دارند، ولایت بر فرزند مجنون و عقب افتاده خود دارند، وصی و قیم ولایت بر یتیم دارد، یعنی خداوند سبحان آنها را ولی قرار داده و مسئولیت تربیت، سرپرستی، دخل و تصرف در شئون طفل، و مجنون و یتیم را بر عهده آنان گذارده و با وجود آنها دیگران حق دخالت ندارند و اگر دخالت کردند خلاف امر خدا مرتکب شده و ظالم و غاصبند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مقدمة العبادات، باب </w:t>
      </w:r>
      <w:r>
        <w:rPr>
          <w:rFonts w:eastAsia="IRNazanin" w:cs="IRNazanin"/>
          <w:b w:val="false"/>
          <w:bCs w:val="false"/>
          <w:i w:val="false"/>
          <w:iCs w:val="false"/>
          <w:color w:val="333333"/>
          <w:sz w:val="20"/>
          <w:szCs w:val="20"/>
        </w:rPr>
        <w:t>29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ذروة الأمر، وسنامه و مفتاحه، وباب الأشیاء، ورضی الرحمان، الطاعة للامام بعد معرفته، أما لو أن رجلا قام لیله، وصام نهاره، و تصدق بجمیع ماله، و حج جمیع دهره، ولم یعرف ولایة ولی الله فیوالیه، و یکون جمیع أعماله بدلالته إلیه، ما کان له علی الله حق فی ثوابه، ولا کان من اهل الایمان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مقدمة العبادات،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دعائم الاسلام،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به طور مفصل آمده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حمزة الثمالی،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لنا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البقاع افضل؟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رسوله و ابن رسوله اعلم، فقال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البقاع مابین الرکن والمقام، ولو أن رجلا عمر ما عمر نوح فی قومه، الف سنة الا خمسین عاما، یصوم النهار، و یقوم اللیل فی ذلک المکان، ثم لقی الله بغیر ولایتنا لم ینفعه ذلک شیئا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همان،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فی شرح العروة الوثقی،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ان الامامیة أجمعوا علی اشتراط صحة الاعمال وقبولها بالایمان الذی من جملته الاقرار بولایة جمیع الأئمة علی و امامتهم والاخبار الدالة علیه متواترة بین الخاصة والعامة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در باب مربوط به بطلان عبادت بدون ولایت هفتاد و یک روایت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از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علاوه بر روایاتی است که در بابهای دیگر به مناسبت نقل کرده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انا اول اهل بیت نوه الله بأسمائنا، إنه لما خلق السموات والأرض أمر منادیا فنادئ أشهد أن لا إله إلا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محمد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أن علیا أمیر المؤمنین حقا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مولد النبی ،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عزوجل لما خلق العرش کتب علیه لا اله الاالله محمد رسول الله علی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قال احدکم لااله الاالله محمد رسول الله فلیقل علی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کتاب الصلوة ابواب التشهد، باب کیفیة التشهد،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کتاب الصلاة، ابواب التشهد باب کیفیة التشهد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تکبیرة الإحرام،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النوع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امرة وإمارة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امارت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منجد الطلاب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فصول اذان و اقامه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انه لا بأس بالاتیان بشهادة أن علیا امیرالمؤمنین و ولی الله بقصد الاستحباب المطلق لما فی خبر الاحتجاج عن ابی عبدالله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قال احدکم لااله الاالله محمد رسول الله فلیقل علی امیرالمؤمنین ، بل ذلک فی هذه الأعصار معدود من شعائر الایمان و رمز التشیع فیکون من هذه الجهة راجحة شرعة بل قد یکون واجبة لکن لا بعنوان الجزئیة من الأذان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المستمسک،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کون الشهادة بالولایة من الأجزاء المستحبة للأذان بشهادة الشیخ و العلامة و الشهید و غیرهم، بورود الأخبار بها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معنا از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می شود، به تفسیر المیزان،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الولایة والولایة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رفیقان بر سه قسمند ار بدانی</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ذیل تفسیر آیه تطهیر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شرحی که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روزهای مدینه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 ام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روشن این مطلب روایات بسیاری است که از قول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اند مبنی بر اینکه گروهی از اصحاب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مرتد و جهنمی شدند، و بخاری در صحیحش و مسلم نیز در صحیحش روایات را نقل کرده اند، و آنها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روزهای مدینه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وقرن فی بیوتکن ولا تبرجن تبرج الجاهلیة الأولی وأقمن الصلاة وآتین الزکاة وأطعن الله ورسوله إنما یرید الله لیذهب عنکم الرجس أهل البیت ویطهرکم تطهیرا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واذکرن ما یتلی فی بیوتکن من آیات الله والحکمة إن الله کان لطیفا خبیرا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الصحابة، باب من فضائل علی بن ابی طالب عائلا،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باب فضائل اهل بیت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و روایت قبل را ابن کثیر نیز در تفسیرش،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الحلبی،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ط المعارف</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تفاسیر ذیل آیه، و به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جمع بندی و تلخیص شد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عامر بن سعد بن أبی وقاص،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معاویة بن أبی سفیان سعدة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منعک أن تسب أبا الراب؟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ذکرت ثلاثا قالهن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فلن أسبه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تکون لی واحدة من أحب إلی من حمر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له، خلقه فی بعض مغازیه، فقال له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خلفتنی مع النساء والصبیان ؟ فقال 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أما ترضی أن تکون منی بمنزلة هارون من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لا تبؤة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سمعته یقول یوم خیبر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لأعطین الرایة رجلا یحب الله و رسوله، و یحبه الله و رسوله،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فتطاولنا لها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أدعوا لی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 به أرمد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فبصق فی عینه ودفع الرایة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نزلت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وفقل تعالوا ندع أبناءنا و أبناء کم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 و فاطمة و حسن و حسینا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هؤلاء أهلی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فضائل علی بن ابی طالب، رضی الله عنه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سوره به مناسبت الفاظی که در آن آمده است به سه نام نوشته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اتی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فخر رازی،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طور خلاصه نقل کردم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تفاسیر، خصوصا تفسیر 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لعلی ابن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انا مدینة الحکمة و انت بابها و لن تؤتی المدینة الا من قبل الباب و کذب من زعم انه یحبنی و یبغضک لانک منی و انا منک لحمک من الحمی و دمک من دمی و روحک من روحی و سریر تک سریرتی و علانیتک علانیتی و انت امام امتی و خلیفتی علیها بعدی سعد من اطاعک و شقی من عصاک و ربح من تولاک و خسر من عاداک و فاز من لزمک و هلک من فارقک مثلک و مثل الأئمة من ولدک بعدی مثل سفینة نوح من رکبها نجا و من تخلف عنها غرق و مثلکم مثل نجوم کلما غاب نجم طلع نجم الی یوم القیامة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جلد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خالد الضبی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خطبهم عمر بن الخطاب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صرفناکم عما تعرفون الی ما تنکرون ما کنتم صانعین؟ قال فسکتوا،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ذلک ثلاث فقام علی الا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کنا نستتیبک، فان تبت قبلناک،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اتب؟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نضرب الذی فیه عیناک،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جعل فی هذه الامة من اذا اعوججنا أقام اعوجاجنا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ابن جوزی حنفی،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فی انه علیه السلام ازهد الناس</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 یوما و علیه ازار مرقوع، فعوتب علیه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یخشع القلب بلبسه و یقتدی بی المؤمن اذا رآه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فی أنه علیه السلام ازهد الناس</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نعمانیه و سخنرانی های مرحوم راشد،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نعمانیه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قدیم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خلقت انا و علی من نور واحد قبل أن یخلق الله آدم باربعة الآف عام، فلما خلق الله آدم رکب ذلک النور فی صلبه فلم یزل شیئا واحدا حتی افترقنا فی صلب عبد المطلب فی النبؤة وفی علی الوصیة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ط قاهره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نسانی در کتاب النکاح، باب تزوج المرأة مثلها فی السن</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خطبه سوم نهج البلاغه، خطبه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حجاج بن یوسف از جانب عبدالملک بن مروان، برای دستگیری عبدالله بن زبیر، به مکه لشکر کشید، پس از کشتن عبدالله، جنازه او را به دار آویخت، عبدالله بن عمر که از بیعت با امیرالمؤمنین خوداری کرد، در آن موقع مکه بود و همین که جنازه عبدالله بن زبیر را بر چوبه دار دید، از ترس جان خود نزد حجاج رفت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نماینده عبد الملک هستی و من آمده ام با او بیعت کنم، دستت را بده تا بیعت کنم، زیرا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 لم یعرف امام زمانه مات میته جاهلیة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بمیرد و امام زمانش را نشناسد به مردن جاهلیت 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پای خود را دراز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دستم مشغول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مشغول نوشتن بود با پایم بیعت کن، عبد الله بن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مسخره می کنی؟ حجاج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با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بیعت نکردی و امروز می گویی کسی که بمیرد و امام زمانش را نشناسد به مرگ جاهلیت می میرد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علی ع امام زمانت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بخدا، تو را سخن پیامبر نزد من نیاوردبلکه ترس از چوبه داری که عبدالله بن زبیر به آن آویخته شده است، تو را نزد من آورد،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ترسیدی که به سرنوشت عبدالله زبیر گرفتار شوی، وگرنه نمی آمدی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سفینه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عبدالله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بیروت،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شرح خطبه </w:t>
      </w:r>
      <w:r>
        <w:rPr>
          <w:rFonts w:eastAsia="IRNazanin" w:cs="IRNazanin"/>
          <w:b w:val="false"/>
          <w:bCs w:val="false"/>
          <w:i w:val="false"/>
          <w:iCs w:val="false"/>
          <w:color w:val="333333"/>
          <w:sz w:val="20"/>
          <w:szCs w:val="20"/>
        </w:rPr>
        <w:t>91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که این استاندار خیانتکار چه کسی بوده است، اختلاف وجود دارد، برخی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پسر عم بزرگ، شاگرد ممتاز و سرشناس حضرت امیر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برخی نتوانسته اند قبول کنند که عبدالله با آن منزلت و مقام علمیش چنین خیانتی کرده باشد، لذا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استاندار، برادر عبدالله معروف به عبیدالله بوده است، ولی علامه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استاندار همان عبد الله بن عباس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ادله ای بر انحراف در پایان زندگی او ارائه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سفینة البحار،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 الی ابن عباس، و به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بعد، فانی کنت أشرکتک فی أمانتی، و جعلتک شعاری و بطائتی، و لم یکن رجل من أهلی أوثق منک فی نفسی لمواساتی و موازرتی و أداء الأمانه الی؛ فلما رأیت الزمان علی ابن عمک قدکلب، و العدو قد کرب، و أمانة الناس قد خزیت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هذه الأمة قد فنکت و شعرت، قلبت لابن عمک ظهر المجن ففارقته مع المفارقین، و خذلته مع الخاذلین، و خنته مع الخائنین، فلا ابن عمک آست، و لا الأمانة أدیت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وکأنک لم تکن الله ترید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بجهادک، و کأنک لم تکن علی بیته من ربک، و کانک انما تکید تی هذه الأمة عن دنیاهم، و تنوی غرتهم عن فیهم، فلما أمکنتک الشدة فی خیانه الأمه أسرعت الکرة، و عاجلت الوثبة، و اختطفت ما قدرت علیه من أموالهم المصونه؛ لأراملهم و أیتامهم اختطاف الذئب الأزل دامیة المغزی الکسیرة، فحملته الی الحجاز رجیب الصدر بحلمه، غیر متأثم من أخذه، کأنک لا أبا لغیرک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أبالغیرک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کلمة لا تقال الأ لمثله، فاما غیره من افناء الناس فان علیا کان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أبالک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این جمله مثل است که در مقام تحقیر و سرزنش شخص به کار می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حدرت الی أهلک ترائک من أبیک و أمک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تومن بالمعاد؟ أو ما تخاف یقاش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أیها المعدود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 من أولی الألباب، کیف تسیغ شرابا و طعاما و أنت تعلم أنک تأکل حراما، و تشرب حراما، و تبتاع الاماء و تنکح النساء من أموال الیتامی و المساکین و المؤمنین و المجاهدین، الذین أفاء الله علیهم هذه الأموال، و أحرز بهم هذه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فاتق الله و اردد الی هؤلاء القوم أموالهم، فانک ان لم تفعل ثم أمکسنی الله منک لاعدرن الی الله فیک، و لأضربتک بسیفی الذی ما ضربت به أحدا الا دخل النار؛ و والله لو أن الحسن و الحسین فعلا مثل الذی فعلت، ماکانت لهما عندی هوادة، ولا ظفرا منی بارادة، حتی آخذ الحق منهما، و أزیح الباطل عن مظلمتها، و أقسم بالله رب العالمین ما یسرنی أن ما أخذته من أموالهم حلالی لی، أترکه میراثا من بعدی؛ فضح رویدا، فکانک قد بلغت المدی، و دفنت تحت الثری، و عرضت علیک أعمالک المحل الذی ینایری الظالم فیه بالحسرة، و یتمنی المضی فیه الرجعة،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ولات حین مناص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حضرت امیر علی گزارشگری داشته که قضایا را به طور دقیق به اطلاع آن حضرت می رسانده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کاسه های بزرگ است که در آنها گوشت ریخته و به مردم می خورانند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باید به آن استاندار گفته شود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لباس کهنه و مندرس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طلای غیر مسکوک یا آب نشده است که در قدیم ذخیره و پنهان می کردند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دو معنا آمده است یکی به معنای پوست خشک، پوست بزغاله خشک شده، و یکی به معنای گوشت های رد شده ای که زیر آفتاب خشک شده است، که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گوینده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معاویه است و حضرت در آخر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وسأجهد فی أن اطهر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اشاره فرموده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اشعار منسوب به آن حضرت است که فرمود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درختی گفته می شود که در کنار درختی دیگر است و هر دو از یک ریشه روییده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 درختی گفته می شود که از یک ریشه به وجود آمده اند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 که شبهه نشود که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خواسته است بگوید بین من و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فرقی نیست و ادب خود را هم نسبت به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کند،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نسبت به پیامبر ، همچون ذراعم نسبت به بازو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ذراع، از سر انگشتان تا مرفق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در رتبه بعد از پیامبرم، چون ذراع قوه و نیرو را از طریق عضد و بازو می گیرد، زیرا اول عضد و بازو قرار دارد، بعد ذراع</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لقد رأیت عقیلا و قد أملق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املق، انفق ما له حتی افتقر، أملق الدهر ما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هبه و اخرجه من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استماحی من برکم صاعا، ورأیت صبیانه شعث الشعور، غبر الألوان، من فقرهم، کانما سودت وجوههم بالعظلم، و عاودنی مؤکدا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وکرر علی القول مرددا، فأصغیت الیه سمعی،فظن أنی أبیعه دینی، و أتبع قیاده مفارقا طریقتی، فأحمیت له حدیدة، ثم أدنیتها من جسمه؛ لیعتبر بها، فضج ضجیج ذی دنف من ألمها، وکاد أن یخترق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میسمها،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ثکلتک الثواکل، یا عقیل؛ أتئن من حدیدة أحماها انسانها للعبه، و تجرنی الی نار سجرها جبارها لقضبه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أتئن بمن الأذی ولا أئن من لظی؟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چاپ آل البیت،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ابواب الجهاد،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 ای لا یکون ذلک ابدة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چاپ آل البیت،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ابواب الجهاد،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چاپ آل البیت،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ابواب الجهاد،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مولا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جلدی، 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حق الیقین شبر،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چاپ آل البیت،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ابواب الجهاد،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چاپ آل البیت،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 سعدان، خاری است سه شعبه و سخت گزنده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لأن أبیت علی حسک السعدان مسهدا، أو أجر فی الأغلال مصمدا، أحب إلی من أن ألقی الله ورسوله یوم القیامة ظالما لبعض العبا، و غاصبا لشیء من الحطام، وکیف أظلم أحدا لنفس یسرع إلی البلی قفولها، ویطول فی النری حلولها؟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لو أعطیت الأقالیم السبعة بما تحت أفلاکها، علی أن أعصی الله فی نملة أسلبها جلب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شعیرة ما فعلته، و إن دنیاکم عندی لأهون من ورقة فی قم جرادة تقضمها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لعلی و لنعیم یفتی، ولده لا تبقی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نغوذ بالله من سباب العقل، و قبح الزکل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نستعین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ذیل تفسیر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سوره والنجم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ط قاهره،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کتاب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حدثنا سفیان بن وکیع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ط الحلبی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سمهودی،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خوخه به معنای روزنه، درب کوچک و پنجره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الصلاة، باب الخوخة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المسجد، 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و حمله های حیدری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 پیش روی آنان سدی قرار دادیم و در پشت سرشان سدی، و چشمانشان را پوشاندیم، لذا نمی بینند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 ثور، در کوه های شرقی مکه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سوره انفال و آیه فوق</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الحلبی وح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ط المعارف</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مواهب الرحمن،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از مؤمنان، جانها و اموالشان را خریداری کرده،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دربرابرش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بهشت برای آنان باشد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ضمن بیان فضائل حضرت امیر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فی محبة الرسول له للامام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گاهی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ترضی أن تکون منی بمنزلة هارون بن موسی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دخلت الجنه فرأیت علی بابها مکتوبة بالذهب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اله الا الله، محمد حبیب الله ، علی بن ابی طالب ولی الله، فاطمة امة الله، الحسن و الحسین صفوة الله، علی مبغضیهم لعنة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 منقبت فضل بن شاذان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حلقة باب الجنة من یاقوتة حمراء علی صفائح الذهب، فاذا دقت الحلقة علی الصفحة طتت و قالت یا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مرحوم شیخ صدوق، مجلسی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ذکرالله عبادة و ذکری عبادة و ذکر علی عبادة و ذکر الائمة من ولده عبادة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الصلوة، ابواب الذکر،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مسند عن اختصاص شیخ مفید از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اجتمع فی مجلس قوم لم یذکروا الله و لم یذکرونا الأکان ذلک المجلس حسرة علیهم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ذکرنا من ذکر الله و ذکر عدونا من ذکر الشیطان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مجلسی در مرآة العقول،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این حدیث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خدا بدون ذکر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متصور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الخبر یدل علی أن ذکر الله تعالی لا یتصور بدون ذکر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اللؤلؤ و المرجان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عبادة و من علامات المنافق ان یتنقر عن ذکره و یختار القصص الکاذبة و اساطیر المجوس علی استماع فضائله ثم قرء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ذکر الله وحده آشمات قلوب الذین لا یؤمنون بالآخرة وإذا ذکر الذین من دونه إذا هم یستبشرون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فسئل عن تفسیرها،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تدرون ان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اذکروا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مجالسکم، فان ذکره ذکری و ذکری ذکر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و مرجان، ص </w:t>
      </w:r>
      <w:r>
        <w:rPr>
          <w:rFonts w:eastAsia="IRNazanin" w:cs="IRNazanin"/>
          <w:b w:val="false"/>
          <w:bCs w:val="false"/>
          <w:i w:val="false"/>
          <w:iCs w:val="false"/>
          <w:color w:val="333333"/>
          <w:sz w:val="20"/>
          <w:szCs w:val="20"/>
        </w:rPr>
        <w:t>211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ذیل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عزوجل لما خلق العرش کتب علیه لا اله الا الله محمد رسول الله علی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فاذا قال احدکم لااله الاالله محمد رسول الله فلیقل علی امیرالمؤمنین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الشیطان إذا سمع منادیا ینادی یا محمد یا علی، ذاب کما یذوب الرصاص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عدة الداعی،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کتاب الصلوة ابواب التشهد، باب کیفیة التشهد،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کتاب الصلاة، ابواب التشهد باب کیفیة التشهد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تکبیرة الإحرام،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مناسب است معنای ذکر به طور خلاصه بیان شود تا در موارد دیگر نیز که گفته می شود ذکر یا ذکر مطلق، معنای آن روشن باشد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باب هشتم، در ذکر حالات ائمه اربعه اهل تسنن، ص </w:t>
      </w:r>
      <w:r>
        <w:rPr>
          <w:rFonts w:eastAsia="IRNazanin" w:cs="IRNazanin"/>
          <w:b w:val="false"/>
          <w:bCs w:val="false"/>
          <w:i w:val="false"/>
          <w:iCs w:val="false"/>
          <w:color w:val="333333"/>
          <w:sz w:val="20"/>
          <w:szCs w:val="20"/>
        </w:rPr>
        <w:t>486</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 مقالات آیت الله سید عبدالحسین لاری،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ومناقب مرتضوی، طبع بمبئی،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معروف به خطبه قاصعه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 هایی از خطبه را که مناسب با شجاعت امام علی عالی بود، آورده و ترجمه نمودم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سوم، فصل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لیلة الهریر در صفحه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آمده است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ابن ابی الحدید در فضائل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 این کتاب آمده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شجاعت بی مانند حضرت 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مبارزاتش با مشرکان و قاسطین و مارقین و خوارج نهروان به کتابهای کشف الغمه، الجمل و ارشاد شیخ مفید و ناسخ التواریخ و امالی شیخ صدوق، مجلس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اینجا است که در نامه ای که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معاویه نوشت در آن نامه درج کرد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روایات اهل سنت، که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روزهای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ام، اولین فراری که داخل مدینه شد عثمان بود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چاپ بیت الافکار الدولیة، غزوه احد،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چاپ بیت الافکار الدولیه، غزوه احد،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چاپ بیت الافکار الدولیه، غزوه احد،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ماده حمز</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از سفینة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تاریخ 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غزوہ احد،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تحسون،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معنای از بین بردن حواس و نابود کردن است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غزوة الخندق،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منشورات الرضی،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 شیخ مفید، فی غزوة الأحزاب،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فصل فی غزوة الأحزاب،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دوم، 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دانشمند اهل تسنن ثعلبی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کتاب احقاق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جنگ خیبر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فی بیان انه افضل الاصحاب،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 غزوة خیبر،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قموص نام کوهی است برابر خیبر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دوم، فصل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عادیات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و منتهی الآمال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أرسلناک إلا رحمة للعالمین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إنک لعلی خلق 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اخبار مربوط به فضائل امیرالمؤمنین علی، 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تلخیص شد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أتینا الکعبة، قال 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اجلس فجلست إلی جنب الکعبة، فصعد علی منکبی، فذهبت لأنهض به، فرأی ضعفا منی تحته، قال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اجلس فجلست، فنزل عنی، و جلس 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اصعد علی منکبی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فصعدت علی منکبیه، فنهض لی، و إنه یخیل إلی أنی لو شئت لنلت أفق السماء حتی صعدت البیت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و اعلام الوری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الشعار،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دوم، فصل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الخصام، 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التورایخ احوالات امیرالمؤمنین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دوم، فصل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یا زنی که دارای همسر باشد در اصطلاح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الخصام،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شرح نهج البلاغه، ابن ابی الحدید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بطور حتم، اموال و اولاد شما، وسیله آزمایش است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سرانجام، سکرات و بی خردی، در آستانه مرگ بحق فرا می رسد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یهودیان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مسیحیان هیچ موقعیتی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ندارند، و مسیحیان نیز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یهودیان هیچ موقعیتی ندارند،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باطلند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باب سوم، وقایع زمان عثمان،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همان صفحه؛ منتهی الآمال، تاریخ حضرت رسول به فصل دهم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همان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باب سوم،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شرح خطبه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طبری شافعی، چاپ، بیت الأفکار الدولیة، 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شقشقیه،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سوم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کفتار، حیوانی است که فراوانی پشم گردن او ضرب المثل بوده و اگر می خواستند فراوانی چیزی را بگویند با نام موهای بال کفتار مطرح می کردند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بعثه بالحق لتبلبلن و لتغربلن غربلة و لتساطن سوط القدر حتی یعود اسفلکم اعلاکم و اعلاکم اسفلکم، و لیسقن سابقون کانوا قصروا و لیقصرن سباقون کانوا سبقوا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حالات امیرالمؤمنین کتاب جمل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جمل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معنا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 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عایشه سوار بر شتر بود و جنگ را رهبری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این جنگ را، جنگ جمل گفتند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توضیح است که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پوشش زنان نیست، بلکه منظور از آن حائل و پرده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این یک دستور اضافی نسبت به زنان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مخصوصا با توجه به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پس پرده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ترمذی و ابوداود نیز روایتی به همین مضمون از ام سلمه نقل کرده 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پاورقی همان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مقدمه آن مراجعه شود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چاپ، دارالسلام، الریاض،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کتاب فرض الخمس، باب ما جاء فی بیوت ازواج النبی ، ح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الوصیه مسعود</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من سمی عثمان نعثلا عائشة، و النعثل الکثیر شعر اللحیة و الجسد، و کانت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اقتلوا نعثا قتل الله نعثلا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ضمن شرح خطبه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کامل ابن الأثیر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نعثل و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عائشة سمت عثمان نعث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اما رجل یهودی، او الشیخ الأحمق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رجل طویل اللحیة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شیخ مفید،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شرح خطبه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إبن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لغاءشة و عنده نسائه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 شعری ایتکن صاحبه ألجمل تخرج حتی تنبحها کلاب ألحوأب، یقتل عن یمینها و شمالها خلق کثیر کلهم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شیخ مفید، چاپ داوری،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ص </w:t>
      </w:r>
      <w:r>
        <w:rPr>
          <w:rFonts w:eastAsia="IRNazanin" w:cs="IRNazanin"/>
          <w:b w:val="false"/>
          <w:bCs w:val="false"/>
          <w:i w:val="false"/>
          <w:iCs w:val="false"/>
          <w:color w:val="333333"/>
          <w:sz w:val="20"/>
          <w:szCs w:val="20"/>
        </w:rPr>
        <w:t>66</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جنگ 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داستان خلاصه شد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سبط بن جوزی حنفی، چاپ مکتبة نینوی، طهران، ناصر خسرو،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احوالات امیرالمؤمنین کتاب جمل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فخرجوا یجرون حرمه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تجر الأمه عند شرائها، متوجهین بها إلی البصرة فحبسا نساء هما فی بیوتهما، و أبرزا حبیس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 و لغیرهما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جیش ما بینهم رجل إلا وقد أعطانی الطاعة، و سمح لی بالبیعة، طائعا غیر مکرة، فقدموا بنوا علی عالمی بها و خزان بیت مال المسلمین و غیرهم من أهلها، فقتلوا طائفة صبرا، و طائفه غدرا، فوالله لؤلم یصیبوا من المسلمین إلا رجلا واحدا معتمدین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لقتله، بلا جرم جره، لحل لی قتل ذلک الجیش کله، إذ حضروه فلم ینکروا، و لم یدفعوا عنه بلسان ولا بید، دغ ما أنهم قد قتلوا من المسلمین مثل العدة التی دخلوا بها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سیم فصل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احوالات امیرالمؤمنین، کتاب جمل،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ابی الحدید، ضمن شرح خطبه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طلحه با خفت و خواری کشته شد</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سوره انفال،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شیخ مفید،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 ناسخ التواریخ</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ناسخ کتاب امیرالمؤمنین کتاب جمل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تنجح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 و بخشش</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شیخ مفید، و ناسخ التواریخ و تذکرة الخواص ابن جوزی، ص </w:t>
      </w:r>
      <w:r>
        <w:rPr>
          <w:rFonts w:eastAsia="IRNazanin" w:cs="IRNazanin"/>
          <w:b w:val="false"/>
          <w:bCs w:val="false"/>
          <w:i w:val="false"/>
          <w:iCs w:val="false"/>
          <w:color w:val="333333"/>
          <w:sz w:val="20"/>
          <w:szCs w:val="20"/>
        </w:rPr>
        <w:t>080</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چهار جلدی، چاپ بیروت،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 مصطفوی،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کیست؟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به نقل از شرح نهج البلاغه عبده،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پدرش ابوسفیان، رئیس مشرکان مکه و از سران بت پرستان بود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فصل، فی شقاوة مروان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ذیل شرح 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شرح خطبه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چاپ دارالسلام ریاض، کتاب فضائل اصحاب النبی،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معاویة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چاپ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بیروت، ص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کتاب فضائل الصحابة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جلد پنجم از کتاب دوم ناسخ التواریخ شرح حالات امام حسن مجتبی علا،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التواریخ،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کتاب صفین، ص </w:t>
      </w:r>
      <w:r>
        <w:rPr>
          <w:rFonts w:eastAsia="IRNazanin" w:cs="IRNazanin"/>
          <w:b w:val="false"/>
          <w:bCs w:val="false"/>
          <w:i w:val="false"/>
          <w:iCs w:val="false"/>
          <w:color w:val="333333"/>
          <w:sz w:val="20"/>
          <w:szCs w:val="20"/>
        </w:rPr>
        <w:t>144</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امام حسن،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عاص را پسر عمی بود که وقتی شنید عمرو چنین تعهدی از معاویه گرفته است ضمن ملامت وی اشعاری سرود که این چند بیت از آن می باشد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سیم فصل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امیرالمؤمنین کتاب صفین،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در صفحه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توضیح دادم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کتاب صفین، ص </w:t>
      </w:r>
      <w:r>
        <w:rPr>
          <w:rFonts w:eastAsia="IRNazanin" w:cs="IRNazanin"/>
          <w:b w:val="false"/>
          <w:bCs w:val="false"/>
          <w:i w:val="false"/>
          <w:iCs w:val="false"/>
          <w:color w:val="333333"/>
          <w:sz w:val="20"/>
          <w:szCs w:val="20"/>
        </w:rPr>
        <w:t>419</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دوم فصل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کتاب صفین،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کیست؟</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باب سوم، وقایع زمان خلافت حضرت 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ناسخ التواریخ، جنگ صفین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از ناسخ التواریخ، شرح حالات امام حسن لالا،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فأسم لقد شاهدته لیلة فی محرابه و قد ارخی الیل سدوله و هو قائم یصلی قابضة علی لحیته یتململ تململ السلیم و یئن أنین الحزین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دنیا أبی تعرضتی و إلی تشوقتی غری غیری لاحان حینک، أجلک قصیر و عیشک حقیر و قلیلک حساب و کثیرک عقاب فقد طلقت ثلاثا لا رجعة لی الیک، آه من بعد الطریق و قلة الزاد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فی وصف زهده علیه السلام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ابن جوزی،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تلخیص شد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سیم، فصل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نقل به معنی</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کتاب خوارج،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از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کتاب خوارج،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دامنه رودخانه ای در نزدیکی کوفه در کنار صحرای حروراء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میان کوفه و بغداد است، به همین جهت، خوارج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ضمن معجزات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اعلام الوری به اعلام الهدی،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عاشق صادق زجانبازی حذر دارد ندارد</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موافق روایت شیخ مفید و مسعودی، ابن ملجم و شبیب و مجاشع بن وردان شمشیرهای خود را حمایل کردند و مقابل باب شده در کمین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نشستند، زمانی که آن حضرت داخل مسجد شد و صدای نازنینش بلند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الناس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شمشیرها را بلند کردند و بر آن جناب حمله کردند 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 لله لأ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شمشیر شبیب ملعون به درگرفت و به آن حضرت نخورد و لکن شمشیر ابن ملجم بر فرق مبارک آن جناب رسید و بشکافت وابن وردان فرار کرد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منتهی الآمال، باب سوم، تاریخ حضرت 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أوصی به علی بن أبی طالب، أوصی المؤمنین بشهادة أن لا إله إلا الله وحده لا شریک له و أن محمدا عبده و رسوله، أرسله بالهدی و دین الحق لیظهره علی الدین کله ولو کرة المشرکون و صلی الله علی محمد وسلم، 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صلاتی ونسکی ومحیای ومماتی لله رب العالمین لا شریک له وبذلک أمرت وأنا أول المسلمین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ابوالفرج اصفهانی،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تاریخ محمد بن جریر طبری سنی، در حوادث سال چهلم هجری، چاپ بیت الافکار الدولیة، ص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موضع قبر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جلاء العیون مجلسی، باب سوم، غسل و دفن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مولد امیرالمؤمنین عالی،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معالی السبطین،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الأئمه عل لم یفعلوا شیئا و لا یفعلون الا بعهد من الله و امر منه لا یتجاوزونه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الجهم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 قاتله و اللیلة التی یقتل فیها و الموضع الذی یقتل فیه و قوله لما سمع صیاح الاورز فی الدار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صوائح تتبعها نوائح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أم کلثوم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صلیت اللیلة داخل الدار و أمرت غیرک یصلی بالناس، فأبی علیها وکثر دخوله و خروجه تلک اللیله بلا سلاح و قد 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ابن ملجم لعنه الله قاتله بالسیف کان هذا مما لم یجز تعرضه؛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کان ولکنه خیر فی تلک اللیله لتمضی مقادیر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الحجه، باب ان الائمه لا یعلمون متی یموتون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السنیه،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مقاتل الطالبین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کیست؟ فضل الله کمپانی،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باب دهم، ثواب زیارت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تلخیص شد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ثواب زیارت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کیفیت زیارت قبر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نراقی، ص </w:t>
      </w:r>
      <w:r>
        <w:rPr>
          <w:rFonts w:eastAsia="IRNazanin" w:cs="IRNazanin"/>
          <w:b w:val="false"/>
          <w:bCs w:val="false"/>
          <w:i w:val="false"/>
          <w:iCs w:val="false"/>
          <w:color w:val="333333"/>
          <w:sz w:val="20"/>
          <w:szCs w:val="20"/>
        </w:rPr>
        <w:t>18</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سیدبن طاوس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الزائرین حاج شیخ عباس قمی</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الزائرین حاج شیخ عباس قمی،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عروة الوثقی، فصل استحباب نماز در مشاهد، مسأله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رنگارنگ،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مختصری تفاوت</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هدیة الزائرین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عباس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منتخب التواریخ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 ارشاد القلوب دیلمی، در فضل زیارت امیرالمؤمنین علل،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مظعون یکی از بزرگان اصحاب 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خواص آنحضرت بود، و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خیلی دوست می داشت، و بسیار عابد و زاهد بود، هنگامی که فوت کرد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بوسید و چون ابراهیم، فرزند آنحضرت وفات کرد،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شو به سلف صالحت، عثمان بن مظعون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تاریخ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شهادت اولاد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فرسان الهیجاء،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عبارات آنها تلخیص شد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ذلک فرج غصبناه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نیز از مدائنی نقل کرده است که ابوبکر دختری داشت به نام ام کلثوم، عمر او را خواستگاری کرد و عذر آوردند که کوچک است و سرانجام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 عمر ازدواج نمی کنم چون او مردی خشن است و نسبت به زنها سخت گیر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نماز میت،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در این باره کتاب های مستقلی نوشته شده و با دلیل های تاریخی و روایتی ثابت کرده اند که ام کلثوم دختر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ازدواج عمر بن خطاب در نیامده و چنین ازدواجی را نفی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شده که علامه شیخ محمد جواد بلاغی صاحب 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مفصلی در نفی ازدواج ام کلثوم، دختر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عمر نوشته است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تذکرة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و ناسخ التواریخ، حضرت زینب علی،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این روایت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روزهای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از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 فرزند یاسر از نخستین مسلمانان بود که در تمام نبردها شرکت داشت، 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به دست شقی ترین قوم کشته خواهی شد، عمار در جنگ صفین در رکاب امام علی عال جنگید تا به دست شامیان به شهادت رسید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تیهان از بزرگان بود، در جنگ بدر شرکت داشت و در صفین به شهادت رسید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خزیمة بن ثابت انصاری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لقب ذوالشهادتین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او به جای شهادت دو نفر به حساب می آمد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 قاضی نورالله</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کهنه و مندرس است</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طلای غیر مسکوک، یا طلای آب نشده است که در قدیم ذخیره و پنهان می کردند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انه علیه السلام ازهد الناس</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ذیل خطبه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خار سعدان، خاری است سه شعبه و سخت گزنده است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خطبه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سخنان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به نقل از محاسن برقی</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سرح ابن ابی الحدید،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ذیل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کلام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از خصال أربعه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کلام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کلام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فرمان امام عالی به مالک اشتر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ضمن نامه به اهل مصر، بعد از اعزام محمد بن ابو بکر به مصر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سخنان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ضمن نامه آن حضرت به اهل مصر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ظاهرت چون بوذر و سلمان بود</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آداب ازدواج</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آداب ازدواج</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آداب خوردن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آداب خوردن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کلمات قصار،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کلمات قصار،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خصلتهای چهارگانه، شماره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تلخیص و گاهی نقل به معناشد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نصیرالدین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متولد جمادی الأولی سال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شهر طوس، متوفای ذی حجه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بغداد، مدفون در جوار حضرت امام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طبق وصیتش، بر لوح مزارش نوشتند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وکلبهم باسط ذراعیه بالوصید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سگ اصحاب کهف دستهای خود را بر آستانه غار گشوده بود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ا متولد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متوفای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شرح حال و شخصیت علمی این دو بزرگوار، به مقدمه کشف المراد فی شرح تجریدالاعتقاد مراجعه شود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قصه شنیدم که بوالعلا به همه عمر</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فی شرح تجرید الاعتقاد، چاپخانه قم،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از آقای ابن ابی الحدید سؤال کرد که طلحه و زبیر کجا و در چه زمانی توبه کردند؟ آنها که در همان جنگ کشته شدند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شرحی که در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چهارده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نقل کرده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عایشه نیز تا پایان عمر دست از دشمنی حضرت 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برنداشت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عایشه در تاریخ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علامه عسکری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او ندامت و پشیمانی شنیده و ثابت نشد، بعلاوه، این سه نفر بدون اینکه بیعت امام بر گردنشان باشد، از دنیا رفتند و طبق روایاتی که خود اهل سنت نقل کرده اند که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مات ولا إمام له مات میتة 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در کتاب الامارة، باب وجوب ملازمة جماعة المسلمین، ص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چهار روایت بانه سند و با تعبیرهای مختلف این روایت را نقل کرده است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274</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جاحظ از شخصیت های کم نظیر در جهان علم و ادب عرب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نظر اعتقادی عثمانی مذهب و از مخالفین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گواهی او به عظمت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هر کس قابل قبول است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لو فخر بنفسه و بالغ فی تعدید مناقبه و فضائله بفصاحته التی آتاه الله تعالی ایاها واختصه بها وساعده علی ذلک فصحاء العرب کافة لم یبلغوا الی معشار ما نطق به الرسول الصادق صلوات الله علیه فی أمره ولست أعنی بذلک الاخبار العامة الشائعة التی یحتج بها الامامیة کخبر الغدیر والمنزلة و قصة برائة و خبر المناجاة و قصة خیبر وخبر الدار بمکة فی ابتداء الدعوة ونحو ذلک بل الاخبار الخاصة التی رواها فیه أئمة الحدیث التی لم یحصل أقل القلیل منها لغیره وأنا أذکر من ذلک شیئا یسیرا مما رواه علماء الحدیث الذین لا یتهمون فیه وجلهم قائلون بتفضیل غیره علیه فروایتهم فضائله توجب سکون النفس مالا یوجبه روایة غیرهم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أن الله قد زینک بزینة لم یزین العباد بزینة أحب إلیه منها هی زینة الأبرار عند الله تعالی الزهد فی الدنیا جعلک لاترز أمن الدنیا شیأ ولاترز أالدنیا منک شیأ و وهب لک حب المساکین فجعلک ترضی بهم اتباعا ویرضون یک اماما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نعیم الحافظ فی کتابه المعروف حیلة الاولیاء وزاد فیه أبو عبدالله أحمد بن حنبل فی 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فطوبی لمن أحبک و صدق فیک وویل لمن آبغضک و کذب فیک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لوفد ثقیف لتسلمن أولا بعثن الیکم رجلا منی أو قال عدیل نفسی فلیضربن أعناقکم ولیسپین ذراریکم ولیأخذن أموالکم قال عمر فما تمنیت الامارة الا یومئذ وجعلت أنصب له صدری رجاء أن یقول هو هذا فالتفت فاخذ بید علی و قال هو هذا مرتین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فی المسند ورواه فی کتاب فضائل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لتنتهی یابنی ولیعة أولا بعثن الیکم رجلا کنفسی یمضی فیکم أمری یقتل المقاتلة ویسبی الذریة قال أبوذر فما راعنی الأبرد کف عمر فی عجزتی من خلفی یقول من تراه یعنی؟ فقلت انه لا یعنیک و انما یعنی خاصف النعل بالبیت و انه قال هو هذا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عهد الی فی علی عهدا فقلت یا رب بینه لی قال اسمع ان علیا رایة الهدی و امام أولیائی و نور من أطاعنی و هو الکلمة التی الزمتها المتقین من أحبه فقد أحبنی و من أطاعه فقد أطاعنی فبشره بذلک فقلت قد بشر ته یارب فقال أنا عبدالله وفی قبضته فان یعذبنی فبذنوبی لم یظلم شیأ وان یتم لی ما وعدنی فهو أولی و قد دعوت له فقلت اللهم اجل قلبه واجعل ربیعه الایمان بک قال قد فعلت ذلک غیر أنی مختصة بشیء من البلاء لم اختص به أحدا من أولیائی فقلت رب أخی وصاحبی قال انه سبق فی علمی انه لمبتلی و مبتلی</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أراد أن ینظر الی نوح فی عزمه و الی آدم فی علمه و الی ابراهیم فی حلمه و الی موسی فی فطنته و الی عیسی فی زهده فلینظر الی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سره أن یحیا حیاتی و یموت میتی ویتمسک بالقضیب من الیاقوتة التی خلقها الله تعالی بیده ثم قال لها کونی فکانت فلیتمسک بولاء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والذی نفسی بیده لولا أن تقول طوائف من أمتی فیک ما قالت النصاری فی ابن مریم لقلت الیوم فیک مقالا لاتمر بملأ من المسلمین الا أخذوا التراب من تحت قدمیک للبرکة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صلی الله علیه و له علی الحجیج عشیة عرفة فقال لهم أن الله قد باهی بکم الملائکة عامة و غفر لکم عامة و باهی بعلی خاصة وغفر له خاصة انی قائل لکم قولا غیر محاب فیه لقرابتی آن السعید کل السعید حق السعید من أحب علیا فی حیاته و بعد موته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عبدالله أحمد بن حنبل فی الکتابین المذکورین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أول من یدعی به یوم القیامة فأقوم عن یمین العرش فی ظله ثم أکسی حلة ثم یدعی بالنبیین بعضهم علی أثر بعض فیقومون عن یمین العرش و یکسون حللا ثم یدعی بعلی بن أبی طالب لقرابته منی و منزلته عندی ویدفع الیه لوائی لواء الحمد، آدم و من دونه تحت ذلک اللواء ثم قال لعلی فتسیر به حتی تقف بینی و بین ابراهیم الخلیل ثم تکسی حلة و ینادی مناد من العرش نعم العبد أبوک ابراهیم و نعم الاخ أخوک علی أبشر فانک تدعی اذا دعیت و تکسی اذا کسببت و تحیا اذا حییت</w:t>
      </w:r>
      <w:r>
        <w:rPr>
          <w:rFonts w:eastAsia="IRNazanin" w:cs="IRNazanin"/>
          <w:b w:val="false"/>
          <w:bCs w:val="false"/>
          <w:i w:val="false"/>
          <w:iCs w:val="false"/>
          <w:color w:val="333333"/>
          <w:sz w:val="20"/>
          <w:szCs w:val="20"/>
          <w:rtl w:val="true"/>
        </w:rPr>
        <w:t>»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أنس اسکب لی وضوأ ثم قام فصلی رکعتین ثم قال أول من یدخل علیک من هذا الباب امام المتقین و سید المسلمین ویعسوب الدین و خاتم الوصیین و قائد الغر المحجلین قال أنس فقلت اللهم اجعله رجلا من الأنصار وکتبت دعوتی فجاء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صلی الله علیه و آله من جاء یا أنس فقلت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الیه مستبشرا فاعتنقه ثم جعل یمسح عرق وجهه فقال علی یا رسول الله صلی الله علیک و الک لقد رأیت من الیوم تصنع بی شیأ ما صنعته بی قبل قال وما یمنعنی وأنت تؤدی عنی و تسمعهم صوتی و تبین لهم ما اختلفوا فیه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نعیم الحافظ فی حلیة الاولیاء</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ادعوا لی سید العرب علیا فقالت عائشة ألست سید العرب فقال أنا سید ولد آدم و علی سید العرب فلما جاء أرسل الی الانصار فأتوه فقال لهم یا معشر الانصار ألا أدلکم علی ما ان تمسکتم به لن تضلوا أبدا قالوا بلی یا رسول الله قال هذا علی فأحبوه بحبی واکر موه بکرامتی فان جبرائیل أمرنی بالذی قلت لکم عن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الحافظ أبو نعیم فی حلیة الأولیاء</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مرحبا بسید المؤمنین وامام المتقین فقیل لعلی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شکرک فقال أحمد الله علی ما أتانی و أسأله الشکر علی ما أولانی و ان یزیدنی مما أعطانی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صاحب الحلیة أیضا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سره أن یحیا حیاتی و یموت مماتی ویسکن جنة عدن التی غرسها ربی فلیوال علیا من بعدی ولیوال ولیه ولیقتد بالائقة من بعدی فانهم عترتی خلقوا من طینتی ورزقوافهما وعلما فویل للمکذبین من امتی القاطعین فیهم صلتی لا أنالهم الله شفاعتی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صاحب الحلیة أیضا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 رسول الله صلی الله علیه و آله خالد بن الولید فی سریة وبعث علیا علیه السلام فی سریة أخری وکلاهما الی الیمن و قال أن اجتمعتما فعلی علی الناس و ان افترقتما فکل واحد منکما علی جنده فاجتمعا وأغار او سبیا نساء وأخذا أموالا وقتلا باسا وأخذ علی جاریة فاختصها لنفسه فقال خالد لاربعة من المسلمین منهم بریدة الاسلمی اسبقوا إلی رسول الله صلی الله علیه و آله فاذکروا له کذا و اذکروا له کذا لامور عددها علی علی فسبقوا الیه فجاء واحد من جانبه فقال ان علیا فعل کذا فأعرض عنه فجاء الآخر من الجانب الآخر فقال ان علیا فعل کذا فأعرض عنه فجاء بریدة الاسلمی فقال یا رسول الله أن علیا فعل ذلک فأخذ جاریة لنفسه فغضب صلی الله علیه و آله حتی احمر وجهه وقال دعوا لی علیا یکررها أن علیا منی و أنا من علی و ان حظه فی الخمس أکثر مما أخذ وهو ولی کل مؤمن من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عبدالله أحمد فی المسند غیر مرة و رواه فی کتاب فضائل علی و رواه أکثر المحدثین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أنا و علی نورا بین یدی الله عزوجل قبل أن یخلق آدم باربعة عشر ألف عام فلما خلق آدم قسم ذلک فیه وجعله جز أین فجزء أنا و جزء علی</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 الی وجهک یا علی عبادة أنت سید فی الدنیا و سید فی الآخرة من أحبک أحبنی و حبیبی حبیب الله و عدوک عدوی و عدوی عدو الله الویل لمن أبغضک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کانت لیلة بدر قال رسول الله صلی الله علیه و آله من یستقی لنا ماء فاحجم الناس فقام علی فاحتضن قربة ثم اتی بئرا بعیدة القعر مظلمة فانحدر فیها فأوحی الله إلی جبریل و میکائیل و اسرافیل أن تأهبو النصر محمد و أخیه وحزبه فهبطوا من السماء لهم لغط یذعر من یسمعه فلما حاذوا البئر سلموا علیه من عند آخرهم اکراما له واجلالا</w:t>
      </w:r>
      <w:r>
        <w:rPr>
          <w:rFonts w:eastAsia="IRNazanin" w:cs="IRNazanin"/>
          <w:b w:val="false"/>
          <w:bCs w:val="false"/>
          <w:i w:val="false"/>
          <w:iCs w:val="false"/>
          <w:color w:val="333333"/>
          <w:sz w:val="20"/>
          <w:szCs w:val="20"/>
          <w:rtl w:val="true"/>
        </w:rPr>
        <w:t>».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 صلی الله علیه و آله الناس یوم جمعة فقال أیها الناس قدموا قریشا ولا تقدموها وتعلموا منها ولا تعلموها قوة رجل من قریش تعدل قوة رجلین من غیرهم و أمانة رجل من قریش تعدل امانة رجلین من غیرهم أیها الناس أوصیکم بحب ذی قرباها أخی و ابن عمی علی بن أبی طالب علیه السلام لا یحبه الا مؤمن ولایبغضه الا منافق من أحبه فقد أحبنی و من أبغضه فقد أبغضنی و من أبغضنی عذبه الله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رضی الله عنه فی کتاب فضائل علی علیه السلام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الصدیقون ثلاثة حبیب النجار الذی جاء من أقصی المدینة یسعی و مؤمن آل فرعون الذی کان یکتم ایمانه وعلی بن أبی طالب علیه السلام وهو أفضلهم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أعطیت فی علی خمساهن أحب الی من الدنیا وما فیها اما واحدة فهو کاب بین یدی الله عزوجل حتی یفرغ من حساب الخلائق و أما الثانیة فلواء الحمد بیده آدم و من ولد تحته وأما الثالثة فواقف علی عقر حوضی یسقی من عرف من أمتی و أما الرابعة فساتر عورتی و مسلمی الی ربی و أما الخامسة فانی لست أخشی علیه ان یعود کافرا بعد ایمان ولا زانیا بعد احصان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لجماعة من الصحابة أبواب شارعة فی مسجد الرسول صلی الله علیه و آله فقال علیه الصلاة والسلام یوما سدوا کل باب فی المسجد الاباب علی فسدت فقال فی ذلک قوم حتی بلغ رسول الله صلی الله علیه و آله فقام فیهم فقال أن قوما قالوا فی سد الابواب و ترکی باب علی انی ما سددت ولا فتحت ولکنی أمرت بامر فاتبعته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فی المسند مرارا وفی کتاب الفضائل</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صلی الله علیه و آله علیا فی غزاة الطائف فانتجاه وأطال نجواه حتی کره قوم من الصحابة ذلک فقال قائل منهم لقد اطال الیوم نجوی ابن عمه فبلغه علیه الصلاة والسلام ذلک فجمع منهم قوما ثم قال ان قائلا قال لقد اطال الیوم نجوی ابن عمه أما انی ما أنتجیته ولکن الله انتجاه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اخصمک یا علی بالنبوة بعدی و تخصم الناس بسبع لایجاحد فیها أحد من قریش أنت أو لهم ایمانا بالله وأوفاهم بعهد الله و أقومهم بامر الله وأقسمهم بالسویة وأعد لهم فی الرعیة وأبصرهم بالقضیة وأعظمهم عندالله مزیة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نعیم الحافظ فی حلیة الأولیاء</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فاطمة انک زوجتنی فقیر الامال له فقال زوجتک أقدمهم سلما وأعظمهم حلما وأکثرهم علما ألا تعلمین أن الله اطلع الی الارض اطلاعة فاختار منها أباک ثم اطلع الیها ثانیة فاختار منها بعلک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فی المسند</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أنزل اذا جاء نصرالله والفتح بعد انصرافه علیه السلام من غزاة حنین جعل یکثر من سبحان الله استغفرالله ثم قال یا علی انه قد جاء ما وعدت به جاء الفتح و دخل الناس فی دین الله أفواجا و انه لیس أحد أحق منک بمقامی لقدم فی الاسلام و قربک منی و صهرک و عندک سیدة نساء العالمین و قبل ذلک ما کان من بلاء أبی طالب عندی حین نزل القرآن فانا حریص علی ان أراعی ذلک لولده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اسحق الثعلبی فی تفسیر القرآن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خطبه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دردها و غصه های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فراموش شدنی نبوده و دائما آن حضرت را رنج میداد، سخنانش هنگام دفن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گویای این مطلب است که ابن ابی الحدید به آن اشاره کرده و آن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لامته قعوده و أطالت تعیفه؛ وهو ساکت حتی أذن المؤذن، فلما بلغ إلی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 أن محمدا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أتحبین أن تزول هذه الدعوة بین الدنیا؟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ما أقول الک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جلدی، 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الرائحة الخبیثة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چهار جلدی، چاپ بیروت،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أفضل الخلق فی الآخرة، و اعلاهم منزلة فی الجنة، و أفضل الخلق فی الدنیا، و أکثرهم خصائص و مزایا و مناقب، و کل من عاداه أو حاربه أو أبغضه فانه عدو لله سبحانه و خالد فی النار مع الکفار والمنافقین، إلا أن یکون من قد ثبتت توبته، و مات علی تولیه وحبه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الحلبی،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1787</w:t>
      </w:r>
      <w:r>
        <w:rPr>
          <w:rFonts w:ascii="IRNazanin" w:hAnsi="IRNazanin" w:eastAsia="IRNazanin"/>
          <w:b w:val="false"/>
          <w:b w:val="false"/>
          <w:bCs w:val="false"/>
          <w:i w:val="false"/>
          <w:i w:val="false"/>
          <w:iCs w:val="false"/>
          <w:color w:val="333333"/>
          <w:sz w:val="20"/>
          <w:sz w:val="20"/>
          <w:szCs w:val="20"/>
          <w:rtl w:val="true"/>
        </w:rPr>
        <w:t>، ط المعارف</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کتاب المناقب،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خرج معه علی بن ابی طالب مستخفیا من ابیه و من جمیع اعمامه و سائر قومه فیصلیان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سیرة ابن هشام،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جوتنجن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الحلبی</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 داود طیالسی، ح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القسم الاول، ط لیدن،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چاپ مکتبة نینوی، طهران، ناصرخسرو مروی،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فضائل اصحاب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ط الحلبی، وح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ط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طیالسی،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الامام الحافظ ، ابو عبدالرحمن بن شعیب النسائی، صاحب الصحیح، المتوفی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قاهره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جلدی، چاپ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حکمتهای منثوره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کتاب المناقب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باب حدثنا سفیان بن وکیع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القسم الثانی،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ط لیدن،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ابوداود طیالسی، ح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لیدن، و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لیدن، و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 لیدن، و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الحلبی،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ط المعارف</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ابوداود طیالسی،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المراجعات، پاسخ نامه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قضاوتهای حضرت امیر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کتابی مستقل جمع آوری و چاپ شده است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بیروت،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لیدن،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کتاب الجهاد،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دعاء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ح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کتاب الجهاد،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قیل فی لواء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کتاب الجهاد،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فضل من اسلم علی یدیه رجل، ح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فضائل اصحاب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مناقب علی بن ابیطالب، ح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و کتاب المغازی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غزوة خیبر، ح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کتاب الجهاد والسیر،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کتاب المناقب،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حدثنا سفیان بن وکیع</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کتاب المناقب،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081</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اشاره به شخصی است که لیاقت و قدرت جنگ را نداشته است، و همان گونه که در روایات بعدی می خوانید،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و عمر بوده اند که نویسنده کتاب نخواسته نام آنها را ببرد، و روایت را ناقص و تحریف کرده است، و این امر، از امور رایج برخی از آنان است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الحلبی</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الحلبی،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ط لیدن، ص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الحلبی،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از سخنان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مطمئن شد که فرمانده فردا، هر که باشد، فاتح و به سلامت از جبهه بر می گردد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ابوداود طیالسی، ح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فضائل الصحابة، باب من فضائل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طبعتنا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الحلبی،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1608</w:t>
      </w:r>
      <w:r>
        <w:rPr>
          <w:rFonts w:ascii="IRNazanin" w:hAnsi="IRNazanin" w:eastAsia="IRNazanin"/>
          <w:b w:val="false"/>
          <w:b w:val="false"/>
          <w:bCs w:val="false"/>
          <w:i w:val="false"/>
          <w:i w:val="false"/>
          <w:iCs w:val="false"/>
          <w:color w:val="333333"/>
          <w:sz w:val="20"/>
          <w:sz w:val="20"/>
          <w:szCs w:val="20"/>
          <w:rtl w:val="true"/>
        </w:rPr>
        <w:t>، ط المعارف</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کتاب المناقب،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حدثنا سفیان بن وکیع</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 قاهره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به نقل از مهذب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دار صادر، بیروت،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ط قاهره،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ط دار المعرفة، بیروت،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المقدمة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فضائل اصحاب ره</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الصحابة، باب من فضائل علی بن ابی طالب،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31</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فضائل اصحاب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مناقب علی بن ابی طالب، ح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المغازی، باب غزوة تبوک، ح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کتاب المناقب،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باب حدثنا سفیان بن وکیع</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در المقدمة،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فی فضائل اصحاب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لیدن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در 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الحلبی، تا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 داود طیالسی، ح </w:t>
      </w:r>
      <w:r>
        <w:rPr>
          <w:rFonts w:eastAsia="IRNazanin" w:cs="IRNazanin"/>
          <w:b w:val="false"/>
          <w:bCs w:val="false"/>
          <w:i w:val="false"/>
          <w:iCs w:val="false"/>
          <w:color w:val="333333"/>
          <w:sz w:val="20"/>
          <w:szCs w:val="20"/>
        </w:rPr>
        <w:t>09</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کتاب المناقب،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حدثنا سفیان بن وکیع</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فضائل اصحاب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قبل از ح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کتاب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حدثنا سفیان بن وکیع</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در مقدمه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فضائل اصحاب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طبعتنا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الحلبی</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کتاب 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مناقب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ط الحلبی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سبط بن جوزی حنفی، چاپ مکتبة نینوی، طهران، ناصر خسرو مروی،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قاهره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نسائی</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الحلبی</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الحلبی،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المناقب،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باب مناقب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الحلبی،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ط المعارف</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الحلبی،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ط المعارف</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الحلبی،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ط المعارف</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ابوداود طیالسی، 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نسایی، ط قاهره،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نسایی، ط قاهره،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نسایی، ط قاهره،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شستن و سفید و تمیز کردن است، و گاهی به چیز سفید نیز اطلاق می شود، و فرشته بهشتی را به علت سفیدی و سفید بودنش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و منتهی الآمال، در تاریخ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سوم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أبی بکر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أبی بکر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باب سوم در تاریخ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منتهی الآمال، باب سوم، در تاریخ امیرالمومنین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مظاهر، نفس المهموم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به دار آویختن، بیشتر به این صورت بود که شخص را با طناب از دار می آویختند تا بر اثر فشار طناب و گرسنگی پس از چند روز جان می داد</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باب سوم، در تاریخ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چهار جلدی،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image" Target="media/image2.jpeg"/><Relationship Id="rId711" Type="http://schemas.openxmlformats.org/officeDocument/2006/relationships/image" Target="media/image2.jpeg"/><Relationship Id="rId712" Type="http://schemas.openxmlformats.org/officeDocument/2006/relationships/footer" Target="footer705.xml"/><Relationship Id="rId713" Type="http://schemas.openxmlformats.org/officeDocument/2006/relationships/footnotes" Target="footnotes.xml"/><Relationship Id="rId714" Type="http://schemas.openxmlformats.org/officeDocument/2006/relationships/numbering" Target="numbering.xml"/><Relationship Id="rId715" Type="http://schemas.openxmlformats.org/officeDocument/2006/relationships/fontTable" Target="fontTable.xml"/><Relationship Id="rId716" Type="http://schemas.openxmlformats.org/officeDocument/2006/relationships/settings" Target="settings.xml"/><Relationship Id="rId7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713</Pages>
  <Words>122891</Words>
  <Characters>444856</Characters>
  <CharactersWithSpaces>564515</CharactersWithSpaces>
  <Paragraphs>3622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2026-08-27T08:11:52Z</dcterms:created>
  <dc:creator>ghaemiyeh.com</dc:creator>
  <dc:description/>
  <dc:language>en-US</dc:language>
  <cp:lastModifiedBy/>
  <dcterms:modified xsi:type="dcterms:W3CDTF">2026-08-27T11:42:17Z</dcterms:modified>
  <cp:revision>1</cp:revision>
  <dc:subject/>
  <dc:title>امام علی صلوات الله و سلامه علیه امیرالمومنین حقا در آیات و روایات</dc:title>
</cp:coreProperties>
</file>

<file path=docProps/custom.xml><?xml version="1.0" encoding="utf-8"?>
<Properties xmlns="http://schemas.openxmlformats.org/officeDocument/2006/custom-properties" xmlns:vt="http://schemas.openxmlformats.org/officeDocument/2006/docPropsVTypes"/>
</file>