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آثار </w:t>
      </w:r>
      <w:r>
        <w:rPr/>
        <w:t>31</w:t>
      </w:r>
      <w:r>
        <w:rPr>
          <w:rtl w:val="true"/>
        </w:rPr>
        <w:t>-</w:t>
      </w:r>
      <w:r>
        <w:rPr/>
        <w:t>32</w:t>
      </w:r>
      <w:r>
        <w:rPr>
          <w:rtl w:val="true"/>
        </w:rPr>
        <w:t xml:space="preserve"> </w:t>
      </w:r>
      <w:r>
        <w:rPr>
          <w:rtl w:val="true"/>
        </w:rPr>
        <w:t>فرد و جامعه و فلسفه تربیتى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0746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30748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30750_37281509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930752_372815092">
            <w:r>
              <w:rPr>
                <w:webHidden/>
                <w:rStyle w:val="IndexLink"/>
              </w:rPr>
              <w:t>31</w:t>
            </w:r>
            <w:r>
              <w:rPr>
                <w:rStyle w:val="IndexLink"/>
                <w:rtl w:val="true"/>
              </w:rPr>
              <w:t xml:space="preserve">- </w:t>
            </w:r>
            <w:r>
              <w:rPr>
                <w:rStyle w:val="IndexLink"/>
                <w:rtl w:val="true"/>
              </w:rPr>
              <w:t>فرد و جامعه</w:t>
            </w:r>
            <w:r>
              <w:rPr>
                <w:rStyle w:val="IndexLink"/>
                <w:rtl w:val="true"/>
              </w:rPr>
              <w:tab/>
            </w:r>
            <w:r>
              <w:rPr>
                <w:rStyle w:val="IndexLink"/>
              </w:rPr>
              <w:t>15</w:t>
            </w:r>
          </w:hyperlink>
        </w:p>
        <w:p>
          <w:pPr>
            <w:pStyle w:val="Contents3"/>
            <w:tabs>
              <w:tab w:val="clear" w:pos="8459"/>
              <w:tab w:val="right" w:pos="9026" w:leader="dot"/>
            </w:tabs>
            <w:rPr/>
          </w:pPr>
          <w:hyperlink w:anchor="__RefHeading___Toc3930754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930756_372815092">
            <w:r>
              <w:rPr>
                <w:webHidden/>
                <w:rStyle w:val="IndexLink"/>
                <w:rtl w:val="true"/>
              </w:rPr>
              <w:t>مقدمه مترجم</w:t>
            </w:r>
            <w:r>
              <w:rPr>
                <w:rStyle w:val="IndexLink"/>
                <w:rtl w:val="true"/>
              </w:rPr>
              <w:tab/>
            </w:r>
            <w:r>
              <w:rPr>
                <w:rStyle w:val="IndexLink"/>
              </w:rPr>
              <w:t>17</w:t>
            </w:r>
          </w:hyperlink>
        </w:p>
        <w:p>
          <w:pPr>
            <w:pStyle w:val="Contents3"/>
            <w:tabs>
              <w:tab w:val="clear" w:pos="8459"/>
              <w:tab w:val="right" w:pos="9026" w:leader="dot"/>
            </w:tabs>
            <w:rPr/>
          </w:pPr>
          <w:hyperlink w:anchor="__RefHeading___Toc3930758_372815092">
            <w:r>
              <w:rPr>
                <w:webHidden/>
                <w:rStyle w:val="IndexLink"/>
                <w:rtl w:val="true"/>
              </w:rPr>
              <w:t>مقدمه مؤلف</w:t>
            </w:r>
            <w:r>
              <w:rPr>
                <w:rStyle w:val="IndexLink"/>
                <w:rtl w:val="true"/>
              </w:rPr>
              <w:tab/>
            </w:r>
            <w:r>
              <w:rPr>
                <w:rStyle w:val="IndexLink"/>
              </w:rPr>
              <w:t>18</w:t>
            </w:r>
          </w:hyperlink>
        </w:p>
        <w:p>
          <w:pPr>
            <w:pStyle w:val="Contents3"/>
            <w:tabs>
              <w:tab w:val="clear" w:pos="8459"/>
              <w:tab w:val="right" w:pos="9026" w:leader="dot"/>
            </w:tabs>
            <w:rPr/>
          </w:pPr>
          <w:hyperlink w:anchor="__RefHeading___Toc3930760_372815092">
            <w:r>
              <w:rPr>
                <w:webHidden/>
                <w:rStyle w:val="IndexLink"/>
              </w:rPr>
              <w:t>1</w:t>
            </w:r>
            <w:r>
              <w:rPr>
                <w:rStyle w:val="IndexLink"/>
                <w:rtl w:val="true"/>
              </w:rPr>
              <w:t xml:space="preserve">. </w:t>
            </w:r>
            <w:r>
              <w:rPr>
                <w:rStyle w:val="IndexLink"/>
                <w:rtl w:val="true"/>
              </w:rPr>
              <w:t>عقيده</w:t>
            </w:r>
            <w:r>
              <w:rPr>
                <w:rStyle w:val="IndexLink"/>
                <w:rtl w:val="true"/>
              </w:rPr>
              <w:tab/>
            </w:r>
            <w:r>
              <w:rPr>
                <w:rStyle w:val="IndexLink"/>
              </w:rPr>
              <w:t>21</w:t>
            </w:r>
          </w:hyperlink>
        </w:p>
        <w:p>
          <w:pPr>
            <w:pStyle w:val="Contents4"/>
            <w:tabs>
              <w:tab w:val="clear" w:pos="8176"/>
              <w:tab w:val="right" w:pos="9026" w:leader="dot"/>
            </w:tabs>
            <w:rPr/>
          </w:pPr>
          <w:hyperlink w:anchor="__RefHeading___Toc3930762_372815092">
            <w:r>
              <w:rPr>
                <w:webHidden/>
                <w:rStyle w:val="IndexLink"/>
                <w:rtl w:val="true"/>
              </w:rPr>
              <w:t>عقيده</w:t>
            </w:r>
            <w:r>
              <w:rPr>
                <w:rStyle w:val="IndexLink"/>
                <w:rtl w:val="true"/>
              </w:rPr>
              <w:t xml:space="preserve">... </w:t>
            </w:r>
            <w:r>
              <w:rPr>
                <w:rStyle w:val="IndexLink"/>
                <w:rtl w:val="true"/>
              </w:rPr>
              <w:t>يا بى‌عقيدگى؟</w:t>
            </w:r>
            <w:r>
              <w:rPr>
                <w:rStyle w:val="IndexLink"/>
                <w:rtl w:val="true"/>
              </w:rPr>
              <w:tab/>
            </w:r>
            <w:r>
              <w:rPr>
                <w:rStyle w:val="IndexLink"/>
              </w:rPr>
              <w:t>21</w:t>
            </w:r>
          </w:hyperlink>
        </w:p>
        <w:p>
          <w:pPr>
            <w:pStyle w:val="Contents3"/>
            <w:tabs>
              <w:tab w:val="clear" w:pos="8459"/>
              <w:tab w:val="right" w:pos="9026" w:leader="dot"/>
            </w:tabs>
            <w:rPr/>
          </w:pPr>
          <w:hyperlink w:anchor="__RefHeading___Toc3930764_372815092">
            <w:r>
              <w:rPr>
                <w:webHidden/>
                <w:rStyle w:val="IndexLink"/>
              </w:rPr>
              <w:t>2</w:t>
            </w:r>
            <w:r>
              <w:rPr>
                <w:rStyle w:val="IndexLink"/>
                <w:rtl w:val="true"/>
              </w:rPr>
              <w:t xml:space="preserve">. </w:t>
            </w:r>
            <w:r>
              <w:rPr>
                <w:rStyle w:val="IndexLink"/>
                <w:rtl w:val="true"/>
              </w:rPr>
              <w:t>علم و عقيده</w:t>
            </w:r>
            <w:r>
              <w:rPr>
                <w:rStyle w:val="IndexLink"/>
                <w:rtl w:val="true"/>
              </w:rPr>
              <w:tab/>
            </w:r>
            <w:r>
              <w:rPr>
                <w:rStyle w:val="IndexLink"/>
              </w:rPr>
              <w:t>30</w:t>
            </w:r>
          </w:hyperlink>
        </w:p>
        <w:p>
          <w:pPr>
            <w:pStyle w:val="Contents4"/>
            <w:tabs>
              <w:tab w:val="clear" w:pos="8176"/>
              <w:tab w:val="right" w:pos="9026" w:leader="dot"/>
            </w:tabs>
            <w:rPr/>
          </w:pPr>
          <w:hyperlink w:anchor="__RefHeading___Toc3930766_37281509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930768_372815092">
            <w:r>
              <w:rPr>
                <w:webHidden/>
                <w:rStyle w:val="IndexLink"/>
                <w:rtl w:val="true"/>
              </w:rPr>
              <w:t>اما مسئله اخلاق</w:t>
            </w:r>
            <w:r>
              <w:rPr>
                <w:rStyle w:val="IndexLink"/>
                <w:rtl w:val="true"/>
              </w:rPr>
              <w:t>...</w:t>
              <w:tab/>
            </w:r>
            <w:r>
              <w:rPr>
                <w:rStyle w:val="IndexLink"/>
              </w:rPr>
              <w:t>38</w:t>
            </w:r>
          </w:hyperlink>
        </w:p>
        <w:p>
          <w:pPr>
            <w:pStyle w:val="Contents4"/>
            <w:tabs>
              <w:tab w:val="clear" w:pos="8176"/>
              <w:tab w:val="right" w:pos="9026" w:leader="dot"/>
            </w:tabs>
            <w:rPr/>
          </w:pPr>
          <w:hyperlink w:anchor="__RefHeading___Toc3930770_372815092">
            <w:r>
              <w:rPr>
                <w:webHidden/>
                <w:rStyle w:val="IndexLink"/>
                <w:rtl w:val="true"/>
              </w:rPr>
              <w:t>اما مسئله انسانيت</w:t>
            </w:r>
            <w:r>
              <w:rPr>
                <w:rStyle w:val="IndexLink"/>
                <w:rtl w:val="true"/>
              </w:rPr>
              <w:t>...</w:t>
              <w:tab/>
            </w:r>
            <w:r>
              <w:rPr>
                <w:rStyle w:val="IndexLink"/>
              </w:rPr>
              <w:t>40</w:t>
            </w:r>
          </w:hyperlink>
        </w:p>
        <w:p>
          <w:pPr>
            <w:pStyle w:val="Contents3"/>
            <w:tabs>
              <w:tab w:val="clear" w:pos="8459"/>
              <w:tab w:val="right" w:pos="9026" w:leader="dot"/>
            </w:tabs>
            <w:rPr/>
          </w:pPr>
          <w:hyperlink w:anchor="__RefHeading___Toc3930772_372815092">
            <w:r>
              <w:rPr>
                <w:webHidden/>
                <w:rStyle w:val="IndexLink"/>
              </w:rPr>
              <w:t>3</w:t>
            </w:r>
            <w:r>
              <w:rPr>
                <w:rStyle w:val="IndexLink"/>
                <w:rtl w:val="true"/>
              </w:rPr>
              <w:t xml:space="preserve">. </w:t>
            </w:r>
            <w:r>
              <w:rPr>
                <w:rStyle w:val="IndexLink"/>
                <w:rtl w:val="true"/>
              </w:rPr>
              <w:t>علم و حيرت بشريت</w:t>
            </w:r>
            <w:r>
              <w:rPr>
                <w:rStyle w:val="IndexLink"/>
                <w:rtl w:val="true"/>
              </w:rPr>
              <w:tab/>
            </w:r>
            <w:r>
              <w:rPr>
                <w:rStyle w:val="IndexLink"/>
              </w:rPr>
              <w:t>54</w:t>
            </w:r>
          </w:hyperlink>
        </w:p>
        <w:p>
          <w:pPr>
            <w:pStyle w:val="Contents4"/>
            <w:tabs>
              <w:tab w:val="clear" w:pos="8176"/>
              <w:tab w:val="right" w:pos="9026" w:leader="dot"/>
            </w:tabs>
            <w:rPr/>
          </w:pPr>
          <w:hyperlink w:anchor="__RefHeading___Toc3930774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930776_372815092">
            <w:r>
              <w:rPr>
                <w:webHidden/>
                <w:rStyle w:val="IndexLink"/>
                <w:rtl w:val="true"/>
              </w:rPr>
              <w:t xml:space="preserve">يا دين </w:t>
            </w:r>
            <w:r>
              <w:rPr>
                <w:rStyle w:val="IndexLink"/>
                <w:rtl w:val="true"/>
              </w:rPr>
              <w:t xml:space="preserve">- </w:t>
            </w:r>
            <w:r>
              <w:rPr>
                <w:rStyle w:val="IndexLink"/>
                <w:rtl w:val="true"/>
              </w:rPr>
              <w:t>يا علم</w:t>
            </w:r>
            <w:r>
              <w:rPr>
                <w:rStyle w:val="IndexLink"/>
                <w:rtl w:val="true"/>
              </w:rPr>
              <w:tab/>
            </w:r>
            <w:r>
              <w:rPr>
                <w:rStyle w:val="IndexLink"/>
              </w:rPr>
              <w:t>57</w:t>
            </w:r>
          </w:hyperlink>
        </w:p>
        <w:p>
          <w:pPr>
            <w:pStyle w:val="Contents3"/>
            <w:tabs>
              <w:tab w:val="clear" w:pos="8459"/>
              <w:tab w:val="right" w:pos="9026" w:leader="dot"/>
            </w:tabs>
            <w:rPr/>
          </w:pPr>
          <w:hyperlink w:anchor="__RefHeading___Toc3930778_372815092">
            <w:r>
              <w:rPr>
                <w:webHidden/>
                <w:rStyle w:val="IndexLink"/>
              </w:rPr>
              <w:t>4</w:t>
            </w:r>
            <w:r>
              <w:rPr>
                <w:rStyle w:val="IndexLink"/>
                <w:rtl w:val="true"/>
              </w:rPr>
              <w:t xml:space="preserve">. </w:t>
            </w:r>
            <w:r>
              <w:rPr>
                <w:rStyle w:val="IndexLink"/>
                <w:rtl w:val="true"/>
              </w:rPr>
              <w:t>تنازع</w:t>
            </w:r>
            <w:r>
              <w:rPr>
                <w:rStyle w:val="IndexLink"/>
                <w:rtl w:val="true"/>
              </w:rPr>
              <w:tab/>
            </w:r>
            <w:r>
              <w:rPr>
                <w:rStyle w:val="IndexLink"/>
              </w:rPr>
              <w:t>68</w:t>
            </w:r>
          </w:hyperlink>
        </w:p>
        <w:p>
          <w:pPr>
            <w:pStyle w:val="Contents3"/>
            <w:tabs>
              <w:tab w:val="clear" w:pos="8459"/>
              <w:tab w:val="right" w:pos="9026" w:leader="dot"/>
            </w:tabs>
            <w:rPr/>
          </w:pPr>
          <w:hyperlink w:anchor="__RefHeading___Toc3930780_372815092">
            <w:r>
              <w:rPr>
                <w:webHidden/>
                <w:rStyle w:val="IndexLink"/>
              </w:rPr>
              <w:t>5</w:t>
            </w:r>
            <w:r>
              <w:rPr>
                <w:rStyle w:val="IndexLink"/>
                <w:rtl w:val="true"/>
              </w:rPr>
              <w:t xml:space="preserve">. </w:t>
            </w:r>
            <w:r>
              <w:rPr>
                <w:rStyle w:val="IndexLink"/>
                <w:rtl w:val="true"/>
              </w:rPr>
              <w:t>مقياس حيات</w:t>
            </w:r>
            <w:r>
              <w:rPr>
                <w:rStyle w:val="IndexLink"/>
                <w:rtl w:val="true"/>
              </w:rPr>
              <w:tab/>
            </w:r>
            <w:r>
              <w:rPr>
                <w:rStyle w:val="IndexLink"/>
              </w:rPr>
              <w:t>80</w:t>
            </w:r>
          </w:hyperlink>
        </w:p>
        <w:p>
          <w:pPr>
            <w:pStyle w:val="Contents3"/>
            <w:tabs>
              <w:tab w:val="clear" w:pos="8459"/>
              <w:tab w:val="right" w:pos="9026" w:leader="dot"/>
            </w:tabs>
            <w:rPr/>
          </w:pPr>
          <w:hyperlink w:anchor="__RefHeading___Toc3930782_372815092">
            <w:r>
              <w:rPr>
                <w:webHidden/>
                <w:rStyle w:val="IndexLink"/>
              </w:rPr>
              <w:t>6</w:t>
            </w:r>
            <w:r>
              <w:rPr>
                <w:rStyle w:val="IndexLink"/>
                <w:rtl w:val="true"/>
              </w:rPr>
              <w:t xml:space="preserve">. </w:t>
            </w:r>
            <w:r>
              <w:rPr>
                <w:rStyle w:val="IndexLink"/>
                <w:rtl w:val="true"/>
              </w:rPr>
              <w:t>شرق و مسئله روابط جنسى</w:t>
            </w:r>
            <w:r>
              <w:rPr>
                <w:rStyle w:val="IndexLink"/>
                <w:rtl w:val="true"/>
              </w:rPr>
              <w:tab/>
            </w:r>
            <w:r>
              <w:rPr>
                <w:rStyle w:val="IndexLink"/>
              </w:rPr>
              <w:t>91</w:t>
            </w:r>
          </w:hyperlink>
        </w:p>
        <w:p>
          <w:pPr>
            <w:pStyle w:val="Contents3"/>
            <w:tabs>
              <w:tab w:val="clear" w:pos="8459"/>
              <w:tab w:val="right" w:pos="9026" w:leader="dot"/>
            </w:tabs>
            <w:rPr/>
          </w:pPr>
          <w:hyperlink w:anchor="__RefHeading___Toc3930784_372815092">
            <w:r>
              <w:rPr>
                <w:webHidden/>
                <w:rStyle w:val="IndexLink"/>
              </w:rPr>
              <w:t>7</w:t>
            </w:r>
            <w:r>
              <w:rPr>
                <w:rStyle w:val="IndexLink"/>
                <w:rtl w:val="true"/>
              </w:rPr>
              <w:t xml:space="preserve">. </w:t>
            </w:r>
            <w:r>
              <w:rPr>
                <w:rStyle w:val="IndexLink"/>
                <w:rtl w:val="true"/>
              </w:rPr>
              <w:t>انسان و ابزار</w:t>
            </w:r>
            <w:r>
              <w:rPr>
                <w:rStyle w:val="IndexLink"/>
                <w:rtl w:val="true"/>
              </w:rPr>
              <w:tab/>
            </w:r>
            <w:r>
              <w:rPr>
                <w:rStyle w:val="IndexLink"/>
              </w:rPr>
              <w:t>101</w:t>
            </w:r>
          </w:hyperlink>
        </w:p>
        <w:p>
          <w:pPr>
            <w:pStyle w:val="Contents3"/>
            <w:tabs>
              <w:tab w:val="clear" w:pos="8459"/>
              <w:tab w:val="right" w:pos="9026" w:leader="dot"/>
            </w:tabs>
            <w:rPr/>
          </w:pPr>
          <w:hyperlink w:anchor="__RefHeading___Toc3930786_372815092">
            <w:r>
              <w:rPr>
                <w:webHidden/>
                <w:rStyle w:val="IndexLink"/>
              </w:rPr>
              <w:t>8</w:t>
            </w:r>
            <w:r>
              <w:rPr>
                <w:rStyle w:val="IndexLink"/>
                <w:rtl w:val="true"/>
              </w:rPr>
              <w:t xml:space="preserve">. </w:t>
            </w:r>
            <w:r>
              <w:rPr>
                <w:rStyle w:val="IndexLink"/>
                <w:rtl w:val="true"/>
              </w:rPr>
              <w:t>قريه و شهر</w:t>
            </w:r>
            <w:r>
              <w:rPr>
                <w:rStyle w:val="IndexLink"/>
                <w:rtl w:val="true"/>
              </w:rPr>
              <w:tab/>
            </w:r>
            <w:r>
              <w:rPr>
                <w:rStyle w:val="IndexLink"/>
              </w:rPr>
              <w:t>112</w:t>
            </w:r>
          </w:hyperlink>
        </w:p>
        <w:p>
          <w:pPr>
            <w:pStyle w:val="Contents3"/>
            <w:tabs>
              <w:tab w:val="clear" w:pos="8459"/>
              <w:tab w:val="right" w:pos="9026" w:leader="dot"/>
            </w:tabs>
            <w:rPr/>
          </w:pPr>
          <w:hyperlink w:anchor="__RefHeading___Toc3930788_372815092">
            <w:r>
              <w:rPr>
                <w:webHidden/>
                <w:rStyle w:val="IndexLink"/>
              </w:rPr>
              <w:t>9</w:t>
            </w:r>
            <w:r>
              <w:rPr>
                <w:rStyle w:val="IndexLink"/>
                <w:rtl w:val="true"/>
              </w:rPr>
              <w:t xml:space="preserve">. </w:t>
            </w:r>
            <w:r>
              <w:rPr>
                <w:rStyle w:val="IndexLink"/>
                <w:rtl w:val="true"/>
              </w:rPr>
              <w:t>تمدن كيلو واتى</w:t>
            </w:r>
            <w:r>
              <w:rPr>
                <w:rStyle w:val="IndexLink"/>
                <w:rtl w:val="true"/>
              </w:rPr>
              <w:t>!</w:t>
              <w:tab/>
            </w:r>
            <w:r>
              <w:rPr>
                <w:rStyle w:val="IndexLink"/>
              </w:rPr>
              <w:t>121</w:t>
            </w:r>
          </w:hyperlink>
        </w:p>
        <w:p>
          <w:pPr>
            <w:pStyle w:val="Contents4"/>
            <w:tabs>
              <w:tab w:val="clear" w:pos="8176"/>
              <w:tab w:val="right" w:pos="9026" w:leader="dot"/>
            </w:tabs>
            <w:rPr/>
          </w:pPr>
          <w:hyperlink w:anchor="__RefHeading___Toc3930790_37281509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930792_372815092">
            <w:r>
              <w:rPr>
                <w:webHidden/>
                <w:rStyle w:val="IndexLink"/>
                <w:rtl w:val="true"/>
              </w:rPr>
              <w:t>انسان را چگونه بسنجيم؟</w:t>
            </w:r>
            <w:r>
              <w:rPr>
                <w:rStyle w:val="IndexLink"/>
                <w:rtl w:val="true"/>
              </w:rPr>
              <w:tab/>
            </w:r>
            <w:r>
              <w:rPr>
                <w:rStyle w:val="IndexLink"/>
              </w:rPr>
              <w:t>122</w:t>
            </w:r>
          </w:hyperlink>
        </w:p>
        <w:p>
          <w:pPr>
            <w:pStyle w:val="Contents3"/>
            <w:tabs>
              <w:tab w:val="clear" w:pos="8459"/>
              <w:tab w:val="right" w:pos="9026" w:leader="dot"/>
            </w:tabs>
            <w:rPr/>
          </w:pPr>
          <w:hyperlink w:anchor="__RefHeading___Toc3930794_372815092">
            <w:r>
              <w:rPr>
                <w:webHidden/>
                <w:rStyle w:val="IndexLink"/>
              </w:rPr>
              <w:t>10</w:t>
            </w:r>
            <w:r>
              <w:rPr>
                <w:rStyle w:val="IndexLink"/>
                <w:rtl w:val="true"/>
              </w:rPr>
              <w:t xml:space="preserve">. </w:t>
            </w:r>
            <w:r>
              <w:rPr>
                <w:rStyle w:val="IndexLink"/>
                <w:rtl w:val="true"/>
              </w:rPr>
              <w:t>نفاق اجتماعى</w:t>
            </w:r>
            <w:r>
              <w:rPr>
                <w:rStyle w:val="IndexLink"/>
                <w:rtl w:val="true"/>
              </w:rPr>
              <w:tab/>
            </w:r>
            <w:r>
              <w:rPr>
                <w:rStyle w:val="IndexLink"/>
              </w:rPr>
              <w:t>129</w:t>
            </w:r>
          </w:hyperlink>
        </w:p>
        <w:p>
          <w:pPr>
            <w:pStyle w:val="Contents3"/>
            <w:tabs>
              <w:tab w:val="clear" w:pos="8459"/>
              <w:tab w:val="right" w:pos="9026" w:leader="dot"/>
            </w:tabs>
            <w:rPr/>
          </w:pPr>
          <w:hyperlink w:anchor="__RefHeading___Toc3930796_372815092">
            <w:r>
              <w:rPr>
                <w:webHidden/>
                <w:rStyle w:val="IndexLink"/>
              </w:rPr>
              <w:t>11</w:t>
            </w:r>
            <w:r>
              <w:rPr>
                <w:rStyle w:val="IndexLink"/>
                <w:rtl w:val="true"/>
              </w:rPr>
              <w:t xml:space="preserve">. </w:t>
            </w:r>
            <w:r>
              <w:rPr>
                <w:rStyle w:val="IndexLink"/>
                <w:rtl w:val="true"/>
              </w:rPr>
              <w:t>بالاتر از واقع</w:t>
            </w:r>
            <w:r>
              <w:rPr>
                <w:rStyle w:val="IndexLink"/>
                <w:rtl w:val="true"/>
              </w:rPr>
              <w:tab/>
            </w:r>
            <w:r>
              <w:rPr>
                <w:rStyle w:val="IndexLink"/>
              </w:rPr>
              <w:t>141</w:t>
            </w:r>
          </w:hyperlink>
        </w:p>
        <w:p>
          <w:pPr>
            <w:pStyle w:val="Contents3"/>
            <w:tabs>
              <w:tab w:val="clear" w:pos="8459"/>
              <w:tab w:val="right" w:pos="9026" w:leader="dot"/>
            </w:tabs>
            <w:rPr/>
          </w:pPr>
          <w:hyperlink w:anchor="__RefHeading___Toc3930798_372815092">
            <w:r>
              <w:rPr>
                <w:webHidden/>
                <w:rStyle w:val="IndexLink"/>
              </w:rPr>
              <w:t>12</w:t>
            </w:r>
            <w:r>
              <w:rPr>
                <w:rStyle w:val="IndexLink"/>
                <w:rtl w:val="true"/>
              </w:rPr>
              <w:t xml:space="preserve">. </w:t>
            </w:r>
            <w:r>
              <w:rPr>
                <w:rStyle w:val="IndexLink"/>
                <w:rtl w:val="true"/>
              </w:rPr>
              <w:t>روح و جسم</w:t>
            </w:r>
            <w:r>
              <w:rPr>
                <w:rStyle w:val="IndexLink"/>
                <w:rtl w:val="true"/>
              </w:rPr>
              <w:tab/>
            </w:r>
            <w:r>
              <w:rPr>
                <w:rStyle w:val="IndexLink"/>
              </w:rPr>
              <w:t>153</w:t>
            </w:r>
          </w:hyperlink>
        </w:p>
        <w:p>
          <w:pPr>
            <w:pStyle w:val="Contents4"/>
            <w:tabs>
              <w:tab w:val="clear" w:pos="8176"/>
              <w:tab w:val="right" w:pos="9026" w:leader="dot"/>
            </w:tabs>
            <w:rPr/>
          </w:pPr>
          <w:hyperlink w:anchor="__RefHeading___Toc3930800_37281509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930802_372815092">
            <w:r>
              <w:rPr>
                <w:webHidden/>
                <w:rStyle w:val="IndexLink"/>
                <w:rtl w:val="true"/>
              </w:rPr>
              <w:t>داروين</w:t>
            </w:r>
            <w:r>
              <w:rPr>
                <w:rStyle w:val="IndexLink"/>
                <w:rtl w:val="true"/>
              </w:rPr>
              <w:tab/>
            </w:r>
            <w:r>
              <w:rPr>
                <w:rStyle w:val="IndexLink"/>
              </w:rPr>
              <w:t>155</w:t>
            </w:r>
          </w:hyperlink>
        </w:p>
        <w:p>
          <w:pPr>
            <w:pStyle w:val="Contents4"/>
            <w:tabs>
              <w:tab w:val="clear" w:pos="8176"/>
              <w:tab w:val="right" w:pos="9026" w:leader="dot"/>
            </w:tabs>
            <w:rPr/>
          </w:pPr>
          <w:hyperlink w:anchor="__RefHeading___Toc3930804_372815092">
            <w:r>
              <w:rPr>
                <w:webHidden/>
                <w:rStyle w:val="IndexLink"/>
                <w:rtl w:val="true"/>
              </w:rPr>
              <w:t>بايد ديد اين علاقه چيست؟</w:t>
            </w:r>
            <w:r>
              <w:rPr>
                <w:rStyle w:val="IndexLink"/>
                <w:rtl w:val="true"/>
              </w:rPr>
              <w:tab/>
            </w:r>
            <w:r>
              <w:rPr>
                <w:rStyle w:val="IndexLink"/>
              </w:rPr>
              <w:t>159</w:t>
            </w:r>
          </w:hyperlink>
        </w:p>
        <w:p>
          <w:pPr>
            <w:pStyle w:val="Contents3"/>
            <w:tabs>
              <w:tab w:val="clear" w:pos="8459"/>
              <w:tab w:val="right" w:pos="9026" w:leader="dot"/>
            </w:tabs>
            <w:rPr/>
          </w:pPr>
          <w:hyperlink w:anchor="__RefHeading___Toc3930806_372815092">
            <w:r>
              <w:rPr>
                <w:webHidden/>
                <w:rStyle w:val="IndexLink"/>
              </w:rPr>
              <w:t>13</w:t>
            </w:r>
            <w:r>
              <w:rPr>
                <w:rStyle w:val="IndexLink"/>
                <w:rtl w:val="true"/>
              </w:rPr>
              <w:t xml:space="preserve">. </w:t>
            </w:r>
            <w:r>
              <w:rPr>
                <w:rStyle w:val="IndexLink"/>
                <w:rtl w:val="true"/>
              </w:rPr>
              <w:t>انرژى بشرى بين خير و شر نيرويى بى‌طرف است</w:t>
            </w:r>
            <w:r>
              <w:rPr>
                <w:rStyle w:val="IndexLink"/>
                <w:rtl w:val="true"/>
              </w:rPr>
              <w:tab/>
            </w:r>
            <w:r>
              <w:rPr>
                <w:rStyle w:val="IndexLink"/>
              </w:rPr>
              <w:t>165</w:t>
            </w:r>
          </w:hyperlink>
        </w:p>
        <w:p>
          <w:pPr>
            <w:pStyle w:val="Contents3"/>
            <w:tabs>
              <w:tab w:val="clear" w:pos="8459"/>
              <w:tab w:val="right" w:pos="9026" w:leader="dot"/>
            </w:tabs>
            <w:rPr/>
          </w:pPr>
          <w:hyperlink w:anchor="__RefHeading___Toc3930808_372815092">
            <w:r>
              <w:rPr>
                <w:webHidden/>
                <w:rStyle w:val="IndexLink"/>
              </w:rPr>
              <w:t>14</w:t>
            </w:r>
            <w:r>
              <w:rPr>
                <w:rStyle w:val="IndexLink"/>
                <w:rtl w:val="true"/>
              </w:rPr>
              <w:t xml:space="preserve">. </w:t>
            </w:r>
            <w:r>
              <w:rPr>
                <w:rStyle w:val="IndexLink"/>
                <w:rtl w:val="true"/>
              </w:rPr>
              <w:t>عبادت‌هاى اسلامى</w:t>
            </w:r>
            <w:r>
              <w:rPr>
                <w:rStyle w:val="IndexLink"/>
                <w:rtl w:val="true"/>
              </w:rPr>
              <w:tab/>
            </w:r>
            <w:r>
              <w:rPr>
                <w:rStyle w:val="IndexLink"/>
              </w:rPr>
              <w:t>177</w:t>
            </w:r>
          </w:hyperlink>
        </w:p>
        <w:p>
          <w:pPr>
            <w:pStyle w:val="Contents3"/>
            <w:tabs>
              <w:tab w:val="clear" w:pos="8459"/>
              <w:tab w:val="right" w:pos="9026" w:leader="dot"/>
            </w:tabs>
            <w:rPr/>
          </w:pPr>
          <w:hyperlink w:anchor="__RefHeading___Toc3930810_372815092">
            <w:r>
              <w:rPr>
                <w:webHidden/>
                <w:rStyle w:val="IndexLink"/>
              </w:rPr>
              <w:t>15</w:t>
            </w:r>
            <w:r>
              <w:rPr>
                <w:rStyle w:val="IndexLink"/>
                <w:rtl w:val="true"/>
              </w:rPr>
              <w:t xml:space="preserve">. </w:t>
            </w:r>
            <w:r>
              <w:rPr>
                <w:rStyle w:val="IndexLink"/>
                <w:rtl w:val="true"/>
              </w:rPr>
              <w:t>فرد و اجتماع</w:t>
            </w:r>
            <w:r>
              <w:rPr>
                <w:rStyle w:val="IndexLink"/>
                <w:rtl w:val="true"/>
              </w:rPr>
              <w:tab/>
            </w:r>
            <w:r>
              <w:rPr>
                <w:rStyle w:val="IndexLink"/>
              </w:rPr>
              <w:t>188</w:t>
            </w:r>
          </w:hyperlink>
        </w:p>
        <w:p>
          <w:pPr>
            <w:pStyle w:val="Contents3"/>
            <w:tabs>
              <w:tab w:val="clear" w:pos="8459"/>
              <w:tab w:val="right" w:pos="9026" w:leader="dot"/>
            </w:tabs>
            <w:rPr/>
          </w:pPr>
          <w:hyperlink w:anchor="__RefHeading___Toc3930812_372815092">
            <w:r>
              <w:rPr>
                <w:webHidden/>
                <w:rStyle w:val="IndexLink"/>
              </w:rPr>
              <w:t>16</w:t>
            </w:r>
            <w:r>
              <w:rPr>
                <w:rStyle w:val="IndexLink"/>
                <w:rtl w:val="true"/>
              </w:rPr>
              <w:t xml:space="preserve">. </w:t>
            </w:r>
            <w:r>
              <w:rPr>
                <w:rStyle w:val="IndexLink"/>
                <w:rtl w:val="true"/>
              </w:rPr>
              <w:t>زن و تمدن</w:t>
            </w:r>
            <w:r>
              <w:rPr>
                <w:rStyle w:val="IndexLink"/>
                <w:rtl w:val="true"/>
              </w:rPr>
              <w:tab/>
            </w:r>
            <w:r>
              <w:rPr>
                <w:rStyle w:val="IndexLink"/>
              </w:rPr>
              <w:t>197</w:t>
            </w:r>
          </w:hyperlink>
        </w:p>
        <w:p>
          <w:pPr>
            <w:pStyle w:val="Contents3"/>
            <w:tabs>
              <w:tab w:val="clear" w:pos="8459"/>
              <w:tab w:val="right" w:pos="9026" w:leader="dot"/>
            </w:tabs>
            <w:rPr/>
          </w:pPr>
          <w:hyperlink w:anchor="__RefHeading___Toc3930814_372815092">
            <w:r>
              <w:rPr>
                <w:webHidden/>
                <w:rStyle w:val="IndexLink"/>
              </w:rPr>
              <w:t>17</w:t>
            </w:r>
            <w:r>
              <w:rPr>
                <w:rStyle w:val="IndexLink"/>
                <w:rtl w:val="true"/>
              </w:rPr>
              <w:t xml:space="preserve">. </w:t>
            </w:r>
            <w:r>
              <w:rPr>
                <w:rStyle w:val="IndexLink"/>
                <w:rtl w:val="true"/>
              </w:rPr>
              <w:t>تطور و ارتجاع در تاريخ بشريت</w:t>
            </w:r>
            <w:r>
              <w:rPr>
                <w:rStyle w:val="IndexLink"/>
                <w:rtl w:val="true"/>
              </w:rPr>
              <w:tab/>
            </w:r>
            <w:r>
              <w:rPr>
                <w:rStyle w:val="IndexLink"/>
              </w:rPr>
              <w:t>210</w:t>
            </w:r>
          </w:hyperlink>
        </w:p>
        <w:p>
          <w:pPr>
            <w:pStyle w:val="Contents3"/>
            <w:tabs>
              <w:tab w:val="clear" w:pos="8459"/>
              <w:tab w:val="right" w:pos="9026" w:leader="dot"/>
            </w:tabs>
            <w:rPr/>
          </w:pPr>
          <w:hyperlink w:anchor="__RefHeading___Toc3930816_372815092">
            <w:r>
              <w:rPr>
                <w:webHidden/>
                <w:rStyle w:val="IndexLink"/>
              </w:rPr>
              <w:t>18</w:t>
            </w:r>
            <w:r>
              <w:rPr>
                <w:rStyle w:val="IndexLink"/>
                <w:rtl w:val="true"/>
              </w:rPr>
              <w:t xml:space="preserve">. </w:t>
            </w:r>
            <w:r>
              <w:rPr>
                <w:rStyle w:val="IndexLink"/>
                <w:rtl w:val="true"/>
              </w:rPr>
              <w:t>پايان كمونيزم</w:t>
            </w:r>
            <w:r>
              <w:rPr>
                <w:rStyle w:val="IndexLink"/>
                <w:rtl w:val="true"/>
              </w:rPr>
              <w:tab/>
            </w:r>
            <w:r>
              <w:rPr>
                <w:rStyle w:val="IndexLink"/>
              </w:rPr>
              <w:t>224</w:t>
            </w:r>
          </w:hyperlink>
        </w:p>
        <w:p>
          <w:pPr>
            <w:pStyle w:val="Contents3"/>
            <w:tabs>
              <w:tab w:val="clear" w:pos="8459"/>
              <w:tab w:val="right" w:pos="9026" w:leader="dot"/>
            </w:tabs>
            <w:rPr/>
          </w:pPr>
          <w:hyperlink w:anchor="__RefHeading___Toc3930818_372815092">
            <w:r>
              <w:rPr>
                <w:webHidden/>
                <w:rStyle w:val="IndexLink"/>
              </w:rPr>
              <w:t>19</w:t>
            </w:r>
            <w:r>
              <w:rPr>
                <w:rStyle w:val="IndexLink"/>
                <w:rtl w:val="true"/>
              </w:rPr>
              <w:t xml:space="preserve">. </w:t>
            </w:r>
            <w:r>
              <w:rPr>
                <w:rStyle w:val="IndexLink"/>
                <w:rtl w:val="true"/>
              </w:rPr>
              <w:t>صناعت بشريت</w:t>
            </w:r>
            <w:r>
              <w:rPr>
                <w:rStyle w:val="IndexLink"/>
                <w:rtl w:val="true"/>
              </w:rPr>
              <w:tab/>
            </w:r>
            <w:r>
              <w:rPr>
                <w:rStyle w:val="IndexLink"/>
              </w:rPr>
              <w:t>233</w:t>
            </w:r>
          </w:hyperlink>
        </w:p>
        <w:p>
          <w:pPr>
            <w:pStyle w:val="Contents3"/>
            <w:tabs>
              <w:tab w:val="clear" w:pos="8459"/>
              <w:tab w:val="right" w:pos="9026" w:leader="dot"/>
            </w:tabs>
            <w:rPr/>
          </w:pPr>
          <w:hyperlink w:anchor="__RefHeading___Toc3930820_372815092">
            <w:r>
              <w:rPr>
                <w:webHidden/>
                <w:rStyle w:val="IndexLink"/>
              </w:rPr>
              <w:t>20</w:t>
            </w:r>
            <w:r>
              <w:rPr>
                <w:rStyle w:val="IndexLink"/>
                <w:rtl w:val="true"/>
              </w:rPr>
              <w:t xml:space="preserve">. </w:t>
            </w:r>
            <w:r>
              <w:rPr>
                <w:rStyle w:val="IndexLink"/>
                <w:rtl w:val="true"/>
              </w:rPr>
              <w:t>قيد و آزادى</w:t>
            </w:r>
            <w:r>
              <w:rPr>
                <w:rStyle w:val="IndexLink"/>
                <w:rtl w:val="true"/>
              </w:rPr>
              <w:tab/>
            </w:r>
            <w:r>
              <w:rPr>
                <w:rStyle w:val="IndexLink"/>
              </w:rPr>
              <w:t>238</w:t>
            </w:r>
          </w:hyperlink>
        </w:p>
        <w:p>
          <w:pPr>
            <w:pStyle w:val="Contents3"/>
            <w:tabs>
              <w:tab w:val="clear" w:pos="8459"/>
              <w:tab w:val="right" w:pos="9026" w:leader="dot"/>
            </w:tabs>
            <w:rPr/>
          </w:pPr>
          <w:hyperlink w:anchor="__RefHeading___Toc3930822_372815092">
            <w:r>
              <w:rPr>
                <w:webHidden/>
                <w:rStyle w:val="IndexLink"/>
              </w:rPr>
              <w:t>21</w:t>
            </w:r>
            <w:r>
              <w:rPr>
                <w:rStyle w:val="IndexLink"/>
                <w:rtl w:val="true"/>
              </w:rPr>
              <w:t xml:space="preserve">. </w:t>
            </w:r>
            <w:r>
              <w:rPr>
                <w:rStyle w:val="IndexLink"/>
                <w:rtl w:val="true"/>
              </w:rPr>
              <w:t>حقيقت؟</w:t>
            </w:r>
            <w:r>
              <w:rPr>
                <w:rStyle w:val="IndexLink"/>
                <w:rtl w:val="true"/>
              </w:rPr>
              <w:t>!</w:t>
              <w:tab/>
            </w:r>
            <w:r>
              <w:rPr>
                <w:rStyle w:val="IndexLink"/>
              </w:rPr>
              <w:t>243</w:t>
            </w:r>
          </w:hyperlink>
        </w:p>
        <w:p>
          <w:pPr>
            <w:pStyle w:val="Contents3"/>
            <w:tabs>
              <w:tab w:val="clear" w:pos="8459"/>
              <w:tab w:val="right" w:pos="9026" w:leader="dot"/>
            </w:tabs>
            <w:rPr/>
          </w:pPr>
          <w:hyperlink w:anchor="__RefHeading___Toc3930824_372815092">
            <w:r>
              <w:rPr>
                <w:webHidden/>
                <w:rStyle w:val="IndexLink"/>
              </w:rPr>
              <w:t>22</w:t>
            </w:r>
            <w:r>
              <w:rPr>
                <w:rStyle w:val="IndexLink"/>
                <w:rtl w:val="true"/>
              </w:rPr>
              <w:t xml:space="preserve">. </w:t>
            </w:r>
            <w:r>
              <w:rPr>
                <w:rStyle w:val="IndexLink"/>
                <w:rtl w:val="true"/>
              </w:rPr>
              <w:t>راه خدا</w:t>
            </w:r>
            <w:r>
              <w:rPr>
                <w:rStyle w:val="IndexLink"/>
                <w:rtl w:val="true"/>
              </w:rPr>
              <w:tab/>
            </w:r>
            <w:r>
              <w:rPr>
                <w:rStyle w:val="IndexLink"/>
              </w:rPr>
              <w:t>249</w:t>
            </w:r>
          </w:hyperlink>
        </w:p>
        <w:p>
          <w:pPr>
            <w:pStyle w:val="Contents2"/>
            <w:tabs>
              <w:tab w:val="clear" w:pos="8743"/>
              <w:tab w:val="right" w:pos="9026" w:leader="dot"/>
            </w:tabs>
            <w:rPr/>
          </w:pPr>
          <w:hyperlink w:anchor="__RefHeading___Toc3930826_372815092">
            <w:r>
              <w:rPr>
                <w:webHidden/>
                <w:rStyle w:val="IndexLink"/>
              </w:rPr>
              <w:t>32</w:t>
            </w:r>
            <w:r>
              <w:rPr>
                <w:rStyle w:val="IndexLink"/>
                <w:rtl w:val="true"/>
              </w:rPr>
              <w:t xml:space="preserve">- </w:t>
            </w:r>
            <w:r>
              <w:rPr>
                <w:rStyle w:val="IndexLink"/>
                <w:rtl w:val="true"/>
              </w:rPr>
              <w:t>فلسفه تربيتى اسلام</w:t>
            </w:r>
            <w:r>
              <w:rPr>
                <w:rStyle w:val="IndexLink"/>
                <w:rtl w:val="true"/>
              </w:rPr>
              <w:tab/>
            </w:r>
            <w:r>
              <w:rPr>
                <w:rStyle w:val="IndexLink"/>
              </w:rPr>
              <w:t>257</w:t>
            </w:r>
          </w:hyperlink>
        </w:p>
        <w:p>
          <w:pPr>
            <w:pStyle w:val="Contents3"/>
            <w:tabs>
              <w:tab w:val="clear" w:pos="8459"/>
              <w:tab w:val="right" w:pos="9026" w:leader="dot"/>
            </w:tabs>
            <w:rPr/>
          </w:pPr>
          <w:hyperlink w:anchor="__RefHeading___Toc3930828_37281509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3930830_372815092">
            <w:r>
              <w:rPr>
                <w:webHidden/>
                <w:rStyle w:val="IndexLink"/>
                <w:rtl w:val="true"/>
              </w:rPr>
              <w:t>مقدمه مترجم</w:t>
            </w:r>
            <w:r>
              <w:rPr>
                <w:rStyle w:val="IndexLink"/>
                <w:rtl w:val="true"/>
              </w:rPr>
              <w:tab/>
            </w:r>
            <w:r>
              <w:rPr>
                <w:rStyle w:val="IndexLink"/>
              </w:rPr>
              <w:t>259</w:t>
            </w:r>
          </w:hyperlink>
        </w:p>
        <w:p>
          <w:pPr>
            <w:pStyle w:val="Contents3"/>
            <w:tabs>
              <w:tab w:val="clear" w:pos="8459"/>
              <w:tab w:val="right" w:pos="9026" w:leader="dot"/>
            </w:tabs>
            <w:rPr/>
          </w:pPr>
          <w:hyperlink w:anchor="__RefHeading___Toc3930832_372815092">
            <w:r>
              <w:rPr>
                <w:webHidden/>
                <w:rStyle w:val="IndexLink"/>
                <w:rtl w:val="true"/>
              </w:rPr>
              <w:t>مقدمه مؤلف</w:t>
            </w:r>
            <w:r>
              <w:rPr>
                <w:rStyle w:val="IndexLink"/>
                <w:rtl w:val="true"/>
              </w:rPr>
              <w:tab/>
            </w:r>
            <w:r>
              <w:rPr>
                <w:rStyle w:val="IndexLink"/>
              </w:rPr>
              <w:t>264</w:t>
            </w:r>
          </w:hyperlink>
        </w:p>
        <w:p>
          <w:pPr>
            <w:pStyle w:val="Contents3"/>
            <w:tabs>
              <w:tab w:val="clear" w:pos="8459"/>
              <w:tab w:val="right" w:pos="9026" w:leader="dot"/>
            </w:tabs>
            <w:rPr/>
          </w:pPr>
          <w:hyperlink w:anchor="__RefHeading___Toc3930834_372815092">
            <w:r>
              <w:rPr>
                <w:webHidden/>
                <w:rStyle w:val="IndexLink"/>
                <w:rtl w:val="true"/>
              </w:rPr>
              <w:t>فلسفه تربيتى قرآنى</w:t>
            </w:r>
            <w:r>
              <w:rPr>
                <w:rStyle w:val="IndexLink"/>
                <w:rtl w:val="true"/>
              </w:rPr>
              <w:tab/>
            </w:r>
            <w:r>
              <w:rPr>
                <w:rStyle w:val="IndexLink"/>
              </w:rPr>
              <w:t>266</w:t>
            </w:r>
          </w:hyperlink>
        </w:p>
        <w:p>
          <w:pPr>
            <w:pStyle w:val="Contents4"/>
            <w:tabs>
              <w:tab w:val="clear" w:pos="8176"/>
              <w:tab w:val="right" w:pos="9026" w:leader="dot"/>
            </w:tabs>
            <w:rPr/>
          </w:pPr>
          <w:hyperlink w:anchor="__RefHeading___Toc3930836_372815092">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930838_372815092">
            <w:r>
              <w:rPr>
                <w:webHidden/>
                <w:rStyle w:val="IndexLink"/>
                <w:rtl w:val="true"/>
              </w:rPr>
              <w:t>امتياز فلسفه</w:t>
            </w:r>
            <w:r>
              <w:rPr>
                <w:rStyle w:val="IndexLink"/>
                <w:rtl w:val="true"/>
              </w:rPr>
              <w:tab/>
            </w:r>
            <w:r>
              <w:rPr>
                <w:rStyle w:val="IndexLink"/>
              </w:rPr>
              <w:t>267</w:t>
            </w:r>
          </w:hyperlink>
        </w:p>
        <w:p>
          <w:pPr>
            <w:pStyle w:val="Contents3"/>
            <w:tabs>
              <w:tab w:val="clear" w:pos="8459"/>
              <w:tab w:val="right" w:pos="9026" w:leader="dot"/>
            </w:tabs>
            <w:rPr/>
          </w:pPr>
          <w:hyperlink w:anchor="__RefHeading___Toc3930840_372815092">
            <w:r>
              <w:rPr>
                <w:webHidden/>
                <w:rStyle w:val="IndexLink"/>
                <w:rtl w:val="true"/>
              </w:rPr>
              <w:t>هدف‌هاى تربيتى در قرآن كريم</w:t>
            </w:r>
            <w:r>
              <w:rPr>
                <w:rStyle w:val="IndexLink"/>
                <w:rtl w:val="true"/>
              </w:rPr>
              <w:tab/>
            </w:r>
            <w:r>
              <w:rPr>
                <w:rStyle w:val="IndexLink"/>
              </w:rPr>
              <w:t>269</w:t>
            </w:r>
          </w:hyperlink>
        </w:p>
        <w:p>
          <w:pPr>
            <w:pStyle w:val="Contents3"/>
            <w:tabs>
              <w:tab w:val="clear" w:pos="8459"/>
              <w:tab w:val="right" w:pos="9026" w:leader="dot"/>
            </w:tabs>
            <w:rPr/>
          </w:pPr>
          <w:hyperlink w:anchor="__RefHeading___Toc3930842_372815092">
            <w:r>
              <w:rPr>
                <w:webHidden/>
                <w:rStyle w:val="IndexLink"/>
                <w:rtl w:val="true"/>
              </w:rPr>
              <w:t xml:space="preserve">نظر قرآن كريم به انسان </w:t>
            </w:r>
            <w:r>
              <w:rPr>
                <w:rStyle w:val="IndexLink"/>
                <w:rtl w:val="true"/>
              </w:rPr>
              <w:t>(</w:t>
            </w:r>
            <w:r>
              <w:rPr>
                <w:rStyle w:val="IndexLink"/>
                <w:rtl w:val="true"/>
              </w:rPr>
              <w:t>از لحاظ فردى</w:t>
            </w:r>
            <w:r>
              <w:rPr>
                <w:rStyle w:val="IndexLink"/>
                <w:rtl w:val="true"/>
              </w:rPr>
              <w:t>)</w:t>
              <w:tab/>
            </w:r>
            <w:r>
              <w:rPr>
                <w:rStyle w:val="IndexLink"/>
              </w:rPr>
              <w:t>271</w:t>
            </w:r>
          </w:hyperlink>
        </w:p>
        <w:p>
          <w:pPr>
            <w:pStyle w:val="Contents3"/>
            <w:tabs>
              <w:tab w:val="clear" w:pos="8459"/>
              <w:tab w:val="right" w:pos="9026" w:leader="dot"/>
            </w:tabs>
            <w:rPr/>
          </w:pPr>
          <w:hyperlink w:anchor="__RefHeading___Toc3930844_372815092">
            <w:r>
              <w:rPr>
                <w:webHidden/>
                <w:rStyle w:val="IndexLink"/>
                <w:rtl w:val="true"/>
              </w:rPr>
              <w:t>انسان ماده و روح است</w:t>
            </w:r>
            <w:r>
              <w:rPr>
                <w:rStyle w:val="IndexLink"/>
                <w:rtl w:val="true"/>
              </w:rPr>
              <w:tab/>
            </w:r>
            <w:r>
              <w:rPr>
                <w:rStyle w:val="IndexLink"/>
              </w:rPr>
              <w:t>272</w:t>
            </w:r>
          </w:hyperlink>
        </w:p>
        <w:p>
          <w:pPr>
            <w:pStyle w:val="Contents4"/>
            <w:tabs>
              <w:tab w:val="clear" w:pos="8176"/>
              <w:tab w:val="right" w:pos="9026" w:leader="dot"/>
            </w:tabs>
            <w:rPr/>
          </w:pPr>
          <w:hyperlink w:anchor="__RefHeading___Toc3930846_372815092">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930848_372815092">
            <w:r>
              <w:rPr>
                <w:webHidden/>
                <w:rStyle w:val="IndexLink"/>
                <w:rtl w:val="true"/>
              </w:rPr>
              <w:t>اعلان فرديت انسان</w:t>
            </w:r>
            <w:r>
              <w:rPr>
                <w:rStyle w:val="IndexLink"/>
                <w:rtl w:val="true"/>
              </w:rPr>
              <w:tab/>
            </w:r>
            <w:r>
              <w:rPr>
                <w:rStyle w:val="IndexLink"/>
              </w:rPr>
              <w:t>273</w:t>
            </w:r>
          </w:hyperlink>
        </w:p>
        <w:p>
          <w:pPr>
            <w:pStyle w:val="Contents4"/>
            <w:tabs>
              <w:tab w:val="clear" w:pos="8176"/>
              <w:tab w:val="right" w:pos="9026" w:leader="dot"/>
            </w:tabs>
            <w:rPr/>
          </w:pPr>
          <w:hyperlink w:anchor="__RefHeading___Toc3930850_372815092">
            <w:r>
              <w:rPr>
                <w:webHidden/>
                <w:rStyle w:val="IndexLink"/>
                <w:rtl w:val="true"/>
              </w:rPr>
              <w:t>مسئوليت فردى براى انسان</w:t>
            </w:r>
            <w:r>
              <w:rPr>
                <w:rStyle w:val="IndexLink"/>
                <w:rtl w:val="true"/>
              </w:rPr>
              <w:tab/>
            </w:r>
            <w:r>
              <w:rPr>
                <w:rStyle w:val="IndexLink"/>
              </w:rPr>
              <w:t>273</w:t>
            </w:r>
          </w:hyperlink>
        </w:p>
        <w:p>
          <w:pPr>
            <w:pStyle w:val="Contents3"/>
            <w:tabs>
              <w:tab w:val="clear" w:pos="8459"/>
              <w:tab w:val="right" w:pos="9026" w:leader="dot"/>
            </w:tabs>
            <w:rPr/>
          </w:pPr>
          <w:hyperlink w:anchor="__RefHeading___Toc3930852_372815092">
            <w:r>
              <w:rPr>
                <w:webHidden/>
                <w:rStyle w:val="IndexLink"/>
                <w:rtl w:val="true"/>
              </w:rPr>
              <w:t>نظر قرآن كريم به تربيت اجتماعى</w:t>
            </w:r>
            <w:r>
              <w:rPr>
                <w:rStyle w:val="IndexLink"/>
                <w:rtl w:val="true"/>
              </w:rPr>
              <w:tab/>
            </w:r>
            <w:r>
              <w:rPr>
                <w:rStyle w:val="IndexLink"/>
              </w:rPr>
              <w:t>274</w:t>
            </w:r>
          </w:hyperlink>
        </w:p>
        <w:p>
          <w:pPr>
            <w:pStyle w:val="Contents4"/>
            <w:tabs>
              <w:tab w:val="clear" w:pos="8176"/>
              <w:tab w:val="right" w:pos="9026" w:leader="dot"/>
            </w:tabs>
            <w:rPr/>
          </w:pPr>
          <w:hyperlink w:anchor="__RefHeading___Toc3930854_372815092">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930856_372815092">
            <w:r>
              <w:rPr>
                <w:webHidden/>
                <w:rStyle w:val="IndexLink"/>
                <w:rtl w:val="true"/>
              </w:rPr>
              <w:t>يگانگى اجتماعى</w:t>
            </w:r>
            <w:r>
              <w:rPr>
                <w:rStyle w:val="IndexLink"/>
                <w:rtl w:val="true"/>
              </w:rPr>
              <w:tab/>
            </w:r>
            <w:r>
              <w:rPr>
                <w:rStyle w:val="IndexLink"/>
              </w:rPr>
              <w:t>275</w:t>
            </w:r>
          </w:hyperlink>
        </w:p>
        <w:p>
          <w:pPr>
            <w:pStyle w:val="Contents4"/>
            <w:tabs>
              <w:tab w:val="clear" w:pos="8176"/>
              <w:tab w:val="right" w:pos="9026" w:leader="dot"/>
            </w:tabs>
            <w:rPr/>
          </w:pPr>
          <w:hyperlink w:anchor="__RefHeading___Toc3930858_372815092">
            <w:r>
              <w:rPr>
                <w:webHidden/>
                <w:rStyle w:val="IndexLink"/>
                <w:rtl w:val="true"/>
              </w:rPr>
              <w:t>اتحاد و تضامن</w:t>
            </w:r>
            <w:r>
              <w:rPr>
                <w:rStyle w:val="IndexLink"/>
                <w:rtl w:val="true"/>
              </w:rPr>
              <w:tab/>
            </w:r>
            <w:r>
              <w:rPr>
                <w:rStyle w:val="IndexLink"/>
              </w:rPr>
              <w:t>275</w:t>
            </w:r>
          </w:hyperlink>
        </w:p>
        <w:p>
          <w:pPr>
            <w:pStyle w:val="Contents4"/>
            <w:tabs>
              <w:tab w:val="clear" w:pos="8176"/>
              <w:tab w:val="right" w:pos="9026" w:leader="dot"/>
            </w:tabs>
            <w:rPr/>
          </w:pPr>
          <w:hyperlink w:anchor="__RefHeading___Toc3930860_372815092">
            <w:r>
              <w:rPr>
                <w:webHidden/>
                <w:rStyle w:val="IndexLink"/>
                <w:rtl w:val="true"/>
              </w:rPr>
              <w:t>برادرى در ميان افراد اجتماع</w:t>
            </w:r>
            <w:r>
              <w:rPr>
                <w:rStyle w:val="IndexLink"/>
                <w:rtl w:val="true"/>
              </w:rPr>
              <w:tab/>
            </w:r>
            <w:r>
              <w:rPr>
                <w:rStyle w:val="IndexLink"/>
              </w:rPr>
              <w:t>275</w:t>
            </w:r>
          </w:hyperlink>
        </w:p>
        <w:p>
          <w:pPr>
            <w:pStyle w:val="Contents4"/>
            <w:tabs>
              <w:tab w:val="clear" w:pos="8176"/>
              <w:tab w:val="right" w:pos="9026" w:leader="dot"/>
            </w:tabs>
            <w:rPr/>
          </w:pPr>
          <w:hyperlink w:anchor="__RefHeading___Toc3930862_372815092">
            <w:r>
              <w:rPr>
                <w:webHidden/>
                <w:rStyle w:val="IndexLink"/>
                <w:rtl w:val="true"/>
              </w:rPr>
              <w:t>مساوات در تفاوت‌هاى بين عناصر و اجناس و نر و ماده</w:t>
            </w:r>
            <w:r>
              <w:rPr>
                <w:rStyle w:val="IndexLink"/>
                <w:rtl w:val="true"/>
              </w:rPr>
              <w:tab/>
            </w:r>
            <w:r>
              <w:rPr>
                <w:rStyle w:val="IndexLink"/>
              </w:rPr>
              <w:t>275</w:t>
            </w:r>
          </w:hyperlink>
        </w:p>
        <w:p>
          <w:pPr>
            <w:pStyle w:val="Contents4"/>
            <w:tabs>
              <w:tab w:val="clear" w:pos="8176"/>
              <w:tab w:val="right" w:pos="9026" w:leader="dot"/>
            </w:tabs>
            <w:rPr/>
          </w:pPr>
          <w:hyperlink w:anchor="__RefHeading___Toc3930864_372815092">
            <w:r>
              <w:rPr>
                <w:webHidden/>
                <w:rStyle w:val="IndexLink"/>
                <w:rtl w:val="true"/>
              </w:rPr>
              <w:t>همكارى و هميارى اجتماعى</w:t>
            </w:r>
            <w:r>
              <w:rPr>
                <w:rStyle w:val="IndexLink"/>
                <w:rtl w:val="true"/>
              </w:rPr>
              <w:tab/>
            </w:r>
            <w:r>
              <w:rPr>
                <w:rStyle w:val="IndexLink"/>
              </w:rPr>
              <w:t>276</w:t>
            </w:r>
          </w:hyperlink>
        </w:p>
        <w:p>
          <w:pPr>
            <w:pStyle w:val="Contents4"/>
            <w:tabs>
              <w:tab w:val="clear" w:pos="8176"/>
              <w:tab w:val="right" w:pos="9026" w:leader="dot"/>
            </w:tabs>
            <w:rPr/>
          </w:pPr>
          <w:hyperlink w:anchor="__RefHeading___Toc3930866_372815092">
            <w:r>
              <w:rPr>
                <w:webHidden/>
                <w:rStyle w:val="IndexLink"/>
                <w:rtl w:val="true"/>
              </w:rPr>
              <w:t>شورا اساس حيات دمكراسى است</w:t>
            </w:r>
            <w:r>
              <w:rPr>
                <w:rStyle w:val="IndexLink"/>
                <w:rtl w:val="true"/>
              </w:rPr>
              <w:tab/>
            </w:r>
            <w:r>
              <w:rPr>
                <w:rStyle w:val="IndexLink"/>
              </w:rPr>
              <w:t>276</w:t>
            </w:r>
          </w:hyperlink>
        </w:p>
        <w:p>
          <w:pPr>
            <w:pStyle w:val="Contents4"/>
            <w:tabs>
              <w:tab w:val="clear" w:pos="8176"/>
              <w:tab w:val="right" w:pos="9026" w:leader="dot"/>
            </w:tabs>
            <w:rPr/>
          </w:pPr>
          <w:hyperlink w:anchor="__RefHeading___Toc3930868_372815092">
            <w:r>
              <w:rPr>
                <w:webHidden/>
                <w:rStyle w:val="IndexLink"/>
                <w:rtl w:val="true"/>
              </w:rPr>
              <w:t>مودت و رحمت اساس رابطه خانوادگى است</w:t>
            </w:r>
            <w:r>
              <w:rPr>
                <w:rStyle w:val="IndexLink"/>
                <w:rtl w:val="true"/>
              </w:rPr>
              <w:tab/>
            </w:r>
            <w:r>
              <w:rPr>
                <w:rStyle w:val="IndexLink"/>
              </w:rPr>
              <w:t>276</w:t>
            </w:r>
          </w:hyperlink>
        </w:p>
        <w:p>
          <w:pPr>
            <w:pStyle w:val="Contents4"/>
            <w:tabs>
              <w:tab w:val="clear" w:pos="8176"/>
              <w:tab w:val="right" w:pos="9026" w:leader="dot"/>
            </w:tabs>
            <w:rPr/>
          </w:pPr>
          <w:hyperlink w:anchor="__RefHeading___Toc3930870_372815092">
            <w:r>
              <w:rPr>
                <w:webHidden/>
                <w:rStyle w:val="IndexLink"/>
                <w:rtl w:val="true"/>
              </w:rPr>
              <w:t>عدالت اسلامى</w:t>
            </w:r>
            <w:r>
              <w:rPr>
                <w:rStyle w:val="IndexLink"/>
                <w:rtl w:val="true"/>
              </w:rPr>
              <w:tab/>
            </w:r>
            <w:r>
              <w:rPr>
                <w:rStyle w:val="IndexLink"/>
              </w:rPr>
              <w:t>277</w:t>
            </w:r>
          </w:hyperlink>
        </w:p>
        <w:p>
          <w:pPr>
            <w:pStyle w:val="Contents4"/>
            <w:tabs>
              <w:tab w:val="clear" w:pos="8176"/>
              <w:tab w:val="right" w:pos="9026" w:leader="dot"/>
            </w:tabs>
            <w:rPr/>
          </w:pPr>
          <w:hyperlink w:anchor="__RefHeading___Toc3930872_372815092">
            <w:r>
              <w:rPr>
                <w:webHidden/>
                <w:rStyle w:val="IndexLink"/>
                <w:rtl w:val="true"/>
              </w:rPr>
              <w:t xml:space="preserve">عقود </w:t>
            </w:r>
            <w:r>
              <w:rPr>
                <w:rStyle w:val="IndexLink"/>
                <w:rtl w:val="true"/>
              </w:rPr>
              <w:t>(</w:t>
            </w:r>
            <w:r>
              <w:rPr>
                <w:rStyle w:val="IndexLink"/>
                <w:rtl w:val="true"/>
              </w:rPr>
              <w:t>قراردادها</w:t>
            </w:r>
            <w:r>
              <w:rPr>
                <w:rStyle w:val="IndexLink"/>
                <w:rtl w:val="true"/>
              </w:rPr>
              <w:t>)</w:t>
              <w:tab/>
            </w:r>
            <w:r>
              <w:rPr>
                <w:rStyle w:val="IndexLink"/>
              </w:rPr>
              <w:t>278</w:t>
            </w:r>
          </w:hyperlink>
        </w:p>
        <w:p>
          <w:pPr>
            <w:pStyle w:val="Contents4"/>
            <w:tabs>
              <w:tab w:val="clear" w:pos="8176"/>
              <w:tab w:val="right" w:pos="9026" w:leader="dot"/>
            </w:tabs>
            <w:rPr/>
          </w:pPr>
          <w:hyperlink w:anchor="__RefHeading___Toc3930874_372815092">
            <w:r>
              <w:rPr>
                <w:webHidden/>
                <w:rStyle w:val="IndexLink"/>
                <w:rtl w:val="true"/>
              </w:rPr>
              <w:t>مسئوليت تضامنى اجتماعى</w:t>
            </w:r>
            <w:r>
              <w:rPr>
                <w:rStyle w:val="IndexLink"/>
                <w:rtl w:val="true"/>
              </w:rPr>
              <w:tab/>
            </w:r>
            <w:r>
              <w:rPr>
                <w:rStyle w:val="IndexLink"/>
              </w:rPr>
              <w:t>278</w:t>
            </w:r>
          </w:hyperlink>
        </w:p>
        <w:p>
          <w:pPr>
            <w:pStyle w:val="Contents4"/>
            <w:tabs>
              <w:tab w:val="clear" w:pos="8176"/>
              <w:tab w:val="right" w:pos="9026" w:leader="dot"/>
            </w:tabs>
            <w:rPr/>
          </w:pPr>
          <w:hyperlink w:anchor="__RefHeading___Toc3930876_372815092">
            <w:r>
              <w:rPr>
                <w:webHidden/>
                <w:rStyle w:val="IndexLink"/>
                <w:rtl w:val="true"/>
              </w:rPr>
              <w:t>اصلاح</w:t>
            </w:r>
            <w:r>
              <w:rPr>
                <w:rStyle w:val="IndexLink"/>
                <w:rtl w:val="true"/>
              </w:rPr>
              <w:tab/>
            </w:r>
            <w:r>
              <w:rPr>
                <w:rStyle w:val="IndexLink"/>
              </w:rPr>
              <w:t>278</w:t>
            </w:r>
          </w:hyperlink>
        </w:p>
        <w:p>
          <w:pPr>
            <w:pStyle w:val="Contents4"/>
            <w:tabs>
              <w:tab w:val="clear" w:pos="8176"/>
              <w:tab w:val="right" w:pos="9026" w:leader="dot"/>
            </w:tabs>
            <w:rPr/>
          </w:pPr>
          <w:hyperlink w:anchor="__RefHeading___Toc3930878_372815092">
            <w:r>
              <w:rPr>
                <w:webHidden/>
                <w:rStyle w:val="IndexLink"/>
                <w:rtl w:val="true"/>
              </w:rPr>
              <w:t>دفاع از حقوق شخصى</w:t>
            </w:r>
            <w:r>
              <w:rPr>
                <w:rStyle w:val="IndexLink"/>
                <w:rtl w:val="true"/>
              </w:rPr>
              <w:tab/>
            </w:r>
            <w:r>
              <w:rPr>
                <w:rStyle w:val="IndexLink"/>
              </w:rPr>
              <w:t>278</w:t>
            </w:r>
          </w:hyperlink>
        </w:p>
        <w:p>
          <w:pPr>
            <w:pStyle w:val="Contents4"/>
            <w:tabs>
              <w:tab w:val="clear" w:pos="8176"/>
              <w:tab w:val="right" w:pos="9026" w:leader="dot"/>
            </w:tabs>
            <w:rPr/>
          </w:pPr>
          <w:hyperlink w:anchor="__RefHeading___Toc3930880_372815092">
            <w:r>
              <w:rPr>
                <w:webHidden/>
                <w:rStyle w:val="IndexLink"/>
                <w:rtl w:val="true"/>
              </w:rPr>
              <w:t>آمادگى و بيدارى</w:t>
            </w:r>
            <w:r>
              <w:rPr>
                <w:rStyle w:val="IndexLink"/>
                <w:rtl w:val="true"/>
              </w:rPr>
              <w:tab/>
            </w:r>
            <w:r>
              <w:rPr>
                <w:rStyle w:val="IndexLink"/>
              </w:rPr>
              <w:t>279</w:t>
            </w:r>
          </w:hyperlink>
        </w:p>
        <w:p>
          <w:pPr>
            <w:pStyle w:val="Contents4"/>
            <w:tabs>
              <w:tab w:val="clear" w:pos="8176"/>
              <w:tab w:val="right" w:pos="9026" w:leader="dot"/>
            </w:tabs>
            <w:rPr/>
          </w:pPr>
          <w:hyperlink w:anchor="__RefHeading___Toc3930882_372815092">
            <w:r>
              <w:rPr>
                <w:webHidden/>
                <w:rStyle w:val="IndexLink"/>
                <w:rtl w:val="true"/>
              </w:rPr>
              <w:t>قصاص</w:t>
            </w:r>
            <w:r>
              <w:rPr>
                <w:rStyle w:val="IndexLink"/>
                <w:rtl w:val="true"/>
              </w:rPr>
              <w:tab/>
            </w:r>
            <w:r>
              <w:rPr>
                <w:rStyle w:val="IndexLink"/>
              </w:rPr>
              <w:t>279</w:t>
            </w:r>
          </w:hyperlink>
        </w:p>
        <w:p>
          <w:pPr>
            <w:pStyle w:val="Contents4"/>
            <w:tabs>
              <w:tab w:val="clear" w:pos="8176"/>
              <w:tab w:val="right" w:pos="9026" w:leader="dot"/>
            </w:tabs>
            <w:rPr/>
          </w:pPr>
          <w:hyperlink w:anchor="__RefHeading___Toc3930884_372815092">
            <w:r>
              <w:rPr>
                <w:webHidden/>
                <w:rStyle w:val="IndexLink"/>
                <w:rtl w:val="true"/>
              </w:rPr>
              <w:t>اعتدال در كام‌يابى از نعمت‌هاى دنيا</w:t>
            </w:r>
            <w:r>
              <w:rPr>
                <w:rStyle w:val="IndexLink"/>
                <w:rtl w:val="true"/>
              </w:rPr>
              <w:tab/>
            </w:r>
            <w:r>
              <w:rPr>
                <w:rStyle w:val="IndexLink"/>
              </w:rPr>
              <w:t>279</w:t>
            </w:r>
          </w:hyperlink>
        </w:p>
        <w:p>
          <w:pPr>
            <w:pStyle w:val="Contents4"/>
            <w:tabs>
              <w:tab w:val="clear" w:pos="8176"/>
              <w:tab w:val="right" w:pos="9026" w:leader="dot"/>
            </w:tabs>
            <w:rPr/>
          </w:pPr>
          <w:hyperlink w:anchor="__RefHeading___Toc3930886_372815092">
            <w:r>
              <w:rPr>
                <w:webHidden/>
                <w:rStyle w:val="IndexLink"/>
                <w:rtl w:val="true"/>
              </w:rPr>
              <w:t>منع از شراب‌خوارى و قماربازى</w:t>
            </w:r>
            <w:r>
              <w:rPr>
                <w:rStyle w:val="IndexLink"/>
                <w:rtl w:val="true"/>
              </w:rPr>
              <w:tab/>
            </w:r>
            <w:r>
              <w:rPr>
                <w:rStyle w:val="IndexLink"/>
              </w:rPr>
              <w:t>279</w:t>
            </w:r>
          </w:hyperlink>
        </w:p>
        <w:p>
          <w:pPr>
            <w:pStyle w:val="Contents4"/>
            <w:tabs>
              <w:tab w:val="clear" w:pos="8176"/>
              <w:tab w:val="right" w:pos="9026" w:leader="dot"/>
            </w:tabs>
            <w:rPr/>
          </w:pPr>
          <w:hyperlink w:anchor="__RefHeading___Toc3930888_372815092">
            <w:r>
              <w:rPr>
                <w:webHidden/>
                <w:rStyle w:val="IndexLink"/>
                <w:rtl w:val="true"/>
              </w:rPr>
              <w:t>تطور و مقاومت در برابر جمود</w:t>
            </w:r>
            <w:r>
              <w:rPr>
                <w:rStyle w:val="IndexLink"/>
                <w:rtl w:val="true"/>
              </w:rPr>
              <w:tab/>
            </w:r>
            <w:r>
              <w:rPr>
                <w:rStyle w:val="IndexLink"/>
              </w:rPr>
              <w:t>280</w:t>
            </w:r>
          </w:hyperlink>
        </w:p>
        <w:p>
          <w:pPr>
            <w:pStyle w:val="Contents4"/>
            <w:tabs>
              <w:tab w:val="clear" w:pos="8176"/>
              <w:tab w:val="right" w:pos="9026" w:leader="dot"/>
            </w:tabs>
            <w:rPr/>
          </w:pPr>
          <w:hyperlink w:anchor="__RefHeading___Toc3930890_372815092">
            <w:r>
              <w:rPr>
                <w:webHidden/>
                <w:rStyle w:val="IndexLink"/>
                <w:rtl w:val="true"/>
              </w:rPr>
              <w:t>آزادى فكر و عقيده</w:t>
            </w:r>
            <w:r>
              <w:rPr>
                <w:rStyle w:val="IndexLink"/>
                <w:rtl w:val="true"/>
              </w:rPr>
              <w:tab/>
            </w:r>
            <w:r>
              <w:rPr>
                <w:rStyle w:val="IndexLink"/>
              </w:rPr>
              <w:t>280</w:t>
            </w:r>
          </w:hyperlink>
        </w:p>
        <w:p>
          <w:pPr>
            <w:pStyle w:val="Contents3"/>
            <w:tabs>
              <w:tab w:val="clear" w:pos="8459"/>
              <w:tab w:val="right" w:pos="9026" w:leader="dot"/>
            </w:tabs>
            <w:rPr/>
          </w:pPr>
          <w:hyperlink w:anchor="__RefHeading___Toc3930892_372815092">
            <w:r>
              <w:rPr>
                <w:webHidden/>
                <w:rStyle w:val="IndexLink"/>
                <w:rtl w:val="true"/>
              </w:rPr>
              <w:t>نظر قرآن به جهان هستى</w:t>
            </w:r>
            <w:r>
              <w:rPr>
                <w:rStyle w:val="IndexLink"/>
                <w:rtl w:val="true"/>
              </w:rPr>
              <w:tab/>
            </w:r>
            <w:r>
              <w:rPr>
                <w:rStyle w:val="IndexLink"/>
              </w:rPr>
              <w:t>283</w:t>
            </w:r>
          </w:hyperlink>
        </w:p>
        <w:p>
          <w:pPr>
            <w:pStyle w:val="Contents3"/>
            <w:tabs>
              <w:tab w:val="clear" w:pos="8459"/>
              <w:tab w:val="right" w:pos="9026" w:leader="dot"/>
            </w:tabs>
            <w:rPr/>
          </w:pPr>
          <w:hyperlink w:anchor="__RefHeading___Toc3930894_372815092">
            <w:r>
              <w:rPr>
                <w:webHidden/>
                <w:rStyle w:val="IndexLink"/>
                <w:rtl w:val="true"/>
              </w:rPr>
              <w:t>نظر قرآن به آفريننده</w:t>
            </w:r>
            <w:r>
              <w:rPr>
                <w:rStyle w:val="IndexLink"/>
                <w:rtl w:val="true"/>
              </w:rPr>
              <w:tab/>
            </w:r>
            <w:r>
              <w:rPr>
                <w:rStyle w:val="IndexLink"/>
              </w:rPr>
              <w:t>286</w:t>
            </w:r>
          </w:hyperlink>
        </w:p>
        <w:p>
          <w:pPr>
            <w:pStyle w:val="Contents3"/>
            <w:tabs>
              <w:tab w:val="clear" w:pos="8459"/>
              <w:tab w:val="right" w:pos="9026" w:leader="dot"/>
            </w:tabs>
            <w:rPr/>
          </w:pPr>
          <w:hyperlink w:anchor="__RefHeading___Toc3930896_372815092">
            <w:r>
              <w:rPr>
                <w:webHidden/>
                <w:rStyle w:val="IndexLink"/>
                <w:rtl w:val="true"/>
              </w:rPr>
              <w:t xml:space="preserve">محتويات تربيت قرآنى </w:t>
            </w:r>
            <w:r>
              <w:rPr>
                <w:rStyle w:val="IndexLink"/>
                <w:rtl w:val="true"/>
              </w:rPr>
              <w:t>(</w:t>
            </w:r>
            <w:r>
              <w:rPr>
                <w:rStyle w:val="IndexLink"/>
                <w:rtl w:val="true"/>
              </w:rPr>
              <w:t>برنامه</w:t>
            </w:r>
            <w:r>
              <w:rPr>
                <w:rStyle w:val="IndexLink"/>
                <w:rtl w:val="true"/>
              </w:rPr>
              <w:t>)</w:t>
              <w:tab/>
            </w:r>
            <w:r>
              <w:rPr>
                <w:rStyle w:val="IndexLink"/>
              </w:rPr>
              <w:t>289</w:t>
            </w:r>
          </w:hyperlink>
        </w:p>
        <w:p>
          <w:pPr>
            <w:pStyle w:val="Contents3"/>
            <w:tabs>
              <w:tab w:val="clear" w:pos="8459"/>
              <w:tab w:val="right" w:pos="9026" w:leader="dot"/>
            </w:tabs>
            <w:rPr/>
          </w:pPr>
          <w:hyperlink w:anchor="__RefHeading___Toc3930898_372815092">
            <w:r>
              <w:rPr>
                <w:webHidden/>
                <w:rStyle w:val="IndexLink"/>
                <w:rtl w:val="true"/>
              </w:rPr>
              <w:t>طبيعت انسان در قرآن</w:t>
            </w:r>
            <w:r>
              <w:rPr>
                <w:rStyle w:val="IndexLink"/>
                <w:rtl w:val="true"/>
              </w:rPr>
              <w:tab/>
            </w:r>
            <w:r>
              <w:rPr>
                <w:rStyle w:val="IndexLink"/>
              </w:rPr>
              <w:t>290</w:t>
            </w:r>
          </w:hyperlink>
        </w:p>
        <w:p>
          <w:pPr>
            <w:pStyle w:val="Contents4"/>
            <w:tabs>
              <w:tab w:val="clear" w:pos="8176"/>
              <w:tab w:val="right" w:pos="9026" w:leader="dot"/>
            </w:tabs>
            <w:rPr/>
          </w:pPr>
          <w:hyperlink w:anchor="__RefHeading___Toc3930900_372815092">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3930902_372815092">
            <w:r>
              <w:rPr>
                <w:webHidden/>
                <w:rStyle w:val="IndexLink"/>
                <w:rtl w:val="true"/>
              </w:rPr>
              <w:t>حمايت از حقوق كودك</w:t>
            </w:r>
            <w:r>
              <w:rPr>
                <w:rStyle w:val="IndexLink"/>
                <w:rtl w:val="true"/>
              </w:rPr>
              <w:tab/>
            </w:r>
            <w:r>
              <w:rPr>
                <w:rStyle w:val="IndexLink"/>
              </w:rPr>
              <w:t>290</w:t>
            </w:r>
          </w:hyperlink>
        </w:p>
        <w:p>
          <w:pPr>
            <w:pStyle w:val="Contents4"/>
            <w:tabs>
              <w:tab w:val="clear" w:pos="8176"/>
              <w:tab w:val="right" w:pos="9026" w:leader="dot"/>
            </w:tabs>
            <w:rPr/>
          </w:pPr>
          <w:hyperlink w:anchor="__RefHeading___Toc3930904_372815092">
            <w:r>
              <w:rPr>
                <w:webHidden/>
                <w:rStyle w:val="IndexLink"/>
                <w:rtl w:val="true"/>
              </w:rPr>
              <w:t>جلوگيرى از كشتن كودكان به سبب بينوايى</w:t>
            </w:r>
            <w:r>
              <w:rPr>
                <w:rStyle w:val="IndexLink"/>
                <w:rtl w:val="true"/>
              </w:rPr>
              <w:tab/>
            </w:r>
            <w:r>
              <w:rPr>
                <w:rStyle w:val="IndexLink"/>
              </w:rPr>
              <w:t>290</w:t>
            </w:r>
          </w:hyperlink>
        </w:p>
        <w:p>
          <w:pPr>
            <w:pStyle w:val="Contents4"/>
            <w:tabs>
              <w:tab w:val="clear" w:pos="8176"/>
              <w:tab w:val="right" w:pos="9026" w:leader="dot"/>
            </w:tabs>
            <w:rPr/>
          </w:pPr>
          <w:hyperlink w:anchor="__RefHeading___Toc3930906_372815092">
            <w:r>
              <w:rPr>
                <w:webHidden/>
                <w:rStyle w:val="IndexLink"/>
                <w:rtl w:val="true"/>
              </w:rPr>
              <w:t>جلوگيرى از زنده به گور كردن دختران</w:t>
            </w:r>
            <w:r>
              <w:rPr>
                <w:rStyle w:val="IndexLink"/>
                <w:rtl w:val="true"/>
              </w:rPr>
              <w:tab/>
            </w:r>
            <w:r>
              <w:rPr>
                <w:rStyle w:val="IndexLink"/>
              </w:rPr>
              <w:t>291</w:t>
            </w:r>
          </w:hyperlink>
        </w:p>
        <w:p>
          <w:pPr>
            <w:pStyle w:val="Contents4"/>
            <w:tabs>
              <w:tab w:val="clear" w:pos="8176"/>
              <w:tab w:val="right" w:pos="9026" w:leader="dot"/>
            </w:tabs>
            <w:rPr/>
          </w:pPr>
          <w:hyperlink w:anchor="__RefHeading___Toc3930908_372815092">
            <w:r>
              <w:rPr>
                <w:webHidden/>
                <w:rStyle w:val="IndexLink"/>
                <w:rtl w:val="true"/>
              </w:rPr>
              <w:t>شيرخوارگى</w:t>
            </w:r>
            <w:r>
              <w:rPr>
                <w:rStyle w:val="IndexLink"/>
                <w:rtl w:val="true"/>
              </w:rPr>
              <w:tab/>
            </w:r>
            <w:r>
              <w:rPr>
                <w:rStyle w:val="IndexLink"/>
              </w:rPr>
              <w:t>291</w:t>
            </w:r>
          </w:hyperlink>
        </w:p>
        <w:p>
          <w:pPr>
            <w:pStyle w:val="Contents4"/>
            <w:tabs>
              <w:tab w:val="clear" w:pos="8176"/>
              <w:tab w:val="right" w:pos="9026" w:leader="dot"/>
            </w:tabs>
            <w:rPr/>
          </w:pPr>
          <w:hyperlink w:anchor="__RefHeading___Toc3930910_372815092">
            <w:r>
              <w:rPr>
                <w:webHidden/>
                <w:rStyle w:val="IndexLink"/>
                <w:rtl w:val="true"/>
              </w:rPr>
              <w:t>توجه به وضع يتيم</w:t>
            </w:r>
            <w:r>
              <w:rPr>
                <w:rStyle w:val="IndexLink"/>
                <w:rtl w:val="true"/>
              </w:rPr>
              <w:tab/>
            </w:r>
            <w:r>
              <w:rPr>
                <w:rStyle w:val="IndexLink"/>
              </w:rPr>
              <w:t>291</w:t>
            </w:r>
          </w:hyperlink>
        </w:p>
        <w:p>
          <w:pPr>
            <w:pStyle w:val="Contents4"/>
            <w:tabs>
              <w:tab w:val="clear" w:pos="8176"/>
              <w:tab w:val="right" w:pos="9026" w:leader="dot"/>
            </w:tabs>
            <w:rPr/>
          </w:pPr>
          <w:hyperlink w:anchor="__RefHeading___Toc3930912_372815092">
            <w:r>
              <w:rPr>
                <w:webHidden/>
                <w:rStyle w:val="IndexLink"/>
                <w:rtl w:val="true"/>
              </w:rPr>
              <w:t>فطرت و استعدادها</w:t>
            </w:r>
            <w:r>
              <w:rPr>
                <w:rStyle w:val="IndexLink"/>
                <w:rtl w:val="true"/>
              </w:rPr>
              <w:tab/>
            </w:r>
            <w:r>
              <w:rPr>
                <w:rStyle w:val="IndexLink"/>
              </w:rPr>
              <w:t>292</w:t>
            </w:r>
          </w:hyperlink>
        </w:p>
        <w:p>
          <w:pPr>
            <w:pStyle w:val="Contents4"/>
            <w:tabs>
              <w:tab w:val="clear" w:pos="8176"/>
              <w:tab w:val="right" w:pos="9026" w:leader="dot"/>
            </w:tabs>
            <w:rPr/>
          </w:pPr>
          <w:hyperlink w:anchor="__RefHeading___Toc3930914_372815092">
            <w:r>
              <w:rPr>
                <w:webHidden/>
                <w:rStyle w:val="IndexLink"/>
                <w:rtl w:val="true"/>
              </w:rPr>
              <w:t>طبيعت اصلى</w:t>
            </w:r>
            <w:r>
              <w:rPr>
                <w:rStyle w:val="IndexLink"/>
                <w:rtl w:val="true"/>
              </w:rPr>
              <w:tab/>
            </w:r>
            <w:r>
              <w:rPr>
                <w:rStyle w:val="IndexLink"/>
              </w:rPr>
              <w:t>293</w:t>
            </w:r>
          </w:hyperlink>
        </w:p>
        <w:p>
          <w:pPr>
            <w:pStyle w:val="Contents4"/>
            <w:tabs>
              <w:tab w:val="clear" w:pos="8176"/>
              <w:tab w:val="right" w:pos="9026" w:leader="dot"/>
            </w:tabs>
            <w:rPr/>
          </w:pPr>
          <w:hyperlink w:anchor="__RefHeading___Toc3930916_372815092">
            <w:r>
              <w:rPr>
                <w:webHidden/>
                <w:rStyle w:val="IndexLink"/>
                <w:rtl w:val="true"/>
              </w:rPr>
              <w:t>اكتساب به وسيله تربيت</w:t>
            </w:r>
            <w:r>
              <w:rPr>
                <w:rStyle w:val="IndexLink"/>
                <w:rtl w:val="true"/>
              </w:rPr>
              <w:tab/>
            </w:r>
            <w:r>
              <w:rPr>
                <w:rStyle w:val="IndexLink"/>
              </w:rPr>
              <w:t>293</w:t>
            </w:r>
          </w:hyperlink>
        </w:p>
        <w:p>
          <w:pPr>
            <w:pStyle w:val="Contents4"/>
            <w:tabs>
              <w:tab w:val="clear" w:pos="8176"/>
              <w:tab w:val="right" w:pos="9026" w:leader="dot"/>
            </w:tabs>
            <w:rPr/>
          </w:pPr>
          <w:hyperlink w:anchor="__RefHeading___Toc3930918_372815092">
            <w:r>
              <w:rPr>
                <w:webHidden/>
                <w:rStyle w:val="IndexLink"/>
                <w:rtl w:val="true"/>
              </w:rPr>
              <w:t>استعداد اختيار</w:t>
            </w:r>
            <w:r>
              <w:rPr>
                <w:rStyle w:val="IndexLink"/>
                <w:rtl w:val="true"/>
              </w:rPr>
              <w:tab/>
            </w:r>
            <w:r>
              <w:rPr>
                <w:rStyle w:val="IndexLink"/>
              </w:rPr>
              <w:t>293</w:t>
            </w:r>
          </w:hyperlink>
        </w:p>
        <w:p>
          <w:pPr>
            <w:pStyle w:val="Contents4"/>
            <w:tabs>
              <w:tab w:val="clear" w:pos="8176"/>
              <w:tab w:val="right" w:pos="9026" w:leader="dot"/>
            </w:tabs>
            <w:rPr/>
          </w:pPr>
          <w:hyperlink w:anchor="__RefHeading___Toc3930920_372815092">
            <w:r>
              <w:rPr>
                <w:webHidden/>
                <w:rStyle w:val="IndexLink"/>
                <w:rtl w:val="true"/>
              </w:rPr>
              <w:t>نقاط ضعف در نهاد انسان</w:t>
            </w:r>
            <w:r>
              <w:rPr>
                <w:rStyle w:val="IndexLink"/>
                <w:rtl w:val="true"/>
              </w:rPr>
              <w:tab/>
            </w:r>
            <w:r>
              <w:rPr>
                <w:rStyle w:val="IndexLink"/>
              </w:rPr>
              <w:t>293</w:t>
            </w:r>
          </w:hyperlink>
        </w:p>
        <w:p>
          <w:pPr>
            <w:pStyle w:val="Contents4"/>
            <w:tabs>
              <w:tab w:val="clear" w:pos="8176"/>
              <w:tab w:val="right" w:pos="9026" w:leader="dot"/>
            </w:tabs>
            <w:rPr/>
          </w:pPr>
          <w:hyperlink w:anchor="__RefHeading___Toc3930922_372815092">
            <w:r>
              <w:rPr>
                <w:webHidden/>
                <w:rStyle w:val="IndexLink"/>
                <w:rtl w:val="true"/>
              </w:rPr>
              <w:t>نفس اماره</w:t>
            </w:r>
            <w:r>
              <w:rPr>
                <w:rStyle w:val="IndexLink"/>
                <w:rtl w:val="true"/>
              </w:rPr>
              <w:tab/>
            </w:r>
            <w:r>
              <w:rPr>
                <w:rStyle w:val="IndexLink"/>
              </w:rPr>
              <w:t>294</w:t>
            </w:r>
          </w:hyperlink>
        </w:p>
        <w:p>
          <w:pPr>
            <w:pStyle w:val="Contents4"/>
            <w:tabs>
              <w:tab w:val="clear" w:pos="8176"/>
              <w:tab w:val="right" w:pos="9026" w:leader="dot"/>
            </w:tabs>
            <w:rPr/>
          </w:pPr>
          <w:hyperlink w:anchor="__RefHeading___Toc3930924_372815092">
            <w:r>
              <w:rPr>
                <w:webHidden/>
                <w:rStyle w:val="IndexLink"/>
                <w:rtl w:val="true"/>
              </w:rPr>
              <w:t>وسوسه نفس</w:t>
            </w:r>
            <w:r>
              <w:rPr>
                <w:rStyle w:val="IndexLink"/>
                <w:rtl w:val="true"/>
              </w:rPr>
              <w:tab/>
            </w:r>
            <w:r>
              <w:rPr>
                <w:rStyle w:val="IndexLink"/>
              </w:rPr>
              <w:t>294</w:t>
            </w:r>
          </w:hyperlink>
        </w:p>
        <w:p>
          <w:pPr>
            <w:pStyle w:val="Contents4"/>
            <w:tabs>
              <w:tab w:val="clear" w:pos="8176"/>
              <w:tab w:val="right" w:pos="9026" w:leader="dot"/>
            </w:tabs>
            <w:rPr/>
          </w:pPr>
          <w:hyperlink w:anchor="__RefHeading___Toc3930926_372815092">
            <w:r>
              <w:rPr>
                <w:webHidden/>
                <w:rStyle w:val="IndexLink"/>
                <w:rtl w:val="true"/>
              </w:rPr>
              <w:t>دشمنى شيطان</w:t>
            </w:r>
            <w:r>
              <w:rPr>
                <w:rStyle w:val="IndexLink"/>
                <w:rtl w:val="true"/>
              </w:rPr>
              <w:tab/>
            </w:r>
            <w:r>
              <w:rPr>
                <w:rStyle w:val="IndexLink"/>
              </w:rPr>
              <w:t>294</w:t>
            </w:r>
          </w:hyperlink>
        </w:p>
        <w:p>
          <w:pPr>
            <w:pStyle w:val="Contents4"/>
            <w:tabs>
              <w:tab w:val="clear" w:pos="8176"/>
              <w:tab w:val="right" w:pos="9026" w:leader="dot"/>
            </w:tabs>
            <w:rPr/>
          </w:pPr>
          <w:hyperlink w:anchor="__RefHeading___Toc3930928_372815092">
            <w:r>
              <w:rPr>
                <w:webHidden/>
                <w:rStyle w:val="IndexLink"/>
                <w:rtl w:val="true"/>
              </w:rPr>
              <w:t>قرار دادن آموزش و پرورش بر حسب تفاوت‌هاى فردى</w:t>
            </w:r>
            <w:r>
              <w:rPr>
                <w:rStyle w:val="IndexLink"/>
                <w:rtl w:val="true"/>
              </w:rPr>
              <w:tab/>
            </w:r>
            <w:r>
              <w:rPr>
                <w:rStyle w:val="IndexLink"/>
              </w:rPr>
              <w:t>298</w:t>
            </w:r>
          </w:hyperlink>
        </w:p>
        <w:p>
          <w:pPr>
            <w:pStyle w:val="Contents4"/>
            <w:tabs>
              <w:tab w:val="clear" w:pos="8176"/>
              <w:tab w:val="right" w:pos="9026" w:leader="dot"/>
            </w:tabs>
            <w:rPr/>
          </w:pPr>
          <w:hyperlink w:anchor="__RefHeading___Toc3930930_372815092">
            <w:r>
              <w:rPr>
                <w:webHidden/>
                <w:rStyle w:val="IndexLink"/>
                <w:rtl w:val="true"/>
              </w:rPr>
              <w:t>روش‌ها و سبك‌هاى تربيت در قرآن</w:t>
            </w:r>
            <w:r>
              <w:rPr>
                <w:rStyle w:val="IndexLink"/>
                <w:rtl w:val="true"/>
              </w:rPr>
              <w:tab/>
            </w:r>
            <w:r>
              <w:rPr>
                <w:rStyle w:val="IndexLink"/>
              </w:rPr>
              <w:t>299</w:t>
            </w:r>
          </w:hyperlink>
        </w:p>
        <w:p>
          <w:pPr>
            <w:pStyle w:val="Contents4"/>
            <w:tabs>
              <w:tab w:val="clear" w:pos="8176"/>
              <w:tab w:val="right" w:pos="9026" w:leader="dot"/>
            </w:tabs>
            <w:rPr/>
          </w:pPr>
          <w:hyperlink w:anchor="__RefHeading___Toc3930932_372815092">
            <w:r>
              <w:rPr>
                <w:webHidden/>
                <w:rStyle w:val="IndexLink"/>
                <w:rtl w:val="true"/>
              </w:rPr>
              <w:t>آموزش به وسيله عمل</w:t>
            </w:r>
            <w:r>
              <w:rPr>
                <w:rStyle w:val="IndexLink"/>
                <w:rtl w:val="true"/>
              </w:rPr>
              <w:tab/>
            </w:r>
            <w:r>
              <w:rPr>
                <w:rStyle w:val="IndexLink"/>
              </w:rPr>
              <w:t>300</w:t>
            </w:r>
          </w:hyperlink>
        </w:p>
        <w:p>
          <w:pPr>
            <w:pStyle w:val="Contents4"/>
            <w:tabs>
              <w:tab w:val="clear" w:pos="8176"/>
              <w:tab w:val="right" w:pos="9026" w:leader="dot"/>
            </w:tabs>
            <w:rPr/>
          </w:pPr>
          <w:hyperlink w:anchor="__RefHeading___Toc3930934_372815092">
            <w:r>
              <w:rPr>
                <w:webHidden/>
                <w:rStyle w:val="IndexLink"/>
                <w:rtl w:val="true"/>
              </w:rPr>
              <w:t>نماز</w:t>
            </w:r>
            <w:r>
              <w:rPr>
                <w:rStyle w:val="IndexLink"/>
                <w:rtl w:val="true"/>
              </w:rPr>
              <w:tab/>
            </w:r>
            <w:r>
              <w:rPr>
                <w:rStyle w:val="IndexLink"/>
              </w:rPr>
              <w:t>301</w:t>
            </w:r>
          </w:hyperlink>
        </w:p>
        <w:p>
          <w:pPr>
            <w:pStyle w:val="Contents4"/>
            <w:tabs>
              <w:tab w:val="clear" w:pos="8176"/>
              <w:tab w:val="right" w:pos="9026" w:leader="dot"/>
            </w:tabs>
            <w:rPr/>
          </w:pPr>
          <w:hyperlink w:anchor="__RefHeading___Toc3930936_372815092">
            <w:r>
              <w:rPr>
                <w:webHidden/>
                <w:rStyle w:val="IndexLink"/>
                <w:rtl w:val="true"/>
              </w:rPr>
              <w:t>روزه</w:t>
            </w:r>
            <w:r>
              <w:rPr>
                <w:rStyle w:val="IndexLink"/>
                <w:rtl w:val="true"/>
              </w:rPr>
              <w:tab/>
            </w:r>
            <w:r>
              <w:rPr>
                <w:rStyle w:val="IndexLink"/>
              </w:rPr>
              <w:t>302</w:t>
            </w:r>
          </w:hyperlink>
        </w:p>
        <w:p>
          <w:pPr>
            <w:pStyle w:val="Contents4"/>
            <w:tabs>
              <w:tab w:val="clear" w:pos="8176"/>
              <w:tab w:val="right" w:pos="9026" w:leader="dot"/>
            </w:tabs>
            <w:rPr/>
          </w:pPr>
          <w:hyperlink w:anchor="__RefHeading___Toc3930938_372815092">
            <w:r>
              <w:rPr>
                <w:webHidden/>
                <w:rStyle w:val="IndexLink"/>
                <w:rtl w:val="true"/>
              </w:rPr>
              <w:t>زكات</w:t>
            </w:r>
            <w:r>
              <w:rPr>
                <w:rStyle w:val="IndexLink"/>
                <w:rtl w:val="true"/>
              </w:rPr>
              <w:tab/>
            </w:r>
            <w:r>
              <w:rPr>
                <w:rStyle w:val="IndexLink"/>
              </w:rPr>
              <w:t>303</w:t>
            </w:r>
          </w:hyperlink>
        </w:p>
        <w:p>
          <w:pPr>
            <w:pStyle w:val="Contents4"/>
            <w:tabs>
              <w:tab w:val="clear" w:pos="8176"/>
              <w:tab w:val="right" w:pos="9026" w:leader="dot"/>
            </w:tabs>
            <w:rPr/>
          </w:pPr>
          <w:hyperlink w:anchor="__RefHeading___Toc3930940_372815092">
            <w:r>
              <w:rPr>
                <w:webHidden/>
                <w:rStyle w:val="IndexLink"/>
                <w:rtl w:val="true"/>
              </w:rPr>
              <w:t>حج خانه خدا</w:t>
            </w:r>
            <w:r>
              <w:rPr>
                <w:rStyle w:val="IndexLink"/>
                <w:rtl w:val="true"/>
              </w:rPr>
              <w:tab/>
            </w:r>
            <w:r>
              <w:rPr>
                <w:rStyle w:val="IndexLink"/>
              </w:rPr>
              <w:t>306</w:t>
            </w:r>
          </w:hyperlink>
        </w:p>
        <w:p>
          <w:pPr>
            <w:pStyle w:val="Contents4"/>
            <w:tabs>
              <w:tab w:val="clear" w:pos="8176"/>
              <w:tab w:val="right" w:pos="9026" w:leader="dot"/>
            </w:tabs>
            <w:rPr/>
          </w:pPr>
          <w:hyperlink w:anchor="__RefHeading___Toc3930942_372815092">
            <w:r>
              <w:rPr>
                <w:webHidden/>
                <w:rStyle w:val="IndexLink"/>
                <w:rtl w:val="true"/>
              </w:rPr>
              <w:t>جهاد</w:t>
            </w:r>
            <w:r>
              <w:rPr>
                <w:rStyle w:val="IndexLink"/>
                <w:rtl w:val="true"/>
              </w:rPr>
              <w:tab/>
            </w:r>
            <w:r>
              <w:rPr>
                <w:rStyle w:val="IndexLink"/>
              </w:rPr>
              <w:t>308</w:t>
            </w:r>
          </w:hyperlink>
        </w:p>
        <w:p>
          <w:pPr>
            <w:pStyle w:val="Contents4"/>
            <w:tabs>
              <w:tab w:val="clear" w:pos="8176"/>
              <w:tab w:val="right" w:pos="9026" w:leader="dot"/>
            </w:tabs>
            <w:rPr/>
          </w:pPr>
          <w:hyperlink w:anchor="__RefHeading___Toc3930944_372815092">
            <w:r>
              <w:rPr>
                <w:webHidden/>
                <w:rStyle w:val="IndexLink"/>
                <w:rtl w:val="true"/>
              </w:rPr>
              <w:t>يادآورى امر به معروف و توصيه به حق</w:t>
            </w:r>
            <w:r>
              <w:rPr>
                <w:rStyle w:val="IndexLink"/>
                <w:rtl w:val="true"/>
              </w:rPr>
              <w:tab/>
            </w:r>
            <w:r>
              <w:rPr>
                <w:rStyle w:val="IndexLink"/>
              </w:rPr>
              <w:t>309</w:t>
            </w:r>
          </w:hyperlink>
        </w:p>
        <w:p>
          <w:pPr>
            <w:pStyle w:val="Contents3"/>
            <w:tabs>
              <w:tab w:val="clear" w:pos="8459"/>
              <w:tab w:val="right" w:pos="9026" w:leader="dot"/>
            </w:tabs>
            <w:rPr/>
          </w:pPr>
          <w:hyperlink w:anchor="__RefHeading___Toc3930946_372815092">
            <w:r>
              <w:rPr>
                <w:webHidden/>
                <w:rStyle w:val="IndexLink"/>
                <w:rtl w:val="true"/>
              </w:rPr>
              <w:t>سبك موعظه و نصيحت</w:t>
            </w:r>
            <w:r>
              <w:rPr>
                <w:rStyle w:val="IndexLink"/>
                <w:rtl w:val="true"/>
              </w:rPr>
              <w:tab/>
            </w:r>
            <w:r>
              <w:rPr>
                <w:rStyle w:val="IndexLink"/>
              </w:rPr>
              <w:t>311</w:t>
            </w:r>
          </w:hyperlink>
        </w:p>
        <w:p>
          <w:pPr>
            <w:pStyle w:val="Contents3"/>
            <w:tabs>
              <w:tab w:val="clear" w:pos="8459"/>
              <w:tab w:val="right" w:pos="9026" w:leader="dot"/>
            </w:tabs>
            <w:rPr/>
          </w:pPr>
          <w:hyperlink w:anchor="__RefHeading___Toc3930948_372815092">
            <w:r>
              <w:rPr>
                <w:webHidden/>
                <w:rStyle w:val="IndexLink"/>
                <w:rtl w:val="true"/>
              </w:rPr>
              <w:t>سبك و اسلوب داستان</w:t>
            </w:r>
            <w:r>
              <w:rPr>
                <w:rStyle w:val="IndexLink"/>
                <w:rtl w:val="true"/>
              </w:rPr>
              <w:tab/>
            </w:r>
            <w:r>
              <w:rPr>
                <w:rStyle w:val="IndexLink"/>
              </w:rPr>
              <w:t>313</w:t>
            </w:r>
          </w:hyperlink>
        </w:p>
        <w:p>
          <w:pPr>
            <w:pStyle w:val="Contents4"/>
            <w:tabs>
              <w:tab w:val="clear" w:pos="8176"/>
              <w:tab w:val="right" w:pos="9026" w:leader="dot"/>
            </w:tabs>
            <w:rPr/>
          </w:pPr>
          <w:hyperlink w:anchor="__RefHeading___Toc3930950_37281509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3930952_372815092">
            <w:r>
              <w:rPr>
                <w:webHidden/>
                <w:rStyle w:val="IndexLink"/>
                <w:rtl w:val="true"/>
              </w:rPr>
              <w:t>اثر سرمشق و محبت</w:t>
            </w:r>
            <w:r>
              <w:rPr>
                <w:rStyle w:val="IndexLink"/>
                <w:rtl w:val="true"/>
              </w:rPr>
              <w:tab/>
            </w:r>
            <w:r>
              <w:rPr>
                <w:rStyle w:val="IndexLink"/>
              </w:rPr>
              <w:t>314</w:t>
            </w:r>
          </w:hyperlink>
        </w:p>
        <w:p>
          <w:pPr>
            <w:pStyle w:val="Contents4"/>
            <w:tabs>
              <w:tab w:val="clear" w:pos="8176"/>
              <w:tab w:val="right" w:pos="9026" w:leader="dot"/>
            </w:tabs>
            <w:rPr/>
          </w:pPr>
          <w:hyperlink w:anchor="__RefHeading___Toc3930954_372815092">
            <w:r>
              <w:rPr>
                <w:webHidden/>
                <w:rStyle w:val="IndexLink"/>
                <w:rtl w:val="true"/>
              </w:rPr>
              <w:t>سبك عبرت‌هاى تاريخى</w:t>
            </w:r>
            <w:r>
              <w:rPr>
                <w:rStyle w:val="IndexLink"/>
                <w:rtl w:val="true"/>
              </w:rPr>
              <w:t>:</w:t>
              <w:tab/>
            </w:r>
            <w:r>
              <w:rPr>
                <w:rStyle w:val="IndexLink"/>
              </w:rPr>
              <w:t>316</w:t>
            </w:r>
          </w:hyperlink>
        </w:p>
        <w:p>
          <w:pPr>
            <w:pStyle w:val="Contents4"/>
            <w:tabs>
              <w:tab w:val="clear" w:pos="8176"/>
              <w:tab w:val="right" w:pos="9026" w:leader="dot"/>
            </w:tabs>
            <w:rPr/>
          </w:pPr>
          <w:hyperlink w:anchor="__RefHeading___Toc3930956_372815092">
            <w:r>
              <w:rPr>
                <w:webHidden/>
                <w:rStyle w:val="IndexLink"/>
                <w:rtl w:val="true"/>
              </w:rPr>
              <w:t>سبك و اسلوب محاكمه عقلى</w:t>
            </w:r>
            <w:r>
              <w:rPr>
                <w:rStyle w:val="IndexLink"/>
                <w:rtl w:val="true"/>
              </w:rPr>
              <w:tab/>
            </w:r>
            <w:r>
              <w:rPr>
                <w:rStyle w:val="IndexLink"/>
              </w:rPr>
              <w:t>316</w:t>
            </w:r>
          </w:hyperlink>
        </w:p>
        <w:p>
          <w:pPr>
            <w:pStyle w:val="Contents3"/>
            <w:tabs>
              <w:tab w:val="clear" w:pos="8459"/>
              <w:tab w:val="right" w:pos="9026" w:leader="dot"/>
            </w:tabs>
            <w:rPr/>
          </w:pPr>
          <w:hyperlink w:anchor="__RefHeading___Toc3930958_372815092">
            <w:r>
              <w:rPr>
                <w:webHidden/>
                <w:rStyle w:val="IndexLink"/>
                <w:rtl w:val="true"/>
              </w:rPr>
              <w:t>سبك جواب‌گويى</w:t>
            </w:r>
            <w:r>
              <w:rPr>
                <w:rStyle w:val="IndexLink"/>
                <w:rtl w:val="true"/>
              </w:rPr>
              <w:tab/>
            </w:r>
            <w:r>
              <w:rPr>
                <w:rStyle w:val="IndexLink"/>
              </w:rPr>
              <w:t>319</w:t>
            </w:r>
          </w:hyperlink>
        </w:p>
        <w:p>
          <w:pPr>
            <w:pStyle w:val="Contents4"/>
            <w:tabs>
              <w:tab w:val="clear" w:pos="8176"/>
              <w:tab w:val="right" w:pos="9026" w:leader="dot"/>
            </w:tabs>
            <w:rPr/>
          </w:pPr>
          <w:hyperlink w:anchor="__RefHeading___Toc3930960_37281509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3930962_372815092">
            <w:r>
              <w:rPr>
                <w:webHidden/>
                <w:rStyle w:val="IndexLink"/>
                <w:rtl w:val="true"/>
              </w:rPr>
              <w:t>ضرب المثل‌ها</w:t>
            </w:r>
            <w:r>
              <w:rPr>
                <w:rStyle w:val="IndexLink"/>
                <w:rtl w:val="true"/>
              </w:rPr>
              <w:tab/>
            </w:r>
            <w:r>
              <w:rPr>
                <w:rStyle w:val="IndexLink"/>
              </w:rPr>
              <w:t>320</w:t>
            </w:r>
          </w:hyperlink>
        </w:p>
        <w:p>
          <w:pPr>
            <w:pStyle w:val="Contents4"/>
            <w:tabs>
              <w:tab w:val="clear" w:pos="8176"/>
              <w:tab w:val="right" w:pos="9026" w:leader="dot"/>
            </w:tabs>
            <w:rPr/>
          </w:pPr>
          <w:hyperlink w:anchor="__RefHeading___Toc3930964_372815092">
            <w:r>
              <w:rPr>
                <w:webHidden/>
                <w:rStyle w:val="IndexLink"/>
                <w:rtl w:val="true"/>
              </w:rPr>
              <w:t>سبك بيان سحرآميز</w:t>
            </w:r>
            <w:r>
              <w:rPr>
                <w:rStyle w:val="IndexLink"/>
                <w:rtl w:val="true"/>
              </w:rPr>
              <w:tab/>
            </w:r>
            <w:r>
              <w:rPr>
                <w:rStyle w:val="IndexLink"/>
              </w:rPr>
              <w:t>322</w:t>
            </w:r>
          </w:hyperlink>
        </w:p>
        <w:p>
          <w:pPr>
            <w:pStyle w:val="Contents4"/>
            <w:tabs>
              <w:tab w:val="clear" w:pos="8176"/>
              <w:tab w:val="right" w:pos="9026" w:leader="dot"/>
            </w:tabs>
            <w:rPr/>
          </w:pPr>
          <w:hyperlink w:anchor="__RefHeading___Toc3930966_372815092">
            <w:r>
              <w:rPr>
                <w:webHidden/>
                <w:rStyle w:val="IndexLink"/>
                <w:rtl w:val="true"/>
              </w:rPr>
              <w:t>سبك ترغيب و تهديد</w:t>
            </w:r>
            <w:r>
              <w:rPr>
                <w:rStyle w:val="IndexLink"/>
                <w:rtl w:val="true"/>
              </w:rPr>
              <w:tab/>
            </w:r>
            <w:r>
              <w:rPr>
                <w:rStyle w:val="IndexLink"/>
              </w:rPr>
              <w:t>323</w:t>
            </w:r>
          </w:hyperlink>
        </w:p>
        <w:p>
          <w:pPr>
            <w:pStyle w:val="Contents3"/>
            <w:tabs>
              <w:tab w:val="clear" w:pos="8459"/>
              <w:tab w:val="right" w:pos="9026" w:leader="dot"/>
            </w:tabs>
            <w:rPr/>
          </w:pPr>
          <w:hyperlink w:anchor="__RefHeading___Toc3930968_372815092">
            <w:r>
              <w:rPr>
                <w:webHidden/>
                <w:rStyle w:val="IndexLink"/>
                <w:rtl w:val="true"/>
              </w:rPr>
              <w:t>سبك تربيت و آمرزش گناهان</w:t>
            </w:r>
            <w:r>
              <w:rPr>
                <w:rStyle w:val="IndexLink"/>
                <w:rtl w:val="true"/>
              </w:rPr>
              <w:tab/>
            </w:r>
            <w:r>
              <w:rPr>
                <w:rStyle w:val="IndexLink"/>
              </w:rPr>
              <w:t>326</w:t>
            </w:r>
          </w:hyperlink>
        </w:p>
        <w:p>
          <w:pPr>
            <w:pStyle w:val="Contents3"/>
            <w:tabs>
              <w:tab w:val="clear" w:pos="8459"/>
              <w:tab w:val="right" w:pos="9026" w:leader="dot"/>
            </w:tabs>
            <w:rPr/>
          </w:pPr>
          <w:hyperlink w:anchor="__RefHeading___Toc3930970_372815092">
            <w:r>
              <w:rPr>
                <w:webHidden/>
                <w:rStyle w:val="IndexLink"/>
                <w:rtl w:val="true"/>
              </w:rPr>
              <w:t>بحث در معناى قرآن</w:t>
            </w:r>
            <w:r>
              <w:rPr>
                <w:rStyle w:val="IndexLink"/>
                <w:rtl w:val="true"/>
              </w:rPr>
              <w:tab/>
            </w:r>
            <w:r>
              <w:rPr>
                <w:rStyle w:val="IndexLink"/>
              </w:rPr>
              <w:t>328</w:t>
            </w:r>
          </w:hyperlink>
        </w:p>
        <w:p>
          <w:pPr>
            <w:pStyle w:val="Contents4"/>
            <w:tabs>
              <w:tab w:val="clear" w:pos="8176"/>
              <w:tab w:val="right" w:pos="9026" w:leader="dot"/>
            </w:tabs>
            <w:rPr/>
          </w:pPr>
          <w:hyperlink w:anchor="__RefHeading___Toc3930972_372815092">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930974_372815092">
            <w:r>
              <w:rPr>
                <w:webHidden/>
                <w:rStyle w:val="IndexLink"/>
                <w:rtl w:val="true"/>
              </w:rPr>
              <w:t>مقصود اصلى</w:t>
            </w:r>
            <w:r>
              <w:rPr>
                <w:rStyle w:val="IndexLink"/>
                <w:rtl w:val="true"/>
              </w:rPr>
              <w:tab/>
            </w:r>
            <w:r>
              <w:rPr>
                <w:rStyle w:val="IndexLink"/>
              </w:rPr>
              <w:t>329</w:t>
            </w:r>
          </w:hyperlink>
        </w:p>
        <w:p>
          <w:pPr>
            <w:pStyle w:val="Contents4"/>
            <w:tabs>
              <w:tab w:val="clear" w:pos="8176"/>
              <w:tab w:val="right" w:pos="9026" w:leader="dot"/>
            </w:tabs>
            <w:rPr/>
          </w:pPr>
          <w:hyperlink w:anchor="__RefHeading___Toc3930976_372815092">
            <w:r>
              <w:rPr>
                <w:webHidden/>
                <w:rStyle w:val="IndexLink"/>
                <w:rtl w:val="true"/>
              </w:rPr>
              <w:t>توسعه و نشر حقيقت</w:t>
            </w:r>
            <w:r>
              <w:rPr>
                <w:rStyle w:val="IndexLink"/>
                <w:rtl w:val="true"/>
              </w:rPr>
              <w:tab/>
            </w:r>
            <w:r>
              <w:rPr>
                <w:rStyle w:val="IndexLink"/>
              </w:rPr>
              <w:t>330</w:t>
            </w:r>
          </w:hyperlink>
        </w:p>
        <w:p>
          <w:pPr>
            <w:pStyle w:val="Contents4"/>
            <w:tabs>
              <w:tab w:val="clear" w:pos="8176"/>
              <w:tab w:val="right" w:pos="9026" w:leader="dot"/>
            </w:tabs>
            <w:rPr/>
          </w:pPr>
          <w:hyperlink w:anchor="__RefHeading___Toc3930978_372815092">
            <w:r>
              <w:rPr>
                <w:webHidden/>
                <w:rStyle w:val="IndexLink"/>
                <w:rtl w:val="true"/>
              </w:rPr>
              <w:t>خطاب‌هاى پيوسته و فشرده</w:t>
            </w:r>
            <w:r>
              <w:rPr>
                <w:rStyle w:val="IndexLink"/>
                <w:rtl w:val="true"/>
              </w:rPr>
              <w:tab/>
            </w:r>
            <w:r>
              <w:rPr>
                <w:rStyle w:val="IndexLink"/>
              </w:rPr>
              <w:t>331</w:t>
            </w:r>
          </w:hyperlink>
        </w:p>
        <w:p>
          <w:pPr>
            <w:pStyle w:val="Contents4"/>
            <w:tabs>
              <w:tab w:val="clear" w:pos="8176"/>
              <w:tab w:val="right" w:pos="9026" w:leader="dot"/>
            </w:tabs>
            <w:rPr/>
          </w:pPr>
          <w:hyperlink w:anchor="__RefHeading___Toc3930980_372815092">
            <w:r>
              <w:rPr>
                <w:webHidden/>
                <w:rStyle w:val="IndexLink"/>
                <w:rtl w:val="true"/>
              </w:rPr>
              <w:t>تكرارهاى پرمعنى</w:t>
            </w:r>
            <w:r>
              <w:rPr>
                <w:rStyle w:val="IndexLink"/>
                <w:rtl w:val="true"/>
              </w:rPr>
              <w:tab/>
            </w:r>
            <w:r>
              <w:rPr>
                <w:rStyle w:val="IndexLink"/>
              </w:rPr>
              <w:t>332</w:t>
            </w:r>
          </w:hyperlink>
        </w:p>
        <w:p>
          <w:pPr>
            <w:pStyle w:val="Contents4"/>
            <w:tabs>
              <w:tab w:val="clear" w:pos="8176"/>
              <w:tab w:val="right" w:pos="9026" w:leader="dot"/>
            </w:tabs>
            <w:rPr/>
          </w:pPr>
          <w:hyperlink w:anchor="__RefHeading___Toc3930982_372815092">
            <w:r>
              <w:rPr>
                <w:webHidden/>
                <w:rStyle w:val="IndexLink"/>
                <w:rtl w:val="true"/>
              </w:rPr>
              <w:t>قانون كامل و جامع</w:t>
            </w:r>
            <w:r>
              <w:rPr>
                <w:rStyle w:val="IndexLink"/>
                <w:rtl w:val="true"/>
              </w:rPr>
              <w:tab/>
            </w:r>
            <w:r>
              <w:rPr>
                <w:rStyle w:val="IndexLink"/>
              </w:rPr>
              <w:t>333</w:t>
            </w:r>
          </w:hyperlink>
        </w:p>
        <w:p>
          <w:pPr>
            <w:pStyle w:val="Contents4"/>
            <w:tabs>
              <w:tab w:val="clear" w:pos="8176"/>
              <w:tab w:val="right" w:pos="9026" w:leader="dot"/>
            </w:tabs>
            <w:rPr/>
          </w:pPr>
          <w:hyperlink w:anchor="__RefHeading___Toc3930984_372815092">
            <w:r>
              <w:rPr>
                <w:webHidden/>
                <w:rStyle w:val="IndexLink"/>
                <w:rtl w:val="true"/>
              </w:rPr>
              <w:t>اسلام با فرقه‌سازى سازش ندارد</w:t>
            </w:r>
            <w:r>
              <w:rPr>
                <w:rStyle w:val="IndexLink"/>
                <w:rtl w:val="true"/>
              </w:rPr>
              <w:tab/>
            </w:r>
            <w:r>
              <w:rPr>
                <w:rStyle w:val="IndexLink"/>
              </w:rPr>
              <w:t>334</w:t>
            </w:r>
          </w:hyperlink>
        </w:p>
        <w:p>
          <w:pPr>
            <w:pStyle w:val="Contents3"/>
            <w:tabs>
              <w:tab w:val="clear" w:pos="8459"/>
              <w:tab w:val="right" w:pos="9026" w:leader="dot"/>
            </w:tabs>
            <w:rPr/>
          </w:pPr>
          <w:hyperlink w:anchor="__RefHeading___Toc3930986_372815092">
            <w:r>
              <w:rPr>
                <w:webHidden/>
                <w:rStyle w:val="IndexLink"/>
                <w:rtl w:val="true"/>
              </w:rPr>
              <w:t>فكر خالى از غرض</w:t>
            </w:r>
            <w:r>
              <w:rPr>
                <w:rStyle w:val="IndexLink"/>
                <w:rtl w:val="true"/>
              </w:rPr>
              <w:tab/>
            </w:r>
            <w:r>
              <w:rPr>
                <w:rStyle w:val="IndexLink"/>
              </w:rPr>
              <w:t>336</w:t>
            </w:r>
          </w:hyperlink>
        </w:p>
        <w:p>
          <w:pPr>
            <w:pStyle w:val="Contents4"/>
            <w:tabs>
              <w:tab w:val="clear" w:pos="8176"/>
              <w:tab w:val="right" w:pos="9026" w:leader="dot"/>
            </w:tabs>
            <w:rPr/>
          </w:pPr>
          <w:hyperlink w:anchor="__RefHeading___Toc3930988_372815092">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930990_372815092">
            <w:r>
              <w:rPr>
                <w:webHidden/>
                <w:rStyle w:val="IndexLink"/>
                <w:rtl w:val="true"/>
              </w:rPr>
              <w:t>طريق حل قرآن</w:t>
            </w:r>
            <w:r>
              <w:rPr>
                <w:rStyle w:val="IndexLink"/>
                <w:rtl w:val="true"/>
              </w:rPr>
              <w:tab/>
            </w:r>
            <w:r>
              <w:rPr>
                <w:rStyle w:val="IndexLink"/>
              </w:rPr>
              <w:t>337</w:t>
            </w:r>
          </w:hyperlink>
        </w:p>
        <w:p>
          <w:pPr>
            <w:pStyle w:val="Contents4"/>
            <w:tabs>
              <w:tab w:val="clear" w:pos="8176"/>
              <w:tab w:val="right" w:pos="9026" w:leader="dot"/>
            </w:tabs>
            <w:rPr/>
          </w:pPr>
          <w:hyperlink w:anchor="__RefHeading___Toc3930992_372815092">
            <w:r>
              <w:rPr>
                <w:webHidden/>
                <w:rStyle w:val="IndexLink"/>
                <w:rtl w:val="true"/>
              </w:rPr>
              <w:t>جنگ بر ضد دروغ‌گويى</w:t>
            </w:r>
            <w:r>
              <w:rPr>
                <w:rStyle w:val="IndexLink"/>
                <w:rtl w:val="true"/>
              </w:rPr>
              <w:tab/>
            </w:r>
            <w:r>
              <w:rPr>
                <w:rStyle w:val="IndexLink"/>
              </w:rPr>
              <w:t>338</w:t>
            </w:r>
          </w:hyperlink>
        </w:p>
        <w:p>
          <w:pPr>
            <w:pStyle w:val="Contents2"/>
            <w:tabs>
              <w:tab w:val="clear" w:pos="8743"/>
              <w:tab w:val="right" w:pos="9026" w:leader="dot"/>
            </w:tabs>
            <w:rPr/>
          </w:pPr>
          <w:hyperlink w:anchor="__RefHeading___Toc3930994_372815092">
            <w:r>
              <w:rPr>
                <w:webHidden/>
                <w:rStyle w:val="IndexLink"/>
                <w:rtl w:val="true"/>
              </w:rPr>
              <w:t xml:space="preserve">فهرست‌ها </w:t>
            </w:r>
            <w:r>
              <w:rPr>
                <w:rStyle w:val="IndexLink"/>
                <w:rtl w:val="true"/>
              </w:rPr>
              <w:t xml:space="preserve">: </w:t>
            </w:r>
            <w:r>
              <w:rPr>
                <w:rStyle w:val="IndexLink"/>
                <w:rtl w:val="true"/>
              </w:rPr>
              <w:t xml:space="preserve">اعلام </w:t>
            </w:r>
            <w:r>
              <w:rPr>
                <w:rStyle w:val="IndexLink"/>
                <w:rtl w:val="true"/>
              </w:rPr>
              <w:t xml:space="preserve">- </w:t>
            </w:r>
            <w:r>
              <w:rPr>
                <w:rStyle w:val="IndexLink"/>
                <w:rtl w:val="true"/>
              </w:rPr>
              <w:t>اماكن ،كتب و مقالات</w:t>
            </w:r>
            <w:r>
              <w:rPr>
                <w:rStyle w:val="IndexLink"/>
                <w:rtl w:val="true"/>
              </w:rPr>
              <w:tab/>
            </w:r>
            <w:r>
              <w:rPr>
                <w:rStyle w:val="IndexLink"/>
              </w:rPr>
              <w:t>341</w:t>
            </w:r>
          </w:hyperlink>
        </w:p>
        <w:p>
          <w:pPr>
            <w:pStyle w:val="Contents3"/>
            <w:tabs>
              <w:tab w:val="clear" w:pos="8459"/>
              <w:tab w:val="right" w:pos="9026" w:leader="dot"/>
            </w:tabs>
            <w:rPr/>
          </w:pPr>
          <w:hyperlink w:anchor="__RefHeading___Toc3930996_372815092">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3930998_372815092">
            <w:r>
              <w:rPr>
                <w:webHidden/>
                <w:rStyle w:val="IndexLink"/>
                <w:rtl w:val="true"/>
              </w:rPr>
              <w:t>فهرست اعلام</w:t>
            </w:r>
            <w:r>
              <w:rPr>
                <w:rStyle w:val="IndexLink"/>
                <w:rtl w:val="true"/>
              </w:rPr>
              <w:tab/>
            </w:r>
            <w:r>
              <w:rPr>
                <w:rStyle w:val="IndexLink"/>
              </w:rPr>
              <w:t>343</w:t>
            </w:r>
          </w:hyperlink>
        </w:p>
        <w:p>
          <w:pPr>
            <w:pStyle w:val="Contents3"/>
            <w:tabs>
              <w:tab w:val="clear" w:pos="8459"/>
              <w:tab w:val="right" w:pos="9026" w:leader="dot"/>
            </w:tabs>
            <w:rPr/>
          </w:pPr>
          <w:hyperlink w:anchor="__RefHeading___Toc3931000_372815092">
            <w:r>
              <w:rPr>
                <w:webHidden/>
                <w:rStyle w:val="IndexLink"/>
                <w:rtl w:val="true"/>
              </w:rPr>
              <w:t>فهرست اماكن</w:t>
            </w:r>
            <w:r>
              <w:rPr>
                <w:rStyle w:val="IndexLink"/>
                <w:rtl w:val="true"/>
              </w:rPr>
              <w:tab/>
            </w:r>
            <w:r>
              <w:rPr>
                <w:rStyle w:val="IndexLink"/>
              </w:rPr>
              <w:t>345</w:t>
            </w:r>
          </w:hyperlink>
        </w:p>
        <w:p>
          <w:pPr>
            <w:pStyle w:val="Contents3"/>
            <w:tabs>
              <w:tab w:val="clear" w:pos="8459"/>
              <w:tab w:val="right" w:pos="9026" w:leader="dot"/>
            </w:tabs>
            <w:rPr/>
          </w:pPr>
          <w:hyperlink w:anchor="__RefHeading___Toc3931002_372815092">
            <w:r>
              <w:rPr>
                <w:webHidden/>
                <w:rStyle w:val="IndexLink"/>
                <w:rtl w:val="true"/>
              </w:rPr>
              <w:t>فهرست كتب و مقالات</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7_66707"/>
      <w:bookmarkStart w:id="1" w:name="pg7137_66707"/>
      <w:bookmarkEnd w:id="1"/>
    </w:p>
    <w:p>
      <w:pPr>
        <w:pStyle w:val="Heading2"/>
        <w:numPr>
          <w:ilvl w:val="1"/>
          <w:numId w:val="1"/>
        </w:numPr>
        <w:rPr/>
      </w:pPr>
      <w:bookmarkStart w:id="2" w:name="pg7137_66707"/>
      <w:bookmarkStart w:id="3" w:name="__RefHeading___Toc3930746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قطب و دكتر فاضل الجمالى</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و فلسفه تربيتى اسلام با ترجمه سيد غلامرضا سعيدى</w:t>
      </w:r>
    </w:p>
    <w:p>
      <w:pPr>
        <w:pStyle w:val="BookText"/>
        <w:rPr/>
      </w:pPr>
      <w:r>
        <w:rPr>
          <w:rFonts w:ascii="Amiri" w:hAnsi="Amiri" w:eastAsia="Amiri" w:cs="Amiri"/>
          <w:color w:val="111111"/>
          <w:sz w:val="28"/>
          <w:sz w:val="28"/>
          <w:szCs w:val="28"/>
          <w:rtl w:val="true"/>
          <w:lang w:bidi="ar-SA"/>
        </w:rPr>
        <w:t xml:space="preserve">به كوشش و مقدمه سيد هادى خسروشاهى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 شروق،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تربيتى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فرد و جامعه</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رده بندى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942/297</w:t>
      </w:r>
    </w:p>
    <w:p>
      <w:pPr>
        <w:pStyle w:val="BookText"/>
        <w:rPr/>
      </w:pPr>
      <w:r>
        <w:rPr>
          <w:rFonts w:ascii="Amiri" w:hAnsi="Amiri" w:eastAsia="Amiri" w:cs="Amiri"/>
          <w:color w:val="111111"/>
          <w:sz w:val="28"/>
          <w:sz w:val="28"/>
          <w:szCs w:val="28"/>
          <w:rtl w:val="true"/>
          <w:lang w:bidi="ar-SA"/>
        </w:rPr>
        <w:t xml:space="preserve">شماره كتابشناسى‌ملى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2896237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0748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سَنُرِيهِمْ ءَايَتِنَا فِى الْأَفَاقِ وَ فِى أَنفُسِهِمْ</w:t>
      </w:r>
    </w:p>
    <w:p>
      <w:pPr>
        <w:pStyle w:val="BookText"/>
        <w:rPr/>
      </w:pPr>
      <w:r>
        <w:rPr>
          <w:rFonts w:ascii="Amiri" w:hAnsi="Amiri" w:eastAsia="Amiri" w:cs="Amiri"/>
          <w:color w:val="111111"/>
          <w:sz w:val="28"/>
          <w:sz w:val="28"/>
          <w:szCs w:val="28"/>
          <w:rtl w:val="true"/>
          <w:lang w:bidi="ar-SA"/>
        </w:rPr>
        <w:t>حَتَّى يَتَبَيَّنَ لَهُمْ أَنَّهُ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صدق‌اللّه‌العلى‌العظيم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و نشانى‌هاى خود را در آفاق و در نفوسشان به آنها نشان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خواهيم داد، تا اين‌كه براى آنها آشكار شود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37_66714"/>
      <w:bookmarkStart w:id="8" w:name="pg7137_66714"/>
      <w:bookmarkEnd w:id="8"/>
    </w:p>
    <w:p>
      <w:pPr>
        <w:pStyle w:val="Heading2"/>
        <w:numPr>
          <w:ilvl w:val="1"/>
          <w:numId w:val="1"/>
        </w:numPr>
        <w:rPr/>
      </w:pPr>
      <w:bookmarkStart w:id="9" w:name="pg7137_66714"/>
      <w:bookmarkStart w:id="10" w:name="__RefHeading___Toc3930750_372815092"/>
      <w:bookmarkStart w:id="11" w:name="_Toc3"/>
      <w:bookmarkEnd w:id="9"/>
      <w:bookmarkEnd w:id="10"/>
      <w:r>
        <w:rPr>
          <w:rtl w:val="true"/>
        </w:rPr>
        <w:t>فهرست</w:t>
      </w:r>
      <w:bookmarkEnd w:id="1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بى‌عقيدگى؟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 عقيده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اما مسئله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اما مسئله انسانيت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 حيرت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مقياس حيات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 و مسئله روابط جنسى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قريه و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تمدن كيلو واتى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انسان را چگونه بسنجيم؟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واقع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مثال ديگرى بگويم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بايد ديد اين علاقه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انرژى بشرى بين خير و شر نيرويى بى‌طرف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و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تمدن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و ارتجاع در تاريخ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كمونيزم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صناعت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و آزادى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تربيتى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فلسفه تربيتى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امتياز فلسفه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هدف‌هاى تربيتى در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نظر قرآن كريم به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لحاظ فردى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انسان ماده و روح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اعلان فرديت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مسئوليت فردى براى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نظر قرآن كريم به تربيت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يگانگى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اتحاد و تضامن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برادرى در ميان افراد 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مساوات در تفاوت‌هاى بين عناصر و اجناس و نر و ماده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همكارى و هميارى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شورا اساس حيات دمكراسى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مودت و رحمت اساس رابطه خانوادگى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عدالت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مسئوليت تضامنى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دفاع از حقوق شخصى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آمادگى و بيدارى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اعتدال در كام‌يابى از نعمت‌هاى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منع از شراب‌خوارى و قماربازى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تطور و مقاومت در برابر جمود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آزادى فكر و عقيده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نظر قرآن به جهان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نظر قرآن به آفريننده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محتويات تربيت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طبيعت انسان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حمايت از حقوق كودك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جلوگيرى از كشتن كودكان به سبب بينوايى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جلوگيرى از زنده به گور كردن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شيرخوارگى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توجه به وضع 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فطرت و استعدادها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طبيعت اصلى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اكتساب به وسيله 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استعداد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نقاط ضعف در نهاد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وسوسه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دشمنى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قرار دادن آموزش و پرورش بر حسب تفاوت‌هاى فردى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روش‌ها و سبك‌هاى تربيت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آموزش به وسيله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حج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يادآورى امر به معروف و توصيه به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سبك موعظه و نصيحت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سبك و اسلوب داستان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اثر سرمشق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سبك عبرت‌هاى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سبك و اسلوب محاكمه عقلى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سبك جواب‌گويى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ضرب المثل‌ها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سبك بيان سحرآميز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سبك ترغيب و تهديد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سبك تربيت و آمرزش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بحث در معناى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مقصود اصلى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توسعه و نشر حقيقت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خطاب‌هاى پيوسته و فشرده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تكرارهاى پرمعنى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قانون كامل و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اسلام با فرقه‌سازى سازش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فكر خالى از 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طريق حل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جنگ بر ضد دروغ‌گويى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فهرست اماكن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كتب و 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12" w:name="pg7137_66722"/>
    </w:p>
    <w:p>
      <w:pPr>
        <w:pStyle w:val="Heading2"/>
        <w:numPr>
          <w:ilvl w:val="1"/>
          <w:numId w:val="1"/>
        </w:numPr>
        <w:rPr/>
      </w:pPr>
      <w:bookmarkStart w:id="13" w:name="__RefHeading___Toc3930752_372815092"/>
      <w:bookmarkStart w:id="14" w:name="_Toc4"/>
      <w:bookmarkEnd w:id="12"/>
      <w:bookmarkEnd w:id="13"/>
      <w:r>
        <w:rPr/>
        <w:t>31</w:t>
      </w:r>
      <w:r>
        <w:rPr>
          <w:rtl w:val="true"/>
        </w:rPr>
        <w:t xml:space="preserve">- </w:t>
      </w:r>
      <w:r>
        <w:rPr>
          <w:rtl w:val="true"/>
        </w:rPr>
        <w:t>فرد و جامعه</w:t>
      </w:r>
      <w:bookmarkEnd w:id="14"/>
    </w:p>
    <w:p>
      <w:pPr>
        <w:pStyle w:val="Heading3"/>
        <w:numPr>
          <w:ilvl w:val="2"/>
          <w:numId w:val="1"/>
        </w:numPr>
        <w:rPr/>
      </w:pPr>
      <w:bookmarkStart w:id="15" w:name="__RefHeading___Toc3930754_372815092"/>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قطب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37_66725"/>
      <w:bookmarkStart w:id="18" w:name="pg7137_66725"/>
      <w:bookmarkEnd w:id="18"/>
    </w:p>
    <w:p>
      <w:pPr>
        <w:pStyle w:val="Heading3"/>
        <w:numPr>
          <w:ilvl w:val="2"/>
          <w:numId w:val="1"/>
        </w:numPr>
        <w:rPr/>
      </w:pPr>
      <w:bookmarkStart w:id="19" w:name="pg7137_66725"/>
      <w:bookmarkStart w:id="20" w:name="__RefHeading___Toc3930756_372815092"/>
      <w:bookmarkStart w:id="21" w:name="_Toc6"/>
      <w:bookmarkEnd w:id="19"/>
      <w:bookmarkEnd w:id="20"/>
      <w:r>
        <w:rPr>
          <w:rtl w:val="true"/>
        </w:rPr>
        <w:t>مقدمه مترجم</w:t>
      </w:r>
      <w:bookmarkEnd w:id="21"/>
    </w:p>
    <w:p>
      <w:pPr>
        <w:pStyle w:val="BookText"/>
        <w:rPr/>
      </w:pPr>
      <w:r>
        <w:rPr>
          <w:rFonts w:ascii="Amiri" w:hAnsi="Amiri" w:eastAsia="Amiri" w:cs="Amiri"/>
          <w:color w:val="111111"/>
          <w:sz w:val="28"/>
          <w:sz w:val="28"/>
          <w:szCs w:val="28"/>
          <w:rtl w:val="true"/>
          <w:lang w:bidi="ar-SA"/>
        </w:rPr>
        <w:t>به نام آن‌كه جان را فكرت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جنبش‌هاى فكرى عصر ما و تصادم انديشه‌هاى گوناگونى كه اجتماع بشرى را متزلزل و بحرانى ساخته امرى است محسوس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ايدئولوژى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طرز تفكر اسلامى كه بدون ترديد تنها طريق نجات بخش بشر است در برابر سيطره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تعرض دستگاه‌هاى مختلف سرمايه‌دارى غرب و كليسا قرار گرفته و چه بسا كه افكار خام بسيارى از افراد نسل جديد هر روز به نحوى از اين رهگذر مسموم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فكر مخرب ماترياليزم به عناوين ديگرى جوانان ما را به وادى ضلالت و گمراهى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احساس همين خطرات مهيب است كه در گوشه و كنار جوامع اسلامى رجال جهان‌شناس و فكورى دامن همت به كمر زده و مى‌كوشند تا راه هدايت را به روى نسل جديد بر اساس منطق علمى و بحث دقيق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عالى‌قدر كتاب حاضر، استاد محمد قطب يكى از ستارگان فروزان آسمان دانش و بينش اسلامى است كه به تأليف چنين اثر تحقيقى درخشانى توفيق يافته، و نگارنده خودش را سعادتمند مى‌داند كه ترجمه آن را از اصل عربى در دسترس خوانندگان فارسى زبان به ويژه دانشجويان عزيز مى‌گذارد و اطمينان دارد كه مطالعه اين كتاب در اذهان و افكار طبقات روشن‌فكر و روشن‌دل بسيار مؤثر و مفيد خواهد بود رجاء واثق دارم كه خوانندگان اين كتاب براى تقويت بنيه فكرى جوانان از تشويق و راهنمايى آنان به مطالعه مباحث آموزنده اين كتاب خوددارى نخواهند كرد تا اين‌كه به لطف خداى متعال در چاپ‌هاى آينده تعداد بيشترى نشر گردد و مورد استفاده همه علاقه‌مندان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bookmarkStart w:id="22" w:name="pg7137_66727"/>
    </w:p>
    <w:p>
      <w:pPr>
        <w:pStyle w:val="Heading3"/>
        <w:numPr>
          <w:ilvl w:val="2"/>
          <w:numId w:val="1"/>
        </w:numPr>
        <w:rPr/>
      </w:pPr>
      <w:bookmarkStart w:id="23" w:name="__RefHeading___Toc3930758_372815092"/>
      <w:bookmarkStart w:id="24" w:name="_Toc7"/>
      <w:bookmarkEnd w:id="22"/>
      <w:bookmarkEnd w:id="23"/>
      <w:r>
        <w:rPr>
          <w:rtl w:val="true"/>
        </w:rPr>
        <w:t>مقدمه مؤلف</w:t>
      </w:r>
      <w:bookmarkEnd w:id="24"/>
    </w:p>
    <w:p>
      <w:pPr>
        <w:pStyle w:val="BookText"/>
        <w:rPr/>
      </w:pPr>
      <w:r>
        <w:rPr>
          <w:rFonts w:ascii="IRNazanin" w:hAnsi="IRNazanin" w:eastAsia="IRNazanin"/>
          <w:color w:val="111111"/>
          <w:sz w:val="28"/>
          <w:sz w:val="28"/>
          <w:szCs w:val="28"/>
          <w:rtl w:val="true"/>
          <w:lang w:bidi="fa-IR"/>
        </w:rPr>
        <w:t>اين كتاب داستانى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اولين تأليفم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اسلام درباره روح انسان، در زمينه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آن را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بين مادى‌گرى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بايد اعتراف كنم تا آن لحظه‌اى كه به نوشتن آن كتاب شروع كرده بودم، تصور نمى‌كردم كه نظر اسلام درباره روان انسان، تا اين اندازه از هر جهت دقيق و جامع و همه جانبه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قهرا فكر كلى ديگرى را دنبال كردم و بر اساس آن فكر شروع به نوشتن كتاب كردم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فكر مبتنى بر اين اساس است كه پايه نظر اسلام در موضوع حيات و انسان، روى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و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اسلام رژيم و نظامى است كه با دقت محسوس و ملموسى، بين نيروهاى گوناگون انسان يعنى بين روح و جسم و بين آمال بلند و آرزوهاى پردامنه و تمايلات غريزى و همچنين بين خضوع و تسليم در برابر ضرورت‌هاى حيات و اوج گرفتن و پرواز در افق بسيار عالى ذهن بشرى، توازن قائل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اسلام در نقطه وسط بين افكار افراطى و انديشه‌هاى تفريطى بشر و همچنين در ميان دو قطب متضاد يك رشته عقايد و نظاماتى كه در راه سركوبى غرائز بشرى وضع شده، و در برابر فكر آزادى مطلق حيوانى، كه يك دسته از دانشمندان روان‌شناس امثال فرويد از آن طرفدارى مى‌كنند، قرار گرفته است و نيز در حد وسط بين جنبه فردى تفريطى جهان سرمايه‌دارى و جنبه افراطى عالم كمونيستى </w:t>
      </w:r>
    </w:p>
    <w:p>
      <w:pPr>
        <w:pStyle w:val="BookText"/>
        <w:rPr/>
      </w:pPr>
      <w:r>
        <w:rPr>
          <w:rFonts w:ascii="IRNazanin" w:hAnsi="IRNazanin" w:eastAsia="IRNazanin"/>
          <w:color w:val="111111"/>
          <w:sz w:val="28"/>
          <w:sz w:val="28"/>
          <w:szCs w:val="28"/>
          <w:rtl w:val="true"/>
          <w:lang w:bidi="fa-IR"/>
        </w:rPr>
        <w:t>واقع شده است؛ همان‌طور كه در حد وسط بين مادى‌گرى عميقى كه در محيط محسوسات غرق شده و روحانيتى كه جهان ماده را نديده انگاشته و مهمل مى‌گذارد و غرق در روحانيت و مجذوب طيف خيال شده،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فكر كلى و عامى كه در نتيجه بررسى نظر اسلام درباره حيات و انسان،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خلال خاطرات پيوسته و مسلسلى كه در ضمن نوشتن كتاب در ذهنم بيدار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عجيبى را درك كردم، به طورى كه گويى اين معانى براى اولين بار به ذهنم خطور مى‌كند و آن را طى طريق كشف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مقدارى از اين خاطرات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بين مادى‌گرى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كردم زيرا مربوط به آن بحث بود و براى توضيح آن فكرى كه اساس كتاب بر روى آن استوار شده بود اين تشريح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باقى‌مانده اين خاطرات كه ذهنم را به خود مشغول كرده بود از نظر دور مى‌داشتم تا از طرفى كتاب مفصل نشود و از طرف ديگر جاى آن باشد كه در موقع مقتضى بدون تطويل و تفصيل، فكر كلى و عمومى پسيكولوژى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نحو مطلوبى تشريح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قسمت از خاطرات در گوشه و كنار ذهنم فشرده و محبوس مانده بود و براى تنظيم و تدوين آن مجالى به دستم نمى‌آمد؛ تا اين‌كه بالاخره به صورت همين كتاب منظم و مدون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كتاب حاضر، مجموعه خاطراتى است كه كليه اجزاء آن را يك رشته معينى به يكديگر پيوند مى‌دهد و آن عبارت از عرضه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فرد و اجتماع كه شامل جنبه‌هاى مختلف روح بشرى و نشاط و فعاليت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ملاحظه خواهند كرد كه يك نوع تسلسلى در موضوعات اين كتاب ملحوظ گرديده و يا دست كم يك نوع ارتباطى بين مجموعه مختلفى از مندرجات آن، كه موضوعى پس از موضوع ديگر بيان شده، وجود دارد، و به هر حال بزرگ‌ترين رابطه‌اى كه منظور نظر است، مأخوذ از منبع عقيده و اثر آن در حيات بشر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نشر اين معانى در حكم بذرهاى صالحى است كه در راه تكوين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روانى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مى‌رود، مدعى آن نيستم كه در اين باره به مرحله قاطعى </w:t>
      </w:r>
    </w:p>
    <w:p>
      <w:pPr>
        <w:pStyle w:val="BookText"/>
        <w:rPr/>
      </w:pPr>
      <w:r>
        <w:rPr>
          <w:rFonts w:ascii="IRNazanin" w:hAnsi="IRNazanin" w:eastAsia="IRNazanin"/>
          <w:color w:val="111111"/>
          <w:sz w:val="28"/>
          <w:sz w:val="28"/>
          <w:szCs w:val="28"/>
          <w:rtl w:val="true"/>
          <w:lang w:bidi="fa-IR"/>
        </w:rPr>
        <w:t>رسيده باشم؛ بلكه به همين اندازه قانعم كه اين باب را به روى ارباب تحقيق گشوده‌ام تا از اين توضيحات و از تحقيقات ديگران، اين بحث را به صورتى كه شامل همه جهات نفسانى و جنبه‌هاى روانى باشد مورد تحقيق قرار دهند تا اين كه در برابر نظريات غربى، مورد بحث جهانى قرار گيرد و انحرافات و معايب آنها را جبران كند و در ايجاد عالم بهترى بر اساس هدايت صحيح و در جهت درست، سهيم و 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بزرگ كه اجابت كننده همه دعاها و درخواست‌ها است، مسئلت مى‌كنم كه ما را در راه خير و صواب موفق و كامياب بدارد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قطب </w:t>
      </w:r>
      <w:bookmarkStart w:id="25" w:name="pg7137_66733"/>
    </w:p>
    <w:p>
      <w:pPr>
        <w:pStyle w:val="Heading3"/>
        <w:numPr>
          <w:ilvl w:val="2"/>
          <w:numId w:val="1"/>
        </w:numPr>
        <w:rPr/>
      </w:pPr>
      <w:bookmarkStart w:id="26" w:name="__RefHeading___Toc3930760_372815092"/>
      <w:bookmarkStart w:id="27" w:name="_Toc8"/>
      <w:bookmarkEnd w:id="25"/>
      <w:bookmarkEnd w:id="26"/>
      <w:r>
        <w:rPr/>
        <w:t>1</w:t>
      </w:r>
      <w:r>
        <w:rPr>
          <w:rtl w:val="true"/>
        </w:rPr>
        <w:t xml:space="preserve">. </w:t>
      </w:r>
      <w:r>
        <w:rPr>
          <w:rtl w:val="true"/>
        </w:rPr>
        <w:t>عقيده</w:t>
      </w:r>
      <w:bookmarkEnd w:id="27"/>
    </w:p>
    <w:p>
      <w:pPr>
        <w:pStyle w:val="Heading4"/>
        <w:numPr>
          <w:ilvl w:val="3"/>
          <w:numId w:val="1"/>
        </w:numPr>
        <w:rPr/>
      </w:pPr>
      <w:bookmarkStart w:id="28" w:name="__RefHeading___Toc3930762_372815092"/>
      <w:bookmarkStart w:id="29" w:name="_Toc9"/>
      <w:bookmarkEnd w:id="28"/>
      <w:r>
        <w:rPr>
          <w:rtl w:val="true"/>
        </w:rPr>
        <w:t>عقيده</w:t>
      </w:r>
      <w:r>
        <w:rPr>
          <w:rtl w:val="true"/>
        </w:rPr>
        <w:t xml:space="preserve">... </w:t>
      </w:r>
      <w:r>
        <w:rPr>
          <w:rtl w:val="true"/>
        </w:rPr>
        <w:t>يا بى‌عقيدگى؟</w:t>
      </w:r>
      <w:bookmarkEnd w:id="29"/>
    </w:p>
    <w:p>
      <w:pPr>
        <w:pStyle w:val="BookText"/>
        <w:rPr/>
      </w:pPr>
      <w:r>
        <w:rPr>
          <w:rFonts w:ascii="IRNazanin" w:hAnsi="IRNazanin" w:eastAsia="IRNazanin"/>
          <w:color w:val="111111"/>
          <w:sz w:val="28"/>
          <w:sz w:val="28"/>
          <w:szCs w:val="28"/>
          <w:rtl w:val="true"/>
          <w:lang w:bidi="fa-IR"/>
        </w:rPr>
        <w:t>در افكار و وجدان بسيارى از جوانان عصر حاضر اين پرسش آميخته با حيرت به وجود آمده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عقيده چيست؟ و در زندگانى چه نقشى بر عهده دارد؟ و در اين عصر كه دوران ماشين و مكانيك و توليدات بزرگ است آيا از عقيده كارى ساخته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مقصود از عقيده چيست؟ آيا هدف و مقصد اصلى عقيده اين نيست كه زندگانى بشر را بر پايه‌هاى درست و محكمى استوار سازد؟ و اگر چنين است در عصر جديد، علم به ميدان آمده و جانشين عقيده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 و رژيم‌هاى اقتصادى و اجتماعى كه روابط مردم را بر اساساشتراك در سعى و عمل و تعاون برقرار مى‌سازد به وجود آورده، و آن را جزيى از نظم عمومى قرار داده و با نظارت دولت كه قوانين و مقرراتى را وضع كرده اين منظور عملى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ديگر براى عقيده چه مقام و چه محلى وجود دارد كه دولت با اين شكل جديد محتاج به آن باشد؟ بلى، آن روزهايى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را طى مى‌كرد و روابط مردم با يكديگر بيشتر از آن چه جنبه اجتماعى داشته باشد، جنبه فردى داشت، عقيده نقش مهمى را ايفا مى‌كرد، ليكن امروز كه همه عواطف و احساسات در قالب نظامات و رژيم‌هاى معينى درآمده و نيت‌هاى خيرخواهانه نيز به صورت كارهاى محسوس و مشهودى جلوه‌گر است و عدالت اجتماعى از صورت دعوت و موعظه به صورت نظريات علمى و تطبيق‌هاى عملى درآمده، ديگر در اين دنياى جديد، عقيده چه شأنى و چه مقامى دارد؟ باز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عقيده و آن چه در حول و حوش آن وجود دارد، از قبيل روحانيت و شعائر دينى؛ در آن روزگارى مفهوم و معنى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حيات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نكرده بود و چون مردم از ماوراى اين ظواهر آگاه نبودند در نتيجه نادانى و بى‌خبرى فرض مى‌كردند يك قوه و نيروى نهانى وجود دارد كه اين جهان را به حركت در مى‌آورد، و چون اين قوه نهانى را نمى‌ديدند و در عين حال از آن مى‌ترسيدند، بدين جهت براى خوش‌آمد و خرسندى او و براى جلب ترحم او عبادت‌هايى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همه اين معانى از بين رفته و انسان، طبيعت را مقهور و مغلوب ساخته و تمام اسرار و رموز عالم وجود را يكى پس از ديگرى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ذره را شكافته و نيروى هولناكى از درون آن بيرون آورده كه به وسيله آن مى‌تواند زمين را زير و زبر كند؛ و همچنين اعماق درياهاى ناشناخته و درون آسمان را كشف نموده و در هر گوشه و محلى جست‌وجوها كرده و كار به جايى كشيده كه آن نيروى نهانى را اگر به تمامه كشف نكرده باشد عنقريب كشف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توسل به آن‌چه در دوران ناتوانى و نادانى معمول بود چه معنى دارد؟ امروز مردم خداى تازه خودشان كه انسان را به اسرار و رموز رهبرى كرده مى‌پرستند؛ و آن علم ژاست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 چرا انسان خودش را كه در روى زمين چنان نيروى فعالى است، نپرستد؟</w:t>
      </w:r>
    </w:p>
    <w:p>
      <w:pPr>
        <w:pStyle w:val="BookText"/>
        <w:rPr/>
      </w:pPr>
      <w:r>
        <w:rPr>
          <w:rFonts w:ascii="IRNazanin" w:hAnsi="IRNazanin" w:eastAsia="IRNazanin"/>
          <w:color w:val="111111"/>
          <w:sz w:val="28"/>
          <w:sz w:val="28"/>
          <w:szCs w:val="28"/>
          <w:rtl w:val="true"/>
          <w:lang w:bidi="fa-IR"/>
        </w:rPr>
        <w:t>يكدسته از جوانان درباره عقيده چنين حرف‌هايى بر زبان مى‌رانند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حرف‌ها گاهى از روى كمال خلوص عقيدت و گاهى تحت تأثير گمراهى شياطين، از برخى جوانان شنيده مى‌شود و همين عوامل شيطانى است كه جوانان را تحريك كرده و آنها را ديوانه‌وار در مجراى تمايلات و شهوات مى‌اندازد؛ جوانى نيرويى است گران‌بها و ذخيره‌اى است پرارزش كه اگر از راه مستقيم، منحرف و از هدف مقصود، منصرف شود؛ خطرناك 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گمراهى نسل جديد اين است كه روحش را از قيد و بند عقيده آزاد ساخته و صفحه بصيرتش را به طورى تيره و تار كرده كه از نور شفاف آن نمى‌تواند </w:t>
      </w:r>
    </w:p>
    <w:p>
      <w:pPr>
        <w:pStyle w:val="BookText"/>
        <w:rPr/>
      </w:pPr>
      <w:r>
        <w:rPr>
          <w:rFonts w:ascii="IRNazanin" w:hAnsi="IRNazanin" w:eastAsia="IRNazanin"/>
          <w:color w:val="111111"/>
          <w:sz w:val="28"/>
          <w:sz w:val="28"/>
          <w:szCs w:val="28"/>
          <w:rtl w:val="true"/>
          <w:lang w:bidi="fa-IR"/>
        </w:rPr>
        <w:t xml:space="preserve">بهره‌مند گردد و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يَحْسَبُونَ أَنَّهُم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مى‌پندارند كه راه هدايت را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مردم در دوران جاهليت نيز چنين بود، به اين معنى كه گاهى با خلوص عقيده و گاهى تحت تأثير گمراهى شيطان، تابع همان روش باطل مضحك‌شان بودند و چنين مى‌پنداشتند كه در راه هدايت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سركشى و طغيان جاهليت جديد زيادتر است؛ بدان جهت كه از جاهليت قديم نيرومندتر است؛ به علاوه يك نوع وسايل تخريبى در اختيار دارد كه در گذشته به ذهن هيچ بشرى خطور نمى‌كرد؛ بنابراين جاهليت جديد براى مردم از جاهليت قديم گمراه كننده‌تر، و غرور آن به اين باطل مضحك بيشتر از غرور جاهليت كهنه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دوران جاهليت قديم بت‌هايى را مى‌پرستيدند كه پايه‌هاى آن چه از لحاظ ساختمان و چه از لحاظ عقيده بسيار سست و بى‌ارج بود و بدين جهت به سهولت از بين رفت، گو اين كه همين سهولت نسبى، چند قرن مبارزه و چندين هزار قربانى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انسان در جاهليت دوم بت‌هايى را مى‌پرستد كه مبارزه با آن سهل و آسان نيست و نابود كردن آن نيز با سهولت انجام نخواهد گرفت؛ زيرا اين بت‌ها مانند بت‌هاى دوره فراعنه و بربرها و يونانيان وايرانيان قديم بر باطل مطلق استوار نيست، بلكه يك قسمت آن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همان حقى كه از قديم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يراد به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علم حقيقتى است، اما حقيقتى بى‌رنگ و بى‌طرف كه بذاته نه منشأ خير است و نه منشأ شر، نه منشأ هدايت است و نه باعث گمراهى؛ نيكوكار و گناهكار واقعى آن كسى است كه آن را به كار مى‌برد، اوست كه ممكن است خوب باشد يا بد، و باز او است كه مى‌تواند آن را در طريق خير به كار اندازد يا در راه شر</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بگوييم نسل حاضر بشريت گمراه‌ترين نسلى است كه در طول اعصار و قرون وجود داشته گزاف نخواهد بود زيرا اين نسل، با در دست داشتن نيروى علم، گمراه‌تر </w:t>
      </w:r>
    </w:p>
    <w:p>
      <w:pPr>
        <w:pStyle w:val="BookText"/>
        <w:rPr/>
      </w:pPr>
      <w:r>
        <w:rPr>
          <w:rFonts w:ascii="Amiri" w:hAnsi="Amiri" w:eastAsia="Amiri" w:cs="Amiri"/>
          <w:color w:val="111111"/>
          <w:sz w:val="28"/>
          <w:sz w:val="28"/>
          <w:szCs w:val="28"/>
          <w:rtl w:val="true"/>
          <w:lang w:bidi="ar-SA"/>
        </w:rPr>
        <w:t>و در راه به كار بردن اين وسيله در طريق شر، تواناتر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جنگ‌هايى كه جهان بشريت را به نابودى سوق مى‌دهد چيست؟ دو جنگ در ربع قرن صورت گرفت و اينك جنگ سوم در آستانه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تنازع است؛ تنازع در زندگى يا تنازع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تصديق مى‌كنيم كه چنين تنازعى وجود دارد ولى در حقيقت، عامل ضلالت و گمراهى است كه اين كشمكش و مبارزه را پيش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عالم وجود گسيخته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جاذبه‌اى كه سيارات را به يكديگر مرتبط ساخته و اين همه افلاك را در صحنه گيتى به سير و حركت واداشته از بين برود، چه پيش مى‌آيد؟ اگر نظم اتم كه اساس و مبناى عالم بر آن استوار شده گسيخته شود و اگر هسته مركزى اتم كه الكترون‌ها به طور دائم و مستمر به دور آن مى‌گردند نابود شود چه خواهد شد؟ آيا غير از هرج و مرج نابود كننده و گمراهى مخوف و مهيب نتيجه ديگرى خواهد داشت؟</w:t>
      </w:r>
    </w:p>
    <w:p>
      <w:pPr>
        <w:pStyle w:val="BookText"/>
        <w:rPr/>
      </w:pPr>
      <w:r>
        <w:rPr>
          <w:rFonts w:ascii="IRNazanin" w:hAnsi="IRNazanin" w:eastAsia="IRNazanin"/>
          <w:color w:val="111111"/>
          <w:sz w:val="28"/>
          <w:sz w:val="28"/>
          <w:szCs w:val="28"/>
          <w:rtl w:val="true"/>
          <w:lang w:bidi="fa-IR"/>
        </w:rPr>
        <w:t>وضع نسل جديد عينا از اين قرار است، اتم شكافته شده‌اى است كه هسته آن نابود شده و الكترون‌ها ديوانه‌وار از يكديگر گسيخته و آزاد شده‌اند و با يكديگر در حال تصادم و زد و خوردند و به هر چه برسند آن را خرد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هسته مركزى در دستگاه حيات بشر، ممكن است چيزى غير از عقيده باشد؟ در ساختمان اتم، هسته عبارتست از نيروى مثبت و همان است كه نمى‌گذارد الكترون‌ها آزاد باشند و رشته ارتباطشان گسيخته شود؛ و به جايى بروند كه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هسته است كه تمام بنا را نگاه مى‌دارد و اجزاء آن را به يكديگر پيوند مى‌دهد و همين هسته است كه توازن و تعادل را حفظ مى‌كند و اين نظام سير و حركت منظم و مرتب را نگاه مى‌دارد و باز همان هسته است كه هر چيزى به دور او مى‌گردد و هميشه به وسيله يك رابطه نهانى ولى بسيار محكم مجذوب او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وقتى كه ذره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شود خرابى روى مى‌دهد يعنى همان نيروهايى كه يك لحظه قبل به هسته اتم بسته بودند و با حركت مستمر و دائم اين بنا را حفظ مى‌كردند، از يكديگر گسيخته مى‌شوند و بدون ضابطه و نظم و قاعده‌اى به حركت در مى‌آيند و به نيروهايى زاينده شر و پديد آورنده خرابى و فساد، تبديل </w:t>
      </w:r>
    </w:p>
    <w:p>
      <w:pPr>
        <w:pStyle w:val="BookText"/>
        <w:rPr/>
      </w:pP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انسان بى‌عقيده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انسان بى‌عقيده عبارتست از توده‌اى از ذرات سرگشته و حيران كه ديوانه‌وار در حركت و فعاليتند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فعاليتى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مركزى را كه به دور آن مى‌گشته‌اند از بين رفته و رابطه محكم و مستحكمى را كه قبلاً بين اجزاى وجودش بوده بر اثر بى‌عقيدگى از دست داده و يك پارچه بى‌بند و بارى و بى‌قيدى و لاابالى‌گرى و سستى و پريشانى شده و مانند الكترون‌هاى منفى كه بدون هسته به سوى هدف نامعلومى حركت مى‌كنند؛ شخصيت انسان بى‌عقيده نيز به صورت مخلوقى لجام گسيخته و بى‌نظم و بى‌هدف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بشرى كه در قرن بيستم زندگى مى‌كند چنين حالتى دارد و در چنين واقعيتى زيست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طول تاريخ پردامنه‌اى كه بر بشر گذشته، اين‌گونه اضطراب و نگرانى و جزع و فزعى كه جنگاتمى او را بدان دچار ساخته، سابقه داشته است؟</w:t>
      </w:r>
    </w:p>
    <w:p>
      <w:pPr>
        <w:pStyle w:val="BookText"/>
        <w:rPr/>
      </w:pPr>
      <w:r>
        <w:rPr>
          <w:rFonts w:ascii="IRNazanin" w:hAnsi="IRNazanin" w:eastAsia="IRNazanin"/>
          <w:color w:val="111111"/>
          <w:sz w:val="28"/>
          <w:sz w:val="28"/>
          <w:szCs w:val="28"/>
          <w:rtl w:val="true"/>
          <w:lang w:bidi="fa-IR"/>
        </w:rPr>
        <w:t xml:space="preserve">آيا بشريت حتى در دورانى كه در درون غارها يا داخل جنگل‌ها زيست مى‌كرد اين‌گونه كشمكش‌ها و منازعات هولناك و ديوانه‌وارى را كه امروز براى غلبه و سيطره و نابودى و تخريب به وجود آمده ديده است؟ و آيا اين همه سقوط اخلاقى و رذالت و سفالتى را كه اكنون در رقاص‌خانه و مهمان‌خانه‌ها و كرانه‌هاى درياها و جنگل‌ها و در مطبوعات مفسده‌آميز و سينماهاى مبتذل مى‌بيند،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مشاهده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 هنرى است؟</w:t>
      </w:r>
    </w:p>
    <w:p>
      <w:pPr>
        <w:pStyle w:val="BookText"/>
        <w:rPr/>
      </w:pPr>
      <w:r>
        <w:rPr>
          <w:rFonts w:ascii="IRNazanin" w:hAnsi="IRNazanin" w:eastAsia="IRNazanin"/>
          <w:color w:val="111111"/>
          <w:sz w:val="28"/>
          <w:sz w:val="28"/>
          <w:szCs w:val="28"/>
          <w:rtl w:val="true"/>
          <w:lang w:bidi="fa-IR"/>
        </w:rPr>
        <w:t>هنر بى‌شرمى و هنر برهنگى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نمونه‌اى از همه اين پستى‌ها و پليدى‌ها بر بشريت گذشته و فرزندان آدم آن را پشت سر گذاشته‌اند ولى هيچ وقت به اين شدت و حدت و به اين درجه از پستى و رذالت اين عصر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ماليات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غرامتى است كه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مى‌گوييم اين حرف دروغ است و ماليات علم چنين نيست، بلكه اين نتيجه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بذاته بد نيست و نبايستى ماليات آن چنين زشتى‌ها و پليدى‌هايى باشد كه سراسر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امر اين است كه اين </w:t>
      </w:r>
    </w:p>
    <w:p>
      <w:pPr>
        <w:pStyle w:val="BookText"/>
        <w:rPr/>
      </w:pPr>
      <w:r>
        <w:rPr>
          <w:rFonts w:ascii="IRNazanin" w:hAnsi="IRNazanin" w:eastAsia="IRNazanin"/>
          <w:color w:val="111111"/>
          <w:sz w:val="28"/>
          <w:sz w:val="28"/>
          <w:szCs w:val="28"/>
          <w:rtl w:val="true"/>
          <w:lang w:bidi="fa-IR"/>
        </w:rPr>
        <w:t>مخلوق بشرى وقتى كه قيود نظم را بشكند و به مقررات و نظامات عقلى و اخلاقى پشت پا زند به صورت قطعه‌اى از شرارت و پليدى درخواهد آمد و همكار شيطان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آمارى كه از هزينه دو جنگ اخير مى‌دهند تأييد مى‌كند كه اگر اين پول‌ها در راه خير و صلاح بشريت خرج مى‌شد كافى بود كه براى هر فردى از افراد بشر خانه‌اى بسازند مجهز به تمام وسايل نافع و مفيد؛ و در ضمن با همين مخارج مى‌توانستند درآمد روزانه همه افراد بشر را به ميزانى بالاتر از سطح فعلى ارتقاء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حرف را بر سبيل تسليت و اشفاق بر زبان مى‌رانند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نيست به اين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p>
    <w:p>
      <w:pPr>
        <w:pStyle w:val="BookText"/>
        <w:rPr/>
      </w:pPr>
      <w:r>
        <w:rPr>
          <w:rFonts w:ascii="IRNazanin" w:hAnsi="IRNazanin" w:eastAsia="IRNazanin"/>
          <w:color w:val="111111"/>
          <w:sz w:val="28"/>
          <w:sz w:val="28"/>
          <w:szCs w:val="28"/>
          <w:rtl w:val="true"/>
          <w:lang w:bidi="fa-IR"/>
        </w:rPr>
        <w:t>درك و شعور، وحدت و برادرى ميان بشريت، به كلى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و ضابط حقيقى كه بتواند جلوى شهوت ويرانى و نابودى را بگيرد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عقيده‌اى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آمار و احصائيه‌ها حكايت مى‌كنند كه آن‌چه در مى‌خانه‌ها و قمارخانه‌ها و رذالت خانه‌ها وقت و عمر تضيع مى‌شود يا پولى كه از دسترنج بشر به دست مى‌آيد خرج مى‌شود و معادل صدها ميليون ليره و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را به منظور دل‌خوشى و همدردى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ديگر نيروى حق و شعورى باقى نمانده كه به كرامت و شرف انسانيت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دلى نمانده تا بر اين سقوط و اضمحلال و بر اين سستى و انحلال و بر اين پستى و بى‌سر و سامانى بشريت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نيروى تميز و تشخيصى باقى نمانده تا ماده اصلى شگفت‌آورى را كه اين مخلوق بشرى از آن ساخته شده ارزيابى و تقدير كند و آن خميره و ماده اصيل نيرومندى كه مى‌تواند انسان را همان‌قدر كه به پستى سوق مى‌دهد به ترقى و تعالى رهبرى كند،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معرفت حقيقى براى شناختن اين گوهر گران‌بهايى كه خدا روحش را در او دميده و او را به صورت خودش خلق كرده وجود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عقيده از بين رفته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بديهى است وقتى كه انسان عقيده را از دست داد اين‌گونه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انسانيت مبدل به شقاوت و سبعيت مى‌گردد و رشته‌هاى اخلاق و معرفت و بصيرت گسيخته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توجه به اين معانى بايستى آن‌چه را بشريت در عصر جديد از لحاظ پيشرفت به دست آورده؛ به دور انداخته و از آن چشم بپوشيم؟ و اين همه خدماتى را كه علم در راه تسهيل مشكلات بشرى انجام داده ناديده بگيريم؟و به حساب نياوريم؟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چنين مقصودى نداريم زيرا اين امرى است محال، بلكه، مقصود و هدف ما اين است كه وسايل و هدف‌هاى زندگى را بررسى كنيم، براى چه زندگى مى‌كنيم؟</w:t>
      </w:r>
    </w:p>
    <w:p>
      <w:pPr>
        <w:pStyle w:val="BookText"/>
        <w:rPr/>
      </w:pPr>
      <w:r>
        <w:rPr>
          <w:rFonts w:ascii="IRNazanin" w:hAnsi="IRNazanin" w:eastAsia="IRNazanin"/>
          <w:color w:val="111111"/>
          <w:sz w:val="28"/>
          <w:sz w:val="28"/>
          <w:szCs w:val="28"/>
          <w:rtl w:val="true"/>
          <w:lang w:bidi="fa-IR"/>
        </w:rPr>
        <w:t>آيا زندگى ما فقط براى اينست كه اين همه انرژى و نيروى حياتى را در راه كاميابى‌هاى جسمى مصرف كنيم و مانند وحوش براى غلبه و سيطره بر يكديگر مبارزه كنيم؟ يا اين كه در زندگى، هدفى برتر و شريف‌تر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مى‌كنيم تا از لذت‌هاى جسمى برخوردار شويم، و در عين حال بر آفاق وسيع‌ترى نيز دست يابيم آفاقى كه افراد بشر را با پيوند برادرى به يكديگر مربوط مى‌سازد، و هدف نهايى آن رسيدن به جمال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در تعبير و زيبايى در شعور و احساس، نه فقط زيبايى با مرز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زيبايى در سراسر قلمرو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هيچ احساسى در نفس بشر زيباتر از عشق و محبت وجود دارد؟ و آيا در عالم حيات تعبيرى زيباتر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يافت؟</w:t>
      </w:r>
    </w:p>
    <w:p>
      <w:pPr>
        <w:pStyle w:val="BookText"/>
        <w:rPr/>
      </w:pPr>
      <w:r>
        <w:rPr>
          <w:rFonts w:ascii="IRNazanin" w:hAnsi="IRNazanin" w:eastAsia="IRNazanin"/>
          <w:color w:val="111111"/>
          <w:sz w:val="28"/>
          <w:sz w:val="28"/>
          <w:szCs w:val="28"/>
          <w:rtl w:val="true"/>
          <w:lang w:bidi="fa-IR"/>
        </w:rPr>
        <w:t>و يگانه راه براى رسيدن به اين زندگى،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بشرى در مجموعه اين جهان وسيع چيزى است مانند ساير چيزها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فِى خَلْقِ الرَّحْمَنِ مِن تَفَوُتٍ</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آفرينش خدا تفاوتى وجود ندارد، يا بايد هسته‌اى باشد با نيرو و انرژى مثبت و الكترون‌هاى منفى كه به طور دائم از هسته مركزى نيرو گرفته و مستمرا با </w:t>
      </w:r>
    </w:p>
    <w:p>
      <w:pPr>
        <w:pStyle w:val="BookText"/>
        <w:rPr/>
      </w:pPr>
      <w:r>
        <w:rPr>
          <w:rFonts w:ascii="IRNazanin" w:hAnsi="IRNazanin" w:eastAsia="IRNazanin"/>
          <w:color w:val="111111"/>
          <w:sz w:val="28"/>
          <w:sz w:val="28"/>
          <w:szCs w:val="28"/>
          <w:rtl w:val="true"/>
          <w:lang w:bidi="fa-IR"/>
        </w:rPr>
        <w:t>هدف معين و حركت دائم به دور آن مى‌چرخند يا اين‌كه از يكديگر گسيخته و به صورت هرج و مرج در حركت و تصادم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همان رابطه‌ايست كه تمام اركان شخصيت انسان را به يكديگر مربوط ساخته و در مسير واحدى او را به حركت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در حكم آن عقده و گره محكمى است كه مانع از انحلال و گسيختگى مى‌شود؛ و همان است كه بام و شام و آغاز و انجام وى را نظم مى‌دهد؛ و در ميان عوامل و انگيزه‌هاى ذهنى انسان كه هر يك هدفى دارند، توازنى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هيچ چيزى نمى‌تواند انسان را از عقيده بى‌نياز سازد؛ نه علم و نه دولت‌ها و نه مقررات اجتماعى و نه نظامات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هريك شامل جزيى از كيان بشرى است نه اين‌كه بتواند جامع اركان شخصيت انسان باشد؛ و همه اين معانى را با يكديگر پيوند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وقتى كه بين اين عوامل جامعى نباشد كه بتواند قدر مشترك بين آنها قرار گيرد و در ميان اين عوامل و انگيزه‌هاى گوناگون كه هر يك هدفى دارند، توازنى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مخلوق بشرى در ميان عوامل دفع و جذب واقع خواهد شد؛ اعصابش كوبيده و نابود خواهد گرديد و كارش به جنون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جنونى كه آن را جنگ مى‌نامند و يا از آن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مبارزه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يا دست كم جنون در كشمكش براى به دست آوردن لذت‌هاى جسمى و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همان چيزى است كه از اين جنون جلوگيرى مى‌كند و عقيده نه جانشين علم، دولت، نظامات اجتماعى و مقررات اقتصادى است و نه چيزى معادل اين‌ها، بلكه فقط به منزله رابطه و رشته‌اى است كه همه اين‌ها را به يكديگر پيوند مى‌دهد و آنها را در راه نيكى به كار مى‌اندازد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عقيده در حكم همان هسته‌اى است كه كيان و موجوديت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مى‌كند و حركت داخل آن را به صورت مرتب و منظمى نگاه مى‌دارد؛ هسته اتم كه هميشه ثابت و متمركز است هرگز مانع از حركت الكترون‌ها و جلوگير كار آنها نيست، بلكه فقط مانع گسيختگى و انحلال الكترون‌ها و همچنين مانع هرج و مرج و </w:t>
      </w:r>
    </w:p>
    <w:p>
      <w:pPr>
        <w:pStyle w:val="BookText"/>
        <w:rPr/>
      </w:pPr>
      <w:r>
        <w:rPr>
          <w:rFonts w:ascii="IRNazanin" w:hAnsi="IRNazanin" w:eastAsia="IRNazanin"/>
          <w:color w:val="111111"/>
          <w:sz w:val="28"/>
          <w:sz w:val="28"/>
          <w:szCs w:val="28"/>
          <w:rtl w:val="true"/>
          <w:lang w:bidi="fa-IR"/>
        </w:rPr>
        <w:t>تصادم آنهاست؛ و بالاخره مانع از آن است كه الكترون‌ها بدون داشتن هدف مشخص بى‌جهت و بى‌دليل از يكديگر پراكنده شوند زيرا در اين صورت وضع عوض مى‌شود و الكترون‌ها از اجراى وظيفه اصلى باز مى‌مانند و علاوه بر اين كه خود نابود و منهدم مى‌شوند، آلت و ابزار فساد و تخريب و انهدام نيز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هيچ وقت مانع آن نيست كه مردم از خوشى‌ها و روزى‌هاى پاك و پاكيزه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زينتى را كه براى بندگانش از عالم طبيعت بيرون آورده حرام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عقيده مانع پيشرفت علم و تنظيم امور اجتماع نيست، بلكه نقش عقيده فقط آن است كه براى همه اين موضوعات غايتى معين و هدفى مشخص مقرر مى‌دارد، غايت و هدفى غير از مبارزه و تنازع ديوانه‌وارى كه منتهى به خرابى و فساد و دمار مى‌گردد؛ غايتى كه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 و شعور جميل و زيبا و تعبير جميل و زيبا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غايتى كه عبارت است از محبت، و محبت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حب همان خداست، و نيكى نيز همان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جميل و يحب الجمال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خدا جميل است و جمال را دوست مى‌دارد</w:t>
      </w:r>
      <w:r>
        <w:rPr>
          <w:rFonts w:eastAsia="Amiri" w:cs="Amiri" w:ascii="Amiri" w:hAnsi="Amiri"/>
          <w:color w:val="111111"/>
          <w:sz w:val="28"/>
          <w:szCs w:val="28"/>
          <w:rtl w:val="true"/>
          <w:lang w:bidi="ar-SA"/>
        </w:rPr>
        <w:t xml:space="preserve">. </w:t>
      </w:r>
      <w:bookmarkStart w:id="30" w:name="pg7137_66750"/>
    </w:p>
    <w:p>
      <w:pPr>
        <w:pStyle w:val="Heading3"/>
        <w:numPr>
          <w:ilvl w:val="2"/>
          <w:numId w:val="1"/>
        </w:numPr>
        <w:rPr/>
      </w:pPr>
      <w:bookmarkStart w:id="31" w:name="__RefHeading___Toc3930764_372815092"/>
      <w:bookmarkStart w:id="32" w:name="_Toc10"/>
      <w:bookmarkEnd w:id="30"/>
      <w:bookmarkEnd w:id="31"/>
      <w:r>
        <w:rPr/>
        <w:t>2</w:t>
      </w:r>
      <w:r>
        <w:rPr>
          <w:rtl w:val="true"/>
        </w:rPr>
        <w:t xml:space="preserve">. </w:t>
      </w:r>
      <w:r>
        <w:rPr>
          <w:rtl w:val="true"/>
        </w:rPr>
        <w:t>علم و عقيده</w:t>
      </w:r>
      <w:bookmarkEnd w:id="32"/>
    </w:p>
    <w:p>
      <w:pPr>
        <w:pStyle w:val="Heading4"/>
        <w:numPr>
          <w:ilvl w:val="3"/>
          <w:numId w:val="1"/>
        </w:numPr>
        <w:rPr/>
      </w:pPr>
      <w:bookmarkStart w:id="33" w:name="__RefHeading___Toc3930766_372815092"/>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عجيب‌ترين نكته‌اى كه در اين مخلوق بشرى به چشم مى‌خورد اينست كه عين ابزار و وسيله هدايت ممكن است براى او ابزار و وسيله گمراهى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خير نيز ممكن است ابزارى براى 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اينجاست كه بشريت به وسيله علم در اين قرن بيستم گمراه شده است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او را به هدايت و يقين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همچون سلاحى شده است كه براى جنگ به عقيده و طرد آن از نفوس مردم با ايمان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دو مجرا قرار گرفته كه در نهايت امر به يكديگر مى‌رسند؛ و محل تلاقى اين مجرا، آستانه جاهليت بزرگى است كه مردم براى خود به وجود مى‌آورند، و شيطان از پشت سر تقويتشان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يا طريق اول نظريان علمى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بر اثر ناتوانى و نادانى دوران طفوليت بشر به وجود آمده است و لذا امروز بايد جايش را به علم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خرافه و افسانه كافى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مجرا يا طريق دوم نيز كه به صورت نظريات علمى ابراز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نو دولت تشكيلات اجتماعى و اقتصادى را بر اساس پايه‌هاى علم استوار مى‌كند؛ و ديگر براى تشكيلاتى كه قائم بر وجدان دينى باشد محلى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وجدان و دريافت‌هاى دينى گاهى خطا مى‌كنند و گاهى به راه صواب مى‌روند، و وجدان دينى كه به هر حال يك دريافت فردى است در عصر اتم و موشك صلاحيت تنظيم امور اجتماعى مترقى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 از ناتوانى و نادانى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اول برق را مى‌ديد و صداى رعد را مى‌شنيد و بر خود مى‌لرزيد، و راز اين اشياء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جنگل و صداى باد و صداى شاخه‌هاى درخت او را مى‌ترسانيد، و چنين خيال مى‌كرد كه اين‌ها ارواح پليدى هستند كه مى‌خواهند او را نابود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و آن‌جا بشر به وجود خدايان گوناگون معتقد شد كه به نظر او اين خدايان، بعضى خوب و بعضى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خدايان را از ظواهر طبيعت و بعضى را از حيوانات زمينى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انسان درباره اشياء فزونى گرفت و فكرش از خدايان متعدد برتر شد؛ تا اين‌كهبالاخره به عقيده توحيد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در فكر بشرى مرتبه و درجه‌اى بود عالى و ليكن اغراض آن نيز به پايان رسيد و جايش را به معرفت واقعى و علم صحيح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اروپا درباره دين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است زمينى صرف، و ساخته دست انسان كه با انسان مراحل ترقى و تطور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معنى غير از آن معنايى است كه مسلمانان از دين مى‌فهمند و آن را حقيقتى عالى و قائم با لذات مى‌دانند و معتقدند كه هر فردى از افراد انسان بر حسب استعداد و توانايى خودش توانسته است از آن منبع بهره‌مند و كامياب شود، ولى بالاخره عقيده توحيد را به وسيله پيغمبران به واضح‌ترين صورتى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براى يك لحظه از عقيده مسلمانان درباره خدا صرف نظر مى‌كنيم و براى اين‌كه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پرده مواجه شويم دين را از هرگونه قداستى مجرد مى‌انگاريم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ناتوانى و نادانى اساس عقيده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انسان در قرن بيستم از عقيده بى‌نياز باشد چه نوع قدرتى و چه نوع علمى را به دست آورده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 را شكافته و افلاك را كشف كرده است؟ بر هواپيماى موشكى سوار شده است؟ آن چه را در مسافت صدها هزار ميل واقع مى‌شود مى‌بيند و مى‌شنود؟ اشعه </w:t>
      </w:r>
    </w:p>
    <w:p>
      <w:pPr>
        <w:pStyle w:val="BookText"/>
        <w:rPr/>
      </w:pPr>
      <w:r>
        <w:rPr>
          <w:rFonts w:ascii="IRNazanin" w:hAnsi="IRNazanin" w:eastAsia="IRNazanin"/>
          <w:color w:val="111111"/>
          <w:sz w:val="28"/>
          <w:sz w:val="28"/>
          <w:szCs w:val="28"/>
          <w:rtl w:val="true"/>
          <w:lang w:bidi="fa-IR"/>
        </w:rPr>
        <w:t>اتمى را در به هم زدن مصنوعات خدا در طبيعت و در مورد زندگان به كار برده است؟</w:t>
      </w:r>
    </w:p>
    <w:p>
      <w:pPr>
        <w:pStyle w:val="BookText"/>
        <w:rPr/>
      </w:pPr>
      <w:r>
        <w:rPr>
          <w:rFonts w:ascii="Amiri" w:hAnsi="Amiri" w:eastAsia="Amiri" w:cs="Amiri"/>
          <w:color w:val="111111"/>
          <w:sz w:val="28"/>
          <w:sz w:val="28"/>
          <w:szCs w:val="28"/>
          <w:rtl w:val="true"/>
          <w:lang w:bidi="ar-SA"/>
        </w:rPr>
        <w:t>آرى اين كارها را كرده است ولى با اين حال اشكال اول او اين مسائل نبوده است بلكه همه اين مسائل در طول طريق آمده و هنوز انسان در اشكال اولش بحث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نَهَلكُمَا رَبُّكُمَا عَنْ هَذِهِ الشَّجَرَةِ إِلآَّ أَن تَكُونَا مَلَكَيْنِ أَوْ تَكُونَا مِنَ الْخَلِدِينَ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است داستان شيطان با آدم كه چون در برابر اغواى عنيف نتوانست مقاومت كند لغزيد و اغواى شيطان حاكى از اين بود كه آدم يا بايد فرشته‌اى باشد كه همه چيز را بداند يا اين‌كه عنصرى باشد مخلد و جاويد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خلود يا ابديت دو مشكل انسان اول بوده است و حالا هم اين پرسش به ميان مى‌آيد كه تكليف انسان عصر حاضر در اين باره چيست؟ انسان در طريق معرفت به كجا رسيده است؟ و در طريق خلود و ابديت چه كرده است؟</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جادوگر دروغ‌گوى فريبنده كه چشم‌ها را خيره كرده و اين عنصر سركش جبار كه اروپا را در اين گرداب سحرآميز فرو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حقيقتى را از حقايق اشياء را كشف كرده است؟ ناگفته پيداست كه هنوز سرگرم تحقيق در پديده‌ها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است و جرأت تفسير كنه حقايق اشياء را ندارد و ناگزير است كه با تمام كراهت و كمال اجبار كشف حقايق اشياء را بر عهده علوم ماوراء الطبيعه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الكتريسته بحث مى‌كند ولى نمى‌تواند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الكتريسته چيست و همچنين در بسيارى از قوانين طبيعت بحث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اشياء به شكل معينى در شرايط معينى تغيير وضع مى‌دهند، ليكن تاكنون نتوانسته است بگويد چرا بدين طريق تغيير وضع مى‌دهد و چرا اين تغيير وضع در اين شرايط به صورت ديگرى انجام نمى‌گيرد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اين‌كه آن راز مبهمى كه بر انسان نخستين مجهول بود بر انسان عصر امروز نيز مجهول است با اين‌كه آن همه ظواهر و پديده‌ها را در جهان طبيعت كشف </w:t>
      </w:r>
    </w:p>
    <w:p>
      <w:pPr>
        <w:pStyle w:val="BookText"/>
        <w:rPr/>
      </w:pPr>
      <w:r>
        <w:rPr>
          <w:rFonts w:ascii="Amiri" w:hAnsi="Amiri" w:eastAsia="Amiri" w:cs="Amiri"/>
          <w:color w:val="111111"/>
          <w:sz w:val="28"/>
          <w:sz w:val="28"/>
          <w:szCs w:val="28"/>
          <w:rtl w:val="true"/>
          <w:lang w:bidi="ar-SA"/>
        </w:rPr>
        <w:t>كرده و قوانين آن را نيز نشناخته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 مجهول چيست؟ علم در اين باره چه كرده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تَدْرِى نَفْسٌ مَّاذَا تَكْسِبُ غَدًا وَ مَا تَدْرِى نَفْسُ بِأَىِّ أَرْضٍ تَمُوتُ</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آيا علم چيزى را درباره غيب كشف كرده است؟ آيا عالم و دانشمند هركه باشد و علمش به هر درجه‌اى رسيده باشد مى‌تواند بگويد فردا چه خواهد كرد؟ بلكه آيا مى‌تواند آن‌چه را كه در يك لحظه بعد به وقوع خواهد پيوست بداند؟ آن هم يك لحظه‌اى كه با زمان حاضر فاصله‌اى ندارد و با اين حال از علم دانشمند فرسخ‌ها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بايد پرسيد با مسئله خلود و ابديت چه كرده است؟ البته توانسته است حيات را به قلب‌هاى مرده برگرداند و اين دل‌هاى مرده بعد از مرگ ظاهرى توانسته است حيات را به قلب‌هاى مرده برگرداند و اين دل‌هاى مرده بعد از مرگ ظاهرى توانسته‌اند چند دقيقه يا چند ساعت يا چند سال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مشكل اصلى انسانيت اين نيست، بلكه آن مشكل عبارتست از خلود و</w:t>
      </w:r>
    </w:p>
    <w:p>
      <w:pPr>
        <w:pStyle w:val="BookText"/>
        <w:rPr/>
      </w:pPr>
      <w:r>
        <w:rPr>
          <w:rFonts w:ascii="Amiri" w:hAnsi="Amiri" w:eastAsia="Amiri" w:cs="Amiri"/>
          <w:color w:val="111111"/>
          <w:sz w:val="28"/>
          <w:sz w:val="28"/>
          <w:szCs w:val="28"/>
          <w:rtl w:val="true"/>
          <w:lang w:bidi="ar-SA"/>
        </w:rPr>
        <w:t>ابديت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خلود و ابديتى كه پايانى ندارد و براى انسان در آن مرگى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اين زمينه به چه مرحله‌اى رسيده است؟</w:t>
      </w:r>
    </w:p>
    <w:p>
      <w:pPr>
        <w:pStyle w:val="BookText"/>
        <w:rPr/>
      </w:pPr>
      <w:r>
        <w:rPr>
          <w:rFonts w:ascii="IRNazanin" w:hAnsi="IRNazanin" w:eastAsia="IRNazanin"/>
          <w:color w:val="111111"/>
          <w:sz w:val="28"/>
          <w:sz w:val="28"/>
          <w:szCs w:val="28"/>
          <w:rtl w:val="true"/>
          <w:lang w:bidi="fa-IR"/>
        </w:rPr>
        <w:t>مشكلاتى كه انسان اولى را ناچار كرده بود كه بدين و عقيده به خدا متوسل شود همين مطالب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 است؟ بديهى است براى اين‌كه به مجادله و مناقشه خاتمه دهيم بايد بگوييم 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مى‌پرسيم براى اين‌كه در حال حاضر از دين و عقيده مستغنى باشيم علم چه كرده است؟</w:t>
      </w:r>
    </w:p>
    <w:p>
      <w:pPr>
        <w:pStyle w:val="BookText"/>
        <w:rPr/>
      </w:pPr>
      <w:r>
        <w:rPr>
          <w:rFonts w:ascii="IRNazanin" w:hAnsi="IRNazanin" w:eastAsia="IRNazanin"/>
          <w:color w:val="111111"/>
          <w:sz w:val="28"/>
          <w:sz w:val="28"/>
          <w:szCs w:val="28"/>
          <w:rtl w:val="true"/>
          <w:lang w:bidi="fa-IR"/>
        </w:rPr>
        <w:t>بدون شك و ترديد علم سلاحى است جبار و قاطع و براى بشر يكى از وسايل معرفت است؛ ليكن بزرگ‌ترين خرافه‌اى كه بشريت در عصر حاضر به آن خو گرفته اينست كه مردم خيال مى‌كنند علم براى معرفت تنها وسيله است، و جز آن را خرافه مى‌انگارند، و براى آن حسابى قائل نيستند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فلكى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 قرن مطالعه علمى دقيق به راستى اين نكته را دريافته كه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وجود خدا حل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سومرست موام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درست اين نكته را درك كرده آن‌جايى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در حال حاضر خدايش را پشت سر انداخته و به خداى جديدى كه عبارت از علم است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دانست كه علم موجودى است متقلب به اين معنى كه دچار دگرگونى مى‌شود و آن‌چه را ديروز ثابت كرده امروز نفى مى‌كند و آن‌چه را امروز منفى مى‌انگارد فردا اثبات مى‌كند؛ و بدين جهت ملاحظه مى‌كنيد كه پرستندگان علم هميشه در قلق و اضطرابند و هيچ‌گاه سكون و آرامشى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درباره پيشرفت علم در قسمت طبيعى و شيمى و علوم فلكى و زيست‌شناسى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تأثير علم در تنظيم و ترتيب اجتماع؛ و بى‌نياز بودن به اين نظم و ترتيب از عقيده، بايد گفت كه قصور و نقص آن كمتر از قسمت اولى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اروپا اجتماع را منظم ساخته و تشكيلات نوين اجتماعى به وجود آورده و اين حقيقتى است مسلم كه جاى انكار ندارد، با اين حال در اين مورد نيز ملاحظه مى‌كنيم كه دو نكته در كار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اروپا در طريق برقرارى اين تشكيلات، منابع انسانيت را در نفوس بشر خشكانيده است و اين منابع را در قالب‌هاى خشك و بى‌روحى ريخته است كه هر چند ممكن است آن را گاه مفيد دانست ولى در هر صورت قالبى است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شيمى مكانيكى، مانند ويتامين‌هايى كه در داخل كپسول‌هايى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ويتامين‌ها هر چند براى جسم مفيد است ولى هرگز نمى‌تواند اثر غذاى زنده‌اى را كه انسان آن را هضم مى‌كند و در بدن فعل و انفعالاتى صورت مى‌دهد،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بايد گفت اگر يك نفر انگليسى در حين عبور بازويش با شما تماس پيدا كند معمولاً مى‌گويد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يعنى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اظهار خوب است ولى اگر احيانا در طى طريق دچار مشكلى شده باشيد حاضر نيست مشكل شما را حل كند و معطل نمى‌شود كه مبادا از كار خودش باز بماند، مگر اين‌كه وظيفه رسمى او اقتضا كند و فى‌المثل پليس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اگر احيانا مسافر و سياحى باشيد كهبخواهد براى ازدياد </w:t>
      </w:r>
    </w:p>
    <w:p>
      <w:pPr>
        <w:pStyle w:val="BookText"/>
        <w:rPr/>
      </w:pPr>
      <w:r>
        <w:rPr>
          <w:rFonts w:ascii="IRNazanin" w:hAnsi="IRNazanin" w:eastAsia="IRNazanin"/>
          <w:color w:val="111111"/>
          <w:sz w:val="28"/>
          <w:sz w:val="28"/>
          <w:szCs w:val="28"/>
          <w:rtl w:val="true"/>
          <w:lang w:bidi="fa-IR"/>
        </w:rPr>
        <w:t>درآمد دولت به شما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اين، ممكن نيست كه محض خاطر شما تحمل خسارت مادى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 بسا هست كه داوطلبانه حاضر است كه دولت از درآمد تجارى يا ملكى او براى نگهدارى فقرا يا منافع عمومى ديگرى ماليات بگيرد ولى معمولاً خودش حاضر نيست شخصا نسبت به اين فقرا ابراز عاطفه‌اى بكند و ميل ندارد شخصا با آنها تماس داشته باشد يا خودش را براى رنج آنها به زحمت بيندازد و به همين اندازه كه وظيفه رسمى خودش را بدون سركشى يا لااقل بدون ابراز سركشى در برابر آنها انجام دهد اكتفا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نوع زندگى به ظاهر راحت‌تر است، ليكن ارتباط بين افراد بشر را قطع مى‌كند و هر انسانى را به صورت جزيره‌اى قرار مى‌دهد كه در دريايى وسيع و پردامنه دور از جزيره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خداوند مردم را نيافريده كه اين طور زندگى كنند و نيز آنها را نيافريده كه به حكم قانون با يكديگر همكارى كنند در صورتى كه قلبا از يكديگر دور باشند، يا از يكديگر كراهت داشته باشند؛ يا اين‌كه دست كم رابطه‌شان مقطوع باشد و همديگر را نشناسند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جَعَلْنَكُمْ شُعُوبًا وَ قَبَآلءِلَ لِتَعَارَفُواْ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دستجات و قبيله‌هايى قرار داديم تا اين‌كه يكديگر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خدا مى‌خواهد كه علاقه مردم با يكديگر بر اساس محبت و عشقى باشد كه در دل‌ها نفوذ كند و خشكى را از بين ببرد و همه دل‌ها را به يكديگر پيوند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اين است كه عقيده مانع نظم و ترتيب اجتماعى بر اساس علمى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بين دين و دولت و بين دين و علم در اروپا به جهاتى جدايى رخ داده ناشى از آنست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خدا است به خدا بدهيد و آن‌چه براى قيصر است به قيصر بدهيد</w:t>
      </w:r>
      <w:r>
        <w:rPr>
          <w:rFonts w:eastAsia="IRNazanin" w:cs="IRNazanin"/>
          <w:color w:val="111111"/>
          <w:sz w:val="28"/>
          <w:szCs w:val="28"/>
          <w:rtl w:val="true"/>
          <w:lang w:bidi="fa-IR"/>
        </w:rPr>
        <w:t>.»</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بيان به طور وضوح بين دين و دولت فرق گذاشته و جدايى قائل شده، دين </w:t>
      </w:r>
    </w:p>
    <w:p>
      <w:pPr>
        <w:pStyle w:val="BookText"/>
        <w:rPr/>
      </w:pPr>
      <w:r>
        <w:rPr>
          <w:rFonts w:ascii="IRNazanin" w:hAnsi="IRNazanin" w:eastAsia="IRNazanin"/>
          <w:color w:val="111111"/>
          <w:sz w:val="28"/>
          <w:sz w:val="28"/>
          <w:szCs w:val="28"/>
          <w:rtl w:val="true"/>
          <w:lang w:bidi="fa-IR"/>
        </w:rPr>
        <w:t xml:space="preserve">را مخصوص تهذيب اخلاق و تنظيف نفوس دانسته و دولت را آزاد گذاشته تا اين‌كه براى زندگانى روزانه يا به قول اروپايى‌ها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قوانينى وضع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دانست كه موجب شيوع اين طرز فكر در مسيحيّت آن بوده است كه پرورشگاه كيش مسيحى در يك ناحيه كوچكى از قلمرو دولت روم بود و اين كيش آمادگى جنگ و مبارزه با آن دولت مقتدر را نداشت، گذشته از اين موضوع، موقعيت كليساى اروپا در برابر علم، و سوزاندن و شكنجه كردن علما و دانشمندان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نشر پاره‌اى حقايق به خود جرأت اظهار نظر مى‌دادند، عامل ديگرى بود كه بين دين و علم جدايى انداخت، بلكه آتش عداوت و خصومتى برافروخت كه با مرور دهور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محيط اسلام چنين حوادثى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دولت در اسلام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پيغمبر بود و هم رييس دولت، و پس از رحلت آن پيغمبر خلفاى وى در آن واحد رؤساى دولت بودند و اجرا كننده دين، و قرآن نيز كه دستور حكومت الهى است مشتمل بر هر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قانون‌گذارى و جنبه تهذيب فردى و اين دو معنى به شكلى با يكديگر ممزوج شده كه هيچ يك از ديگرى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قرآن هيچ نوع تشريعى وجود ندارد كه در ضمن آن قلب را به طرف خدا توجه نداده باشد و به اقتضاى مقام دل‌ها را به سيطره و قدرت يا رحمت و مغفرت خدا متذّكر نساخته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معانى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وى هيچ وقت عقيده را فقط به عنوان عواطف و وجدانيات تلقى نمى‌كردند و آن را منفصل از جريانات روز و مقررات اجتماعى و اقتصادى نمى‌دانستند و هيچ‌گاه به ذهنشان خطور نمى‌كرد كه تنظيم امور روز ممكن است از عقيده جدا باشد، يا از رابطه دائمى كه هميشه بين مردم و خدا وجود دارد بر كنار باشد، و بدين جهت بود كهروح مذهب و نصوص و مقررات و برنامه‌هاى دينى بر جزء و كل امور اجتماعى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قانون يا امرى را صادر مى‌كرد و قدرت قانونى لازم را نيز براى اجراى آن به كامل‌ترين وجه مقرر مى‌داشت و آن‌گاه بين اين معنى و بين تهذيب روحى و اخلاقى به طورى </w:t>
      </w:r>
    </w:p>
    <w:p>
      <w:pPr>
        <w:pStyle w:val="BookText"/>
        <w:rPr/>
      </w:pPr>
      <w:r>
        <w:rPr>
          <w:rFonts w:ascii="IRNazanin" w:hAnsi="IRNazanin" w:eastAsia="IRNazanin"/>
          <w:color w:val="111111"/>
          <w:sz w:val="28"/>
          <w:sz w:val="28"/>
          <w:szCs w:val="28"/>
          <w:rtl w:val="true"/>
          <w:lang w:bidi="fa-IR"/>
        </w:rPr>
        <w:t>هماهنگى برقرار مى‌نمود كه مردم اطاعت قانون را از ته دل مى‌پذيرفتند و آن را با رغبت به صورت اجراى يك عمل خير تلقى مى‌كردند نه اين‌كه اطاعت شكل منفى داشته باشد كه مردم آن را از روى كراهت و اجبار يا مقرون با ترس قبول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امتيازى كه در اين سياست دقيق عالى وجود دارد اين است كه قلوب افراد را با احساسات شريف انسانى به يكديگر مربوط مى‌سازد و آن فشارى را كه اطاعت قانون در صورت نبودن عامل وجدانى ايجاد مى‌كند، از بين مى‌برد، و نيز مزيت ديگر آن اين است كه مردم صرفا به قانون تسليم نمى‌شوند بلكه بيشتر از آن‌چه قانون مى‌خواهد قلبا و با طيب خاطر اجراى آن را استقبال مى‌كنند و اين معنى براى بالا بردن اجتماع به سطح عالى انسانيت وسيله‌اى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مى‌دانيم كه قانون هميشه ضامن نازل‌ترين حدى است كه زندگى بدون آن انجام‌پذير نيست و نمى‌تواند عالى‌ترين حدى را كه هر انسانى توانايى تحمل آن را ندارد بر عهده همه افراد بگذارد، وگرنه قانونى خواهد بود صرفا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عالم واقعيت و خارج،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قانون، اجراى حد اعلاى مقررات را رسما بر عهده خود اشخاص مى‌گذارد تا هر كسى فراخور استعدادش آن را داوطلبانه استقبال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تصريح 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دَرَجَتٌ مِّمَّا عَمِلُوا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طريق ملاحظه مى‌كنيم كه تشكيلات اجتماعى‌اى كه بر اساس علم استوار است، از هر جهت داخل در چهارچوب عقيده و ايمان قرار دارد و اگر مقرون به عقيده و ايمان نباشد هرگز نخواهد توانست نقش عقيده را در استحكام و اتصال قسمت‌هاى مختلف اجتماع عهده‌دار گردد در حقيقت، موقعيت علم در اين مورد از هر جهت شبيه موقعيت علم در ساير موارد يعنى در مورد شناسايى موضوعات است كه فقط در ظواهر و پديده‌ها بحث مى‌كند و هرگز نمى‌تواند از كنه و حقيقت اشياء </w:t>
      </w:r>
      <w:bookmarkStart w:id="35" w:name="pg7137_66767"/>
    </w:p>
    <w:p>
      <w:pPr>
        <w:pStyle w:val="BookText"/>
        <w:rPr/>
      </w:pPr>
      <w:bookmarkEnd w:id="35"/>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w:t>
      </w:r>
    </w:p>
    <w:p>
      <w:pPr>
        <w:pStyle w:val="Heading4"/>
        <w:numPr>
          <w:ilvl w:val="3"/>
          <w:numId w:val="1"/>
        </w:numPr>
        <w:rPr/>
      </w:pPr>
      <w:bookmarkStart w:id="36" w:name="__RefHeading___Toc3930768_372815092"/>
      <w:bookmarkStart w:id="37" w:name="_Toc12"/>
      <w:bookmarkEnd w:id="36"/>
      <w:r>
        <w:rPr>
          <w:rtl w:val="true"/>
        </w:rPr>
        <w:t>اما مسئله اخلاق</w:t>
      </w:r>
      <w:r>
        <w:rPr>
          <w:rtl w:val="true"/>
        </w:rPr>
        <w:t>...</w:t>
      </w:r>
      <w:bookmarkEnd w:id="37"/>
    </w:p>
    <w:p>
      <w:pPr>
        <w:pStyle w:val="BookText"/>
        <w:rPr/>
      </w:pPr>
      <w:r>
        <w:rPr>
          <w:rFonts w:ascii="IRNazanin" w:hAnsi="IRNazanin" w:eastAsia="IRNazanin"/>
          <w:color w:val="111111"/>
          <w:sz w:val="28"/>
          <w:sz w:val="28"/>
          <w:szCs w:val="28"/>
          <w:rtl w:val="true"/>
          <w:lang w:bidi="fa-IR"/>
        </w:rPr>
        <w:t>مردم در امور مربوط به اقتصاد و اجتماع تابع دولت مى‌شوند، زيرا به درجه‌اى از شعور رسيده‌اند كه مى‌توانند اين حقيقت را درك كنند كه صرف نظر كردن از پاره‌اى امتيازات به نفع محرومين؛ در نتيجه به نفع خودشان تمام مى‌شود يا اين‌كه لااقل خضوع آنها در برابر دولت ناشى از آن است كه قدرت حكومت در دست دولت قرار گرفته و در هر حال بايد تابع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مسئله اخلاق وضع ديگرى دارد، به اين معنى كه مردم در اين مرحله صرفا محض خاطر دولت، از لذايذ و دلخوشى‌هايى كه دارند، صرف نظر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كسانى كه به قضاياى فكرى سر و كار دارند مى‌دانند كه انحلال اخلاقى براى انسانيت موجب شر و فسادى است كه منتهى به انحطاط و نابودى مى‌شود و نيروى وى را در راه خواسته‌هاى پست حيوانى به هدر مى‌دهد و بالنتيجه راه ترقى و تعالى به روى او مسدود مى‌شود و اگر در چنين حالتى بخواهد به طرف پيشرفت و ترقى سير كند نيروى كافى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عامه مردم اين معنى را درك نمى‌كنند، چه بسا نسل از بشريت با چنين موضوعى مواجه نمى‌شود و مردم بر حسب ظاهر، يك قرن؛ يا دو قرن و يا سه قرن به ظاهر محفوظ مى‌مانند ولى انحطاط اخلاقى اصولاً مانند نفوذ كرم در ريشه است و براى شخص عادى يا شخصى كه به اقتضاىطبيعت به دنبال لذت‌ها مى‌رود امكان ندارد كه انحطاط اخلاقى خودش را حس كند يا تصديق كند به اين‌كه انحطاط اخلاقى او به تنهايى يا جرم و جنايتى را كه در تاريكى و محرمانه مرتكب مى‌شود در خط سير اجتماع مؤثر باشد، و منتهى به انحطاط و فساد اجتماع گردد، و حتى اگر قلبا تصديق كند بدون تهذيب دينى نخواهد توانست از لذتى كه به دنبال آن مى‌رود به خاطر ضررى كه به ظاهر متوجه شخص او نيست صرف نظر كند، هر چند ببيند اين خطر سراسر نسل معاصر او را فراگرفته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دولت فقط به وسيله قوانين عرفى در صدد تعقيب جرايم اخلاقى </w:t>
      </w:r>
    </w:p>
    <w:p>
      <w:pPr>
        <w:pStyle w:val="BookText"/>
        <w:rPr/>
      </w:pPr>
      <w:r>
        <w:rPr>
          <w:rFonts w:ascii="IRNazanin" w:hAnsi="IRNazanin" w:eastAsia="IRNazanin"/>
          <w:color w:val="111111"/>
          <w:sz w:val="28"/>
          <w:sz w:val="28"/>
          <w:szCs w:val="28"/>
          <w:rtl w:val="true"/>
          <w:lang w:bidi="fa-IR"/>
        </w:rPr>
        <w:t>برآيد، مسلم است نخواهد توانست همه جرايم را ببيند و نخواهد توانست هر مجرمى را تعقيب كند و در اين صورت بسيارى از جرايم بدون اثبات و بدون مجازات خواهد ماند، علاوه بر اين‌ها اساسا در عصر حاضر اين مسئله يعنى تعقيب از جرائم اخلاقى، صرفا يك موضوع نظرى است و هيچ يك از دولت‌هاى متمدن غرب اين‌گونه جرايم را قابل تعقيب نمى‌دانند مگر در صورتى كه با اعمال زور و يا نسبت به افراد قاصر و بى‌شعور انجام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امتناع و خوددارى از جرم اخلاقى فقط و فقط محتاج به ارتباط با خدا است و جز آن تضمينى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با خدا تنها عاملى است كه نفوس را تهذيب مى‌كند و از ارتكاب جرائم باز مى‌دارد، و همين عامل است كه هدف‌هايى عالى‌تر از هدف‌هاى مادى براى انسان تعيين مى‌كند و در نتيجه نيروى جسمى و نيروى سركش نفسانى را ضبط مى‌كند و از مصرف كردن در عالم شهوات باز مى‌دارد و باز همين عامل است كه در داخل نفوس بشر محاسبى را مى‌گمارد تا بر كليه اعمال او كه قانون، يا ناظر و مأمور دولتى بدان دسترسى ندارد مراقبت كند و نيز همين عامل است كه انسان را به اميد وصول به نعيم دائم در بهشت از لذت‌هاى موقت زمينى باز مى‌دارد و بالاخره همين عامل و همين نيرو است كه ترس و وحشتى عميق‌تر و قوى‌تر از ترس دولت و قانون، در روح انسان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كلام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عوامل جمع شد و در عقيده ممزوج گرديد، مردم را از ارتكاب جرم باز مى‌دارد و اگر اين نكته بر آن اضافه شود كه قيودى كه عقيده بر انسان تحميل مى‌كند بذاته معقول باشد، يعنى جز لذت‌هاى زائد از حد را جلوگيرى نكرده و شهوات و تمايلات طبيعى انسان را به كلى سركوب نسازد، در اين صورت با حفظ قدرت بر تهذيب؛ عدالت نيز رعايت خواهد شد، و اين معنى در عقيده اسلامى كاملاً رعايت شده است، زيرا اسلام از طرفى به وجود شهوات، به عنوان اين‌كه نسبت به بشر، امرى است واقع، اعتراف مى‌كند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 تِ مِنَ النِّسَآءِ وَالْبَنِينَ وَالْقَنَطِيرِ الْمُقَنطَرَةِ مِنَ الذَّهَبِ </w:t>
      </w:r>
      <w:bookmarkStart w:id="38" w:name="pg7137_66772"/>
    </w:p>
    <w:p>
      <w:pPr>
        <w:pStyle w:val="BookText"/>
        <w:rPr/>
      </w:pPr>
      <w:bookmarkEnd w:id="38"/>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ولى از طرف ديگر، به كار بردن و انجام اين شهوات و تمايلات را در مقام عمل مقرون به تهذيب مى‌سازد يعنى فقط در صورتى انجام اين تمايلات را مباح و جايز مى‌شمرد كه موجب آزار و ناراحتى فرد و اجتماع نگردد و در آن صورت است كه سهم معقولى از لذت و كاميابى به دست مى‌آيد</w:t>
      </w:r>
      <w:r>
        <w:rPr>
          <w:rFonts w:eastAsia="IRNazanin" w:cs="IRNazanin"/>
          <w:color w:val="111111"/>
          <w:sz w:val="28"/>
          <w:szCs w:val="28"/>
          <w:rtl w:val="true"/>
          <w:lang w:bidi="fa-IR"/>
        </w:rPr>
        <w:t>.</w:t>
      </w:r>
    </w:p>
    <w:p>
      <w:pPr>
        <w:pStyle w:val="Heading4"/>
        <w:numPr>
          <w:ilvl w:val="3"/>
          <w:numId w:val="1"/>
        </w:numPr>
        <w:rPr/>
      </w:pPr>
      <w:bookmarkStart w:id="39" w:name="__RefHeading___Toc3930770_372815092"/>
      <w:bookmarkStart w:id="40" w:name="_Toc13"/>
      <w:bookmarkEnd w:id="39"/>
      <w:r>
        <w:rPr>
          <w:rtl w:val="true"/>
        </w:rPr>
        <w:t>اما مسئله انسانيت</w:t>
      </w:r>
      <w:r>
        <w:rPr>
          <w:rtl w:val="true"/>
        </w:rPr>
        <w:t>...</w:t>
      </w:r>
      <w:bookmarkEnd w:id="40"/>
    </w:p>
    <w:p>
      <w:pPr>
        <w:pStyle w:val="BookText"/>
        <w:rPr/>
      </w:pPr>
      <w:r>
        <w:rPr>
          <w:rFonts w:ascii="IRNazanin" w:hAnsi="IRNazanin" w:eastAsia="IRNazanin"/>
          <w:color w:val="111111"/>
          <w:sz w:val="28"/>
          <w:sz w:val="28"/>
          <w:szCs w:val="28"/>
          <w:rtl w:val="true"/>
          <w:lang w:bidi="fa-IR"/>
        </w:rPr>
        <w:t xml:space="preserve">نظامات و رژيم‌هاى اروپايى در حدود قلمرو يك اقليم و منطقه‌اى محدود و تنگ، به اندازه‌اى كه قوانين موضوعه دولتى حاكم و نافذ باشد، و در همان حدود مردم را تهذيب كند موفقيت پيدا كرده ليكن هيچ‌گاه بر اساس انسانى وسيعى كه شامل بيشتر از يك اقليم باشد موفق نشده، بلكه به جاى آن روح نفرت و بغض و تنازع پيدا شده و ناگفته پيداست كه اين معانى محصول طبيعى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نتيجه آن جنگ‌هاى متوالى و مستمرى است كه روى داده و آخرين جنگ‌هاى حاصل از اين منازعات دو جنگ جهانى اخير است كه در ربع قرن روى داد جنگ سوم در شرف وقوع است و حتى مسلك كمونيستى كه مدعى طرح عمومى و جهانى است نتوانسته است اين مشكل را حل كند، زيرا بر اساس اقتصاد و ماده تأسيس شده و از عقيده به وجود خدا احتراز دارد و چنين عقيده‌اى رامسخره مى‌انگارد، و موقعى اجازه اظهار چنين عقيده‌اى را مباح دانست كه آن را براى مردم يك نوع هوس شخصى انگاشت؛ و احساس كرد كه تبليغ و وعظ در آنها مؤثر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روسيه شوروى در آغاز امر نظر برادرى بشرى و اخوت انسانى را در مورد مسلمانان فلسطين رعايت نكرد و به يهود كمك نمود، زيرا در آن موقع چشم طمع به خاورميانه انداخته بود و موفقيت يهود را گامى در راه پيشرفت كمونيزم مى‌انگاشت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آن‌كه مأيوس شد از نظر مساعدت با يهود منصرف گرديده و يهودى‌ها را تحت فشار قرار داد؛ و اين نكته را مالنكوف پس از مرگ استالين افشاء </w:t>
      </w:r>
    </w:p>
    <w:p>
      <w:pPr>
        <w:pStyle w:val="BookText"/>
        <w:rPr/>
      </w:pPr>
      <w:r>
        <w:rPr>
          <w:rFonts w:ascii="Amiri" w:hAnsi="Amiri" w:eastAsia="Amiri" w:cs="Amiri"/>
          <w:color w:val="111111"/>
          <w:sz w:val="28"/>
          <w:sz w:val="28"/>
          <w:szCs w:val="28"/>
          <w:rtl w:val="true"/>
          <w:lang w:bidi="ar-SA"/>
        </w:rPr>
        <w:t>كرد و باز با توجه به همان نظر و فكر بود كه روسيه حاضر نشد مردم لهستان و مجارستان را كه براى آزادى قيام كردند، ببخشد و حتى از اميد به اين‌كه در آينده مردم اين دو كشور به هدايت كمونيزم تدريجا رهبرى خواهند شد صرف نظر كرد و صدها هزار نفر را به قتل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و انسانيت چيزى است كه جز با عقيده به وجود خدا وصول به آن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مردم مى‌توانند در لغت يا وطن يا نژاد يا رنگ يا مصلحت قريب‌الوقوعى به يكديگر نزديك شوند بدون اين‌كه در اين نزديك شدن عملاً احساس احتياج به عقيده و ايمانى بنمايند ولى همين مردم وقتى از جهت لغت يا وطن يا نژاد يا رنگ يا مصلحت قريب الوقوعى با يكديگر اختلاف پيدا كردند، نمى‌توانند جز به وسيله عقيده، به يكديگر نزديك شوند و نبودن عقيده و ايمان مشترك، موجب جنگ و نزاع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صورتى كه اسلام به تنهايى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صحنه تاريخ توانسته است نمونه اعلاى انسانيت را نشان دهد و اين منظور را با توجه به احساس عميق و ريشه‌دار به وحدت انسانيت درك كرده و به نوبه خودش اين معنى را از عقيده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 خدا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رَبَّكُمُ الَّذِى خَلَقَكُم مِّن نَّفْسٍ وَ حِدَةٍ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 از مفهوم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جَعَلْنَكُمْ شُعُوبًا وَ قَبَآلءِلَ لِتَعَارَفُواْ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فرا گرفته و عملى ساخته است و در نتيجههمين دريافت بود كه با مردم كشورهاى تسخير شده‌اى كه نه دين اسلام را پذيرفته بودند و نه لغت آن را مى‌دانستند و بر اساس انسانيت رفتارى كريمانه كرد، و اين نكته را مورخين غير مسلمان تصديق كرده و گفته‌اند كه اين چنين عملى در تاريخ سابقه و نظير نداشته است</w:t>
      </w:r>
      <w:r>
        <w:rPr>
          <w:rStyle w:val="FootnoteAnchor"/>
          <w:rtl w:val="true"/>
        </w:rPr>
        <w:footnoteReference w:id="14"/>
      </w:r>
      <w:r>
        <w:rPr>
          <w:rFonts w:ascii="IRNazanin" w:hAnsi="IRNazanin" w:eastAsia="IRNazanin"/>
          <w:color w:val="111111"/>
          <w:sz w:val="28"/>
          <w:sz w:val="28"/>
          <w:szCs w:val="28"/>
          <w:rtl w:val="true"/>
          <w:lang w:bidi="fa-IR"/>
        </w:rPr>
        <w:t xml:space="preserve">و نيز رفتارى را كه مسلمانان در جنگ‌هاى صليبى با دشمنانى كه به </w:t>
      </w:r>
    </w:p>
    <w:p>
      <w:pPr>
        <w:pStyle w:val="BookText"/>
        <w:rPr/>
      </w:pPr>
      <w:r>
        <w:rPr>
          <w:rFonts w:ascii="IRNazanin" w:hAnsi="IRNazanin" w:eastAsia="IRNazanin"/>
          <w:color w:val="111111"/>
          <w:sz w:val="28"/>
          <w:sz w:val="28"/>
          <w:szCs w:val="28"/>
          <w:rtl w:val="true"/>
          <w:lang w:bidi="fa-IR"/>
        </w:rPr>
        <w:t>جنگ عقيده و ايمانشان آمده بودند از خود بروز دادند؛ نمونه عالى انسانيت بود كه هيچ دولت و ملتى در سراسر كره زمين از خود نشان نداده بود، زيرا عواطف و وجدان دولت‌ها و ملت‌هاى ديگر با خدايى كه آفريننده حيات و خالق موجودات است رابطه‌اى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مردم روى زمين مسلك‌هاى گوناگونى دارند و نمى‌توانند با يكديگر سازش كنند قهرا نزاع و كشمكش برمى‌خيزد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 در عالم عواطف؛ نزاع در عالم ماده، نزاع در عالم سياست و نزاع در 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نزاع با همكار در عمل، يا با رييس و مرئوس، يا با همسر و خويشاوندان و دوستان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نزاع با شهوات و رغبات اجرا شده يا سركوب شده، نزاع با شهوات سركش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نزاع با نظريات متعارض فكرى، منازعه با مرض و بيمارى، كشمكش با عجز بشرى و رغبت در چيره شدن بر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 چه مقامى مى‌تواند در اين نزاع و كشمكش پشتيبان مردم باشد و پس از اين‌كه اين نزاع اوج گرفت و از حد معقول تجاوز كرد چه عاملى و چه نيرويى مى‌تواند از قدرت و شدت آنجلوگيرى كند؟</w:t>
      </w:r>
    </w:p>
    <w:p>
      <w:pPr>
        <w:pStyle w:val="BookText"/>
        <w:rPr/>
      </w:pPr>
      <w:r>
        <w:rPr>
          <w:rFonts w:ascii="IRNazanin" w:hAnsi="IRNazanin" w:eastAsia="IRNazanin"/>
          <w:color w:val="111111"/>
          <w:sz w:val="28"/>
          <w:sz w:val="28"/>
          <w:szCs w:val="28"/>
          <w:rtl w:val="true"/>
          <w:lang w:bidi="fa-IR"/>
        </w:rPr>
        <w:t>دولت؟ يا اجتماع؟ يا قانون؟ يا زور بازو؟ يا رژيم اقتصادى كه هدف كمونيستى است؟</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عوامل در اين تنازع شديد و عنيف تا حدى مى‌توانند مانع باشند ولى يك نوع نزاع و كشمكش به حال خود باقى مى‌ماند كه تمام قواى زمينى از جلوگيرى آن عاجزند زيرا نيروى آن از همه قواى زمينى بيشتر است و داراى خاصيتى است كه همه قواى زمينى از مداخله در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بروز چنين نزاعى، غير از بزرگ‌ترين نيروى مخلد و جاويدى كه آسمان و زمين را آفرينده و در تمام شئون زمين و آسمان نافذ و مؤثر است، چه كسى و چه مقامى مى‌تواند پشتيبان مردم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ضمن نزاع و كشمكشى كه دارند جز به چنين قوه‌اى كه همه نيروها به </w:t>
      </w:r>
    </w:p>
    <w:p>
      <w:pPr>
        <w:pStyle w:val="BookText"/>
        <w:rPr/>
      </w:pPr>
      <w:r>
        <w:rPr>
          <w:rFonts w:ascii="IRNazanin" w:hAnsi="IRNazanin" w:eastAsia="IRNazanin"/>
          <w:color w:val="111111"/>
          <w:sz w:val="28"/>
          <w:sz w:val="28"/>
          <w:szCs w:val="28"/>
          <w:rtl w:val="true"/>
          <w:lang w:bidi="fa-IR"/>
        </w:rPr>
        <w:t>آن‌جا منتهى مى‌شود و همه در برابر او كوچكند، به چه كسى پناه ببرند؟</w:t>
      </w:r>
    </w:p>
    <w:p>
      <w:pPr>
        <w:pStyle w:val="BookText"/>
        <w:rPr/>
      </w:pPr>
      <w:r>
        <w:rPr>
          <w:rFonts w:ascii="IRNazanin" w:hAnsi="IRNazanin" w:eastAsia="IRNazanin"/>
          <w:color w:val="111111"/>
          <w:sz w:val="28"/>
          <w:sz w:val="28"/>
          <w:szCs w:val="28"/>
          <w:rtl w:val="true"/>
          <w:lang w:bidi="fa-IR"/>
        </w:rPr>
        <w:t>مردم در اروپا با اين نيروى عظيم كه بزرگ‌ترين قدرت‌ها است رابطه‌شان را قطع كرده‌اند و تمام همشان را متوجه زمين ساخته‌اند و در اين مبارزه شديد اتكائشان از هر جهت به خودشان است، و آباد كردن زمين و فعاليت مردم ناشى از اين معنى است و براى اصلاح اوضاع و احوال خويش و بهره‌بردارى از نعمت‌هاى زمين تا جايى كه مى‌توانند در اين راه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كسب و شغلى است كه نمى‌توان در آن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دنباله همين فكر، ملت‌ها به تكاپو افتاده‌اند تا شخصا بساط عدل و داد را در زمين گسترش دهند، زيرا منتظر كمك آسمان نيستند و توكلى بر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كسب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دانست، اين سيماى درخشانى كه مردم ساده‌لوح را فريفته و ديگران را دعوت مى‌كنند كه از عقيده مستغنى و بى‌نياز باشند، و بلكه تبليغ مى‌كنند تا مردم به اميد پيشرفت و انجام عمل مفيد و منتج، از عقيده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سيماى درخشان يك جنبه مسئله است ولى جنبه ديگر آن بسى تاريك و حزن‌آور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كسى روى صلح و صفا را نمى‌بيند و در آن‌جا بشريت از آسايش و آرامش بى‌بهره است، در آن‌جا ناراحتى و اضطرابى است بى‌پايان اضطراب و نگرانى مستمر و دائم روحى و عصبى كه به بيمارى‌هاى فشار خون و هيسترى و جنون و جرم و جنايت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جنگ و جدال‌هاى نابود كننده‌اى است كه اعصاب را مى‌كوبد و نفوس را فاسد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بشريت در طى اعصار و قرون آباد كرده در چند لحظه مى‌تواند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جنبه دوم با جنبه اول ملازمه دارد و امكان ندارد كه جنبه اول وجود داشته باشد بدون جنبه دوم؛ يعنى اين سيماى درخشان باشد و اين صفحه تاريك نباشد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عقيده اسلامى مردم از آباد ساختن زمين و اقامه عدل و داد بركنار نيستند، ولى در منازعه و مبارزه راه معتدلى را در پيش دارند زيرا تكيه و اتكالشان به بزرگ‌ترين قدرت و نيرويى است كه حيات و همه موجودات را اداره مى‌كند، و اگر احيانا مجبور </w:t>
      </w:r>
    </w:p>
    <w:p>
      <w:pPr>
        <w:pStyle w:val="BookText"/>
        <w:rPr/>
      </w:pPr>
      <w:r>
        <w:rPr>
          <w:rFonts w:ascii="Amiri" w:hAnsi="Amiri" w:eastAsia="Amiri" w:cs="Amiri"/>
          <w:color w:val="111111"/>
          <w:sz w:val="28"/>
          <w:sz w:val="28"/>
          <w:szCs w:val="28"/>
          <w:rtl w:val="true"/>
          <w:lang w:bidi="ar-SA"/>
        </w:rPr>
        <w:t>به منازعه و مبارزه باشند از معقول‌ترين وسايل آن استفاده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صدر اسلام بهترين شاهد اين حقيقت است، زيرا فعاليتى را كه مسلمانان آن دوره ضمن سال‌هاى معدودى در سياست و اقتصاد و اجتماع و در عالم فكر و عالم وجدان از خود نشان دادند حقا در تاريخ بشريت معجزه‌اى شمرده مى‌شود و همين كوشش‌ها باعث شد كه حيات اسلامى روى هم رفته به صورت معقول‌ترين اشكال بشرى در سطح زمين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مى‌بينيم كه عقيده و ايمان با آن هدف‌هايى كه اروپاى بى‌عقيده به آن رسيده مخالف نيست، و همانا عناصرى را كه اروپاييان امروز در همه رفتار و معاملاتشان كسر دارند، اسلام واجد آنست و آن عبارتست از عنصر انسانيت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روى زمين مظالمى روى مى‌دهد كه عدالت محدود زمينى قادر بر رفع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زمينى هر چند و به هر درجه‌اى كه برسد و محيط آن هر چند وسيع باشد، آيا مى‌تواند اين همه مظالمى را كه بر مردم وارد مى‌آيد از بين ببرد؟رسول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هستم و شما براى فصل خصومت به من مراجعه مى‌كنيد؛ شايد، يك طرف مرافعه دليل قوى‌ترى داشته باشد و من به نفع او حكم بدهم، ولى در هر حال كسى كه به نفع او رأى داده مى‌شود، نبايد بيش از حق واقعى خودش از طرف چيزى بگيرد كه اگر احيانا بيش از حق واقعى خودش چيزى بگيرد مثل اين است كه من پاره‌اى از آتش را به او داده‌ام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توجه داشته باشيد گوينده اين كلام پيغمبر خدا است كه وحى بر او نازل مى‌شود، پس تكليف ساير افراد بشر كه از غيب الهى و از غيب نفوس محرومند چه خواهد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گفتيم مربوط به مظالم فردى است، ليكن درباره مظالم اجتماعى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زمين هيچ نظام و رژيمى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آسمان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براى همه افراد بشر و در همه حالات عادلانه عمل كند، به دليل اين‌كه دست كم، تطبيق آن در اختيار بشر است كه هميشه در معرض اشتباه و انحراف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هر نظام و رژيمى همين قدر كافى است كه مجموعه ملتى را در راه عالى‌ترين درجات عدالت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اعمال عدالت به طور كلى درباره همه امرى است كه تحقق آن براى بشر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انتظارى مى‌توان داشت در صورتى كه مردم وثوق و اعتمادشان را از دست داده باشند و به عدالت مطلقه الهى كه در آن روز در برابر بى‌عدالتى‌ها ابراز خواهد شد و انتقام مظلومين را از ستمگران خواهد گرفت، عقيده نداشته باشند؟</w:t>
      </w:r>
    </w:p>
    <w:p>
      <w:pPr>
        <w:pStyle w:val="BookText"/>
        <w:rPr/>
      </w:pPr>
      <w:r>
        <w:rPr>
          <w:rFonts w:ascii="Amiri" w:hAnsi="Amiri" w:eastAsia="Amiri" w:cs="Amiri"/>
          <w:color w:val="111111"/>
          <w:sz w:val="28"/>
          <w:sz w:val="28"/>
          <w:szCs w:val="28"/>
          <w:rtl w:val="true"/>
          <w:lang w:bidi="ar-SA"/>
        </w:rPr>
        <w:t>مقصود از اين معنايى كه بدان اشاره شد روح اتكالى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مقصود تخدير ملت‌ها نيست كه از استيفاء حقوق از دست رفته‌شان ساكت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هيچ وقت چنين نظرى در كار نيست و اسلام نيز به چنين منكر خطرناكى رضايت نمى‌دهد، زيرا قرآن كريم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تَوَفَّلهُمُ الْمَلَلءِكَةُ ظَالِمِى أَنفُسِهِمْ قَالُواْ فِيمَ كُنتُمْ قَالُواْ كُنَّا مُسْتَضْعَفِينَ فِى الْأَرْضِ قَالُواْ أَلَمْ تَكُنْ أَرْضُ اللَّهِ وَ سِعَةً فَتُهَاجِرُواْ فِيهَا فَأُوْلَلءِكَ مَأْوَلهُمْ جَهَنَّمُ وَسَآءَتْ مَصِيرً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اذا رأوا الظالم فلم يغيروا عليه او شك‌اللّه ان يعمهم به عقاب</w:t>
      </w:r>
      <w:r>
        <w:rPr>
          <w:rFonts w:eastAsia="IRNazanin" w:cs="IRNazanin"/>
          <w:color w:val="111111"/>
          <w:sz w:val="28"/>
          <w:szCs w:val="28"/>
          <w:rtl w:val="true"/>
          <w:lang w:bidi="fa-IR"/>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هيچ‌گاه با سكوت در برابر ظلم موافق نيست، ليكن يك نوع مظالمى وجود دارد كه عدالت زمينى قادر به درك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همه وسايل را به كار برند، به دليل وجود انواع و اقسام محروميت‌هايى كه نه دولت قادر است آنها را از بين ببرد و نه اجتماع،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ناتوانان محروم از قدرت، بيماران محروم از شفا، گردن‌كشان فاقد استعداد فكرى، دختران بدگل و زشت، زنان نوميد از داشتن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دسته از مظلومانى كه نه اميد ثواب آخرت دارند و نه به عدالت خدا وثوق و اطمينانى دارند چگونه است؟ و نيز حال كسانى كه در محروميت به سر مى‌برند و اميدى به عطاى خداى متعال ندارند و در برابر محروميت‌هايى كه تحمل كرده‌اند عوضى از خدا انتظار ندارند چگونه است؟</w:t>
      </w:r>
    </w:p>
    <w:p>
      <w:pPr>
        <w:pStyle w:val="BookText"/>
        <w:rPr/>
      </w:pPr>
      <w:r>
        <w:rPr>
          <w:rFonts w:ascii="IRNazanin" w:hAnsi="IRNazanin" w:eastAsia="IRNazanin"/>
          <w:color w:val="111111"/>
          <w:sz w:val="28"/>
          <w:sz w:val="28"/>
          <w:szCs w:val="28"/>
          <w:rtl w:val="true"/>
          <w:lang w:bidi="fa-IR"/>
        </w:rPr>
        <w:t>آيا جز اين‌كه با كينه جويى و بدبختى به سر بردند يا مرتكب جرم و جنايت‌هايى بشوند و جامعه و اجتماع را دچار تشويش و اضطراب كنند، راه ديگرى دارند؟</w:t>
      </w:r>
    </w:p>
    <w:p>
      <w:pPr>
        <w:pStyle w:val="BookText"/>
        <w:rPr/>
      </w:pPr>
      <w:r>
        <w:rPr>
          <w:rFonts w:ascii="IRNazanin" w:hAnsi="IRNazanin" w:eastAsia="IRNazanin"/>
          <w:color w:val="111111"/>
          <w:sz w:val="28"/>
          <w:sz w:val="28"/>
          <w:szCs w:val="28"/>
          <w:rtl w:val="true"/>
          <w:lang w:bidi="fa-IR"/>
        </w:rPr>
        <w:t>و آيا جز عقيده كه به چنين كسانى آسايش و آرامش خاطر بدهد و در تاريكى دل‌هايشان شعاعى از نوربرافروزد راه علاجى وجود دارد؟ و آيا اين كار از عهده علم ساخته است؟</w:t>
      </w:r>
    </w:p>
    <w:p>
      <w:pPr>
        <w:pStyle w:val="BookText"/>
        <w:rPr/>
      </w:pPr>
      <w:r>
        <w:rPr>
          <w:rFonts w:ascii="IRNazanin" w:hAnsi="IRNazanin" w:eastAsia="IRNazanin"/>
          <w:color w:val="111111"/>
          <w:sz w:val="28"/>
          <w:sz w:val="28"/>
          <w:szCs w:val="28"/>
          <w:rtl w:val="true"/>
          <w:lang w:bidi="fa-IR"/>
        </w:rPr>
        <w:t>فساد امور در اجتماع ناشى از ستمگرى و بى‌بند و بارى حكام و نادانى و حقارت و ذلت ملت‌ها يا شهوت‌پرستى مردم است كه خود و ديگران را بنده شهوت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مرحله‌اى است كه رجال اصلاح و مردم خيرخواه قيام مى‌كنند و عوامل گوناگونى آنها را به اين قيام و اقدام وادار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از اصلاح‌طلبان كسانى هستند كه به خدا و روز جزا ايمان دارند، ولى يك دسته ديگر افرادى هستند كه جز به همين واقعيات محدود زمينى به چيزى عقيده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تصور نمى‌كنيم كه اين دسته دوم خالى از شعور و احساسات انسانى باشند و به حكم احساسات شريفى كه دارند آلام بشريت را درك نكنند، ليكن احساسات شخصى بر آنها غالب است؛ برخى از اين افراد كه داراى فكر روشنى هستند عامل خودنمايى، آنها را تحريك مى‌كند و بعضى ديگر بر شرايط ظالمانه‌اى كه آنها را فراگرفته خشم دارند و عامل انتقال آنها را وادار به قيام مى‌كند، هر يك از اين دو عامل مى‌تواند حس اصلاح‌طلبى را در انسان تحريك كند ليكن اين تحريك موقتى است و در معرض انحراف، به دليل اين‌كه؛ فرد اصلاح‌طلبى كه عامل خودنمايى او را تحريك مى‌كند، در همان لحظه‌اى كه جمعيت به نام او دست مى‌زنند و او را روى دوش مى‌كشند، احساس مى‌كند كه وظيفه‌اش به پايان رسيده و شهوت خودنمايى او را فريب مى‌دهد، آن‌گاه كوشش مى‌كند كه به حساب اصلاح حقيقى در صدد جلب </w:t>
      </w:r>
    </w:p>
    <w:p>
      <w:pPr>
        <w:pStyle w:val="BookText"/>
        <w:rPr/>
      </w:pPr>
      <w:r>
        <w:rPr>
          <w:rFonts w:ascii="IRNazanin" w:hAnsi="IRNazanin" w:eastAsia="IRNazanin"/>
          <w:color w:val="111111"/>
          <w:sz w:val="28"/>
          <w:sz w:val="28"/>
          <w:szCs w:val="28"/>
          <w:rtl w:val="true"/>
          <w:lang w:bidi="fa-IR"/>
        </w:rPr>
        <w:t>رضايت مردم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اين رهگذر سوء استفاده مى‌كنند؛ ليكن در هر صورت فايده اين عمل محدود است و چنين اصلاح طلبانى را رفعت و ابهتى نمى‌دهد كه به مقام انسان شريف و بزرگوارى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رجال سياسى پر سر و صدا در تاريخ زيادند و نمونه همان معنايى هستند كه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اصلاح‌طلبان ديگرى كه از اوضاع و شرايط ظالمانه محيطشان رنج مى‌برند و صادقانه براى رفع مظالم و جلوگيرى از ستمگرى با ميل و رغبت قيام مى‌كنند، بديهى است در مبارزه با ستمگرى و تحمل رنج و عذاب براى از بين بردن آن لذت مى‌برند، ليكن احساس كينه‌توزى و خشم بذاته احساسى است منحرف و امكان ندارد كه به فلسفه صحيح يا رژيم درستى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اين موضوع كمونيزم است، به دليل اين‌كه رغبت و ميل خالص براى اصلاح در آن وجود دارد ليكن جامع همه كينه‌هاى بشرى است و اين حس كينه‌توزى آتشى براى مبارزه و تأسيس رژيم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كينه‌توزى و جنگ طبقه‌اى با طبقات ديگر به جايى منتهى مى‌شود كه همه طبقات را از بين مى‌برد و فقط يك طبقه را نگاه مى‌دارد، كه با عنف و شدت به صورت ديكتاتورى حكومت مى‌كند، به طورى كه خودشان اين معنى را آشكارا اعتراف دارند، زيرا اين نوع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يعنى حكومت دسته جمعى طبقه كارگر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كينه‌توزى با مالكين موجب نابودى مالكيت فردى مى‌شود و در نتيجه همه و همه از مالكيت محروم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كينه‌توزى عليه افراد ممتاز كه به صورت مساوات مطلق در ميان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اشخاص با استعداد و چه اشخاص بى‌كاره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اساس فلسفى جلوه‌گر مى‌شود؛ گو اين‌كه هنگام عملى ساختن آن ناگزيرند امتيازاتى قائل شوند، خود موجب زحمت و تشنج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 سراسر جهان توجه همه كمونيست‌ها را جلب مى‌كند حس انتقام و كينه‌توزى است و آن اندازه كه حس كينه‌توزى شديد محرومين و بينوايان نسبت به مال‌داران مؤثر است عامل خيرخواهى و عشق به نيكوكارى مؤثر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نظر از مجوزات زيادى كه براى اين نوع كينه‌توزى وجود دارد آثار آن نيز </w:t>
      </w:r>
    </w:p>
    <w:p>
      <w:pPr>
        <w:pStyle w:val="BookText"/>
        <w:rPr/>
      </w:pPr>
      <w:r>
        <w:rPr>
          <w:rFonts w:ascii="IRNazanin" w:hAnsi="IRNazanin" w:eastAsia="IRNazanin"/>
          <w:color w:val="111111"/>
          <w:sz w:val="28"/>
          <w:sz w:val="28"/>
          <w:szCs w:val="28"/>
          <w:rtl w:val="true"/>
          <w:lang w:bidi="fa-IR"/>
        </w:rPr>
        <w:t>در بنيه رژيمى كه بر اساس كمونيستى استوار است محسوس است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رژيم ديكتاتورى كه به بهانه تأمين و استقرار نظم در همه خصوصيات و وظايف هر فردى مداخله مى‌كند و به دليل اين‌كه دولت به مصالح و استعدادها و اميال مردم آگاه‌تر است، تكليف همه را تعيين مى‌كند و محيط عمليات هر فردى را مشخص و محدود مى‌نمايد و افكار و احساساتشان را قالب‌ريزى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نام آن را ديكتاتورى طبقه كارگر گذاشته‌اند موجب تخفيف انحراف آن نيست و چنان رژيم طبيعى كه بتواند حكومت انسانيت راقيه‌اى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الابد يا براى چندين قرن پايه‌گذارى كند نيست؛ مضافا به اين‌كه روح بشريت را خفه ساخته و جولان آن را به همين واقعيات كوچكى كه حواس آن را درك مى‌كنند محدود نموده و همه آمال و مقاصد انسانى را منحصر در خوراك و مسكن و مسائل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مطالب حيوانى قرارداده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و موجباتى كه باعث قيام اصلاح‌طلبان بى‌عقيده و بى‌ايمان به خدا و روز جزا هستند اين‌هاست و حد اعلاى خير و صلاحى كه طالبند همين معانى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اصلاح حقيقى محتاج به عشق صادق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نسبت به كسانى كه بخواهيد آنها را اصلاح كنيد، گو اين‌كه فورى تابع شما نشوند و براى حرف‌هاى شما دست نزنند، عشق و محبت به مردم ياغى و سركش به اميد اين‌كه هدايت شوند و عشق و علاقه به ستم‌ديدگان به اميد اين‌كه رفع ظلم از آنها بنماييد، عشق و محبت نسبت به همه مردم تا جايى كه عدالت همان‌طور كه در اختيار يك فرد قرار مى‌گيرد در اختيار همه مردم قرار گيرد، و خير براى همه مردم باشد همان‌طور كه ممكن است براى يك فرد معين باشد؛ عشق و محبت به بشريت بايد علاقه آن قائم بر همكارى و تعاون و داد باشد نه بر نزاع و بغض و كينه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دعوت اصلاح و فايده آن براى بشريت متناسب با مقدار خلوصى است كه براى اين عشق ابراز شود و مشقّاتى كه در راه آن تحمل شود و مبارزه‌اى كه عليه شر و فساد اعمال گردد؛ ولى وصول به اين هدف با كينه‌توزى ميسور نيست و از اين‌جا است كه پيغمبران بزرگ‌ترين رهنمايان بشرند و رسالتشان در نفوس مردم از هر نوع </w:t>
      </w:r>
    </w:p>
    <w:p>
      <w:pPr>
        <w:pStyle w:val="BookText"/>
        <w:rPr/>
      </w:pPr>
      <w:r>
        <w:rPr>
          <w:rFonts w:ascii="IRNazanin" w:hAnsi="IRNazanin" w:eastAsia="IRNazanin"/>
          <w:color w:val="111111"/>
          <w:sz w:val="28"/>
          <w:sz w:val="28"/>
          <w:szCs w:val="28"/>
          <w:rtl w:val="true"/>
          <w:lang w:bidi="fa-IR"/>
        </w:rPr>
        <w:t>رسالتى نافذتر و مؤثرتر است و كسانى كه در راه آنها سير كنند و شعله‌اى از ايمان خالص عميق آنها را داشته باشند تالى مرتبه آنها خواهند بود و بديهى است كسانى كه به خدا و روز جزا ايمان نداشته باشند داراى چنين امتياز و نفوذى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 خودنمايى يا حس كينه‌توزى را كنار بگذاريم، چه عاملى ممكن است ما را به سوى اصلاح سوق دهد؟ چرا انسان مشقّت‌ها و مشكلاتى را تحمل كند كه اميد نفع عاجلى در آن نباشد و دردى را دوا نكند؟ چه عاملى ممكن است انسان را به تحمل عذاب و مشقت وادار كند در صورتى كه همان كسانى كه شخص محض خاطر آنها متحمل رنج و عذاب مى‌شود موافق و مساعد نباشد؟ يا چه كسى مى‌تواند انسان را به دعوتى وادار كند كه به طور قطع و يقين مى‌داند كه ثمره آن در عصر و زمان خودش به دست نخواهد آمد؟</w:t>
      </w:r>
    </w:p>
    <w:p>
      <w:pPr>
        <w:pStyle w:val="BookText"/>
        <w:rPr/>
      </w:pPr>
      <w:r>
        <w:rPr>
          <w:rFonts w:ascii="IRNazanin" w:hAnsi="IRNazanin" w:eastAsia="IRNazanin"/>
          <w:color w:val="111111"/>
          <w:sz w:val="28"/>
          <w:sz w:val="28"/>
          <w:szCs w:val="28"/>
          <w:rtl w:val="true"/>
          <w:lang w:bidi="fa-IR"/>
        </w:rPr>
        <w:t>آيا ممكن است عاملى جز عشق خالص به خدا و طلب رضاى خدا و ايمان و اطمينان به پاداش خير كه خدا براى نيكوكاران آماده دارد، انسان را به نيكوكارى و خيرخواهى وادار كند؟</w:t>
      </w:r>
    </w:p>
    <w:p>
      <w:pPr>
        <w:pStyle w:val="BookText"/>
        <w:rPr/>
      </w:pPr>
      <w:r>
        <w:rPr>
          <w:rFonts w:ascii="Amiri" w:hAnsi="Amiri" w:eastAsia="Amiri" w:cs="Amiri"/>
          <w:color w:val="111111"/>
          <w:sz w:val="28"/>
          <w:sz w:val="28"/>
          <w:szCs w:val="28"/>
          <w:rtl w:val="true"/>
          <w:lang w:bidi="ar-SA"/>
        </w:rPr>
        <w:t>تنها همين عامل و دعوت‌هاى اصلاحى بر اين اساس است كه خيرخواهى را بر شر و فساد غلبه داده و بسيارى از افراد را از انحرافات بشرى نجات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اشخاصى پيدا مى‌شوند كه مى‌خواهند داراى عقيده باشند ولى تكليف و وظيفه‌اى را بر عهده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منفى كه در درون وجدان پنهان شده باشد، در واقع حيات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چنين عقيده‌اى چه ارزشى دارد؟ و انسانيت از فرا گرفتن چنين عقيده‌اى چه بهره‌اى خواهد برد؟</w:t>
      </w:r>
    </w:p>
    <w:p>
      <w:pPr>
        <w:pStyle w:val="BookText"/>
        <w:rPr/>
      </w:pPr>
      <w:r>
        <w:rPr>
          <w:rFonts w:ascii="IRNazanin" w:hAnsi="IRNazanin" w:eastAsia="IRNazanin"/>
          <w:color w:val="111111"/>
          <w:sz w:val="28"/>
          <w:sz w:val="28"/>
          <w:szCs w:val="28"/>
          <w:rtl w:val="true"/>
          <w:lang w:bidi="fa-IR"/>
        </w:rPr>
        <w:t xml:space="preserve">گاهى 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روان‌شناسى مخالف قيودى است كه عقيده بر رفتار انسان تحميل مى‌كند و آن را مانع نشاط حيات مى‌دانند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تو، خداى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ضمير از داخل پاك و مصفا باشد بدون عبادت به هدف مقصود مى‌رسى؛ در اين صورت؛ عبادت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ادعاها و تلقينات به حسب ظاهر زرق و برقى دارند و يك دسته مردم </w:t>
      </w:r>
    </w:p>
    <w:p>
      <w:pPr>
        <w:pStyle w:val="BookText"/>
        <w:rPr/>
      </w:pPr>
      <w:r>
        <w:rPr>
          <w:rFonts w:ascii="Amiri" w:hAnsi="Amiri" w:eastAsia="Amiri" w:cs="Amiri"/>
          <w:color w:val="111111"/>
          <w:sz w:val="28"/>
          <w:sz w:val="28"/>
          <w:szCs w:val="28"/>
          <w:rtl w:val="true"/>
          <w:lang w:bidi="ar-SA"/>
        </w:rPr>
        <w:t>را مى‌فريبند، و كسانى كه به اين حرف‌ها خودشان را دل‌خوش مى‌سازند فقط مجوزى براى مسلكشان دارند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علم روان‌شناسى در جاى ديگرى بحث كرده‌ايم و توضيح داده‌ايم كه عقيده اسلامى نشاط بشرى را سركوب نمى‌دهد، بلكه به حدّ اعلا با آن مدارا مى‌كند تا اين‌كه بهترين نتايج ممكن را به نفعانسانيت از اين مدارا بگيرد</w:t>
      </w:r>
      <w:r>
        <w:rPr>
          <w:rStyle w:val="FootnoteAnchor"/>
          <w:rtl w:val="true"/>
        </w:rPr>
        <w:footnoteReference w:id="18"/>
      </w:r>
      <w:r>
        <w:rPr>
          <w:rFonts w:ascii="Amiri" w:hAnsi="Amiri" w:eastAsia="Amiri" w:cs="Amiri"/>
          <w:color w:val="111111"/>
          <w:sz w:val="28"/>
          <w:sz w:val="28"/>
          <w:szCs w:val="28"/>
          <w:rtl w:val="true"/>
          <w:lang w:bidi="ar-SA"/>
        </w:rPr>
        <w:t>و كليه تكاليفمربوط به عقيده اسلامى ناشى از همين مداراى با فطرت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اين موجودى را كه بشر ناميده مى‌شود، به صورت اجزاى مترقى نمى‌شناسد، يعنى اين‌طور نيست كه ضميرش را مورد توجه قرار دهد و به سلوك و رفتارش بى‌اعتنا باشد و خلاصه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حالت مبهمى نگاه نمى‌دارد كه به جايى راه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حيات واقعى و زندگى عملى بشر در روى زمين، داشتن حسن نيت كافى نيست و حسن نيت مستلزم اقدام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جهان دموكراسى شخصى باشد كه به اصول حكومت دموكراسى ايمان داشته باشد ولى نخواسته باشد در انتخابات شركت كند و هيچ نامزدى را بر نامزد ديگرى و هيچ حكومتى را بر حكومت ديگرى ترجيح ندهد؛ در اين صورت فايده وجود او براى دموكراسى چيست و از دموكراسى چه بهره‌اى مى‌برد؟</w:t>
      </w:r>
    </w:p>
    <w:p>
      <w:pPr>
        <w:pStyle w:val="BookText"/>
        <w:rPr/>
      </w:pPr>
      <w:r>
        <w:rPr>
          <w:rFonts w:ascii="IRNazanin" w:hAnsi="IRNazanin" w:eastAsia="IRNazanin"/>
          <w:color w:val="111111"/>
          <w:sz w:val="28"/>
          <w:sz w:val="28"/>
          <w:szCs w:val="28"/>
          <w:rtl w:val="true"/>
          <w:lang w:bidi="fa-IR"/>
        </w:rPr>
        <w:t>و باز شخص ديگرى را در نظر مى‌گيريم كه به كمونيزم ايمان دارد ولى هيچ‌گاه در خاطرش خطور نكرده باشد كه در راه پيشرفت كمونيزم بجنگد يا در راه كمونيزم حبس و تبعيدى ببيند و در هيچ اجتماعى شركت نكند و كتابى از كتاب‌هاى كمونيستى نخواند و تكاليفى را كه نشريات كمونيستى بر عهده كمونيست‌ها قرار داده‌اند مطالعه نكند و دستورهايى را كه صادر مى‌كنند به كار نبندد؛ در اين صورت مسلك كمونيستى از او چه استفاده‌اى مى‌كند و چنين شخصى يا امثال او چگونه خواهند توانست رژيمى به وجود آورند و از آن دفاع كنند؟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نوع عقيده‌اى در همين حكم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عده مؤمنينى كه معتقدند به مغز و حقيقت واصل شده و پوست آن را دور انداخته‌اند، فريب خوردگانى هستند كه خودشان را فريب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اشخاصى در روزگار صلح و امان يعنى مادامى كه عقيده انجام تكليف و وظيفه‌اى را بر آنها لازم نداند و خطرى ايجاد ننمايد، به عقيده‌اى كه اظهار مى‌دارند،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ايمانى است براى موقع راحتى و آسايش و خوش‌گذرانى، ليكن وقتى كه در معرض قبول تكليفى قرار بگيرند كه مستلزم صرف مال و بذل نفس باشد يا اين‌كه مستلزم كوشش و مشقتى يا ملازم محروميت از پاره‌اى لذايذ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اين تكاليف شانه خالى مى‌كنند و خودشان را از ميدان نزاع و كشمكش نجات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ناشى از آن است كه خودشان را عادت نداده‌اند كه متحمل وظايف و تكاليفى بشوند و نخواسته‌اند حتى به وظايف ساده‌اى كه آنها را براى كارهاى بزرگ‌ترى آماده سازد معتاد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كسانى شايد خود را مقيد نكرده باشند كه در مواقع معيّن حتى نماز بخوانند و اعمال ساده‌اى را انجام دهند يا روزه بگيرند و براى ساعت‌هاى معين نتوانند ترك لذت‌هايى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براى اين‌گونه افراد امكان ندارد كه در يك آن وضع‌شان را عوض كنند و بتوانند به تكاليف بزرگ‌ترى كه هر عقيده‌اى اجراى آن را الزام مى‌كند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اشخاص مانند سربازانى هستند كه بدون مشق و سابقه ورزيدگى به ميدان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اين چنين سربازانى به جاى پاى گذاشتن در ميدان جنگ، ناگزيرند فرار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عادت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عادت كرده است خودش را تسليم طبيعت كند و از تحمل مشقت امتناع بورزد، يا اطمينان فريبنده‌اى دارد به اين‌كه بدون ورزش قبلى هر وقت بخواهد مى‌تواند خودش را مجهز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هيچ وقت قادر بر انجام كارى نخواهد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كمونيست‌هايى كه در استالينگراد آن همه مقاومت از خود نشان دادند اگر قبل </w:t>
      </w:r>
    </w:p>
    <w:p>
      <w:pPr>
        <w:pStyle w:val="BookText"/>
        <w:rPr/>
      </w:pPr>
      <w:r>
        <w:rPr>
          <w:rFonts w:ascii="IRNazanin" w:hAnsi="IRNazanin" w:eastAsia="IRNazanin"/>
          <w:color w:val="111111"/>
          <w:sz w:val="28"/>
          <w:sz w:val="28"/>
          <w:szCs w:val="28"/>
          <w:rtl w:val="true"/>
          <w:lang w:bidi="fa-IR"/>
        </w:rPr>
        <w:t>از وقت در ميان سرماى يخ و برف و در برابر گرماى سوزان ورزيده و آزموده نشده بودند، و ساعت‌هاى درازى به گرسنگى خو نگرفته بودند، مى‌توانستند در چنان معركه‌اى استقامت بورزند؟مبارزه در راه ابراز عقيده يا دفاع از اصول عقيده تنها مبارزه در حيات نيست، گو اين‌كه اين مبارزه هميشه نيازمند تهيه و تجهيزات دائمى است كه در همه اعصار و قرون بايد وجود داشته باشد، بلكه حيات از هر جهت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جنگ‌ها آن جنگى نيست كه اوقات معينى از حيات بشر را به خود مشغول داشته باشد، بلكه حيات بذاته هميشه در حال توسعه است؛ بدين جهت تمرين ورزش براى هر فردى در هر عصرى لازم است و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 بخواهند و چه نخواهند، حيات الزام مى‌كند كه بايد از بسيارى شهوات صرف نظر كنند و تكاليف و وظايف زيادى را تحمل كنند و اگر كسانى نتوانند از شهواتى صرف نظر كنند، يا اين‌كه متحمل تكاليف و وظايفى نشوند؛ حال و مال كارشان چه خواهد بود؟ اسلام عقيده حياتى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عقيده‌اى شامل عمل و كليه هدف‌هاى زندگى؛ و از اين‌جاست كه عمل به اين عقيده مستلزم ورزيدگى كامل به تمام معنى است و علاوه از ارتباط دل‌ها با خدا ورزيدگى در زندگى لازمه اين عقيده است و به طورى كه ملاحظه كرديم بزرگ‌ترين تضمينى است براى نظافت و طهارت زندگى و بدين مناسبت معناى عبادت در اسلام شامل هر نوع عملى است كه با توجه به خدا و به نام خدا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به عقيده دينى قيام مى‌كنند، رياكارند و در زندگانى خصوصى فسق‌هايى را مرتكب مى‌شوند كه گويى، هيچ نوع تعهد دينى و وجدانى ندارند، يا اين‌كه مردمانى هستند ترسو كه از مبارزه مى‌گريزند، يا از زمره كسانى هستند كه قرآن كريم درباره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لَتَجِدَنَّهُمْ أَحْرَصَ النَّاسِ عَلَى حَيَوةٍ</w:t>
      </w:r>
      <w:r>
        <w:rPr>
          <w:rFonts w:eastAsia="IRNazanin" w:cs="IRNazanin"/>
          <w:color w:val="111111"/>
          <w:sz w:val="28"/>
          <w:szCs w:val="28"/>
          <w:rtl w:val="true"/>
          <w:lang w:bidi="fa-IR"/>
        </w:rPr>
        <w:t>...»</w:t>
      </w:r>
      <w:r>
        <w:rPr>
          <w:rStyle w:val="FootnoteAnchor"/>
          <w:rtl w:val="true"/>
        </w:rPr>
        <w:footnoteReference w:id="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آنها را حريص‌ترين و علاقه‌مندترين اشخاص به زندگى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درست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بسيارى از مردم منافقند و فريب‌كار و بسيارى از راه مستقيم منحرفند، به حدى كه تربيت در نهاد آنها تأثيرى نبخشيده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اين دليل ما بايد عقيده را به دور اندازيم؟ و از تكاليف ظاهرى سرباز زنيم و بداشتن عقيده قلبى اكتفا كنيم؟</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سرزمينى و در هر مذهبى و در هر فكرى، منافق وجود دارد، چه در كمونيستى و چه در دموكراسى و چه در رژيم سلطنتى و چه 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 با توجه به اين‌كه در جهان بشريت اين نمونه اشخاص اكثريت دارند، مع‌ذلك نمى‌توانيم محض خاطر اين افراد، منكر وجود افكار و مسلك‌ها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دليل نمى‌توانيم محض وجود منحرفين و منافقين از عقيده صرف نظر كنيم يا در اداى مراسم و تكاليف آن اهمال بورزيم، بلكه دروازه عقيده براى هر فردى در هر عصرى باز است تا بدان وسيله خودش را تطهير كند و ترقى دهد و ساير افراد بشر را نيز هدايت كند و ترقى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ميان ميليون‌ها افراد گمراه و لاابالى بشر، صدها يا هزاران افراد هدايت شده وجود داشته باشند كه در راه حق مبارزه كنند و سپس زمام امور را به دست گيرند، مقصود حاصل است</w:t>
      </w:r>
      <w:r>
        <w:rPr>
          <w:rFonts w:eastAsia="IRNazanin" w:cs="IRNazanin"/>
          <w:color w:val="111111"/>
          <w:sz w:val="28"/>
          <w:szCs w:val="28"/>
          <w:rtl w:val="true"/>
          <w:lang w:bidi="fa-IR"/>
        </w:rPr>
        <w:t xml:space="preserve">. </w:t>
      </w:r>
      <w:bookmarkStart w:id="41" w:name="pg7137_66799"/>
    </w:p>
    <w:p>
      <w:pPr>
        <w:pStyle w:val="Heading3"/>
        <w:numPr>
          <w:ilvl w:val="2"/>
          <w:numId w:val="1"/>
        </w:numPr>
        <w:rPr/>
      </w:pPr>
      <w:bookmarkStart w:id="42" w:name="__RefHeading___Toc3930772_372815092"/>
      <w:bookmarkStart w:id="43" w:name="_Toc14"/>
      <w:bookmarkEnd w:id="41"/>
      <w:bookmarkEnd w:id="42"/>
      <w:r>
        <w:rPr/>
        <w:t>3</w:t>
      </w:r>
      <w:r>
        <w:rPr>
          <w:rtl w:val="true"/>
        </w:rPr>
        <w:t xml:space="preserve">. </w:t>
      </w:r>
      <w:r>
        <w:rPr>
          <w:rtl w:val="true"/>
        </w:rPr>
        <w:t>علم و حيرت بشريت</w:t>
      </w:r>
      <w:bookmarkEnd w:id="43"/>
    </w:p>
    <w:p>
      <w:pPr>
        <w:pStyle w:val="Heading4"/>
        <w:numPr>
          <w:ilvl w:val="3"/>
          <w:numId w:val="1"/>
        </w:numPr>
        <w:rPr/>
      </w:pPr>
      <w:bookmarkStart w:id="44" w:name="__RefHeading___Toc3930774_372815092"/>
      <w:bookmarkStart w:id="45" w:name="_Toc15"/>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فرويد</w:t>
      </w:r>
      <w:r>
        <w:rPr>
          <w:rStyle w:val="FootnoteAnchor"/>
          <w:rtl w:val="true"/>
        </w:rPr>
        <w:footnoteReference w:id="20"/>
      </w:r>
      <w:r>
        <w:rPr>
          <w:rFonts w:ascii="IRNazanin" w:hAnsi="IRNazanin" w:eastAsia="IRNazanin"/>
          <w:color w:val="111111"/>
          <w:sz w:val="28"/>
          <w:sz w:val="28"/>
          <w:szCs w:val="28"/>
          <w:rtl w:val="true"/>
          <w:lang w:bidi="fa-IR"/>
        </w:rPr>
        <w:t>تاريخ بشريت را به سه مرحله تقسيم مى‌كند؛ عصر خرافات و عصر تدينو عصر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شكر كرده به اين‌كه ما از دو مرحله اول براى هميشه نجات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مرحله سوم شده‌ايم؛ زيرا در اين مرحله علم بر سر ما سايه افكنده و دريچه معرفت را به روى ما گشوده و راه ما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ميليون افراد ديگر در عصر حاضر چه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او فكر مى‌كنند، و خدا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شكر مى‌كنند كه دين را كنار گذاشته و از قيدى كه دوران جهالت گذشته، آنها را مقيد ساخته بود خود را رها ساخته‌اند؛ و عذرشان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كرامت عقل بشر در اين عصر با توجه به اين‌كه به اسرار معرفت پى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شكافته و انرژى آن را آزاد ساخته تا اين‌كه موجب نابودى هولناكى گردد، اجازه نمى‌دهد كه انسان به قيد دين مقيد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لاشعورى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شكل ناآگاهى در اذهان اروپاييان از دوران يونان قديم باقى مانده اشاره كرده‌ام؛ يونانى‌هاى قديم صحنه حيات را به صورت ميدان جنگى بين خدايان و نوابغ بشر ترسيم و تصوير مى‌كردند، به شكلى كه گويى نوابع بشر مى‌كوشند تا اسباب و وسايل قدرت و معرفت و پيروزى و موفقيت را از چنگ خدايان بيرون آورند و در اختيار خودشان قرار دهند و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وجود اين رسوبات ذهنى اروپاييان چنين مى‌انگارند كه فقط </w:t>
      </w:r>
    </w:p>
    <w:p>
      <w:pPr>
        <w:pStyle w:val="BookText"/>
        <w:rPr/>
      </w:pPr>
      <w:r>
        <w:rPr>
          <w:rFonts w:ascii="IRNazanin" w:hAnsi="IRNazanin" w:eastAsia="IRNazanin"/>
          <w:color w:val="111111"/>
          <w:sz w:val="28"/>
          <w:sz w:val="28"/>
          <w:szCs w:val="28"/>
          <w:rtl w:val="true"/>
          <w:lang w:bidi="fa-IR"/>
        </w:rPr>
        <w:t>ناتوانى موجب شده كه مردم مطيع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آن‌كه نيرومند شدند و به اسرار معرفت پى بردند؛ ديگر خدا بر آنها چيره نخواهد بود و در پايان اين كشمكش خودشان به مرحله خدايى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معرفت موجب طغيان اروپاييان گرديده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الاْءِنسَنَ لَيَطْغَى أَن رَّءَاهُ اسْتَغْنَى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به جاى آن‌كه منطق سليم آنها را به طرف اين نيروى اعجازآميزى كه در ماوراء علوم و اسرار نهفته است رهبرى كند؛ به سركشى و عصيان سوق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بايد دانست كه چون اروپا خدا را پشت سرانداخته،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سومرست موام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هميشه در قلق و اضطراب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سومرست موام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حيرت و سرگردانى اروپا فقط ناشى از گير و دار علم؛ بين نفى و اثباب نيست؛ بلكه پيشرفت علوم حيرت تازه‌اى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عصر خرافات، حيات را، از هر جهت به صورت مجهولاتى تفسير و تعبير مى‌كردند و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 خدا است؛ باران خدا است، تاريكى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دسته حيواناتى كه داراى موهبت و استعداد خاصى هستند همه خدايند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بشرهايى كه نيروهاى خارق‌العاده‌اى دارند يا خدا هستند و يا اين‌كه با خدايان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 و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دارند و اسرار حيات را از آنان اخذ مى‌كنند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علماى اجتماع، طبيعت داراى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تله‌پاتى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انسان عقيده داشت كه هر وقت درباره كسى يا چيزى فكر مى‌كرد، صرف نظر از موانع و ابعاد موجود، مستقيما با او مربوط و مرتبط مى‌شد؛ و تصور مى‌كرد هر وقت بخواهد به آن شخص يا آن شيئى چيزى برساند يا زيانى بر او وارد سازد فقط بايد در ذهن نيت كند؛ يا حركات و اعمالى را به جاى آورد كه نماينده اين خير و يا اين </w:t>
      </w:r>
    </w:p>
    <w:p>
      <w:pPr>
        <w:pStyle w:val="BookText"/>
        <w:rPr/>
      </w:pPr>
      <w:r>
        <w:rPr>
          <w:rFonts w:ascii="IRNazanin" w:hAnsi="IRNazanin" w:eastAsia="IRNazanin"/>
          <w:color w:val="111111"/>
          <w:sz w:val="28"/>
          <w:sz w:val="28"/>
          <w:szCs w:val="28"/>
          <w:rtl w:val="true"/>
          <w:lang w:bidi="fa-IR"/>
        </w:rPr>
        <w:t>شر باشد؛ يا به وسيله رمز و اشاره با او تماس بگيرد؛ و سپس در ذهنش به كسى كه مى‌خواهد با او مربوط شود، توجه كند و به صرف نيت يا تصميم در ذهن با او تماس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جادو از اين‌جا سرچشمه گرفت و رموزى كه به كار برده مى‌شد ناشى از چنين معنايى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كسى بر ديگرى خشم مى‌كرد و مى‌خواست او را بكشد، شبيه او را مى‌ساخت و شمشير را در بدن آن فرو مى‌برد؛ در اين هنگام شمشير نه فقط وجود اين مصنوع شبيه دشمن كارگر مى‌شد؛ بلكه در همان آن معمول سحرى، يعنى شخص مورد نظر را نيز مى‌كشت، و بدين طريق دشمن اصلى نابود مى‌گرديد و هرگاه اراده مى‌كرد كه يكى از خدايان را عبادت كند و به وسيله قربانى مثلاً به او تقرب جويد، تمثالى از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مى‌ساخت و قربانى را جلوى او مى‌گذاشت؛ آن‌گاه قربانى معهود به وسيله همين بت معبود، به خداى مرموز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بشر در دوران تدين ترقى كرد، و پى برد به اين‌كه خداى آفريننده‌اى وجود دارد كه مردم و همه چيز را او آفريده است، و نيز دانست كه قواى طبيعت، خدايان متعددى نيستند، بلكه مظاهر مختلفى هستند از قدرت خداى واحد كه همه تابع و خاضع مشيت و اراده او هستند، و او مطابق قانونى كه وضع كرده؛ همه چيز را به سير و حركت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اين هنگام ناگزير بود كه در سايه اين عقيده پيشرفت كند؛ ليكن اوضاع و احوال و شرايط محلى اروپا، رابطه بين دين و علم را ضايع و فاسد نمود و بين اين دو موضع؛ جدايى انداخت و اين دو معنى را از يكديگر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 آمد، ناشى از آن بود كه كليسا در امورى كه مربوط به او نبود مداخله كرد، و خود را براى تسلط بر افكار و عقول موظف دانست؛ در نتيجه همين كه كليسا ملاحظه كرد كه دانشمندانى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ايشان نظريات علمى آورده و به حقايقى رسيده‌اند، در صدد آزار و اذيت علما و دانشمندان برآمد و بسيارى از آنها را رنج داد و شكنجه كرد و سوخت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گير و دار دسته‌اى از دانشمندان به جنگ كليسا برخاسته و به تصور اين‌كه </w:t>
      </w:r>
      <w:bookmarkStart w:id="46" w:name="pg7137_66806"/>
    </w:p>
    <w:p>
      <w:pPr>
        <w:pStyle w:val="BookText"/>
        <w:rPr/>
      </w:pPr>
      <w:bookmarkEnd w:id="46"/>
      <w:r>
        <w:rPr>
          <w:rFonts w:ascii="IRNazanin" w:hAnsi="IRNazanin" w:eastAsia="IRNazanin"/>
          <w:color w:val="111111"/>
          <w:sz w:val="28"/>
          <w:sz w:val="28"/>
          <w:szCs w:val="28"/>
          <w:rtl w:val="true"/>
          <w:lang w:bidi="fa-IR"/>
        </w:rPr>
        <w:t>حقايق علمى در جهت خلاف فكر دينى سير مى‌كنند، و بين اين دو در روح انسان و در واقع حيات فصل مشتركى وجود ندارد، كمر عداوت با دين را محكم بسته و گفتند</w:t>
      </w:r>
      <w:r>
        <w:rPr>
          <w:rFonts w:eastAsia="IRNazanin" w:cs="IRNazanin"/>
          <w:color w:val="111111"/>
          <w:sz w:val="28"/>
          <w:szCs w:val="28"/>
          <w:rtl w:val="true"/>
          <w:lang w:bidi="fa-IR"/>
        </w:rPr>
        <w:t>:</w:t>
      </w:r>
    </w:p>
    <w:p>
      <w:pPr>
        <w:pStyle w:val="Heading4"/>
        <w:numPr>
          <w:ilvl w:val="3"/>
          <w:numId w:val="1"/>
        </w:numPr>
        <w:rPr/>
      </w:pPr>
      <w:bookmarkStart w:id="47" w:name="__RefHeading___Toc3930776_372815092"/>
      <w:bookmarkStart w:id="48" w:name="_Toc16"/>
      <w:bookmarkEnd w:id="47"/>
      <w:r>
        <w:rPr>
          <w:rtl w:val="true"/>
        </w:rPr>
        <w:t xml:space="preserve">يا دين </w:t>
      </w:r>
      <w:r>
        <w:rPr>
          <w:rtl w:val="true"/>
        </w:rPr>
        <w:t xml:space="preserve">- </w:t>
      </w:r>
      <w:r>
        <w:rPr>
          <w:rtl w:val="true"/>
        </w:rPr>
        <w:t>يا علم</w:t>
      </w:r>
      <w:bookmarkEnd w:id="48"/>
    </w:p>
    <w:p>
      <w:pPr>
        <w:pStyle w:val="BookText"/>
        <w:rPr/>
      </w:pPr>
      <w:r>
        <w:rPr>
          <w:rFonts w:ascii="IRNazanin" w:hAnsi="IRNazanin" w:eastAsia="IRNazanin"/>
          <w:color w:val="111111"/>
          <w:sz w:val="28"/>
          <w:sz w:val="28"/>
          <w:szCs w:val="28"/>
          <w:rtl w:val="true"/>
          <w:lang w:bidi="fa-IR"/>
        </w:rPr>
        <w:t>و اضافه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دين به همين صورت خشك و زننده‌اى كه كليسا نماينده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مى‌سوزاند و شكنجه مى‌دهد و كوره‌هاى آدم‌سوزى مى‌سازد؛ و مردم به هر طرف كه روى مى‌آورند دچار شر و مفسده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يا علم كه در برابر هيچ بشرى خاضع نيست و مانند كليسا قيودى بر مردم تحميل نمى‌كند، بلكه فقط به بحث و مطالعه و تجربه مى‌پردازد و نتايج بحث و تجربه را در دسترس همه قرار مى‌دهد، و هدفى كه دارد عبارت از اين است كه به مردم نفع برساند و آنها را در فعاليت و كوشش بدنى تشويق كند و از بيمارى‌ها و خطرها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مسئله به اين صورت طرح شد، ديگر مجالى براى شك و ترديد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مردم، علم را برگزيدند و دين و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پشت سرانداختند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باعث مزيد مفسده شد اين بود كه هنوز اين بحران فكرى روحانى فرو ننشسته بود كه ماشين اختراع شد و بحران اجتماعى و اقتصادى ديگرى كه ناشى از انقلاب صنعتى بود،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اروپاى غربى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ملوك الطوايفى از بين رفت و سرمايه‌دارى نشأت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دوره نور جديدى تابش كرد كه نويد خير و بركت مى‌داد ولى طولى نكشيد كه به صورت استثمار و بهره‌بردارى شديد و پليدى در آمد و اصل سرمايه‌دارى موجب مكيدن خون كارگران گرديد، تا بر ثروت كثيف سرمايه‌داران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مسئله ملوك الطوايفى در شرق اروپا به همان شكل خشك و زننده به حال سابق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كارگر و رنجبر، در شرق و غرب، قيام كردند و انقلاب راه انداختند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رجال دينى؛ كارگران و رنجبران را به غضب الهى تهديد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تهديدشان به غضب الهى ناشى از آن بود كه مردم در برابر ستمگرى به پاخاسته‌اند، در صورتى كه خدا هيچ‌گاه به ستمگرى راضى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اين جريان مردم كافر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همين بود كه كافر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تمام ارزش‌هاى زمينى و آسمانى كفر ورزيدند و بيشتر از كفرى كه سابقا نسبت به دين وكليسا داشتند، نسبت به اصل دين كافر شدند، آن‌گاه به خداى تازه روى آوردند؛ به اميد اين‌كه خداى تازه آنها را از ذلت و خوارى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اروپايى‌ها چنين احساس كردند به مرحله سوم تاريخشان كه عبارت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سير علم به جايى رسيد كه اعمالى را شبيه معجزه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در آغاز امر از فرط تعجب نمى‌خواستند اين معجزه را تصديق كنند، ليكن حقايق علمى راه شك و ترديد را به روى آنها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شك كنند؟ در صورتى كه قطار و اتومبيل و ماشين‌هاى عظيم را جلو نظرشان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مشاهده مى‌كنند كه برق منازل و كوچه‌هايشان را روشن مى‌كند و كارخانه‌ها و ماشين‌ها را به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مى‌بيند كه راديو بدون سيم كار مى‌كند و به وسيله تلويزيون اشكال و صور را نقل مى‌دهد؛ در حالى كه قبلاً تلفن ساده از نوع معجزاتى شمرده مى‌شد كه قابل تصديق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خداى جديد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از خيالات مبهم گذشته‌اى كه درباره امورى بحث مى‌كند كه حواس شما قادر بر درك آن نيست،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كارهايى كه امكان ندارد در بوته آزمايش و تجربه گذاشته شود دست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بياييد و از دينى كه همه چيز را براى شما بر اساس اراده خدا تفسير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خدا هيچ چيز را تفسير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سوى علمى كه هر چيزى را براى شما به قوانين فهيمده و سنجيده‌اى كه عقل آن را درك مى‌كند و مى‌تواند درست را از نادرست تشخيص دهد بشتابيد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از خدايى حرف مى‌زنند كه هر چيزى را از نيستى به وجود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عقلاً ممكن است چيزى از نيستى و شيئى از لاشيئى به وجود آيد؟</w:t>
      </w:r>
    </w:p>
    <w:p>
      <w:pPr>
        <w:pStyle w:val="BookText"/>
        <w:rPr/>
      </w:pPr>
      <w:r>
        <w:rPr>
          <w:rFonts w:ascii="IRNazanin" w:hAnsi="IRNazanin" w:eastAsia="IRNazanin"/>
          <w:color w:val="111111"/>
          <w:sz w:val="28"/>
          <w:sz w:val="28"/>
          <w:szCs w:val="28"/>
          <w:rtl w:val="true"/>
          <w:lang w:bidi="fa-IR"/>
        </w:rPr>
        <w:t>سلول اوليه زندگى از عدم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حياتى كه در آن به جنبش درآمده همانا عملى است شيمى طبيعى كه در شرايط تاريخى معينى انجام گرفته و بار ديگر تكرار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مسائلى كه در واقع حيات مدلولى ندارد اعتنا نكنيد و قواى خودتان را در چيزهايى مصرف كنيد كه براى شما مفيدتر و نافع‌تر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قبلاً با فكر خدايى ارتباط داده‌اند، در صورتى كه اين فكر عبارت از مجموعه خرافاتى است كه تابع منطق علم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شما از نبوت و معجزات حرف‌هايى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اين‌كه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معناى اين‌كه بر او وحى نازل شود چيست؟ چگونه اين وحى ابلاغ مى‌شود و صورت مى‌گيرد؟ آيا اين حرف معقول است؟</w:t>
      </w:r>
    </w:p>
    <w:p>
      <w:pPr>
        <w:pStyle w:val="BookText"/>
        <w:rPr/>
      </w:pPr>
      <w:r>
        <w:rPr>
          <w:rFonts w:ascii="IRNazanin" w:hAnsi="IRNazanin" w:eastAsia="IRNazanin"/>
          <w:color w:val="111111"/>
          <w:sz w:val="28"/>
          <w:sz w:val="28"/>
          <w:szCs w:val="28"/>
          <w:rtl w:val="true"/>
          <w:lang w:bidi="fa-IR"/>
        </w:rPr>
        <w:t>اين معانى همه يك رشته آمادگى و استعدادهايى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معجزات ابدا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قوانين طبيعى به هيچ وجه خرق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 كه دريا منشق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 از روح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چيست؟ چطور وجود روح را علما ثابت مى‌كنيد؟ روح در واقع اشياء چه نقشى را ايفاء مى‌كند؟ آيا عملى كه از حرارت در نتيجه انبساط مواد يا از برودت در نتيجه انقباض آن ساخته است، از روح ساخته مى‌شود؟</w:t>
      </w:r>
    </w:p>
    <w:p>
      <w:pPr>
        <w:pStyle w:val="BookText"/>
        <w:rPr/>
      </w:pPr>
      <w:r>
        <w:rPr>
          <w:rFonts w:ascii="Amiri" w:hAnsi="Amiri" w:eastAsia="Amiri" w:cs="Amiri"/>
          <w:color w:val="111111"/>
          <w:sz w:val="28"/>
          <w:sz w:val="28"/>
          <w:szCs w:val="28"/>
          <w:rtl w:val="true"/>
          <w:lang w:bidi="ar-SA"/>
        </w:rPr>
        <w:t xml:space="preserve">آيا روح روى آئينه منعكس مى‌شود؟ و آيا امكان دارد كه روح روى الواح حساس مانند نور و اشعه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 آن پرتو اندازد؟</w:t>
      </w:r>
    </w:p>
    <w:p>
      <w:pPr>
        <w:pStyle w:val="BookText"/>
        <w:rPr/>
      </w:pPr>
      <w:r>
        <w:rPr>
          <w:rFonts w:ascii="IRNazanin" w:hAnsi="IRNazanin" w:eastAsia="IRNazanin"/>
          <w:color w:val="111111"/>
          <w:sz w:val="28"/>
          <w:sz w:val="28"/>
          <w:szCs w:val="28"/>
          <w:rtl w:val="true"/>
          <w:lang w:bidi="fa-IR"/>
        </w:rPr>
        <w:t>براى شما از جهان ديگرى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بعد كدام است؟ آيا آن را ديده‌ايد؟ آيا ممكن است چنين چيزى در تصور شما بگنجد؟ آيا مى‌شود با ماشين عكاسى از آن عكس برداشت يا به وسيله رادار آن را جست‌وجو كرد؟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خرافات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عقولتان را با اين حرف‌ها مشغول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فكرتان را به فعاليت در عملى مشغول بداريد كه مفيد و منتج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موقت از اين تشكيكات محلى كه به تنهايى موجب جدايى بين علم و دين شد منصرف مى‌شويم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ديگرى مانند فكر اسلامى كه با علم و علما عداوتى ندارد و يا نظام اجتماعى و اقتصادى عادلى مانند نظام اسلامى كه تمركز اموال را در دست گروه كوچكى از افراد ملت تحريم مى‌كند و سود حاصل از عمل را بين كارگر و كارفرما مشترك قرار مى‌دهد؛ و براى هر فردى زندگانى تميز و نظيفى را تضمين مى‌كند؛ تا اين‌كه مقاصد اساسى انسان برآورده شود؛ و دولت را مسئول ارزاق مردم و مسئول بهداشت و احترام و حفظ حيثيت مردم مى‌داند، عرضه مى‌شد و اگر براى مردم در اروپا چنين فكرى به وجود مى‌آمد، و چنين نظامى و رژيمى وجود مى‌داشت؟ هر آينه ممكن بود كه علم در سايه عقيده راه درستى را طى كند، به شكلى كه نه با عقيده برخوردى داشته باشد و نه محتاج به دشمنى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فعلاً به طور موقت از اين معنى صرف نظر مى‌كنيم تا اين‌كه با علم در اين گام‌هاى سريعى كه بر مى‌دارد همقدم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اولى علم اين بود كه مردم را از پيچيدگى و ابهامى كه با عقايد همراه است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مجهولاتى كه قابل تفسير نيست رهايى بخشد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آن هم معلومات ثابتى كه بر اساس برهان مادى محسوس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گير و دار اين حيرت و بيچارگى كه طى قرون وسطى در اروپا حكومت مى‌كرد و وجود كليسا يكى از اين عوامل بود؛ مردم تصور مى‌كردند كه علم به حقيقت همه را از حيرت و اضطراب نجات مى‌دهد؛ و همه مطمئن شدند به اين‌كه با تكيه به علم مثل اين است كه روى زمين سخت و صلبى ايستاده‌اند كه زير پاى آنها نمى‌لرزد و معتقد شدند كه زمينه علم، زمينه مباحث تجربى است كه خطا نمى‌كند و امكان وقوع خطا نيز در آن راه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طريق اين اطمينان، خود را در مورد نيازمندى‌هاى طبيعى بشرى از عقيده و ارتباط با خدا مستغنى دانستند و در مبارزات زمينى خود را از كمك خدا بى‌نياز انگاشتند، به ويژه خدايى را كه كليسا بدان صورت براى مردم تصوير كرده بود </w:t>
      </w:r>
    </w:p>
    <w:p>
      <w:pPr>
        <w:pStyle w:val="BookText"/>
        <w:rPr/>
      </w:pPr>
      <w:r>
        <w:rPr>
          <w:rFonts w:ascii="IRNazanin" w:hAnsi="IRNazanin" w:eastAsia="IRNazanin"/>
          <w:color w:val="111111"/>
          <w:sz w:val="28"/>
          <w:sz w:val="28"/>
          <w:szCs w:val="28"/>
          <w:rtl w:val="true"/>
          <w:lang w:bidi="fa-IR"/>
        </w:rPr>
        <w:t xml:space="preserve">افكارشان را به واسطه مسئله تثليت مشوش نگاه مى‌داشت و در مبارزات زمينى احتياجى به وجود خدا نداشتند، زيرا خداى كليسا به آنها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سيلى به طرف راست تو زدند طرف چپت را جلو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ردايت را خواست جامه‌ات را نيز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راهى كه به روى او گشوده بود هر روز گام‌هاى وسيعى برمى‌داشت و جهان تازه‌اى از مجهولات را كشف مى‌كرد و به جاهايى رسيد كه احدى تصور يا تصديق نمى‌كرد كه روزى بتوان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اعماق آسمان‌ها و شكم زمين و زواياى نفس بشرى به جست‌وجو و اكتشاف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اين خداى تازه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قابل فهم كه مى‌توان آن را با حواس درك كرد؛ و به وسيله آلات و ابزار اندازه گرفت، و به وسيله ارقام مى‌توان آن را حساب كرد؛ قلوب مردم را دچار اعجاب و چشم مردم را خيره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شادمانى عميق در نفوس اروپاييان چندان دوامى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فرا رسيد كه علم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قابل بحث و جدال نبود، نقض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قوانين جاذبه به وسيله نيوتن معجزه‌اى بود كه بين آن و بين معجزات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گذاشته نمى‌شد؛ جز اين‌كه اين قوانين داخل در نطاق معقولى بود و قابل حساب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انيشتين آمد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نيوتن، قوانين بحث بسيط محلى است، و جز يك قسمت كوچكى از كيان اين عالم را تفسير نمى‌كند؛ و در موقعى كه اين قوانين بر عالم بزرگ‌تر تطبيق شود، منتهى به نتايج خطايى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طبيعى گفته بودند كه نور هميشه در خط مستقيم 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علماى ديگر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تأثير جاذبه منحرف مى‌شود و به خط مستقيم سير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حقيقتى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علماى ديگرى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حقيقتى نسبى است؛ و شيئى واحد يا حادثه واحد نسبت به شما كه روى اين كره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و نسبت به ستاره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ستاره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عناصر و مركبات در شرايط متشابه روش واحدى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علماى شيمى ديگرى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عناصر و تركيباتى كه در كارخانه ساخته مى‌شود به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طبيعى، در وضع خلاف انتظارى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دچار فلان مرض شديد غذا نخوريد و به مايعات اكتفا كنيد، زيرا خوردن غذا در چنين حالت براى سلامتى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پزشكان ديگرى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دچار اين مرض شديد غذا بخوريد زيرا خوردن يكى از وسايل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حيرت و سرگشتگى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سومرست موام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سرگردانى منحصر به همين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حيرت و سرگردانى، از بزرگ‌ترين فتح و پيروزى در ميدان علم جديد؛ يعنى شكافتن اتم ناشى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اساس عالم كون و حيات است؛ تا اين‌كه به سر حد انحراف و هوس‌بازى رسيدند، تا جايى كه تفسير هر چيزى را در حدّ و مرز علوم مادى جست‌وجو مى‌كردند، گو اين‌كه آن شيئى مورد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كار به جايى كشيد كه منكر هر چيز غير مادى شد؛ و روح را صرفا به دليل اين‌كه ماده محسوس يا مشهودى نيست منكر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لمس شدنى كه آثار و حدود آن محسوس و مشهود باشد؛ حقيقتى كه نه غيبى در آن باشد و نه ابهامى و غموضى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حقيقتى باشد كه ما را اجبارا به سوى قدرت نهانى نامرئى، كه با حواس ادراك نمى‌شود، سوق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سخت محكم لرزيد، و زلزله شديدى رخ داد، ابرهاى غبارآلودى كه فضا را پر كرده بود، و راه روشن را مسدود كرده بود، پراكنده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منتظر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نيز منتظر شدند تا اين غبار طولانى فرو نشيند، و زمين از اين زلزله شديد نجات يابد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خوب نگريستند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سخت و محكمى كه روى آن مستقر شده بودند، از زير پايشان در رفته، و همه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ابرى قرار گرفته‌اند كه نيروى انفجار، آن را در راه غير محدودى پرت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ماده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منفجر گرديده و رها شده، و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بزرگ‌ترين حيرت و سرگردانى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حقايق علمى سابق بر اين اساس جديد، در معرض تغيير و تبديل قرار گرفت، و معلوم شد كه جهان هستى و حيات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ماده‌اى وجود ندارد؛ و آن‌چه در نظرهاى سطحى كه غير از ظواهر اشياء نمى‌تواند چيزى را ببيند، ماده شناخته مى‌شود امرى است بى‌معنى و فواصل بين مادى و غير مادى به صورت مسئله‌اى درآمد بى‌موضوع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 پراكنده‌اى كه به يك بار منفجر شد، ناگهان از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 و دانشمندانى كه در عالم ماده زندگى مى‌كردند كه از لحاظ حجم و ضخامت بين اين دو معنى اختلافى است و تصور مى‌كردند بين ماده محسوس وضويى كه در فضا پخش مى‌شود، و انرژى كه چشم آن را نمى‌بيند، فرقى اساسى وجود دارد؛ از اشتباه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در روى زمين زلزله‌اى رخ داد و دانشمندان دچار حيرت بزرگ‌ترى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حقايقى را كه قبلاً درك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پرتو حقايق اتمى چه ارزشى دارد؟ از دانش و معرفتى كه قبلاً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تفسير واقعى اشياء چه كارى ساخته است؟ انرژى چيست؟ سرّ آن چيست؟ كنه آن چيست؟ حقيقت آن</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علم مى‌تواند ظواهر و پديده‌هاى انرژى را ببيند و مظاهر آن را تسجيل كند، ولى جوهر و اصل آن چيست؟مردم و دانشمندان، پس از آن‌كه تصور كردند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حقيقت ماده دسترسى پيدا كرده‌اند، آرام شدند، ولى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عصر اتمى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آيا مردم حقيقت را شناخته‌اند و مى‌توانند به جوهر آن پى ببرند؟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پنهان كه جز ظواهر خارجى آن ديده نمى‌شود؛ و حقيقت آن در اعماق مجهولات نهفته است و عقول بدان دسترسى ندارند؟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كودكى را در نظر آوريد كه كليد قصر مسحور به او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نيز به نوبه </w:t>
      </w:r>
    </w:p>
    <w:p>
      <w:pPr>
        <w:pStyle w:val="BookText"/>
        <w:rPr/>
      </w:pPr>
      <w:r>
        <w:rPr>
          <w:rFonts w:ascii="IRNazanin" w:hAnsi="IRNazanin" w:eastAsia="IRNazanin"/>
          <w:color w:val="111111"/>
          <w:sz w:val="28"/>
          <w:sz w:val="28"/>
          <w:szCs w:val="28"/>
          <w:rtl w:val="true"/>
          <w:lang w:bidi="fa-IR"/>
        </w:rPr>
        <w:t>خود در اطاق‌ها را يكى بعد از ديگرى باز كرد، و چشمش از ديدن عجايب و اسرار داخل اطاق‌ها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اطاقى چيزهايى ديد عجيب‌تر و شگفت‌آورتر از اطاق قبلى، تا اين‌كه بالاخره به اطاقى رسيد كه روى سر در آن نوشته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وارد اين اطاق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جز چند لحظه‌اى به حال ترديد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بر دانش و معرفتش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بترسد در صورتى كه از اطاق‌هاى سابق، انواع معلومات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اقدام كرد و در اطاق ممنوع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داستان به اين‌جا مى‌انجامد كه آن چه را در داخل اين اطاق مشاهده نمود، باعث شد كه معلومات سابقش را از دست بدهد، و اين جهان تازه‌اى را كه ديد موجب آن گرديد كه هر چه قبلاً ديده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عالم ملكوت غايب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دانشمندان درك كرده‌اند كه گمان و تصور قبلى ايشان مبنى بر اين‌كه هر چيزى را كه در جهان هستى وجود دارد مى‌توان با قانون مفهوم و سنجيده‌اى تفسير شود، باعث گمراهى مردم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فهميده‌اند كه ادعايشان حاكى از اين‌كه علم مى‌تواند همه مجهولات را تفسير كند، جز گزافه و خرافه‌اى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دارند كه عصر طلايى علم به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عصر و دوره‌اى كه خداى جديد سيطره و تسلط يافته است و آن‌چه را كه درك مى‌كند مثبت مى‌داند، و آن‌چه را كه خارج از حدود ادراك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منفى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عصر بزرگ‌ترين خرافه‌ها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مى‌كنند آن خرافه‌اى كه در سپيده دم تاريخ قبل از عصر تدين بر عقول بشر مسلط بوده، تنها خرافه تاريخ بشريت نيست، بلكه خرافه تازه، يعنى ادعاى اين‌كه علم به تنهايى هر چيزى را تفسير مى‌كند، براى ضايع ساختن و فاسد كردن ادراكات و همچنين تضييع روابط بين افراد بشر؛ از خرافه اولى خطرناك‌تر است، زيرا اين خرافه، جنبه‌هايى از جوانب عالم وجود و روح بشريت را عاطل و باطل ساخته و يا اين‌كه از حساب ساقط مى‌كند كه بر آن‌چه در حدود معلومات فعلى اوست، به درجات عميق‌تر و بهتر و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دست كم، اقليت دانشمندان، اشتباه سابقشان را كه موجب گمراه ساختن </w:t>
      </w:r>
    </w:p>
    <w:p>
      <w:pPr>
        <w:pStyle w:val="BookText"/>
        <w:rPr/>
      </w:pPr>
      <w:r>
        <w:rPr>
          <w:rFonts w:ascii="IRNazanin" w:hAnsi="IRNazanin" w:eastAsia="IRNazanin"/>
          <w:color w:val="111111"/>
          <w:sz w:val="28"/>
          <w:sz w:val="28"/>
          <w:szCs w:val="28"/>
          <w:rtl w:val="true"/>
          <w:lang w:bidi="fa-IR"/>
        </w:rPr>
        <w:t>بشريت گرديده و او را در ورطه هولناك‌ترى انداخته و به خرافه‌اى خطرناك‌تر از خرافه ماقبل تاريخ سوق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دانشمندان به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نمى‌توانيم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اوتينا من العلم الاقليلا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أُوتِيتُم مِّنَ الْعِلْمِ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اندكى از دانش بهره‌اى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بشر ياغى سركش كه در روى زمين سربرافراشته و تصور كرده كه بر هر چيزى قادر است، بعد از آن‌كه در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گشوده و با توده‌اى از مجهولات روبرو شده است، فرو مانده و به شدت فرومانده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مردم از خرافه اول نجات يافته و به نور حقى كه هر چيزى را به جاى خودشمى‌گذارد، رهنمايى شده‌اند، و اين نور قفل‌هاى روح بشر را مى‌گشايد تا با قدرت بزرگ‌ترى ارتباط پيدا كند، و با نيروى بصيرتش چيزهايى را درك كند كه به وسيله فهمش از ادراك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دانشمندان يكى پس از ديگرى از خرافه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خرافه‌اى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هر چيزى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و در نور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 عقيده تابناك درخشان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آشكار است، عقيده تنها ملجأ و پناهگاهى است از خرافه، و تنها نورى است كه مجهولات را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هيوى،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جيمس جينز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زندگانى مردى بود ملحد و شكاك،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مشكلات علم را جز وجود خدا، چيز ديگرى حل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 هكسلى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طبيعى و فيلسوف اديب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ناگزيريم اعتراف كنيم كه پاره‌اى از افراد بشر براى كشف مجهولات، داراى نيروى روشن‌بينى خاصى هستند كه حواس ظاهرى بشر به آن دسترسى ندارد، و جهل ما به طريقى كه بدان وسيله، عمليات ادراك و عمل تذكر تكميل شود، نمى‌تواند مجوز انكار ما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كدام يك از ما مى‌تواند بداند معجزه تذكر؛ چگونه و به چه كيفيتى تكميل مى‌شود؟ يا معجزه ادراك به چه شكلى صورت مى‌گيرد؟</w:t>
      </w:r>
    </w:p>
    <w:p>
      <w:pPr>
        <w:pStyle w:val="BookText"/>
        <w:rPr/>
      </w:pPr>
      <w:r>
        <w:rPr>
          <w:rFonts w:ascii="Amiri" w:hAnsi="Amiri" w:eastAsia="Amiri" w:cs="Amiri"/>
          <w:color w:val="111111"/>
          <w:sz w:val="28"/>
          <w:sz w:val="28"/>
          <w:szCs w:val="28"/>
          <w:rtl w:val="true"/>
          <w:lang w:bidi="ar-SA"/>
        </w:rPr>
        <w:t>به همين دليل و به همين منوال نمى‌توانيم كيفيت روشن بينى را درك كنيم، و با اين‌كه نمى‌دانيم و نمى‌توانيم بفهيم، حقيقتى است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همين دانشمند در پايان گفتارش، به گفته دكتر 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دانشمندان وارد در اين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مى‌كند كه او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حقايق به تدريج ما را وارد عالم ديانت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كريسى موديسن، رييس آكادمى علوم نيويورك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ايمان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MAN DOES NOT STAND ALONE</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قائم به خودش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اضافه مى‌كند كه اين همه نظم و ترتيب بى‌پايان كه حيات بدون آن محال است؛ دليل بر وجود آفريننده است، و وجود انسان روى اين كره و مظاهر انبوه هوش و ذكاوت وى، جزيى است از برنامه‌اى كه خدا آن را تنفيذ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واحدى از واحدهاى علم، مزايايى به دست مى‌آورد كه حدى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اين است كه شكافتن اتم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كوچك‌ترين قالب در ساختمان بناى عالم هستى است و نشان مى‌دهد كه مجموعه ستارگانى مركب از جرم و مدار و الكترون‌هاى پرنده در داخل آن وجود دارند، براى تبديل و تغيير فكر ما درباره هستى و حقيقت آن، عامل اصلى و اساسى گرديده، و ديگر آن نظم و نسق مرده و منسوخ راجع به ذرات جامد كه تصور مى‌شد مادى هستند؛ در ذهن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معارف تازه‌اى كه علم پرده از روى آنها برداشته براى ايمان به وجود مدبر جبارى در ماوراى ظواهر طبيعت، زمينه تازه‌اى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مطلب هنوز در شرف انجام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پايان اين مطالب نه محكوم كردن علم است و نه به دور انداختن نتايجى كه علم به آن دسترسى پيدا كرده و آن همه بهره‌مندى از آن حاصل شده است، بلكه هدف مقصود تصحيح و اصلاح اوضاع و احوال زمينى است تا اين‌كه علم در سايه </w:t>
      </w:r>
    </w:p>
    <w:p>
      <w:pPr>
        <w:pStyle w:val="BookText"/>
        <w:rPr/>
      </w:pPr>
      <w:r>
        <w:rPr>
          <w:rFonts w:ascii="Amiri" w:hAnsi="Amiri" w:eastAsia="Amiri" w:cs="Amiri"/>
          <w:color w:val="111111"/>
          <w:sz w:val="28"/>
          <w:sz w:val="28"/>
          <w:szCs w:val="28"/>
          <w:rtl w:val="true"/>
          <w:lang w:bidi="ar-SA"/>
        </w:rPr>
        <w:t>عقيده و ايمان در راه درست و طريق مستقيم سير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مردم حاضر نيستند اين معانى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نمى‌خواهند از عالم خرافه‌اى كه در آن به سر مى‌برند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پرستش معبودهايى كه دارند و آن را حقيقت مى‌انگارند افتخار مى‌ورزند، زيرا همان‌طور كه مردم در قديم به پرستش بت‌ها مأنوس شده بودند در اين عصر به پرستش بت تازه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عقيده در نظر آنها امرى عجيب و دور از تصديق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اين بت محسوسى كه به چشم مى‌بينند دست بردارند، و خدايى را كه از انظارشان پنهان است و خودش را ازنزديك، به طور محسوس نشان نمى‌دهد، بپرستند؟ ليكن اين نتيجه اخير مورد شك و ريب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مردم در آينده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پيغمبران تازه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دانشمندان امروز كه مردم را به مرحله سراپا نور، يعنى نور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عقيده تابناك درخشان وارد مى‌نمايند، تبعيت خواهند كرد، و يا اين‌كه شيطان آنها را گمراه خواهد كرد و به حيرت و اضطراب دچار خواهد نمود، همان‌طور كه قبلاً گمراه كرده بود</w:t>
      </w:r>
      <w:r>
        <w:rPr>
          <w:rFonts w:eastAsia="IRNazanin" w:cs="IRNazanin"/>
          <w:color w:val="111111"/>
          <w:sz w:val="28"/>
          <w:szCs w:val="28"/>
          <w:rtl w:val="true"/>
          <w:lang w:bidi="fa-IR"/>
        </w:rPr>
        <w:t xml:space="preserve">. </w:t>
      </w:r>
      <w:bookmarkStart w:id="49" w:name="pg7137_66827"/>
    </w:p>
    <w:p>
      <w:pPr>
        <w:pStyle w:val="Heading3"/>
        <w:numPr>
          <w:ilvl w:val="2"/>
          <w:numId w:val="1"/>
        </w:numPr>
        <w:rPr/>
      </w:pPr>
      <w:bookmarkStart w:id="50" w:name="__RefHeading___Toc3930778_372815092"/>
      <w:bookmarkStart w:id="51" w:name="_Toc17"/>
      <w:bookmarkEnd w:id="49"/>
      <w:bookmarkEnd w:id="50"/>
      <w:r>
        <w:rPr/>
        <w:t>4</w:t>
      </w:r>
      <w:r>
        <w:rPr>
          <w:rtl w:val="true"/>
        </w:rPr>
        <w:t xml:space="preserve">. </w:t>
      </w:r>
      <w:r>
        <w:rPr>
          <w:rtl w:val="true"/>
        </w:rPr>
        <w:t>تنازع</w:t>
      </w:r>
      <w:bookmarkEnd w:id="51"/>
    </w:p>
    <w:p>
      <w:pPr>
        <w:pStyle w:val="BookText"/>
        <w:rPr/>
      </w:pPr>
      <w:r>
        <w:rPr>
          <w:rFonts w:ascii="IRNazanin" w:hAnsi="IRNazanin" w:eastAsia="IRNazanin"/>
          <w:color w:val="111111"/>
          <w:sz w:val="28"/>
          <w:sz w:val="28"/>
          <w:szCs w:val="28"/>
          <w:rtl w:val="true"/>
          <w:lang w:bidi="fa-IR"/>
        </w:rPr>
        <w:t>آيا تنازع ضرورتى است بشرى، كه اگر روح انسانى و حيات بشرى خالى از آن باشد دچار نقص و زيان اساسى خواهد شد؟ يا اين‌كه مرضى است كه عارض روح و اجتماع مى‌شود، و نيرويى است زيان‌آور، مانند ورم‌هاى پليدى كه عارض بدن مى‌شوند و اساس سلامت جسم را مختل نموده و بالاخره كار آن را مى‌سازند؟</w:t>
      </w:r>
    </w:p>
    <w:p>
      <w:pPr>
        <w:pStyle w:val="BookText"/>
        <w:rPr/>
      </w:pPr>
      <w:r>
        <w:rPr>
          <w:rFonts w:ascii="IRNazanin" w:hAnsi="IRNazanin" w:eastAsia="IRNazanin"/>
          <w:color w:val="111111"/>
          <w:sz w:val="28"/>
          <w:sz w:val="28"/>
          <w:szCs w:val="28"/>
          <w:rtl w:val="true"/>
          <w:lang w:bidi="fa-IR"/>
        </w:rPr>
        <w:t>كمونيست‌ها جهانى را در خواب مى‌بينند كه جنگ و جدال و تنازعى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كمونيست‌ها بحث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مدينه فاضله، يا عوالم مثالى و به عبارت ديگر عوالم ايده‌آلى و خيالى بود، چنين خوابى ديده مى‌شد و در كارگاه خيال، اشكال و صور بديع و زيبايى ترسيم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حقيقتى است مسلم؛ و تصور مى‌كنم اين معنى نه فقط در طبيعت انسان، بلكه در سراسر جهان هستى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 پهناور، به همه افلاك نظر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فلكى براى مجموعه افلاك ديگر در حال دفع جذب است و اين سير منظم متوازن همه افلاك، جز با جذب و دفع صورت نمى‌گيرد، و بالاخره همه در معرض رفع و جذبند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از راست و نيروى ديگرى از چپ هر ستاره‌اى را به طرف خود مى‌كشد؛ و سپس ستاره در مدار ابدى مرسوم و معين خود، با كمال نظم سير و حركت مى‌كند؛ و اگر اين جذب و دفع از بين برود، هر آينه ستاره در فضا به طرفى پرتاب خواهد شد كه كسى نمى‌داند و به تصور كسى نمى‌گنجد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چيزى كه قابل درك است اين است كه اين جذب و دفع به مقدار معين و ميزان </w:t>
      </w:r>
    </w:p>
    <w:p>
      <w:pPr>
        <w:pStyle w:val="BookText"/>
        <w:rPr/>
      </w:pPr>
      <w:r>
        <w:rPr>
          <w:rFonts w:ascii="IRNazanin" w:hAnsi="IRNazanin" w:eastAsia="IRNazanin"/>
          <w:color w:val="111111"/>
          <w:sz w:val="28"/>
          <w:sz w:val="28"/>
          <w:szCs w:val="28"/>
          <w:rtl w:val="true"/>
          <w:lang w:bidi="fa-IR"/>
        </w:rPr>
        <w:t>مشخصى بر حسب قدرت آن نيروى معجزه آسايى كه اين جهان را از نيستى به وجود آورده و امر جهان را اداره مى‌كند؛ و آن را تحت نظر نگاه مى‌دارد؛ وجود دارد، و هدف مشخص آن ايجاد توازن در جهان هستى است، نه فنا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مشيت عاليه آن قدرتى كه اداره امور اين جهان وسيع را در دست دارد اين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موقعى كه اراده وى اقتضا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انفكاك و از هم گسيختگى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آسمان، نظرى به حيات زمين بيندازيد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زمين نمونه و مثالى است از نمونه‌هاى ازلى دائمى كه نه فتورى در آن راه دارد و نه سستى و ضعفى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گياهى آفتى دارد و هر حيوانى، دشمنى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 و مد بين اين دو دسته هميشه برقرار است، و هدف حركت اين تنازع دائم و مستمر در ميان اين همه متناقضات؛ ايجاد توازن و تعادل دائم و ثابتى است بين قواى زمينى، به طورى كه هيچ نيرويى به نيروى ديگرى طغيان نكند، و به تنهايى حكومت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بشريت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عنصرى است از عناصر اصيل، و ضرورتى است كه بدون آن، حيات نمى‌تواند پايدار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ضرورتى كه بدان اشاره شد، عبارت از تركيب وجود انسان است كه جسم و عقل و روح در آن به كار رفته به طورى كه هر يك مقصدى دارد مخالف با جهت سير ديگرى، رغبت‌ها و آرزوها و شهوات نامحدود انسان از طرفى و محدوديت قدرت و انرژى وى از طرفى، در حالى كه قادر بر جواب‌گويى همه رغبتها و آرزوها، چه جسمى و چه عقلى و چه روحانى، نيستند، شاهد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كنجكاوى حسى و معنوى انسان است در آسمان كه مى‌خواهد به حركت و پرواز درآيد، در حالى كه جاذبه حسى و معنوى او را به سوى خود مى‌كشد و نمى‌گذارد از زمين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اجبار و اضطرار انسان است در برابر بسيارى از آفات و امراض و قواى طبيعى، زيرا انسان صرف نظر از اين‌كه مى‌كوشد تا حياتش را ترقى و رفعت دهد و اين آرزو را هميشه همراه دارد كه مى‌خواهد زندگى كند و زنده بماند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آخرين شاهد بر اين‌كه وجود شر و پليدى در زمين حقيقتى است واقع و عامل </w:t>
      </w:r>
    </w:p>
    <w:p>
      <w:pPr>
        <w:pStyle w:val="BookText"/>
        <w:rPr/>
      </w:pPr>
      <w:r>
        <w:rPr>
          <w:rFonts w:ascii="IRNazanin" w:hAnsi="IRNazanin" w:eastAsia="IRNazanin"/>
          <w:color w:val="111111"/>
          <w:sz w:val="28"/>
          <w:sz w:val="28"/>
          <w:szCs w:val="28"/>
          <w:rtl w:val="true"/>
          <w:lang w:bidi="fa-IR"/>
        </w:rPr>
        <w:t>خير ناگزير است تا صرف نظر از غلبه نهايى بر شر؛ براى اثبات وجودش با آن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با بحث در همين عنصر اخير آغاز مى‌كنيم 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حقيقت مى‌توان عملاً شر را محكوم نمود و از عالم وجود محو كرد؟</w:t>
      </w:r>
    </w:p>
    <w:p>
      <w:pPr>
        <w:pStyle w:val="BookText"/>
        <w:rPr/>
      </w:pPr>
      <w:r>
        <w:rPr>
          <w:rFonts w:ascii="IRNazanin" w:hAnsi="IRNazanin" w:eastAsia="IRNazanin"/>
          <w:color w:val="111111"/>
          <w:sz w:val="28"/>
          <w:sz w:val="28"/>
          <w:szCs w:val="28"/>
          <w:rtl w:val="true"/>
          <w:lang w:bidi="fa-IR"/>
        </w:rPr>
        <w:t xml:space="preserve">كمونيستى در عصر حاضر ادعا مى‌كند كه براى از بين بردن تنازع و كشمكش وسايل توليد را ملى كرده، و منشأ اين عمل يعنى تنازع متصور كمونيست‌ها غير از سعى و كوشش در تملك وسايل انتاج و توليد چيز ديگرى نبوده و نيست، با اين حال همين دستگاه كمونيستى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مى‌كند كه اين شخص در طلب تحصيل قدرت حكومت بوده، و به همين دليل او را محاكمه مى‌كنند و محكوم به اعدامش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تهمت به ثبوت انجاميده است، در صورتى كه همين مرد در سايه رژيم كمونيستى تربيت شده و در پناه همين سيستم و همين نظام از نازل‌ترين درجه به عالى‌ترين مقام و مرتبه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استالين پس از مرگ، در روسيه شوروى متهم به ديكتاتورى و طغيان و انحراف از مبادى و اصول كمونيستى گرديده و متهم به برترى جويى و خودپرستى و ارتكاب جنايت‌هاى خلاف وجدان</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اعمال چيست؟</w:t>
      </w:r>
    </w:p>
    <w:p>
      <w:pPr>
        <w:pStyle w:val="BookText"/>
        <w:rPr/>
      </w:pPr>
      <w:r>
        <w:rPr>
          <w:rFonts w:ascii="IRNazanin" w:hAnsi="IRNazanin" w:eastAsia="IRNazanin"/>
          <w:color w:val="111111"/>
          <w:sz w:val="28"/>
          <w:sz w:val="28"/>
          <w:szCs w:val="28"/>
          <w:rtl w:val="true"/>
          <w:lang w:bidi="fa-IR"/>
        </w:rPr>
        <w:t xml:space="preserve">معناى آن اين است كه از بين بردن مالكيت فردى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نبرده و اين عوامل، اگر نگوييم در همه كس؛ مى‌توانيم بگوييم؛ دست كم در بعضى نفوس به درجات از وسايل توليد، عميق‌تر و ريشه‌دارتر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موضع نيازمند آن نيستيم كه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 كرده كه بذر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نفوس، مقرون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هيچ‌كس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بلكه همين قدر كافى است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افراد بيشتر به شر مايلند و در ارتكاب آن تواناترند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اگر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مبارزه و تنازع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چه </w:t>
      </w:r>
    </w:p>
    <w:p>
      <w:pPr>
        <w:pStyle w:val="BookText"/>
        <w:rPr/>
      </w:pPr>
      <w:r>
        <w:rPr>
          <w:rFonts w:ascii="Amiri" w:hAnsi="Amiri" w:eastAsia="Amiri" w:cs="Amiri"/>
          <w:color w:val="111111"/>
          <w:sz w:val="28"/>
          <w:sz w:val="28"/>
          <w:szCs w:val="28"/>
          <w:rtl w:val="true"/>
          <w:lang w:bidi="ar-SA"/>
        </w:rPr>
        <w:t>بايد بكند؟</w:t>
      </w:r>
    </w:p>
    <w:p>
      <w:pPr>
        <w:pStyle w:val="BookText"/>
        <w:rPr/>
      </w:pPr>
      <w:r>
        <w:rPr>
          <w:rFonts w:ascii="IRNazanin" w:hAnsi="IRNazanin" w:eastAsia="IRNazanin"/>
          <w:color w:val="111111"/>
          <w:sz w:val="28"/>
          <w:sz w:val="28"/>
          <w:szCs w:val="28"/>
          <w:rtl w:val="true"/>
          <w:lang w:bidi="fa-IR"/>
        </w:rPr>
        <w:t>از اين‌جاست كه مى‌گوييم تنازع ضرورتى است بشرى و بدين طريق معنى آيه كريمه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يعنى اگرشر بر خير چيره مى‌شد و سراسر روى زمين را فرا مى‌گرفت؛ مى‌توانيم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مادامى كه بشر همين بشر است و حيات بشر همين حيات است، مسئله تنازع ضرورتى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نيز آفريدگارش را به ضرورت اين معنى مجهز ساخته، و چون تنازع براى بشر ضرورت دارد، خداوند نيز او را به نيروى تنازع و مبارزه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بشر را براى حفظ كيان همه افراد، از جهت جسم و عقل و روح مستعد و مجهز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در جسم بشر شهوت و در عقل وى نيروى تفكر و انديشه قرار داده به روح وى نيز نيرويى بخشيده كه به سوى نور پرواز مى‌كند، و به همه افراد نيز قدرتى عطا كرده كه بين همه اين معانى هماهنگى ايجاد كند؛ هماهنگى بين اين قوا جز با مقدارى تنازع و مقدارى تدافع انجام‌پذير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قوا به وسيله يكديگر دفع نمى‌شدند، روح بشر ضايع و فاسد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را در نظر بگيريم كه در جهت بدنى تا آخرين حد و مرز سير كند و با شهواتى كه دارد جلو برود و در پايان امر بنده اين شهوات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سعادت چنين فردى، علاوه از اثرى كه سير شهوانى او در بنيه اجتماع مى‌گذارد، تأمين خواهد شد؟</w:t>
      </w:r>
    </w:p>
    <w:p>
      <w:pPr>
        <w:pStyle w:val="BookText"/>
        <w:rPr/>
      </w:pPr>
      <w:r>
        <w:rPr>
          <w:rFonts w:ascii="IRNazanin" w:hAnsi="IRNazanin" w:eastAsia="IRNazanin"/>
          <w:color w:val="111111"/>
          <w:sz w:val="28"/>
          <w:sz w:val="28"/>
          <w:szCs w:val="28"/>
          <w:rtl w:val="true"/>
          <w:lang w:bidi="fa-IR"/>
        </w:rPr>
        <w:t>بديهى است شهوت هر چه اشباع شود آرام نمى‌گيرد بلكه لاينقطع به صورت آتشى مشتعل و عذابى دائم؛ ثابت و پا برجا خواهد 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ديگرى را در نظر بگيريم كه در سير روحانى خودش تا آخرين مرحله امكان جلو برود و نيروى حياتى خودش را به طورى سركوب كند كه اجازه ابراز وجود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نظر از اثر اين سركوبى در متوقف ساختن حيات، و متوقف ساختن نسل و نژاد، و متوقف ساختن عمران و آبادى زمين؛ آيا سعادت فردى وى به وسيله سركوبى نيروى جسمانى؛ تأمين خواهد شد؟ مسلم است كه سركوبى اين قوه، عذابى است دائم كه دارنده آن نمى‌تواند راحت و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انسان سومى را در نظر بگيريم كه بخواهد با عقل و منطقش كار كند و جواب‌گوى عوامل جنسى يا الهامات روحيش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مسلم است كه ذهن با همه نبوغ و درخشندگى و فعاليت فوق‌العاده‌اى كه در محيط خاصش دارد نيرويى است كندكار، كه قابليت انفعال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 انداختن چرخ حيات هزاران نوع اعمال وجود دارد كه منطق عقل آن را تجويز نمى‌كند، مخصوصا در موقعى كه مجرد و تك و تنها باشد و بخواهد در امور ماوراء الطبيعه مداخله كند و منكر حقايق ظاهرى اشياء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وجود مادى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هماهنگ ساختن اين همه متناقضات اجبار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هماهنگى بين متناقضات امكان ندارد جز اين‌كه در طى طريق قسمت‌هاى مختلف اين سه دستگاه را براى توازن و تعادل به يكديگر نزديك ساخته و آنها را به يكديگر ربط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تنازع و نقطه اصطكاك در داخل نفس انسانى همين جاست و ضرورتى است كه كيان نفس بشر بدون توجه به اين معنى استقامت‌پذير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اندكى اين دايره را توسعه دهيم ملاحظه خواهيم كرد كه در شخصيت هر انسانى دو نوع بذر وجود دارد كه رشد و نمو هر يك در جهت معينى است و به اين دليل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نهاد هر انسانى دو نوع كيان و دو قسم ساختمان متمايز وجود دارد، كيان و ساختمان فردى مستقل و كيان و ساختمان ديگرى به عنوان عضو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جنبه در نهاد انسان اصالت دارند، و هيچ يك از اين دو جنبه از خارج بر او تحميل نشده است؛ به اين توضيح كه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فردى كه خودش را دوست مى‌دارد به تعبير 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لِحُبِّ الْخَيْرِ </w:t>
      </w:r>
    </w:p>
    <w:p>
      <w:pPr>
        <w:pStyle w:val="BookText"/>
        <w:rPr/>
      </w:pPr>
      <w:r>
        <w:rPr>
          <w:rFonts w:ascii="Amiri" w:hAnsi="Amiri" w:eastAsia="Amiri" w:cs="Amiri"/>
          <w:color w:val="111111"/>
          <w:sz w:val="28"/>
          <w:sz w:val="28"/>
          <w:szCs w:val="28"/>
          <w:rtl w:val="true"/>
          <w:lang w:bidi="ar-SA"/>
        </w:rPr>
        <w:t xml:space="preserve">لَشَدِيدٌ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گاهى احساس مى‌كند كه ذات و نهاد او محور عالم وجود است به طورى كهتمام خلأ را پر ساخته و چنين مى‌انگارد كه ذات فردى وى براى او تنگ است و چه بسا كه همين ذات يا نهاد فردى كه در نظر او زندانى مى‌نمايد، تنگ و تاريك است و بدين جهت مى‌كوشد تا ديوار زندان را بشكند و نجات يابد تا از تنهايى برهد، اين است كه براى فرار از تنهايى به جمعيت روى مى‌آورد و با مردم مأنوس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معنى در نهاد انسان به مثابه دو بذر متناقض است كه اگر به طور كامل جواب يكى را بگويد مثل اين است كه ديگرى را محكوم كرده، پس ناگزير است كه بين اين دو منظور هماهنگى برقرار سازد و ايجاد هماهنگى امكان ندارد مگر اين‌كه در بين راه و در ضمن سير و حركت حيات كه مى‌خواهد جواب‌گوى هر دو عامل باشد براى توازن و تعادل، يكى را به ديگرى وصل كند و بين ايندو ارتباط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موضوع مورد بحث را از جنبه فردى خارج كنيم و به افراد متعدد توجه كنيم، نظير همين تناقض و شبيه همين تنازع را در افراد نيز مشاهده مى‌كنيم و مى‌بينيم در ميان افراد بشر با توجه به مصالح و هدف‌هاى گوناگونى كه دارند اين تناقض محسوس است، تناقضى كه بايد بين جزييات آن هماهنگى و سازش برقرار ساخت و ايجاد هماهنگى و سازش جز به وسيله مقدارى كشمكش امكان ندارد تا اين‌كه در طى عمل براى جلوگيرى از قواى افراطى به نقطه توازن و تعادل برسيم و اعتدالى برقرار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معانى، تنازع و كشمكش امرى است ضرورى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قدرت عاليه آفريدگار جهان چنين اقتضا كرده كه بين مخلوقات و ضرورت‌ها، هماهنگى و سازشى وجود داشته باشد، بدين جهت و با توجه به همين ضروريت واقع حيات، بذر تنازع و كشمكش را در نهاد مخلوق به وديعت گذاشته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اسلامى، مبنى بر اين‌كه براى ايجاد توازن در حيات بشر و براى دفع فساد در روى زمين چنين معنايى موجود و چنان عالمى در نهاد بشر به وديعت گذاشته شده </w:t>
      </w:r>
    </w:p>
    <w:p>
      <w:pPr>
        <w:pStyle w:val="BookText"/>
        <w:rPr/>
      </w:pPr>
      <w:r>
        <w:rPr>
          <w:rFonts w:ascii="IRNazanin" w:hAnsi="IRNazanin" w:eastAsia="IRNazanin"/>
          <w:color w:val="111111"/>
          <w:sz w:val="28"/>
          <w:sz w:val="28"/>
          <w:szCs w:val="28"/>
          <w:rtl w:val="true"/>
          <w:lang w:bidi="fa-IR"/>
        </w:rPr>
        <w:t>است؛ به اين مطلب اعتراف مى‌كند، ليكن بايد دانست كه فكر اسلامى، فكرى است متوازن و متعادل و از افراط به چپ يا تفريط به راست بركنار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تمدن غرب فعلاً بدون هيچ‌گونه ضرورتى بر اساس تنازع بين افراد قرار گرفته و حاكم و قاضى آن جز اسلحه و ابزار جنگى چيزى نيست و در حالى كه فكر كمونيستى مبتنى بر آنست كه چون تنازع به ذاته در اجتماع ايجاد تشويش و اضطراب مى‌كند، ناگزيريم آن را از بين ببريم تا اين‌كه جامعه از شر آن راحت شده و براى هميشه امنيت و آسايش برقرار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احتياج جامعه به آن است كه در واقع عوامل تنازع از بين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تنازع را به ذاته هدف نمى‌داند و قبول ندارد كه تنازع فى حد نفسه در حيات بشر ايجاد تشويش و اضطراب مى‌كند، بلكه براى هماهنگ ساختن متناقضات آن را وسيله‌اى مى‌داند، و معتقد است كه بعد از هماهنگ ساختن متناقضات براى بالا بردن سطح فكر از عالم ضرورت و دفع شر وسيله ديگرى وجود دارد تا اين‌كه انسان بتواند به طور مستقيم و با اعتدال تمام به همان وسيله در عالم نور پرواز كند؛ اسلام براى انجام چنين منظورى عنصر تنازع را در درون نفس بشر بدوا به وسيله عنصر محبت تعديل مى‌كند، بدين معنى كه تنازع، با توجه به اين كه نيرويى است طبيعى، اگر خود به خود در درون نفس به وجود آيد و رشد كند، به طورى كه قبلاً اشاره كرده‌ايم، تنها كارى كه از آن ساخته مى‌شود اين است كه ايجاد كراهت و نفرت نمايد و كراهت و نفرت موجب مشاجره و كشمكش مى‌گردد و بالاخره منتهى به جنگ مى‌شود كه نتيجه آن هدم و تخريب است نه تعمير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محبت چيزى است كه مى‌تواند عنصر تنازع را در نفس بشر تعديل كند و حدّت آن را تخفيف دهد و شوكت و سيطره آن را در هم بشكند يا اين‌كه آن را وسيله انس و الفت قرار دهد و در صدد تهييج آن برنيايد مگر در موقعى كه تهييج نيروى محبت براى درهم كوبيدن شر و فساد از بين بردن عناصرى كه در طريق نشر محبت ايجاد مانع مى‌نمايند و نمى‌گذارند كه بشريت از آن بهره‌مند گردد، ضرورت پيدا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معنايى است انسانى و طبيعى كه در باطن نفس بشر رشد و نمو مى‌كند و پيدايش آن مقدم بر پيدايش حس و نفرت و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w:t>
      </w:r>
    </w:p>
    <w:p>
      <w:pPr>
        <w:pStyle w:val="BookText"/>
        <w:rPr/>
      </w:pPr>
      <w:r>
        <w:rPr>
          <w:rFonts w:ascii="Amiri" w:hAnsi="Amiri" w:eastAsia="Amiri" w:cs="Amiri"/>
          <w:color w:val="111111"/>
          <w:sz w:val="28"/>
          <w:sz w:val="28"/>
          <w:szCs w:val="28"/>
          <w:rtl w:val="true"/>
          <w:lang w:bidi="ar-SA"/>
        </w:rPr>
        <w:t>فرويد، بدون قصد، به اين معنى اعتراف دارد</w:t>
      </w:r>
      <w:r>
        <w:rPr>
          <w:rStyle w:val="FootnoteAnchor"/>
          <w:rtl w:val="true"/>
        </w:rPr>
        <w:footnoteReference w:id="25"/>
      </w:r>
      <w:r>
        <w:rPr>
          <w:rFonts w:ascii="IRNazanin" w:hAnsi="IRNazanin" w:eastAsia="IRNazanin"/>
          <w:color w:val="111111"/>
          <w:sz w:val="28"/>
          <w:sz w:val="28"/>
          <w:szCs w:val="28"/>
          <w:rtl w:val="true"/>
          <w:lang w:bidi="fa-IR"/>
        </w:rPr>
        <w:t>ليكن بايد دانست كه محبت جز درمحيط سالم و طبيعى و مساعد شكفتگى و رشد و نموى ندارد و نمى‌تواند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نسيم محبت را كودك در خانواده احساس مى‌كند و قلب كوچكش را براى وزش آن باز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گرم مادر و از آغوش پرمحبتش احساس راحت و آسايش مى‌كند و دو چشمش را به جهان كوچكى كه دارد مى‌گشايد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كودك به تدريج بزرگ مى‌شود و به پدر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اثر نوازش و تفقد پدر، از پستانى كه او را شير مى‌دهد و از دو دستى كه او را حمل مى‌كند به عالمى وسيع‌تر، اميدوار و مطمئن مى‌شود و به تدريج وارد جهان بزرگى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وجود خانواده، بدون وجود پدر و مادرى كه كودك آنها را ملك مطلق خودش مى‌داند و احساس مى‌كند كه رقيب و منازعى ندارد، دست كم در دو سال اول، بذر محبت كه معادل بذر تنازع است، در زمينه قلب كودك رشد و نموى نخواهد داشت، بدين جهت حس تنازع و تنافر به صورت خارهايى در قلب وى خواهد روييد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اسلام در تأسيس بنيان خانواده، به شدت علاقه‌مند است و تمام فكرش را چه از جهت روحانى و فكرى و اجتماعى و چه از لحاظ اقتصادى به مادر تخصيص مى‌دهد تا اين‌كه مادر بتواند براى تكوين بشريت وظيفه مهمش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اسلام مى‌خواهد همه مردم متوازن و متعادل بار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تمدن جديد، يعنى اين تمدن احمقانه‌اى كه عامل مادى و توليد ماشينى، عقل را از او گرفته و كودكى را كه با آن همه علاقه‌مندى به او چشم دوخته از دامن مادر ربوده؛ و او را به كارخانه و تجارت‌خانه و به كنار راه مى‌سپارد، و نام اين عمل را آزادى زن مى‌گذارد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ناچار اين چنين آزادى بايد به صورت آزادى بشريت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پرورشگاه‌هايى كه براى كودكان مى‌سازند و آنها را در آن‌جا به بازى </w:t>
      </w:r>
    </w:p>
    <w:p>
      <w:pPr>
        <w:pStyle w:val="BookText"/>
        <w:rPr/>
      </w:pPr>
      <w:r>
        <w:rPr>
          <w:rFonts w:ascii="IRNazanin" w:hAnsi="IRNazanin" w:eastAsia="IRNazanin"/>
          <w:color w:val="111111"/>
          <w:sz w:val="28"/>
          <w:sz w:val="28"/>
          <w:szCs w:val="28"/>
          <w:rtl w:val="true"/>
          <w:lang w:bidi="fa-IR"/>
        </w:rPr>
        <w:t>مشغول مى‌دارند به مثابه آن است كه با نسل آينده بازى مى‌كنند و در چنين پرورشگاه‌هايى؛ جز خارهايى كه بدن نسل جديد را تكّه و پاره خواهد كرد، گياهى نمى‌رويد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پس از اين مرحله، براى عنصر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و تعادل ديگرى را برقرار مى‌سازد؛ به اين معنى كه براى تعديل، فقط به عنصر محبت اكتفا نمى‌كند بلكه با به كار بردن عنصر محبت ساير نيروهاى بشرى را نيز به نوبه خود مورد استفاده قرار مى‌دهد تا اين‌كه از نيروهاى مخالف، عكس‌العمل شديدى بروز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از هندوها معتقدند كه همه نيروهاى تنازع يا قسمت اعظم آن را براى سركوبى نيروى جسمى در داخل بدن به كار اندازند و به منظور تطهير نفس و ترقى دادن روح، نيروى جسمى را حبس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تمدن‌هاى ديگرى مانند تمدن جديد اروپا، مى‌كوشند كه نيروى تنازع را از هر جهت، يا قسمت اعظم آن را در خارج روح به كار اندازند، و اين نيرو را براى سركوبى ساير افراد بشر مصرف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لااقل اين نيرو را در خارج از محيط حكومت قومى و ملى خودشان مصرف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اسلام اين نيرو را در خارج و داخل به طور مساوى در حدود معقولى به كار مى‌برد؛ به شكلى كه نه نشاط حيات و نيروى فعاله آن را از بين ببرد و نه به ديگران صدمه‌اى وارد سازد و خلاصه كلام اين‌كه به همه نيروها اجازه مى‌دهد تا هر يك در حد خود به كار افتد به طورى كه همه از نتايج آن برخوردار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داراى حكمت و فلسفه مخصوص به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دادن كليه يا قسمت اعظم انرژى و نيروى تنازع و مبارزه را به داخل، البته موجب تطهير نفس از آلودگى مى‌شود ولى در عين حال نشاط و قواى فعاله را مى‌كشد؛ و براى مسير حيات شكل منغص معيوبى ايجاد مى‌كند كه نيروى انتاج و توليد را سلب مى‌كند، و براى مقاومت با شر و مفاسد؛ در هنگام لزوم، نيرويى نمى‌گذارد و نمى‌تواند بر دستگاه حيات كه هميشه در حال رشد و نمو است چيزى بيفزايد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توجه دادن همه اين قوا يا قسمت اعظم آن را به خارج نيروى مثبتى </w:t>
      </w:r>
    </w:p>
    <w:p>
      <w:pPr>
        <w:pStyle w:val="BookText"/>
        <w:rPr/>
      </w:pPr>
      <w:r>
        <w:rPr>
          <w:rFonts w:ascii="IRNazanin" w:hAnsi="IRNazanin" w:eastAsia="IRNazanin"/>
          <w:color w:val="111111"/>
          <w:sz w:val="28"/>
          <w:sz w:val="28"/>
          <w:szCs w:val="28"/>
          <w:rtl w:val="true"/>
          <w:lang w:bidi="fa-IR"/>
        </w:rPr>
        <w:t>به وجود مى‌آورد كه مى‌تواند منتج باشد و هر روز چيز تازه‌اى را خلق كند و توسعه و گشايشى به آن بدهد، ليكن اين عمل در پايان امر به حماقت مى‌انجامد، زيرا از تطهير نفس باز مى‌ماند و از تنظيف شهوات عاجز مى‌شود؛ در نتيجه آثار مفيدى كه از اين نيروى مثبت به وجود آمده باشد در معرض طوفان شهوات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توجه دادن متوازن و معتدل؛ انرژى مبارزه و عامل تنازع را به داخل نفس انسانى رهبرى مى‌كند و آن‌چه را در طريق شهوات سركش وجود دارد متوقف مى‌سازد ولى طورى نيست كه ريشه و منبت آن را حبس كند يا جلوى طريق مشروع آن را بگيرد؛ بلكه در وضعى قرار مى‌گيرد كه نه آن را سركوب مى‌كند و نه آن را بذاته نجس و پليد مى‌داند، بلكه راه مشروع آن را باز مى‌گذارد تا در مجراى خودش صرف شود و نيز آن‌چه را بدين وسيله به خارج نفس سرايت مى‌دهد، به اين منظور است كه جلوى شر و مفسده را بگيرد، بدون آن‌كه طريق رغبات ديگران را مسدود كند، يا مانع انتاج و توليد آنان شود، و يا در برابر تعدى و تجاوز ديگران بى‌مصرف بماند بلكه نظام و رژيم آن را بر اساس انسانيت قرار مى‌دهد نه بر پايه مليت تنگ و محدود و نه بر اساس تعصب مذهبى، تا اين‌كه اين عامل در راه تعاون و همكارى همه افراد و به خير و صلاح جامعه انسانيت به كار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عامل تنازع و انرژى مبارزه همان‌طور كه از جنبه منفى از آلوده شدن به مرض بر كنار مى‌ماند، از جنبه مثبت تجاوز و تعدى نيز، بر كنار خواهد ماند، و حداكثر خير و صلاحى را كه براى بشر مقدور باشد انجام خواهد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كه مسلمانان چنين حكمت و فلسفه‌اى را از دينشان درك مى‌كردند و يا اين‌كه با نيروى بصيرتشان چنين معنايى را احساس مى‌نمودند، قوه عامله جهان بودند، و مشعل نورانى هدايت و ارشاد را براى روشنايى طريق بشريت در دست داشتند، ولى از آن روزى كه نيروى مبارزه يا عامل تنازع را به داخل نفس بردند و يا در خارج نفس به كار انداختند و منحرف شدند، از طريق اقوم خارج گرديده و دچار همان سرنوشتى شدند كه سنت الهى براى همه منحرفين از صراط مستقيم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عين حالى كه به ما تعليم مى‌دهد كه عامل تنازع و مبارزه براى داخل نفس و خارج نفس نيرويى است ضرورى، مع‌ذلك رعايت مسير و مصرف آن را نيز بر عهده دارد؛ به اين معنى كه اجازه نمى‌دهد كه اين نيرو از حدود معقولش تجاوز كند، بلكه از همان آغاز امر پاى آن را مى‌بندد و نيز اجازه نمى‌دهد كه دچار ضعف و سستى شود زيرا ضعف و سستى آن موجب انحراف ديگرى در نفس انسان مى‌شود و بالاخره منتهى به خوارى و انحطاط و زبونى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كه نه ورزشى داشته باشد و نه كوششى دچار سستى و رخوت مى‌گردد و قواى آن از بين مى‌رود و نمى‌تواند بارى را حمل كند يا در مقابل مرضى مقاومت كند؛ در نتيجه دچار انحطاط و نابودى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نفسى كه به كوشش و ورزيدگى معتاد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ضعف و سستى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نفس مايع لرزانى درمى‌آيد كه تاب مقاومت و تحمل مشقت نداشته باشد، چه رسد به اين‌كه شايسته انجام كارهاى بزرگى باشد كه محتاج به كوشش زيادترى است؛ و بديهى است كه انجام كارهاى بزرگ‌تر مستلزم تحمل مشقات بيشترى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چنين نفسى بايد در محيط خالى و پوچى دور بزند تا نابود شود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اسلام نيروى مبارزه را با نفس لازم مى‌شمارد و از سستى و پوچى كراهت دارد، و نمى‌خواهد كه مردم تكّه پاره شوند، بلكه هميشه آنها را براى فعاليت و ترقى و تعالى و قوت و رشد و نمو آماده مى‌سازد و انواع ورزش و تهذيب را براى مردم لازم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عبادت‌هاى اسلام، مانند روزه؛ ورزشى است براى تقويت نيروى مبارزه در داخل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عبادت‌هاى ديگر از قبيل فنون سواركارى و تيراندازى، ورزشى است براى مواجهه با تعرض مردم و يا مبارزه با اشياء؛ و براى چنين منظورهايى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نفس را به منظور نهى از هوى و هوس، و جهاد با دشمن را به وسيله ورزش و ورزيدگى در قتال؛ و جهاد با ظلم حكام و فرمانروايان و دفاع از مظلوم را به </w:t>
      </w:r>
    </w:p>
    <w:p>
      <w:pPr>
        <w:pStyle w:val="BookText"/>
        <w:rPr/>
      </w:pPr>
      <w:r>
        <w:rPr>
          <w:rFonts w:ascii="IRNazanin" w:hAnsi="IRNazanin" w:eastAsia="IRNazanin"/>
          <w:color w:val="111111"/>
          <w:sz w:val="28"/>
          <w:sz w:val="28"/>
          <w:szCs w:val="28"/>
          <w:rtl w:val="true"/>
          <w:lang w:bidi="fa-IR"/>
        </w:rPr>
        <w:t>وسيله امر به معروف و نهى از منكر و جلوگيرى از ظلم،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اسلام نفس بشر را از سستى و خوارى و زبونى نجات مى‌دهد و در عين حال هر وقت اوضاع اجتماع بشرى به انحراف گرايد، با همين وسايل براى تصحيح و اصلاح آن قيام مى‌كند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معانى نيرويى است از قدرت اعجازآميزى كه هر چيزى را در مكان صحيح خودش جاى مى‌دهدو از اين راه همه اركان گردونه حيات اجتماعى را در جهت صحيح به حركت مى‌آورد</w:t>
      </w:r>
      <w:r>
        <w:rPr>
          <w:rFonts w:eastAsia="IRNazanin" w:cs="IRNazanin"/>
          <w:color w:val="111111"/>
          <w:sz w:val="28"/>
          <w:szCs w:val="28"/>
          <w:rtl w:val="true"/>
          <w:lang w:bidi="fa-IR"/>
        </w:rPr>
        <w:t xml:space="preserve">... </w:t>
      </w:r>
      <w:bookmarkStart w:id="52" w:name="pg7137_66852"/>
    </w:p>
    <w:p>
      <w:pPr>
        <w:pStyle w:val="Heading3"/>
        <w:numPr>
          <w:ilvl w:val="2"/>
          <w:numId w:val="1"/>
        </w:numPr>
        <w:rPr/>
      </w:pPr>
      <w:bookmarkStart w:id="53" w:name="__RefHeading___Toc3930780_372815092"/>
      <w:bookmarkStart w:id="54" w:name="_Toc18"/>
      <w:bookmarkEnd w:id="52"/>
      <w:bookmarkEnd w:id="53"/>
      <w:r>
        <w:rPr/>
        <w:t>5</w:t>
      </w:r>
      <w:r>
        <w:rPr>
          <w:rtl w:val="true"/>
        </w:rPr>
        <w:t xml:space="preserve">. </w:t>
      </w:r>
      <w:r>
        <w:rPr>
          <w:rtl w:val="true"/>
        </w:rPr>
        <w:t>مقياس حيات</w:t>
      </w:r>
      <w:bookmarkEnd w:id="54"/>
    </w:p>
    <w:p>
      <w:pPr>
        <w:pStyle w:val="BookText"/>
        <w:rPr/>
      </w:pPr>
      <w:r>
        <w:rPr>
          <w:rFonts w:ascii="Amiri" w:hAnsi="Amiri" w:eastAsia="Amiri" w:cs="Amiri"/>
          <w:color w:val="111111"/>
          <w:sz w:val="28"/>
          <w:sz w:val="28"/>
          <w:szCs w:val="28"/>
          <w:rtl w:val="true"/>
          <w:lang w:bidi="ar-SA"/>
        </w:rPr>
        <w:t>آيا حيات مقياسى دارد؟</w:t>
      </w:r>
    </w:p>
    <w:p>
      <w:pPr>
        <w:pStyle w:val="BookText"/>
        <w:rPr/>
      </w:pPr>
      <w:r>
        <w:rPr>
          <w:rFonts w:ascii="IRNazanin" w:hAnsi="IRNazanin" w:eastAsia="IRNazanin"/>
          <w:color w:val="111111"/>
          <w:sz w:val="28"/>
          <w:sz w:val="28"/>
          <w:szCs w:val="28"/>
          <w:rtl w:val="true"/>
          <w:lang w:bidi="fa-IR"/>
        </w:rPr>
        <w:t>براى اولين بار اين پرسش در موقعى به خاطرم خطور كرد كه در عالم خيال به ياد نگهبان مناره كنار دريا افتادم و در دل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او زنده است؟</w:t>
      </w:r>
    </w:p>
    <w:p>
      <w:pPr>
        <w:pStyle w:val="BookText"/>
        <w:rPr/>
      </w:pPr>
      <w:r>
        <w:rPr>
          <w:rFonts w:ascii="IRNazanin" w:hAnsi="IRNazanin" w:eastAsia="IRNazanin"/>
          <w:color w:val="111111"/>
          <w:sz w:val="28"/>
          <w:sz w:val="28"/>
          <w:szCs w:val="28"/>
          <w:rtl w:val="true"/>
          <w:lang w:bidi="fa-IR"/>
        </w:rPr>
        <w:t>آن مردى كه از زندگانى و از زندگان فاصله گرفته و در فلان قسمت از كناره دريا به تنهايى زيست مى‌كند؛ و از هر حركت و جنبشى، جز امواج دريا كه گاهى غران و خروشان و گاهى بى‌حركت و آرام است، و از صداى وزش باد شديدى كه گاهى به شدت مى‌وزد، و گاهى آرام، و از حركت شعاع نورى كه در فضا پخش مى‌كند تا اين‌كه ناوگان آن را ببينند، بى‌بهره مى‌باشد، آيا او زنده است؟</w:t>
      </w:r>
    </w:p>
    <w:p>
      <w:pPr>
        <w:pStyle w:val="BookText"/>
        <w:rPr/>
      </w:pPr>
      <w:r>
        <w:rPr>
          <w:rFonts w:ascii="IRNazanin" w:hAnsi="IRNazanin" w:eastAsia="IRNazanin"/>
          <w:color w:val="111111"/>
          <w:sz w:val="28"/>
          <w:sz w:val="28"/>
          <w:szCs w:val="28"/>
          <w:rtl w:val="true"/>
          <w:lang w:bidi="fa-IR"/>
        </w:rPr>
        <w:t>آيا او زنده است؟ آن مردمى كه از زندگانى و از زندگان جدا شده، ساكت و صامت مانده و حرف نمى‌زند؛ ساكن است و هيچ حركتى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مردى كه در يك كلبه محدودى زندگى مى‌كند و از اين فضاى بى‌پايانى كه او را فرا گرفته نمى‌تواند چيزى بر كلبه‌اش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زنده است؟ در صورتى كه حتى آب و خوراك جز در هفته‌اى يك بار يا چهل روز يك بار به او نمى‌رسد؛ و زندگى او وابسته به آن است كه كشتى برسد و به او خوراكى برساند؛ به طورى كه گويى مقدرات يعنى حيات و فناى او در اختيار كشتى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او زنده است؟ و آيا احساس مى‌كند كه بين او و بين زندگانى رابطه‌اى وجود </w:t>
      </w:r>
    </w:p>
    <w:p>
      <w:pPr>
        <w:pStyle w:val="BookText"/>
        <w:rPr/>
      </w:pPr>
      <w:r>
        <w:rPr>
          <w:rFonts w:ascii="Amiri" w:hAnsi="Amiri" w:eastAsia="Amiri" w:cs="Amiri"/>
          <w:color w:val="111111"/>
          <w:sz w:val="28"/>
          <w:sz w:val="28"/>
          <w:szCs w:val="28"/>
          <w:rtl w:val="true"/>
          <w:lang w:bidi="ar-SA"/>
        </w:rPr>
        <w:t>دارد؟ آيا وجود او حقيقى است؟</w:t>
      </w:r>
    </w:p>
    <w:p>
      <w:pPr>
        <w:pStyle w:val="BookText"/>
        <w:rPr/>
      </w:pPr>
      <w:r>
        <w:rPr>
          <w:rFonts w:ascii="Amiri" w:hAnsi="Amiri" w:eastAsia="Amiri" w:cs="Amiri"/>
          <w:color w:val="111111"/>
          <w:sz w:val="28"/>
          <w:sz w:val="28"/>
          <w:szCs w:val="28"/>
          <w:rtl w:val="true"/>
          <w:lang w:bidi="ar-SA"/>
        </w:rPr>
        <w:t>يا اين‌كه شخصى است افسانه‌اى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شبحى است كه به خيال انسان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عالم حقيقت وجودى ندارد؟</w:t>
      </w:r>
    </w:p>
    <w:p>
      <w:pPr>
        <w:pStyle w:val="BookText"/>
        <w:rPr/>
      </w:pPr>
      <w:r>
        <w:rPr>
          <w:rFonts w:ascii="IRNazanin" w:hAnsi="IRNazanin" w:eastAsia="IRNazanin"/>
          <w:color w:val="111111"/>
          <w:sz w:val="28"/>
          <w:sz w:val="28"/>
          <w:szCs w:val="28"/>
          <w:rtl w:val="true"/>
          <w:lang w:bidi="fa-IR"/>
        </w:rPr>
        <w:t>اين خيال مرا به جاى ديگرى سير داد و جمعيت‌هاى ديگرى به نظرم آمدند كه بين آنها و بين نگهبان مناره شباهت بعيد يا شباهت نزديكى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مردمانى كه در ميان آبادى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صحرا زندگى مى‌كنند و از وادى فاصله گرفته‌اند؛ و حياتشان محدود به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جز در مواقع معينى كسى با آنها تماسى ندارد؛ آيا آنها زنده‌اند؟</w:t>
      </w:r>
    </w:p>
    <w:p>
      <w:pPr>
        <w:pStyle w:val="BookText"/>
        <w:rPr/>
      </w:pPr>
      <w:r>
        <w:rPr>
          <w:rFonts w:ascii="IRNazanin" w:hAnsi="IRNazanin" w:eastAsia="IRNazanin"/>
          <w:color w:val="111111"/>
          <w:sz w:val="28"/>
          <w:sz w:val="28"/>
          <w:szCs w:val="28"/>
          <w:rtl w:val="true"/>
          <w:lang w:bidi="fa-IR"/>
        </w:rPr>
        <w:t>روستاييان در روستاهاى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سكنه آن روستاها در حكم جزاير دور افتاده و منقطع از زندگى هستند، آيا آنها زنده‌اند؟</w:t>
      </w:r>
    </w:p>
    <w:p>
      <w:pPr>
        <w:pStyle w:val="BookText"/>
        <w:rPr/>
      </w:pPr>
      <w:r>
        <w:rPr>
          <w:rFonts w:ascii="IRNazanin" w:hAnsi="IRNazanin" w:eastAsia="IRNazanin"/>
          <w:color w:val="111111"/>
          <w:sz w:val="28"/>
          <w:sz w:val="28"/>
          <w:szCs w:val="28"/>
          <w:rtl w:val="true"/>
          <w:lang w:bidi="fa-IR"/>
        </w:rPr>
        <w:t>و آن مأمورى كه در آن‌جا زندگى مى‌كند و از حيات جز صدايى به وسيله مطبوعات يا راديو به او نمى‌رسد ولى نمى‌تواند آن را ببيند و نمى‌تواند در آن تأثيرى داشته باشد، و نمى‌تواند حتى يك پيچ كوچك از گردونه عظيم حيات را بچرخاند، بلكه نمى‌تواند به قدر يك پيچ داخل گردونه در آن مؤثر باشد، چه از لحاظ واقع و چه از لحاظ خيال؛ با اين حال آيا او زنده است؟</w:t>
      </w:r>
    </w:p>
    <w:p>
      <w:pPr>
        <w:pStyle w:val="BookText"/>
        <w:rPr/>
      </w:pPr>
      <w:r>
        <w:rPr>
          <w:rFonts w:ascii="IRNazanin" w:hAnsi="IRNazanin" w:eastAsia="IRNazanin"/>
          <w:color w:val="111111"/>
          <w:sz w:val="28"/>
          <w:sz w:val="28"/>
          <w:szCs w:val="28"/>
          <w:rtl w:val="true"/>
          <w:lang w:bidi="fa-IR"/>
        </w:rPr>
        <w:t>اين پرسش در خيال من وسعت گرفت و راه ديگرى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حيات مقياسى دارد و ممكن است كه حيات اين اشخاص را با آن بسنجيم و ببينيم كه آيا اين اشخاص زنده‌اند يا زنده نيستند؟</w:t>
      </w:r>
    </w:p>
    <w:p>
      <w:pPr>
        <w:pStyle w:val="BookText"/>
        <w:rPr/>
      </w:pPr>
      <w:r>
        <w:rPr>
          <w:rFonts w:ascii="IRNazanin" w:hAnsi="IRNazanin" w:eastAsia="IRNazanin"/>
          <w:color w:val="111111"/>
          <w:sz w:val="28"/>
          <w:sz w:val="28"/>
          <w:szCs w:val="28"/>
          <w:rtl w:val="true"/>
          <w:lang w:bidi="fa-IR"/>
        </w:rPr>
        <w:t>مقياسى با درجات معين كه بتواند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زنده است در درجه صفر، و آن يكى زندهاست در درجه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مقياسى پيدا شد،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يا درجاتى كه بدان وسيله بتوان زندگانى را اندازه گرفت چيست؟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خواهيم توانست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نگهبان مناره و ساكن واحه فلان صحرا و ساكن فلان روستاى مصر را تشخيص دهيد؟ و بعد از آن‌كه چنين مقياسى به دست آمد فى‌المثل بگوييم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فلان آمريكايى كه على‌الظاهر فعال و پر جست و خيز است، يا فلان مرد چينى كه كودن و كندكار است، كه نه حركتى دارد و نه زندگانى، كدام يك بر حسب اين مقياس زنده‌اند؟</w:t>
      </w:r>
    </w:p>
    <w:p>
      <w:pPr>
        <w:pStyle w:val="BookText"/>
        <w:rPr/>
      </w:pPr>
      <w:r>
        <w:rPr>
          <w:rFonts w:ascii="IRNazanin" w:hAnsi="IRNazanin" w:eastAsia="IRNazanin"/>
          <w:color w:val="111111"/>
          <w:sz w:val="28"/>
          <w:sz w:val="28"/>
          <w:szCs w:val="28"/>
          <w:rtl w:val="true"/>
          <w:lang w:bidi="fa-IR"/>
        </w:rPr>
        <w:t>اين پرسش به قدرى مرا در فشار گذاشته بود كه به حقيقت براى من بحرانى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عاطفى و فكرى؛ بحرانى كه سراسر روحم را فرا گرفته بود و از خود مى‌پرسيدم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حيات مقياسى دارد؟ به هر حال خوب است اين دو نمونه متناقض را در معرض رسيدگى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آمريكايى از دقيقه‌اى كه سر از خواب برمى‌دارد، لحظه‌اى آرام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شتاب‌زدگى بلند مى‌شود و به طرف دستشويى مى‌رود و سر و صورتش را اصلاح مى‌كند، و با عجله صبحانه‌اش را صرف مى‌كند، و به سرعت عقب كارش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ماشينى داشته باشد سوار آن مى‌شود و اگر نداشته باشد با سرعت در صف مسافرين قرار مى‌گيرد تا سوار شود، و در غير اين صورت با عجله تمام پياده راه مى‌افتد به شكلى كه گويى مى‌خواهد از زمان سبقت بگيرد؛ سپس همين كه در وسط كار، ده دقيقه فرصت به دست آورد، با عجله به سوى آسانسور مى‌رود و بدين وسيله خودش را به طبقه پنجاهم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كتاب‌خانه مى‌شود و دست به سوى كتاب مورد احتياجش مى‌برد و با سرعت جنون‌آميزى ده دقيقه مطالعه مى‌كند؛ آن‌گاه دوباره وارد آسانسور مى‌شود و با عجله به محل كارش مى‌دود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روز يك‌شنبه فرا مى‌رسد، همراه خانواده‌اش سوار ماشين شده و با سرعت تمام به سوى مزارع و جنگل مى‌رود و در وسط راه چند دقيقه توقف نموده و با شتاب‌زدگى غذايش را مى‌خورد و سپس خانمش پشت رل مى‌نشيند و با حداكثر سرعت ماشين را مى‌راند و به شهر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مستمر و سرعت 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سرعتى كه به سرحد جنون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آمريكايى كه مثل ماشين كار مى‌كند و مثل ماشين زندگى مى‌كند، به حقيقت زنده است؟ و آيا به حقيقت از حيات بهره‌مند مى‌شود و آيا در تزاحم اين فعاليت جنون آميز احساس حيات مى‌كند؟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چينى آدمى است آرام و كندكار، به طورى كه گويى عنصرى است جامد و </w:t>
      </w:r>
    </w:p>
    <w:p>
      <w:pPr>
        <w:pStyle w:val="BookText"/>
        <w:rPr/>
      </w:pPr>
      <w:r>
        <w:rPr>
          <w:rFonts w:ascii="IRNazanin" w:hAnsi="IRNazanin" w:eastAsia="IRNazanin"/>
          <w:color w:val="111111"/>
          <w:sz w:val="28"/>
          <w:sz w:val="28"/>
          <w:szCs w:val="28"/>
          <w:rtl w:val="true"/>
          <w:lang w:bidi="fa-IR"/>
        </w:rPr>
        <w:t>بى‌حركت مطابق تشخيص او و در حيات او زمان با هيچ چيز برابر نيست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چرابجنبد؟ چرا به تكاپو برخيزد؟ و چرا مانند ديوانگان جست و خيز كند؟</w:t>
      </w:r>
    </w:p>
    <w:p>
      <w:pPr>
        <w:pStyle w:val="BookText"/>
        <w:rPr/>
      </w:pPr>
      <w:r>
        <w:rPr>
          <w:rFonts w:ascii="IRNazanin" w:hAnsi="IRNazanin" w:eastAsia="IRNazanin"/>
          <w:color w:val="111111"/>
          <w:sz w:val="28"/>
          <w:sz w:val="28"/>
          <w:szCs w:val="28"/>
          <w:rtl w:val="true"/>
          <w:lang w:bidi="fa-IR"/>
        </w:rPr>
        <w:t>همه چيز امكان دارد كه به آرامى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قدم مسافت را به جاى ده دقيقه در صد دقيقه طى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نخواهد كرد و از چنگ او درنخواهد رفت و اگر با دوستى از صبح تا ظهر بنشيند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اوايل شب تا اواخر شب با او بگذراند، يا اين‌كه تنها بنشيند، به نظر او در عالم وجود، هيچ فرقى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خواهد شد؟</w:t>
      </w:r>
    </w:p>
    <w:p>
      <w:pPr>
        <w:pStyle w:val="BookText"/>
        <w:rPr/>
      </w:pPr>
      <w:r>
        <w:rPr>
          <w:rFonts w:ascii="Amiri" w:hAnsi="Amiri" w:eastAsia="Amiri" w:cs="Amiri"/>
          <w:color w:val="111111"/>
          <w:sz w:val="28"/>
          <w:sz w:val="28"/>
          <w:szCs w:val="28"/>
          <w:rtl w:val="true"/>
          <w:lang w:bidi="ar-SA"/>
        </w:rPr>
        <w:t>فلان شخص مى‌ميرد و فلان كودك زاييده مى‌شود، براى فلان شخص حادثه‌اى روى مى‌دهد؛ آيا حيات غير از اين حوادث است؟</w:t>
      </w:r>
    </w:p>
    <w:p>
      <w:pPr>
        <w:pStyle w:val="BookText"/>
        <w:rPr/>
      </w:pPr>
      <w:r>
        <w:rPr>
          <w:rFonts w:ascii="IRNazanin" w:hAnsi="IRNazanin" w:eastAsia="IRNazanin"/>
          <w:color w:val="111111"/>
          <w:sz w:val="28"/>
          <w:sz w:val="28"/>
          <w:szCs w:val="28"/>
          <w:rtl w:val="true"/>
          <w:lang w:bidi="fa-IR"/>
        </w:rPr>
        <w:t>در اين صورت اين همه سرعت و شتاب‌زدگى براى چه؟ آيا اين سرعت جلوى آن‌چه را كه به ناچار روى خواهد داد، خواهد گرفت؟ و آيا وقتى كه شخص ديوانه‌وار به تكاپو مى‌افتد در حركت افلاك اثرى خواهد داشت؟ يا اين كه افلاك يك ساعت بعد يا يك سال بعد از حركت باز مى‌مانند؟ و آيا حيات غير از دل‌خوشى ناپايدار و فناپذير چيز ديگرى است؟ كه هر چه انسان بر آن پيشى بگيرد او پيشىخواهد گرفت و هر چه سريع‌تر بكوشد باز هم حيات سريع‌تر از بين خواهد رفت، و يا اين‌كه انسان هر كارى بكند زمان بر او چيره خواهد شد و ضعف و ناتوانى و پيرى دامنش را خواهد گرفت؟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و با توجه به اين معانى بايد اعتراف كرد كه كاميابى و لذت حقيقى حيات غير از اين لذت‌هاى زمينى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لحظاتى است كه از دست مى‌رود و برنمى‌گردد، و در عالم ماده فانى مى‌شود؛ بلكه آن چه هست لذت و كاميابى روح است، آن روحى كه مخلد و جاويد است و به تنهايى مى‌تواند بر زمان غالب آيد؛ زيرا روح فنا و زوال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جهت چينى با تصوف مى‌گذراند، براى اين كه زمان را در عالم روح مقهور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آمريكايى ديوانه‌وار به تكاپو پرداخته است تا اين‌كه زمان را در عالم ماده مقهور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پرسش پيش مى‌آيد كه آيا او زنده است؟</w:t>
      </w:r>
    </w:p>
    <w:p>
      <w:pPr>
        <w:pStyle w:val="BookText"/>
        <w:rPr/>
      </w:pPr>
      <w:r>
        <w:rPr>
          <w:rFonts w:ascii="IRNazanin" w:hAnsi="IRNazanin" w:eastAsia="IRNazanin"/>
          <w:color w:val="111111"/>
          <w:sz w:val="28"/>
          <w:sz w:val="28"/>
          <w:szCs w:val="28"/>
          <w:rtl w:val="true"/>
          <w:lang w:bidi="fa-IR"/>
        </w:rPr>
        <w:t>اين يك يا آن يك؟ و باز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مقياس حيات چيست؟</w:t>
      </w:r>
    </w:p>
    <w:p>
      <w:pPr>
        <w:pStyle w:val="BookText"/>
        <w:rPr/>
      </w:pPr>
      <w:r>
        <w:rPr>
          <w:rFonts w:ascii="IRNazanin" w:hAnsi="IRNazanin" w:eastAsia="IRNazanin"/>
          <w:color w:val="111111"/>
          <w:sz w:val="28"/>
          <w:sz w:val="28"/>
          <w:szCs w:val="28"/>
          <w:rtl w:val="true"/>
          <w:lang w:bidi="fa-IR"/>
        </w:rPr>
        <w:t>بلى، مقياس حيات چيست؟</w:t>
      </w:r>
    </w:p>
    <w:p>
      <w:pPr>
        <w:pStyle w:val="BookText"/>
        <w:rPr/>
      </w:pPr>
      <w:r>
        <w:rPr>
          <w:rFonts w:ascii="IRNazanin" w:hAnsi="IRNazanin" w:eastAsia="IRNazanin"/>
          <w:color w:val="111111"/>
          <w:sz w:val="28"/>
          <w:sz w:val="28"/>
          <w:szCs w:val="28"/>
          <w:rtl w:val="true"/>
          <w:lang w:bidi="fa-IR"/>
        </w:rPr>
        <w:t xml:space="preserve">اين جوانى كه غرق در لذايذ حسى است و هيچ لحظه‌اى را از دست نمى‌دهد مگر اين‌كه لذت‌ها و رغبت‌هاى شهوانى را اشباع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لذت تازه‌اى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شراب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پوشاك و چه 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بستر گرم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مسكن و منزل تميز و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چيزى لذت و دل‌خوشى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مى‌تواند انسان را از اين قبيل لذت‌ها باز دارد؟</w:t>
      </w:r>
    </w:p>
    <w:p>
      <w:pPr>
        <w:pStyle w:val="BookText"/>
        <w:rPr/>
      </w:pPr>
      <w:r>
        <w:rPr>
          <w:rFonts w:ascii="IRNazanin" w:hAnsi="IRNazanin" w:eastAsia="IRNazanin"/>
          <w:color w:val="111111"/>
          <w:sz w:val="28"/>
          <w:sz w:val="28"/>
          <w:szCs w:val="28"/>
          <w:rtl w:val="true"/>
          <w:lang w:bidi="fa-IR"/>
        </w:rPr>
        <w:t>تفكر؟ تفكر چه ارزشى دارد؟ چرا انسان جز در چيزهايى كه لذت احظه حاضر او را تأمين كند، به فكر پردازد؟ و آينده‌اى كه ممكن است انسان درباره آن فكر كند چيست؟</w:t>
      </w:r>
    </w:p>
    <w:p>
      <w:pPr>
        <w:pStyle w:val="BookText"/>
        <w:rPr/>
      </w:pPr>
      <w:r>
        <w:rPr>
          <w:rFonts w:ascii="IRNazanin" w:hAnsi="IRNazanin" w:eastAsia="IRNazanin"/>
          <w:color w:val="111111"/>
          <w:sz w:val="28"/>
          <w:sz w:val="28"/>
          <w:szCs w:val="28"/>
          <w:rtl w:val="true"/>
          <w:lang w:bidi="fa-IR"/>
        </w:rPr>
        <w:t xml:space="preserve">آيا آينده غير از همين لحظه‌هايى است كه انسان در آن به سر مى‌برد؟ با اين تفاوت كه هنوز آن لحظه‌ها نرسيده و بدين جهت انسان آن لحظه‌ها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ولى همين كه آن لحظه‌ها فرا رسيدند، مانند همين لحظه‌اى خواهند بود كه امروز شخص در آن زندگى مى‌كند، و مانند لحظه‌اى كه ديروز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لحظه و آن لحظه را چگونه گذرانده است؟ لحظات را پشت سرگذاشته و آن‌چه از لذت در دسترسش بوده از آن برخوردار گرديده است؟ در اين صورت چرا فكر كند؟ و در چه فكر كند؟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جوانى كه از لذت‌هاى آن جوان مفتون اولى به دليل اين كه هدفى داشته خود را محروم ساخته و كوشيده است تا به هدفش برسد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هدفى عالى‌تر از لذت‌هاى بدنى و بهتر از دل‌خوشى‌هاى اين لحظه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براى همه مردم خير و بركتى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براى وصول به اين هدف راحتش را از دست داده و اعصابش را خسته كرده باشد و سهم و بهره خودش را از حيات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موعد و ميعادى با فلان دختر جوان داشته باشد؛ و بدون اين‌كه بخواهد جرعه‌اى سركشد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اين‌كه وقتى را براى تفريح در نظر گرفته باشد، نه مجلسى را براى شب‌نشينى بدون هدف تعيين كرده باشد و نه وقت فراغتى داشته باشد كه به نحوى از انحاء در صدد تلف كردن آن برآمده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معنى تنازع و مبارزه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مبارزه با شر 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شر و فسادى كه در هر مجتمع فاسد يا فكر منحرف يا حق غصب شده‌اى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مبارزه‌اى كه تمام وقت و حيات شخص را مى‌گيرد و شخص نمى‌تواند به خود بپردازد تا از آن لذايذ سهم و بهره‌اى تحصيل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سومى را در نظر بگيريد كه از لذايذ جسمى چشم پوشيده ولى او نيز در ميدان مبارزه حيات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غرق در احلام و آمال و آرزوهايى است كه ايده‌آل‌هاى بلند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احلام و رؤياهايى كه سراسر وجودش را فرا گرفته و محلى براى لذت‌هاى جسمى وى باقى نگذاشته و در عين حال در صدد ممارست در واقعيات حيات نيز برنيامده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است بسيار حساس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ارتكاب مفاسد و شرور دور، و يا اين‌كه در منجلاب غريزه حيوانى فرو نرفته مع‌ذلك از معاشرت با مردم بركنار است و ضمنا نه از مردم كراهت دارد و نه بدخواه مردم است؛ بلكه عواطف شديدى نسبت به مردم دارد و همه را دوست مى‌دارد، ليكن در عين حال از سعى و كوشش در واقعيات حيات گريزان است و در آروزهاى دور و دراز به سر مى‌برد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سه نفر زنده‌اند؟ و مقياس حيات چيست؟</w:t>
      </w:r>
    </w:p>
    <w:p>
      <w:pPr>
        <w:pStyle w:val="BookText"/>
        <w:rPr/>
      </w:pPr>
      <w:r>
        <w:rPr>
          <w:rFonts w:ascii="IRNazanin" w:hAnsi="IRNazanin" w:eastAsia="IRNazanin"/>
          <w:color w:val="111111"/>
          <w:sz w:val="28"/>
          <w:sz w:val="28"/>
          <w:szCs w:val="28"/>
          <w:rtl w:val="true"/>
          <w:lang w:bidi="fa-IR"/>
        </w:rPr>
        <w:t>اگر مقياسات شخصى اين اشخاص را در نظر بگيريم خواهيم ديد كه هر يك از اين سه نفر خود را زنده دانسته و هر يك زندگانى خودش را عين حيات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قوى به حيات ديگران با نظر تمسخر و يا تأثر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كه مقياس حيات را عبارت از حركت و فعاليت بدنى و توليد مادى قرار مى‌دهد، تصور مى‌كند كه از لحاظ حيات قوى‌ترين و سرسخت‌ترين افراد بشر است و چينى را در عدد مردگان مى‌انگارد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چينى نيز كه مقياس حيات را در آزادى روح از قيد جسم و تأمل در حكومت ملكوتى مى‌انگارد؛ روحش را لب‌ريز از حيات حقيقى مى‌داند و تصور مى‌كند كه فرد آمريكايى ماشينى است بى‌روح و فاقد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جوانى كه غرق در لذايذ جسمى است همه چيز را غير از لذايذ جسمى بيهوده انگاشته و در حكم تضييع وقت مى‌داند؛ و چنين تصور مى‌كند كه فقط او به تنهايى معنى حيات را درك كرده و مطابق اصول حيات زندگى مى‌كند، در صورتى كه آن جوان مبارز او را غير از حيوانى كه مى‌خورد و مى‌نوشد چيز ديگرى نمى‌انگارد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فرض مى‌كند كه زندگى حقيقى همان است كه او از آن برخودار است و در عالى‌ترين درجات حيات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جوان ايده‌آلى با اين‌كه افراد مبارز را محترم مى‌شمارد و آنها را تقدير مى‌كند؛ 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حيات خودش را به همان شكل ادامه مى‌دهد، با اين‌كه از واقع مخصوص و ملموس به دور است، با همان افكار و مشاعر مخصوص به خود دل‌خوش است و با ايده‌آل‌هاى بلندى كه دارد آن را لب‌لباب حيات مى‌داند و از توجه به عوالم ديگران مستغنى و بى‌نياز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حيرت وسرگردانى به حال خود باقى و مقياس حيات ناپيدا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توضيح وتشريح مقياسات شخصى، چنين معلوم مى‌شود كه هيچ يك از اين تحقيقات براى سنجش حيات صلاحيت ندارند، در اين صورت آيا يك مقياس معين و مشخص را مى‌توان براى سنجش اين متناقضات به دست آورد تا براى سنجيدن قسمتى در برابر قسمت‌هاى ديگر و در مقابل حقيقت حيات آن را مقياس و ميزان </w:t>
      </w:r>
    </w:p>
    <w:p>
      <w:pPr>
        <w:pStyle w:val="BookText"/>
        <w:rPr/>
      </w:pPr>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اين حيرت‌زدگى روزها و هفته‌ها بلكه سال‌ها فكرم را به خود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فكر ديگرى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فكر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اوضاع و احوال را به وسيله فكر اسلامى تصحيح كنيم؟</w:t>
      </w:r>
    </w:p>
    <w:p>
      <w:pPr>
        <w:pStyle w:val="BookText"/>
        <w:rPr/>
      </w:pPr>
      <w:r>
        <w:rPr>
          <w:rFonts w:ascii="IRNazanin" w:hAnsi="IRNazanin" w:eastAsia="IRNazanin"/>
          <w:color w:val="111111"/>
          <w:sz w:val="28"/>
          <w:sz w:val="28"/>
          <w:szCs w:val="28"/>
          <w:rtl w:val="true"/>
          <w:lang w:bidi="fa-IR"/>
        </w:rPr>
        <w:t>پرسش ديگرى كه به ميان مى‌آيد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عيب و نقص هر يك از نمونه‌هاى سابق چيست؟ و آيا يك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مى‌توان پيدا كرد كه به وسيله آن انحراف نفوس ديگر را سنجيد؟</w:t>
      </w:r>
    </w:p>
    <w:p>
      <w:pPr>
        <w:pStyle w:val="BookText"/>
        <w:rPr/>
      </w:pPr>
      <w:r>
        <w:rPr>
          <w:rFonts w:ascii="IRNazanin" w:hAnsi="IRNazanin" w:eastAsia="IRNazanin"/>
          <w:color w:val="111111"/>
          <w:sz w:val="28"/>
          <w:sz w:val="28"/>
          <w:szCs w:val="28"/>
          <w:rtl w:val="true"/>
          <w:lang w:bidi="fa-IR"/>
        </w:rPr>
        <w:t>ضمن اين پرسش‌ها؛ باز همان حيرت و سرگردانى قديم دامن‌گيرم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در كشاكش اين حيرت زدگى كامل؛ فكرى به خاطرم رسيد و در جلوى نظرم صورتى پيدا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صورت عبارت از شخصيت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مثل اعلى و شخصيت نمونه‌اى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جنبه‌هاى متعدد شخصيت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نظر بياوريد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يك از اين جنبه‌ها نماينده روحى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شخصيت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صاف و پاكى ملاحظه مى‌شود كه همان شخصيت به تنهايى معادلكليه روحانيت مسيح است؛ و حال اين كه وجود مسيح فقط روحانيتى است شفاف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شخصيت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و نيروى اجرا و تنفيذى وجود دارد كه در تاريخ بى‌نظير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شخصيت نمونه‌اى و از اين مثل اعلى، شعله‌اى در روح ابوبكر و عمر مشتعل شد كه در سرزمين وسيعى از كره زمين، در فرصت بسيار كمى نسبت به دوران تاريخ؛ جهان اسلام به وجود آمد</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شخصيت نيروى بدنى فياضى وجود داشت كه به تنهايى معادل وجود </w:t>
      </w:r>
    </w:p>
    <w:p>
      <w:pPr>
        <w:pStyle w:val="BookText"/>
        <w:rPr/>
      </w:pPr>
      <w:r>
        <w:rPr>
          <w:rFonts w:ascii="IRNazanin" w:hAnsi="IRNazanin" w:eastAsia="IRNazanin"/>
          <w:color w:val="111111"/>
          <w:sz w:val="28"/>
          <w:sz w:val="28"/>
          <w:szCs w:val="28"/>
          <w:rtl w:val="true"/>
          <w:lang w:bidi="fa-IR"/>
        </w:rPr>
        <w:t>مردى بود كه تمام همت وى صرف بهره‌بردارى از بركت‌هاى زمين بود و در عين حال اين نيرويى كه متوجه بهره‌بردارى از زمين بود؛ او را از اعلاى كلمه‌اللّه يعنى بلند كردن نام خدا در سراسر جهان و از روحانيت شفاف و درخشانى كه از نور خدا اقتباس شده بود؛ باز نمى‌داشت و اين روحانيت مانند روحانيت فرشتگان، محبتى عميق و رقيق و صاف نسبت به همه جهانيان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شخصيت در مسير واقع حيات به حركت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نتيجه حركت وى ساختمان و سازمان ملتى را باعث شد بى مثل 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بى سابقه در همه ادوار و اعصار از آغاز آفرينش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همين شخصيت بود كه در لحظات خاصى روحانيتش آن‌قدر اوج گرفت كه حد و مرزى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سهم و نصيبش را از نعمت دنيا فراموش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انسان حقيقى و اين است آن مثل اعلى و نمونه كامل و اوست آن شخصيتى كه فكر اسلامى كامل يعنى توازن و تعادل بين همه نيروها و همه اطراف و جوانب و همه بهره‌مندى‌ها و لذايذ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شخصيت موفق شد كه فقط به وسيله عامل محبت به تنهايى آن همه نفوس را مجذوب كند و آن‌قدر احترام كسب كند كه اگر ترس از خداى واحد معبود در كار نبود، بايستى تا سر حد تقديس و قداست مطلق ستوده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همان شخصيت است كه در طى تاريخ ميليون‌ها افراد بشر را مجذوب خودش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معانى ملاحظه مى‌شود كه در نفوس همه افراد بشر؛ پاسبانى مراقب و نگهبانى مواظب وجود دارد كه در هر حال طالب و جوياى همكارى با آن نفس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 نيست كه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فردى از افراد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 و اين كار شدنى نيست؛ بلكه همان‌طور كه قرآن كريم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مردم سرمشقى وجود 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مشقى كه هركس فراخور قدرت و توانايى خودش به او اقتدا كند؛ زيرا قرآن مجيد تصريح فرموده كه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هيچ‌كس را جز به اندازه تواناييش مكلّف و موظف نمى‌داند و تكليف هر كسى بايد فراخور وسع يعنى متناسب با قدرتش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همه مردم مى‌توانند به فكر او كه شامل همه جنبه‌هاى حياتست و حقيقت كامل فكر انسانى در وجود او جلوه‌گر شده؛ اقتدا كنند و از انواع لذت‌هاى روحانى و فكرى و جسمى بهره‌مند شوند؛ به اين معنى كه در عالم واقع حركت كنند و از ارتباط با خدا آرامش خاطر به دست آورند و ضمنا نصيب و بهره خودشان را از دنيا نيز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مقياس و ميزانى است كه دين اسلام براى حيات به جهان انسانيت تقديم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اين مقياس را براى مردم واجب قرار نداد؛ بلكه چون مردم مصداق آن را در شخص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مى‌ديدند؛ به طيب خاطر مجذوب او شده و به قدرى او را دوست مى‌داشتند كه در تاريخ ديده نشده است كه فردى ديگرى را اين‌قدر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كمون نفس بشر نيروى پذيرشى براى قبول چنين مقياسى وجود دارد، مشروط به اين‌كه آن حجاب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انحراف است از بين برود و بصيرت شخصى بيدار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در شبه جزيره عربستان چنين حادثه‌اى روى داد و آن موقعى بود كه اعراب چشم‌شان را باز كردند و با اين نور جديد مواجه شدند و زندگانى‌شان را بر اساس اين مقياس قرار دادند؛ آن‌گاه به انحرافاتشان پى بردند و به اصلاح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چشم گشودند ديدند، انحرافاتشان مانند عمل سحرآميزى خود به خود مبدل به اصلاح مى‌شود، در حالى كه نمى‌دانستند اين عمل از كجا ناشى شده و چگونه سراسر دل‌ها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از طرف خدا بود و به دست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از آن پس بصيرت هر شخصى كه به هدايت اسلام رهبرى شده بود، همين وضع تكرار مى‌شد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تجديد چنين وضعى در مورد هر فردى كه بخواهد چنين باشد، هميشه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چنين وضعى براى آمريكايى پيش آيد و روحش را به اوج رفعت برساند، و چينى نيز ممكن است چنين وضعى را به خود بگيرد و روحش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جوانى كه غرق در لذت‌هاى جسمانى است ممكن است در اين شرايط قرار بگيرد و هدف‌هاى ديگرى را براى توازن و تعادل حياتش منظور نظر قرار دهد، و آن جوان ديگرى كه از لذت‌هاى زمينى خود را محروم ساخته، بهره خودش را از زندگى به دست آورد، و آن جوان ديگرى كه در عالم رؤيا و احلام دور و دراز به سر مى‌برد، راه كوشش و مبارزه را در پيش گيرد تا آرزوهاى خودش را در واقع حيات تحقق دهد، و بالاخره ممكن است همه مردم در تبعيت از اين مقياس، كه حد اعلاى انحراف مردم را نشان مى‌دهد، توافق كنند، آن‌گاه به توازن و تعادل صحيح برسند و پاداش عمل‌شان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بشر براى جواب‌گويى به اين دعوت آماده است؟</w:t>
      </w:r>
    </w:p>
    <w:p>
      <w:pPr>
        <w:pStyle w:val="BookText"/>
        <w:rPr/>
      </w:pPr>
      <w:r>
        <w:rPr>
          <w:rFonts w:ascii="IRNazanin" w:hAnsi="IRNazanin" w:eastAsia="IRNazanin"/>
          <w:color w:val="111111"/>
          <w:sz w:val="28"/>
          <w:sz w:val="28"/>
          <w:szCs w:val="28"/>
          <w:rtl w:val="true"/>
          <w:lang w:bidi="fa-IR"/>
        </w:rPr>
        <w:t>تصور مى‌كنم اين حيرت زدگى و سرگردانى كه فعلاً سراسر جهان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و سرگشتى احساسات و افكار و سرگردانى همه نفوس و حيرت اعصاب متشنج و اوضاع مضطرب و حيرت جزع و فزعى است كه بيم خرابى و انهدام در آن نهفته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مى‌كنم همين حيرت‌زدگى و سرگردانى، كفيل و ضامن آنست كه همه مردم اين مقياس حيات صحيح را بپذيرند</w:t>
      </w:r>
      <w:r>
        <w:rPr>
          <w:rFonts w:eastAsia="IRNazanin" w:cs="IRNazanin"/>
          <w:color w:val="111111"/>
          <w:sz w:val="28"/>
          <w:szCs w:val="28"/>
          <w:rtl w:val="true"/>
          <w:lang w:bidi="fa-IR"/>
        </w:rPr>
        <w:t xml:space="preserve">. </w:t>
      </w:r>
      <w:bookmarkStart w:id="55" w:name="pg7137_66874"/>
    </w:p>
    <w:p>
      <w:pPr>
        <w:pStyle w:val="Heading3"/>
        <w:numPr>
          <w:ilvl w:val="2"/>
          <w:numId w:val="1"/>
        </w:numPr>
        <w:rPr/>
      </w:pPr>
      <w:bookmarkStart w:id="56" w:name="__RefHeading___Toc3930782_372815092"/>
      <w:bookmarkStart w:id="57" w:name="_Toc19"/>
      <w:bookmarkEnd w:id="55"/>
      <w:bookmarkEnd w:id="56"/>
      <w:r>
        <w:rPr/>
        <w:t>6</w:t>
      </w:r>
      <w:r>
        <w:rPr>
          <w:rtl w:val="true"/>
        </w:rPr>
        <w:t xml:space="preserve">. </w:t>
      </w:r>
      <w:r>
        <w:rPr>
          <w:rtl w:val="true"/>
        </w:rPr>
        <w:t>شرق و مسئله روابط جنسى</w:t>
      </w:r>
      <w:bookmarkEnd w:id="57"/>
    </w:p>
    <w:p>
      <w:pPr>
        <w:pStyle w:val="BookText"/>
        <w:rPr/>
      </w:pPr>
      <w:r>
        <w:rPr>
          <w:rFonts w:ascii="IRNazanin" w:hAnsi="IRNazanin" w:eastAsia="IRNazanin"/>
          <w:color w:val="111111"/>
          <w:sz w:val="28"/>
          <w:sz w:val="28"/>
          <w:szCs w:val="28"/>
          <w:rtl w:val="true"/>
          <w:lang w:bidi="fa-IR"/>
        </w:rPr>
        <w:t>شرق گرسنه مسائل جنسى است و از آن سير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روابط جنسى احلام و الفاظ و افكار شرقى را يكسره اشغال كرده و اين موضوع وقت مردم را چه در گفتار و چه در عمل و چه در تمهيد و تدبير و چه در جد و هزل و مزاح و چه در تصور و پندار و رفتار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سرگرمى مردم درباره جنس لطيف و تأثير اين بحث در افكار و احساسات و تعبيرات و تصورات به جايى رسيده كه مردم به بحث در الفاظ و كلمات مربوط به ميدان اصيل آن قانع نيستند بلكه الفاظ راجع به اين موضوع را بر سبيل استعاره و كنايه به موضوعاتى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شكست و سيطره و خضوع و امثال آن انتقال مى‌دهند كه اصلاً ربطى به مسائل جنسى ندارد اين كه از هر لفظى و از هراشاره‌اى و هر استعاره دور يا نزديكى براى تعبير از اعمال جنسى كه تاب تحمل دو معنى داشته باشد استفاده مى‌كنند و حتى اشخاصى كه معروف به وقار هستند يا از لحاظ احساسات پاك و طهارت نفس شهرتى دارند، در مجالس خصوصى، از بحث در اين موضوع خوددارى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سرگرمى به صورت يك‌نواختى زن و مرد شرقى را به خود مشغول مى‌دارد، گو اين‌كه عامل شرم و حيا بيشتر زن‌ها را از استعمال الفاظ صريح براى تعبير از اين سرگرمى دائم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مسئله‌اى است جالب نظر و درخور آن است كه در علل و اسباب آن بحث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جمعيت‌ها و ملت‌هايى قسمت اعظم نيروى‌شان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صرفا جنبه داستان سرايى و نكته‌پردازى داشته باشد، در امور جنسى صرف كنند، مسلم است نه امرى است طبيعى و نه خير و نفعى در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اين موضوع آنها را از كارهاى مفيدترى باز مى‌دارد و نيرويى را كه درباره كارهاى مفيدتر بايد مصرف كنند در اين راه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جنسى نيرويى است طبيعى بشرى كه بايد اشباع شود و با اشباع اين نيرو وظيفه مهم حياتى انجام مى‌شود، زيرا نتيجه آن توليد نسل است كه موجب عمران و آبادى زمين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متفرق شدن در اين امر به حدى كه از حدود معقول تجاوز كند امرى است ناروا، زيرا در آن صورت يكى از جنبه‌هاى بشرى بيشتر از جنبه‌هاى ديگر رعايت مى‌شود و نيروى بشرى كه بايد در جهات عديده مصرف شود و در يك راه مصرف مى‌شود و ساير جنبه‌ها محبوس و محدود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كه ملت‌هاى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اين‌باره راه افراط پيموده و به فسق و فجور گراييده‌اند و در اشباع اين نيرو كار را به صورت‌هاى بسيار زشت و زننده‌اى رسانده‌اند، و براى اين عمل زشت مجلات و موسيقى و صحنه‌سازى و كاباره راه انداخته‌اند و حتى باغچه‌ها بلكه طرق و شوارع و خانه‌هاى‌شان را براى اطفاى آتش غريزه، تخصيص داده‌اند و به اين درجه از انحطاط رسيده‌اند، به اندازه شرقى‌ها در موضوع مسائل جنسى بحث و گفت‌وگو راه نمى‌اندازند، بلكه به همان انحطاط فكرى و نفسانى و روحى اكتفا مى‌كنند و خود را نيازمند صحبت و بحث زيادى نمى‌دانند، در صورتى كه در مشرق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مانند اروپاييان غرق در منجلاب شهوات شده باشند و بدون اين‌كه قصد ارتكاب اين‌گونه جنايت‌ها را داشته باشند، مع‌ذلك در بحث اين موضوع وقت را به حد غير معقولى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ناشى از سركوب كردن غريزه جنسى است و سركوب شدن غريزه جنسى باعث اين رفتار منحرف معيوب گرديده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زمين از آغاز پيدايش متدين بوده و همان تقليدها و </w:t>
      </w:r>
    </w:p>
    <w:p>
      <w:pPr>
        <w:pStyle w:val="BookText"/>
        <w:rPr/>
      </w:pPr>
      <w:r>
        <w:rPr>
          <w:rFonts w:ascii="IRNazanin" w:hAnsi="IRNazanin" w:eastAsia="IRNazanin"/>
          <w:color w:val="111111"/>
          <w:sz w:val="28"/>
          <w:sz w:val="28"/>
          <w:szCs w:val="28"/>
          <w:rtl w:val="true"/>
          <w:lang w:bidi="fa-IR"/>
        </w:rPr>
        <w:t xml:space="preserve">سنت‌هاى دينى نيروى غريزه جنسى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ايجاد تصورات آتشين شهوانى و تعبيرات شديد عشقى و تصرفات انحرافى و افكار پراكنده و عقول مشغول كننده‌اى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نمى‌توانم تسليم اين نظر بشوم؛ به ويژه در شرق اسلامى كه تا همين اواخر طبق تعليمات اسلامى در امر ازدواج به موقع اهتمام داشتند و حتى در اين موضوع افراط مى‌كردند تا جايى كه قبل از بلوغ پسر و دختر در سن كودكى عقد ازدواج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مسئله سركوب غريزه چه موردى داشت؟</w:t>
      </w:r>
    </w:p>
    <w:p>
      <w:pPr>
        <w:pStyle w:val="BookText"/>
        <w:rPr/>
      </w:pPr>
      <w:r>
        <w:rPr>
          <w:rFonts w:ascii="IRNazanin" w:hAnsi="IRNazanin" w:eastAsia="IRNazanin"/>
          <w:color w:val="111111"/>
          <w:sz w:val="28"/>
          <w:sz w:val="28"/>
          <w:szCs w:val="28"/>
          <w:rtl w:val="true"/>
          <w:lang w:bidi="fa-IR"/>
        </w:rPr>
        <w:t>سركوب غريزه به معنى فنى يا روانى عبارت از اين است كه عوامل جنسى زشت و پليد شناخته شود و مردم با حالت آن اعتراف نكنند و فى‌المثل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شريف و نجيب آن كسى است كه چنين معنايى به ذهن او خطور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اسلام عوامل جنسى و غريزى را زشت و پليد ندانسته بلكه وجود آن را با كمال وضوح و صراحت به عنوان يك امر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كرده و آن را ذاتا زشت و پليد نشناخته است به دليل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لِلنَّاسِ حُبُّ الشَّهَوَ تِ مِنَ النِّسَآءِ وَالْبَنِينَ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حديث نبوى حاكى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شما سه چيز محبوب من است، عطر و زن و نماز كه روشنى چشم من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هم‌بسترى شما با همسران‌تان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فقط معارف نيروى جنسى را محدود كرده؛ به اين معنى كه آن را منحصر در ازدواج قرار داده است و اين‌كه تسريع در ازدواج را تشويق كرده موجب آن گرديده است كه به حداكثر امكان از فشار بر اعصاب كاسته شود و نفس انسان از عوامل تشويش و اضطراب زيادى راحت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امر اين است كه جهان اسلام در همين دوران اخير كه زن‌ها بى‌حجاب و آراسته از منازل خارج مى‌شوند و عملاً يا قهرا در دسترس جوانان گرسنه قرار مى‌گيرند، دچار سركوب غريزه جنسى شده، زيرا جوانان به حكم شرايط اقتصادى و </w:t>
      </w:r>
    </w:p>
    <w:p>
      <w:pPr>
        <w:pStyle w:val="BookText"/>
        <w:rPr/>
      </w:pPr>
      <w:r>
        <w:rPr>
          <w:rFonts w:ascii="IRNazanin" w:hAnsi="IRNazanin" w:eastAsia="IRNazanin"/>
          <w:color w:val="111111"/>
          <w:sz w:val="28"/>
          <w:sz w:val="28"/>
          <w:szCs w:val="28"/>
          <w:rtl w:val="true"/>
          <w:lang w:bidi="fa-IR"/>
        </w:rPr>
        <w:t>اجتماعى و فكرى از ازدواج ممنوع شده‌اند و دوران بلاتكليفى جنسى به طول مى‌انجامد و منتهى به ارتكاب جرم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بود كه مسئله سركوب غريزه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مبارزه داخلى بين تعليمات دينى و سائق جرم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آن‌طورى كه بعضى اشخاص تصور مى‌كنند نتيجه پيروى از تعليمات دينى نبود، بلكه نتيجه انحراف جامعه از دين بود، زيرا جامعه از حل طبيعى مشكل جنسى كه دين مقررات و نظاماتى براى آن وضع كرده بود،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در صدد آن نيستم كه درباره موانعى كه در راه حل طبيعى اين موضوع به وجود آمده و در زمينه تئورى‌ها و نظرياتى كه عملاً قابل تطبيق نيست بحث كنم، زيرا اين موضوع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بين مادى‌گرى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داده‌ام، بلكه فقط مى‌خواهم اين نكته را توضيح دهم كه اين معنى در قسمت شرقى جهان اسلام سابقه نداشته بلكه مسئله‌اى است تازه؛ در صورتى كه سرگرمى شديد به مسئله جنسى در اين ناحيه به قدرى قديمى و پردامنه است كه سراسر يك كتاب ملى مانند كتاب هزار و يك شب را پر كرده و به صورت بارز و روشنى در دواوين شعر و كتب ادب هزار و پانصد ساله ما موجود است؛ بگذريم از اين‌كه اين وضع قبل از تدوين اين كتاب و دواوين نيز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 و سركوبى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فشار و سركوبى در اكثر اوقات راجع به روابط جنسى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آن‌چه اغلب و اكثر اوقات وجود داشته فشار و سركوبى و تضييقات اقتصادى و اجتماعى و سياسى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مجارى تنفس انسان داراى پيچ و خم‌هاى زيادى است كه به طور نهانى با يكديگر ارتباط دارند و طورى ساخته نشده‌اند كه هر يك داراى مخزن مستقلى باشد، جداى از ديگران؛ در صورتى كه گاهى ملاحظه مى‌شود كه در بحث‌هاى علمى طبق برنامه‌اى كه دارند، بدون توجه به حقيقت امر براى هر يك از اين مخزن‌ها جدايى و استقلال قائلند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لازم نيست هميشه عامل و انگيزه روابط جنسى، ناشى از شهوت </w:t>
      </w:r>
    </w:p>
    <w:p>
      <w:pPr>
        <w:pStyle w:val="BookText"/>
        <w:rPr/>
      </w:pPr>
      <w:r>
        <w:rPr>
          <w:rFonts w:ascii="IRNazanin" w:hAnsi="IRNazanin" w:eastAsia="IRNazanin"/>
          <w:color w:val="111111"/>
          <w:sz w:val="28"/>
          <w:sz w:val="28"/>
          <w:szCs w:val="28"/>
          <w:rtl w:val="true"/>
          <w:lang w:bidi="fa-IR"/>
        </w:rPr>
        <w:t>جنسى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اتفاق مى‌افتد كه استغراق در روابط جنسى ناشى از بحران شديدى باشد كه نفس انسان نمى‌تواند عملاً براى حل آن راهى كشف كند؛ چه نجات يافتن از چنان بحرانى بدين طريق از روى قصد و عمد باشد يا اين‌كه منشاء آن تدبير باطنى باشد در وجدان ناآگاه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مطلب مثالى را از علم طبيعت كه يكى از قوانين فيثاغورث است متذكر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را در نظر بگيريم كه داراى منافذ متعدد به اندازه‌هاى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شيئى سنگينى روى آب قرار داده شود طبعا سنگينى موجب فشار بر آب خواهد بود و آب نيز به نوبه خود بر همه اطراف ظرف كه داراى منافذ كوچك و بزرگ است فشار وارد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فيثاغورث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فشارى كه بر هر سوراخى وارد شود تناسب مستقيم با وسعت آن سوراخ خواهد داشت؛ يعنى هر اندازه كه وسعت سوراخ زيادتر باشد فشار به همان اندازه زيادتر خواهد بود، در صورتى كه سنگينى وارد بر سطح آب نسبت به همه اجزاء ظرف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قوانين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نيز چنين اوضاع و احوالى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نفس انسان نيز مجارى گوناگون و منافذى به اندازه‌هاى مختلف وجود دارد، و هر وقت فشارى از هر طرف بر نفس وارد شود، فقط بر همان نقطه فشار تأثير نمى‌كند بلكه در همه اطراف و جوانب آن اثر مى‌كند و روى هر يك از اين واحدها و منافذ به نسبت خودش تأثير مى‌كند، و غريزه جنسى در نفوس جانداران مصرف و منفذ آن از ساير مصارف و منافذ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وقتى كه نفس دچار بحرانى گرديد كه راه حلى نداشته باشد، فشار آن شديد خواهد بود و تمام سنگينى آن بر نفس و اعصاب فشار وارد خواهد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فرق بين ماده و نفس اين است كه ماده در حالات متشابه به طريق واحدى راه مصرفش را پيدا مى‌كند در صورتى كه نفس بر حسب اختلاف بين محيط كامل و نبودن محيط مساعد و بين قصد و عمد به اين‌كه عملاً آن را انجام دهد يا به راه‌هاى </w:t>
      </w:r>
    </w:p>
    <w:p>
      <w:pPr>
        <w:pStyle w:val="BookText"/>
        <w:rPr/>
      </w:pPr>
      <w:r>
        <w:rPr>
          <w:rFonts w:ascii="IRNazanin" w:hAnsi="IRNazanin" w:eastAsia="IRNazanin"/>
          <w:color w:val="111111"/>
          <w:sz w:val="28"/>
          <w:sz w:val="28"/>
          <w:szCs w:val="28"/>
          <w:rtl w:val="true"/>
          <w:lang w:bidi="fa-IR"/>
        </w:rPr>
        <w:t>پيچيده‌اى كه منتهى به تنفيذ و اجرا گردد، به وسايل مختلف و طرق متعدد متوسل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جوانانى كه ازدواج كرده بودند نزد من اقرار كردند كه هر وقت دچار بحران روحى مى‌شوند كه حل سريع آن براى آنها اشكال داشته باشد مبتلا به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احساسات‌شان را مخفى نگاه بدارند ملاحظه مى‌كنند كه روح‌شان به چه كيفيتى در برابر اشياء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هزارها و ميليون‌ها افراد ديگرى هستند كه احساسات‌شان را مخفى نگاه نمى‌دارند و نمى‌دانند كه اين احساسات در باطن روح انسان چه عملى را انجام مى‌دهد و نيز نمى‌دانند كه چگونه ده‌ها شكل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درك نمى‌كنند كه بحران‌هاى روحى و عصبى چگونه گاهى به صورت ادامه و استمرار روابط جنسى درمى‌آيد و گاهى مخدرات و مكفيات گوناگونى لازم مى‌شود و آن را مصرف مى‌كنند و گاهى به شكل تفاخر و مباهات به داشتن نيروى جنسى و گاهى به صورت نكته‌ها و قصه‌ها و داستان‌هاى عشقى به زبان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طريق مى‌توانيم بسيارى از شؤون جنسى را در مشرق زمين تفسير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فشار اقتصادى و اجتماعى و سياسى كه در طول تاريخ شرق به انواع و اقسام وجود داشته در اين زمينه مصارف و مجارى زيادى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صحيح است كه روح اسلامى در موارد زيادى بر بينوايى و فقر جانكاهى كه نفوس را خوار و زبون داشته چيره شده و روح تعاون و تكافل براى بسيارى از بينوايان يار و مددكار بوده است ولى اين موضوع به طور كلى انحطاط سطح معيشت را از بين نبرده است؛ به ويژه در اعصارى كه ظلم سياسى باعث نهب و غارت ارزاق مردم بوده و آنها را در حال اضطراب و نگرانى نگاه مى‌داشته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فقر موجب فشار اجتماعى است و همين عامل نمى‌گذارد كه مردم در اجتماع آسايش و آرامش داشته باشند و افراد بتوانند هر يك درخور استعداد و استطاعت فطرى خودشان از مواهب طبيعى بهره‌مند گردند و مقام و منزلت خود را احراز 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صحيح است كه روح اخوت اسلامى تا حدى مانع از فشار بوده و غير از </w:t>
      </w:r>
    </w:p>
    <w:p>
      <w:pPr>
        <w:pStyle w:val="BookText"/>
        <w:rPr/>
      </w:pPr>
      <w:r>
        <w:rPr>
          <w:rFonts w:ascii="IRNazanin" w:hAnsi="IRNazanin" w:eastAsia="IRNazanin"/>
          <w:color w:val="111111"/>
          <w:sz w:val="28"/>
          <w:sz w:val="28"/>
          <w:szCs w:val="28"/>
          <w:rtl w:val="true"/>
          <w:lang w:bidi="fa-IR"/>
        </w:rPr>
        <w:t>ارزش‌هاى مادى، موازين ديگرى را در ميان مردم برقرار ساخته است، ليكن بايد اعتراف كنيم كه مسلمانان چه طبقه حاكمه و چه طبقه محكومه در گذشته براى مدت‌هاى زيادى، به واسطه علل و اسبابى كه فعلاً توضيح آن مقدور نيست، نسبت به تعليمات عاليه اسلام در سطح نازلى زندگى مى‌كرده‌اند و اين حقيقت را نمى‌توان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فشار سياسى روشن‌تر و واضح‌تر است زيرا فساد حكومت اسلامى در گذشته، حكومت را به صورت ديكتاتورى مطلقى درآورده بود كه فرمانروايان وقت، حكومت را براى خود، حق الهى مى‌دانستند و يك نوع رنگ قداستى به آن مى‌دادند كه جز براى خدا براى ديگرى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چنين محيطى براى ملت امكان ندارد كه حاكم بر نفس باشد يا در عزل و نصب حكام يا نظارت در امور حكومت سهمى داشته باشد، و فشار سياسى يا عجز ملت از مداخله در شؤون شخصى از همين جا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مختلف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عجز مالى و عجز اجتماعى و عجزسياسى اولين عامل سقوط شديد مردم در امور جنسى است، به ويژه غرق شدن در احلام و آمال قدرت جنسى كه حدى ندارد و مباهات به اين قدرت، به حق يا به باطل، لازمه آن است، لهذا به دست آوردن قدرت از هر راهى كه مقدور باشد، جانشين آن عجزى مى‌شود كه از جهات ديگر آماده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واضح و روشن اين تعويض و تبديل در كتاب هزار و يك شب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دوره‌اى كه اين كتاب نوشته شده، و به احتمال قوى دوران حكومت ترك بوده، از سخت‌ترين دوره‌هايى است كه بر ملت مسلمان گذشته و اين ملت از لحاظ سياسى و اقتصادى و اجتماعى دچار عجز مطلق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جهت و با توجه به اين‌كه همه مردم در برابر حكومت وقت از هر جهت عاجز بوده‌اند و راه استفاده از تحصيل قدرت به روى همه مسدود بوده به طورى كه در اين كتاب ملاحظه مى‌شود در صدد استمداد از قواى غير 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جن و 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برآمده‌اند و به جاى قدرت‌هاى سياسى و اجتماعى و اقتصادى، به قدرت جنسى كه سير شدنى نيست و حد و مرزى ندارد دل خوش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يك نگاه سريع به اين محيطى كه هر يك از اين احلام و آرزوها آن را به نحوى اشغال مى‌كند، به خوبى آشكار مى‌شود كه آرزوى جنسى غلبه دارد و اغلب اوقات، دو نوع آرزويى كه قبلاً بدان اشاره شد ابزارهايى هستند براى تحقق آمال و احلام جنسى كه بدان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انسان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در قبال نفس بشرى از هر جهت متناسب با وضع رابطه جنسى و همچنين متناسب با شدت فشارى است كه به واسطه توسعه مساحت آن در شعور و در شعور نهانى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موضوع حاكى از فشار و تضييق است ولى نه فشار و تضييقى كه اكثر اوقات بر رابطه جنسى وارد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مسئله بيكارى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شرق قرن‌هاى متمادى در بيكارى به سر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سرگرمى به كارهاى كشاورزى سراسر وقت مردم را نمى‌گيرد و نيازمند آن نيست كه همه كوشش مردم صرف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تجارت نيز مستلزم نشستن در حجره‌اى با كمال آرامش و آسايش و سر و كله زدن با مشتريان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صنعت‌هاى دستى ساده نيز مانع از وقت‌گذرانى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بيكارى گذراندن و داستان سرايى و رد و بدل كردن نكته‌هاى گوناگون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معنى بيكارى داشتن و فرصت زياد و بى‌نيازى از كوشش و فعاليت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اين مسئله فارغ بودن از هدف‌ها است به اين معنى كه شرق اسلامى از روزى كه از فتوحات عظيمش فارغ شد و اوج اقتدارى كه تاريخ نظير آن را نديده بود سقوط كرد و به خود فرو رفت؛ ديگر مردم از توجه به هدف‌هايى كه داشتند بازماندند و به اشباع هدف‌هاى نزديك‌شان پرداختند و بديهى است رابطه جنسى و خورد و خوراك بارزترين هدف‌ها است و در صورت عدم‌وجود هدف عالى‌ترى وصول به‌اين دو هدف مستلزم آن است كه هر چه نيرو در نهاد انسان وجود داشته باشد در آن راه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نكته ديگر هواى گرم مشرق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گرم كه بدن‌ها و مشاعر را در همان سال‌هاى اول رشد مى‌پزد و همين كه شرايط مساعدى فراهم شد، حرص و ولع مسائل جنسى شعله‌ور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مهم‌ترين موجباتى هستند كه در شرق به آتش رابطه جنسى دامن مى‌زنند و عميق‌ترين عوامل و وسايلى هستند كه در خاك مشرق زمين ريشه دوانيده‌اند و دست هنرمند هيچ كشاورزى نتوانسته است اين عوامل را تصفيه و تطهير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تصديق كرد كه هيچ عاملى جز عقيده قادر بر تطهير اين عوامل نيست و تاريخ شاهد اين ادعاست؛ زيرا مشرق زمين جز در دوره‌هايى كه عقيده در آن حكومت داشته و نيروهاى ذخيره شده را در آفاقىبالاتر از محيط جسمانى صرف كرده و جواب‌گوى عاملى گرانمايه‌تر از عامل غريزه بوده، در هيچ دوره‌اى نتوانسته است از اشتعال آتش غريزه جان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دورانى كه عقيده حكومت داشت انرژى و نيروى مردم در راه تحصيل فتوحاتى مصرف مى‌شد كه نظر و شبيه آن را در تاريخ نمى‌توان به دست آورد و جنبش علمى و فكرى و روحانى و مادى فرا راه تاريك بشر حيران و سرگردان مشعلى فروزان برافروخته بود؛ و در آن روزگار رابطه جنسى بدون اين‌كه در معرض فشار و تضيق قرار گيرد يا مهمل انگاشته شود در محل معقول خودش جاى گرفته بود به طورى كه از حد خودش تجاوز نمى‌كرد و راه افراط مسدود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ما نيازمند عقيده‌ايم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نيازمند عقيده‌ايم تا همه نفوس را تطهير كند و به هدف‌هاى عالى رهبرى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نيازمند عقيده‌ايم تا اين همه بيكارى و خلأ نابود كننده و كشنده را پر سازد و خلأ زمان و خلأ غفلت از سعى و عمل و خلأ از هدف‌هاى عالى را از بين ببرد، و به يك‌باره بيكارى جسمانى و نفسانى و روحانى را از هر جهت زايل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نيازمند عقيده‌ايم تا اين همه فشار اقتصادى و اجتماعى و سياسى كه همه نفوس را منحرف ساخته و غرق در شهوات سوزان روابط جنسى نموده از ميان بردارد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توانايى ما در عصر حاضر براى تحقق دادن عدالت اقتصادى و اجتماعى و سياسى </w:t>
      </w:r>
    </w:p>
    <w:p>
      <w:pPr>
        <w:pStyle w:val="BookText"/>
        <w:rPr/>
      </w:pPr>
      <w:r>
        <w:rPr>
          <w:rFonts w:ascii="IRNazanin" w:hAnsi="IRNazanin" w:eastAsia="IRNazanin"/>
          <w:color w:val="111111"/>
          <w:sz w:val="28"/>
          <w:sz w:val="28"/>
          <w:szCs w:val="28"/>
          <w:rtl w:val="true"/>
          <w:lang w:bidi="fa-IR"/>
        </w:rPr>
        <w:t>از راه عقيده به درجات بر قدرت پدران ما در صدها سال پيش فزونى دارد؛ زيرا تجربيات بشرى در اين زمينه‌ها فاصله بين اين تجربيات و بين مدارج و قلل رفيعى را كه اسلام وضع كرده نزديك ساخته است و نيازمند آن نيستيم كه گام‌هاى بلندى برداريم يا طفره‌اى بزنيم بلكه در حدود توانايى بايد حركت معقولى به خود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به عقيده متوسل شويم و آن را در واقعيات حيات خودمان نفوذ دهيم، راه منحصر از بين بردن انحرافات كه قرن‌ها در نفوس مشرق زمين رخنه كرده است همين خواهد بود و بس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همان‌قدر كه غرب براى توازن و تعادل بين قواى مادى سركش نيازمند عقيده است تا قواى مادى را از اين تنازع و مبارزه زمينى نجات دهد؛ مشرق زمين به همان اندازه نيازمند عقيده است تا اين‌كه بتواند از سقوط در اين آتش سوزان رابطه جنسى رهايى يابد</w:t>
      </w:r>
      <w:r>
        <w:rPr>
          <w:rFonts w:eastAsia="Amiri" w:cs="Amiri" w:ascii="Amiri" w:hAnsi="Amiri"/>
          <w:color w:val="111111"/>
          <w:sz w:val="28"/>
          <w:szCs w:val="28"/>
          <w:rtl w:val="true"/>
          <w:lang w:bidi="ar-SA"/>
        </w:rPr>
        <w:t xml:space="preserve">. </w:t>
      </w:r>
      <w:bookmarkStart w:id="58" w:name="pg7137_66890"/>
    </w:p>
    <w:p>
      <w:pPr>
        <w:pStyle w:val="Heading3"/>
        <w:numPr>
          <w:ilvl w:val="2"/>
          <w:numId w:val="1"/>
        </w:numPr>
        <w:rPr/>
      </w:pPr>
      <w:bookmarkStart w:id="59" w:name="__RefHeading___Toc3930784_372815092"/>
      <w:bookmarkStart w:id="60" w:name="_Toc20"/>
      <w:bookmarkEnd w:id="58"/>
      <w:bookmarkEnd w:id="59"/>
      <w:r>
        <w:rPr/>
        <w:t>7</w:t>
      </w:r>
      <w:r>
        <w:rPr>
          <w:rtl w:val="true"/>
        </w:rPr>
        <w:t xml:space="preserve">. </w:t>
      </w:r>
      <w:r>
        <w:rPr>
          <w:rtl w:val="true"/>
        </w:rPr>
        <w:t>انسان و ابزار</w:t>
      </w:r>
      <w:bookmarkEnd w:id="60"/>
    </w:p>
    <w:p>
      <w:pPr>
        <w:pStyle w:val="BookText"/>
        <w:rPr/>
      </w:pPr>
      <w:r>
        <w:rPr>
          <w:rFonts w:ascii="IRNazanin" w:hAnsi="IRNazanin" w:eastAsia="IRNazanin"/>
          <w:color w:val="111111"/>
          <w:sz w:val="28"/>
          <w:sz w:val="28"/>
          <w:szCs w:val="28"/>
          <w:rtl w:val="true"/>
          <w:lang w:bidi="fa-IR"/>
        </w:rPr>
        <w:t>هواخواهان منطق مادى تاريخ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 ثابتى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بلكه انسان مجموعه‌اى است از انفعالات و تأثرات محيط مادى كه در آن زيست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قاعده، انسانى كه در محيط زراعتى زندگى مى‌كند غير از انسانى است كه در محيط صنعتى به سر مى‌برد، و احساسات و افكار و سير و سلوك هر يك از اين دو با ديگرى فرق دارد، هر يك ناگزير است كه تحت تأثير محيط مادى واقع گردد و نيز مجبور است در نتيجه اين انفعالات و تأثرات، تابع عوامل محيط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مناسبت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فردى و جوان‌مردى و عقيده و سادگى مشاعر و پاكى احساسات صفاتى هستند مولود محيط زراعى بلكه از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استقلال و دورى از عقيده و كليه امور غيبى و پاى‌بندى هميشگى فقط به واقع محسوس و پيچيدگى افكار و احساسات، صفاتى هستند از لوازم محيط صنعتى و فصل مميز اين محيط با محيط زراعتى؛ بدين جهت مثلاً عقيده؛ يا تعاون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دو فرد معين براى انجام عملى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همان‌طور كه استقلال فكرى يا عملى شايسته وضع انسان زراعتى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قسمتى از اين مطلب صحيح است، بلكه اگر انسان به حال خودش واگذاشته شود و خط مشىمعينى نداشته باشد مى‌توان گفت؛ سراسر اين مطلب درست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دانشمندان آن، نظريات و فرضيات‌شان را بر اساس اين ادعا قرار داده‌اند و بر اثر غرور بشرى خيال مى‌كنند؛ اروپا؛ يعنى همه جهان؛ و تصور مى‌كنند آن‌چه بر اروپا منطبق مى‌شود قانونى است كه بايد بر بشريت حكومت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w:t>
      </w:r>
    </w:p>
    <w:p>
      <w:pPr>
        <w:pStyle w:val="BookText"/>
        <w:rPr/>
      </w:pPr>
      <w:r>
        <w:rPr>
          <w:rFonts w:ascii="Amiri" w:hAnsi="Amiri" w:eastAsia="Amiri" w:cs="Amiri"/>
          <w:color w:val="111111"/>
          <w:sz w:val="28"/>
          <w:sz w:val="28"/>
          <w:szCs w:val="28"/>
          <w:rtl w:val="true"/>
          <w:lang w:bidi="ar-SA"/>
        </w:rPr>
        <w:t>به مقدار زيادى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بر اساس نظر ديگرى، غير از اساسى كه اروپاييان منحرف قائلند، مى‌شود گفت تمام اين مطلب يا قسمتى از آن درست است؛ به اين معنى كه انسان زارعى اصولاً موجودى نيست كه با موجود صناعى فرقى داشته باشد تا بگوييم كيان ثابتى براى انسان وجود ندارد و انسان مخلوق محيط تطورپذير خارجى است؛ بلكه آن حقيقتى كه علم صحيح بعد از آن‌كه از انحرافات اروپايى نجات يافت، بايد به سوى آن رهبرى شود، اين است كه كيان و شخصيت انسان، كيانى است وسيع و شامل و به حدودى كه خطوط ضعيف علم تجربى يا مشهودات و محسوسات معين، آن را ترسيم مى‌كند، 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خارجى در بعضى از عناصر اين كيان تأثيراتى دارد كه آن عناصر را بيشتر از ساير عناصر ظاهر و آشكار مى‌سازد يا اين‌كه پاره‌اى از عناصر اين كيان را براى دوران معينى مخفى نگاه مى‌دارد و لازم نمى‌داند كه آن را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بازوى مرد ورزشكار از لحاظ اين كه ورزيده مى‌شود و به صورت آشكارى مورد استفاده مرد ورزشكار قرار مى‌گيرد، محكم‌تر و قوى‌تر مى‌گردد؛ بالعكس هر عضوى كه براى مدت معينى بيكار بيفتد آثار وجودى آن مخفى مى‌ماند و چه بسا كه نتواند وظيفه اصليش را انجام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عمل اين نيست كه ورزش بازو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ورزش بازويى وجود نداشته است؛ و با متروك نگاه داشتن عضوى از اعضاى بدن گو اين‌كه دوره متروك نگاه داشتن طولانى گردد، باعث مى‌شود كه بايد آن را از بين برد و تصور شود كه ديگر به كار واداشتن آن به وسيله ورزش كم يا زياد، امرى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كيان و شخصيت انسان چنين حالتى را دارد؛ كه محيط زراعى يا صناعى، ايجاد كننده آن نيست يا فرض كنيم محيط اتمى در آينده به نحو ديگرى ايجاد كننده آن خواهد بود،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امر اين است كه اين محيط‌ها گاهى پاره‌اى از عناصر كيان انسان را به اقتضاى شرايط و اوضاع و احوال قوى‌تر و پرمايه‌تر مى‌سازند و پاره‌اى از عناصر ديگر را بر حسب مقتضيات محيط مخفى نگاه مى‌دارند ولى در هر حال اين نيروهاى ذخيره شده چه ظاهر شوند و چه </w:t>
      </w:r>
    </w:p>
    <w:p>
      <w:pPr>
        <w:pStyle w:val="BookText"/>
        <w:rPr/>
      </w:pPr>
      <w:r>
        <w:rPr>
          <w:rFonts w:ascii="IRNazanin" w:hAnsi="IRNazanin" w:eastAsia="IRNazanin"/>
          <w:color w:val="111111"/>
          <w:sz w:val="28"/>
          <w:sz w:val="28"/>
          <w:szCs w:val="28"/>
          <w:rtl w:val="true"/>
          <w:lang w:bidi="fa-IR"/>
        </w:rPr>
        <w:t>مخفى بمانند چه محسوس باشند و چه محسوس نباشند، در نهاد بشر هميشه وجود دارند كه در هر عصرى به اقتضاى محيط جلوه‌گر مى‌شوند؛ آن‌گاه پاره‌اى اشخاص را به طورى تازه و نو مى‌انگارند كه گويى قبلاً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اين‌كه بعضى مى‌خواهند تصور كنند كه انسان عبارت از كيان منفى خالصى است و بس، صحيح نيست و محيط مادى تنها نيروى مقتدر مثبتى نيست كه تمام قدرت و سيطره‌اش را بر مشاعر و احساسات و افكار انسان چيره سازد بلكه در عالم وجود دو نيرو وجود دارد كه از طرفى عبارت است از نيروى انسان و از طرف ديگر نيروى مادى خارجى و اين دو نيرو هميشه در يكديگر تأثير دارند و تسلط و سيطره يكى از اين دو نيرو بر ديگرى بسته به شخصيت انسان است زيرا در ميان اين دو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اراده و قادر بر تصرف است و شأن ماده اين است كه در برابر اثر و تأثير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خودش را صاحب قدرت انشاء و ايجاد و اراده و داراى نيروى رهبرى دانست، مى‌تواند زندگانى خودش را به هر شكلى كه بخواهد بسازد و اوست كه طبق اراده خودش در اوضاع مادى و در كيفيت آن مى‌تواند مداخله كند؛ ولى اگر از اراده خودش دست بردارد و از به كار بردن نيروى مثبتى كه در اختيار دارد منصرف شود و خودش را به اختيار سجيه و طبيعتى كه قواى خارجى در آن تأثير دارند بگذارند و خودش در آنها تأثير نكند، طبيعى است كه خودش به محيط مادى اجازه داده تا بر او مسلط شود، و اين خود انسان است كه موقعيت و مقام منفى پست و خوارى را انتخاب كرده است، نه اين‌كه قواى مادى ذاتا داراى قدرت و سيطره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داستان ابزار، مثالى در نظر است كه ذيلاً بيان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موقعى كه انسان براى اولين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اختراع كرد و تصور مى‌كنند كه اين ابزار قطعه سنگى بوده است كه آن را تراشيده و به صورت كاردى درآورده است؛ براى انسان اين اختراع پيروزى بزرگى بود، و نيروى اختراع كه ناشى از قدرت مستتر در كيان اصلى وى بود و توانست به آن نيروى مخفى و نهانى تحقق دهد و آن را عملى سازد و بر محيط مادى خويش كه در آن زندگى مى‌كرد توانست چيره شود، فتحى </w:t>
      </w:r>
    </w:p>
    <w:p>
      <w:pPr>
        <w:pStyle w:val="BookText"/>
        <w:rPr/>
      </w:pPr>
      <w:r>
        <w:rPr>
          <w:rFonts w:ascii="Amiri" w:hAnsi="Amiri" w:eastAsia="Amiri" w:cs="Amiri"/>
          <w:color w:val="111111"/>
          <w:sz w:val="28"/>
          <w:sz w:val="28"/>
          <w:szCs w:val="28"/>
          <w:rtl w:val="true"/>
          <w:lang w:bidi="ar-SA"/>
        </w:rPr>
        <w:t>عظيم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اين مخلوق بدوى از به دست آوردن اين سلطه سر مست شد و اقلاً براى چند لحظه احساس كرد كه از خودش بزرگ‌تر است و آينده درخشانى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هر جهت درست بود، زيرا در راهى گام گذاشته بود كه تطورات آن براى آينده از آن قطعه سنگ تراشيده بسى مهم‌تر و عظيم‌تر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انسان به وسيله جسم و عقل و روحش خطوط عظمت بشريت را ترسيم مى‌كرد و اين خطوط، سطورى از رفعت و علوى بود كه خالقش به وى حكومت نموده بود زيرا چنان نيروى معجزه آسايى براى تطور و تعالى در اختيار 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اين‌جا ذكرى از روح به ميان آورديم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متمدنين و متجددين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دسته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و رهنماى تقدم و پيشرفت بشر بحث و جست‌وجوى خوراك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حيوان در جست‌وجوى خوراك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اين آقايان را در عصر صناعت و در عصر اتم، با ذكر چيزى از بازمانده‌هاى محيط زراعتى كهنه كه ديگر شايسته بازگشت نيست، افسرده خاطر مى‌سازيم، عذر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داستان ابزار، كه داستانى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هيچ‌گونه غيب يا ابهام و غموضى در آن وجود ندارد بر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طى مدارج ترقى، از اختراعى به اختراع ديگرى دست زد؛ در نتيجه گاوآهن و چرخ نخ‌ريسى و دستگاه بافندگى و آلات صيد و قتال و هزاران ابزار سودمند ديگرى را اختراع نمود تا بدان وسيله كيان يا اساس هستى‌اش را تقويت كند و در عالم واقع نيروهاى نظرى مكنون خودش را تحقق دهد و احلام و آمال دور و درازى را كه براى تحصيل قدرت و سيادت بر محتويات جهان پهناور در دل داشت عملى سازد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دوران طولانى كه هزاران سال طول كشيد؛ ابزار و آلت براى انسان منشأ </w:t>
      </w:r>
    </w:p>
    <w:p>
      <w:pPr>
        <w:pStyle w:val="BookText"/>
        <w:rPr/>
      </w:pPr>
      <w:r>
        <w:rPr>
          <w:rFonts w:ascii="IRNazanin" w:hAnsi="IRNazanin" w:eastAsia="IRNazanin"/>
          <w:color w:val="111111"/>
          <w:sz w:val="28"/>
          <w:sz w:val="28"/>
          <w:szCs w:val="28"/>
          <w:rtl w:val="true"/>
          <w:lang w:bidi="fa-IR"/>
        </w:rPr>
        <w:t>قدرت فردى و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مادى و روانى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وضع حقيقى قدرت روانى تعيين و تحديد شود بايد درباره قدرت روانى بحث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در مقايسه ماديات، دستى كه حامل عصا يا تبر يا طپانچه باشد از دست خالى قوى‌تر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قدرت مادى به انسان يك نوع نيروى روانى مى‌بخشد كه در رفتار و افكار و مشاعر و احساسات وى 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در ظاهر امر اين‌طور به نظر مى‌رسد؛ تا جايى كه طرفداران منطق مادى حيات چنين مى‌انگارند كه قواى مادى، مشاعر و احساسات و افكار 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حقيقت امر چنين نيست، به دليل اين‌كه نگهبان و پاسبان قوت در داخل نفس وجود دارد، و به صورت ميل و رغبت خاصى در كمين تحقق و اجراى امر است و بنابراين عصا يا تبر يا طپانچه‌اى را كه انسان اختراع مى‌كند به اين منظور است كه وسيله تحقق دادن منظور همان پاسبان داخل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نفسى كه خود منظور پاسبان داخلش را در عالم واقع عملى ساخته است برتر از نفسى است كه به وسيله پاسبان ديگرى محافظت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 صادق براى تشخيص اين حقيقت همانا وضع آن سرباز كم جرأت و ترسويى است كه نمى‌تواند از ابزارهاى جنگى استفاده كند، زيرا فاقد پاسبان درونى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سربازان ايتاليايى هستند در جنگ جهانى دوم كه با داشتن تازه‌ترين و مهلك‌ترين اسلحه جنگى از ميدان جنگ فرار مى‌كردند و با طيب خاطر حاضر بودند اسلحه‌شان را به كسانى تقديم كنند كه آنها را تسخير و اسير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واسطه وسايل مادى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وسايل مادى اسباب تحقق منظور پاسبان داخل نفس مى‌شوند، و اين پاسبان قبل از وسايل مادى وجود داشته است، و آن اصل حقيقى و واقعى كه بايد به حساب آورده شود اوست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ابزار در يك دوره طولانى از تاريخ بشريت، براى انسان منشاء نيروى </w:t>
      </w:r>
    </w:p>
    <w:p>
      <w:pPr>
        <w:pStyle w:val="BookText"/>
        <w:rPr/>
      </w:pPr>
      <w:r>
        <w:rPr>
          <w:rFonts w:ascii="IRNazanin" w:hAnsi="IRNazanin" w:eastAsia="IRNazanin"/>
          <w:color w:val="111111"/>
          <w:sz w:val="28"/>
          <w:sz w:val="28"/>
          <w:szCs w:val="28"/>
          <w:rtl w:val="true"/>
          <w:lang w:bidi="fa-IR"/>
        </w:rPr>
        <w:t>روانى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ابزار عامل مهمى شمرده شده است ولى اين انسان بوده كه آن را به كار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انسان اين بود كه قوه گرداننده اوست و ابزار مطيع اراده اوست؛ در اين صورت سيطره و سلطه انسان بر ابزار مسلم انگاشته مى‌شد؛ ليكن بعدا ابزار دچار تطور گرديد، زيرا از صورت اول كه ابزار آلت دست بود و تحت اراده و تسلط انسان بود و به هر شكلى مى‌خواست او را مى‌چرخاند و هر وقت مى‌خواست عمل آن را متوقف مى‌ساخت، درآمد و شكل ديگرى به خود گرفت، زيرا بعدا به مقياس زيادى بر حجم آن افزوده و به قدرى درشت و بزرگ شد كه انسان در قبال آن به صورت جرم كوچكى درآمد كه ديده نمى‌شد و اين ابزار براى خودش داراى قدرت ذاتى خاصى شد به طورى كه از داخل به حركت آمد، و كارش به جايى رسيد كه از اختيار انسان خارج گرديد و انسان نتوانست به نحوى از انحاء آن را به دلخواه خودش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وضع و موقعيت ابزار در داخل كارخانه به صورت كاملى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كارگر يا صنعت‌گرى كه هر عملى را به دست خودش انجام مى‌داد يا اين‌كه بر ابزار مسلط بود و آن را اداره مى‌كرد، به صورت قطعه كوچكى از مجموع عمل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خودش به جاى جزيى از مجموع عمل شناخته شد، و از آن‌جايى كه قوام اين ابزار پيچيده وابسته يا اجزاى درهم و برهم بسيارى است ديگر براى كارگر در اين دستگاه جايى و مقامى باقى نماند جز اين‌كه ميخى را بكوبد يا اين‌كه آن را به ميخ ديگرى متصل سازد يا اين‌كه مواد خامى را براى اين دستگاه عظيم فراهم سازد تا آن را در يك لحظه ببلعد و باز مواد ديگرى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انسان به صورت نيرويى منفى درآمد، و آن ابزار درشت، يا آن دستگاه عظيم نيرويى شد مثبت كه محل عمل و زمان و طبيعت و حدود عامل را اشغال كرد و نسبت به كارگر فرمانروا شد و اوامرش را بر او تحميل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در پسيكولوژى، يا جنبه‌هاى روانى بشر انقلاب عظيمى روى داد؛ به اين معنى كه از اين پس، انسان به تدريج تسلط خودش را بر نفس از دست داد و در عين حال خودش را فراموش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شبح ابزار كه اينك دستگاهى عظيم شده در اعماق حس بشر فرو رفت، و به </w:t>
      </w:r>
    </w:p>
    <w:p>
      <w:pPr>
        <w:pStyle w:val="BookText"/>
        <w:rPr/>
      </w:pPr>
      <w:r>
        <w:rPr>
          <w:rFonts w:ascii="IRNazanin" w:hAnsi="IRNazanin" w:eastAsia="IRNazanin"/>
          <w:color w:val="111111"/>
          <w:sz w:val="28"/>
          <w:sz w:val="28"/>
          <w:szCs w:val="28"/>
          <w:rtl w:val="true"/>
          <w:lang w:bidi="fa-IR"/>
        </w:rPr>
        <w:t xml:space="preserve">صورت قدرت قاهرى درآمد كه اراده‌اش را بر انسان تحميل كرد و در برابر ابزار يا اين دستگاه عظيم، حيات و اختيار انسان را به دلخواه خودش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ضعف و كوچكى خودش را احساس كرد و به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احساسات زنده بشر و درخشندگى وى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سرشار و شوق پرواز در افق آزاد را از دست داد؛ و به تدريج نسوج نفس وى سخت و زمخت و خشك شد و به صورت ابزار كند و بى‌حسى درآمده و زندگانيش بسان ابزار گشته سطحى و بيخودى، از سپيده دمان آغاز مى‌شود و به شامگاهان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بازوان يك يا چند كارگر بنگريد در يك لحظه معين بالا مى‌رود درست مثل ابزار كار، دستگاه عصبى بازو با مصرف انرژى جسمانى به كار مى‌افتد و هم‌چنان به فعاليت ادامه مى‌دهد و كار مى‌كند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زنگ كارگاه به صدا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كار ناگهان مى‌خوابد همان سان كه ناگهان و در لحظه‌اى معين آغاز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همان‌گونه كه ابزار و ماشين با قطع جريان از كار مى‌افتند از كار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قسمت‌هاى ديگر دستگاه عصبى بدن با فرا رسيدن نوبت به كار اشتغال مى‌يابند، يا از كار باز مى‌ايستند، راكد و بيخود و بى‌حركت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انگيزش حياتى انسانى نهفته و ذخيره شده‌اى كه از صبحگاه بر جاى مانده و ناگزير بايد به شكلى روان گردد و به مصرف رسد، زيرا اين انرژى برانگيزاننده در فعاليت ابزارسان جامد و بيخود، به تمامى به مصرف نرسيده است و مضر و راه مصرف تازه‌اى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هم راه مصرفى مى‌يابد و آهنگ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حيوانى بند از پا و گردن فرونهد و آهنگ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انگيزش و جوشش تنى سرگردان و شيدا كه به سوى تنى واله و شيدا بال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انرژى مكتوم مسير مصرف حيوانى خويش مى‌گيرد و بر اثر آن اعصاب جوشان و آشفته آرام مى‌يابد و تسكين مى‌پذيرد تا فردا كه انرژى مكتوم ديگرى ذخيره گردد و باز راه مصرفى بجويد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زندگانى انسان، ابزارسان گشته است و خشك و خشن كه در آن نه اثرى از عواطف زنده دلانه يا شوق شاعرانه هست و نه خبرى از دريافت‌هاى دقيق و </w:t>
      </w:r>
    </w:p>
    <w:p>
      <w:pPr>
        <w:pStyle w:val="BookText"/>
        <w:rPr/>
      </w:pPr>
      <w:r>
        <w:rPr>
          <w:rFonts w:ascii="IRNazanin" w:hAnsi="IRNazanin" w:eastAsia="IRNazanin"/>
          <w:color w:val="111111"/>
          <w:sz w:val="28"/>
          <w:sz w:val="28"/>
          <w:szCs w:val="28"/>
          <w:rtl w:val="true"/>
          <w:lang w:bidi="fa-IR"/>
        </w:rPr>
        <w:t>ژرف 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فرانگرى به سوى انديشه‌هاى برين يا احساس بهين در چنين زندگانى هيچ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يك زيست جانورانه فروگر است كه باقى‌مانده انرژى ذخيره شده را به نيستى مى‌كشاند و بازپسين مرحله زندگانى را به ددمنشى بدل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دو زنجيره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نابودى مى‌رود و به جايش حيوان ابزارسان مى‌نشيند كه سراسر گيتى را در عصر ما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بارزترين نمونه چنين حيوان ابزارسان عارى از آدميت را در آمريكا بايد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ابزارسانى به نهايت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گرد ابزار و ماشين مى‌گردد، و نخستين موجود كه بر مدار ابزار و ماشين مى‌گردد انسان است و هم اوست كه گرداننده‌اش ماشين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فراوان در كار، انضباط دقيق چون انضباط ابزار، و بالاخره توليد هنگفتى كه در هيچ كشورى نظيرش را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توليدى كه زاده ابزار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ابزار ماشينى يا ابزار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در آن‌جا بشرى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كه آدميت را بر نگار چهره‌اش نتوان نگريست يا از تپيدن دلش و احساس درونش و پرپرزنى روحش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كه سيمايش انديشه نماست و احساس نما و گوياى فرانگرى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بشريت از هزاران سال پيش مى‌شناخته‌اش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بشرى را در آن‌جا نتوان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بينى ابزار روز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شب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جانورانى پرجوش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مى‌خواهند جهان را مسخر و مستعمره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نهايت تكامل تمدن مادى در عصر نوين است و نمونه‌اى فرا راه تمامى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اقتباسش كند و فراگيردش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راستى، اين همان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در عصر جديد بر سراسر زندگانى انسان مسلط گشته و حيات انسانى را چون </w:t>
      </w:r>
    </w:p>
    <w:p>
      <w:pPr>
        <w:pStyle w:val="BookText"/>
        <w:rPr/>
      </w:pPr>
      <w:r>
        <w:rPr>
          <w:rFonts w:ascii="Amiri" w:hAnsi="Amiri" w:eastAsia="Amiri" w:cs="Amiri"/>
          <w:color w:val="111111"/>
          <w:sz w:val="28"/>
          <w:sz w:val="28"/>
          <w:szCs w:val="28"/>
          <w:rtl w:val="true"/>
          <w:lang w:bidi="ar-SA"/>
        </w:rPr>
        <w:t>خودش منظم و خشك و بيخود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عصر براى طرفداران منطق مادى تاريخ، فرصتى به دست آمد تا بر اثر اين پيروزى، سر بلند كنند، و با احراز اين پيروزى احمقانه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شما نگفتيم كه انسان كيان و شخصيت ثابت ندارد؟</w:t>
      </w:r>
    </w:p>
    <w:p>
      <w:pPr>
        <w:pStyle w:val="BookText"/>
        <w:rPr/>
      </w:pPr>
      <w:r>
        <w:rPr>
          <w:rFonts w:ascii="IRNazanin" w:hAnsi="IRNazanin" w:eastAsia="IRNazanin"/>
          <w:color w:val="111111"/>
          <w:sz w:val="28"/>
          <w:sz w:val="28"/>
          <w:szCs w:val="28"/>
          <w:rtl w:val="true"/>
          <w:lang w:bidi="fa-IR"/>
        </w:rPr>
        <w:t>مگر نگفتيم كه انسان محكوم به تأثيرات محيط مادى است كه در آن زندگى مى‌كند و اين محيط است كه او را مطابق طبع خودش 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پيروزى شكستى را در بردارد زيرا معنى اين پيروزى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صنعتى كه معبود شما واقع شده حيات بشر را زير و زبر و سرنگون ساخته است و زندگانى وى را به سرحد زندگانى حيوانات و آلات و ادوات سقوط داده است و اگر شما در ادعاى خودتان صادق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موفقيت مصيبت و نگون‌بختى محتومى است كه نصيب بشر شده و بشر نمى‌تواند از آثار حتمى آن بركنار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نگون‌بختى براى بشر امر محتومى نبوده است بلكه اين مصيبت را خودش به جان خريده كه عقيده و ايمان را از دست داده و از خدايش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ضعف و زبونى كه انسان در برابر ابزار، احساس مى‌كند و مى‌بيند كه به تدريج بر وى مسلط گرديده و زندگى او را به شكل آلى كند و جامدى درآورده، علت اصلى آن اين است كه انسان رابطهخودش را با هر نوع نيرويى خارج از نطاق زمين و خارج از عالم محسوس قطع كرده است؛</w:t>
      </w:r>
    </w:p>
    <w:p>
      <w:pPr>
        <w:pStyle w:val="BookText"/>
        <w:rPr/>
      </w:pPr>
      <w:r>
        <w:rPr>
          <w:rFonts w:ascii="IRNazanin" w:hAnsi="IRNazanin" w:eastAsia="IRNazanin"/>
          <w:color w:val="111111"/>
          <w:sz w:val="28"/>
          <w:sz w:val="28"/>
          <w:szCs w:val="28"/>
          <w:rtl w:val="true"/>
          <w:lang w:bidi="fa-IR"/>
        </w:rPr>
        <w:t>و از اين‌جاست كه ابزار، نسبت به انسان قوه‌اى مهيب شده و انسان به صورت مخلوق ناتوانى درآمده كه بنده ابزار شده و خواه و ناخواه فرمانبردار مطيع اراده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رابطه خودش را با عظيم‌ترين نيرويى كه بر همه قواى زمينى مسلط است و تمام نيروهاى زمينى را اداره مى‌كند، قطع نمى‌كرد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رابطه خودش را با بزرگ‌ترين قدرتى كه نيرو و كيان و حس و وجدانش را از او مى‌گيرد قطع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اگر اين كارها را نكرده بود، ابزار نمى‌توانست او </w:t>
      </w:r>
    </w:p>
    <w:p>
      <w:pPr>
        <w:pStyle w:val="BookText"/>
        <w:rPr/>
      </w:pPr>
      <w:r>
        <w:rPr>
          <w:rFonts w:ascii="IRNazanin" w:hAnsi="IRNazanin" w:eastAsia="IRNazanin"/>
          <w:color w:val="111111"/>
          <w:sz w:val="28"/>
          <w:sz w:val="28"/>
          <w:szCs w:val="28"/>
          <w:rtl w:val="true"/>
          <w:lang w:bidi="fa-IR"/>
        </w:rPr>
        <w:t>را بنده خودش سازد، و انسان قهرا در برابر آن احساس ضعف و زبونى نمى‌نمود؛ و در صورت اتصال و ارتباط با عظيم‌ترين قدرتى كه آفريننده و اداره كننده جهان است، مى‌توانست در سايه آن قدرت با سيطره و سلطه ابزار بجنگد و او را مطيع و رام نگاه دارد و به دلخواه خودش بر آن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چنان وضعى، انسان مى‌توانست همان‌طور كه از سابق بوده آقا و فرمانرواى ابزار باشد و آن را تحت اراده خودش نگاه دارد و اداره كند و در آن صورت نفس انسان، لطف و نرمى خودش را در مجاورت ابزار خشك از دست نمى‌داد، زيرا هميشه در كمون نفس يك نيروى زنده‌اى وجود دارد كه ناظر و پاسبان است و يك قدرت فائقه‌اى او را به كمك نيروهاى ذخيره شده ديگرى مدد مى‌دهد و نمى‌گذارد كه روح انسان صفا و زيبايى و درخشندگيش را در برابر طنين آلات و ادوات بى‌روح و بيخود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نفس انسان قوت و قدرتش را فقط به وسايل مادى تحقق نمى‌دهد و بايد دانست كه قوت و قدرت ناظر نفسانى متحرك و ناظر روحانى آزادى دارد كه حد و مرز نمى‌شناسد، و نفس تصفيه شده و مطمئن و آرام از همه قوا به نفع ناظر نفسانى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مادى ابزارى است براى تأمين منافع نزديك تا اين‌كه زندگانى روزانه منظم و مرتب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مشاعر نفسانى و احساسات اين است كه علاقه انسان را به خودش و به ساير افراد منظم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خاصيت آزادى و گشايش روح اين است كه همه موانع را بردارد و نفوس را در نور غرق سازد و با يك فروزشى از تابش‌هاى شفافيت همه نفوس را با آفريننده ارتباط دهند و با سرچشمه ازلى جاويد متصل گردد و از اين منبع تابش و فروزش شعله‌اى از خلود اقتباس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انسان بر همه قواى زمينى مسلط خواهد شد و احساس خواهد كرد كه با نفخه الهى اعجازآورى كه در او دميده شده، آن‌چه در زمين وجود دارد مسخر اوست، و ديگر اجازه نخواهد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زندگانى او را تعيين كند و او را به درجه نازل حيوانيت و ابزارسانى تنزل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بشر در عصر آلت و ابزار يا در عصر اتم، شفايى نخواهد بود مگر در سايه </w:t>
      </w:r>
    </w:p>
    <w:p>
      <w:pPr>
        <w:pStyle w:val="BookText"/>
        <w:rPr/>
      </w:pPr>
      <w:r>
        <w:rPr>
          <w:rFonts w:ascii="IRNazanin" w:hAnsi="IRNazanin" w:eastAsia="IRNazanin"/>
          <w:color w:val="111111"/>
          <w:sz w:val="28"/>
          <w:sz w:val="28"/>
          <w:szCs w:val="28"/>
          <w:rtl w:val="true"/>
          <w:lang w:bidi="fa-IR"/>
        </w:rPr>
        <w:t xml:space="preserve">عقيده؛ عقيده‌اى كه آنها را از پستى و انحطاط نجات دهد و به بزرگى و رفعت برساند و بر هستى و كيانش بيفزايد و مردم را به موجوديت و شخصيت‌شان مطمئن سازد تا اين‌كه مشاعر و احساسات‌شان را به طورى كه درخور شأن و مقام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برانگيزد و توجه داشته باشند كه اين مخلوقى را كه خدا او را شرافت و مكرمت بخشيده و روحش را در او دميده، شايستگى آن را دارد كه به راقى‌ترين درجات علو و رفعت صعود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اسلامى با توجه به اين‌كه شامل جسم و عقل و روح است و اين سه دستگاه را به وسيله يك رشته معين به خدا اتصال مى‌دهد، تنها عاملى است كه براى ناظر نفسانى نيروى كاملى آماده مى‌سازد و اين عقيده به تنهايى به روح بشر چنان قدرتى مى‌دهد كه مى‌تواند جهان را از سقوط مهيب و مهلك نجات بخشد</w:t>
      </w:r>
      <w:r>
        <w:rPr>
          <w:rFonts w:eastAsia="IRNazanin" w:cs="IRNazanin"/>
          <w:color w:val="111111"/>
          <w:sz w:val="28"/>
          <w:szCs w:val="28"/>
          <w:rtl w:val="true"/>
          <w:lang w:bidi="fa-IR"/>
        </w:rPr>
        <w:t xml:space="preserve">. </w:t>
      </w:r>
      <w:bookmarkStart w:id="61" w:name="pg7137_66901"/>
    </w:p>
    <w:p>
      <w:pPr>
        <w:pStyle w:val="Heading3"/>
        <w:numPr>
          <w:ilvl w:val="2"/>
          <w:numId w:val="1"/>
        </w:numPr>
        <w:rPr/>
      </w:pPr>
      <w:bookmarkStart w:id="62" w:name="__RefHeading___Toc3930786_372815092"/>
      <w:bookmarkStart w:id="63" w:name="_Toc21"/>
      <w:bookmarkEnd w:id="61"/>
      <w:bookmarkEnd w:id="62"/>
      <w:r>
        <w:rPr/>
        <w:t>8</w:t>
      </w:r>
      <w:r>
        <w:rPr>
          <w:rtl w:val="true"/>
        </w:rPr>
        <w:t xml:space="preserve">. </w:t>
      </w:r>
      <w:r>
        <w:rPr>
          <w:rtl w:val="true"/>
        </w:rPr>
        <w:t>قريه و شهر</w:t>
      </w:r>
      <w:bookmarkEnd w:id="63"/>
    </w:p>
    <w:p>
      <w:pPr>
        <w:pStyle w:val="BookText"/>
        <w:rPr/>
      </w:pPr>
      <w:r>
        <w:rPr>
          <w:rFonts w:ascii="IRNazanin" w:hAnsi="IRNazanin" w:eastAsia="IRNazanin"/>
          <w:color w:val="111111"/>
          <w:sz w:val="28"/>
          <w:sz w:val="28"/>
          <w:szCs w:val="28"/>
          <w:rtl w:val="true"/>
          <w:lang w:bidi="fa-IR"/>
        </w:rPr>
        <w:t>داستان قريه و شهر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منطق مادى تاريخ عقيده دارند كه قريه براى زندگى، اخلاق و طبيعت معينى دارد، و شهر اخلاق و طبيعت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بينهما برزخ فلايبغيان؛ يعنى بين اين دو برزخى است كه به يكديگر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از بسيارى جهات صحيح است و درست ولى در عين حال مغالطه زيادى در آن راه يافته و اين مغالطه ناشى از استنباط احكامى است كه از محيط معين و نسل معينى گرفته مى‌شود و مى‌خواهند چنين معنايى را به طور كلى بر بشريت تطبيق كنند و آن را تعميم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قريه يا روستاييان براى خداشناسى و احساس وجود خدا آمادگى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شغل اصلى روستاييان كشاورزى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 تخم را در زمين مى‌كارد و سپس براى نتيجه و محصول آن منتظر حكم آسمان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بخواهد و بكوشد كه در نمو آن تصرف كند جز به مقدار اندكى نخواهد توانست كارى انجام دهد؛ بدين جهت بايد صبر كند تا آن قوه نهانى و مرموزى كه جز از مظاهر و پديده‌هاى آن چيزى درك نمى‌كند، تخم را بروياند و نمو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نيز راجع به اين نيروى نهانى بيشتر از اين چيزى نمى‌داند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كشاورز ناگزير است مراقب تطورات متوالى 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برگ دادن، ميوه دادن و رسيدن ميوه باشد ولى نمى‌تواند در نظم و ترتيب آن تغييرى بدهد يا اين‌كه در اين تطورات تسريع كند يا رشد و نمو آن را به تأخير اندازد، يا در آن، جز به مقدار اندكى، تصرفى بنمايد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كشاورز در سايه اين نيروى نهانى قسمت اعظم زندگانيش را مى‌گذراند و از آغاز بذرافشانى تا آخرين مرحله بهره بردارى در كارهاى اصلى رشد و نمود بذر، با اين نيروى نهانى مدارا مى‌كند تا اين كه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ثمره كار نيز چه از لحاظ نوع و چه از لحاظ كيفيت تابع مشيت و اراده اين نيروى نهانى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 كه اگر اين نيروى نهانى بخواهد، بذر را از آفات و شيره‌هاى زيان‌آور و تغييرات جوّى حفظ مى‌كند و اگر بخواهد همه اين قوا را بر آن مسلط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كشاورز هر چه احتياط به خرج دهد و دولت هر چه به وى كمك كند،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او بشتابد، مع‌ذلك در اعماق وجدانش احساس مى‌كند كه هر چه هست همان قوه مخفى يا نيروى نهانى است؛ كه او را نمى‌شناسد ليكن مظاهر و آثار و پديده‌هاى او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چنين احساس مى‌كند كه همان نيروى نهانى و قوه نامرئى است كه عملاً به حيات او سر و صورت دهد و حاكم بر مقدرات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اين‌جاست كه كشاورز متدين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فرق نمى‌كند كه در اين عقيده و احساس به دين حق هدايت و رهبرى شود؛ يا اين‌كه گمان و پندار او را به جاهليت گمراه كننده‌اى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آداب و رسومى را كه به عنوان عبادت انجام مى‌دهد با نظم و ترتيب و خلوص باشد يا اين‌كه گاهى با تنبلى و تن‌آسايى برگزار كند و گاهى از اجراى آن منصرف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روى هم رفته متدين است و در ته دل و عمق وجدانش وجود قوه خلاقه و آفريننده بزرگى را درك مى‌كند و حسا آثار آن را مى‌بيند و احساس مى‌كند كه حيات وى وابسته به اراده نهانى و آثار و پديده‌هاى ظاهرى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نشينان، به ويژه سكنه شهرهاى صنعتى از شناختن خدا و درك و احساس وجود،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با آلت و ابزار سر و كار دارد و با زمين كارى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 يا آلت ابزار را به كار مى‌برد يا اين‌كه آلت و ابزار در جلوى نظر او به كار افتاده و دستگاه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در وضعى قرار دارد كه ماده ساخته شده را به دست خودش توليد مى‌كند و يا اين‌كه در توليد و انتاج آن شركت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عمليات در جلوى نظر كارگر مكشوف است و نقش او در توليد و انتاج محسوس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موقعى كه در كار آلت و ابزار يا ماشين پيچيدگى روى </w:t>
      </w:r>
    </w:p>
    <w:p>
      <w:pPr>
        <w:pStyle w:val="BookText"/>
        <w:rPr/>
      </w:pPr>
      <w:r>
        <w:rPr>
          <w:rFonts w:ascii="IRNazanin" w:hAnsi="IRNazanin" w:eastAsia="IRNazanin"/>
          <w:color w:val="111111"/>
          <w:sz w:val="28"/>
          <w:sz w:val="28"/>
          <w:szCs w:val="28"/>
          <w:rtl w:val="true"/>
          <w:lang w:bidi="fa-IR"/>
        </w:rPr>
        <w:t>دهد، كارگر همه اسرار و علل آن را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وقتى كه تأثير وجود او از توليد كامل مبدل به تأثير جزيى شود و احساس كند كه در توليد، سهم ناچيزى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هنگامى كه كارگر احساس مى‌كند به اين‌كه عمل توليد عمل انسانىخالصى است كه به حسب ظاهر تابع اراده آن قوه مخفى و نيروى نهانى نيست، بلكه تابع اراده فردى يا دسته‌اى از افراد انسانى است، يا تابع كيان مادى خالصى است كه عمل توليد را به اشكال مختلف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كارگر متدين نمى‌شود، زيرا خيال مى‌كند كه حياتش را خودش به شخصه فراهم مى‌سازد و هر رنگى را كه بخواهد به او مى‌دهد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عمليات صنعتى پيچيده و معطل شود و آزادى توليد و آزادى تأثير در حيات شخصى از كارگر سلب شود، مع‌ذلك متدين نمى‌شود بلكه به آن مقام و مرجعى كه اراده آن جايگزين اراده كارگر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مى‌كند اعم از اين‌كه آن مقام دولت يا حاكم يا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متوجه دين نمى‌شود زيرا بيشتر دوران زندگيش را با قدرت‌هاى ظاهرى و مقامات صورى گذرانده و با آنها سر و كار داشت، نه با قوه غيبى كه به حسب ظاهر در عمليات كارخانه و در اداره ماشين آلات مداخله‌اى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مظهر و پديده‌اى است مربوط و متعلق به باطن نفس؛ از آن گذشته مظهر و پديده ديگرى در كار است كه به رژيم و نظام اجتماعى مربوط مى‌شود؛ به اين معنى كه روستاييان به اقتضاى عمل و نظر به قلّت عددى كه دارند و زندگانى‌شان محدود به محيط تنگى است، در وضعى قرار گرفته‌اند كه يكديگر را مى‌شناسند و با يكديگر همكارى مى‌كنند و روح مودّت و محبت و خويشاوندى شامل حالشان است يا دست كم اين روح در زندگانى‌شان غلبه دارد؛ ولى شهر نشينان به ويژه مردم شهرهاى صنعتى، داراى چنين روحى نيستند و چنين عاملى وجود ندارد كه آنها را به يكديگر مربوط سازد، مع‌هذا وضع‌شان طورى است كه در كارهايى كه دارند جز رابطه عمل و رابطه چند ساعت وقتى را كه طى يك عمل صامت بى زبان و بى‌روح خسته كننده مرتبى در ميان طنين و سر و صداى آلات و ادوات ميان خالى با پشت سر ماشين‌هاى بى‌زبان با يكديگر مى‌گذرانند رابطه ديگرى با يكديگر ندارند؛ و اين جمعيت به حكم كثرت عددى كه دارند، حتى اگر بخواهند </w:t>
      </w:r>
    </w:p>
    <w:p>
      <w:pPr>
        <w:pStyle w:val="BookText"/>
        <w:rPr/>
      </w:pPr>
      <w:r>
        <w:rPr>
          <w:rFonts w:ascii="IRNazanin" w:hAnsi="IRNazanin" w:eastAsia="IRNazanin"/>
          <w:color w:val="111111"/>
          <w:sz w:val="28"/>
          <w:sz w:val="28"/>
          <w:szCs w:val="28"/>
          <w:rtl w:val="true"/>
          <w:lang w:bidi="fa-IR"/>
        </w:rPr>
        <w:t>كه مانند روستاييان با يكديگر مأنوس و مربوط باشند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صورت دستجات متفرق و پراكنده‌اى در مى‌آيند كه هيچ دسته‌اى دسته مجاورش را نمى‌شناسد و علاقه‌اى به او نشان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موضوع تعاون و همكارى، ضرورتى باشد بشرى كه مردم از آن مستغنى نباشند؛ اين مسئله، به ويژه در شهرهاى صنعتى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و منظمى به خود مى‌گيرد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مبانى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انجام آن مى‌شود؛ در آن صورت اين رابطه بر اساس شعور و ادراك عمل خاصى قرار خواهد گرفت، و ناشى از علاقه قلبى زنده و جاندارى كه قلبى را به قلبى و انسانى را به انسان ديگرى مربوط و علاقه‌مند مى‌سازد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رشته مطالب حقايقى است مشهور و محسوس كه در حيات بشر واقعيت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همان‌طور كه در داستان انسان و ابزار تشريح كرديم ايمان داريم كه امرى است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ايمان نداريم كه تنها امر محتوم و قاطعى باشد كه براى مردم راه تدبير از وقوع در آن مسدود باشد و نتوانند در آن تغييرى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در بحث سابق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عبارت از نيرويى منفى نيست كه مقهور محيط مادى باشد و اراده و اختيارى نداشته باشد؛ بلكه وقتى به اين صورت در مى‌آيد كه اراده‌اش را از دست بدهد و موقعيت و مقامى را كه دارد نديده بنگارد و از تصرف و مداخله در حيات و اشياء و تعين خط مشى دست بكشد و خودش را بدون تصميم و عزم و اقدام در معرض مؤثرات خارجى بگذارد و تصور كند حريف تحت تأثير هيچ يك از مؤثرات خارجى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تصميمى بگيرد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اين‌كه قدرتى است جبرى و راه و رسم رفتار و نظر معينى را براى حيات و براى اشياء بر او تحميل مى‌كند، نخواهد توانست بر او حكومت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اين‌كه محيط مادى، تنها صاحب اختيار و صاحب قدرت نيست و همچنين دليل بر اين‌كه همه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كشاورزان؛ چه بدويان و چه صنعت‌گران همه و همه داراى كيان مشتركى هستند اين است كه اين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محيط قسمتى از جنبه‌هاى اين كيان را گاهى آشكار مى‌كند و گاهى مهمل مى‌گذارد ولى به هر </w:t>
      </w:r>
    </w:p>
    <w:p>
      <w:pPr>
        <w:pStyle w:val="BookText"/>
        <w:rPr/>
      </w:pPr>
      <w:r>
        <w:rPr>
          <w:rFonts w:ascii="Amiri" w:hAnsi="Amiri" w:eastAsia="Amiri" w:cs="Amiri"/>
          <w:color w:val="111111"/>
          <w:sz w:val="28"/>
          <w:sz w:val="28"/>
          <w:szCs w:val="28"/>
          <w:rtl w:val="true"/>
          <w:lang w:bidi="ar-SA"/>
        </w:rPr>
        <w:t>حال اين جنبه‌ها را از عدم به وجود نمى‌آورد و آن را از بين نمى‌بردو از مكان اصيلش زايل نمى‌سازد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دليل بر اين مطلب اين‌كه شهر با اين‌كه رنگ صنعتى الحادآميزى به خود مى‌گيرد گاهى متدين مى‌شود و همچنين قريه و روستا با وجود تأثير عوامل محيط روستايى كه هميشه احساس و ادراك وجود خدا در آن‌جا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رنگ الحاد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آن‌چه گفتيم مثال‌هايى داريم؛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 داراى ملتى است صنعتى و پركار؛ به صورتى كه نهضت صنعتى اين ملت و توليد محصولات آن اروپاى غربى و آمريكا را تهديد مى‌كند؛ با اين حال اين ملت داراى عقايدى است ريشه‌دار كه نه صنعت توانسته است اين عقايد را از وى سلب كند و نه اشغال آمريكا؛ با اين‌كه قواى اشغال‌گر آمريكايى مطابق قانون؛ عقايد ژاپنى‌ها را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ژاپن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اگر ملت ژاپن به عقيده الهى مفهوم و معينى ايمان مى‌داشت كه عقل آن را با اطمينان وجدان مى‌پذيرفت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وجهه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نداشت كه بگوييم حفظ عقيده و قيام به رعايت مراسم آن با نهضت صنعتى مغايرتى ندارد و نبايد تعجب كرد ولى از آن‌جايى كه عقايد ژاپنى‌ها جز يك رشته خرافات بت‌پرستى چيزى نيست و اين عقايد نه با منطق سازگار است و نه با عقل مردم متمدن؛ در اين صورت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عميق‌تر از آن است كه قضيه منطقى يا قضيه علمى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قضيه، آن نفس عميق بشرى است كه علم با همه ادعاهايى كه دارد، نمى‌تواند به همه اطراف و جوانب آن راه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روستايى مصرى كه از ده‌ها هزار سال پيش، متدين بوده و عقايدى از نوع عقيده فرعونى و مسيحى و اسلامى را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اخير، به الحاد شروع كرده و ديده مى‌شود كه گاهى اوقات فلسفه مادى را استقبال مى‌كند و اينك مى‌بينيم كه روابط مردم از يكديگر گسيخته مى‌شود و خودخواهى و خودپرستى پوچ جايگزين تعاون قلبى مودّت‌آميز مى‌گردد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اين الحاد ريشه عميقى ندارد و شرايط و اوضاع و احوال عارضى </w:t>
      </w:r>
    </w:p>
    <w:p>
      <w:pPr>
        <w:pStyle w:val="BookText"/>
        <w:rPr/>
      </w:pPr>
      <w:r>
        <w:rPr>
          <w:rFonts w:ascii="IRNazanin" w:hAnsi="IRNazanin" w:eastAsia="IRNazanin"/>
          <w:color w:val="111111"/>
          <w:sz w:val="28"/>
          <w:sz w:val="28"/>
          <w:szCs w:val="28"/>
          <w:rtl w:val="true"/>
          <w:lang w:bidi="fa-IR"/>
        </w:rPr>
        <w:t>است كه برخى از اين روستاييان را از دين‌شان برى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اجتماعى كه دانشمندان فرض مى‌كنند، در اين جريان تأثيرى نداشته است كه در چنين اوضاع و احوالى با توجه به اين‌كه هنوز در محيط كشاورزى كار مى‌كنند، به ويژه اين‌كه با اصول كشاورزى بدوى سر و كار دارند كه هنوز ماشينى نشده و كشاورزان هنوز به رنگ كارگران يا صنعت‌گران در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محيط مادى كشاورزى‌شان تغيير نكرده تا اين‌كه مطابق نظر آن دسته از دانشمندان افكار و مشاعر و احساسات و عقايد و رفتارشان عوض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به اين خبر عجيبى كه يكى از مجلات آمريكايى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تايم در شماره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تغيير سوگندى كه در سوگندنامه امريكايى به عمل آمده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نام‌برده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يعنى پس از گذشتن دويست سال در سوگندنامه‌اى كه معمولاً هر فرد آمريكايى بايد براى ابراز اخلاص و وفادارى به پرچم ايالات متحده آمريكا سوگند ياد كند، تغييرى به هم رسيده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 باور نمى‌كنم كه اين نسل آمريكايى امكانا متدين نشود ولى همين موضوع اشاره‌اى است واضح‌الدلاله و اشاره‌اى به قرن‌هاى آينده و به وضع نسل‌هاى آينده و اين اشاره از اين جهت داراى دلالت خاصى است و مهم شمرده مى‌شود كه از آمريكا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آمريكايى كه نه قلبى دارد و نه روحى؛ و آمريكايى كه در حيوانيت ماشينى محض زندگى مى‌كند؛ آن چنان حيوانيتى كه بشر در سراسر تاريخ طولانيش چنين سقوط و هبوطى به خود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 به هيچ وجه قالب‌هاى مشخص و معينى براى نفس انسانى وجود ندارد؛ و محيط مادى صاحب اختيار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حتم و مسلم نيست كه سكنه شهر ملحد 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ويژه شهر اسلامى امكان ندارد كه ملحد شود و ممكن نيست به محيط مادى اجازه دهد كه روحانيت صاف و مشاعر و احساسات قلبى محبت‌آميز آن را فاسد كند؛ </w:t>
      </w:r>
    </w:p>
    <w:p>
      <w:pPr>
        <w:pStyle w:val="BookText"/>
        <w:rPr/>
      </w:pPr>
      <w:r>
        <w:rPr>
          <w:rFonts w:ascii="IRNazanin" w:hAnsi="IRNazanin" w:eastAsia="IRNazanin"/>
          <w:color w:val="111111"/>
          <w:sz w:val="28"/>
          <w:sz w:val="28"/>
          <w:szCs w:val="28"/>
          <w:rtl w:val="true"/>
          <w:lang w:bidi="fa-IR"/>
        </w:rPr>
        <w:t>زيرا ايمان شهر اسلامى به خدا از اين مهلكه نجاتش مى‌دهد و راه ترقى و صعود را براى او ترسيم مى‌كند، همان‌طورى كه ايمان شهرمسلمان به خدا، دل‌هاى سكنه آن را با رشته محبت و وداد به يكديگر وصل مى‌كند، حتى اگر ممكن نشود كه هر فردى فرد ديگرى را بشناسد، همين قدر كافى است كه جمعيت هر قسمت و هر گوشه‌اى از شهر با يكديگر نزديك باشند، سپس صلح و سلم و برادرى در ميان همان افرداى كه يكديگر را نمى‌شناسند حكومت خواهد كرد از آن رو كه قرآن كريم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مِنْهَآ أَوْ رُدُّوهَآ</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يعنى اگر كسى به شما تحيتى و سلامى كرد تحيت و سلامى بهتر به او تقديم كنيد يا اقلاً تحيت و سلام او را تقديمش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السلام على من تعرف و من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كسى كه مى‌شناسى و بر كسى كه نمى‌شناسى سلام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آدابى است در سلام كه خدا و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كارگران و صنعت‌گران مسلمانى را ديده‌ام كه حقا مسلمان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ديده‌ام كه از كار خسته كننده‌اى كه ضمن سر و كار داشتن با ماشين پر سر و صداى كر و كور و با عمليات توليدات صنعتى كه به چشم ديده مى‌شود كه به حسب ظاهر جنبه بشرى دارند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ديده‌ام كه از كارگاه‌ها بيرون آمده و بدون سر و صدا راه‌شان را گرفته و رفته‌اند در حالى كه همكارانشان كه قلوب آنها از عقيده خالى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درون نفسشان آن ناظر و مراقب روحانى كه على‌الرسم آثار فشار عمل خسته كننده و كوبنده را هنگام آزادى از كار در اعصاب و ارواحشان تخفيف مى‌دهد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كارگاه‌ها خارج مى‌شوند، سر و صداهاى ساختگى خسته كننده‌اى راه مى‌اندازند تا بدان وسيله وجودشان را ثابت كنند و آزاديشان را اعلان دارند، همان‌طور كه بنده گريز پا بعد از شكستن قيود، پا به فرار گذاشته و آن همه سر و صدا راه مى‌اندازد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كارگران و صنعت‌گران را ديده‌ام كه قلوب و نفوسشان با ذكر خدا مطمئن و آرام است؛ زيرا خدا را در كارخانه فراموش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فراموش نداشته‌اند كه اين </w:t>
      </w:r>
    </w:p>
    <w:p>
      <w:pPr>
        <w:pStyle w:val="BookText"/>
        <w:rPr/>
      </w:pPr>
      <w:r>
        <w:rPr>
          <w:rFonts w:ascii="IRNazanin" w:hAnsi="IRNazanin" w:eastAsia="IRNazanin"/>
          <w:color w:val="111111"/>
          <w:sz w:val="28"/>
          <w:sz w:val="28"/>
          <w:szCs w:val="28"/>
          <w:rtl w:val="true"/>
          <w:lang w:bidi="fa-IR"/>
        </w:rPr>
        <w:t>دستگاه چرخنده خدايى نيست، بلكه ابزارى است كه خداوند آن را براى انسان مسخر ساخته است تا بدان وسيله بر قدرت و نيرويشان بيفزايند و سپس خداى را در برابر اين همه نعمت و مكرمت به وسيله نماز و شكرگزارى ستايش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ديده‌ام كه در سايه ايمان به خدا، نسبت به يكديگر احساس برادرى مى‌كنند و با يكديگر ديد و بازديد دارند و حتى در سايه همين رابطه خدايى خانواده‌هايشان به ملاقات يكديگر مى‌روند و در هنگام احتياج به كمك يكديگر مى‌شتابند و با اين‌كه دولت يا كارخانه همه نوع نيازمنديشان را تأمين مى‌كند و آنها را از هر چيزى بى‌نياز مى‌سازد مع‌ذلك روابطشان با يكديگر پابرجاست و هيچ نوع عامل افتراقى از قبيل بغض و كينه و انزوا و انعزال آنها را از يكديگر دور نمى‌كند و روابط انسانيشان هميشه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تشخيص اين معانى ادراك كردم كه شهر صنعتى اسلامى ممكن نيست به سوى الحاد گرايد، زيرا عقيده از ماده قوى‌تر است و صاحب قدرت و صاحب اختيار مطلق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خاطره‌اى در ذهنم بيدار شد و مرا درباره آينده بشريت نگران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اين است كه مدنيت جنون‌آميز غرب، در عصر ما، زندگانى قريه و روستا را از بين مى‌برد و روستا را به شهر تبديل مى‌كند؛ ضمنا همان اوضاع و احوال الحادآميزى را كه در شهر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يا به نام بالا بردن سطح زندگى روستاييان، در روستا رواج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آمريكا اختصاصا قريه و روستايى وجود ندارد بلكه آن چه هست عبارت از مزارعى است منعزل و متفرق و دور افتاده از يكديگر كه در هر مزرعه‌اى، خانواده‌اى يا مجموعى از خانواده‌ها زيست مى‌كنند ليكن وضع زندگانيشان مانند زندگانى يك شهر منعزلى است كه نه در ميان جمعيت مودت قلبى وجود دارد و نه راه و رسم برادرى به نحوى كه خدا مقرر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 ناشى از آن است كه آلات و ابزار ماشينى در عمل زراعت راه پيدا كرده و زندگى روستايىاز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گرديده است در نتيجه وضع قريه و روستا به اقتضاى منطق ماشينى در آن نواحى عوض شده است و همين </w:t>
      </w:r>
    </w:p>
    <w:p>
      <w:pPr>
        <w:pStyle w:val="BookText"/>
        <w:rPr/>
      </w:pPr>
      <w:r>
        <w:rPr>
          <w:rFonts w:ascii="IRNazanin" w:hAnsi="IRNazanin" w:eastAsia="IRNazanin"/>
          <w:color w:val="111111"/>
          <w:sz w:val="28"/>
          <w:sz w:val="28"/>
          <w:szCs w:val="28"/>
          <w:rtl w:val="true"/>
          <w:lang w:bidi="fa-IR"/>
        </w:rPr>
        <w:t>خاطره بود كه مرا نگران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سرزمين‌هاى روستايى كه مردم آثار آن قدرت عظيم آفريننده را احساس مى‌كنند و به وجود او ايمان دارند هنوز بذر خير انسانيت به حال خود باقى است؛ ديگر نمى‌دانم آيا در سرنوشت اين بشر گمراه چنين مقدر شده است كه عوامل مخرب صنعتى، اين بذر پاك و پاكيزه را حتى در قريه و روستا نيز نابود سازد؟</w:t>
      </w:r>
    </w:p>
    <w:p>
      <w:pPr>
        <w:pStyle w:val="BookText"/>
        <w:rPr/>
      </w:pPr>
      <w:r>
        <w:rPr>
          <w:rFonts w:ascii="IRNazanin" w:hAnsi="IRNazanin" w:eastAsia="IRNazanin"/>
          <w:color w:val="111111"/>
          <w:sz w:val="28"/>
          <w:sz w:val="28"/>
          <w:szCs w:val="28"/>
          <w:rtl w:val="true"/>
          <w:lang w:bidi="fa-IR"/>
        </w:rPr>
        <w:t xml:space="preserve">آيا در سرنوشت اين بشريت گمراه چنين نوشته شده كه با خير معارضه كند و آن را از ميان بردارد؟ و روابط محبت و وداد را قطع نمايد و مردم را به صورت افراد متفرقى درآورد كه جز در منافع و مصالح نزديك يا در زمينه شهوات جسمى با يكديگر توافقى نداشته باشند؟ و آيا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شهوت ابدى بشر در كشف مجهول و تحقق جلوى پيشرفت را گرفت و آن را متوقف ساخت، آينده بشر، اين‌طور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صرف نظر از مدينه فاضله اسلامى كه مورد اميد و اطمينان است، به ياد شهرهاى صنعتى ژاپن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متذكر سوگند تازه آمريكايى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وجه براى آينده بشريت نبايد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همه مفاسد موجود در عصر حاضر و آن‌چه آينده را تهديد به فساد و تباهى مى‌كند، آن‌چه مى‌توان استخراج كرد؛ اين است كه بشريت به عقيده احتياج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عقيده به وجود آمد انسانيت به وجود خواهد آمد و همچنين خير و بركت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در آن وجود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جاويد است كه شعله و قبسى از خداى جاويد در نهاد او به وديعت گذاشته شده است و خدا روحش را در او دميده و براى انسان و انسانيت علو و رفعت خواسته است</w:t>
      </w:r>
      <w:r>
        <w:rPr>
          <w:rFonts w:eastAsia="IRNazanin" w:cs="IRNazanin"/>
          <w:color w:val="111111"/>
          <w:sz w:val="28"/>
          <w:szCs w:val="28"/>
          <w:rtl w:val="true"/>
          <w:lang w:bidi="fa-IR"/>
        </w:rPr>
        <w:t xml:space="preserve">! </w:t>
      </w:r>
      <w:bookmarkStart w:id="64" w:name="pg7137_66910"/>
    </w:p>
    <w:p>
      <w:pPr>
        <w:pStyle w:val="Heading3"/>
        <w:numPr>
          <w:ilvl w:val="2"/>
          <w:numId w:val="1"/>
        </w:numPr>
        <w:rPr/>
      </w:pPr>
      <w:bookmarkStart w:id="65" w:name="__RefHeading___Toc3930788_372815092"/>
      <w:bookmarkStart w:id="66" w:name="_Toc22"/>
      <w:bookmarkEnd w:id="64"/>
      <w:bookmarkEnd w:id="65"/>
      <w:r>
        <w:rPr/>
        <w:t>9</w:t>
      </w:r>
      <w:r>
        <w:rPr>
          <w:rtl w:val="true"/>
        </w:rPr>
        <w:t xml:space="preserve">. </w:t>
      </w:r>
      <w:r>
        <w:rPr>
          <w:rtl w:val="true"/>
        </w:rPr>
        <w:t>تمدن كيلو واتى</w:t>
      </w:r>
      <w:r>
        <w:rPr>
          <w:rtl w:val="true"/>
        </w:rPr>
        <w:t>!</w:t>
      </w:r>
      <w:bookmarkEnd w:id="66"/>
    </w:p>
    <w:p>
      <w:pPr>
        <w:pStyle w:val="Heading4"/>
        <w:numPr>
          <w:ilvl w:val="3"/>
          <w:numId w:val="1"/>
        </w:numPr>
        <w:rPr/>
      </w:pPr>
      <w:bookmarkStart w:id="67" w:name="__RefHeading___Toc3930790_372815092"/>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روزى با يكى از كمونيست‌ها مباحثه و مجادله‌اى داشتم؛ در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تمدن جديد عبارتست از مقدار برقى كه يك فرد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قاعده تمدن هر فردى با ميزان مقدار برقى كه مصرف مى‌كند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آمريكا به طور متوسط براى هر فردى به فلان مقدار كيلو وات برق رسيده ليكن تمدن روسيه تاكنون به اين درجه نرسيده است ولى هر سال مصرف مقدار برق هر فردى با سرعت رو به افزايش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مقياس معنى حرف شما اين است كه كمونيستى از سرمايه‌دارى عقب است؛ در اين صورت چطور ادعا مى‌كنيد كه فكر كمونيستى نسبت به فكر سرمايه‌دارى مترقى‌تر و پيشرفته‌تر است؟</w:t>
      </w:r>
    </w:p>
    <w:p>
      <w:pPr>
        <w:pStyle w:val="BookText"/>
        <w:rPr/>
      </w:pPr>
      <w:r>
        <w:rPr>
          <w:rFonts w:ascii="IRNazanin" w:hAnsi="IRNazanin" w:eastAsia="IRNazanin"/>
          <w:color w:val="111111"/>
          <w:sz w:val="28"/>
          <w:sz w:val="28"/>
          <w:szCs w:val="28"/>
          <w:rtl w:val="true"/>
          <w:lang w:bidi="fa-IR"/>
        </w:rPr>
        <w:t>اين شخص كمونيست كه با من مشغول مباحثه بود، يكّه خورد و به شدت مشوش و مضطرب شد، زيرا با همه غرورى كه به فكرش داشت، مقياسى را كه براى سنجش تمدن اتخاذ كرده بود باعث محكوميت و سرافكندگى وى گرديد، آن‌گاه كوشيد تا خودش را از اين بن‌بست نجات دهد و براى اين‌كه مطلب را بى‌جواب نگذارد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كمونيستى تا كنون به هدف خودش نرسيده ولى پس از آن‌كه به اوج اعلى رسيد بر تمدن آمريكايى فائق خواهد آمد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مكن و طفره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من از تو كردم راجع به اصل فكر كمونيستى بود كه آياپيش از آن‌كه به هدف اعلاى خودش برسد نسبت به فكر آمريكايى راقى‌تر و پيشرفته‌تر است يا عقب‌تر و دنباله‌رو؟ در برابر اين پرسش </w:t>
      </w:r>
      <w:bookmarkStart w:id="69" w:name="pg7137_66911"/>
    </w:p>
    <w:p>
      <w:pPr>
        <w:pStyle w:val="BookText"/>
        <w:rPr/>
      </w:pPr>
      <w:bookmarkEnd w:id="69"/>
      <w:r>
        <w:rPr>
          <w:rFonts w:ascii="Amiri" w:hAnsi="Amiri" w:eastAsia="Amiri" w:cs="Amiri"/>
          <w:color w:val="111111"/>
          <w:sz w:val="28"/>
          <w:sz w:val="28"/>
          <w:szCs w:val="28"/>
          <w:rtl w:val="true"/>
          <w:lang w:bidi="ar-SA"/>
        </w:rPr>
        <w:t>سكوت كرد و جوابى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چندى پيش در جايى مى‌خواندم كه بين يك خانم روزنامه‌نويس آمريكايى كه به مصر آمده بود و يك خانم روزنامه‌نويس مصرى نيز درباره مقياس تمدن بحث شده بود و خانم آمريكايى نيز مطلب را به همين صورت بيان كرده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تمدن را با كيلو وات مى‌سنجيم و ميزان تمدن هر فردى عبارت است از مقدار برقى كه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 چرا مردم وقتى كه منحرف مى‌شوند، انحرافشان به اين‌جا مى‌كشد؟ و چرا در ميزان و مقياسى كه درست مى‌گيرند، تشخيص و تعيين ارزش‌ها تا اين حد دچار اختلال مى‌شود كه انسان را وقتى كه خوب فكر كند، به تمسخر وادار مى‌كند؟</w:t>
      </w:r>
    </w:p>
    <w:p>
      <w:pPr>
        <w:pStyle w:val="BookText"/>
        <w:rPr/>
      </w:pPr>
      <w:r>
        <w:rPr>
          <w:rFonts w:ascii="IRNazanin" w:hAnsi="IRNazanin" w:eastAsia="IRNazanin"/>
          <w:color w:val="111111"/>
          <w:sz w:val="28"/>
          <w:sz w:val="28"/>
          <w:szCs w:val="28"/>
          <w:rtl w:val="true"/>
          <w:lang w:bidi="fa-IR"/>
        </w:rPr>
        <w:t>بديهى است موازين و مقياسات خطا حتما نتايج نادرستى مى‌دهند؛ و هر اندازه در مقياسات و موازين خطا و اشتباه باشد، به همان اندازه نتايج حاصله خطا و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به تصحيح و اصلاح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مقياسات پرداخت</w:t>
      </w:r>
      <w:r>
        <w:rPr>
          <w:rFonts w:eastAsia="IRNazanin" w:cs="IRNazanin"/>
          <w:color w:val="111111"/>
          <w:sz w:val="28"/>
          <w:szCs w:val="28"/>
          <w:rtl w:val="true"/>
          <w:lang w:bidi="fa-IR"/>
        </w:rPr>
        <w:t>.</w:t>
      </w:r>
    </w:p>
    <w:p>
      <w:pPr>
        <w:pStyle w:val="Heading4"/>
        <w:numPr>
          <w:ilvl w:val="3"/>
          <w:numId w:val="1"/>
        </w:numPr>
        <w:rPr/>
      </w:pPr>
      <w:bookmarkStart w:id="70" w:name="__RefHeading___Toc3930792_372815092"/>
      <w:bookmarkStart w:id="71" w:name="_Toc24"/>
      <w:bookmarkEnd w:id="70"/>
      <w:r>
        <w:rPr>
          <w:rtl w:val="true"/>
        </w:rPr>
        <w:t>انسان را چگونه بسنجيم؟</w:t>
      </w:r>
      <w:bookmarkEnd w:id="71"/>
    </w:p>
    <w:p>
      <w:pPr>
        <w:pStyle w:val="BookText"/>
        <w:rPr/>
      </w:pPr>
      <w:r>
        <w:rPr>
          <w:rFonts w:ascii="IRNazanin" w:hAnsi="IRNazanin" w:eastAsia="IRNazanin"/>
          <w:color w:val="111111"/>
          <w:sz w:val="28"/>
          <w:sz w:val="28"/>
          <w:szCs w:val="28"/>
          <w:rtl w:val="true"/>
          <w:lang w:bidi="fa-IR"/>
        </w:rPr>
        <w:t>آيا چنان مقياس و ميزان صحيحى كه بر اساس ثابتى استوار باشد و تابع رأى من و شما وضع شده است كه هرگاه موازين مقياسات ناصحيحى را كه در دسترس بشر قرار مى‌گيرد بخواهيم اصلاح كنيم به آن مراجعه شود؟</w:t>
      </w:r>
    </w:p>
    <w:p>
      <w:pPr>
        <w:pStyle w:val="BookText"/>
        <w:rPr/>
      </w:pPr>
      <w:r>
        <w:rPr>
          <w:rFonts w:ascii="IRNazanin" w:hAnsi="IRNazanin" w:eastAsia="IRNazanin"/>
          <w:color w:val="111111"/>
          <w:sz w:val="28"/>
          <w:sz w:val="28"/>
          <w:szCs w:val="28"/>
          <w:rtl w:val="true"/>
          <w:lang w:bidi="fa-IR"/>
        </w:rPr>
        <w:t xml:space="preserve">براى تشخيص اين معنى بايد خود بشر را تحت مطالعه قرار دهيم و ببينيم كه مردم چگونه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گرفتند؛ شايد از اين طريق به مقياس صحيح برسيم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سهل‌ترين و در عين حال مطمئن‌ترين طريق وصول به اين نتيجه اين است كه آن‌چه را باعث اختلاف بين انسان و حيوان است مورد رسيدگى قرار دهيم و آن را در ترازوى سنجش بگذاريم؛ آن‌گاه آن‌چه در اين ترازو باقى ماند آن را حقيقت انسان بدانيم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بارى، فرق و اختلاف بين انسان و حيوان زياد است و تصور نمى‌شود محتاج به بحث زيادى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موارد اختلاف اين است كه انسان طبعا در تفكر و تعلم و 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ديگر اين است كه انسان براى نظم و ترتيب دادن به تمايلات فطرى، اراده خودش را با كمال انضباط به كار مى‌اندازد و آن را گاهى به چپ و گاهى به راست به كار مى‌برد و شهوات و رغبات خودش را در هر مجرايى كه بخواهد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عامل اختلاف يا از اين فرق اخير يا از هر دو معناى سابق‌الذكر، انسان در طى زمان توانسته است جلوى اجراى شهوات و رغباتش را به طريق حيوانيت جلوگيرى كند و آن را تحت نظم و ترتيب و قاعده‌اى در آورد و مهذبش نمايد و در آخر كار، يعنى پس از آن‌كه گام‌هايى را در فاصله بين منبع و مجرا طى كند، جواب اين احتياج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طى طريق، در كناره اين گام‌هايى كه بين منبع و مجرا برداشته شده، فنون و عقايد و افكارى، مانند گل‌هاى زيبايى كه در ميان گل و لاى مى‌رويد، روييده شده است، و بايد توجه داشت كه اين گل‌هاى زيبا چيزهايى هستند غير از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حكمى كه بر انسان مى‌كنند، تا اين حد اتفاق دارند، به همين اندازه اكتفا مى‌كنيم و از آن‌جايى كه همه مردم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انسان و فصل مميز بين انسان و حيوان است، اتفاق ندارند، ضرورتى ندارد كه از روح ذكرى به ميان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صورت و با توجه به اين معانى وقتى كه درباره تمدن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مى‌كنيم شايسته آن است كه به همان مقياسات ظاهرا بديهى كه انسان را از حيوان متمايز مى‌سازد مراجعه كنيم والا مقياسات ما نادرست و نارسا از كار در خواهد آمد و نخواهيم توانست جواب صحيحى</w:t>
      </w:r>
    </w:p>
    <w:p>
      <w:pPr>
        <w:pStyle w:val="BookText"/>
        <w:rPr/>
      </w:pPr>
      <w:r>
        <w:rPr>
          <w:rFonts w:ascii="Amiri" w:hAnsi="Amiri" w:eastAsia="Amiri" w:cs="Amiri"/>
          <w:color w:val="111111"/>
          <w:sz w:val="28"/>
          <w:sz w:val="28"/>
          <w:szCs w:val="28"/>
          <w:rtl w:val="true"/>
          <w:lang w:bidi="ar-SA"/>
        </w:rPr>
        <w:t>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و ترديد؛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اصيل انسانى است، به دليل اين‌كه حيوان نمى‌تواندچيزى را اختراع كند و نيز نمى‌تواند به خوبى زندگانيش را بر اساس كامل استفاده از ذخاير وجود كه او را فرا گرفته و در حول و حوش آن موجود است قرار دهد؛ سنجش با اين مقياس به تنهايى كافى نيست و نتيجه صحيحى نمى‌دهد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پرگارى در دست داريد كه يك پايه يا يك شاخه بيشتر ندارد، و مى‌خواهيد به وسيله آن دايره‌اى را رسم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به نتيجه برسيد؟ يا </w:t>
      </w:r>
    </w:p>
    <w:p>
      <w:pPr>
        <w:pStyle w:val="BookText"/>
        <w:rPr/>
      </w:pPr>
      <w:r>
        <w:rPr>
          <w:rFonts w:ascii="IRNazanin" w:hAnsi="IRNazanin" w:eastAsia="IRNazanin"/>
          <w:color w:val="111111"/>
          <w:sz w:val="28"/>
          <w:sz w:val="28"/>
          <w:szCs w:val="28"/>
          <w:rtl w:val="true"/>
          <w:lang w:bidi="fa-IR"/>
        </w:rPr>
        <w:t>اين‌كه پرگار بايد داراى دو پايه باشد تا اين‌كه يكى را در مركز دايره قرار دهيد و ديگرى را روى ورقه بگردانيد تا اين‌كه دايره رسم شود؟</w:t>
      </w:r>
    </w:p>
    <w:p>
      <w:pPr>
        <w:pStyle w:val="BookText"/>
        <w:rPr/>
      </w:pPr>
      <w:r>
        <w:rPr>
          <w:rFonts w:ascii="IRNazanin" w:hAnsi="IRNazanin" w:eastAsia="IRNazanin"/>
          <w:color w:val="111111"/>
          <w:sz w:val="28"/>
          <w:sz w:val="28"/>
          <w:szCs w:val="28"/>
          <w:rtl w:val="true"/>
          <w:lang w:bidi="fa-IR"/>
        </w:rPr>
        <w:t>علم يا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دايره است و يكى از دو پايه پرگار، و بديهى است از يك پايه كارى ساخته نيست و نمى‌تواند دايره‌اى را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ممكن است در راه اخير به كار برده شود و ممكن است در راه شر؛ ممكن است عامل تخريب باشد يا وسيله تعمير 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مردى فاضل از علم استفاده كند و ممكن است مردى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نگارنده مى‌توانم از جريان برق در داخل اطاقم استفاده كنم در حالتى كه مردى باشم ساقط و منحرف، كه براى مردم نقشه مكر و حيله و مفسده طرح كنم و بدخواه مردم باشم؛ اعم از اين‌كه نيت سوء را عملى سازم و مرتكب جرمى گردم يا اين‌كه آن نيت سوء در كمون نفس من به صورت احساسى پليد باقى بماند؛ كما اين‌كه اگر مردى باشم نيك ذات و پاك‌نهاد و خيرخواه مردم؛ مى‌توانم جريان برق را در راه خير و صلاح مصرف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بخواهم جريان برق را به هر دو صورت مصرف كنم چگونه ممكن خواهد بود كه فى حد ذاته اين چنين عملى براى انسانيت يا تمدن من مقياسى شناخته شود؟</w:t>
      </w:r>
    </w:p>
    <w:p>
      <w:pPr>
        <w:pStyle w:val="BookText"/>
        <w:rPr/>
      </w:pPr>
      <w:r>
        <w:rPr>
          <w:rFonts w:ascii="IRNazanin" w:hAnsi="IRNazanin" w:eastAsia="IRNazanin"/>
          <w:color w:val="111111"/>
          <w:sz w:val="28"/>
          <w:sz w:val="28"/>
          <w:szCs w:val="28"/>
          <w:rtl w:val="true"/>
          <w:lang w:bidi="fa-IR"/>
        </w:rPr>
        <w:t>وضع جريان برق عينا وضع ماشين فلاحتى است؛ و همچنين در حكم راديو و تلويزيون و سينما و بخارى برقى و قطار برقى و انسان مكانيكى و مغز الكترونى و ساير ابزار و ادواتى كه به وسيله برق كار مى‌كنند و هر يك به نوبه خود فلان مقدار كيلو وات مصرف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ابزار و ادوات را به لحاظ اين‌كه همه مردم با توجه به خير و شر و رفعت يا پستى مقام و منزلتى كه دارند، به علت يك سبب بديهى ساده و بسيطى كه مورد استفاده قرار مى‌دهند، فى حد ذاته نمى‌توان مقياس تمدن صحيح يا ميزان آدميت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كمى يا زيادى آن را مى‌توان در ترازوى انسانيت مأخذ و معيار قرار داد؛ بلكه صلاحيت آن وقتى محرز مى‌شود كه پايه دوم پرگار نيز به آن اضافه شود تا اين‌كه دايره را رسم كند و شكل دايره به درستى تصوير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گفتم كه فرق بين انسان و حيوان از جنبه علم و اختراع عبارت از قدرت </w:t>
      </w:r>
    </w:p>
    <w:p>
      <w:pPr>
        <w:pStyle w:val="BookText"/>
        <w:rPr/>
      </w:pPr>
      <w:r>
        <w:rPr>
          <w:rFonts w:ascii="IRNazanin" w:hAnsi="IRNazanin" w:eastAsia="IRNazanin"/>
          <w:color w:val="111111"/>
          <w:sz w:val="28"/>
          <w:sz w:val="28"/>
          <w:szCs w:val="28"/>
          <w:rtl w:val="true"/>
          <w:lang w:bidi="fa-IR"/>
        </w:rPr>
        <w:t>حكومت انسان است بر تمايلات فطرى، و خوددارى انسان از جواب‌گويى به تمايلات موجب پيدايش فنون و عقايد و فلسفه‌ها و افكار و سنن و عادات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همان پايه پرگار است كه دايره را رسم مى‌كند ولى آن پايه ديگر فقط محور ارتكاز و مركزيت است و به هر نسبت مسافتى را كه براى پايه دوم قائل شويم به همان اندازه دايره تنگ يا وسيع يا محدود خواهد بود؛ در صورتى كه پايه اول پرگار هميشه و در هر حالتى در نقطه مركزى ثابت و پايدار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كه درباره حدود فرهنگ و تمدن شخص معين يا ملت معينى بحث مى‌كنيم بايد آن دايره‌اى را كه در داخل آن زندگى مى‌كند در نظر بگيريم؛ آن دايره‌اى را كه براى خودش با هر دو پايه پرگار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فرد يا اين ملت تلفن و تلويزيون و جريان برق و بخارى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استفاده قرار دهد و حداكثر كيلو وات را در روز مصرف كند ولى دروغ بگويد و به حدود و حقوق ديگران تجاوز كند و ديگران را به بدترين طرزى مورد استثمار و بهره‌بردارى قرار دهد و در تصرفاتى كه مى‌كند روح مكر و خيانت و خودخواهى 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اعمال نمايد؛ يا اين‌كه فلان مقدار برق مصرف كند ولى از آدميت و فنون و عقايد و افكار و فلسفه‌ها و سنن و عاداتش تنزل كند و به صورت حيوانى درآيد كه مطيع اميال و رغبت‌هاى طبيعتش قرار گيرد؛ در آن صورت چگونه خواهيم توانست بگوييم چنان آدمى متمدن است، بلكه چگونه خواهيم توانست بگوييم انسان است؟ در صورتى كه اين كيلو وات‌ها حتى براى يك‌بار مشاعر انسان را بر نمى‌انگيزد و ترقى ندهد و احساسى شريف براى انسان به وجود نياورد يا رغبتى براى تعاون و همكارى در راه خير به نفع افرادبشر ايجاد نكند، چه ارزشى خواهد داشت؟</w:t>
      </w:r>
    </w:p>
    <w:p>
      <w:pPr>
        <w:pStyle w:val="BookText"/>
        <w:rPr/>
      </w:pPr>
      <w:r>
        <w:rPr>
          <w:rFonts w:ascii="IRNazanin" w:hAnsi="IRNazanin" w:eastAsia="IRNazanin"/>
          <w:color w:val="111111"/>
          <w:sz w:val="28"/>
          <w:sz w:val="28"/>
          <w:szCs w:val="28"/>
          <w:rtl w:val="true"/>
          <w:lang w:bidi="fa-IR"/>
        </w:rPr>
        <w:t>آمريكا كشورى است كه از حيث مصرف برق به حد اعلا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كشور با سياهان چنان رفتار ظالمانه و قساوت‌آميزى مى‌كند كه نمونه آن حتى در قانون جنگل ديده و شنيده نشده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چگونه مى‌توان آمريكا را متمدن دانست؟ گو اين‌كه چندين برابر ميزان فعلى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و اختراع شيئى مشترك باشند و يا به مرور زمان امكان داشته باشد كه نسبت به همه مشترك باشد و به نفع همگانى مورد استفاده قرار گيرد؛ در آن صورت آخرين مقياس همان خواهد بود كه نتيجه را معين و مشخص نمايد و صورت عمل را ترسيم و تصوير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آدميت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حيوانيت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اوج گرفتن از عالم ضرورت به بالا و يا سقوط 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احساس به اين‌كه همه افراد در بشريت با يكديگر همكارند و يا اين‌كه دشمنانى هستند كه بايد آنها را كوبيد و نابود كرد و نعمت‌هاى حيات را از آنها گرفت و به خود اختصاص داد و آنها را بنده و برده خويش ساخت تا در راه خدمت به آقايانشان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مقياس مطلوب، به اين معنى كه هر قدر انسان در اين مقياس ترقى كند و علو و رفعت احراز نمايد يا هر قدر تنزل كند و به سقوط نزديك شود، درجه تمدن او همان خواهد بود؛ زيرا اين درجه‌اى است كه ميزان و مقدار انسانيت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قاعده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غرق در شهوات و لذايذ مى‌شود نمى‌تواند علو و رفعتى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حيوانى است كه از انسانيت روى برگردانده است، و همچنين كسى كه عقايد و سنن و اخلاقش را پشت سر مى‌اندازد، حيوانى است كه از انسانيت روى برتافته؛ و بالاخره كسى كه در راه اذيت و آزار ساير افراد بشر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به انسانيت پشت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همه آلات و ادوات و ابزار زمين را به كار اندازد و آن‌چه برق وجود دارد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به مقدار معقولى از لذت‌هاى جسمى اكتفا كند و در برابر شهوات، آزاديش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قلب و وجدانش را با عقيده‌اى مربوط سازد كه آن عقيده مانع سقوط وى گردد و در حالى كه روى زمين راه مى‌رود و رويش را به طرف آسمان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ديگران موجوديت و كيانى قائل است و آنها را بنده و برده قرار نمى‌دهد و همه منافع و خيرات را براى خودش نخواسته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آدمى است متمدن؛ گو اين‌كه يك كيلو وات برق هم مصرف نكند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اين‌ها مقياسات شخصى است و ارزيابى آن نيز جنبه شخصى دارد؟ </w:t>
      </w:r>
    </w:p>
    <w:p>
      <w:pPr>
        <w:pStyle w:val="BookText"/>
        <w:rPr/>
      </w:pPr>
      <w:r>
        <w:rPr>
          <w:rFonts w:ascii="IRNazanin" w:hAnsi="IRNazanin" w:eastAsia="IRNazanin"/>
          <w:color w:val="111111"/>
          <w:sz w:val="28"/>
          <w:sz w:val="28"/>
          <w:szCs w:val="28"/>
          <w:rtl w:val="true"/>
          <w:lang w:bidi="fa-IR"/>
        </w:rPr>
        <w:t>به هيچ وجه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معانى را به اصول ساده‌اى برگردانديم كه بايد برگرداند و اين معانى فوارقى است بين انسان و حيوان و هر مقياسى كه اين دو فوارق در آن منظور نشود و به حساب نيايد مقياسى است خطا و اشتباه زيرا حقيقت انسان را اندازه نمى‌سنجد، بلكه يك جنبه آن را مى‌سنجد كه جامعيت ندارد و داراى مدلول واحدى نيست؛ بلكه پس از آن‌كه جهت و مسير آن آشكار شود قابل تعبير خواهد بود و خط سير آن ترسيم خواهد شد و به عبارت ديگر مفهوم و مصداق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پوچى و بى‌ارجى مقياسات غربى كه تمدن را با كيلو وات مى‌سنجند از اين‌جا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معنى اين بيان آن است كه چون ثمرات و بهره‌هاى پيشرفت علمى در ميزان سنجش عقلى ارج و بهايى ندارد، بايد از آن دست برداريم؟</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چنين قصدى در كار نيست، زيرا به طورى كه گفتيم؛ علم نتيجه و محصول اصيل بشرى است و استفاده از ثمرات آن و همچنين استوار ساختن مبانى حيات بر اساس علم خصلتى است از مميزات انسان و اگر انسان از قبول چنين خصلتى امتناع كند يا در جهت مخالف آن گام بردارد و نخواهد از كيان و موجوديت و از همه نيروهايش بهره‌مند شود، در آن صورت انسانى خواهد بود ناقص الكيان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من مى‌خواهم حقيقت مهمى را ثابت كنم و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جنبه انسانيت اصيلى كه او را از عالم ضروريات به عالم رفيع‌ترى صعود مى‌دهد و در آن عالم احساس مى‌كند كه ساير افراد بشر با او همكارند و بايد در راه خير و نفع مشترك به كمك ديگران برخيزد، در آن صورت به سهولت خواهد توانست آن‌چه را از جهت علم و اختراع نقص دارد، جبران كند؛ ليكن به وسيله علم به تنهايى نخواهد توانست آن‌چه را از لحاظ انسانيت نقص دارد جبران نمايد، گو اين‌كه هر روز صد اختراع تازه تحويل دهد و هر روز هزار كيلو وات برق مصرف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اين‌جاست كه آخرين مقياس را مقياس و ميزان قاطع مى‌دانيم ولى مقياس اول را در ميزان سنجش جز چيز اندكى به حساب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اروپاى امروز مقياسات و موازين حيات را فاسد مى‌نمايد زيرا در عصر حاضر سيطره و قدرت را در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اشخاصى باشند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چگونه چنين قدرت و سيطره‌اى را به دست آورد؟ و چگونه توانست مقياسات نادرستى را بر بشريت تحميل كند؟ آيا با علم و اختراع اين قدرت به دست نيامد؟ در اين صورت مقياس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حق و حقيقتى است كه به باطل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تحصيل قدرت اين نيست كه به حساب انسانيت حقيقى گذاشته شود؛ زيرا جهان اسلام يك وقتى كليه وسايل قدرت مادى و همه ثمرات علم را به دست آورده بود ولى از لحاظ مقياس انسانيت به قدرى اوج گرفته بود كه دشمنان اسلام يعنى جنگجويان صليبى شاهد علو مقام مسلمين بودند و هم‌اكنون نيز در كتب تاريخ به اين معنى گواهى مى‌دهند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چون اروپا اين قدرت و سيطره را بدون رعايت وجدان و بدون توجه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دقيق نفسانى مهذبى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كرده است اين همه قدرت منتهى به چنان كشمكش مهيب و مدوهشى گرديد كه در ربع قرن آتش دو جنگ را برافروخت، و اينك اشتعال آتش جنگ سوم حيات بشر را مورد تهديد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روزى كه بشريت از راه تهذيب نفوس و برترى از عالم ضرورت بتواند از ثمرات علم بهره‌مند گردد، فقط در آن روز خواهد توانست حقا در مقياس تمدن اصيل ترقى كند</w:t>
      </w:r>
      <w:r>
        <w:rPr>
          <w:rFonts w:eastAsia="IRNazanin" w:cs="IRNazanin"/>
          <w:color w:val="111111"/>
          <w:sz w:val="28"/>
          <w:szCs w:val="28"/>
          <w:rtl w:val="true"/>
          <w:lang w:bidi="fa-IR"/>
        </w:rPr>
        <w:t xml:space="preserve">. </w:t>
      </w:r>
      <w:bookmarkStart w:id="72" w:name="pg7137_66918"/>
    </w:p>
    <w:p>
      <w:pPr>
        <w:pStyle w:val="Heading3"/>
        <w:numPr>
          <w:ilvl w:val="2"/>
          <w:numId w:val="1"/>
        </w:numPr>
        <w:rPr/>
      </w:pPr>
      <w:bookmarkStart w:id="73" w:name="__RefHeading___Toc3930794_372815092"/>
      <w:bookmarkStart w:id="74" w:name="_Toc25"/>
      <w:bookmarkEnd w:id="72"/>
      <w:bookmarkEnd w:id="73"/>
      <w:r>
        <w:rPr/>
        <w:t>10</w:t>
      </w:r>
      <w:r>
        <w:rPr>
          <w:rtl w:val="true"/>
        </w:rPr>
        <w:t xml:space="preserve">. </w:t>
      </w:r>
      <w:r>
        <w:rPr>
          <w:rtl w:val="true"/>
        </w:rPr>
        <w:t>نفاق اجتماعى</w:t>
      </w:r>
      <w:bookmarkEnd w:id="74"/>
    </w:p>
    <w:p>
      <w:pPr>
        <w:pStyle w:val="BookText"/>
        <w:rPr/>
      </w:pPr>
      <w:r>
        <w:rPr>
          <w:rFonts w:ascii="IRNazanin" w:hAnsi="IRNazanin" w:eastAsia="IRNazanin"/>
          <w:color w:val="111111"/>
          <w:sz w:val="28"/>
          <w:sz w:val="28"/>
          <w:szCs w:val="28"/>
          <w:rtl w:val="true"/>
          <w:lang w:bidi="fa-IR"/>
        </w:rPr>
        <w:t>نفاق اجتماعى به هر شكلى و به هر صورتى رذيلتى منفور است، زيرا حاكى از آن است كه شخص منافق از مواجهه با حقيقت عاجز و از جهت اخلاق ضعيف و از لحاظ طبع دچار دنائت و خبث طينت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 اجتماعى به معنى تظاهر به فضيلت در حالتى كه شخص به آن ايمان ندارد يا اين‌كه به واقع مرد عمل نيست نيز نمى‌تواند خارج از عنوان نفاق باشد و در هر حال رذيلتى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اين‌جا با همه كسانى كه از نفاق كراهت دارند و در ابطال آن تبليغ مى‌كنند موافقيم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بعد از اين مرحله با بعضى اختلاف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نفاق حد وسط بين فضيلت حقيقى و رذيلت مكشوف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پيدا مى‌شوند كه به فضيلت ايمان ندارند زيرا از انجام تكاليف و وظايف مربوط به آن عاجزند يا از جهت اين‌كه از لحاظ دنائت طبع نمى‌توانند با فضليت خو بگيرند و با آن مأنوس شوند ولى از آن‌جايى كه شخصيتشان ضعيف است و نمى‌توانند با حقيقت مواجه شوند براى ارضاى جامعه به فضليت تظاهر مى‌كنند در صورتى كه محرمانه و به طور نهانى مرتكب رذيلت‌هايى مى‌شوند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چنين كسانى طبعا افرادى هستند كه براى وصول به مطامع پست و پليدشان تظاهر به فضيلت را وسيله‌اى مى‌دانند و با آن تجارت مى‌كنند، اين افراد را ما به حساب نمى‌آوريم زيرا داخل در صنف دجال‌ها و حيله‌گرانى هستند كه پايان كارشان </w:t>
      </w:r>
    </w:p>
    <w:p>
      <w:pPr>
        <w:pStyle w:val="BookText"/>
        <w:rPr/>
      </w:pPr>
      <w:r>
        <w:rPr>
          <w:rFonts w:ascii="IRNazanin" w:hAnsi="IRNazanin" w:eastAsia="IRNazanin"/>
          <w:color w:val="111111"/>
          <w:sz w:val="28"/>
          <w:sz w:val="28"/>
          <w:szCs w:val="28"/>
          <w:rtl w:val="true"/>
          <w:lang w:bidi="fa-IR"/>
        </w:rPr>
        <w:t>به ارتكاب جرم و جنايت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بحث ما در اين‌جا راجع به آن فرد عادى و معمولى است كه به منظور وصول به هدف پست و پليدى كه دارد نفاق نمى‌ورزد، بلكه شخصا به درستى كارهايى كه مى‌كند ايمان ندارد ليكن از جهت مداراى با مردم، خود را آن‌طور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خروج از اين نفاق جز به يكى از دو وسيله انجام‌پذير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است كه مرد منافق به حقيقت، نسبت به فضايلى كه بر سبيل نفاق از خود نشان مى‌دهد ايمان بياورد و در آشكار و نهان تكاليف و وظايفش را به درستى و از روى عقيده صحيح انجام دهد و بر نفس غالب آيد تا از انحراف بر كنار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اين‌كه به طور صريح و آشكار دست از نفاق بكشد و رذالت‌هايى را كه در نهان و دور از نظر مردم مرتكب مى‌شود علنى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موضوعى را كه تصور مى‌كنيم قابل بحث و جدال نباشد اين است كه وضع اول، درخور شرافت و كرامت انسان است زيرا خدا او را شرف و افتخار بخشيده و بر بسيارى از مخلوقاتش برترى داده و او را به راه صحيح بلكه به بهترين راه‌ها هدايت فرموده و طريق رستگارى را براى وى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ما در مورد يك دسته افرادى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غير ممكن است و انسان بر حسب طبيعت امتيازى ندارد و اين نمونه‌هاى اعلاى اخلاقى، نمونه‌هاى اعلايى هستند كه نمى‌توان بر طبيعت منطبق نمود؛ در اين صورت نفاق ضرورتى ندارد، بلكه صريح و بى‌پرده رذالت‌هايى را كه داريم بايد آشكار كنيم؛ و از آن گذشته نبايد اين عمليات را رذيلت ناميد، زيرا خود اين عمل نفاق است؛ در اين صورت بايد امر واقع بنمايم و از ارتكاب آن بيم و هراسى به خود راه ندهيم، بلكه بايد شهامت بورزيم زيرا اين عمل در خور آن انسانى است كه از سخافت تقليدها يا از خرافه فضيلت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كه داريم با اين‌هاست كه در هيچ حال و به هيچ صورتى نمى‌توانيم با آنها موافقت كنيم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جديد اين نظر در اروپا از جهات گوناگونى نشأت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و علت اول اين وضع آن است كه آن مسيحيت عالى ايده‌آلى، تطبيقش بر زندگى به راستى بسيار مشكل و سخت است؛ زيرا بارهاى سنگين فوق طاقت را بر انسان تحميل مى‌كند كه از عهده او ساخته نيست و اروپايى‌ها احساس كردند جز با رهبانيت يعنى انقطاع كامل از عالم زنده متحرك كه مملو از جنبش و جهش است نمى‌توان چنين وظايفى را انجام داد؛ بدين جهت صومعه‌ها و ديرها فضايح اخلاقى عنيفى را از خود نشان دادند كه از شخص عادى و معمولى به دور است، چه رسد از كسى كه لاينقطع مشغول عبادت است و شهواتش را كشته و در ضمن اين عبادت‌ها جز به آسمان به جاى ديگرى نظر و علاقه‌اى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يكى دو قرن بر مسيحيان گذشت كه به نمونه‌هاى اعلاى مسيحيت ايمان داشتند ولى بعدا انجام چنان وظايفى بر آنها سنگين آمد و در عين حال نمى‌توانستند به طور صريح خروج كنند و از اين عمل سرباز زنند، زيرا از طرفى نفوذ رجال دينى زياد بود و از طرف ديگر خجالت مى‌كشيدند كه ضعف و عجز از خود نشان دهند؛ بدين جهت و به علل ديگرى راه نفاق در پيش گرفتند و تظاهر به فضيلت مى‌كردند در صورتى كه به راستى قدرت تنفيذ و اجراى فضيلت را به مفهومى كهقائل بودند نداشتند يا اين‌كه قلبا چنان اراده‌اى در كار نبود تا به شوؤن فضيلت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مرتكب بزرگ‌ترين جنايت‌هايى شد كه پروتكل‌هاى حكماى صهيونيست پرده از روى آن برداشت، زيرا اين حكما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 فردى است از افراد ما، و ما موظفيم كه تعليمات او را با تمام قدرتى كه داريم نشر دهيم، ما بايد رذايل انسانيت را آفتابى كنيم تا اين‌كه هيچ فردى از آشكار كردن آن خجالت نكشد، و فضيلت سركوب گردد؛ آن‌گاه ميدان غلبه ما بر بشريت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فرويد براى اين آمد كه بگويد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 هر چه باشد دروغ است و زور و مكر است و فريب و حقيقت انسان چيزى جز نيروى جنسى غالب و قاهرى نيست كه مانند نيروى جنسى حيوان دفع مى‌شود و ايجاد هيچ نوع مانعى در راه نيروى جنسى چه اخلاق، چه دين، چه عرف و </w:t>
      </w:r>
    </w:p>
    <w:p>
      <w:pPr>
        <w:pStyle w:val="BookText"/>
        <w:rPr/>
      </w:pPr>
      <w:r>
        <w:rPr>
          <w:rFonts w:ascii="IRNazanin" w:hAnsi="IRNazanin" w:eastAsia="IRNazanin"/>
          <w:color w:val="111111"/>
          <w:sz w:val="28"/>
          <w:sz w:val="28"/>
          <w:szCs w:val="28"/>
          <w:rtl w:val="true"/>
          <w:lang w:bidi="fa-IR"/>
        </w:rPr>
        <w:t>چه سنت و تقليد آن را نمى‌تواند تطهير يا تهذيب كند، بلكه هر يك از اين عوامل آن را سركوب مى‌كنند يعنى مانع از آن مى‌شوند كه ظهور كند ولى به هر حال به صورت ناآگاه باقى مى‌ماند و انسان را بدون اين‌كه خودش بداند يا حس كند تحريك مى‌نمايد، به علاوه عقده‌هاى نفسانى و اضطرابات و هيجاناتى ضميمه اين سركوبى مى‌شود و انسان را راحت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تبليغ كار خودش را كرد و نتيجه پليد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از شهوت كشى مسيحيت وارد اباحيت فرويد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حيوانى درآمد كه از قفس بگريزد و هر چه به چنگش آيد بخورد و با هر چه مصادف شود آن را لگدكوب كند تا ثابت كند كه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اين لجام گسيختگى بدون تعقل، افكار و فلسفه‌ها و معتقدات تازه‌اى، در مسير همان خطى كه فرويد رسم كرده بود، به وجود آمد، حاكى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كه اديان منادى آن بوده‌اند و مردم تحت فشار قدرت دينى و خرافه از آن تبعيت كرده‌اند، جز وهم و خرافه‌اى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اين وهم و خرافه را فقط از روى نفاق پذيرفته‌اند و هيچ وقت به آن ايمان نداشته‌اند و هيچ‌گاه آن را اجرا نكرده‌اند؛ بدين جهت ما بايد از قيد اين خرافه آزاد شويم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روان‌شناسى آورده پيروى كنيم، و خودمان را از روى حقيقت بشناسيم و به ماهيت و واقعيت آن آگاه شويم، و هيچ‌گونه مانع فريبنده و يا شهوت‌كشى كاذبى، جلوگير عمل ما نشود؛ و با كمال صراحت بگوييم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طرفداران شهوتيم، و شهوت حقيقت عميق ريشه‌دار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مكر و نفاق و نيرنگ و پرده‌پوشى، به طور علنى و آشكارا اعلان شهوت‌پرستى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دسته مغالطه علنى و آشكار و استدلال قهرى و جبرى را به جايى رساندند كه نه تابع منطق بود و نه مطيع برهان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در تنهايى مصون از رقابت مردم باشد و به او كارى نداشته باشند، از اين فضيلت‌هاى مزعوم و موهوم دست مى‌كشد و به طبيعت خودش عمل مى‌كند و در چنان وضعى باكى نخواهد داشت كه مرتكب اعمالى گردد كه مخالف </w:t>
      </w:r>
    </w:p>
    <w:p>
      <w:pPr>
        <w:pStyle w:val="BookText"/>
        <w:rPr/>
      </w:pPr>
      <w:r>
        <w:rPr>
          <w:rFonts w:ascii="IRNazanin" w:hAnsi="IRNazanin" w:eastAsia="IRNazanin"/>
          <w:color w:val="111111"/>
          <w:sz w:val="28"/>
          <w:sz w:val="28"/>
          <w:szCs w:val="28"/>
          <w:rtl w:val="true"/>
          <w:lang w:bidi="fa-IR"/>
        </w:rPr>
        <w:t>مفهوم فضيلت باشد؛ ولى به محض اين‌كه احساس كند كه شخص ديگرى سر وقت او مى‌آيد، وضعش عوض مى‌شود و با طبيعتش مدارا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مى‌شود و لباس مى‌پوشد و موقّر مى‌شود و مؤدّب مى‌گردد و رفتار تازه‌اى را پيش مى‌گيرد كه از هر جهت ساختگى و تصنعى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وضع صرفا محض خاطر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شهوت‌كشى و پرده‌نشينى و ايجاد سدهاى محكمى از دين و اخلاق و تقاليد و سنن مانع آن نمى‌شود كه اشخاص با داشتن ماسك فضيلت، هر كارى را كه بخواهند محرمانه بكنند و حد اعلاى كثافت‌كارى را مانند مردمان اباحى مذهب انجام دهند، و آن همه موانع و عوامل نتوانسته است در داخل قلاع و قصور از وجود زن‌هاى هرزه با داشتن حجاب،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از هر جهت حق است ولى آن‌چه از اين حق اراده مى‌شود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شك نيست كه انسان در تنهايى بسيارى از قيودى را كه در اجتماع دارد، تخفيف مى‌دهد، ولى چرا چنين عملى را نفاق بناميم؟ و چرا بگوييم اين عمل تصنع است و ساختگى، و طبيعى انسان نيست؟</w:t>
      </w:r>
    </w:p>
    <w:p>
      <w:pPr>
        <w:pStyle w:val="BookText"/>
        <w:rPr/>
      </w:pPr>
      <w:r>
        <w:rPr>
          <w:rFonts w:ascii="IRNazanin" w:hAnsi="IRNazanin" w:eastAsia="IRNazanin"/>
          <w:color w:val="111111"/>
          <w:sz w:val="28"/>
          <w:sz w:val="28"/>
          <w:szCs w:val="28"/>
          <w:rtl w:val="true"/>
          <w:lang w:bidi="fa-IR"/>
        </w:rPr>
        <w:t>براى اثبات بطلان اين ادعا ناگزيريم مثالى از واقعيات ذكر كنيم و از ذكر آن باكى به خود راه ندهيم و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زنده‌اى فضولاتى را از داخل بدن خارج مى‌كند و اين عمل فى‌حد ذاته عملى است كثيف و با كثافت‌هايى ارتباط دارد كه بدن براى حفظ حيات بايد آن را دفع كند، ولى امر واقعى را كه انسان به حكم تجربه حس مى‌كند اين است كه انسان از كثافت خودش نمى‌تواند بر كنار باشد و از عمل دفع فضولات روزانه بدن احساس نفرتى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شگفتى‌هاى خلقت و از معجزات دقيق آن اين است كه كليه عمليات بيولوژى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باعث حفظ ذات يا حفظ نوع هر موجود زنده‌اى است و موجب مى‌شود كه او را براى ادامه حيات تشجيع كند، مقرون با لذت است؛ و اگر اين لذت وجود نمى‌داشت، موجود زنده از اداى وظيفه حيات عاجز مى‌ماند و چه بسا كه دچار ضرر و زيان مى‌گرديد يا به كلى از بين مى‌رفت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اين است كه هر مخلوقى از اخراج فضولات بدن خودش لذت </w:t>
      </w:r>
    </w:p>
    <w:p>
      <w:pPr>
        <w:pStyle w:val="BookText"/>
        <w:rPr/>
      </w:pPr>
      <w:r>
        <w:rPr>
          <w:rFonts w:ascii="IRNazanin" w:hAnsi="IRNazanin" w:eastAsia="IRNazanin"/>
          <w:color w:val="111111"/>
          <w:sz w:val="28"/>
          <w:sz w:val="28"/>
          <w:szCs w:val="28"/>
          <w:rtl w:val="true"/>
          <w:lang w:bidi="fa-IR"/>
        </w:rPr>
        <w:t>مى‌برد، در صورتى كه از ديدن فضولات بدن ديگرى مشمئز و متنفر مى‌شود؛ زيرا در مورد ديگرى وضع طورى است كه كثافت را مى‌بيند بدون اين‌كه احساس لذتى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اخراج فضولات بدنش را دور از نظر مردم انجام دهد و نگذارد كه ديگران مشمئز و متنفر شوند، بايد او را منافق خطاب كرد؟</w:t>
      </w:r>
    </w:p>
    <w:p>
      <w:pPr>
        <w:pStyle w:val="BookText"/>
        <w:rPr/>
      </w:pPr>
      <w:r>
        <w:rPr>
          <w:rFonts w:ascii="IRNazanin" w:hAnsi="IRNazanin" w:eastAsia="IRNazanin"/>
          <w:color w:val="111111"/>
          <w:sz w:val="28"/>
          <w:sz w:val="28"/>
          <w:szCs w:val="28"/>
          <w:rtl w:val="true"/>
          <w:lang w:bidi="fa-IR"/>
        </w:rPr>
        <w:t>و آيا مى‌توان گفت كه او محض خاطر مردم كارى مى‌كند كه براى خودش نمى‌كند؟ و اگر در تنهايى و مصون از مراقبت مردم بود و به او كارى نمى‌داشتند، اين كار را نمى‌كرد؟</w:t>
      </w:r>
    </w:p>
    <w:p>
      <w:pPr>
        <w:pStyle w:val="BookText"/>
        <w:rPr/>
      </w:pPr>
      <w:r>
        <w:rPr>
          <w:rFonts w:ascii="IRNazanin" w:hAnsi="IRNazanin" w:eastAsia="IRNazanin"/>
          <w:color w:val="111111"/>
          <w:sz w:val="28"/>
          <w:sz w:val="28"/>
          <w:szCs w:val="28"/>
          <w:rtl w:val="true"/>
          <w:lang w:bidi="fa-IR"/>
        </w:rPr>
        <w:t>اين چه منطقى است؟</w:t>
      </w:r>
    </w:p>
    <w:p>
      <w:pPr>
        <w:pStyle w:val="BookText"/>
        <w:rPr/>
      </w:pPr>
      <w:r>
        <w:rPr>
          <w:rFonts w:ascii="IRNazanin" w:hAnsi="IRNazanin" w:eastAsia="IRNazanin"/>
          <w:color w:val="111111"/>
          <w:sz w:val="28"/>
          <w:sz w:val="28"/>
          <w:szCs w:val="28"/>
          <w:rtl w:val="true"/>
          <w:lang w:bidi="fa-IR"/>
        </w:rPr>
        <w:t>آرى اين مرد چنين عملى را محض خاطر مردم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چرا چنين شده است؟</w:t>
      </w:r>
    </w:p>
    <w:p>
      <w:pPr>
        <w:pStyle w:val="BookText"/>
        <w:rPr/>
      </w:pPr>
      <w:r>
        <w:rPr>
          <w:rFonts w:ascii="IRNazanin" w:hAnsi="IRNazanin" w:eastAsia="IRNazanin"/>
          <w:color w:val="111111"/>
          <w:sz w:val="28"/>
          <w:sz w:val="28"/>
          <w:szCs w:val="28"/>
          <w:rtl w:val="true"/>
          <w:lang w:bidi="fa-IR"/>
        </w:rPr>
        <w:t>آيا نه اين است كه مردم دريافته‌اند كه اگر آن كارى را كه در خلوت مى‌كنند در جلوى نظر مردم بكنند نتيجه‌اش اين خواهد بود كه همه مردم مشمئز و متنفر شوند؟ و آيا مصلحت مشترك حكم نمى‌كند كه همان معنى موجب گرديده است كه آن‌چه شخص در خلوت مى‌كند در جلوى نظر مردم نكند؟ و آيا اين مصلحت فردى در نتيجه به مصلحت همه افراد تمام نمى‌شود؟</w:t>
      </w:r>
    </w:p>
    <w:p>
      <w:pPr>
        <w:pStyle w:val="BookText"/>
        <w:rPr/>
      </w:pPr>
      <w:r>
        <w:rPr>
          <w:rFonts w:ascii="IRNazanin" w:hAnsi="IRNazanin" w:eastAsia="IRNazanin"/>
          <w:color w:val="111111"/>
          <w:sz w:val="28"/>
          <w:sz w:val="28"/>
          <w:szCs w:val="28"/>
          <w:rtl w:val="true"/>
          <w:lang w:bidi="fa-IR"/>
        </w:rPr>
        <w:t>با توجه به اين معانى آيا مى‌توان گفت كه اين عمل نفاق است؟</w:t>
      </w:r>
    </w:p>
    <w:p>
      <w:pPr>
        <w:pStyle w:val="BookText"/>
        <w:rPr/>
      </w:pPr>
      <w:r>
        <w:rPr>
          <w:rFonts w:ascii="IRNazanin" w:hAnsi="IRNazanin" w:eastAsia="IRNazanin"/>
          <w:color w:val="111111"/>
          <w:sz w:val="28"/>
          <w:sz w:val="28"/>
          <w:szCs w:val="28"/>
          <w:rtl w:val="true"/>
          <w:lang w:bidi="fa-IR"/>
        </w:rPr>
        <w:t xml:space="preserve">حكم درباره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قرار است گو اين‌كه هر فضيلتى ممكن است در سطح عالى‌ترى از فضيلت ديگر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بحث در مورد مسئله جنسى كه همه بحث و جدل‌ها در قرن بيستم به دور محور آن مى‌گردد مى‌پردازيم 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 جنسى در كيان بشرى، رغبتى است اصيل كه داراى عميق‌ترين ريشه‌ها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حق است و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و سنن و اخلاق در تهذيب اين رغبت كوشيده‌اند و درجه آن را بالا برده‌اند؛ مع‌ذلك اين رغبت وجود دارد و ريشه‌هاى آن عميق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نيز حق است و درست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آن‌چه مى‌گويند و اراده مى‌كنند چه ربطى دارد؟ </w:t>
      </w:r>
    </w:p>
    <w:p>
      <w:pPr>
        <w:pStyle w:val="BookText"/>
        <w:rPr/>
      </w:pPr>
      <w:r>
        <w:rPr>
          <w:rFonts w:ascii="IRNazanin" w:hAnsi="IRNazanin" w:eastAsia="IRNazanin"/>
          <w:color w:val="111111"/>
          <w:sz w:val="28"/>
          <w:sz w:val="28"/>
          <w:szCs w:val="28"/>
          <w:rtl w:val="true"/>
          <w:lang w:bidi="fa-IR"/>
        </w:rPr>
        <w:t>آيا معناى اين حرف در منطق اين اشخاص اين است كه هر كسى بدون بيم و هراس، آن‌چه را در خلوت مى‌كند، در جلوى نظر مردم انجام دهد؟</w:t>
      </w:r>
    </w:p>
    <w:p>
      <w:pPr>
        <w:pStyle w:val="BookText"/>
        <w:rPr/>
      </w:pPr>
      <w:r>
        <w:rPr>
          <w:rFonts w:ascii="IRNazanin" w:hAnsi="IRNazanin" w:eastAsia="IRNazanin"/>
          <w:color w:val="111111"/>
          <w:sz w:val="28"/>
          <w:sz w:val="28"/>
          <w:szCs w:val="28"/>
          <w:rtl w:val="true"/>
          <w:lang w:bidi="fa-IR"/>
        </w:rPr>
        <w:t>اگر اين مطلب را به طور علنى و آشكار نگويند ولى قسمت اعظم آن را مباح مى‌دانند، زيرا همين‌ها هستند كه برهنگى را تجويز كرده و بوسيدن و در آغوش گرفتن زنان را در كنار خيابان مباح مى‌دانند و گرفتن رفيق و رفيقه را تجويز مى‌كنند و نشر داستان‌هاى جنسى آتشين و تصويرهاى هيجان‌انگيز را در سينما و راديو و نشريات مى‌پسندند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ادعاى آزادى و واقعيت و بياناتى شبيه به اين قبيل هذيان‌ها است كه آن‌چه را در منظر ما قرار داده‌اند مى‌بينيم كه آن را مباح و مجاز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برمى‌گرديم به اين قيود تا ببينيم چطور شد كه اين قيود وضع شد و به چه جهت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اولى به طور كامل يا نزديك به حد كمال مسئله روابط جنسى را به طور اشتراكى عمل مى‌كرد، و سپس به تدريج جنبه اشتراكى روابط جنسى باطل شد و نظام ازدواج يعنى تخصيص مرد معينى براى زن معينى و همچنين تخصيص زن معينى به مرد معينى با تفاوت در اين تخصيص رواج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بدون سبب و جهت پيش آمد؟ و آيا جريان امور با وضع اباحى دوران اول سر و سامانى داشت و در ميان مردم امنيتى و آسايشى از اين جهت برقرار شد؟ يا اين‌كه منازعه درباره مالكيت زن چنان كشتارهايى را در ميان مردان راه انداخت كه در نتيجه آن ملتفت شدند كه بهترين طريق اين است كه هر فردى مالك زن خودش باشد و ديگرى حق تجاوز به او را نداشته باشد؟</w:t>
      </w:r>
    </w:p>
    <w:p>
      <w:pPr>
        <w:pStyle w:val="BookText"/>
        <w:rPr/>
      </w:pPr>
      <w:r>
        <w:rPr>
          <w:rFonts w:ascii="IRNazanin" w:hAnsi="IRNazanin" w:eastAsia="IRNazanin"/>
          <w:color w:val="111111"/>
          <w:sz w:val="28"/>
          <w:sz w:val="28"/>
          <w:szCs w:val="28"/>
          <w:rtl w:val="true"/>
          <w:lang w:bidi="fa-IR"/>
        </w:rPr>
        <w:t>سپس نظم و انضباطى در امور پيدا شد و هزاران سال اين وضع ادامه داشت و اضطراب و هرج و مرج از بين رفت و جز در موقعى كه يك فرد تبهكارى متعرض زن ديگرى مى‌شد، نظم و انضباط برقرار بود و زد و خوردى در كار نبود؛ ضمنا مردم متوجه شدند كه هيچ فردى نمى‌تواند در حدود مخصوص به خودش امنيت داشته باشد مگر اين‌كه از تعرض به حدود ديگران خوددارى كند، گو اين‌كه شهوت و رغبت وى راضى به خوددارى نباشد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عمل نفاق بود؟ آيا اين عمل كه منتهى به امنيت مشترك و مصلحت مشترك همه مى‌شد، و هر فردى از خانواده خود مطمئن بود اذيت او به ديگران نمى‌رسيد؛ </w:t>
      </w:r>
    </w:p>
    <w:p>
      <w:pPr>
        <w:pStyle w:val="BookText"/>
        <w:rPr/>
      </w:pPr>
      <w:r>
        <w:rPr>
          <w:rFonts w:ascii="IRNazanin" w:hAnsi="IRNazanin" w:eastAsia="IRNazanin"/>
          <w:color w:val="111111"/>
          <w:sz w:val="28"/>
          <w:sz w:val="28"/>
          <w:szCs w:val="28"/>
          <w:rtl w:val="true"/>
          <w:lang w:bidi="fa-IR"/>
        </w:rPr>
        <w:t>نفاق بود؟</w:t>
      </w:r>
    </w:p>
    <w:p>
      <w:pPr>
        <w:pStyle w:val="BookText"/>
        <w:rPr/>
      </w:pPr>
      <w:r>
        <w:rPr>
          <w:rFonts w:ascii="IRNazanin" w:hAnsi="IRNazanin" w:eastAsia="IRNazanin"/>
          <w:color w:val="111111"/>
          <w:sz w:val="28"/>
          <w:sz w:val="28"/>
          <w:szCs w:val="28"/>
          <w:rtl w:val="true"/>
          <w:lang w:bidi="fa-IR"/>
        </w:rPr>
        <w:t>و آيا غلبه مردم بر شهواتشان، با وجود اصالت و ريشه‌دار بودن شهوت در نهاد بشر، به منظور مصلحت مشترك يا از بيم اين‌كه اگر قيود اخلاقى از بين برود مستلزم ضرر و زيان خودشان خواهد بود، يك نوع مكر و فريب و دروغ تعبير مى‌شود كه بگويند اين اعمال را انسان صرفا محض خاطر ديگران انجام مى‌دهد؟</w:t>
      </w:r>
    </w:p>
    <w:p>
      <w:pPr>
        <w:pStyle w:val="BookText"/>
        <w:rPr/>
      </w:pPr>
      <w:r>
        <w:rPr>
          <w:rFonts w:ascii="IRNazanin" w:hAnsi="IRNazanin" w:eastAsia="IRNazanin"/>
          <w:color w:val="111111"/>
          <w:sz w:val="28"/>
          <w:sz w:val="28"/>
          <w:szCs w:val="28"/>
          <w:rtl w:val="true"/>
          <w:lang w:bidi="fa-IR"/>
        </w:rPr>
        <w:t>اين چه منطق يا چه بلايى است كه متفكرين قرن بيستم بدان مبتلا شده‌اند؟</w:t>
      </w:r>
    </w:p>
    <w:p>
      <w:pPr>
        <w:pStyle w:val="BookText"/>
        <w:rPr/>
      </w:pPr>
      <w:r>
        <w:rPr>
          <w:rFonts w:ascii="IRNazanin" w:hAnsi="IRNazanin" w:eastAsia="IRNazanin"/>
          <w:color w:val="111111"/>
          <w:sz w:val="28"/>
          <w:sz w:val="28"/>
          <w:szCs w:val="28"/>
          <w:rtl w:val="true"/>
          <w:lang w:bidi="fa-IR"/>
        </w:rPr>
        <w:t>حالا به جنبه دوم فكر عجيب اين نوابغ جديد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شهوت كشى و قيودى را كه دين و اخلاق و سنن و تقليدها وضع كرده و آن را واجب شمرده، نتوانسته است مانع هرزگى‌هاى مردان هرزه يا زنان محجوبه هرزه‌اى كه محرمانه مرتكب خلاف‌هايى مى‌شده‌اند،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حقيقتى است ولى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ماوراى اين حقيقت چه اراده‌اى دارند؟</w:t>
      </w:r>
    </w:p>
    <w:p>
      <w:pPr>
        <w:pStyle w:val="BookText"/>
        <w:rPr/>
      </w:pPr>
      <w:r>
        <w:rPr>
          <w:rFonts w:ascii="IRNazanin" w:hAnsi="IRNazanin" w:eastAsia="IRNazanin"/>
          <w:color w:val="111111"/>
          <w:sz w:val="28"/>
          <w:sz w:val="28"/>
          <w:szCs w:val="28"/>
          <w:rtl w:val="true"/>
          <w:lang w:bidi="fa-IR"/>
        </w:rPr>
        <w:t>آيا مقصود اين است كه بايد اين قيود و تقليدها را از بين برد و از غفلتى كه داريم و چشم‌ها را بسته‌ايم دست برداريم؟</w:t>
      </w:r>
    </w:p>
    <w:p>
      <w:pPr>
        <w:pStyle w:val="BookText"/>
        <w:rPr/>
      </w:pPr>
      <w:r>
        <w:rPr>
          <w:rFonts w:ascii="IRNazanin" w:hAnsi="IRNazanin" w:eastAsia="IRNazanin"/>
          <w:color w:val="111111"/>
          <w:sz w:val="28"/>
          <w:sz w:val="28"/>
          <w:szCs w:val="28"/>
          <w:rtl w:val="true"/>
          <w:lang w:bidi="fa-IR"/>
        </w:rPr>
        <w:t>براى چه؟ آيا چنين عملى باعث تطهير و تنظيف آن زن‌هاى هرزه يا مردان هرزه خواهد شد؟ و آنها را به فضيلت رهبرى خواهد كرد؟ يا بالعكس نتيجه اين خواهد شد كه هرزگى‌هاى پشت ديوار و پشت پرده آفتابى و خيابانى شود؟</w:t>
      </w:r>
    </w:p>
    <w:p>
      <w:pPr>
        <w:pStyle w:val="BookText"/>
        <w:rPr/>
      </w:pPr>
      <w:r>
        <w:rPr>
          <w:rFonts w:ascii="IRNazanin" w:hAnsi="IRNazanin" w:eastAsia="IRNazanin"/>
          <w:color w:val="111111"/>
          <w:sz w:val="28"/>
          <w:sz w:val="28"/>
          <w:szCs w:val="28"/>
          <w:rtl w:val="true"/>
          <w:lang w:bidi="fa-IR"/>
        </w:rPr>
        <w:t>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قرن بيستم توجه به واقع و ترك اوهام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ما اين ادعا را مى‌پذيريم و امر واقع را در نظر مى‌گيريم و از نظريات براق و درخشان صرف 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وضعى كه در آمريكا و اروپا به وجود آمده؛ نفوس را از طريق آزادى تطهير و تهذيب كرده و سطح اخلاقشان را بالا برده و مردم را به سوى فضيلت رهبرى كرده‌اند، يا اين‌كه برعكس، خانه‌ها و مهمان‌خانه و كوچه‌ها و خيابان‌ها را مبدل به رذالت خانه نموده‌اند؟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آن‌چه را قبلاً مردان هرزه اجتماع و زنان ناپاك محرمانه پشت ديوار يا در پرده </w:t>
      </w:r>
    </w:p>
    <w:p>
      <w:pPr>
        <w:pStyle w:val="BookText"/>
        <w:rPr/>
      </w:pPr>
      <w:r>
        <w:rPr>
          <w:rFonts w:ascii="Amiri" w:hAnsi="Amiri" w:eastAsia="Amiri" w:cs="Amiri"/>
          <w:color w:val="111111"/>
          <w:sz w:val="28"/>
          <w:sz w:val="28"/>
          <w:szCs w:val="28"/>
          <w:rtl w:val="true"/>
          <w:lang w:bidi="ar-SA"/>
        </w:rPr>
        <w:t xml:space="preserve">مرتكب مى‌شدند،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مرتكب نمى‌شوند؟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يا اين‌كه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آن روزهايى كه محرمانه و در پرده صورت مى‌گرفت؛ رذالت شمرده مى‌شد ولى به شكل فعلى كه آشكارا 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به صورت مشخص و محدود چه مى‌خواهند؟</w:t>
      </w:r>
    </w:p>
    <w:p>
      <w:pPr>
        <w:pStyle w:val="BookText"/>
        <w:rPr/>
      </w:pPr>
      <w:r>
        <w:rPr>
          <w:rFonts w:ascii="IRNazanin" w:hAnsi="IRNazanin" w:eastAsia="IRNazanin"/>
          <w:color w:val="111111"/>
          <w:sz w:val="28"/>
          <w:sz w:val="28"/>
          <w:szCs w:val="28"/>
          <w:rtl w:val="true"/>
          <w:lang w:bidi="fa-IR"/>
        </w:rPr>
        <w:t>آيا مى‌خواهند نفوس را تطهير و تهذيب كنند و مردم را به فضيلت حقيقى كه ناشى از اقناع ضميز وتصديق وجدان باشد عادت دهند؟ يا اين‌كه مى‌خواهند رذالت‌خانه‌هاى سرپوشيده را به خيابان انتقال دهند؟ و بگويند آن‌چه در آن‌جا صورت مى‌گيرد،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فعلاً در اروپا و آمريكا معمول است؟</w:t>
      </w:r>
    </w:p>
    <w:p>
      <w:pPr>
        <w:pStyle w:val="BookText"/>
        <w:rPr/>
      </w:pPr>
      <w:r>
        <w:rPr>
          <w:rFonts w:ascii="IRNazanin" w:hAnsi="IRNazanin" w:eastAsia="IRNazanin"/>
          <w:color w:val="111111"/>
          <w:sz w:val="28"/>
          <w:sz w:val="28"/>
          <w:szCs w:val="28"/>
          <w:rtl w:val="true"/>
          <w:lang w:bidi="fa-IR"/>
        </w:rPr>
        <w:t>فعلاً مجال رد عقيده فرويد و اتباع او داير بر اين‌كه انسان بذاته و طبعا مخلوقى است پست و نازل و هميشه به دنبال شهواتش مى‌رود و ناچار بايد به وسيله زيان آورى شهوات را كوبيد و يا اين‌كه آن را آزاد گذاشت؛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بين المادية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مخصوصى را به ردّ گفته‌هاى فرويد اختصاص داده و بسيارى از افكار او را در آن كتاب نقض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كمال اختصار آن‌چه را از نظر اسلام در آن‌جا تشريح كرده‌ام يادآورى مى‌كنم و مى‌گويم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سركوب كردن نيروى حياتى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جنسى و چه غير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نيست بلكه وجود آن را از جهت اين‌كه در طبيعت بشر امرى است واقع، اعتراف مى‌كند؛ به </w:t>
      </w:r>
    </w:p>
    <w:p>
      <w:pPr>
        <w:pStyle w:val="BookText"/>
        <w:rPr/>
      </w:pPr>
      <w:r>
        <w:rPr>
          <w:rFonts w:ascii="Amiri" w:hAnsi="Amiri" w:eastAsia="Amiri" w:cs="Amiri"/>
          <w:color w:val="111111"/>
          <w:sz w:val="28"/>
          <w:sz w:val="28"/>
          <w:szCs w:val="28"/>
          <w:rtl w:val="true"/>
          <w:lang w:bidi="ar-SA"/>
        </w:rPr>
        <w:t>دليل آيه مباركه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 تِ مِنَ النِّسَآءِ وَالْبَنِينَ وَالْقَنَطِيرِ الْمُقَنطَرَةِ مِنَ الذَّهَبِ وَالْفِضَّةِ وَالْخَيْلِ الْمُسَوَّمَةِ وَالْأَنْعَمِ وَالْحَرْثِ ذَ لِكَ مَتَعُ الْحَيَوةِ الدُّنْيَا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آن‌جايى كه دل‌خوشى‌هاى زندگانى دوست داشتن زن و فرزند و طلا و نقره و اسب و گوسفند و كشتزار است و در نظر همه افراد بشر محبوب و مطلوب است، اسلام آنها را براى مردم زينت شناخته و به وجود اين لذت‌ها اعتراف كرده است، و با اعتراف به اين‌كه اين موضوعات ذاتا اصالت دارند و حق اين است كه اين رغبت‌ها بايد اشباع شوند، نظر اسلام اين است كه اين خواسته‌ها بايد تنظيف و تطهير شوند و به صورت پاك و پاكيزه‌اى مورد استفاده قرار گيرند و هدف اين تطهير و تنظيف اين است كه در پايان امر رفع ضرر و فرد و اجتماع شده باشد و حدودى را كه اسلام براى اين منظور در نظر گرفته اين است كه انجام آن براى فرد شاق نباشد و تصريح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يعنى خدا بر هيچ فردى جز به مقدار توانايى او وظيفه و تكليفى بار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بر اساس علمى محسوس و ملموسى استوار است حاكى از اين‌كه انسان بالفعل قابل تهذيب است و اين درجه از استعداد تهذيب در حيوان وجود ندارد و بلكه در ميان تمام مخلوقات خدا اين خاصيت مخصوص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تحديد مختصر درباره نظر اسلام براى منظور ما كافى است و مطلب اين است كه اسلام با طبيعت بشرى قدم به قدم همراه است و نيروى حيات را سركوب نمى‌كند؛ بدين جهت مردم را به نفاق وا نمى‌دارد زيرا از مردم چيزى نمى‌خواهد كه محتاج به نفاق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مردم نمى‌گويد كه احساس رابطه جنسى بذاته زشت است و كثيف و خودتان را از اين احساس تطهير كنيد و بر كنار باشيد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مردم به حكم فطرت مجبورند به دعوت جنسى جواب مساعد بدهند اگر دستور خلافى به آنها داده شود چون از اجراى آن دستور عاجز مى‌مانند البته نفاق خواهند ورزيد تا مطابق آن دستور عمل كرده باشند ولى وضع تعليمات اسلام اين‌طور طور نيست بلكه به مردم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جنسى امرى است بسيار طبيعى و حتّى بى‌اندازه ذاتا پاك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شما آن‌چه دوست مى‌دارم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زن؛ ولى روشنايى چشم من در نماز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اين گذشته اسلام كه مردم را دعوت مى‌كند تا به موقع يعنى در اول فصل بلوغ ازدواج كنند، دعوت صريحى است براى بهره‌مندى از رابطه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سعى اسلام در اين است كه مردم دربهره‌بردارى از لذّت رابطه جنسى روش حيوانات را پيش نگيرند بلكه به نحوى اقدام كنند كه درخور مقام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اين موضوع مطيع تعليمات دينيشان باشند نه نفاقى در كار خواهد بود و نه احتياجى به نفاق خواهند داشت بلكه با صراحت كامل عمل جنسى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باقى تعليمات اسلام نيز چنين است كه نه مستلزم حرج است و نه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مشرق زمين اوضاع و احوال را با حوادث و رويدادهاى محيط كليسا در اروپا مقايسه مى‌كنند يا اين معنى را فراموش كرده‌اند يا اين‌كه خود را به فراموشى مى‌زنند؛ ولى چه بايد كرد؟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دين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همه يكسان نيستند، نمى‌توان چنين فرض كرد كه تربيت و تهذيب دينى به هر درجه‌اى كه برسد همه مردم را تربيت خواهد كرد و آنها را به سطح عالى تهذيب خواهد رساند و اسلام نيز چنين چيزى را فرض نكرده و نگفته است كه همه مردم تعليمات آن را از روى ايمان و اخلاص خواهند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دسته مردم هستند كه هيچ وقت ايمان نخواهند آورد و هيچ‌گاه عقيده روح‌شان را سيراب نخواهد كرد و از نور شفاف آن روشن نخواهند شد؛ بديهى است چنين كسانى يا بايد آشكارا بر دين خروج كنند، يا اين‌كه منافق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كه در امور سياسى، اين دسته پرده نفاق را پاره كنند تا اين‌كه مردم با ايمان از آنان بر حذر و هميشه مراقبشان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وضع امور اخلاقى صورت ديگر و حكم ديگرى دارد؛ بدين جهت خوب نيست كه مردمان فاسد و ساقط، رذالت‌ها را آشكارا در كوچه و خيابان مرتكب شوند؛ زيرا اين عمل موجب گستاخى مردمان مردد و باعث فساد افراد محافظه كار خواهد شد و نتيجه نهايى اين خواهد بود كه همه اجتماع به رذيلت گرايند؛ نه اين‌كه به صورت اهل فضيلت در آيند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 امر همان وضعى است كه در اروپا روى داده است؛ و نبايد خودمان را </w:t>
      </w:r>
    </w:p>
    <w:p>
      <w:pPr>
        <w:pStyle w:val="BookText"/>
        <w:rPr/>
      </w:pPr>
      <w:r>
        <w:rPr>
          <w:rFonts w:ascii="Amiri" w:hAnsi="Amiri" w:eastAsia="Amiri" w:cs="Amiri"/>
          <w:color w:val="111111"/>
          <w:sz w:val="28"/>
          <w:sz w:val="28"/>
          <w:szCs w:val="28"/>
          <w:rtl w:val="true"/>
          <w:lang w:bidi="ar-SA"/>
        </w:rPr>
        <w:t>فريب دهيم و رذايلشان را فضيلت بدانيم؛ و تسليم ادعايشان بشويم كه آنها واقع 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بينند ولى در سطح حيوانات؛ و حال اين‌كه شايسته اين بود كه در سطح انسانيت واقع‌بين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ديگرى كه بايد بدان توجه داشت اين است كه چه آنها را معذور بدانيم و چه معذور ندانيم، اوضاع و احوال و شرايط آنها در اروپا طور ديگرى است و شرايط ما غير از آنها است و فهم آنها نيز درباره عقيده غير از فهم ما است كه نبايد آنها را به آن‌چه قدرت ندارند مكلّف دانست و همچنين آنها محتاج به نفاق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وظيفه ما اين است كه مردم را به سطح رفيع انسانيت برسانيم و بذر فضيلت حقيقى را در نفوسشان بپاشيم تا اين‌كه از ته دل و عمق وجدان بدان معتقد شوند نه به وسيله قيد خارجى محكمى آنها را مقيّد كرده يا اجازه دهيم پرده‌اى روى كارهايشان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وضع طورى باشد كه از انجام چنين وظيفه‌اى عاجز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جهت كه سوءِ نظرى داشته باشيم يا اين‌كه در نظام و رژيم ما فسادى وجود داشته باشد، بلكه از لحاظ وجود انحراف در شخصى كه نمى‌خواهد به سطح رفيع انسانيت ترقّى كند بلكه مى‌خواهد در سطح حيوانيت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بايد با قدرت قانون، سنن و مقرّرات خودمان را بر او تحميل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صورتى اگر چنان مردمى از ترس قدرت قانون و مقرّرات بخواهند با نفاق زيست كنند، چه اهميّت خواهد داشت؟ و در هر حال باقى ماندن در چنين وضعى به درجات بهتر از آن است كه اجازه دهيم در ميان مردم سرمشق‌هاى زشت و فاسدى باشند كه باعث تشويق و تشجيع مردم مردد و موجب فساد صلحا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خطرناك است اين است كه در ميان مردم اختلال و فساد عقيده شيوع يابد و به جاى اين‌كه مقيّد و مكلّف به اجراى وظايف و مقرراتى باشند آشكارا فساد در پيش گيرند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شد و همه به طور يكنواخت آشكارا فاسد شدند ديگر جامعه و اجتماع به طور كلى منهدم ونابود خواهد شد</w:t>
      </w:r>
      <w:r>
        <w:rPr>
          <w:rFonts w:eastAsia="IRNazanin" w:cs="IRNazanin"/>
          <w:color w:val="111111"/>
          <w:sz w:val="28"/>
          <w:szCs w:val="28"/>
          <w:rtl w:val="true"/>
          <w:lang w:bidi="fa-IR"/>
        </w:rPr>
        <w:t xml:space="preserve">. </w:t>
      </w:r>
      <w:bookmarkStart w:id="75" w:name="pg7137_66930"/>
    </w:p>
    <w:p>
      <w:pPr>
        <w:pStyle w:val="Heading3"/>
        <w:numPr>
          <w:ilvl w:val="2"/>
          <w:numId w:val="1"/>
        </w:numPr>
        <w:rPr/>
      </w:pPr>
      <w:bookmarkStart w:id="76" w:name="__RefHeading___Toc3930796_372815092"/>
      <w:bookmarkStart w:id="77" w:name="_Toc26"/>
      <w:bookmarkEnd w:id="75"/>
      <w:bookmarkEnd w:id="76"/>
      <w:r>
        <w:rPr/>
        <w:t>11</w:t>
      </w:r>
      <w:r>
        <w:rPr>
          <w:rtl w:val="true"/>
        </w:rPr>
        <w:t xml:space="preserve">. </w:t>
      </w:r>
      <w:r>
        <w:rPr>
          <w:rtl w:val="true"/>
        </w:rPr>
        <w:t>بالاتر از واقع</w:t>
      </w:r>
      <w:bookmarkEnd w:id="77"/>
    </w:p>
    <w:p>
      <w:pPr>
        <w:pStyle w:val="BookText"/>
        <w:rPr/>
      </w:pPr>
      <w:r>
        <w:rPr>
          <w:rFonts w:ascii="IRNazanin" w:hAnsi="IRNazanin" w:eastAsia="IRNazanin"/>
          <w:color w:val="111111"/>
          <w:sz w:val="28"/>
          <w:sz w:val="28"/>
          <w:szCs w:val="28"/>
          <w:rtl w:val="true"/>
          <w:lang w:bidi="fa-IR"/>
        </w:rPr>
        <w:t>من دوستى دارم كه داراى صفات مخصوصى است كه مرا ناراحت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مثلاً در نقل حوادث و مطالب عادى و معمولى اصرار دارد تمام تفصيلات و جزييات را مو به مو و بدون اندك تقديم و تأخير بگويد، در صورتى كه من اين وضع را در غير از مباحث علمى و مسائل مهم فكرى كه احتياج به تتبع و دقت و بررسى كامل دارند، نمى‌پسندم و از آن تنفر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اتفاق مى‌افتد كه اين دوست من يكى از داستان‌هايى را كه قبلاً گفته است با تمام جزييات و نقطه به نقطه تعريف و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طبعا از شنيدن تكرارى هر چيز تنفر دارم اين شرح و تفصيلات خسته كننده كه با تكرار خسته كننده‌تر برايم بلايى مى‌شود و سخت ناراحت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داستانى را كه در لندن و يا پاريس يا برلين يا جاى ديگر در فلان شب براى من اتفاق افتاده نشنيده‌ايد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قبلاً ده بار از او شنيده‌ام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نقل داستان مى‌كند و به همان ترتيب سابق، حرف به حرف، قضيه را تكرار مى‌كند و حتى اشعارى را كه در ضمن حادثه گفته و افكار و تخيلاتى را كه در آن وقت به فكرش رسيده با حال مخصوص ادا مى‌كند و تازه توقع هم دارد كه من تحت تأثير جزييات قضيه واقع شوم و مثل كسى كه براى اولين بار حادثه‌اى را مى‌شنود عكس‌العمل از خود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نسبت به او بى‌اعتنا و بى‌توجه به حساب مى‌آيم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تكرار و روده درازى او منحصر به گفته‌هاى خودش نيست و در مورد </w:t>
      </w:r>
    </w:p>
    <w:p>
      <w:pPr>
        <w:pStyle w:val="BookText"/>
        <w:rPr/>
      </w:pPr>
      <w:r>
        <w:rPr>
          <w:rFonts w:ascii="IRNazanin" w:hAnsi="IRNazanin" w:eastAsia="IRNazanin"/>
          <w:color w:val="111111"/>
          <w:sz w:val="28"/>
          <w:sz w:val="28"/>
          <w:szCs w:val="28"/>
          <w:rtl w:val="true"/>
          <w:lang w:bidi="fa-IR"/>
        </w:rPr>
        <w:t>گفته‌هاى ديگران هم همين عادت را دارد، مثلاً چيزى از من سؤال مى‌كند، جوابش را مى‌دهم و به مقدار كافى براى او توضيح مى‌دهم، پس از چند روز دوباره با همان بيان و لهجه اولى همان مطلب را مى‌پرسد، درست مثل اين‌كه در آن خصوص تاكنون چيزى از من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تكرار كردن مطلبى خوشم نمى‌آيد و از اين‌كه مجبور شوم چيزى را دوبار بيان كنم رنج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اين‌ها، اين دوست من حساس و زود رنج هم هست و با كوچك‌ترين اشاره‌اى عواطف و احساساتش جريحه‌دار مى‌شود و از مسائل كوچك غير قابل اعتناء مسائل بزرگى خلق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من هم برعكس او، عادت دارم كه با دوستان خود، ساده و بدون تكلف و دور از تشريفات صحبت كنم و خوش ندارم كه يكى از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حساسيت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وادار كند در هر كلمه از گفتارم توجه داشته باشم و مقيد باشم كه مبادا بدون توجه چيزى را كه به او برخورد دارد بگويم، و علاوه بر اين‌ها من در گفتارم صراحت فوق‌العاده‌اى دارم و انتقادات خود را نسبت به ديگران در حضور خودشان و بدون پرده‌پوشى مطرح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اين رفيق من ناراحتى‌هاى ديگرى براى من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ساعت معينى قرار ملاقات مى‌گذارد، يك ساعت يا بيشتر تأخير مى‌كند يا اصلاً نمى‌آيد با اين‌كه مى‌داند حالت انتظار اعصاب مرا خرد مى‌كند، سپس از من عذر مى‌خواهد و منهم على‌رغم ناراحتى كه دارم عذرش را مى‌پذيرم و اگر احيانا در اثر پيش آمدى و بدون تقصير من خلف وعده بكنم، او چنان متأثر مى‌شود كه نه عذر مرا مى‌پذيرد و نه به زودى زنگ كدورت از آينه خاطرش زدوده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اوقات در حضور من، نسبت به ديگران هم كارهاى ناشايسته‌اى انجام مى‌دهد من ناراحت مى‌شوم و به خاطر حساسيت فوق‌العاده‌اى كه دارد، نمى‌توانم حتى با لطيف‌ترين تعبيرات او را تنبيهنمايم و ناچار بايد در نهايت بردبارى هضم نفس كنم و ناراحتى را تحمل نمايم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نسبت به من خسته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نمى‌خواهم ادعا كنم كه وى در تمام موارد خطاكار است و حق با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ممكن است در بعضى موارد من اشتباه </w:t>
      </w:r>
    </w:p>
    <w:p>
      <w:pPr>
        <w:pStyle w:val="BookText"/>
        <w:rPr/>
      </w:pPr>
      <w:r>
        <w:rPr>
          <w:rFonts w:ascii="IRNazanin" w:hAnsi="IRNazanin" w:eastAsia="IRNazanin"/>
          <w:color w:val="111111"/>
          <w:sz w:val="28"/>
          <w:sz w:val="28"/>
          <w:szCs w:val="28"/>
          <w:rtl w:val="true"/>
          <w:lang w:bidi="fa-IR"/>
        </w:rPr>
        <w:t>كنم و يا ممكن است در پاره‌اى موارد هر دوى ما درست فكر و عمل نماييم، منتهى بين دو نفر از نظر طبيعت، اختلافات و تفاوت‌هايى هست و حتى در تمام موارد و جميع مسائل نسبت به خود من هم ناراحت كننده نيست، بالاخره او هم انسان است و قلب انسانى را در سينه خود دارد آن هم در دورانى كه روح و قلب انسان واقعى بسيار كمياب 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مى‌خواهم اين حقيقت را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جلساتى كه من با دوستم شركت داشته باشيم بدون يك عمل نفرت‌آور و ناراحت كننده برگزار نمى‌شود و اين ناراحتى از آن جهت براى من سنگين مى‌شود كه نمى‌خواهم ناراحتى و ملالت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حساسيت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كنم و ميل دارم كه نسبت به او اظهار علاقه و نسبت به گفته‌هاى او اظهار توجه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اين است كه من هم وقتى مواجه با چيزهايى كه با طبعم سازگار نيست و بلكه در نقطه مقابل طرز تفكر و طبيعت من واقع است مى‌شوم حق دارم كه ناراحت و ملول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اين‌ها كه گفتم خيلى از اوقات احساس مى‌كنم كه راستى اين شخص را دوست دارم و بدون تكلف و از صميم قلب متمايل به او هستم و او را با همه افكار و رفتار زشتش به دوستى قبول دارم، همان چيزهايى كه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 و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روده درازى‌ها و پرحرفى‌ها، همان تكرار كردن‌هاى خسته كننده، همان سؤالات پى در پى و يك‌نواخت، همان حساسيت و سرعت تأثر بيرون از اندازه و همان اعمال و رفتارى كه باعث ناراحتى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است كه اين شخص را با همه اين كج‌روى‌ها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بدون تكلف و دور از تصنع و تظاهر و از صميم قلب و حتى بدون تحميل بر اعصاب دوست دارم و از او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مى‌شود؟</w:t>
      </w:r>
    </w:p>
    <w:p>
      <w:pPr>
        <w:pStyle w:val="BookText"/>
        <w:rPr/>
      </w:pPr>
      <w:r>
        <w:rPr>
          <w:rFonts w:ascii="Amiri" w:hAnsi="Amiri" w:eastAsia="Amiri" w:cs="Amiri"/>
          <w:color w:val="111111"/>
          <w:sz w:val="28"/>
          <w:sz w:val="28"/>
          <w:szCs w:val="28"/>
          <w:rtl w:val="true"/>
          <w:lang w:bidi="ar-SA"/>
        </w:rPr>
        <w:t>آيا در اين حال واقع و حقيقت عوض شده؟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به جاى خود ثابت و پايدار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بلكه در اين حال و آن لحظه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 از واقعيت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صحيح است كه براى هميشه نمى‌توانم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باشم ولى اين حال در لحظات خاصى اتفاق مى‌افتد، همان لحظاتى كه من احساس مى‌كنم راستى انسان هستم، به همان اندازه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جهان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هم ترديدى ندارد كه چيزهايى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حقيقتى است و اين حقيقت دوم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لحظات كميابى كه بشر اوج مى‌گيرد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مى‌رود حالى نيست كه بشر از اين جهان جدا شده و نبايستى وجود او را در اين جهان در اين حال نديده گرفت، بلكه اين حال كه تحقيقا پيش مى‌آيد، جزء حقايق است و در مقام سنجش حقايق، اين حقيقت خود جاى بلندى را اشغال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درختان گل هر روز گل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محدود و در عين حال كوتاهى گل‌ها بر درختان شكفته مى‌شوند ولى كوتاه بودن دوران گل نبايد سبب شود كه اين روزهاى ارزنده و لحظات پر از بهجت و طراوت را از شمار ايام واقعى زندگى درختان گل حذف كرد و آن را هيچ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دوران را به حساب نياوريم و نديده بگيريم از لذت مناظر زيبا و روح‌افزاى گل‌ها محروم خواهيم ماند، و بر عكس اگر به اين ايام به صورت دوران كمال و نتيجه وجود درخت گل توجه كنيم با شوق و شعف به انتظار آن روز بنشينيم از آنها بهره كافى در زندگى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آيا همين منظره گل‌هاى شكفته در دوران گل، گلستان، نتيجه و ثمره اصلى وجود آن نيست؟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حالات مخصوصى كه براى انسان‌ها گاهى پيش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مى‌كند و به معنىواقعى خود ظهور مى‌نمايد، ميوه مطلوب انسانيت است، و اگر چه لحظات كوتاه و كميابى است ولى در عين كوتاهى و كمى بايستى در جهان هستى جاى بلند و مقام والايى براى آنها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در نهايت خامى و ناداتى به عنوان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بشرى، اين اشراقات نفسانى و اين مشاعر و عواطف شريف و اين فضايل انسانى را از برنامه زندگى خود حذف كرد و 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ادعاى اروپاييان است، مربوط به زندگى خود آنها است و نه زندگى بشريت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واقعيتى كه قسمت مهم و حساسى از حقايق زندگى را به حساب نمى‌آورد و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مى‌كند، خودش فرسنگ‌ها از حقيقت و واقعيت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آسمانى فقط يك لحظه اشراق دارد و در همان لحظه كوتاه آن‌چنان قسمتى از روى زمين را روشن مى‌كند كه هزاران چراغ با تابش ممتد خود نمى‌توانند چنان اثرى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علماء و دانشمندان جهان درصدد برآمده‌اند كه از همين لحظه كوتاه و پر نيروى تابش برق، استفاده كنند و آن را مهار نمايند و در خدمت بشر بگذارند و نگذارند آن نيروى عظيم ولى آنى و زودگذر،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جا است كه دانشمندان روان‌شناسى و علماء اخلاق و علم‌الاجتماع در فكر استفاده و بهره‌بردارى از اشراقات و افاضات كوتاه مدت افكار و ارواح عالى بشريت برآيند و نگذارند اين نيروى عظيم و منبع كمالات بى‌حد در كرانه‌هاى جهان بشريت نابود شود و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اروپا كه در حال حاضر تسلط بر جهان دارد، اصرار مى‌ورزد كه اين حقيقت با ارزش از زندگى بشريت حذف شود و بشريت در همان جهان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ادعايى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همين فلسفه غلط كه منكر قدرت ارتقاء بشر به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داروين، ماركس، فرويد و پراگماتيسم روييده و رشد كرده و مكاتيب هنرى مادى به وجود آمده كه روح و نفس و انسانيت انسان را لجن مال كردند و واقعيت و ارزش آن را منكر مى‌شوند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بود كه حقيقت انسان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 زيرا در نظر تنگ او واقعيت چيزى جز جنبه مادى حيوانى نبود و با الهام از همين فكر، انسان را از نسل حيوان معرفى نمود و در گرداب امواج غرور اين فكر و اين كشف چنان غرق شد كه نتوانست بفهمد در وجود انسان مبادى و منابع </w:t>
      </w:r>
    </w:p>
    <w:p>
      <w:pPr>
        <w:pStyle w:val="BookText"/>
        <w:rPr/>
      </w:pPr>
      <w:r>
        <w:rPr>
          <w:rFonts w:ascii="IRNazanin" w:hAnsi="IRNazanin" w:eastAsia="IRNazanin"/>
          <w:color w:val="111111"/>
          <w:sz w:val="28"/>
          <w:sz w:val="28"/>
          <w:szCs w:val="28"/>
          <w:rtl w:val="true"/>
          <w:lang w:bidi="fa-IR"/>
        </w:rPr>
        <w:t xml:space="preserve">ديگرى هست كه اثرى از آنها در وجود حيوانات به چشم نمى‌خورد و طبعا موفق نشد كه بفهمد انسان مى‌تواند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تنگناى نظريه محدود كننده خود گرفتار و گيج و گم نشده بود لااقل بايستى اين را درك مى‌كرد كه تطبيق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منتهى به اين خواهد شد كه انسان مقامى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حيوانيت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همان نظريه، هر موجود مرتبه عالى‌تر، صفاتى را داراست كه مراحل پايين‌تر آن صفات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هستند دوگوش دارند كه موجودات مرحله قبل از آنها فاقد آنند، موجوداتى هم چشم دارند كه نسل سابق نداشته‌اند و طبقه‌اى از موجودات‌اند كه داراى روحند در حالى‌كه گذشتگان آنها از آن بى‌بهره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ماركس و انگليس هم دم از واقعيت انحصارى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گفتند در جهان چيزى غير از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مادى بشر است كه مشاعر او را ساخته و اداره مى‌كند و اين مشاعر و نفسانيات بشر كه به وجود مادى او فرمان مى‌راند، تنها توليد و ابزار توليد و روابط توليدى است كه وضع و شكل نهايى اجتماع را به وجود مى‌آورد و افكار و عقايد و عواطف بشريت را رهبرى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حقيقت است و غير از اين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منكر نيستيم كه ماده و اقتصاد و توليد در اجتماع بشر حقايقى هستند و آثار مهم فوق‌العاده‌اى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حرف اينست كه آيا غير از اين‌ها چيز ديگرى نيست؟</w:t>
      </w:r>
    </w:p>
    <w:p>
      <w:pPr>
        <w:pStyle w:val="BookText"/>
        <w:rPr/>
      </w:pPr>
      <w:r>
        <w:rPr>
          <w:rFonts w:ascii="IRNazanin" w:hAnsi="IRNazanin" w:eastAsia="IRNazanin"/>
          <w:color w:val="111111"/>
          <w:sz w:val="28"/>
          <w:sz w:val="28"/>
          <w:szCs w:val="28"/>
          <w:rtl w:val="true"/>
          <w:lang w:bidi="fa-IR"/>
        </w:rPr>
        <w:t>حقيقت بزرگ و مهمى كه ماركس از آن غفلت كرده اينست كه روح و نفس انسان نمى‌تواند در همين مظاهر احتياجات مادى و اقتصادى از قبيل غذا و مسكن و لباس و جنس مخالف محصور بماند، گر چه اين‌ها در زندگى بشر نقش اساسى و تعيين كننده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نمى‌شود ادعا كرد كه تمام افعال و افكار و عقايد بشر در سراسر تاريخ طولانى بشريت، مظاهرى از احتياجات مادى و محصولى ازفعاليت‌هاى مادى و اقتصادى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مى‌شود گفت كه اقتصاد معمولاً نقش اساسى زندگى بشر را داشته ولى قطعا تمام زندگى و همه چيز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ماركس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در زندگانى اجتماع بشر، نمونه‌هاى فراوانى از ارزش‌هاى مختلف وجود </w:t>
      </w:r>
    </w:p>
    <w:p>
      <w:pPr>
        <w:pStyle w:val="BookText"/>
        <w:rPr/>
      </w:pPr>
      <w:r>
        <w:rPr>
          <w:rFonts w:ascii="Amiri" w:hAnsi="Amiri" w:eastAsia="Amiri" w:cs="Amiri"/>
          <w:color w:val="111111"/>
          <w:sz w:val="28"/>
          <w:sz w:val="28"/>
          <w:szCs w:val="28"/>
          <w:rtl w:val="true"/>
          <w:lang w:bidi="ar-SA"/>
        </w:rPr>
        <w:t>دارد كه ابدا ريشه اقتصادى ندارند و فقط متكى به روان و فكر و نفس مى‌توانند باشد و با اصول مادى و اقتصادى ابدا قابل توجيه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فرويد هم در روان‌شناسى تحليلى خود، هميشه از بالا به پايين نگاه مى‌كند و آن‌جا كه صفات عالى انسانى را مورد توجه و تتبع قرار مى‌دهد فورا از تمام جوانب صرف نظر كرده و سعى مى‌كند به ريشه‌هاى مادى پيوند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كسى كه ميوه تازه يا گل معطر و خوشبوى و رنگ و يا شاخ و برگ‌هاى زيبا و دل‌فريب درختان را از نظر دور دارد و فورا توجه را به ريشه درخت كه در خاك فرو رفته بدوزد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ريشه و يا آن بذر اصلى كه در ميان گل و لاى زمين محو شده است و چيزى غير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ريشه و اين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آيا در حال حاضر حقايق ديگرى در باغ وجود ندارد؟ آيا اين ميوه‌هاى شيرين و آن رنگ‌هاى مسرت‌بخش و آن گل‌هاى معطر در شمار حقايق نيستند؟ و فقط ريشه گل‌آلود حقيقت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هنرهاى جديد همين راه جاهلانه را به خيال اين‌كه راه زندگانى حقيقى را يافته‌اند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 نقادان جديد، هنر قديمى را كه به جهت معنوى و بخش سفيد از حقيقت انسان توجه كامل داشته‌اند و آن را كمال فضايل انسانى مى‌دانسته‌اند به باد مسخره مى‌گيرند و در مقابل آنها ادعا دارند كه جنبه واقعى و حقيقت انسانيت جنبه‌هاى مادى و اقتصادى و خلاصه بخش سياه از وجود اوست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خلاف مكاتيب قديم انسان را به جنبه‌هاى رذيلتى او منحصر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بحث از فضيلت و رذيلت را جزء مباحث ارتجاعى و ميراث دوران‌هاى منحط گذشته كه هدف از زندگى و هنر و صنعت همگى را اخلاق مى‌دانسته معرفى مى‌كنند و مى‌گويند در جهان امروز بايستى دور از خرافات و اوهام به جنبه‌هاى مادى زندگى انسان كه فقط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پرداخت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همين طرز تفكر هنرمندان عرب انسانيت را مضمحل كرده و انسان‌ها را در لجن‌زار شهوات و خواص حيوانى و پست فطرتى و عواطف و احساسات خالى از فضيلت و خلاصه تمام صفات حيوانى لجن‌مال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هدف زندگى و </w:t>
      </w:r>
    </w:p>
    <w:p>
      <w:pPr>
        <w:pStyle w:val="BookText"/>
        <w:rPr/>
      </w:pPr>
      <w:r>
        <w:rPr>
          <w:rFonts w:ascii="Amiri" w:hAnsi="Amiri" w:eastAsia="Amiri" w:cs="Amiri"/>
          <w:color w:val="111111"/>
          <w:sz w:val="28"/>
          <w:sz w:val="28"/>
          <w:szCs w:val="28"/>
          <w:rtl w:val="true"/>
          <w:lang w:bidi="ar-SA"/>
        </w:rPr>
        <w:t>ارزش انسانى در مكاتيب هنرى جديد همان‌طور كه در سراسر مظاهر هنرشان هويداست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نمى‌خواهم بگويم كه بشر فرشته است و هنرمندان بايد او را به صورت ملائكه مجسم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مى‌گويم بايد در هنر جديد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و اساسى بشر بيش از توجه به جنبه‌هاى كم اهميت شود و بيش از آن‌چه به جنبه‌هاى مادى و شهوات و اميال حيوانى توجه مى‌شود به فضايل نفسانى و آن لحظات عالى و درخشنده زندگى 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از زندگى فقط ادامه آن نيست هدف اصلى رسيدن به مراتب كمال و جمال است كه در سايه تقويت شئون معنوى بشر تأمين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احتياجات و خواسته‌هاى طبيعى جسمى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غلبه تمايلات فطرى بشر بر مبادى معنويت و فضايل عالى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است، ضعف انسان و تسليم او در مقابل اميال و شهوات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فوق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انسان در بعضى از حالات كه انسانيت او بروز مى‌نمايد نيز حقيقتى است و هر انسانى مى‌تواند آن را در وجود خويش، در لحظات حساسى از زندگى، احساس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هنرمندان بايستى به تمام اين حقايق در حد خود، بدون تبعيض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ما هنرمندان را دعوت به پاك كردن هنر از آلودگى وضع موجود مى‌نماييم غرضمان اين نيست كه جهان هنر غرايز جسمانى و حيوانى و جنبه‌هاى مادى و شهوانى بشر را فراموش كند و از برنامه هنر حذف نمايد و انسان را به صورت فرشته‌اى عارى از خطا و هوى و هوس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غرض اينست كه به خاطر اهميت و ارزش لحظات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هنر بخش عظيمىاز نيروى خود را در راه تقويت اين واقعيت صرف كند و با تمركز دادن اشعه تابناك هنر در اين مرحله امتياز و ارزش آن را مشخص و مبرهن نمايد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 جودت 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من مثال خوبى است، نويسنده در اين اثر خود، داستان جوان متدينى را كه تحت فشار اغواء صحنه‌هاى گمراه كننده واقع شده مطرح مى‌كند، قهرمان اين داستان در ابتدا برخورد با اين صحنه‌ها و مواجهه با ديو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پاك و بى‌آلايشش سخت متأثر </w:t>
      </w:r>
    </w:p>
    <w:p>
      <w:pPr>
        <w:pStyle w:val="BookText"/>
        <w:rPr/>
      </w:pPr>
      <w:r>
        <w:rPr>
          <w:rFonts w:ascii="IRNazanin" w:hAnsi="IRNazanin" w:eastAsia="IRNazanin"/>
          <w:color w:val="111111"/>
          <w:sz w:val="28"/>
          <w:sz w:val="28"/>
          <w:szCs w:val="28"/>
          <w:rtl w:val="true"/>
          <w:lang w:bidi="fa-IR"/>
        </w:rPr>
        <w:t>و متنفر و ناراحت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رفته رفته تحت تأثير ديو نيرومند هوى و هوس واقع مى‌شود و كشاكش عجيبى بين نيروهاى معنوى و غرايز حيوانى او در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گرداب امواج متلاطم وجود خويش فرو مى‌رود و مرتكب عمل خلاف عفت مى‌شود و دامن پاكش آلوده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نويسنده قيافه زشت و شوم فاحشه را خوب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طرفداران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و لذت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مايلند كه داستان به همين جا خاتمه پيدا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خيال و وهم پيروز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است كه راه نويسندگان و هنرمندان با فضيلت از راه و روش دشمنان فضيلت جدا مى‌شود، نويسنده داستان كه براى فضيلت قلم برگرفته خواننده را در حالى كه در پرتو انوار تابناك هنر، صحنه جرم را مشاهده مى‌كند رها نمى‌سازد، بلكه اشعه هنرش گوشه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مى‌كند، و جلوه واقعى انسانيت را نمايش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به آن‌جا مى‌رساند كه جوان خطاكار متوجه لغزش و گناه و آلودگى خود شده، پشيمانى و انزجار از گناه سراسر وجودش را فراگرفته، منظره جوان را كه در ظلمات سياه‌چال‌هاى هوس گرفتار شده و براى نجات از آن و رسيدن به نورانيت فضيلت و پاكى، دست و پا مى‌زند و سرانجام موفق مى‌شود كه باب رحمت و مغفرت الهى را باز كند و نورى تابناك از آن مبداء نور وجودش را روشن كرده و توبه مى‌نمايد، در چنين حالى كه اشعه نورانى هنر نويسنده، صحنه پر از فضيلتى را روشن نموده و در معرض ديد خواننده قرار داده و خواننده را محو تماشاى آن نموده است او را در حال تماشا مى‌گذارد و داستان را خاتمه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واقع‌بين‌هاى اروپايى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احلام و اوهام فضايل عالى انسانى را از خود دور كنيد و بياييد مثل ما واقع‌بين و حقيقت‌جو باشيد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 رفت آن فداكارى‌هايى كه تاريخ از قهرمان‌هاى خود نقل مى‌كند؟ و چه شد آن گذشت‌ها و غلبه بر هوى و هوس‌ها و بالا رفتن از واقعيت‌ها كه در مورد گذشتگان نوشته‌اند؟ و كجا است آن شجاعت‌ها و شهامت‌هايى كه اساطير به عده‌اى از افراد بزرگ نسبت مى‌دهند؟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بافته‌هاى خيالات نسل‌هاى گذشته است كه مى‌خواسته‌اند با معرفى كردن پيغمبران و قهرمانان خود ما را غافل كنند و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فريب اين اساطير را نخوريم و واقع بين باشيم و حقيقت زندگى انسان را كه مخلوطى از تمايلات و خواهش‌هاى غريزى و شهوى است ارزيابى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صحنه زندگى مملو از برخورد و تصادم و تعارض اين تمايلات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كشمكش و تصادم اصولاً حقى در ميان نيست، حق همان است كه به چنگ مى‌آيد و صاحب قدرت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و قديسين و قهرمانان بزرگ تاريخ و مصلحين بشريت را روى ميز تشريح بگذاريم و زير ميكروسكوب با دقت آنها را بررسى نماييم خواهيم ديد كه در وجودشان از آن چيزهايى كه داستان‌سرايان تاريخ به آنها نسبت مى‌دهند خبرى نيست و در آن روح بلند و عالى كه معرفى كرده‌اند جزء نقاط ضعف انسانى چيزى نمى‌بينيم، هر چه بيشتر دقت كنيم غير از انحراف از مسير حقيقت زندگى به چيزى برنمى‌خوريم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 مفاخر تاريخ بشريت، چنين برخورد دارند و شخصيت عظيم آنان را اين‌طور مورد بررسى و تحقيق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آشكار مى‌سازند و لكه‌هاى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زندگى‌شان را تشريح مى‌كنند و تمام فضايل و نقاط درخشان روحى آنها را به خاطر بزرگ نشان دادن نقطه ضعف، عمدا و با سوء نظر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احمقانه‌اى كه دنياى مادى غرب بهآن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بشريت چه نفعى از تحقير و لكه‌دار كردن بزرگان تاريخ مى‌برد؟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كه چون اين نسل موجود از كسب فضايل بشرى عاجز است و نمى‌تواند خود را به قلل شرافت و انسانيت كه آن انسان‌هاى شريف رسيده‌اند برساند از اين جهت سعى مى‌كند كه آنها را از مقام بلندشان تنزل دهد و در لجن‌زارى كه خودش فرو رفته و دست و پا مى‌زند آنها را مثل خود لجن‌مال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نظافت و پاكى است كه كثافت‌ها را رسوا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بلندى و بلند همت‌ها هستند كه سند محكوميت پستى و پست فطرت‌هاى بى‌شخصيت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پست‌ها مى‌خواهند بزرگان را پست نشان دهند تا ضعف و نقص خود را مكتوم دارند و اين كثيف‌هايند كه </w:t>
      </w:r>
    </w:p>
    <w:p>
      <w:pPr>
        <w:pStyle w:val="BookText"/>
        <w:rPr/>
      </w:pPr>
      <w:r>
        <w:rPr>
          <w:rFonts w:ascii="IRNazanin" w:hAnsi="IRNazanin" w:eastAsia="IRNazanin"/>
          <w:color w:val="111111"/>
          <w:sz w:val="28"/>
          <w:sz w:val="28"/>
          <w:szCs w:val="28"/>
          <w:rtl w:val="true"/>
          <w:lang w:bidi="fa-IR"/>
        </w:rPr>
        <w:t>مايلند دامن‌هاى پاك را آلوده سازند تا زشتى و قباحت خود را تخفيف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صدد اين نيستم كه اثبات كنم بزرگان تاريخ در سراسر زندگى خود نقطه ضعف نداشته‌اند و همگى مردانى معصوم و خالى از تمايلات انسان‌هاى عادى بوده‌اند و ابدا انگيزه شر و مايه ميل به دنائت و سقوط در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انوار و اشعه بررسى را على‌السويه بر تمام نقاط ضعف و قوت اشخاص پخش كرد و نبايد پنداشت كه اگر فقط به جهات ضعف مردان بزرگ توجه كرديم و جهات عظمت و اعتبار آنها را از نظر دور داشتيم، واقع بين و حقيقت جو هستيم و اگر به ملاك و ميزان قهرمانى قهرمانان تاريخ كه حقا فضيلت است توجه نموديم خرافى و ارتجاعى به شمار مى‌آييم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كه غربى‌ها در ارزيابى اشخاص پيش گرفته‌اند و اين هدف پست واقعيت محدود به ماده و شهوت كه در نظر نسل امروز است، سبب مى‌شود كه بشريت از مقام والاى خود تنزل كند و راه سقوط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انگليس مثلى دارند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 مقصدت را سرشاخه درخت قرار بده تا به بدنه درخت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مثل كاملاً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تجربه نشان مى‌دهد كه معمولاً انسان در فعاليت‌هاى خود به آن درجه‌اى كه ميل دارد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مقدارى كمتر از آن چه هدف نهايى اوست توفيق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هميشه بايد همت خود را متوجه بيش از آن‌چه كه مطلوب واقعى است نمايد و اگر از اول كار تصميم رسيدن به حد معينى داشته باشد معمولاً به آن حد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صدد تحصيل پنجاه درصد از چيزى برآيد، بايد بداند كه هدف واقعى او كمتر از پنجاه درصد است؛ زيرا طبق معمول انسان به كمتر از آن‌چه در نظر دارد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هدف‌گيرى جهان امروز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كه از اول محدود است، رفته رفته محدودتر و محدودتر خواهد شد تا سرانجام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حيوانات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براى بشريت هدفى بلند و بسيار عالى، حتى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و همين بلند همتى باعث تكامل و ترقى افراد و اجتماع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اسلام در دستورات خود واقعيت طبيعت انسان و ضروريات و تمايلات </w:t>
      </w:r>
    </w:p>
    <w:p>
      <w:pPr>
        <w:pStyle w:val="BookText"/>
        <w:rPr/>
      </w:pPr>
      <w:r>
        <w:rPr>
          <w:rFonts w:ascii="Amiri" w:hAnsi="Amiri" w:eastAsia="Amiri" w:cs="Amiri"/>
          <w:color w:val="111111"/>
          <w:sz w:val="28"/>
          <w:sz w:val="28"/>
          <w:szCs w:val="28"/>
          <w:rtl w:val="true"/>
          <w:lang w:bidi="ar-SA"/>
        </w:rPr>
        <w:t>جسمانى و مقتضيات جنبه مادى او را از نظر دور نداشته و دستوراتى كه غير قابل اجرا باشد صادر نكرده و اهداف غير قابل تحصيلى تحميل بر بشريت ننموده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عالى‌ترين صفات انسانيت را به بشر معرفى كرده و اهدافى عالى در چشم اندازى وسيع به او نشان داده است و از او خواسته كه به طرف آن اهداف عالى كه طبعا هميشه همراه با تلاش براى تكامل است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است كه اگر در اين راه تكامل، انسان غفلت ورزد و مرتكب اشتباهى شود كه باعث تنزل او گردد، اسلام چنين فردى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به سقوط ابدى نمى‌داند، بلكه باز هم راه برگشت و تلاش براى كمال را باز مى‌داند و دستور مى‌دهد كه مأيوس نگردد و هميشه در صدد تحصيل كمال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 وَالَّذِينَ إِذَا فَعَلُواْ فَحِشَةً أَوْظَلَمُواْ أَنفُسَهُمْ ذَكَرُواْ اللَّهَ فَاسْتَغْفَرُواْ لِذُنُوبِهِمْ وَمَن يَغْفِرُ الذُّنُوبَ إِلاَّ اللَّهُ وَلَمْيُصِرُّواْ عَلَى مَا فَعَلُواْ وَهُمْ يَعْلَمُونَ</w:t>
      </w:r>
    </w:p>
    <w:p>
      <w:pPr>
        <w:pStyle w:val="BookText"/>
        <w:rPr/>
      </w:pPr>
      <w:r>
        <w:rPr>
          <w:rFonts w:ascii="Amiri" w:hAnsi="Amiri" w:eastAsia="Amiri" w:cs="Amiri"/>
          <w:color w:val="111111"/>
          <w:sz w:val="28"/>
          <w:sz w:val="28"/>
          <w:szCs w:val="28"/>
          <w:rtl w:val="true"/>
          <w:lang w:bidi="ar-SA"/>
        </w:rPr>
        <w:t>أُوْلَلءِكَ جَزَآؤُهُم مَّغْفِرَةٌ مِّن رَّبِّهِمْ وَجَنَّتٌ تَجْرِى مِن تَحْتِهَا الْأَنْهَرُ خَلِدِينَ فِيهَا وَنِعْمَ أَجْرُ الْعَالَمينْ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چنين تعليماتى بشريت مى‌تواند همواره در حال تكامل و در فكر كسب مقام و مرتبه و در تلاش براى ترقى و تعالى باشد و به مقتضاى همان ضرب‌المثل انگليسى، اسلام براى تمام افراد بشر عالى‌ترين اهداف را قرار مى‌دهد، تا اكثريت مردم لااقل به يك مقام نسبتا عالى و بلندى برسند، البته عده‌اى از افراد نخبه پيدا مى‌شوند كه به والاترين مقام بشريت مى‌رسند و معدودى هم در اثر تخلف كلى از فرامين الهى به درك اسفل سقوط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با چنين برنامه‌اى كامل و قابل عمل جدا واقع‌بين است، البته واقع‌بينى با چشم‌اندازى وسيع و در افقى وسيع نه مثل مكاتيب مادى كه واقع را در محدوده‌اى كوچك محصور نمايد</w:t>
      </w:r>
      <w:r>
        <w:rPr>
          <w:rFonts w:eastAsia="IRNazanin" w:cs="IRNazanin"/>
          <w:color w:val="111111"/>
          <w:sz w:val="28"/>
          <w:szCs w:val="28"/>
          <w:rtl w:val="true"/>
          <w:lang w:bidi="fa-IR"/>
        </w:rPr>
        <w:t xml:space="preserve">. </w:t>
      </w:r>
      <w:bookmarkStart w:id="78" w:name="pg7137_66942"/>
    </w:p>
    <w:p>
      <w:pPr>
        <w:pStyle w:val="Heading3"/>
        <w:numPr>
          <w:ilvl w:val="2"/>
          <w:numId w:val="1"/>
        </w:numPr>
        <w:rPr/>
      </w:pPr>
      <w:bookmarkStart w:id="79" w:name="__RefHeading___Toc3930798_372815092"/>
      <w:bookmarkStart w:id="80" w:name="_Toc27"/>
      <w:bookmarkEnd w:id="78"/>
      <w:bookmarkEnd w:id="79"/>
      <w:r>
        <w:rPr/>
        <w:t>12</w:t>
      </w:r>
      <w:r>
        <w:rPr>
          <w:rtl w:val="true"/>
        </w:rPr>
        <w:t xml:space="preserve">. </w:t>
      </w:r>
      <w:r>
        <w:rPr>
          <w:rtl w:val="true"/>
        </w:rPr>
        <w:t>روح و جسم</w:t>
      </w:r>
      <w:bookmarkEnd w:id="80"/>
    </w:p>
    <w:p>
      <w:pPr>
        <w:pStyle w:val="Heading4"/>
        <w:numPr>
          <w:ilvl w:val="3"/>
          <w:numId w:val="1"/>
        </w:numPr>
        <w:rPr/>
      </w:pPr>
      <w:bookmarkStart w:id="81" w:name="__RefHeading___Toc3930800_372815092"/>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چه رابطه‌اى ميان روح و جسم است؟</w:t>
      </w:r>
    </w:p>
    <w:p>
      <w:pPr>
        <w:pStyle w:val="BookText"/>
        <w:rPr/>
      </w:pPr>
      <w:r>
        <w:rPr>
          <w:rFonts w:ascii="IRNazanin" w:hAnsi="IRNazanin" w:eastAsia="IRNazanin"/>
          <w:color w:val="111111"/>
          <w:sz w:val="28"/>
          <w:sz w:val="28"/>
          <w:szCs w:val="28"/>
          <w:rtl w:val="true"/>
          <w:lang w:bidi="fa-IR"/>
        </w:rPr>
        <w:t>اين سؤالى است كه از دوران‌هاى خيلى قديم فلاسفه را به خود مشغول داشته و در عصر حاضر نيز چون دوران گذشته، مورد بحث در ميان دانشمندان و فلاسفه جديد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نظر فراوانى ميان آنها در خصوص اين مسئله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فلاسفه قديم معتقد بودند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اصيل و يا لااقل جوهر اعلاى وجودى انسان است و جسم يا فقط مظهر ظهور و بروز روح و نفس و يا محلى براى حلول روح، و حداكثر جوهرى است و ادناى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گذشت زمان اين اعتقاد كه جنبه اصالت و يا اعلا بودن را به روح مى‌داد رفته رفته تضعيف گرديد، تا آن‌جا كه در قرون اخير مكاتيب تجربى در روان‌شناسى خواستند بگويند و يا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اصل وجود انسان است نه روح، ماده حقيقت است، ماده در وجود انسان منشأ تمام حركات و نيروهاى زندگى و فكرى است، احساس و ادراك و هوش و حافظه و تحرك و تصرف و همه و همه از آثار جسم انسان است و آن‌چه را كه ما روح و نفس مى‌ناميم چيزى غير از انعكاس فعاليت‌هاى جسمى و مادى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علماء غده‌شناس براى تقويت نظريه اصالت جسم اظهار نظر كردند كه تمام فعل و انفعالات انسان و حالات مختلف او معلول فعاليت غدد مختلفى است كه در بخش‌هاى مختلف جسم او وجود دارند و حتى غرائز و اميال بشر همه در اثر ترشحات غدد به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حالت خاصى كه مادر نسبت به فرزند خود دارد، خود شعور مستقل شريف يا غير شريف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اثر غده مخصوص است كه </w:t>
      </w:r>
    </w:p>
    <w:p>
      <w:pPr>
        <w:pStyle w:val="BookText"/>
        <w:rPr/>
      </w:pPr>
      <w:r>
        <w:rPr>
          <w:rFonts w:ascii="IRNazanin" w:hAnsi="IRNazanin" w:eastAsia="IRNazanin"/>
          <w:color w:val="111111"/>
          <w:sz w:val="28"/>
          <w:sz w:val="28"/>
          <w:szCs w:val="28"/>
          <w:rtl w:val="true"/>
          <w:lang w:bidi="fa-IR"/>
        </w:rPr>
        <w:t>اگر آن غده را از جسم زن بردارند احساسات مادرى او از بين خواهد رفت و اگر باز آن را به محل خود برگردانند و ترشحات خود را از سرگيرد احساسات مادرى به مادر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اين فكر بوده است كه غريزه جنسى در انسان معلول ترشحات غدد خاصى است و روى همين فكر مردها را براى خدمت در خانه‌ها و حرم‌سراها خالى از غدد جنسى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جديد نيز شواهد و قرائن متعددى براى اين نظريه اضافه كرد و حتى فعاليت فكرى را هم معلول عمل الكتريكى در ساختمان مغز دانست و ترس و شجاعت را در اثر ترشحات غدد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آدريناليته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كليه‌ها واقعند؛ معرفى كرد و حقايقى كه تجربه در اين خصوص اثبات كرده است هم مهم است و هم حيرت‌انگيز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راستى آيا مى‌شود گفت كه نفس انسانى فقط بروز و ظهورى از فعل و انفعالات شيميايى و الكتريكى جسم است و خود حتى جوهر مستقلى نيست تا چه رسد به آن‌چه كه فلاسفه مى‌گفتند كه جوهر اعلا و اصيل وجود انسان است؟</w:t>
      </w:r>
    </w:p>
    <w:p>
      <w:pPr>
        <w:pStyle w:val="BookText"/>
        <w:rPr/>
      </w:pPr>
      <w:r>
        <w:rPr>
          <w:rFonts w:ascii="IRNazanin" w:hAnsi="IRNazanin" w:eastAsia="IRNazanin"/>
          <w:color w:val="111111"/>
          <w:sz w:val="28"/>
          <w:sz w:val="28"/>
          <w:szCs w:val="28"/>
          <w:rtl w:val="true"/>
          <w:lang w:bidi="fa-IR"/>
        </w:rPr>
        <w:t>و آيا تمام آن مشاعر عالى و احساسات فاضله انسان كه فلاسفه و علماء علم اخلاق در راه تهذيب و تحصيل آنها كار مى‌كرده‌اند و اديان آسمانى بشر را دعوت به آنها كرده‌اند و داستان‌ها و زندگانى رجال بزرگ تاريخ آنها را مجسم كرده و نمونه‌هايى در اختيار بشر گذاشته همه و همه فقط ترشحات غدد و اثر فعل و انفعالات شيميايى بدن و يا معلول نيروى الكتريكى سلسله اعصاب جسم است؟</w:t>
      </w:r>
    </w:p>
    <w:p>
      <w:pPr>
        <w:pStyle w:val="BookText"/>
        <w:rPr/>
      </w:pPr>
      <w:r>
        <w:rPr>
          <w:rFonts w:ascii="IRNazanin" w:hAnsi="IRNazanin" w:eastAsia="IRNazanin"/>
          <w:color w:val="111111"/>
          <w:sz w:val="28"/>
          <w:sz w:val="28"/>
          <w:szCs w:val="28"/>
          <w:rtl w:val="true"/>
          <w:lang w:bidi="fa-IR"/>
        </w:rPr>
        <w:t>اين اختلاف نظر اختلاف كوچكى نيست و اين مسئله هم مسئله ساده‌اى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ارزش حيات بشريت و انسانيت است كه آيا بايد با او به عنوان ماده‌اى معامله كرد و يا او را به عنوان روح بايستى مورد توجه قرار داد؟ و آيا بايد او را براى تهذيب اخلاق و كمال فضايل نفسانى مورد تربيت قرارداد و يا فقط از لحاظ تكميل مواد شيميايى بدن و سلامتى جسم بايد به او توجه كرد؟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مسائل اخلاقى و تربيتى بر مبناى اعتقاد به وجود روح و نفس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است كه تهذيب‌پذير است، روح است كه علو مرتبه پيدا مى‌كند، روح است كه مبادى فضيلت و صفات عالى انسانيت را كسب مى‌كند و براى جمال و كمال حسى و </w:t>
      </w:r>
      <w:bookmarkStart w:id="83" w:name="pg7137_66944"/>
    </w:p>
    <w:p>
      <w:pPr>
        <w:pStyle w:val="BookText"/>
        <w:rPr/>
      </w:pPr>
      <w:bookmarkEnd w:id="83"/>
      <w:r>
        <w:rPr>
          <w:rFonts w:ascii="Amiri" w:hAnsi="Amiri" w:eastAsia="Amiri" w:cs="Amiri"/>
          <w:color w:val="111111"/>
          <w:sz w:val="28"/>
          <w:sz w:val="28"/>
          <w:szCs w:val="28"/>
          <w:rtl w:val="true"/>
          <w:lang w:bidi="ar-SA"/>
        </w:rPr>
        <w:t>معنوى عشق مى‌ورزد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و افكار و ايده‌هاى مختلف در مورد تربيت انسان بر محور روح و نفس دور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حقيقت انسان فقط عبارت از جسم و آثار آن و ترشحات غدد و نيروى الكتريسته اعصاب باشد، ديگر معنا و مورد فكر، عقيده و فضيلت چيست؟ و اصلاً چرا در راه تربيت انسان و براى كسب اخلاق عالى و فضيلت تلاش كنيم و زحمت بكشيم و از ارزش انسانى سخن بگوييم؟ و چرا انسان را مثل ساير حيوانات در خورد و خوراك و تمايلات خودش آزاد نگذاريم تا هر طور كه ترشحات غدد و فعاليت‌هاى الكتريكى جسمش به او وحى فرستاد و او را هدايت كرد عمل كند؟</w:t>
      </w:r>
    </w:p>
    <w:p>
      <w:pPr>
        <w:pStyle w:val="Heading4"/>
        <w:numPr>
          <w:ilvl w:val="3"/>
          <w:numId w:val="1"/>
        </w:numPr>
        <w:rPr/>
      </w:pPr>
      <w:bookmarkStart w:id="84" w:name="__RefHeading___Toc3930802_372815092"/>
      <w:bookmarkStart w:id="85" w:name="_Toc29"/>
      <w:bookmarkEnd w:id="84"/>
      <w:r>
        <w:rPr>
          <w:rtl w:val="true"/>
        </w:rPr>
        <w:t>داروين</w:t>
      </w:r>
      <w:bookmarkEnd w:id="85"/>
    </w:p>
    <w:p>
      <w:pPr>
        <w:pStyle w:val="BookText"/>
        <w:rPr/>
      </w:pPr>
      <w:r>
        <w:rPr>
          <w:rFonts w:ascii="Amiri" w:hAnsi="Amiri" w:eastAsia="Amiri" w:cs="Amiri"/>
          <w:color w:val="111111"/>
          <w:sz w:val="28"/>
          <w:sz w:val="28"/>
          <w:szCs w:val="28"/>
          <w:rtl w:val="true"/>
          <w:lang w:bidi="ar-SA"/>
        </w:rPr>
        <w:t>آيا مسئول به وجود آمدن اين طرز فكر ماشينى و صد در صد مادى در مورد انسان داروين است؟</w:t>
      </w:r>
    </w:p>
    <w:p>
      <w:pPr>
        <w:pStyle w:val="BookText"/>
        <w:rPr/>
      </w:pPr>
      <w:r>
        <w:rPr>
          <w:rFonts w:ascii="IRNazanin" w:hAnsi="IRNazanin" w:eastAsia="IRNazanin"/>
          <w:color w:val="111111"/>
          <w:sz w:val="28"/>
          <w:sz w:val="28"/>
          <w:szCs w:val="28"/>
          <w:rtl w:val="true"/>
          <w:lang w:bidi="fa-IR"/>
        </w:rPr>
        <w:t>بدون شك، داروين يكى از مسئولان به وجود آمدن فكر مادى صرف بودن انسان مى‌باشد، ولى شايد اگر ادعا كنيم كه تمام مسئوليت به عهده شخص او به تنهايى است نسبت به او ظالمانه قضاوت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مزاج اروپا براى چنين نظريه مادى و ضد فضيلت آمادگى نداشت، داروين نمى‌توانست چنين ادعايى بكند و آن همه از متفكران و اربابان نظر و عقيده را به دنبال خود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آن قدر روشن و واضح است كه احتياجى به اين همه بحث و جدل ندارد پر واضح است كه انسان نمى‌تواند بدون غذا زندگى كند و تمام فعاليت‌هاى جسمى و فكرى و روحى او مرهون تغذيه است در اين هم ترديدى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كيست كه بگويد آن قصيده‌اى كه شاعرى مى‌سرايد و آن تابلويى كه نقاش چيره دست ترسيم مى‌كند، و اثر فكرى كه دانشمندى به جاى مى‌گذارد و آن حالت روحى كه براى انسانى با فضيلت رخ مى‌دهد؛ تمام اين‌ها با غذا آن‌قدر ارتباط دارند كه مى‌شود همگى را به صورت معادله‌اى صد در صد مادى تنظيم كرد مثلاً چنين معادله‌اى را ترتيب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ويتامين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پروتئين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مواد نشاسته‌اى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قصيده‌اى در وصف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هندسى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معادله‌اى صحيح است، چرا چنين معادله‌اى در جسم حيوانات كه با انسان در مصرف مواد ويتامين و پروتئين و نشاسته و آب شركت دارند به وجود نمى‌آيد؟</w:t>
      </w:r>
    </w:p>
    <w:p>
      <w:pPr>
        <w:pStyle w:val="BookText"/>
        <w:rPr/>
      </w:pPr>
      <w:r>
        <w:rPr>
          <w:rFonts w:ascii="IRNazanin" w:hAnsi="IRNazanin" w:eastAsia="IRNazanin"/>
          <w:color w:val="111111"/>
          <w:sz w:val="28"/>
          <w:sz w:val="28"/>
          <w:szCs w:val="28"/>
          <w:rtl w:val="true"/>
          <w:lang w:bidi="fa-IR"/>
        </w:rPr>
        <w:t>ما از حيوان كه ممكن است فعل و انفعالات او مثل انسان نباشد صرف نظر مى‌كنيم و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علمى و فكرى و ذوقى چرا از تمام افراد انسان سر نمى‌زند؟</w:t>
      </w:r>
    </w:p>
    <w:p>
      <w:pPr>
        <w:pStyle w:val="BookText"/>
        <w:rPr/>
      </w:pPr>
      <w:r>
        <w:rPr>
          <w:rFonts w:ascii="IRNazanin" w:hAnsi="IRNazanin" w:eastAsia="IRNazanin"/>
          <w:color w:val="111111"/>
          <w:sz w:val="28"/>
          <w:sz w:val="28"/>
          <w:szCs w:val="28"/>
          <w:rtl w:val="true"/>
          <w:lang w:bidi="fa-IR"/>
        </w:rPr>
        <w:t xml:space="preserve">مثلاً چرا انسان‌هاى ديگر نظريه‌اى مثل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انيشتين اظهار نمى‌كنند؟ و يا مثل شكسپير و داستايوسكى ادبياتى تحويل نمى‌دهند؟ و يا چرا مثل ماركنى بى‌سيم را اختراع نمى‌كنند؟ و يا مثل علماء آلمان كه در اثناء جنگ متحدين آنها را دزديدند و وادار به انفجار سلاح هسته‌اى‌شان كردند، بمب اتمى نمى‌سازند؟</w:t>
      </w:r>
    </w:p>
    <w:p>
      <w:pPr>
        <w:pStyle w:val="BookText"/>
        <w:rPr/>
      </w:pPr>
      <w:r>
        <w:rPr>
          <w:rFonts w:ascii="IRNazanin" w:hAnsi="IRNazanin" w:eastAsia="IRNazanin"/>
          <w:color w:val="111111"/>
          <w:sz w:val="28"/>
          <w:sz w:val="28"/>
          <w:szCs w:val="28"/>
          <w:rtl w:val="true"/>
          <w:lang w:bidi="fa-IR"/>
        </w:rPr>
        <w:t>همه اين دانشمندان، مثل انسان‌هاى ديگر از ويتامين‌ها و نشاسته‌ها و پروتئين‌ها و آب استفاده مى‌كنند و تجربه هم نشان نداده كه مغز اين نوابغ جهان مواد ديگرى غير از آن‌چه مغزهاى ديگران دارد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ما ترشحات شيميايى موجود در بدن شاعرى را در همان حالى كه طبعش آماده شعر گفتن است، برداريم و همان مواد را در بدن يك فرد بى‌سواد بدون طبع شعر تزريق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خواهد شد كه شخص جديد فورا قلم را بردارد و همان اشعارى را كه شاعر ما سروده بسرايد؟</w:t>
      </w:r>
    </w:p>
    <w:p>
      <w:pPr>
        <w:pStyle w:val="BookText"/>
        <w:rPr/>
      </w:pPr>
      <w:r>
        <w:rPr>
          <w:rFonts w:ascii="IRNazanin" w:hAnsi="IRNazanin" w:eastAsia="IRNazanin"/>
          <w:color w:val="111111"/>
          <w:sz w:val="28"/>
          <w:sz w:val="28"/>
          <w:szCs w:val="28"/>
          <w:rtl w:val="true"/>
          <w:lang w:bidi="fa-IR"/>
        </w:rPr>
        <w:t>تاكنون هيچ دانشمندى چنين ادعايى نكرده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دانشمندان مى‌گويند اگر ترشحات داخلى يك بدن مريض را بگيريم و به يك بدن سالم تزريق نماييم، مرض فورا به بدن سالم سرايت مى‌كند چون ترشحات بدن مريض عبارت از مجموعه سمومى است كه در سلول‌ها و بافت‌هاى بدن دومى تأثير مى‌كند و فعاليت او را مبدل به رخوت و سستى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گفته‌اند اگر سگى مبتلا </w:t>
      </w:r>
    </w:p>
    <w:p>
      <w:pPr>
        <w:pStyle w:val="BookText"/>
        <w:rPr/>
      </w:pPr>
      <w:r>
        <w:rPr>
          <w:rFonts w:ascii="IRNazanin" w:hAnsi="IRNazanin" w:eastAsia="IRNazanin"/>
          <w:color w:val="111111"/>
          <w:sz w:val="28"/>
          <w:sz w:val="28"/>
          <w:szCs w:val="28"/>
          <w:rtl w:val="true"/>
          <w:lang w:bidi="fa-IR"/>
        </w:rPr>
        <w:t>به مرض بى‌خوابى شده باشد و چندين روز محروم از خواب شده باشد و در شرف مرگ باشد و در چنين حالى مقدارى از ترشحات بدن او را بگيرند و در سگ سالم بى‌عيبى تزريق كنند، اين سگ سالم را كه از نعمت خواب و خوراك و حركت برخوردار بوده است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هميشه اين حرف‌ها را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است كه از ترشحات جسم مشابه متأثر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هيچ وقت نشنيده‌ايم كه تزريق ترشحات جسمى در جسم ديگر افكار و فنون و عقايد متشابهى را در صاحب جسم دوم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تا اين‌جا درست ولى نيمى از حقيقت را نشان مى‌دهد، چرا علماء و دانشمندان به نيمه ديگر مطلب توجه نمى‌كنند و آن را به حال خود وامى‌گذارند؟</w:t>
      </w:r>
    </w:p>
    <w:p>
      <w:pPr>
        <w:pStyle w:val="BookText"/>
        <w:rPr/>
      </w:pPr>
      <w:r>
        <w:rPr>
          <w:rFonts w:ascii="IRNazanin" w:hAnsi="IRNazanin" w:eastAsia="IRNazanin"/>
          <w:color w:val="111111"/>
          <w:sz w:val="28"/>
          <w:sz w:val="28"/>
          <w:szCs w:val="28"/>
          <w:rtl w:val="true"/>
          <w:lang w:bidi="fa-IR"/>
        </w:rPr>
        <w:t>تمام توجه‌شان را صرف مطالعه تأثير جسم در نفس يا روح مى‌كنند؛ پس چرا به همين منوال تأثير نفس را در جسم مورد مطالعه و تحقيق قرار نمى‌دهند؟</w:t>
      </w:r>
    </w:p>
    <w:p>
      <w:pPr>
        <w:pStyle w:val="BookText"/>
        <w:rPr/>
      </w:pPr>
      <w:r>
        <w:rPr>
          <w:rFonts w:ascii="IRNazanin" w:hAnsi="IRNazanin" w:eastAsia="IRNazanin"/>
          <w:color w:val="111111"/>
          <w:sz w:val="28"/>
          <w:sz w:val="28"/>
          <w:szCs w:val="28"/>
          <w:rtl w:val="true"/>
          <w:lang w:bidi="fa-IR"/>
        </w:rPr>
        <w:t>چه بسا مواقعى پيش مى‌آيد كه خسته و دل‌تنگ و مهموم و مأيوس از حيات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اين‌كه روحم از اين معانى خبر داشته باشد آن را ناشى از ترشحات داخلى غده‌ها و دستگاه‌هاى ديگر بدنم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حال فلان شخصى را كه دوست مى‌دارم ملاقات مى‌كنم و همه عقده‌هاى قلبم گشوده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او انس مى‌گيرم و از حالت دل‌تنگى نجات مى‌يابم و آن نظر تيره و تاريكى را كه درباره زندگى داشتم فراموش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مى‌كنم كه ترشحات غده‌ها و دستگاه‌هاى داخلى، به صورت ديگرى درآمد، و به عبارت ديگر تغيير وضع فكرى خودم را ناشى از فعل و انفعالات مادى نمى‌انگارم، و اين جهت تازه را در نفس خودم ترسيم مى‌كنم، بايد پرسيد چه شد كه چنين شد؟ آيا صرفا انعكاس صورت فلان شخصى در شبكه چشم من محرك اين ترشحات گرديد؟ و هرگاه اين ترشحات را به كارخانه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آزمايشگاه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دهيم و عكس دوستم را به صورت مواد شيميايى از ميان ترشحات بيرون آوريم، آن ترشحات شامل موادى فرح‌بخش و بشارت‌آميز خواهد بود؟آيا اين تأثير و تغيير وضع كه قبلاً توضيح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نفسى يا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w:t>
      </w:r>
    </w:p>
    <w:p>
      <w:pPr>
        <w:pStyle w:val="BookText"/>
        <w:rPr/>
      </w:pPr>
      <w:r>
        <w:rPr>
          <w:rFonts w:ascii="Amiri" w:hAnsi="Amiri" w:eastAsia="Amiri" w:cs="Amiri"/>
          <w:color w:val="111111"/>
          <w:sz w:val="28"/>
          <w:sz w:val="28"/>
          <w:szCs w:val="28"/>
          <w:rtl w:val="true"/>
          <w:lang w:bidi="ar-SA"/>
        </w:rPr>
        <w:t>در فعاليت و نشاط بدنى مؤثر شد و ترشحات و عمليات شيميايى بدن را تعديل كرد؟</w:t>
      </w:r>
    </w:p>
    <w:p>
      <w:pPr>
        <w:pStyle w:val="BookText"/>
        <w:rPr/>
      </w:pPr>
      <w:r>
        <w:rPr>
          <w:rFonts w:ascii="IRNazanin" w:hAnsi="IRNazanin" w:eastAsia="IRNazanin"/>
          <w:color w:val="111111"/>
          <w:sz w:val="28"/>
          <w:sz w:val="28"/>
          <w:szCs w:val="28"/>
          <w:rtl w:val="true"/>
          <w:lang w:bidi="fa-IR"/>
        </w:rPr>
        <w:t>مثال ديگرى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خستگى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ترشحات تعب‌آور خستگى، سلول‌هاى بدن و بافت‌هاى آن را مسموم مى‌كند، در نتيجه از ادامه كار عاجز مى‌شوم و احساس مى‌كنم كه احتياج شديد به استراحت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ناگهان خاطره‌اى به ذهنم خطور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اين‌كه مصالح عاليه و عقيده‌اى كه به درستى آن ايمان دارم، عشق و محبتى را كه نسبت به فلان شخص در خود احساس مى‌كنم و شوق و رغبتى را كه به زيادى كسب دارم و همچنين عشق و علاقه‌اى را كه در تفوق و برترى جويى نسبت به فلان شخص در نهاد خودم حس مى‌كنم؛ عزم و تصميم تازه‌اى به من مى‌دهد؛ و همان دم با روحى قاطع دست به كار اقدام و عمل مى‌شوم و احساس مى‌كنم كه خستگى از بين رفت و من كسى هستم كه مى‌توانم چندين ساعت ديگر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بايد پرسيد چطور شد كه چنين شد؟ و اين ترشحات تازه‌اى كه ترشحات اول را تعديل كرد و آن همه سموم را از بين برد از كجا آمد؟</w:t>
      </w:r>
    </w:p>
    <w:p>
      <w:pPr>
        <w:pStyle w:val="BookText"/>
        <w:rPr/>
      </w:pPr>
      <w:r>
        <w:rPr>
          <w:rFonts w:ascii="IRNazanin" w:hAnsi="IRNazanin" w:eastAsia="IRNazanin"/>
          <w:color w:val="111111"/>
          <w:sz w:val="28"/>
          <w:sz w:val="28"/>
          <w:szCs w:val="28"/>
          <w:rtl w:val="true"/>
          <w:lang w:bidi="fa-IR"/>
        </w:rPr>
        <w:t xml:space="preserve">آيا اين‌ها انگيزه‌هاى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عوامل نفسى نيستند كه در فعاليت و نشاط جسمى و تبديل ترشحات بدنى و فعل و انفعالات شيميايى بدن، تأثير كرده‌اند؟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انرژى و نيروى جسم بشر محدود است؛ و محدوديت آن به حساب، مادى، متناسب با نيروى بافت‌هاى بدن توانايى سلول‌هاى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 همه شگفتى‌هايى كه در تاريخ بشر ديده مى‌شود و نشان مى‌دهد كه افرادى صاحب عقيده شكنجه‌هاى گوناگونى را تحمل كرده‌اند كه عقل از تصور آن عاجز است، و با اين حال زنده مانده و قواى عقليشان را از دست نداده‌اند، و با اطمينان به خدا، به روى حيات لبخند زده‌اند، در حالى كه پاره‌اى از اين شكنجه‌ها براى ديگران كشنده است و برخى ديگر قواى عقلى آدم را تباه مى‌سازد، و بعضى چنان غم‌انگيز و حزن‌آور است كه انسان را از زندگى مأيوس مى‌كند؛ ناشى از چه عاملى است؟</w:t>
      </w:r>
      <w:bookmarkStart w:id="86" w:name="pg7137_66948"/>
    </w:p>
    <w:p>
      <w:pPr>
        <w:pStyle w:val="BookText"/>
        <w:rPr/>
      </w:pPr>
      <w:bookmarkEnd w:id="86"/>
      <w:r>
        <w:rPr>
          <w:rFonts w:ascii="IRNazanin" w:hAnsi="IRNazanin" w:eastAsia="IRNazanin"/>
          <w:color w:val="111111"/>
          <w:sz w:val="28"/>
          <w:sz w:val="28"/>
          <w:szCs w:val="28"/>
          <w:rtl w:val="true"/>
          <w:lang w:bidi="fa-IR"/>
        </w:rPr>
        <w:t>با توجه به آن‌چه گفته شد مسلم است كه بين روح و جسم علاقه و رابطه متبادلى وجود دارد</w:t>
      </w:r>
      <w:r>
        <w:rPr>
          <w:rFonts w:eastAsia="IRNazanin" w:cs="IRNazanin"/>
          <w:color w:val="111111"/>
          <w:sz w:val="28"/>
          <w:szCs w:val="28"/>
          <w:rtl w:val="true"/>
          <w:lang w:bidi="fa-IR"/>
        </w:rPr>
        <w:t>.</w:t>
      </w:r>
    </w:p>
    <w:p>
      <w:pPr>
        <w:pStyle w:val="Heading4"/>
        <w:numPr>
          <w:ilvl w:val="3"/>
          <w:numId w:val="1"/>
        </w:numPr>
        <w:rPr/>
      </w:pPr>
      <w:bookmarkStart w:id="87" w:name="__RefHeading___Toc3930804_372815092"/>
      <w:bookmarkStart w:id="88" w:name="_Toc30"/>
      <w:bookmarkEnd w:id="87"/>
      <w:r>
        <w:rPr>
          <w:rtl w:val="true"/>
        </w:rPr>
        <w:t>بايد ديد اين علاقه چيست؟</w:t>
      </w:r>
      <w:bookmarkEnd w:id="88"/>
    </w:p>
    <w:p>
      <w:pPr>
        <w:pStyle w:val="BookText"/>
        <w:rPr/>
      </w:pPr>
      <w:r>
        <w:rPr>
          <w:rFonts w:ascii="Amiri" w:hAnsi="Amiri" w:eastAsia="Amiri" w:cs="Amiri"/>
          <w:color w:val="111111"/>
          <w:sz w:val="28"/>
          <w:sz w:val="28"/>
          <w:szCs w:val="28"/>
          <w:rtl w:val="true"/>
          <w:lang w:bidi="ar-SA"/>
        </w:rPr>
        <w:t>اين خاطره در ذهنم خطور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صرف نظر از وضع همكارى نهايى بين روح، و جسم، اصولاً بين روح و جسم در عمل و خط مشى موازاتى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موازات در حين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بين‌المادية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را در فرق بين احساسات مادرى و پدرى و در فرق بين احساس جنسى از نظر مرد و زن و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نازكى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روح ملاحظه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متوجه شدم كه جسم براى انجام پاره‌اى وظايف حياتى ناگزير است مقدارى رنج و زحمت تحمل كند، همان‌طور كه روح مجبور است در طريق تكوين اخلاق و نمونه‌هاى عالى آن مقدارى عذاب و شكنجه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متوجه شدم كه بسيارى از عمليات نفسى به طور وضوح در ذهن مشاهده مى‌شود كه با بسيارى از عمليات جسمى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ضمن بحث در احساسات مادرى و پدرى گفته‌ام كه احساس مادر نسبت به كودكش طورى است كه او را جزيى از اجزاء وجودش مى‌داند و هستى خودش را در هستى كودكش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ته دل تشخيص مى‌دهد كه موجوديت وى با موجوديت كودكش وابستگى دارد و تحقق هستى او در تحقق هستى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گفته‌ام كه اين احساس روحى به موازات حقيقت جسمى است زيرا نشو و نماى كودك در داخل جسم مادر و اتحاد كيان جسمى اين دو در يك دوره‌اى از زمان طورى بوده است كه هر دو از يك خوراك تغذيه مى‌كرده‌اند و هستى هر دو به يكديگر آميخته بوده است و به عبارت ديگر هر دو داراى كيان واحدى بوده‌اند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پدر نسبت به كودكش صورت ديگرى دارد؛ به اين معنى كه پدر احساس مى‌كند كه كودكش جزء اوست ولى جزيى در خارج از كيان و هستى وى، و علاقه و </w:t>
      </w:r>
    </w:p>
    <w:p>
      <w:pPr>
        <w:pStyle w:val="BookText"/>
        <w:rPr/>
      </w:pPr>
      <w:r>
        <w:rPr>
          <w:rFonts w:ascii="IRNazanin" w:hAnsi="IRNazanin" w:eastAsia="IRNazanin"/>
          <w:color w:val="111111"/>
          <w:sz w:val="28"/>
          <w:sz w:val="28"/>
          <w:szCs w:val="28"/>
          <w:rtl w:val="true"/>
          <w:lang w:bidi="fa-IR"/>
        </w:rPr>
        <w:t>رابطه بين اين دو بيشتر از آن‌كه جنبه يگانگى مطلق داشته باشد، رابطه مودت و الفت و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احساس به موازات حقيقت جسمى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تكوين كودك شركت داشته، ماده‌اى است كه از جسم پدر خارج شده و در داخل جسم وى به شكلى كه در داخل جسم مادر باقى مانده و نشو و نما يافته،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نمى‌خواهم بگويم كه جهت سير روح ناشى از حالت جسمى است بلكه نظر من فقط متوجه موازات در سير و خط مشى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مورد مسئله احساس جنسى از نظر مرد و زن در همان كتاب گفته‌ام كه؛ خط مشى جسم ناظر به خط مشى روح است، به اين توضيح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احساس جنسى را در نهاد زن بسيار عميق و جامع و شامل مى‌بينيم، ملاحظه مى‌كنيم كه اين احساس در حدود عمل جنسى متوقف نمى‌شود بلكه تا حمل و ولادت و شيردادن و بزرگ كردن كودك سارى و جارى است و سپس همين معنى به سراسر وجود زن و شئون حياتى وى از تدبير خانه و تزيينات و تمايلات و افكار مختلف وى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مى‌بينيم، اين احساس از نظر مرد بيشتر به يك جهش سريع مانند جهش برق، شباهت دارد كه مى‌كوشد تا زود انجام بگيرد، و مرد، پس از انجام گرفتن اين منظور دست به كار فعاليت‌هاى ديگرى مى‌شود كه جنبه جنسى ندارد و در وضعى قرار مى‌گيرد كه عمليات ديگر را به صورت عادى انجام مى‌دهد و ديگر آن جهش حالت جنسى را در اين اعمال حس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است كه احساس جسمانى به مسئله جنسى از نظر مرد و زن در موازات اين جهت است، زيرا در عين حالى كه مرد اين حالت بخصوص را در يك نقطه معينى احساس مى‌كند، زن اين حالت را در تمام جسمش احساس مى‌كند، گو اين‌كه اثر آن در نقاط معينى احساس مى‌شود كه قسمتى داخل جسم قرار دارد و قسمت ديگر آن در سطح جسم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تحصيل نازكى اندام نيز انسان متحمل جهد و كوشش زيادى مى‌شود و محتاج به ورزش زيادى است كه بدون آن نازكى اندام صورت‌پذير نيست ولى بعدا كه </w:t>
      </w:r>
    </w:p>
    <w:p>
      <w:pPr>
        <w:pStyle w:val="BookText"/>
        <w:rPr/>
      </w:pPr>
      <w:r>
        <w:rPr>
          <w:rFonts w:ascii="IRNazanin" w:hAnsi="IRNazanin" w:eastAsia="IRNazanin"/>
          <w:color w:val="111111"/>
          <w:sz w:val="28"/>
          <w:sz w:val="28"/>
          <w:szCs w:val="28"/>
          <w:rtl w:val="true"/>
          <w:lang w:bidi="fa-IR"/>
        </w:rPr>
        <w:t>نازكى اندام انجام گرفت خود را سبك مى‌بيند و احساس مى‌كند كه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نيز بر همين منوال وقتى كه بخواهد لطيف شود محتاج به ورزش‌ها و سعى و كوشش و امتناع از پاره‌اى رغبت‌ها و تمايلات است تا اين‌كه به مرحله زيبايى و لطف برسد ولى پس از تحمل سعى و كوشش به اين منظور مى‌رسد و احساس مى‌كند كه سبك و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به موضوع وظايف حياتى از قبيل نمو دندان بر سبيل مثال اشاره شده و گفته‌ام كه عمل نمو دندان مستلزم تحمل اندكى درد و زحمت است كه اگر جسم استعداد تحمل مقدارى درد بلكه تحمل مقدارى شكنجه را نداشته باشد ممكن نيست كه اين وظايف حياتى به سهولت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طريق تكوين اخلاق و نمونه‌هاى اعلاى اخلاقى نيز محتاج به تحمل مقدارى درد است و روح انسان به موازات استعداد جسمى براى تحمل درد آمادگى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مقدارى رنج و زحمت موفق مى‌شود تا اخلاق عالى و نمونه‌هاى اعلاى اخلاقى را در نفس متمكن و مستقر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نمونه تمثيلات براى روح زياد است كه وضع آن از هر جهت شبيه وضع 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عضلات جسمى بر اثر ورزش مهم‌تر و با به كار انداختن يك دوره طولانى نيرومند و ضخيم مى‌شود و بالعكس اگر به حال خودش گذاشته شود سست و ضعيف مى‌شود و چه بسا كه از وظايف خودش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نفسانى نيز در همين حكم است كه اگر بخواهيم نيرومند شوند بايد روح را به كار و فعاليت و ورزش وادار كند، ولى اگر آن را به حال خودش واگذاريم به قدرى سست و ضعيف مى‌شود كه گويى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است كه بنده نمى‌تواند در كارهاى مرد آزاد مداخله كند، زيرا اصولاً كيان نفسى و روحى او با كيان مرد آزاد فرق دارد زيرا دستگاه مداخله و تأثير را به كار نمى‌اندازد؛ و بدين جهت است كه استعمار به عبوديت فكرى و روحى و نفسانى ملّت‌ها مى‌پردازد زيراحق آزادى و مداخله و تأثير را از ملّت‌ها سلب مى‌كند و به مرور ايام آنها را بنده و برده مى‌سازد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جسم انسان به مواد شيميايى كه به صورت ويتامين‌هايى تهيه شده محتاج مى‌شود، ليكن اين ويتامين‌ها وظيفه كامل غذايى طبيعى را انجام نمى‌دهند، زيرا جسم </w:t>
      </w:r>
    </w:p>
    <w:p>
      <w:pPr>
        <w:pStyle w:val="BookText"/>
        <w:rPr/>
      </w:pPr>
      <w:r>
        <w:rPr>
          <w:rFonts w:ascii="IRNazanin" w:hAnsi="IRNazanin" w:eastAsia="IRNazanin"/>
          <w:color w:val="111111"/>
          <w:sz w:val="28"/>
          <w:sz w:val="28"/>
          <w:szCs w:val="28"/>
          <w:rtl w:val="true"/>
          <w:lang w:bidi="fa-IR"/>
        </w:rPr>
        <w:t>از غذايى كه آن را هضم مى‌كند بهتر استفاده مى‌كند هر چه را لازم دارد مى‌گيرد از زوايد آن را طرد مى‌كند يعنى در هر مرحله‌اى از مراحل فعل و انفعالات مثبتى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محتاج به افكار و احساسات مجهز و آماده‌اى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نمى‌تواند به تنهايى با آن زندگى كند به طورى كه اگر با افكار مثبت همكارى نكند سست و 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رشد و نمو نفسانى دسته جمعى ملّت‌هايى كه تحت فشار حكومت‌هاى ديكتاتورى به سر مى‌برند و افكار و احساسات آماده و مجهزى به آنها تزريق مى‌شود، ضعيف و سست مى‌شود، به طورى كه در حكومت كمونيستى محسوس و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وضع نمونه‌هاى زيادى دارد، و همه مثال‌ها و نمونه‌ها حاكى از وجود موازاتى بين بسيارى از تأثرات نفسانى و تأثرات جسمى در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دليل صرف نظر از طريقه همكارى و فعل و انفعالات نهانى بين روح و جسم به ذهنم اين‌طور خطور كرد كه نزديك‌ترين شكل علاقه و رابطه بين اين دو، نردبام چوبى است كه دو پايه را قائمه‌هاى عرضى به يكديگر مربوط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نردبام روى دو پايه موازى استوار است و اگر اين دو پايه را به نهايت امتداد دهيم، به نظر بالاخره به يكديگر خواهند رسيد ولى التقا و ارتباط اين دو پايه در وضع موجود عملاً ناشى از وجود پله‌هاى كوچكى است كه اين دو پايه را به يكديگر ربط مى‌دهد، و كسى كه بر نردبام بالا رفته در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اين قائمه‌ها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پايه سوار شده است، و با اين‌كه گاهى سنگينى بدن او ممكن است بر يك پايه بيشتر از پايه ديگرى فشار وارد آورد ولى در عين حال هميشه بر هر دو پايه سوار است و حتّى يك لحظه ممكن نيست كه بر يك پايه سوار باشد و بر پايه ديگرى سوار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شكل نزديك‌ترين صورت خيالى است كه به واقع 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قاعده هر عملى كه از انسان ناشى مى‌شود در آن واحد به وسيله روح و جسمش انجام مى‌گردد و هر چند در هر لحظه معينى يكى از دو جنبه بيشتر بروز و ظهور داشته باشد مع‌ذلك در همان لحظه ارتباط و اتصال دو قوه با يكديگر مسلم است و عملى كه انجام مى‌گيرد در آن واحد متكى بر هر دو نيرو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امور را از جنبه نفسى و روحانى رسيدگى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در حالى كه </w:t>
      </w:r>
    </w:p>
    <w:p>
      <w:pPr>
        <w:pStyle w:val="BookText"/>
        <w:rPr/>
      </w:pPr>
      <w:r>
        <w:rPr>
          <w:rFonts w:ascii="IRNazanin" w:hAnsi="IRNazanin" w:eastAsia="IRNazanin"/>
          <w:color w:val="111111"/>
          <w:sz w:val="28"/>
          <w:sz w:val="28"/>
          <w:szCs w:val="28"/>
          <w:rtl w:val="true"/>
          <w:lang w:bidi="fa-IR"/>
        </w:rPr>
        <w:t xml:space="preserve">ساكت و آرام و بدون حركت نشسته‌ام احساس وجد و نشاطى مى‌كنم كه اين حالت مقرون با تغييراتى در ترشحات جسمى است و در نتيجه نشاط و فعاليت جسمانى غير منتظره‌اى براى من دست مى‌دهد تا جايى كه اين حالت گاهى وادارم مى‌كند كه بى‌اختيار بلند شوم و جست بزنم تا اين‌كه شعور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جهنده‌اى را ابراز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بالعكس وقتى كه امور را از لحاظ جسمى مورد رسيدگى قرار مى‌دهم مى‌بينيم خوردن غذا و مزه آن در كامم يك نوع راحتى و آسايشى براى نفس ايجاد مى‌كند كه نتيجه آن خرسندى و انبساط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بسيارى از حالات ديگر وضع بينابين دارد كه جنبه ازدواج و ارتباط دو عامل محسوس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بحث را به علم واگذاريم تا به تمام وسايلى كه دارد درباره همكارى يا فعل و انفعالات نهانى بين روح و جسم تحقيق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به حقيقتى را كه نردبام دو پايه ترسيم مى‌كند اطمينان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رژيم‌ها و نظامات و عقايدى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دارند ملاحظه مى‌كنيم كه نظام اسلامى اين حقيقت را بيشتر از ساير نظامات درك كرده و با واقع حيات بيشتر مدارا و همگامى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به عنوان مجموعه‌اى از كل اركان آن كه عبارت از عقل و جسم و نفس و روح اوست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فعاليت جسمى و همچنين نشاط و فعاليت روحى انسان را از هر جهت بهحساب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جسمى و مقاصد روحى بشر را دو جزء از نظام مى‌داند كه هر يك مكمل ديگرى است نه متعارض</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پاره‌اى از عقايد بر اساس واحدى كه عبارت از روح باشد استوار شده و برخى از عقايد، عنايت فوق‌العاده‌اى به مقاصد جسمى ابراز مى‌دارند و مقاصد روح را نديده مى‌انگارند و هر يك از طرفداران دو عقيده اصرار دارند كه فشار روى يك پايه قرار داده شود و پايه ديگر متزلزل شود و روى زمين بيفتد يا اين كه نتواند براى مدت درازى پايدار بماند، ملاحظه مى‌كنيم كه اسلام بر اساس وحدت جسم و روح عمل مى‌كند، تا جايى كه عبادت را عمل و عمل را عبادت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نه فرقى بين ماديات و روحيات مى‌گذارد و نه فرقى بين زمين و آسمان، بلكه همه </w:t>
      </w:r>
    </w:p>
    <w:p>
      <w:pPr>
        <w:pStyle w:val="BookText"/>
        <w:rPr/>
      </w:pPr>
      <w:r>
        <w:rPr>
          <w:rFonts w:ascii="IRNazanin" w:hAnsi="IRNazanin" w:eastAsia="IRNazanin"/>
          <w:color w:val="111111"/>
          <w:sz w:val="28"/>
          <w:sz w:val="28"/>
          <w:szCs w:val="28"/>
          <w:rtl w:val="true"/>
          <w:lang w:bidi="fa-IR"/>
        </w:rPr>
        <w:t>اين معانى را به صورت يك وحدتى در نظر مى‌گيرد كه كليه اجزاء آن به يكديگر مربوط و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عبادت‌هاى اسلامى يك رشته تسبيح و تقديس روحانى خالص و استغراق سكوت‌آميزى در ملكوت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در صورتى كه در عين حال نفس انسان از داخل مشغول انفعالات و سرگرم عمليات وجدانى است و نماز در اسلام بارزترين نمونه اين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سايه عقيده اسلامى، عمل، مادامى كه انسان به وسيله آن متوجه خدا باشد و در ضمن آن به زبان مخلوقى از مخلوقات خدا اقدام نكند، عبادت شناخته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آن واحد تشريع است و تهذيب، عامل تنظيم زندگانى در زمين و رابط بين زندگانى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دنيا و آخرت از يكديگر انفصال و جدايى ندارند، و ضرورت‌هاى بدنى و آمال و شوق‌هاى روحانى از يكديگر دور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مسلمان ضمن التذاذ از عمل جنسى خالص با ذكر اسم خداى كريم، به خدا متوجه مى‌شود و اين عمل به صورت عبادت در مى‌آيد و از اين عمل مأجور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تشريعى كه قائم بر تقوا و احساس خوف از خدا باشد، تشريعى است كه در عين حال براى اجراء و تنفيذ قائم بر جنبه‌هاى مادى ضرورى است، زيرا مسائل خوراك و پوشاك و روابط جنسى و هم‌زيستى مسالمت‌آميز در همان است كه افراد بشر را منظم مى‌سازد و در عين حال ارتباطات وجدانى‌شان را با محبت خدا ارتباط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كامل‌ترين نظامات و عميق‌ترين و قوى‌ترين رژيم‌ها است، زيرا با فطرت بشرى قدم به قدم جلو مى‌رود و حقيقت ارتباط بين جسم و روح را در كيان انسان درك مى‌كند، ولى براى اين‌كه اين دو معنى را بر هر دو اساس استقرار دهيم نيازمند آنيم كه راز آن را بفهميم و در آن تدبر كنيم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حقيقت كيان انسانى را درك كنيم خواهيم توانست به حقيقت اسلام هدايت شويم</w:t>
      </w:r>
      <w:r>
        <w:rPr>
          <w:rFonts w:eastAsia="IRNazanin" w:cs="IRNazanin"/>
          <w:color w:val="111111"/>
          <w:sz w:val="28"/>
          <w:szCs w:val="28"/>
          <w:rtl w:val="true"/>
          <w:lang w:bidi="fa-IR"/>
        </w:rPr>
        <w:t xml:space="preserve">! </w:t>
      </w:r>
      <w:bookmarkStart w:id="89" w:name="pg7137_66954"/>
    </w:p>
    <w:p>
      <w:pPr>
        <w:pStyle w:val="Heading3"/>
        <w:numPr>
          <w:ilvl w:val="2"/>
          <w:numId w:val="1"/>
        </w:numPr>
        <w:rPr/>
      </w:pPr>
      <w:bookmarkStart w:id="90" w:name="__RefHeading___Toc3930806_372815092"/>
      <w:bookmarkStart w:id="91" w:name="_Toc31"/>
      <w:bookmarkEnd w:id="89"/>
      <w:bookmarkEnd w:id="90"/>
      <w:r>
        <w:rPr/>
        <w:t>13</w:t>
      </w:r>
      <w:r>
        <w:rPr>
          <w:rtl w:val="true"/>
        </w:rPr>
        <w:t xml:space="preserve">. </w:t>
      </w:r>
      <w:r>
        <w:rPr>
          <w:rtl w:val="true"/>
        </w:rPr>
        <w:t>انرژى بشرى بين خير و شر نيرويى بى‌طرف است</w:t>
      </w:r>
      <w:bookmarkEnd w:id="91"/>
    </w:p>
    <w:p>
      <w:pPr>
        <w:pStyle w:val="BookText"/>
        <w:rPr/>
      </w:pPr>
      <w:r>
        <w:rPr>
          <w:rFonts w:ascii="IRNazanin" w:hAnsi="IRNazanin" w:eastAsia="IRNazanin"/>
          <w:color w:val="111111"/>
          <w:sz w:val="28"/>
          <w:sz w:val="28"/>
          <w:szCs w:val="28"/>
          <w:rtl w:val="true"/>
          <w:lang w:bidi="fa-IR"/>
        </w:rPr>
        <w:t xml:space="preserve">بيانى را از فرويد خواندم كه باعث تعجبم گرديد، زيرا اين مرد در همه كتاب‌هايش مكرر اين معنى را تصريح مى‌كند كه نيروى بشرى ذاتا نيرويى جنسى است؛ و نظر وى در اين‌باره به جايى مى‌رسد كه موجب شرمندگى و سخافت است، با اين حال همين مرد يك بار در يكى از كتاب‌هايش نوشت كه نفس بشرى در برابر همين وضع داراى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رنگ ندارد ليكن مشاعر و احساسات قوى كه در داخل نفس وجود دارد اين انرژى يا نيروى بى‌طرف را به كار مى‌اندازد و براى اغراض و مقاصد خودش آن را تسخير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موضوع فرويد بر خلاف عادتش حرف معقولى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معنى را از وجهه نظر خاص خودم مورد مطالعه قرار دادم و فرويد و فلسفه جنسى او را به حال خودش واگذاشتم و رفتم تا اين مسئله را از لحاظ خير و شرّ مورد بحث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شرّ را با چه مقياسى بايد سنجيد؟ با مقياسات زمينى يا مقياسات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عجيبى به ذهنم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بشرى به طورى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خطوط بسيار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خير و شرّ، بى‌طرف است، و ذاتا داراى رنگى نيست؛ ليكن عاملى كه آن را در مجراى عمل اندازد، ممكن است عامل خير باشد يا عامل شرّ در آن صورت يا به شكل نيروى خير يا نيروى شرّ درخواهد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جوى آبى را در نظر بگيريد؛ مى‌توانيد اين آب را به مصرف آبيارى زمين و روياندن گياه برسانيم و مى‌توانيد زمين را بيش از حد آب دهيد و حيات گياه را با اين </w:t>
      </w:r>
    </w:p>
    <w:p>
      <w:pPr>
        <w:pStyle w:val="BookText"/>
        <w:rPr/>
      </w:pPr>
      <w:r>
        <w:rPr>
          <w:rFonts w:ascii="Amiri" w:hAnsi="Amiri" w:eastAsia="Amiri" w:cs="Amiri"/>
          <w:color w:val="111111"/>
          <w:sz w:val="28"/>
          <w:sz w:val="28"/>
          <w:szCs w:val="28"/>
          <w:rtl w:val="true"/>
          <w:lang w:bidi="ar-SA"/>
        </w:rPr>
        <w:t>عمل تباه كنيد اين عمل در حالت اول خير و در حالت دوم شرّ است؛ در صورتى كه آب در هر دو حالت آب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 و ذات آن تغيير نكرده، بلكه وظيفه آن تغيير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برق را در نظر بگيريد؛ مى‌توانيد آن چراغ‌هايى را روشن كنيد كه براى مردم مايه هدايت و نور باشد و مى‌توانيد، همان نيرو را به صورت صاعقه درآوريد و زندگانى را به وسيله آن نابود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 حالت اول خير و در حالت دوم شر خواهد بود ولى در هر دو صورت نيروى برق يكى است و تغييرى در آن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نفسانى نيز چنين است، نيرويى بى‌طرف است، كه شما مى‌توانيد آن را در راه خير به كار ببريد همان‌طور كه صلاحيت آن را دارد كه در راه شرّ آن را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اين است هدف آن، در هر دو حالت يكى است ولى مصرف آن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جنسى را مورد بحث قرار دهيم، آيا اين نيرو به ذاته خوب است يا بد؟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نيرويى مكانيكى است، جسمى كه به موازات آن نيروى نفسانى در همان مسير نيروى جسمى حركت مى‌كند و خير و شرّ در طبيعت آن مكنون نيست و شما به هر طرف بخواهيد مى‌توانيد آن را توجه دهيد به اين معنى كه مى‌توانيد آن را در طريق ايجاد نسل يعنى در همان طريقى كه با هدف‌هاى زندگى تطبيق مى‌كند مصرف كنيد و آن را به صورت پاكيزه‌اى به مرحله تحقق درآوريد؛ آن‌گاه خير خواهد بود؛ آن‌چنان خيرى كه مرد مسلمان هنگام مصرف كردن آن خجالت نمى‌كشد كه نام خدا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همين نيرو را مى‌توانيد بدون توجه به هدف حيات، به صورت ناروا و منحرفى مصرف كنيد، آن‌گاه اين عمل 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شرّى كه بايد با آن مبارزه كرد و اعلان جنگ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مقاتله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كامل‌الخلقه‌اى داراى چنين نيرويى است و اين نيرو جزيى از بنيه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 است يا خير،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 است و نه خير، بلكه صرفا قدرتى است براى تنازع و كشمكش، قدرتى ميكانيكى جسمى است و به موازات آن قدرت نفسانى ديگرى وجود دارد در همان جهت و همان مسير، و اين قدرت بذاته نه خير است و نه شرّ، اگر آن را براى </w:t>
      </w:r>
    </w:p>
    <w:p>
      <w:pPr>
        <w:pStyle w:val="BookText"/>
        <w:rPr/>
      </w:pPr>
      <w:r>
        <w:rPr>
          <w:rFonts w:ascii="IRNazanin" w:hAnsi="IRNazanin" w:eastAsia="IRNazanin"/>
          <w:color w:val="111111"/>
          <w:sz w:val="28"/>
          <w:sz w:val="28"/>
          <w:szCs w:val="28"/>
          <w:rtl w:val="true"/>
          <w:lang w:bidi="fa-IR"/>
        </w:rPr>
        <w:t>اقامه حق و عدل و در راه جلوگيرى از ستمگرى و تعدى و تجاوز صرف كنيد، شرى است واضح و نيروى فكرى و روحى شبيه همين نيروى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تفكر نيز نيرويى بى طرف و بى رنگ است، كه اگر آن را در راه منافع عمومى به كار بريد خير است ولى اگر آن را براى اذيت كردن ديگران و زيان رساندن به اشخاص مصرف كنيد شر است؛ ليكن اين قدرت ذاتا از لحاظ اين‌كه نيروى فعاليت بشرى است ماهيت آن در هر دو حالت تغيير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روحى نيز چنين است، و با اين‌كه اين تصور بر مردم غلبه كرده و چنين انگاشته‌اند كه نيروى روحى مقرون با خير و صفا و علو و فضيلت است، مع‌ذلك بايد دانست كه اين نيرو نيز مانند هر يك از نيروهاى بشرى ذاتا بى‌طرف و بى‌رنگ است و در هر يك از دو جهت ممكن است به كار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مانند هوش و ذكاوت و مانند ساير نيروها، موهبتى است كه به درجات متفاوت به مردم داده شده است، به اين معنى كه در نهاد بعضى و به حدى ضعيف است كه نمى‌تواند ظهور و بروز كند، و در بعضى ديگر نيرومند است و آثار آن محسوس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داراى موهبت روحى خارق‌العاده‌اى باشد مى‌تواند به طور متساوى آن را در راه خير به كاربرد يا در طريق شر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راسپوتين جادوگر روسى در تاريخ معروف است، و همه كس مى‌داند كه اين نيروى قهار روحى را متوجه مقصد شر نمود و چنان نيروى عظيمى را در راه اذيت و آزار و زيان مردم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داستان‌هاى پيغمبران و قديسين نيز در تاريخ معروف است، و همه كس مى‌داند كه آنها اين نيروى روحى خارق‌العاده را متوجه مقصد و وجهه خير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نوع پيغمبران و قديسين نيستند و همچنين همه‌شان راسپوتين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حقيقت مشهود، در درجات مختلف نيروى روحى را كه براى خير و براى شرّ به كار برده شود، معرفى مى‌كند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توضيحاتى كه داده شد مى‌توانيم با اطمينان خاطر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نيروى بشرى نيرويى بى‌طرف و بى‌رنگ است و خير يا شرى كه از آن ناشى مى‌شود بسته به آن است كه چگونه و در چه راهى مصرف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اين‌كه گفتيم قسمت اعظم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احتياط بود، براى اين‌كه بعضى نيروها ممكن است خير خالص باشد يا شرّ خالص، گو اين‌كه آن‌چه درباره آن فكر كردم و امعان نظر نمودم؛ نمى‌توانم چيزى را پيدا كنم كه بتوان اين وصف را بر آن تطبيق نمود، و در هر حال چيزى به نظرم نمى‌رسد كه داراى رنگ ثابت مشخصى باشد و قابل رنگ كردن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خطير و مهم تربيت و توجيه از اين‌جا سرچشمه مى‌گيرد و اين ارزشى است بى‌اندازه مهم، زيرا رنگى را كه اين نيروى بى‌طرف وبى‌رنگ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مستعد پذيرفتن رنگ‌هاى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خود بگيرد، متوقف بر همين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نيرو در حيوان فقط يك رنگ به خود مى‌گيرد كه تقريبا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كه هدف آن تحقق دادن عملى مقاصد حيوانى باشد؛ بدين مناسبت نمى‌توان آن را خوب يا بد ناميد، زيرا در موقعى مى‌تواند صفاتى براى اين نيرو قائل شد كه رنگ‌هاى مختلف و متمايزى وجود داشته باشد و قدرت و استعدادى براى پذيرفتن رنگ‌هاى مختلف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همه مخلوقاتى كه، مى‌شناسيم، انسان تنها مخلوق متعددالالوانى است كه قابل پذيرفتن رنگ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سَوَّلهَا فَأَلْهَمَهَا فُجُورَهَا وَ تَقْوَلهَا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نفس و آن‌چه آن را تسويه كرده است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فجور و تقوا را به نفس الهام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به تنهايى چنان نفسى است كه فجور و تقوا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قسمت ضد و نقيض را مى‌شناسد و قادر است كه هر يك از اين دو جنبه را عملى سازد و از اين‌جاست كه كارهاى انسان به عنوان خوب يا بد، توصيف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مى‌گيرد يا اين‌كه مجازات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زَكَّلهَا وَ قَدْ خَابَ مَن دَسَّلهَا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كسى كه نفس را پاك و پاكيزه كند، رستگار شده است و بالعكس كسى كه نفس را آلوده سازد و زيان برده و بايد نوميد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الانسان على بصيره، ولوالقى معاذيره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هر چه عذر و بهانه بتراشد، بر خود و شخصيتش بصيرت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لحاظ قواى بدنى يا فكرى داراى نقصى باشد، اين مسئوليت از او ساقط مى‌شود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مكتب‌هاى تازه‌اى كه مجرم را به اعتبار اين‌كه قربانى اوضاع فاسد اجتماع يا قربانى رهبرى فاسد شده، كاملاً تبرئه مى‌كند، مثل اين است كه مسئوليت فرد را با داشتن قدرت فطرى تميز و تشخيص و قدرت فطرى بر ضبط مداخلات و تصرفات ذاتى را از نظر دور مى‌دارد و مجرم را مخلوقى منفى عاجز خالصى مى‌انگارند و اين عمل را نمى‌توان حقيقت عملى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كوچك، گو اين‌كه كسى به او ياد نداده باشد، چندى پس از آن‌كه گذشت، مى‌تواند افرازاتش را ضبط كند؛ و همين عمل دليل بر آن است كه قدرت ضبط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ضبط انفعالات و احساسات و تصرفات نيز از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نمى‌تواند منكر مسئوليت عظيمى كه بر عهده اجتماع و محيط كار است بشود و همچنين نمى‌توان ارزش خطير و مهم تربيت و رهبرى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طورى كه گفتيم معناى اين عمل در هيچ صورتى اين نيست كه از مرتكب جرم سلب مسئوليت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مناسب باشد داستان سرقت شترى را كه در دوران خلافت عمر به دست جوانى صورت گرفته بود و از مجازات معاف شد و مجازات متوجه اربابش گرديد و عمر به ارباب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نمى‌دانستم كه شما اين خدمت‌گزاران را به كار وامى‌داريد و گرسنه‌شان نگاه مى‌داريد، تا جايى كه يكى از اين خدمت‌گزاران سرقت كرده كه بايد حلالش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بود دستشان را قطع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حالا كه آنها را از اين مجازات معاف مى‌دارم غرامتى از تو مى‌گيرم كه پرداخت آن براى تو ناگوار و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يادآور شوم كه در اين مورد، اجبار و اضطرارى بوده واضح و روشن كه مسئوليت را از مرتكب جرم اسقاط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روان‌شناسى تحليلى جديد درباره تصوير عوامل و انگيزه‌هاى قهرى مربوط به ارتكاب جرم، به صورت ناروايى افراط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كسانى هستند كه از قدرت انسان در پذيرش رنگ‌هاى گوناگون غفلت دارند و از طبيعت مزدوج انسان يعنى طبيعتى كه داراى دو جنبه است طبيعتى نشان مى‌دهند كه صرفا داراى يك جنبه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اين‌گونه افراد در آمريكا پيدا مى‌شوند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جنسى با اخلاق چه ربطى دارد؟ و باز مى‌گويند مسئله جنسى عملى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حياتى و مربوط به زيست‌شناسى است و صفت اخلاقى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هر جهت مانند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ديگر از طرفداران منطق مادى و تفسير اقتصادى تاريخ كه </w:t>
      </w:r>
    </w:p>
    <w:p>
      <w:pPr>
        <w:pStyle w:val="BookText"/>
        <w:rPr/>
      </w:pPr>
      <w:r>
        <w:rPr>
          <w:rFonts w:ascii="IRNazanin" w:hAnsi="IRNazanin" w:eastAsia="IRNazanin"/>
          <w:color w:val="111111"/>
          <w:sz w:val="28"/>
          <w:sz w:val="28"/>
          <w:szCs w:val="28"/>
          <w:rtl w:val="true"/>
          <w:lang w:bidi="fa-IR"/>
        </w:rPr>
        <w:t>مانند جمعيت اولى فكر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مسئله اخلاقى نيست و اعتبارات انسانى در آن دخالتى ندارد و بدين جهت نمى‌شود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ستمكار است يا ستمكار نيست بلكه حركتى است طبيعى مانند وضع گربه در برابر موش، عملى است كه بايد صورت بگيرد و نمى‌شود درباره آن حكمى صادر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فكرشان خلاصه و عصاره تمدن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اين است كه انسان به صورت حيوان يكرنگ، داراى طبيعت و ماهيت واحدى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بزرگ‌ترين معجزه‌اى كه در آفرينش و تكوين انسان به كار رفته همين است كه داراى طبيعتى ذوجنبتين و داراى دو رنگ و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ارزنده‌ترين و مهم‌ترين وظايف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نكته‌اى كه آدم بودن يا حيوان بودن ما متوقف بر آنست،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نكته وادارمان مى‌كند كه نفوس خودمان را تزكيه و تهذيب كنيم يا اين‌كه آلوده‌اش سازيم و در نتيجه رستگار يا نوميد و شرمسار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همان آغاز سپيده‌دم حياتش، ارزش تربيت را درك كرده و بدين جهت قواعد و هدف‌هايى را متناسب با درجه محيط نفسانى خويش و به تناسب ادراكى كه براى حقيقت رسالت و وظيفه‌اى كه در زمين دارد، وضع كرده است؛ و هميشه مسئله تربيت مورد توجه همه ملل بوده و هست، گو اين‌كه پايه‌ها و هدف‌هاى آن گاهى درست و گاهى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غربى جديد با همه هنر نمايى‌هاى فائقه و دقت تام و تمام كه در آن به كار رفته، مادامى كه غرب به خطاهاى خودش پى نبرد و آن را اصلاح نكند، خطرناك‌ترين طرز و اسلوبى است كه در تاريخ بشريت ديده مى‌شود و نزديك‌ترين سبك و روشى براى فساد انسانيت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عيب و نقص ناشى از آنست كه دستگاه تربيت جديد غربى به عقيده خودش بر مباحث علم تجربى متكى مى‌باشد و اين نكته نيز بايد تصريح شود كه؛ علم تجربى با اين تصور، مظلوم واقع شده است زيرا اين علم مانند كليه نيروهاى بشرى، عنصرى بى‌رنگ و بى‌طرف است، به طورى كه مى‌توان آن را در راه خير يا در طريق شر مورد </w:t>
      </w:r>
    </w:p>
    <w:p>
      <w:pPr>
        <w:pStyle w:val="BookText"/>
        <w:rPr/>
      </w:pPr>
      <w:r>
        <w:rPr>
          <w:rFonts w:ascii="IRNazanin" w:hAnsi="IRNazanin" w:eastAsia="IRNazanin"/>
          <w:color w:val="111111"/>
          <w:sz w:val="28"/>
          <w:sz w:val="28"/>
          <w:szCs w:val="28"/>
          <w:rtl w:val="true"/>
          <w:lang w:bidi="fa-IR"/>
        </w:rPr>
        <w:t>استفاده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و فريب خوردگى دانشمندان غرب در مورد انسان اين است كه بشر را از نظر طبيعت و ماهيت خودش مورد بحث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اين‌كه رهبرى و توجه انسان را در مسير معينى در نظر بگيرند، و توجه ندارند كه طبيعت و ماهيت بشر اصولاً به سقوط و انحراف و تمايل به شر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به آن‌چه قبلاً درباره نيروى بشرى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بشرى ذاتا بى‌طرف است و رنگمشخص ندارد، متعارض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گفتار فرويد بر مى‌گرديم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بشر داراى نيرويى است بى‌طرف ليكن مشاعر و احساسات قوى‌تر در نفس آن را استخدام مى‌كنند و مسخّر اغراض و مقاصد خودش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به دنيا مى‌آيد در حالى كه نيروهايى بدون رنگ و بدون جهت و مسير معينى</w:t>
      </w:r>
      <w:r>
        <w:rPr>
          <w:rStyle w:val="FootnoteAnchor"/>
          <w:rtl w:val="true"/>
        </w:rPr>
        <w:footnoteReference w:id="3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كودك مثلاً احساس گرسنگى مى‌كند با تمام نيروهايى كه دارد درجست‌وجوى پستان برمى‌آيد تا اين‌كه شير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احساس احتياج مى‌كند كه فضولاتش را خارج كند لهذا يك قسمت از نيرويش را در اين راه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احساس ترس مى‌كند و براى دفع آن قسمتى از نيرويش را مصرف مى‌كند تا اين‌كه به سينه مادرش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ديگر احساس مى‌كند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است، آن‌گاه براى رفع احتياج مقدارى از نيرويش را صرف مى‌كند تا با ديگران ارتباط پيدا 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كودك متدرجا به اقتضاى احتياجاتى كه دارد، مصرف نيروهاى وى در </w:t>
      </w:r>
    </w:p>
    <w:p>
      <w:pPr>
        <w:pStyle w:val="BookText"/>
        <w:rPr/>
      </w:pPr>
      <w:r>
        <w:rPr>
          <w:rFonts w:ascii="IRNazanin" w:hAnsi="IRNazanin" w:eastAsia="IRNazanin"/>
          <w:color w:val="111111"/>
          <w:sz w:val="28"/>
          <w:sz w:val="28"/>
          <w:szCs w:val="28"/>
          <w:rtl w:val="true"/>
          <w:lang w:bidi="fa-IR"/>
        </w:rPr>
        <w:t>رنگ‌هاى مختلفى به خود مى‌گيرد، و در مجارى مختلف آن را به كار مى‌برد، يعنى كودك در اين فترت محكوم به ضرورت‌هاى خودش است و نيروهاى وى تابع اين ضرورت‌ها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كودك با توجه به اين معانى به حيوان شبيه‌تر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كيان و نهاد كودك بعد از اين مراحل رشد و نمو مى‌كند و در اين حد حيوانى متوقف نمى‌ماند، زيرا در بنيه او مقدرات و آمال و آرزو، و شوق‌هايى بالاتر و والاتر از ضرورت‌ها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اشتياقات و آمال و آرزو؛ گو اين‌كه ديرتر ظهور و بروز مى‌كند ولى به هر حال مرحله و دورى از مراحل طبيعى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 درآوردن گياهان كه دير سر برمى‌آورند ولى عمل گل در آوردن امرى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اشتياقات و آرزوهاى بلند مى‌توانند آن نيروى بى‌طرف را استخدام كنند و براى اغراض و مقاصد خود آن را تسخير نمايند همان‌طور كه عمل ضرورت‌ها را تشريح كرديم، ليكن اين كار احتياج به كمك خارج دارد، آن هم كمك مؤثرى تا اين‌كه آن را نضبح دهد و در مجراى صحيح به كار اندازد، والا اگر كمكى نرسد اين آمال و آرزوها دچار انحراف خواهند شد يا اين‌كه ديرتر ظاهر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به كمك خارجى معنايش اين نيست كه يك موضوع تصنعى در كار باشد يا اين‌كه كمك خارجى امرى باشد فرضى، يا غير طبيعى، به طورى كه فرويد و هم مسلكان وى تصور مى‌كنند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اين‌طور نيست، زيرا كودك براى اين‌كه بتواند راه برود محتاج به كمك خارجى است تا بر آن تكيه كند آن‌گاه بتواند گام‌هايش را منظم سازد و مضبوط نمايد، ولى اگر به او كمك نكنيد چه بسا كه سنگين و عاطل بماند يا اين‌كه ديرتر از موعد راه بيفتد، يا اين‌كه استعداد حركت و گام برداشتن قدرتى است طبيعى كه از روز ولادت با كودك همراه است، و اين قدرت از خارج به او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آمال و آرزوهاى بلند كه انسان را از توجه به مصالح شخصى خارج كرده و به مصالح ديگران توجه مى‌دهد نيز چنين است و در نتيجه آن ميل به هم‌زيستى مسالمت‌آميز كه مبتنى بر محبت تبادل و تعاون و همكارى با عموم است در انسان به وجود مى‌آيد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معانى كه جزيى از فطرت بشرى است عينا مانند شوق ذاتى و علاقه به </w:t>
      </w:r>
    </w:p>
    <w:p>
      <w:pPr>
        <w:pStyle w:val="BookText"/>
        <w:rPr/>
      </w:pPr>
      <w:r>
        <w:rPr>
          <w:rFonts w:ascii="Amiri" w:hAnsi="Amiri" w:eastAsia="Amiri" w:cs="Amiri"/>
          <w:color w:val="111111"/>
          <w:sz w:val="28"/>
          <w:sz w:val="28"/>
          <w:szCs w:val="28"/>
          <w:rtl w:val="true"/>
          <w:lang w:bidi="ar-SA"/>
        </w:rPr>
        <w:t>خودخواهى است كه در انسان وجود دارد، ليكن مانند تعليم راه رفتن به كودك محتاج به كمك خارجى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وظيفه مهم تربيت نيز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انسان را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بدانيم يعنى او را بدون رهبرى و تهذيب موردمطالعه قرار دهيم، مثل اين است كه از آن جنبه ديگر طبيعت و ماهيت وى كه در نهاد او موجود است و احتياج به توجه و رهبرى دارد تا اين‌كه به منصه ظهور برسد، غفلت كرده‌ايم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اگر قواعد تربيت را بر اين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خطا آن را اساس طبيعى مى‌انگارند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معناى آن اين خواهد بود كه انسان را الى‌الابد بايد به حال خودش بگذاريم تا محكوم به ضرورت‌هاى اوليه‌اش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همين نيروى بى‌رنگ و بى‌طرف را آزاد بگذاريم تا به همين رنگ درآيد و پس از مدتى نيرويى شود زشت 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زشت و پليد نه از آن جهت است كه ضرورت‌هاى انسانى ذاتا زشت و پليد است، بلكه نبودن عنصر ديگرى كه آن را تعديل كند موجب مى‌شود كه در مسير واحدى بيفتد و دچار نقص و تفريط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اين جريان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ناشى از آن است كه به تجربه ثابت شده است كه براى فرد و اجتماع ضرر و زيان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نيروى تملك يا حس مالكيت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ذاتا نيرويى بى‌طرف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تنهايى در اختيار ضرورت‌ها قرار گيرد و ضرورت‌ها بر اين نيرو حاكم شود، طولى نخواهد كشيد كه اين نيرو رنگ سرقت و غصب و حيله‌گرى و تعدى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غربى اين نيرو را تحت حكومت ضرورت‌ها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به حدى منظم و مهذب نگاه مى‌دارد كه باعث تعجب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غرب در اين زمينه مى‌كند اين است كه آمال و آرزوهاى بلند را همگام اين نيرو قرار مى‌دهد و از انحراف آن جلوگيرى مى‌كند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نيروى جنگ و مقاتله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 ذاتا نيرويى بى‌طرف است، كه اگر به تنهايى در اختيار ضرورت‌ها قرار گيرد و حكومت با ضرورت‌ها باشد، بعد از مدتى رنگ تعدى و تجاوز را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زمين اين نيرو را نيز به حال خودش وانمى‌گذارد، بلكه به وسيله آزاد گذاشتن آمال و آرزوهاى بلند در تهذيب آن سعى بليغ مبذول مى‌دارد و آن را تعديل مى‌كند تا سركشى آن را متوقف سازد ليكن اشكال مسئله جنسى در مغرب زمين به حال خودش باقى است و همين عامل است كه غرب را دچار عظيم‌ترين انحراف‌ها نموده است؛ و نمى‌دانم چرا اختصاصا اين نيرو را به عنوان اين كه مسئله‌اى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مربوط به زيست‌شناسى و تابع حكم اخلاقى نمى‌شود، همين‌طور آزاد گذاشته‌اند؟</w:t>
      </w:r>
    </w:p>
    <w:p>
      <w:pPr>
        <w:pStyle w:val="BookText"/>
        <w:rPr/>
      </w:pPr>
      <w:r>
        <w:rPr>
          <w:rFonts w:ascii="IRNazanin" w:hAnsi="IRNazanin" w:eastAsia="IRNazanin"/>
          <w:color w:val="111111"/>
          <w:sz w:val="28"/>
          <w:sz w:val="28"/>
          <w:szCs w:val="28"/>
          <w:rtl w:val="true"/>
          <w:lang w:bidi="fa-IR"/>
        </w:rPr>
        <w:t xml:space="preserve">در صورتى كه خوراك نيز مسئله‌اى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بود بر همان اساس، هرج و مرج در خوراك نيز تجويز شود و مردم بدون توجه به حدود و ضوابط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و هر مجرايى كه مزاجشان طلبيد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بزرگ‌ترين عيب مغرب زمين اين است كه تربيت و تهذيبش را بر اساس انسانى قرار نمى‌دهد بلكه آن را بر اساس قومى و ملى استوار ساخته است، و از اين‌جاست كه افراد هر ملتى در محوطه داخل وطنشان در بهترين وضعى زندگى مى‌كنند، ولى همين كه قومى يا ملتى در برابر قوم يا ملت ديگرى ابراز وجود كرد، مانند وحوش درنده، بدون توجه به ظالم و مظلوم، به جان يكديگر مى‌افتند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طبيعت و ماهيت بى‌طرف بشرى را درك كرده و تشخيص داده است كه </w:t>
      </w:r>
    </w:p>
    <w:p>
      <w:pPr>
        <w:pStyle w:val="BookText"/>
        <w:rPr/>
      </w:pPr>
      <w:r>
        <w:rPr>
          <w:rFonts w:ascii="Amiri" w:hAnsi="Amiri" w:eastAsia="Amiri" w:cs="Amiri"/>
          <w:color w:val="111111"/>
          <w:sz w:val="28"/>
          <w:sz w:val="28"/>
          <w:szCs w:val="28"/>
          <w:rtl w:val="true"/>
          <w:lang w:bidi="ar-SA"/>
        </w:rPr>
        <w:t>نيروى ذاتى بشر خاصيت مزدوجى دارد و داراى دو جنبه است و بسته به شخصيت انسان است كه اين نيرو را در كدام يك از دوره مصرف</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سَوَّلهَا فَأَلْهَمَهَا فُجُورَهَا وَ تَقْوَلهَا قَدْ أَفْلَحَ مَن زَكَّلهَا وَ قَدْ خَابَ مَن دَسَّلهَا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اسلام علاوه بر روشن كردن اين موضوع، تزكيه يعنى تربيت و تهذيب اين نيرو را واجب شمرده، اين امر را به عنوان امانت نزد مسلم گذاشته و اجراى آن را برگردن والدين و اولياء امور فرض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اين تزكيه را بر اساس انسان خالصى قرار داده كه نه وطن مى‌شناسد و نه لغت و نه مليت و نه حتى عقيده را مى‌شناسد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اتَّقُواْ رَبَّكُمُ الَّذِى خَلَقَكُم مِّن نَّفْسٍ وَ حِدَةٍ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جَعَلْنَكُمْ شُعُوبًا وَ قَبَآلءِلَ لِتَعَارَفُواْ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اسلام چنين مقرر داشته كه اساس اين تزكيهبر پايه تهذيب استوار باشد نه بر فشار و سركوبى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اسلام نمى‌خواهد كه نيروى حيوانى سركوب شود و از عملش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مى‌داند كه هر نوع نيروى حيوانى كه در نهاد انسان وجود داشته باشد جزيى است از فطرت و كيان او كه براى وى ضرورت حياتى دارد، و عاطل گذاشتن يا سركوب كردن آن معنايش اين خواهد بود كه بايد اين نيرو به هدر رود و فايده‌اى كه از آن منظور است از بين برود از طرف ديگر، انسان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معناى خلاف اين تعبير، سر به خود، واگذار نمى‌كند تا تصور كند كه ضرورت‌هاى بدنى تنها طبيعت و ماهيت انسان است، بلكه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وامى‌گذارد، تا اين‌كه از طرفى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لبدنك عليك حقا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دين سهم معقول ضرورت‌هاى جسمىخودش را ادا كند و از طرف ديگر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لاخيك ما تحب لنفسك</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بهره معقول آمال و آرزوهاى بلند خويش را نيز تأمين كند و در عين حال براى توازن بين </w:t>
      </w:r>
    </w:p>
    <w:p>
      <w:pPr>
        <w:pStyle w:val="BookText"/>
        <w:rPr/>
      </w:pPr>
      <w:r>
        <w:rPr>
          <w:rFonts w:ascii="Amiri" w:hAnsi="Amiri" w:eastAsia="Amiri" w:cs="Amiri"/>
          <w:color w:val="111111"/>
          <w:sz w:val="28"/>
          <w:sz w:val="28"/>
          <w:szCs w:val="28"/>
          <w:rtl w:val="true"/>
          <w:lang w:bidi="ar-SA"/>
        </w:rPr>
        <w:t xml:space="preserve">اين منظور و آن مقصود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يكى از بزرگ‌ترين معجزات آفرينش است؛ از اين جهت كه نه فرشته است و نه شيطان، ليكن مشتمل بر خير و شر است؛ به اين معنى كه مى‌تواند در لحظه‌هاى ارتقاء و صعود مانند فرشتگان باشد و در لحظه‌هاى هبوط و سقوط مانند شياطين</w:t>
      </w:r>
      <w:r>
        <w:rPr>
          <w:rFonts w:eastAsia="IRNazanin" w:cs="IRNazanin"/>
          <w:color w:val="111111"/>
          <w:sz w:val="28"/>
          <w:szCs w:val="28"/>
          <w:rtl w:val="true"/>
          <w:lang w:bidi="fa-IR"/>
        </w:rPr>
        <w:t xml:space="preserve">... </w:t>
      </w:r>
      <w:bookmarkStart w:id="92" w:name="pg7137_66966"/>
    </w:p>
    <w:p>
      <w:pPr>
        <w:pStyle w:val="Heading3"/>
        <w:numPr>
          <w:ilvl w:val="2"/>
          <w:numId w:val="1"/>
        </w:numPr>
        <w:rPr/>
      </w:pPr>
      <w:bookmarkStart w:id="93" w:name="__RefHeading___Toc3930808_372815092"/>
      <w:bookmarkStart w:id="94" w:name="_Toc32"/>
      <w:bookmarkEnd w:id="92"/>
      <w:bookmarkEnd w:id="93"/>
      <w:r>
        <w:rPr/>
        <w:t>14</w:t>
      </w:r>
      <w:r>
        <w:rPr>
          <w:rtl w:val="true"/>
        </w:rPr>
        <w:t xml:space="preserve">. </w:t>
      </w:r>
      <w:r>
        <w:rPr>
          <w:rtl w:val="true"/>
        </w:rPr>
        <w:t>عبادت‌هاى اسلامى</w:t>
      </w:r>
      <w:bookmarkEnd w:id="94"/>
    </w:p>
    <w:p>
      <w:pPr>
        <w:pStyle w:val="BookText"/>
        <w:rPr/>
      </w:pPr>
      <w:r>
        <w:rPr>
          <w:rFonts w:ascii="IRNazanin" w:hAnsi="IRNazanin" w:eastAsia="IRNazanin"/>
          <w:color w:val="111111"/>
          <w:sz w:val="28"/>
          <w:sz w:val="28"/>
          <w:szCs w:val="28"/>
          <w:rtl w:val="true"/>
          <w:lang w:bidi="fa-IR"/>
        </w:rPr>
        <w:t>امتياز مشخص و بارز در عبادت‌هاى اسلامى، اين است كه كليه آنها، دنيا و آخرت را با يكديگر ممزوج مى‌كنند و آسمان و زمين را به يكديگر مربوط و متصل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عبادت‌هاى اسلامى 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منقطع از عالم خاكى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عبادت‌ها شامل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توجه انسان را به منظور آخرت به سوى آسمان منعطف مى‌دارد ولى در عين حال به منظور حيات دنيوى فكر انسان را متوجه واقع زمين مى‌نمايد و ترتيب و تنظيم همه اين عبادت‌ها بر اساس محكم و متين نظافت و عدالت و صلاح و انضباط و استقرار، استوار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امتزاج اين دو معنى است، به شكلى كه شيئى واحد در آن واحد هم صورت عمل دارد و هم صورت عبادت، و دنيا و آخرت در فكر و ضمير با يكديگر مرتبط و متصل مى‌شوند؛ در نتيجه اين موجود بشرى جسمش در زمين است ولى روحش در آسمان پرواز مى‌كند و كنجكاوى مى‌نمايد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وصفى را كه بيان كرديم بر كليه عبادت‌هاى اسلامى، حتى عبادت‌هايى كه در اولين وهله به نظر مى‌رسد صرفا حاكى از ارتباط بين بنده و پروردگار است يا بر عملى كه در دنيا انجام داده مى‌شود و چيزى جز اميد ثواب آخرت منظور نظر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تطبيق مى‌كند و حتى در مورد آخرين نوعى كه ذكر كرديم، باز از توجه به زندگانى دنيا غفلت نشده، و نتايج عمل آن از جهان مردم جدا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عبادت‌ها را يكى يكى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و محمد رسول‌اللّه</w:t>
      </w:r>
    </w:p>
    <w:p>
      <w:pPr>
        <w:pStyle w:val="BookText"/>
        <w:rPr/>
      </w:pPr>
      <w:r>
        <w:rPr>
          <w:rFonts w:ascii="IRNazanin" w:hAnsi="IRNazanin" w:eastAsia="IRNazanin"/>
          <w:color w:val="111111"/>
          <w:sz w:val="28"/>
          <w:sz w:val="28"/>
          <w:szCs w:val="28"/>
          <w:rtl w:val="true"/>
          <w:lang w:bidi="fa-IR"/>
        </w:rPr>
        <w:t xml:space="preserve">شايد شق اول شهادت، بارزترين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شود كه صرفا ناشى از ارتباط بين بنده و خدا باشد؛ زيرا اقرارى است به الوهيت مطلق و اقرار به بندگى كامل نسبت به خدا؛ و منظور ديگرى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ابدا چنين نيست و فقط شامل همين معنى به تنهايى نيست؛ به دليل اين‌كه اقرار به بندگى فقط در برابر خدا، و اقرار به الوهيت فقط براى خدا، معناى آن نفس الوهيت است از ما سوى‌اللّه، و نفس بندگى نسبت به هر كسى، جز براى خدا، و مقصود از اين معنا نيز خاضع نشدن و مطيع نبودن در برابر هيچ مخلوقى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منظور نهايى اين است كه تنها قدرت و سلطه حقيقى كه بايد آن را پرستيد و مطاع دانست، همانا سلطه و قدرت خدا است، و اعلام به اين‌كه به طور اطلاق هيچ‌كس جز خدا قدرت و سلطه‌اى ندارد؛ و خدا به تنهايى قدرت مدبّرى است براى همه اين جهان هستى، و تدبير هيچ بشرى چه در امور كوچك و چه در امور بزرگ ارزش ندارد مگر آن‌چه را خدا بخواهد؛ و از اين‌جاست كه تمام دل‌ها متوجه خدا مى‌شود و از هيچ‌كس جز خدا يارى نمى‌طلبد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معناى اين شهادت اين است كه تمام قدرت‌هاى زمينى؛ همه و همه بايد در اعمال و در اقوال متوجه خدا باشند و به هدايت خدا رهبرى شوند و به نور او ارشاد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مفاهيم است كه مقصود از بيان اين جمله صرفا همان كلمات و الفاظ مجرد ارتباط بين بنده و پروردگار نيست؛ بلكه واقعيتى است خاكى و بسيار عظيم‌الشان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واقعيت زمينى و خاكى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با وسيع‌ترين مدلول آن، اعم از سياست حكومت و مالى و قضايى و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كليه تنظيمات زمين و روابطى كه بين طوايف مختلف اجتماع با توجه به مصالح و حقوق و تكاليف كلى وجود دارد، و همه و همه قائم به آنست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دوم از شهادت صريحا دلالت بر آن سرچشمه‌اى دارد كه از آن سيراب مى‌شويم و كلام خدا را به وسيله او تفسير مى‌كنيم؛ زيرا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p>
    <w:p>
      <w:pPr>
        <w:pStyle w:val="BookText"/>
        <w:rPr/>
      </w:pPr>
      <w:r>
        <w:rPr>
          <w:rFonts w:ascii="IRNazanin" w:hAnsi="IRNazanin" w:eastAsia="IRNazanin"/>
          <w:color w:val="111111"/>
          <w:sz w:val="28"/>
          <w:sz w:val="28"/>
          <w:szCs w:val="28"/>
          <w:rtl w:val="true"/>
          <w:lang w:bidi="fa-IR"/>
        </w:rPr>
        <w:t>عملى كامل واضح و روشنى است براى فكر اسلامى، همان‌طور كه خدا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رهبر و پيشوايى كه بايد به او اقتدا كرد و آن نمونه اعلايى كه بايد به آن نظر دوخت،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نبايد به طرف مشرق و مغرب روى آورند و در جست‌وجوى قدوه و سرمشق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و پيشوايشان و نمونه كامل، همان بنده خدا و فرستاده اوست كه خدا او را برگزيده تا معلم بشريت باشدو او را به سوى نور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نمونه كامل تعمق و تدبّر كنند؛ همه جهات و جوانب حيات دنيوى و اخرويشان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انسان، محمد شوهر، محمد پدر، محمد حاكم، محمد قاضى، محمد قائد، محمد مجاهد، محمد متعبد، محمد روحانى پاك و پاكيزه و واقعيت كامل را در يك مزاج و در يك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تمام جهات بشرى پاك و پاكيزه است مشاهده كنند هر يك از اين جنبه‌ها شامل آن همه قدر و منزلت است كه مى‌تواند سراسر حيات انسان را مملو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همان نمونه‌اى است كه بشر تا جايى كه قدرت دارد بايد آن را سرمشق قرار دهد و طبق آن عمل كند، و هر انسان به قدر استعداد و توانايى خودش از اطراف و جوانب روح عميق شامل اوصاف وى بهره فراگيرد، و او مقياس و ميزانى است كه هر انسانى بايد حياتش را با آن بسنجد، كه بداند تا چه حد در خطا و اشتباه و تا چه اندازه در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مسلم است كه جمله دوم از شهادتين نيز صرفا الفاظى نيست كه بر زبان رانده شود بلكه توجه عملى است به قدوه كامل كه در نتيجه آن تأثير در حيات فرد و اجتماع، در روابطى كه افراد با يكديگر دارند و در كليه مبانى و پايه‌هايى كه بنيان حيات بر آن استوار است نمودار مى‌شود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نيز، در وهله اول عبادت خالص به نظر مى‌رسد، در صورتى كه در واقع حيات اسلامى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دنيوى نماز، حتى آن نمازى را كه شخص به تنهايى در خلوت مى‌خواند و عبادت فردى شناخته مى‌شود، ملحوظ است، چه رسد به نماز جماعت كه مردم با نظم و ترتيب معينى يكديگر را ملاقات مى‌كنند و بدن‌ها و </w:t>
      </w:r>
    </w:p>
    <w:p>
      <w:pPr>
        <w:pStyle w:val="BookText"/>
        <w:rPr/>
      </w:pPr>
      <w:r>
        <w:rPr>
          <w:rFonts w:ascii="Amiri" w:hAnsi="Amiri" w:eastAsia="Amiri" w:cs="Amiri"/>
          <w:color w:val="111111"/>
          <w:sz w:val="28"/>
          <w:sz w:val="28"/>
          <w:szCs w:val="28"/>
          <w:rtl w:val="true"/>
          <w:lang w:bidi="ar-SA"/>
        </w:rPr>
        <w:t>دل‌هاشان را با توجه به يك قبله متحد مى‌سازند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نماز اسلامى با توجه به مدلول خاص آن كه در نمازهاى ديگران ديده نمى‌شود بايد اختصاصا بحث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در هر عبادتى عنوان و ترجمان آنست و خلاصه‌اى است كه دليل بر مبادى و مجارى و جهات مختلف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عقايد و مذاهبى كه تمايل زيادى به روحانيت خالص دارند، نغمه‌هاى موسيقى آرام و زير و بم‌هاى مبهم و غناى مؤثرى ديده مى‌شود كه نمازگزاران با سكون و آرامش به آن گوش مى‌دهند در حالى كه اجسام و عقولشان كاملاً بى‌حركت است و همان‌طورى كه نشسته‌اند ارواحشان در ملكوت 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عقايد بت‌پرستى كه معبودهاى حسى نزديكى دارند، حركات جسمى خفيف با طبل‌هاى پرصدا و نعره‌هاى جنون‌آميزى مشاهده مى‌شود؛ ولى در برابر اين نوع نمازها، در اسلام ملاحظه مى‌كنيم كه نماز عنوانى است براى فكر اسلامى كه در عين حال شامل همه اطراف و جوانب كيان بشرى، اعم از جسم و عقل و روح اوست، و هر يك از اين سه دستگاه به نوبه خود از آن سهمى دارند، و اين نماز در ميان جهات مختلف توازن و تعادل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عقل عبارت از تفكرى است كه در ضمن خواندن آيات و دعاها براى نمازگزار حاصل مى‌شود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صلاتك الا ماوعيت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بهره روح، همان خشوع و تقوا و توجه به خدا و ارتباط و اتصال با نور شفاف او است، و همه اين معانى در آن واحد به دست مى‌آيد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گفتار اين‌كه؛ در نماز حركتى كه فقط مخصوص جسم يا به تنهايى مخصوص عقل و يا اختصاصى روح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جسم و عقل و روح همه در كيان واحدى جاى مى‌گيرند و به شكل يك واحدى كه تمام اجزاى آن كاملاً با يكديگر ممزوج شده باشند در مى‌آيند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توجهى است به خدا به وسيله دعا؛ اين مطلب واضح است و محتاج به بيان نيست، ليكن وقتى كه نمازگزار با توجه به حقيقت نماز اين وظيفه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عملى آن در يك فرد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صرفا حركات و كلماتى را ادا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لحظه‌هايى كه با حضور ذهن و توجه به تمام اطراف و جوانب نفس نماز مى‌خوانم، مخصوصا در نماز عشاء اين معانى را به تجربه دريافته‌ام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اوقاتى كه تاريكى و خستگى سراسر روحم را فرا گرفته و از زندگى مأيوس بوده‌ام و بى‌فايدگى و پوچى آن را احساس كرده‌ام و چه بسا اوقاتى كه احساس كرده‌ام كه نمى‌توانم كوششى داشته باشم و از ادامه اين كوشش توان‌فرساى بى‌نتيجه عجز دارم، و هر چه مى‌بينم مكررات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در همان مواقع احساس كرده‌ام كه توانايى و قدرت من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براى فردا چيزى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توشه‌اى و نه طاقتى و نه قدرتى براى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مى‌خوانم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سحر است؟ آيا وهم و فريب است؟</w:t>
      </w:r>
    </w:p>
    <w:p>
      <w:pPr>
        <w:pStyle w:val="BookText"/>
        <w:rPr/>
      </w:pPr>
      <w:r>
        <w:rPr>
          <w:rFonts w:ascii="IRNazanin" w:hAnsi="IRNazanin" w:eastAsia="IRNazanin"/>
          <w:color w:val="111111"/>
          <w:sz w:val="28"/>
          <w:sz w:val="28"/>
          <w:szCs w:val="28"/>
          <w:rtl w:val="true"/>
          <w:lang w:bidi="fa-IR"/>
        </w:rPr>
        <w:t>اين دست نازك پر از مهر و محبتى كه با كمال گرمى و نرمى به طرف من دراز مى‌شود و روى سينه‌ام گذاشته مى‌شود و سكون خاطر و اطمينان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اين‌كه آلام مرا مسح كرد احساس مى‌كنم كه ديگر المى و كدورتى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معنى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حقيقتى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قدرت مهر و محبتى است كه در اوج رفعت و جبروت و علو و سمو وجود دارد؛ و همان است كه لكه‌هاى نفسم را محو مى‌كند و چرك‌هاى آن را پاك مى‌كند و از نو، به من توشه و نيرو و اطمينان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براى او نماز مى‌گزارم؛ همان خدايى كه روح من در يك لحظه و يك آن با كمال صفا به او متصل مى‌شود و در نور او درخشندگى پيدا مى‌كند و به رحمت او چنگ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با كمك و قدرت خودش به من مدد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نو مرا مى‌آفريند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صرفا عبادتى براى آخرت است؟ آيا همين عبادت نيست كه از نو به من </w:t>
      </w:r>
    </w:p>
    <w:p>
      <w:pPr>
        <w:pStyle w:val="BookText"/>
        <w:rPr/>
      </w:pPr>
      <w:r>
        <w:rPr>
          <w:rFonts w:ascii="IRNazanin" w:hAnsi="IRNazanin" w:eastAsia="IRNazanin"/>
          <w:color w:val="111111"/>
          <w:sz w:val="28"/>
          <w:sz w:val="28"/>
          <w:szCs w:val="28"/>
          <w:rtl w:val="true"/>
          <w:lang w:bidi="fa-IR"/>
        </w:rPr>
        <w:t>نشاط و فعاليت مى‌دهد تا كارم را انجام دهم و بكوشم و بار سنگين مبارزه را بردوش نهم؟ آيا با اين‌كه توشه‌اى علوى براى حيات آخرت است، توشه واقعى براى زندگانى زمينى نيست؟</w:t>
      </w:r>
    </w:p>
    <w:p>
      <w:pPr>
        <w:pStyle w:val="BookText"/>
        <w:rPr/>
      </w:pPr>
      <w:r>
        <w:rPr>
          <w:rFonts w:ascii="Amiri" w:hAnsi="Amiri" w:eastAsia="Amiri" w:cs="Amiri"/>
          <w:color w:val="111111"/>
          <w:sz w:val="28"/>
          <w:sz w:val="28"/>
          <w:szCs w:val="28"/>
          <w:rtl w:val="true"/>
          <w:lang w:bidi="ar-SA"/>
        </w:rPr>
        <w:t>اين نتيجه‌اى است كه از عبادت در خلوت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آثار و مزاياى نماز جماعت در مجمع مردمان متفرق با توجه به ايجاد رابطه محبت و تعاون در ميان نمازگزاران، در حالى كه دل‌هاى همه‌شان در نماز با خدا مربوط شده است نيازمند به توضيح نيست، صرف نظر از معناى عسگرى و نظامى كه در تنظيم صفوف و پيروى از يك قائد، و ساير مشخصاتى كه احساس به اتحاد جهت و خط مشى و اتحاد در شعار مشترك و اتحاد حركات و سكنات را مجسم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در مسئله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نظم و ترتيب زمينى آن واضح و آشكار است و چنين فرض مى‌شود كه مقصود اصلى از اين فريضه اين است كه چيزهايى را از دارندگان بگيريد و به بينوايان بدهيد، و به همه بفهمانيد كه بينوايان هر يك بر حسب احتياجى كه دارند، گو اين‌كه در فعاليت و قدرت توليد مساوى نيستند ولى در ثمره كوشش‌هاى بشرى شريكند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جنبه اجتماعى اقتصادى در اين فريضه از هر جهت واضح است و روشن، زيرا در تاريخ عمومى جهان زكات اولين مالياتى است كه بر اساس نظم و ترتيب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ماليات‌هاى قبل از زكات داراى نظم و قاعده‌اى نبوده و ميزان و مقياسى جز ميل حاكم و مقدار علاقه و عطش او به مال در كار نبوده است ولى زكات به صورت قاعده‌اى وضع شد كه نظم و ترتيب مالياتى را كه مردم بايد بپردازند در آن ملحوظ شده بود و هدف‌هاى آن را نيز تعين و تحديد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گفتار اين‌كه زكات به منظور منفعت حاكم يا براى ثروتمند ساختن خانواده وى معين نشده كه از خون مردم زندگى كنند، بلكه بدين منظور برقرار شده كه نيازمندان ضعيف و عاجز را تحت سرپرستى دولت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زكات مانند همه عبادت‌هاى اسلامى نه فقط براى دنيا است و نه به تنهايى براى آخرت، بلكه ممزوجى است از هر دو براى تنظيمات اقتصادى؛ همين قدر بس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تا مدلول اين امتيازى كه </w:t>
      </w:r>
    </w:p>
    <w:p>
      <w:pPr>
        <w:pStyle w:val="BookText"/>
        <w:rPr/>
      </w:pPr>
      <w:r>
        <w:rPr>
          <w:rFonts w:ascii="IRNazanin" w:hAnsi="IRNazanin" w:eastAsia="IRNazanin"/>
          <w:color w:val="111111"/>
          <w:sz w:val="28"/>
          <w:sz w:val="28"/>
          <w:szCs w:val="28"/>
          <w:rtl w:val="true"/>
          <w:lang w:bidi="fa-IR"/>
        </w:rPr>
        <w:t>فكر اسلامى بدان ممتاز شده، مصداق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كليه رژيم‌هاى دنيوى، ماليات فريضه‌اى است كه دولت براى هدف‌هاى اجتماعى و اقتصادى آن رامقرر مى‌دارد؛ و رابطه‌اى است زمينى بسيط كه دولت با نيروى قانون و قدرتى كه دارد در جمع‌آورى آن اقدام مى‌كند، و مردم از پرداخت آن فرار مى‌كنند، مگر اين‌كه دولت به وسيله مقررات و نيروى تنفيذ و اجرايى كه دارد مردم را تحت فشار قرار دهد، و مردم احساس كنند كه راه مقاومت مسدود است، آن‌گاه ماليات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اسلام چنين نيست، زيرا از آن‌جايى كه پرداخت زكات عبادتى شناخته شده است كه وسيله تقرب به خدا باشد، اجراى اين فريضه بر نفس انسان سنگين نيست تا اين‌كه پرداخت كننده فرار كند، بلكه اسلام آن را امرى قرار داده است كه مردم براى اين‌كه خدا را خرسند سازند، و به اموال و احوالشان بركت بدهد در پرداخت آن مسابقه مى‌دهند؛ ضمنا تعليمات اسلام در وجدانشان حساسيتى قرار داده است كه مسلمان مادامى كه زكات مالش را پرداخته باشد از اطعام يا خرجى كه براى خود و خانواده‌اش مى‌كند، خود را ناراحت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كسانى كه به اسلام گرويده بودند چنين بودند؛ حتى تا همين اواخر كه قوانين فرانسوى جايگزين شريعت اسلام نشده بود و زكات باطل نگرديده بود، وضع چنين بود ولى اينك موج اسلامى جديد آغاز شده و از نو مردم را به پرداخت زكات تحريص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بدين طريق است كه تنظيم و ترتيب زمينى و احساس شعور وجدانى در يك عمل واحد بدون اين‌كه بين اين دو معنى فرقى بگذارد،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نيز به حسب ظاهر فريضه‌اى تعبدى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عبارت است از محروميت نفس از شهوات و رغبت‌ها و محروم شدن بدن از خوراك و آب محض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اين فريضه فقط براى تأمين مصلحت فرد در حيات آخرت مقرر نگرديده است بلكه مصلحت امر حيات دنيوى فرد نيز در آن منظور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روزه در حقيقت عملى سربازى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همه ملت‌ها براى مجهز ساختن و ورزيدگى فرزندانشان براى تحمل كوشش و مشقت اقدام مى‌كنند تا اين‌كه در روز جنگ آمادگى داشته باشند، اسلام نيز به همين منظور بلكه با نظرى وسيع‌تر كه مسئله سربازى در آن واحد شامل روح و جسم هر دو باشد و كوچك و بزرگ و زن و مرد همه مشمول باشند، روزه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عمل افراد را براى مبارزه بزرگ‌ترى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مبارزه دائم و مستمر، يعنى مبارزه حيات، به نحوى كه همه آن را ممارست كنند و نتايج آن عايد همه بشود، ورزش مى‌دهد و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تنهايى مبارزه‌اى نيست كه محتاج به ورزش و تحمل مشقت باشد؛ بلكه حيات از هر جهت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ساده‌ترين انواع اين مبارزه اين است كه حيات، كليه آمال و آرزوهاى هيچ‌كس را تأمين نمى‌كند، گو اين‌كه از تمام نعمت‌ها و لذت‌هاى حيات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بشر اين‌طور خلق شده است؛ مطامع و آرزوهاى انسان بسيار پردامنه است و به آن‌چه تحصيل مى‌كند قانع نيست بلكه هميشه دنبال چيزهاى تازه مى‌دود تا اين‌كه اين عمل انگيزه‌اى باشد از انگيزه‌هاى فعاليت دائم زمينى و باعث و موجبى براى تعمير و نماء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خصلتى كه براى منفعت و مصلحت بشر با خصلت‌هاى ديگر در نهاد وى تركيب شده اگر نداند در چه حدى متوقف شود و در مواردى به مقدار موجود واقع نگردد به صورت شرارت و شقاوت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محتاج به ممارست و ورزش است و بهترين طريق ممارست و ورزش همانا امتناع اختيارى از پاره‌اى شهوت‌ها و ضرورت‌ها است كه گاهى بايد اقدام شود در عالمى كه عندالاقتضا و با توجه به شرايط حيات به نفس انسانى قدرت تحمل امتناع اجبارى از آن شهوت‌ها و ضرورت‌ها را مى‌دهد همين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براى تقويت عضلات بدنتان احتياج به تمرين و ورزش داريد تا هنگام لزوم از نيروى مطلوب استفاده كنيد و در مواقع ضرورت از قبيل كشتى گرفتن و مبارزه آن نيرو را به كار اندازند، به همين منوال احتياج داريد كه به وسيله ممارست و ورزش عضلات نفستان را تقويت كنيد تا هنگام ضرورت بتوانيد از لذايذ و </w:t>
      </w:r>
    </w:p>
    <w:p>
      <w:pPr>
        <w:pStyle w:val="BookText"/>
        <w:rPr/>
      </w:pPr>
      <w:r>
        <w:rPr>
          <w:rFonts w:ascii="Amiri" w:hAnsi="Amiri" w:eastAsia="Amiri" w:cs="Amiri"/>
          <w:color w:val="111111"/>
          <w:sz w:val="28"/>
          <w:sz w:val="28"/>
          <w:szCs w:val="28"/>
          <w:rtl w:val="true"/>
          <w:lang w:bidi="ar-SA"/>
        </w:rPr>
        <w:t>خوشى‌هاى حيات امتناع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بايد تصريح شود كه تنها نوع مبارزه‌اى كه براى مردم در زندگى‌شان روى مى‌دهد همين مبارزه نيست؛ زيرا سراسر زندگى مملو از شر است، و مسلمان مسئوليت دارد كه هرجا با شرى مواجه شد، مقاومت كند و گاهى اين مقاومت او را دچار زحمت و اذيت مى‌سازد؛ در اين صورت اگر طاقت تحمل گرسنگى و تشنگى چند ساعته‌اى را نداشته باشد، چگونه خواهد توانست در هنگام ضرورت در برابر زحمت و اذيت مقاومت كند؟</w:t>
      </w:r>
    </w:p>
    <w:p>
      <w:pPr>
        <w:pStyle w:val="BookText"/>
        <w:rPr/>
      </w:pPr>
      <w:r>
        <w:rPr>
          <w:rFonts w:ascii="IRNazanin" w:hAnsi="IRNazanin" w:eastAsia="IRNazanin"/>
          <w:color w:val="111111"/>
          <w:sz w:val="28"/>
          <w:sz w:val="28"/>
          <w:szCs w:val="28"/>
          <w:rtl w:val="true"/>
          <w:lang w:bidi="fa-IR"/>
        </w:rPr>
        <w:t>و همان‌طور كه سرباز اگر بدون ورزش و آمادگى قبلى براى يك شبانه روز به ميدان جنگ دعوت شود در معرض خطر فناى سريع خواهد بود، اين سربازى كه در ميدان بزرگ‌ترين مبارزه حيات باشد نبايد بدون مقدمه و بدون ورزش و ممارست و آمادگى قبلى وارد صحنه مبارزه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يكى از وسايل آمادگى و تجهيزات مقدماتى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نبايد تعجب كرد كه روزه همان سالى واجب شناخته شد كه جهاد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روزه در عين حال كه در آخرت اجر عظيمى خواهد داشت، براى نفع و صلاح فرد در زندگى دنيا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ناشى از كرم خدايى است كه واجباتى را بر عهده ما قرار مى‌دهد كه در همين عالم براى ما مفيد است و به صلاح ماست و براى عالم ديگر نيز موجب تحصيل ثواب و باعث آمرزش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نيز از عبادت‌هايى است كه دنيا و آخرت و زمين و آسمان را با يكديگر ممزوج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دل‌هاى پاك براى انجام اين فريضه به مكه مى‌روند معانى عجيبى را احساس مى‌كنند و حكايت‌هاى شگفت‌آورى نقل مى‌كنند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نشاطى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ضمن زيارت اماكن مقدّسه و اداى فريضه در وجدان حجاج پيدا مى‌شود حالاتى است نادر و بى‌نظير در واقع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حالاتى است كه نفوس بشرى را از آلودگى‌هاى زمينى و مصائب زمينى و شهوت‌هاى زمينى تطهير مى‌كند و به ارواحشان رفعت و ارتقاء مى‌دهد و با كمال خلوص به خدا نزديك </w:t>
      </w:r>
    </w:p>
    <w:p>
      <w:pPr>
        <w:pStyle w:val="BookText"/>
        <w:rPr/>
      </w:pPr>
      <w:r>
        <w:rPr>
          <w:rFonts w:ascii="IRNazanin" w:hAnsi="IRNazanin" w:eastAsia="IRNazanin"/>
          <w:color w:val="111111"/>
          <w:sz w:val="28"/>
          <w:sz w:val="28"/>
          <w:szCs w:val="28"/>
          <w:rtl w:val="true"/>
          <w:lang w:bidi="fa-IR"/>
        </w:rPr>
        <w:t>مى‌شوند و به بارگاه او پناهنده مى‌شوند تا عبادتشان را بپذيرد و از آنها راضى شود و گناهانشان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شفافيت و صفا و درخشندگى را كه مردم در آن‌جا احساس مى‌كنند در سرزمينى گام برمى‌دارند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گام برداشته و در جاهايى نماز مى‌خوانند كه او نماز خوانده و وحى بر او نازل شده و جهاد كرده و صبر ورزيده و جنگ كرده و پيروزى‌هايى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احساسات عميقى است كه وجدان را برمى‌انگيزد و به اعماق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كيان خالص و پاكيزه‌اى مى‌رسد كه هيچ‌گونه كثافت و آلودگى در آن وجود ندارد و به گوهر تابناك درخشانى مى‌رسد كه با نور خدايى پرتو افشانى مى‌كند؛ اين گوهر تابناك را خدا در آن سرزمين به وديعت گذاشته تا انسان با او اتصاف پيدا كند و او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زمينه اشاره شد از جهت عبادت و از لحاظ اثر آن در تطهير نفوس و تنزيه آن از آلودگى‌ها است، با اين حال قرآن كريم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ديگرى غير از اصلاح نفوس و ارتباط با خدا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مبادله تجارت و آشنايى بين مسلمانان و شركت در اين كنگره ساليانه‌اى كه نژادهاى مختلف با رنگ‌ها و زبان‌هاى مختلف با يكديگر تماس مى‌گيرند تا از يك چشمه زلال بهره‌مند شوند و در يك قبله يكديگر را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مشكلاتشان را بر يكديگر عرضه دارند و از احوال يكديگر مطلع شوند؛ آن‌گاه تمام شئون حياتى‌شان را با كمال بصيرت و هدايت، منظم سازند و افكار و انديشه‌هايشان را به يكديگر مربوط و متصل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عبادت‌هاى اسلامى اين‌ها هستند، و در ميان اين عبادت‌ها حتى يك عبادتى كه مخصوص آخرت باشد يا يك عمل كه نفع حاضر و نزديكى براى انسان نداشته باشد، پيدا نمى‌شود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اين عبادت‌ها را محض خاطر خودش واجب قرار نداده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درست است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و درست است كه حق الوهيت خدا براى عبوديت بشر، عبادتى خالص براى خداست، ليكن خداوند از عبادت بندگان و تقواى پرهيزكاران بى‌نياز است و خودش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جَهَدَ فَإِنَّمَا يُجَهِدُ لِنَفْسِهِ إِنَّ اللَّهَ لَغَنِىٌّ عَنِ الْعَلَمِينَ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اين صورت اين عبادت‌ها براى خدافايده‌اى ندارد، بلكه به نفع و صلاح خود ماست، و در عين حال اداى حق خدا بر بندگان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فرايضى را كه خدا بر عهده ما قرار داده بدين منظور است كه وضع ما را در اين عالم اصلاح كند و سپس به همين وسيله، ثواب و آمرزش روز حساب را به ما پاداش دهد، و اين عمل صرفا ناشى از كرم و لطف بى‌پايان اوست</w:t>
      </w:r>
      <w:r>
        <w:rPr>
          <w:rFonts w:eastAsia="IRNazanin" w:cs="IRNazanin"/>
          <w:color w:val="111111"/>
          <w:sz w:val="28"/>
          <w:szCs w:val="28"/>
          <w:rtl w:val="true"/>
          <w:lang w:bidi="fa-IR"/>
        </w:rPr>
        <w:t xml:space="preserve">. </w:t>
      </w:r>
      <w:bookmarkStart w:id="95" w:name="pg7137_66977"/>
    </w:p>
    <w:p>
      <w:pPr>
        <w:pStyle w:val="Heading3"/>
        <w:numPr>
          <w:ilvl w:val="2"/>
          <w:numId w:val="1"/>
        </w:numPr>
        <w:rPr/>
      </w:pPr>
      <w:bookmarkStart w:id="96" w:name="__RefHeading___Toc3930810_372815092"/>
      <w:bookmarkStart w:id="97" w:name="_Toc33"/>
      <w:bookmarkEnd w:id="95"/>
      <w:bookmarkEnd w:id="96"/>
      <w:r>
        <w:rPr/>
        <w:t>15</w:t>
      </w:r>
      <w:r>
        <w:rPr>
          <w:rtl w:val="true"/>
        </w:rPr>
        <w:t xml:space="preserve">. </w:t>
      </w:r>
      <w:r>
        <w:rPr>
          <w:rtl w:val="true"/>
        </w:rPr>
        <w:t>فرد و اجتماع</w:t>
      </w:r>
      <w:bookmarkEnd w:id="97"/>
    </w:p>
    <w:p>
      <w:pPr>
        <w:pStyle w:val="BookText"/>
        <w:rPr/>
      </w:pPr>
      <w:r>
        <w:rPr>
          <w:rFonts w:ascii="Amiri" w:hAnsi="Amiri" w:eastAsia="Amiri" w:cs="Amiri"/>
          <w:color w:val="111111"/>
          <w:sz w:val="28"/>
          <w:sz w:val="28"/>
          <w:szCs w:val="28"/>
          <w:rtl w:val="true"/>
          <w:lang w:bidi="ar-SA"/>
        </w:rPr>
        <w:t>فرد يا اجتماع؟ كدام يك از اين دو حوادث را رهبرى مى‌كنند و تاريخ را مى‌سازند؟</w:t>
      </w:r>
    </w:p>
    <w:p>
      <w:pPr>
        <w:pStyle w:val="BookText"/>
        <w:rPr/>
      </w:pPr>
      <w:r>
        <w:rPr>
          <w:rFonts w:ascii="IRNazanin" w:hAnsi="IRNazanin" w:eastAsia="IRNazanin"/>
          <w:color w:val="111111"/>
          <w:sz w:val="28"/>
          <w:sz w:val="28"/>
          <w:szCs w:val="28"/>
          <w:rtl w:val="true"/>
          <w:lang w:bidi="fa-IR"/>
        </w:rPr>
        <w:t xml:space="preserve">قدما عقيده داشتند كه توجيه و رهبرى حوادث مولود شخصيت افراد است؛ و بديهى است در اين مورد شخصيت افراد ممتاز مقصود است، چنين مى‌پنداشتند كه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افراد كودن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انقياد و تبعيت از زعيم و رهبر و سير در همان طريقى كه رهبران تعيين مى‌كنند، نقشى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متجددين قيام كرده به شدت بر اين نظريه اعتراض كردند، و مى‌گويند اين اجتماع است كه بيشتر از افراد قدرت درك جريانات و پيش‌آمدها را دارد، و اجتماع است كه با حوادث همگام مى‌شود و آن را به پايان مى‌رساند، و در اين‌باره فرد عادى با فرد ممتاز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دسته از متجددين به همين قدر اكتفا نمى‌كنند كه تاريخ جديد را به تنهايى اين‌گونه تفسير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دورانى كه براى فرد عادى كيان متمايزى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علاوه بر اين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و اجتماع هر دو، از آغاز تاريخ، محكوم به حكم تطور مادى يا تطور اقتصادى بوده‌اند و تطور مادى تنها عاملى است كه تاريخ را مى‌سازد، و بنابر عقيده اين جماعت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عامل ماده است كه از خلال اجتماعات، نه از خلال افراد، تاريخ را مى‌سازد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امر اين است كه صدور حكم واحدى كه منطبق بر جميع اوضاع و احوال و شرايط باشد امرى مشكل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نظر من درست و عادلانه‌تر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حركتى از حركات تاريخ بين فرد و اجتماع هميشه همكارى وجود داشته است، به اين معنى كه يكى تحت تأثير ديگرى قرار مى‌گرفته و همچنين يكى در ديگرى اثر مى‌گذاشته است، ليكن انگيزه تأثير و اثر مثبت، در يكى بهتر از ديگرى جلوه داشته و بدين جهت كفه آن از كفه ديگر سنگين‌تر مى‌نموده، گو اين‌كه آن كفه سبك‌تر در هيچ حالتى از حالات خالى از اثر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عمل، گاهى اجتماع اثر بارز و آشكارى در فرد مى‌گذارد و گاهى اثر فرد در اجتماع بيشتر محسوس مى‌شود، ولى عامل تفاعل، يعنى همكارى دو عامل در يكديگر هميشه و درجميع احوال و شرايط امرى ثابت و لايتخلف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بر نظر اشخاصى كه طرفدار تفريط‌اند و نقش فرد ممتاز را در رهبرى و قيادت اجتماع انكار مى‌كنند، و اثر او را نسبت به قدرت اجتماع يا قدرت مادى و اقتصادى، نيرويى منفى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پاره‌اى از وقايع تاريخ را كه مرتبط با زندگانى فرد است، در نظر بگيريم، و سپس چنين فرض كنيم كه آن شخص وجود نداشته است، آيا حوادث بر همين منوال و به همين ترتيب سير مى‌كند؟ و اين‌طور نتيجه مى‌دهد؟ 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اصلاً اثر مثبتى در اين موضوع نداشته است؛ و 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اجتماع، اجتماع است، پس اين فرق از كجا حاصل شد؟</w:t>
      </w:r>
    </w:p>
    <w:p>
      <w:pPr>
        <w:pStyle w:val="BookText"/>
        <w:rPr/>
      </w:pPr>
      <w:r>
        <w:rPr>
          <w:rFonts w:ascii="IRNazanin" w:hAnsi="IRNazanin" w:eastAsia="IRNazanin"/>
          <w:color w:val="111111"/>
          <w:sz w:val="28"/>
          <w:sz w:val="28"/>
          <w:szCs w:val="28"/>
          <w:rtl w:val="true"/>
          <w:lang w:bidi="fa-IR"/>
        </w:rPr>
        <w:t xml:space="preserve">از آن‌جايى كه شخص ناپلئون، شايد يكى از بارزترين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صحنه تاريخ نقشى داشته است، براى مثال او را در نظر بگيريد؛ و براى يك لحظه تصور كنيد كه آن شخصى كه اين نقش را در صحنه بر عهده داشته ناپلئون نيست، بلكه شخص ديگرى است كه نه مطامع ناپلئون و نه تركيبات عصبى و فكرى و بدنى او را دارد و نه عقده نفسى و نه مشاعر و احساسات و نه خفاياى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آيا تاريخ فرانسه از لحاظ صعود و سقوط و پيشرفت و شكست، در همين خط سير قرار مى‌گرفت؟</w:t>
      </w:r>
    </w:p>
    <w:p>
      <w:pPr>
        <w:pStyle w:val="BookText"/>
        <w:rPr/>
      </w:pPr>
      <w:r>
        <w:rPr>
          <w:rFonts w:ascii="IRNazanin" w:hAnsi="IRNazanin" w:eastAsia="IRNazanin"/>
          <w:color w:val="111111"/>
          <w:sz w:val="28"/>
          <w:sz w:val="28"/>
          <w:szCs w:val="28"/>
          <w:rtl w:val="true"/>
          <w:lang w:bidi="fa-IR"/>
        </w:rPr>
        <w:t xml:space="preserve">كسى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خودش را گول زده و تاريخ را تخطئه كرده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شخصيت عمر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عمر سرسختى كه در سراسر </w:t>
      </w:r>
    </w:p>
    <w:p>
      <w:pPr>
        <w:pStyle w:val="BookText"/>
        <w:rPr/>
      </w:pPr>
      <w:r>
        <w:rPr>
          <w:rFonts w:ascii="IRNazanin" w:hAnsi="IRNazanin" w:eastAsia="IRNazanin"/>
          <w:color w:val="111111"/>
          <w:sz w:val="28"/>
          <w:sz w:val="28"/>
          <w:szCs w:val="28"/>
          <w:rtl w:val="true"/>
          <w:lang w:bidi="fa-IR"/>
        </w:rPr>
        <w:t>تاريخ انسانى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دولت اسلامى كه بعدا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با همين روش و نسق بود كه او را به وجود آورد؟ و آيا وجود و عدم وجود او يكسان بود؟ كسى كه چنين حرفى بگويد خودش را گول زده و تاريخ را تخطئه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براى مثال حادثه عزل خالدابن وليد را در نظر بگيريد، زيرا اين حادثه‌اى است كه شخصيت عمر به شديدترين صورتى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غير از او جرأت مى‌كرد كه خالد را عوض كند؟ و براى چه كسى غير از او امكان داشت كه دست به كار چنين اقدامى بشود و جانى به سلامت در ببرد و عملش منتهى به بزرگ‌ترين فتنه‌اى نگردد كه سراسر جهان را متزلزل نمايد و دولت اسلامى را از ريشه تهديد نكند؟</w:t>
      </w:r>
    </w:p>
    <w:p>
      <w:pPr>
        <w:pStyle w:val="BookText"/>
        <w:rPr/>
      </w:pPr>
      <w:r>
        <w:rPr>
          <w:rFonts w:ascii="Amiri" w:hAnsi="Amiri" w:eastAsia="Amiri" w:cs="Amiri"/>
          <w:color w:val="111111"/>
          <w:sz w:val="28"/>
          <w:sz w:val="28"/>
          <w:szCs w:val="28"/>
          <w:rtl w:val="true"/>
          <w:lang w:bidi="ar-SA"/>
        </w:rPr>
        <w:t>درست است كه ايمان خالد و عظمت اميان ايمان، در اين وضع و مقام تأثير داشت، ليكن اين معنى به تنهايى در وجهه نظرى كه ما در صدد آن هستيم، تغييرى نمى‌دهد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هر حال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ديگرى است و تأثير او راجع به شخص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شخصيت عمر سرسخت، على رغم همه اوضاع و احوال، در آن روز و در آن‌باره اثر قاطعى داشت؛ و چه بسا كه خالد با همه ايمان و عظمت نفسى كه داشت اگر عزل كننده او كسى غير از شخص عمر مى‌بود، تمرد مى‌نمود و طغيان مى‌كرد و شورشى به راه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كسانى باشند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فرد سرسخت نبود كه تاريخ آن دوره از زمان را ساخت،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چنان تاريخى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معنى حقيقت دارد و شك و شبهه‌اى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فضيلت عمر و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است كه روح اسلامى را با تمام خصوصياتش فرا گرفت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نيروى روحش درك كرد و فراگرفت و به موازات همان نيرو بدون انحراف و ضعف و بدون تشويش و اضطراب زمام امور را در دست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نظر ديگر به تاريخ اسلام بعد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مى‌كنيم كه </w:t>
      </w:r>
    </w:p>
    <w:p>
      <w:pPr>
        <w:pStyle w:val="BookText"/>
        <w:rPr/>
      </w:pPr>
      <w:r>
        <w:rPr>
          <w:rFonts w:ascii="IRNazanin" w:hAnsi="IRNazanin" w:eastAsia="IRNazanin"/>
          <w:color w:val="111111"/>
          <w:sz w:val="28"/>
          <w:sz w:val="28"/>
          <w:szCs w:val="28"/>
          <w:rtl w:val="true"/>
          <w:lang w:bidi="fa-IR"/>
        </w:rPr>
        <w:t>بين اين دو فرد از لحاظ شخصيت و رهبرى حوادث و زمام‌دارى چه اندازه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بیان این مطلب این نیست که با توجه به شخصیت عمر یا غیر از عمر، از بزرگان تاریخ نقش اجتماع را از بین ببریم و آن را به طور اطلاق منتفی و بی اثر بدانیم؛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آن روز در دوران عمر اسلام را نپذیرفته بود و از روح اسلام سیراب نشده بود و مطابق تعلیمات اسلام هدف های اسلام را در نظر نگرفته بود، هر آینه برای عمر با همه عظمت شخصیتی که داشت مقدور نبود که جامعه را با آن درجه از ترقی و تعالی برساند، و مبور می شد که قسمتی از آن نیروی قهار و جباری را که داشت در مبارزه با مردم، و با جمعیت هایی که نمی خواستند به جلو بروند و ترقی کنند، یا دستجاتی که در اجرای وظایف اهمال می کردند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نقش اجتماع در پشتیبانی از عمر و تسهیل وظیفه مهم او در بنای دولت اسلامی و تمرکز همه مساعی وی برای تأسیس این بنا، برای پخش کردن آن بین تخریب و تأسیس، امری است واضح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چشم می خورد این است که آن نیروی مثبت عظیمی که در شخصیت عمر وجود داشته چشم ها را 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سرسختانه ابوبکر نیز در برابر کسانی که از پرداخت زکات طفره می رفتند با توجه به آن اوضاع و احوال و آن موقعیت، در همین حکم است؛ این موقعیت سخت در تاریخ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یک مردی که تمام قوای زمینی از حکم وی سرپیچی می کنند؛ همه مسلمین که عمر هم جزء آنها است و این مرد با قدرت نیروی خاصی که دارد، از خدا نیرویی می گیرد که وضع موجود را عوض می کند و وارد معرکه می شود؛ آنگاه مسیر تاریخ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فعال این موقع، شخص ابوبکر است، با این حال نقش اجتماع را از بین نمی برد و آن را نیرویی منفی قرار نمی دهد؛ خلاصه گفتار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نقش اجتماع با عمر گفتیم همه این معانی را درباره ابوبکر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اشخاص را تنزل مى‌دهيم تا به ناپلئون مى‌رسيم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ترديد وجود ناپلئون در آن دوره از زمان كه روى صحنه حوادث پيدا شد </w:t>
      </w:r>
    </w:p>
    <w:p>
      <w:pPr>
        <w:pStyle w:val="BookText"/>
        <w:rPr/>
      </w:pPr>
      <w:r>
        <w:rPr>
          <w:rFonts w:ascii="IRNazanin" w:hAnsi="IRNazanin" w:eastAsia="IRNazanin"/>
          <w:color w:val="111111"/>
          <w:sz w:val="28"/>
          <w:sz w:val="28"/>
          <w:szCs w:val="28"/>
          <w:rtl w:val="true"/>
          <w:lang w:bidi="fa-IR"/>
        </w:rPr>
        <w:t>نيرويى بود فعال، ولى اين همه جنگ‌هايى را كه راه انداخت و اين همه پيروزى‌هايى را كه به دست آورد و روى هم رفته آن همه كارهايى را كه انجام داد خودش تنها نبود؛ يعنى اگر ملّت فرانسه آماده غلبه و پيروزى نبود و چنان نيروى منفجرى از قيام و اقدام و انقلاب او را تكان نداده بود، نبوغ جنگى ناپلئون بر باد مى‌رفت، زيرا نبوغى بود كه حارس و پاسبان نداشت و نگهبان آن نبوغ همان محرك و انگيزه سركشى بود كه در نهاد ملّت وجود داشت و براى تحمل مشقّات جنگ و تلاش و كوشش آمادگى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فى المثل ناپلئون در اين جنگ اخير وجود مى‌داشت و ملّت فرانسه نيز با همين وضع حاضر دچار اين همه سستى و انحطاط اخلاقى و شهوات و لذت‌هايش مى‌بود، به احتمال قوى نبوغ جنگى وى در اين مبارزه قيمتش را از دست مى‌داد، و تنها چيزى كه تحصيل آن امكان داشت اين بود كه اين شكست مفتضحى كه روى فرانسه را در تاريخ معاصر سياه كرد، به صورت مغلوبيت و شكست آبرومندى در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استالين كه پس از مرگ وى مجسمه‌هايش را مى‌كوبند و شهرتش را لكه‌دار مى‌كنند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استالين در تأسيس بناى قدرت روسيه قابل انكار نيست، و نقشى است كه مرجع آن شخصيت غير عادى و افكار مخصوص و طرز اداره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مى‌گويند كه استالين نسبت به مبادى ماركس و لنين خيانت كرده است، و شايد امتياز او در نظر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پاره‌اى از پايه‌هاى كمونيستى را تأسيس نمود و آن را تابع مطلق واقع‌بينى و نزديك به تفكر معقول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آن‌چه در نظر ما اهميت دارد اين است كه اگر جنبه انحصارى و نفوذ شخصيت بارز استالين در كار نبود و اگر چنان نيروى مثبتى در نهاد او وجود نمى‌داشت و اگر ذاتا داراى قدرت رهبرى و سردارى نبود، مجبور نمى‌شد كه به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مشاهده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استالين براى ما مشكل مى‌نمايد؛ زيرا آن‌چه در اين‌باره به چشم مى‌خورد، جنبه منفى و سستى كامل ملّت روس در مقابل </w:t>
      </w:r>
    </w:p>
    <w:p>
      <w:pPr>
        <w:pStyle w:val="BookText"/>
        <w:rPr/>
      </w:pPr>
      <w:r>
        <w:rPr>
          <w:rFonts w:ascii="Amiri" w:hAnsi="Amiri" w:eastAsia="Amiri" w:cs="Amiri"/>
          <w:color w:val="111111"/>
          <w:sz w:val="28"/>
          <w:sz w:val="28"/>
          <w:szCs w:val="28"/>
          <w:rtl w:val="true"/>
          <w:lang w:bidi="ar-SA"/>
        </w:rPr>
        <w:t>ديكتاتورى مطلق استالين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مضحك اين است كه نظامات اجتماعى و قومى مبتلا به چنين دردى گردد و صاحب چنين فكرى شود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اجتماع است، و فرد نه كيان مستقلى دارد و نه نيروى رهبرى، و نه در ساختن تاريخ نقشى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همين اجتماع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و رهبرى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كه در وجود استالين متصور و مجسم گرديده است، و همين شخصيت نظريات ملّتش را از ريشه نابود كند، و آن‌چه را ملّت در عالم نظريات مى‌گويد؛ آن رهبر در عالم واقع تكذيب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نقشى را كه اجتماع روسيه ايفا كرده به هر حال موجود و محسوس است؛ و آن معنى عبارت است از رغبت شديد در تأسيس روسيه كبير؛ و انگيزه اصلى مثبت استالين در قيادت و رهبريش همانا تشخيص اين نكته بود كه ملّت روس مى‌خواهد در توجيه حوادث داراى قدرت فعالانه‌اى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تنها چيزى كه در اين ميانه به خوبى ديده مى‌شود شخصيت استالين است كه به صورت قدرت بارز و آشكارى در صحنه حوادث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توضيحاتى كه داده 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اثر دادن، و اثر پذيرفتن، هميشه بين فرد و اجتماع وجود داشته و دارد، ليكن مثال‌هايى را كه بيان كرديم دلالت واضحى دارد بر اين‌كه، افرادى براى ساختن تاريخ قيام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همه شرايط و در همه اوضاع و احوال يكسان نيست؛ زيرا در تاريخ جنبش‌هايى را مى‌بينيم كه نقش اجتماع، مانند نقش افراد در مثال‌هاى سابق واضح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انقلاب فرانسه و انقلاب كمونيستى را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جماهير، يا توده‌هاى جمعيت در اين موارد قوه فعال و نيروى محركى هستند، و به تعبير ديگر توده جمعيت مركزى است كه يا نور يا شعله آتش از آن ساطع مى‌شود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بارزترين جلوه آثار اجتماع در انقلاب فرانسه همانا عمليات تخريبى و نوسان‌هاى ناگهانى اوست درآن موقع، و همچنين گرايش اجتماع گاهى به چپ و گاهى به راست، با يك نوع حماسه و يك نوع نيروست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است خاصيت توده‌ها و اين است وضع انقلاب توده‌ها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انقلاب زعما و رهبرانى بوده‌اند و كسى نمى‌تواند منكر شود كه اين رهبران در اداره كردن و رهبرى انقلاب مؤثر بوده‌اند، ولى در اين مرحله آن‌چنان نيرويى نبوده‌اند كه روى صحنه ديده شوند، بلكه نقش آنها بيشتر شباهت به نقش مأمورى است كه با اشاره ترن را روى خط رهبرى مى‌كند، ليكن نيروى محرك در دست عامل اشاره نيست، بلكه محرك و انگيزه اصلى همان است كه جمعيت را ديوانه‌وار به حركت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همين انقلابات به علماى اجتماع جديد چنين نظريه‌اى را الهام داده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محرك و نيروى فعال در حوادث تاريخ؛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قياس كلى تاريخ بر بعضى از اجزاء آن خطاى علمى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نوع مثال و نمونه است و حقيقت مشترك همانا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بين فرد است و اجتماع به اين معنى كه هر يكى در ديگرى تأثير دارد و در عين حال به اثر ديگرى متأثر مى‌شود، با اين تفاوت كه در مراحل مختلف اثر يكى در ديگرى بيشتر ظهور و بروز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جدال بين فرد و اجتماع هيتلر را در نظر بگيريم؛ ببينيم وضع او چه حكم مى‌كند؟</w:t>
      </w:r>
    </w:p>
    <w:p>
      <w:pPr>
        <w:pStyle w:val="BookText"/>
        <w:rPr/>
      </w:pPr>
      <w:r>
        <w:rPr>
          <w:rFonts w:ascii="IRNazanin" w:hAnsi="IRNazanin" w:eastAsia="IRNazanin"/>
          <w:color w:val="111111"/>
          <w:sz w:val="28"/>
          <w:sz w:val="28"/>
          <w:szCs w:val="28"/>
          <w:rtl w:val="true"/>
          <w:lang w:bidi="fa-IR"/>
        </w:rPr>
        <w:t>شايد وجود هيتلر در تاريخ از نمونه‌هاى نادرى باشد كه نقش فرد و اجتماع در دوران او از لحاظ رهبرى حوادث و اداره امور تقريبا مساوى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شايد كسانى كه فريفته شخصيت هيتلر شده‌اند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 چنين چيزى وجود ندارد، بلكه شخصيت سرسخت او در تمام دوره رهبرى وى محور كليه حوادث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طرفداران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هيتلرهيتلر،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 چيزى نبود، بلكه فقط اجرا كننده عوامل و انگيزه‌هايى بود كه بعد از جنگ اول و متعاقب شكست ظالمانه آلمان، در كمون اجتماع آن ملت به وجود آمده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خواهند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جنگى و ناآرام كه در نهاد ملت آلمان هميشه جوشش دارد، و جريحه‌دار شدن احساسات بزرگ منشى و بلند پروازى اين ملت در ورساى، و مطامع و آرزوهايى كه سراسر احساسات اين ملت را لب‌ريز ساخته و ذهن افراد جنس آلمانى را با احساس برترى در علوم و فنون و امتيازات جنگى، تغذيه نموده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عواملى هستند كه هيتلر را در نظر اين دسته از مورخين و علماى اجتماع اين‌طور جلوه داده است ليكن هر دو دسته در افراط و تفريط‌اند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اثبات اين مطلب، خوبست همه عوامل مثبتى را كه در نفوس ملّت آلمان وجود دارد در نظر بياوريم، و كس ديگرى را به جاى او بگذاريم، يا اين‌كه كسى را در جاى او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نتيجه يكى خواهد بود؟</w:t>
      </w:r>
    </w:p>
    <w:p>
      <w:pPr>
        <w:pStyle w:val="BookText"/>
        <w:rPr/>
      </w:pPr>
      <w:r>
        <w:rPr>
          <w:rFonts w:ascii="Amiri" w:hAnsi="Amiri" w:eastAsia="Amiri" w:cs="Amiri"/>
          <w:color w:val="111111"/>
          <w:sz w:val="28"/>
          <w:sz w:val="28"/>
          <w:szCs w:val="28"/>
          <w:rtl w:val="true"/>
          <w:lang w:bidi="ar-SA"/>
        </w:rPr>
        <w:t>فرق بين اين دو معنى مساوى با شخصيت هيتلر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خوب است هيتلر را با تمام نبوغ و مزايايى كه دارد در نظر بگيريم و او را در كشورى غير از آلمان جاى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همان آلمان در دوره ديگر و شرايط ديگرى، او را جاى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نتيجه يكى خواهد بود؟</w:t>
      </w:r>
    </w:p>
    <w:p>
      <w:pPr>
        <w:pStyle w:val="BookText"/>
        <w:rPr/>
      </w:pPr>
      <w:r>
        <w:rPr>
          <w:rFonts w:ascii="Amiri" w:hAnsi="Amiri" w:eastAsia="Amiri" w:cs="Amiri"/>
          <w:color w:val="111111"/>
          <w:sz w:val="28"/>
          <w:sz w:val="28"/>
          <w:szCs w:val="28"/>
          <w:rtl w:val="true"/>
          <w:lang w:bidi="ar-SA"/>
        </w:rPr>
        <w:t>فرق بين اين دو معنى مساوى با ملّت آلمان در عهد هيتلر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در هر حالتى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حق است و درست و ليكن نسبت بين اين دو حساب آن‌قدر كه در وضع هيتلر تطبيق مى‌كند، بر حالات ديگر تطبيق نمى‌كند و نزديك به حقيقت نيست به هر حال ميزان گاهى متوجه اين كفه است و گاهى متوجه آن كفه است؛ ولى ميزان در اين حالت و وضع، مانند اين است كه بين دو كفه بعد از نامساوى قرار گرفتن مختصرى، صورت مساوى وبرابرى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اين‌كه اين مسئله بسته به تصادفات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همان عاملى است كه زعيم و رهبر سرسخت و شديدالعملى را روى صحنه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تصادف همان عامل و موجبى است كه ملّت‌ها را به چنان جنبش‌ها و پرش‌هاى قهار و جبار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اين‌باره تضمين مهمى وجود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جبار و قهار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يك 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خلافت عثمان زير دست و پاى بنى‌اميه لگدكوب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كمونيستى كه به عقيده خودشان بر اساس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حدى به وسيله استالين كوبيده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ملّتى نمى‌تواند چنين ادعايى بكند و بگويد كه مى‌تواند رهبرانش را بر اساس مساوى و اصول معينى تربيت كند و رهبران وقتى كه زمام امور را در دست بگيرند، قيام ملّت‌ها را براى تنفيذ اين مبادى و عدم انحراف از اصول تضمين كنند، و نيز هر روز نابغه‌اى متولد نمى‌شود كه نيروهاى مكنون و خوابيده را به صورت عمل زنده‌اى درآورد و احساسات را به حقايق مبدل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در نهاد بشر مايه و استعدادى است كه نبايد از او مأيوس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وجود دارد گو اين‌كه تضمين آن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برانگيختن احساسات و افكار ملّت‌ها عاملى است كه فعاليت رهبران را مشكل‌تر و آمادگى‌شان را براى جواب‌گويى در تحقق دادن به عدالت نزديك‌تر مى‌سازد، و به هر اندازه كه محيط فكر ملّتى توسعه يابد و احساسات فزونى گيرد، به همان نسبت زندگانى آن ملّت استقرار مى‌يابد و سر و سامان بگيرد، و از آفت ارتجاع مخرّب و كوبنده بيشتر مصون و مأمون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مهم دعات و مبلغين نيز همين است و مادامى كه حياتى در روى زمين وجود داشته باشد، اين وظيفه مهم به طور دائم و پايدار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بهترين دعوت‌ها و تبليغ‌ها، آن دعوت و تبليغى است كه دل‌ها را به خدا، يعنى به آن قوه‌اى كه بر قواى زمينى حكومت مى‌كند، و بر نيروهاى مافوق زمين نيز تسلط دارد ربط 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مبلغين و دعات نيز چنين حكم مى‌كند كه هر چند با مشكلات روبرو شوند دلسرد نگردند از تحمل فداكارى‌ها و مشقت‌هاى زندگى شانه خالى نكنند، و تصور نكنند كه براى مردم كار مى‌كنند، بلكه حسابشان را با خدا داشته باشند، و بدانند كه براى خدا كار مى‌كنند و بس</w:t>
      </w:r>
      <w:r>
        <w:rPr>
          <w:rFonts w:eastAsia="IRNazanin" w:cs="IRNazanin"/>
          <w:color w:val="111111"/>
          <w:sz w:val="28"/>
          <w:szCs w:val="28"/>
          <w:rtl w:val="true"/>
          <w:lang w:bidi="fa-IR"/>
        </w:rPr>
        <w:t xml:space="preserve">. </w:t>
      </w:r>
      <w:bookmarkStart w:id="98" w:name="pg7137_66987"/>
    </w:p>
    <w:p>
      <w:pPr>
        <w:pStyle w:val="Heading3"/>
        <w:numPr>
          <w:ilvl w:val="2"/>
          <w:numId w:val="1"/>
        </w:numPr>
        <w:rPr/>
      </w:pPr>
      <w:bookmarkStart w:id="99" w:name="__RefHeading___Toc3930812_372815092"/>
      <w:bookmarkStart w:id="100" w:name="_Toc34"/>
      <w:bookmarkEnd w:id="98"/>
      <w:bookmarkEnd w:id="99"/>
      <w:r>
        <w:rPr/>
        <w:t>16</w:t>
      </w:r>
      <w:r>
        <w:rPr>
          <w:rtl w:val="true"/>
        </w:rPr>
        <w:t xml:space="preserve">. </w:t>
      </w:r>
      <w:r>
        <w:rPr>
          <w:rtl w:val="true"/>
        </w:rPr>
        <w:t>زن و تمدن</w:t>
      </w:r>
      <w:bookmarkEnd w:id="100"/>
    </w:p>
    <w:p>
      <w:pPr>
        <w:pStyle w:val="BookText"/>
        <w:rPr/>
      </w:pPr>
      <w:r>
        <w:rPr>
          <w:rFonts w:ascii="Amiri" w:hAnsi="Amiri" w:eastAsia="Amiri" w:cs="Amiri"/>
          <w:color w:val="111111"/>
          <w:sz w:val="28"/>
          <w:sz w:val="28"/>
          <w:szCs w:val="28"/>
          <w:rtl w:val="true"/>
          <w:lang w:bidi="ar-SA"/>
        </w:rPr>
        <w:t xml:space="preserve">از بارزترين مشخصات و نشانه‌هاى اين عصر، نكته‌اى 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اين آزادى چه به دست آورده و چه باخته است؟</w:t>
      </w:r>
    </w:p>
    <w:p>
      <w:pPr>
        <w:pStyle w:val="BookText"/>
        <w:rPr/>
      </w:pPr>
      <w:r>
        <w:rPr>
          <w:rFonts w:ascii="Amiri" w:hAnsi="Amiri" w:eastAsia="Amiri" w:cs="Amiri"/>
          <w:color w:val="111111"/>
          <w:sz w:val="28"/>
          <w:sz w:val="28"/>
          <w:szCs w:val="28"/>
          <w:rtl w:val="true"/>
          <w:lang w:bidi="ar-SA"/>
        </w:rPr>
        <w:t>بدون ترديد وضع زن در بسيارى از نواحى جهان محتاج به اصلاح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نيازمند آن بود كه اعتبار و حيثيت انسان به او داده شود و مقام او بالا برده شود و ديگر، جاريه و كلفت يا وسيله‌اى از وسايل تفريح، براى مرد شناخته نشود، ليكن طرز و روشى را كه براى اصلاحوضع زن در پيش گرفتند ذاتا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شرايط و اوضاع و احوالى كه براى آزادى زن در اروپااروپا،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زن را در جريان غليظ و شديدى قرار داد كه بسيارى از جنبه‌هاى طبيعى وى را فاسد و تباه كرد، همان‌طور كه بسيارى از مفاهيم حيات را در عصر جديد فاسد و تباه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برابرى زن و مرد از بزرگ‌ترين قضايايى است كه مردم اين قرن را به خود مشغول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نتايج حاصله از عمل غرب را كه خواه ناخواه در اين زمينه به دست آورده، مورد مطالعه قرار دهد، ملاحظه خواهد كرد كه زن بدون اين‌كه نكته قابل ذكرى از فضايل حقيقى مرد را به دست آورده باشد، بسيارى از رذيلت‌هاى فطرى مرد را كسب كرده است، و در عين حال، بسيارى از فضايل فطرى خودش را از دست داده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اصولاً مرد به اقتضاى فطرتى كه دارد در روابط عاطفى جنسى، اخلاصى ندارد و </w:t>
      </w:r>
    </w:p>
    <w:p>
      <w:pPr>
        <w:pStyle w:val="BookText"/>
        <w:rPr/>
      </w:pPr>
      <w:r>
        <w:rPr>
          <w:rFonts w:ascii="IRNazanin" w:hAnsi="IRNazanin" w:eastAsia="IRNazanin"/>
          <w:color w:val="111111"/>
          <w:sz w:val="28"/>
          <w:sz w:val="28"/>
          <w:szCs w:val="28"/>
          <w:rtl w:val="true"/>
          <w:lang w:bidi="fa-IR"/>
        </w:rPr>
        <w:t xml:space="preserve">علت اين امر اين است كه به جهات مختلفى، عدد حيوانات ذكور كمتر از عدد حيوانات ماده است، موضوع زد و خوردهايى كه در ميان مردان براى دسترسى به زن را نبايد از كوچك‌ترين عوامل انگاشت، و بديهى است در اين زد و خوردها عده‌اى از افراد ذكور ضعيف از بين مى‌روند و آن كه قوى‌تر است 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ناشى از حكمت خدا است كه براى آفريدگان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در تركيب ساختمان بدن نر استعداد فطرى براى تلقيح بيشتر از يك ماده وجود نمى‌داشت، بسيارى از ماده‌ها معطل مى‌ماندند و نمى‌توانستند وظيفه مهم طبيعتشان را براى انتاج نسل‌هاى بعد انجام دهند، در صورتى كه فرد ماده بر حسب فطرتى كه دارد، احتياج به بيشتر از يك فرد نر ندارد، زيرا براى يك مرتبه مقاربت، يك حمل برمى‌دارد و يك تلقيح او را كافى است؛ در اين صورت مقاربت با نرهاى ديگرى عملى بى‌معنى است؛ زيرا وظيفه زيست‌شناسى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نمى‌گيرد، و از اين‌جاست كه آفريننده، چنين فطرتى را در نهاد زن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فطرتى وجود دارد كه در ساير مخلوقات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در مجموع جنس بشر، به علل و جهات مختلف، عدد مرد كمتر از زن است از جمله علل اين امر يكى اين است كه جنگ مردها را بيشتر از بين مى‌برد و علت ديگر اين است كه جسم زن بيشتر از جسم مرد تحمل بار سنگين دارد تا اين‌كه بتواند آلام و زحمات حمل را تحمل كند، و بدين جهت در همه بيمارى‌ها و مرض‌هاى سارى از قبيل وبا و طاعون عدّه تلفات مرد بيشتر از زن است؛ مضافا به اين‌كه مردها به نسبت زياد قوى در معرض حوادث ناشى از عمل هستند، و هرگاه عدد هر دو جنس مساوى هم باشد زن‌ها كمتر در معرض اصابت حوادث واقع مى‌شوند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گذشت نتيجه همه اين معانى اين‌كه روى هم رفته در سراسر جهان عدد مرد كمتر از زن است و اگر استعداد فطرى مرد براى همسرى با بيشتر از يك زن در كار نبود، بسيارى از زنانى كه فاقد عوامل برابرى با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اداى وظيفه طبيعى مهم‌شان كه انتاج حيات و توليد مثل است باز مى‌ماندند؛ در صورتى كه جنس ماده </w:t>
      </w:r>
    </w:p>
    <w:p>
      <w:pPr>
        <w:pStyle w:val="BookText"/>
        <w:rPr/>
      </w:pPr>
      <w:r>
        <w:rPr>
          <w:rFonts w:ascii="IRNazanin" w:hAnsi="IRNazanin" w:eastAsia="IRNazanin"/>
          <w:color w:val="111111"/>
          <w:sz w:val="28"/>
          <w:sz w:val="28"/>
          <w:szCs w:val="28"/>
          <w:rtl w:val="true"/>
          <w:lang w:bidi="fa-IR"/>
        </w:rPr>
        <w:t>احتياج همسرى با بيشتر از يك مرد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وظيفه مهمش در همسرى با يك مرد تحقق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فطرتى كه دارد براى انجام دادن وظيفه مهم حياتى نسبت به همسرى كه دارد، اخلاص مى‌ورزد، ولى مرد به اقتضاى فطرتش براى همسرى با بيشتر از يك زن، چنين اخلاصى ندارد، و هرگاه به اقتضاى فطرتى كه دارد آزاد گذاشته شود هيچ وقت به يك زن قانع نمى‌شود؛ ليكن دين و اخلاق و سنّت‌ها اين ميل فطرى را تعديل و تهذيب، مى‌كنند و آن را به خانواده‌اى منظم و مرتب و به زنى كه جز به شوهرش به ديگرى چشم نداشته باشد متصل و مربوط مى‌سازند ولى دين و اخلاق و سنّت‌ها در هيچ صورتى انسان را مجبور نمى‌كنند كه بر خلاف طبيعتش عمل كند؛ بلكه انسان را وادار مى‌كند كه بر اصول و روش‌هايى كه در نهادش وجود دارد تكيه كند و آن را در راه خير و صلاح بشر به كار بندد؛ از جمله اين معانى يكى احساس انس و الفت عميق در نفوس انسانى است و هم چنين عشق و علاقه به سكون خاطر و آرامش قلبى و استقرار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همه رژيم‌ها، اسلام ذاتا چنان نظام و رژيمى است كه با اين تركيب فطرى كه در طبيعت مردوجود دارد و بيشتر از يك ماده را مى‌طلبد، مقاومت نمى‌كند، زيرا براى جلوگيرى از كمبود عدد مرد، با توجه به شرح سابق كه توضيح داديم، اين حالت هميشه در مزاج بشر حكومت دارد، و احتياج وى محسوس است، فقط اين طبيعت را تهذيب مى‌كند، و آن را به هنگام احتياج مقيد مى‌نمايد و از اين‌جاست كه به عنوان يك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اجازه مى‌دهد كه دو يا سه يا چهار زن بگيرد، تا بدين وسيله با فطرت بشرى مدارا كند و آن را سركوب ننمايد ولى در عين حال در راه اجراى عملى اين منظور قيود بسيارى را وضع مى‌كند و در نتيجه كارى مى‌كند كه مرد در نهايت امر با يك زن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مگر در مواقع استثنايى كه بدان اشاره كرديم، از جمله در مورد كمبود مرد نسبت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نسبت در حال حاضر فى‌المثل در كشور مصر از مجموع ازدواج‌ها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نمى‌رسيد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بارز و محسوسى كه از اين بحث تلخيص مى‌كنيم اين است كه مرد به اقتضاى فطرتى كه دارد در علاقه‌هاى عاطفى خودش اخلاصى ندارد، بلكه در سايه </w:t>
      </w:r>
    </w:p>
    <w:p>
      <w:pPr>
        <w:pStyle w:val="BookText"/>
        <w:rPr/>
      </w:pPr>
      <w:r>
        <w:rPr>
          <w:rFonts w:ascii="Amiri" w:hAnsi="Amiri" w:eastAsia="Amiri" w:cs="Amiri"/>
          <w:color w:val="111111"/>
          <w:sz w:val="28"/>
          <w:sz w:val="28"/>
          <w:szCs w:val="28"/>
          <w:rtl w:val="true"/>
          <w:lang w:bidi="ar-SA"/>
        </w:rPr>
        <w:t xml:space="preserve">تهذيب دين و اخلاق و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اخلاص را مى‌آموزد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زن به اقتضاى طبيعتى كه دارد بر حسب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اخلاص متناسب با طبيعت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جريان امر ضمن قرون متوالى چنين بوده است؛ ولى در عصر جديد وضع زن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مى‌خواهد با مرد برابر باشد، و مى‌خواهد عليه اجتماع قيام كند و على‌رغم شعور و احساس 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مجبور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نمى‌خواهد با خانه‌اش مربوط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حس خانه‌دارى و وظيفه خانه‌دارى در كمون فطرت او ريشه دوانيده است، مع‌ذلك مى‌خواهد ثابت كند كه از هر جهت مانند مرد است و هر كارى را كه مرد مى‌كند، او نيز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دگرگونى كه بر مزاج زن عارض شده، كارش به جايى رسيده كه در علاقه و رابطه عاطفى نسبت به يك مرد قانع نباشد، و صبر و قرار را از دست بدهد، و همان‌طور كه مرد بر حسب فطرت اولى دور زن‌ها مى‌گردد او نيز دور مردها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زشت‌تر و پليدتر ديگرى كه آموخته،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انتخاب همسر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رعايت شرم و حيا، لقاء جنسى را به صورت كامل يا ناقص با بسيارى از مردها مورد آزمايش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اين‌باره كار به جايى كشيده كه اين عادت جزيى از اجزاى حيات وى قرار گرفته و از آن مستغنى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عمل، زن فضيلت فطريش را از اين حيث از دست داده، و آن رذيلت فطرى مرد را كه دين و اخلاق و سنن در راه تهذيب و اصلاح آن به كار رفته،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مسئله اخلاق مقام و منزلت رفيعى دارد، مع‌ذلك در اين‌جا نظر ما متوجه مفهوم تنگ و محدود آن نيست، بلكه مسئله شامل معنايى عميق‌تر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شامل معنايى عميق‌تر است كه مسئله نابودى اساس كيان و ريشه هستى جنسى اناث در كار است، و براى هيچ و پوچ، زن در عصر حاضر، از طبيعت اصلى خودش به شدت منحرف مى‌شود، و تنها حظ و بهره‌اى كه از اين رهگذر نصيبش مى‌شود، لذتى است زودگذر و ناپايدار كه ضمنا نفس انسانى و روح بشرى را جريحه‌دار مى‌سازد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خانه‌هاى بى‌سر و سامان اروپا را كه هيچ عاملى جز ممنوع بودن طلاق از به هم پاشيدگى كامل حفظ نمى‌كند، و آن همه خانه‌هاى بى‌سر و سامان را كه هيچ عاملى جز جواز طلاق، از نابودى كامل حفظ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جواز طلاق كار را به جايى </w:t>
      </w:r>
    </w:p>
    <w:p>
      <w:pPr>
        <w:pStyle w:val="BookText"/>
        <w:rPr/>
      </w:pPr>
      <w:r>
        <w:rPr>
          <w:rFonts w:ascii="IRNazanin" w:hAnsi="IRNazanin" w:eastAsia="IRNazanin"/>
          <w:color w:val="111111"/>
          <w:sz w:val="28"/>
          <w:sz w:val="28"/>
          <w:szCs w:val="28"/>
          <w:rtl w:val="true"/>
          <w:lang w:bidi="fa-IR"/>
        </w:rPr>
        <w:t xml:space="preserve">رسانيده كه از مجموع ازدواج‌ها به نسبت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طلاق مى‌شود و اين رقم بزرگ‌ترين و خطرناك‌ترين ارقام طلاق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ناشى از اين انحراف در فطرت زن است و مولود فسادى است كه بر كيان وى مستولى گرديده و داشتن يك نفر همسر براى زن ملال‌آور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و تبديل همسر براى زن كمال آرزو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صدد به دست آوردن دل‌خوشى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همين اوضاع، فرصت زيادى به مرد داده تا اين‌كه به فطرت اصلى خودش برگردد، و از تهذيب دين و اخلاق و سنن سرباز زند؛ زيرا در حال حاضر به دست آوردن زن نامشروع براى مرد امرى است سهل و ساده، به طورى كه زنان نامشروع به طيب خاطر به خانه مردان روى مى‌آورند، و مرد احتياجى ندارد كه در جست‌وجوى زنان نامشروع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فريب خوردگان ما در شرق با كمال بلاهت دهانشان را باز مى‌كنند و در نهايت اعجاب راجع به حوادث طلاق‌هاى آمريكايى كه غالبا بر حسب تقاضاى زنان صورت مى‌گيرد، صحبت مى‌كنند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در آمريكا آزاد شدند و با مردها برابر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زن از شوهرش طلاق گرفت، به جهت اين‌كه شوهرش هر روز صورتش را نمى‌تراشد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جهت اين‌كه زنش را در كارهاى خودش شركت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داشتن يك همسر خسته شده ولى از آن‌جايى كه اين گويندگان گيج شده‌اند فراموش دارند كه چون فلان زن از داشتن يك همسر خسته شده و در خارج شكارى تازه و زيباتر از شوهرش آماده دارد به اين بهانه‌هاى واهى متوسل مى‌شود تا طلاق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سيگار از رذالت‌هاى فطرى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مرد و اعمالى را كه انجام مى‌دهد موجب پيدايش قشر محكمى مى‌شود كه در برابر اشراق روح وى پرده مى‌افكند و صفاى آن را از بين مى‌برد، آن‌گاه مرد هميشه در اصطكاك و تماس دائم به سر مى‌برد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اصطكاك با ماديات و معنويات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اصطكاك با معادن سخت تا اين‌كه مواد آن </w:t>
      </w:r>
    </w:p>
    <w:p>
      <w:pPr>
        <w:pStyle w:val="BookText"/>
        <w:rPr/>
      </w:pPr>
      <w:r>
        <w:rPr>
          <w:rFonts w:ascii="IRNazanin" w:hAnsi="IRNazanin" w:eastAsia="IRNazanin"/>
          <w:color w:val="111111"/>
          <w:sz w:val="28"/>
          <w:sz w:val="28"/>
          <w:szCs w:val="28"/>
          <w:rtl w:val="true"/>
          <w:lang w:bidi="fa-IR"/>
        </w:rPr>
        <w:t>را براى توليد به دلخواه خودش به صورت ديگرى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و تماس در مبارزه حيات با موجودات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ناگزير مى‌شود آن قشر محكمى را كه تراكم شده و بر روحش پرده افكنده ذوب كند زيرا احساس مى‌كند كه اين قشر نفسش را تنگ مى‌كند و مانع تابش نور مى‌شود ولى وقتى كه طبيعتش مستقيم و قلبش با سرچشمه اصلى حيات مربوط باشد، عبادتى را كه از روى اخلاص انجام مى‌دهد موجب مى‌شود كه گمشده‌اش را پيدا كند و همان عبادت غبار و چرك‌هاى نفس او را از بين مى‌برد و تيرگى آن را زايل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داراى روحى درخشنده و نظرات شفافى مى‌شود، ليكن وقتى كه از اين سرچشمه دور باشد، و در سايه هدايت دين رهبرى نشود، به شراب و امثال آن پناه مى‌برد و بدين وسيله سعى مى‌كند تا دوباره روحش درخشندگى پيدا كند؛ بديهى است شراب و امثال آن بارى يك لحظه درخشندگى مصنوعى به روح او مى‌دهد ولى بعد از چند لحظه روحش را تيره و 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شراب از رذيلت‌هايى است كه در طول تاريخ مرد به تنهايى بدان آلوده بوده و در هيچ حالتى مورد احتياج زن نبوده است، زيرا طبيعت زن كه لب‌ريز از جنبه‌هاى حياتى و مملو از عواطف و انفعالات است هيچ وقت مانند مرد احتياج به وسيله تصنعى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زن امروز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جهت در صدد تحصيل مساوات و برابرى كامل با مرد برآمده است؛ در اين صورت چرا شراب ننوشد؟ آيا مرد بهتر از اوست؟ بايد شراب بنوشد و مست شود تا از هيچ جهتى با مرد فرق نداشته باشد و نوشيدن شراب منحصر به مرد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سيگار كشيدن نيز چنين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و تعبيرى را كه فرويد درباره ميل به سيگار كشيدن قائل است</w:t>
      </w:r>
      <w:r>
        <w:rPr>
          <w:rStyle w:val="FootnoteAnchor"/>
          <w:rtl w:val="true"/>
        </w:rPr>
        <w:footnoteReference w:id="51"/>
      </w:r>
      <w:r>
        <w:rPr>
          <w:rFonts w:ascii="IRNazanin" w:hAnsi="IRNazanin" w:eastAsia="IRNazanin"/>
          <w:color w:val="111111"/>
          <w:sz w:val="28"/>
          <w:sz w:val="28"/>
          <w:szCs w:val="28"/>
          <w:rtl w:val="true"/>
          <w:lang w:bidi="fa-IR"/>
        </w:rPr>
        <w:t xml:space="preserve">چه درستباشد و چه نادرست سيگار كه اطرافش را از دود پر مى‌كند، احساس كاذبى دارد مبنى بر اين‌كه بزرگ شده و هستى او در فضا تا جايى كه دود سيگار امتداد دارد توسعه يافته </w:t>
      </w:r>
    </w:p>
    <w:p>
      <w:pPr>
        <w:pStyle w:val="BookText"/>
        <w:rPr/>
      </w:pPr>
      <w:r>
        <w:rPr>
          <w:rFonts w:ascii="IRNazanin" w:hAnsi="IRNazanin" w:eastAsia="IRNazanin"/>
          <w:color w:val="111111"/>
          <w:sz w:val="28"/>
          <w:sz w:val="28"/>
          <w:szCs w:val="28"/>
          <w:rtl w:val="true"/>
          <w:lang w:bidi="fa-IR"/>
        </w:rPr>
        <w:t>است ولى مردى كه عواطف وى استقرار و آرامش دارد و به كيان خودش اطمينان و به موجوديت خودش وثوق دارد و شخصيتش را مستقل و محقق مى‌داند احتياج به سيگار كشيدن ندارد و اگر احيانا سيگار بكشد زياده‌روى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زن به واسطه جاذبه و محبوبيتى كه دارد و به واسطه اولادى كه به وجود مى‌آورد، احساس مى‌كند كه كيان و هستى او به وسيله كيان و هستى اولادش ثابت است و محقق و به هر نسبتى كه اولاد به وجود بياورد موجوديت او بيشتر ثابت مى‌شود، هيچ‌گاه احتياج نداشته كه موجوديتش را به وسيله سيگار كشيدن اثبات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آنجايى كه زن امروز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نمى‌تواند كيان و هستى خودش را در جواب‌گويى به نداى فطرت طبيعى خودش بيابد، و بدين جهت احساس نقص مى‌كند و براى رفع اين نقص مى‌خواهد به وسيله دود سيگار كه در هوا پخش كند به طور تصنعى شخصيتش را كامل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اقتضاى طبيعتى كه دارد خشن و سخت است، و حياى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با كيان و هستى مرد از جهت وظيفه مهمى كه بر عهده دارد،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وظيفه خارجى او در مبارزه حيات و تنازعى كه با زندگانى دارد، مقتضى آن است كه همين‌طور باشد و هرگاه نرم و ملايم و با حيا باشد از آزادى و وظيفه مهمش عاجز خواهد ماند و نخواهد توانست از لحاظ انتاج و توليد مادى كامياب شود، و اگر چنين باشد پيشرفت زندگى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و اخلاق و سنت‌ها، اين طبيعت فطرى را در مرد تبديل و تهذيب مى‌كنند ولى هرجا وجود اين معانى براى مرد ضرورى باشد، دين و اخلاق و سنن متعرض او نمى‌شوند، و بدين جهت است كه اسلام به مرد دستور مى‌دهد كه در رفتارش نسبت به برادرانش ملايم و مهربان باشد و در مسائل مربوط به اعراض و نواميس شرم و حيا داشته باشد و قرآن كريم مؤمنان را اين‌گونه توصيف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يكديگر رحيم‌اند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در برابر مؤمنان متواضع و خوارند، 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بگو كه چشمهايشان را فرو بندند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در غير اين موارد مرد را براى نيرومندى و سرسختى و شدت عمل تشويق و </w:t>
      </w:r>
    </w:p>
    <w:p>
      <w:pPr>
        <w:pStyle w:val="BookText"/>
        <w:rPr/>
      </w:pPr>
      <w:r>
        <w:rPr>
          <w:rFonts w:ascii="Amiri" w:hAnsi="Amiri" w:eastAsia="Amiri" w:cs="Amiri"/>
          <w:color w:val="111111"/>
          <w:sz w:val="28"/>
          <w:sz w:val="28"/>
          <w:szCs w:val="28"/>
          <w:rtl w:val="true"/>
          <w:lang w:bidi="ar-SA"/>
        </w:rPr>
        <w:t>تشجيع مى‌كند و او را از ناتوانى و نرمى برحذر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به خشونت و كمى شرم و حيا، احتياج ندارد، زيرا وظيفه او با وظيفه مرد فرق دارد و طبيعت او غير از طبيعت مرد است و رقت و نرمى و ملايمت چه در ساختمان جسمى و چه در دستگاه نفسانى وى منطقى است و متناسب با وظيفه حياتى اوست، زيرا اين صفات وظيفه باردارى و بچه‌دارى و همچنين وظيفه تحمل سختى‌هاى لازمه مادرى را براى زن تسهيل مى‌كند و موضوع شرم و حيا كه فطرى زن است با همه اين معانى سازگار است، و نيز وجود همين صفات يكى از وسايل فطرى زن است كه مرد را مجذوب وى مى‌نمايد، و زن گاهى اين صفات را در نظر مرد جلوه مى‌دهد و گاهى آن را مخفى مى‌نمايد، و مرد را به حال خودش وا مى‌گذارد تا دنبال زن برود، و هر چه فكر و انديشه دارد در اثناى طريق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زن آزاد متجدد، از داشتن حيا نيز آزاد شده است؛ زيرا كليه جنبه‌هاى زنانگيش را از دست داده و از حيث جرأت و وقاحت با مرد شريك شده است، و اين صفات را بى‌مورد به كار مى‌بندد، و توجه ندارد كه اين صفات براى مرد ضرورى است و او مجبور است كه چنين باشد و اين معانى متناسب با كيان و هستى او است و مناسب وظيفه‌اى است كه مرد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زن متجدد آزاد امروز مى‌خواهد از هر جهت مانند مرد باشد و شرم ندارد از اين‌كه يك دسته صفاتى را كه مرد ناگزير از داشتن آنها است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ندارد كه براى كار كردن در كارخانه و تجارت‌خانه و امثال آن محتاج به خشونت و سرسختى است و بايد داراى چنان نيرويى باشد كه بتواند در برابر منازعات و مصادمات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صفات اصلى خودش را از دست داده چه چيز به دست آورده است؟</w:t>
      </w:r>
    </w:p>
    <w:p>
      <w:pPr>
        <w:pStyle w:val="BookText"/>
        <w:rPr/>
      </w:pPr>
      <w:r>
        <w:rPr>
          <w:rFonts w:ascii="Amiri" w:hAnsi="Amiri" w:eastAsia="Amiri" w:cs="Amiri"/>
          <w:color w:val="111111"/>
          <w:sz w:val="28"/>
          <w:sz w:val="28"/>
          <w:szCs w:val="28"/>
          <w:rtl w:val="true"/>
          <w:lang w:bidi="ar-SA"/>
        </w:rPr>
        <w:t>در اين مورد راجع به اصلاح وضع انسانى و اجتماعى زن به دو علت بحث نمى‌كنيم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اول اين است كه هيچ صاحب وجدانى نمى‌تواند مخالف زن باشد و اجازه </w:t>
      </w:r>
    </w:p>
    <w:p>
      <w:pPr>
        <w:pStyle w:val="BookText"/>
        <w:rPr/>
      </w:pPr>
      <w:r>
        <w:rPr>
          <w:rFonts w:ascii="Amiri" w:hAnsi="Amiri" w:eastAsia="Amiri" w:cs="Amiri"/>
          <w:color w:val="111111"/>
          <w:sz w:val="28"/>
          <w:sz w:val="28"/>
          <w:szCs w:val="28"/>
          <w:rtl w:val="true"/>
          <w:lang w:bidi="ar-SA"/>
        </w:rPr>
        <w:t>ندهد كه زن، انسانى شناخته شود كه حيثيت انسانى خودش 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دوم اين است كه اصلاح وضع زن در مغرب زمين اقتضا نداشت كه براى زن اين همه انحرافات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روشى كه اسلام زن را بدون اين‌كه طبيعت و صفات مخصوص به زن را از دست بدهد، و بدون اين‌كه او را مجبور كند كه خودش را در كوچه و خيابان نشان دهد، او را به كيان انسانيش برگردانيده است؛ در صورتى كه مغرب زمين پس از آزادى زن او را به اين همه مشقت و زحمت وادار كرده و و از نعمت حيات اصلى محرومش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درباره يك جنبه اين قضيه، يعنى همان جنبه‌اى كه زن مى‌خواهد از هر جهت شبيه مرد باشد تا مساوات و برابرى حاصل شود، بحث مى‌كنيم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اشاره شد، زن در پاره‌اى از رذيلت‌هاى فطرى و پاره‌اى از طبايعى كه براى مرد عيب شمرده نمى‌شود، ولى اگر زن تابع آن طبايع گردد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سرسختى و داوطلب شدن كارهايى كه درخور او نيست؛ و براى او عيب شمرده مى‌شود؛ بدون لزوم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شريك فضايل و مزاياى فطرى مرد هم شده است يا نه؟</w:t>
      </w:r>
    </w:p>
    <w:p>
      <w:pPr>
        <w:pStyle w:val="BookText"/>
        <w:rPr/>
      </w:pPr>
      <w:r>
        <w:rPr>
          <w:rFonts w:ascii="Amiri" w:hAnsi="Amiri" w:eastAsia="Amiri" w:cs="Amiri"/>
          <w:color w:val="111111"/>
          <w:sz w:val="28"/>
          <w:sz w:val="28"/>
          <w:szCs w:val="28"/>
          <w:rtl w:val="true"/>
          <w:lang w:bidi="ar-SA"/>
        </w:rPr>
        <w:t>مرد در عالم حيات داراى دو نوع نبوغ اساسى يا يك نوع نبوغى است كه دو وجهه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نبوغ و انتاج و توليد مادى و نبوغ سياسى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اجتماع و وضع مقررات و نظامات و اداره شئون سياسى و اقتصادى و اجتماعى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برابر اين دو نوع نبوغ اساسى مرد؛ زن داراى دو نوع نبوغ اساسى يا داراى نبوغ واحدى است كه دو شبهه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نبوغ مادرى يعنى توليد و انتاج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نبوغ اداره خانه و تحمل زحمات انبوه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زن از كيان اصلى و از نبوغ حقيقى خودش دست بكشد و بخواهد در نبوغ مرد شريك شود، چه عالمى او را در اين راه وارد مى‌سازد و از اين عمل چه نتيجه مى‌گيرد؟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توليد و انتاج مادى گاهى اين خيال براى اشخاصى پيش مى‌آيد كه زن نه فقط توانسته است با مرد شريك باشد بلكه در موضوع توليد بر مرد فائق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به دليل اين‌كه زن مى‌تواند در مورد پاره‌اى ابزارهاى دقيق از مرد بهتر عمل نمايد و نيز در اين كار بيشتر از مرد مى‌تواند صبر و بردبارى از خود نشان دهد، كما اين‌كه در كشور روسيه و بلاد ديگرى زن در اغلب كارخانه‌ها بدون هيچ تفاوتى، جز در دوره حمل و موقع شير دادن كودك، با مرد همكارى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بارز نبايد ما را فريب دهد و از دو نكته مهم غافل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اول اين است كه عمليات توليد جديد، ماشينى شده و جنبه تخصصى به خود گرفته است؛ تا جايى كه مى‌توان گفت چندان احتياجى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كه آن را اداره كند، بلكه محتاج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ابزارى است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مراقب ماشين باشد و براى ماشين موادى تهيه كند تا اين‌كه ماشين آن مواد را به صورت محصولى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ابزار چه انسانى باشد و چه طفل و چه زن، فرق نمى‌كند؛ زيرا انسان در عمليات توليد و انتاج جديد به عنوان جنس شامل كامل به عنوان انسانى كار نمى‌كند بلكه در حكم آلت و ابزارى است كه مثلاً ميخى را مى‌كوبد يا ميله آهنى نصب مى‌كند يا اين‌كه در اوقات معينى جزيى از اجزاء ماشين را به حركت در مى‌آورد؛ عنقريب انسان ماشينى خواهد توانست در بسيارى از عمليات توليد و انتاج جاى انسان زنده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بر خلاف آن‌چه بعضى توهم مى‌كنند، اين‌كه زن توانسته است در عمل توليد و انتاج جديد شريك مرد باشد، براى زن چندان موفقيتى نيست، بلكه تحمل و بردبارى زن در اين عمل دليل زشت و ناروايى است براى حيثيت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بر اين است كه زن بيشتر از مرد جنبه ماشينى دارد و خداى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بيشترى دارد كه حيات را مبدّل به فعاليت منظم و مرتبى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طور علم‌اليقين مى‌دانيم كه در نهاد زن يك نوع نيروى حياتى فيّاض وجود دارد كه مخالف اين جنبه ظاهرى است ولى چه بايد كرد كه زن متجدد چنين سرنوشتى را براى خودش مى‌خواهد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دوم اين است كه شركت زن در عمليات توليد و انتاج ماشينى جديد، نتوانسته است او را به قدركفايت در عمليات حقيقى كه مرد در آن مهارت دارد تشجيع كند يعنى زن نتوانسته است ماشينى را اختراع كند كه توليد و انتاج منظمى از آن به وجود </w:t>
      </w:r>
    </w:p>
    <w:p>
      <w:pPr>
        <w:pStyle w:val="BookText"/>
        <w:rPr/>
      </w:pP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دانشكده‌هاى مهندسى در سراسر جهان به روى زنان گشوده است و احساس رقابت زن با مرد به صورت حادّى در بسيارى از كشورهاى جهان، به ويژه در آمريكا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عده دخترانى كه داوطلب تحصيل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مكانيكى هندسه برقى مى‌شوند نسبت به پسران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موضوع نمى‌توان گفت كه زن در اين ميدان تازه وارد و تازه كار است، زيرا در همه مشاغلى كه وارد شده در بادى امر به يك نسبت تازه كار بوده است و زن 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مى‌داند كه كارخانه‌ها و شركت‌ها براى استخدام زنان به علتى كه در دل يعقوب خطور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شكار كردن گرگ يوسفحضرت يوسف،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بيشترى دارند؛ در اين صورت از تشويق و تشجيع كوتاهى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 تحصيل به روى زن بسته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عقب ماندن زن دليلى غير قابل انكار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نبوغ سياسى يعنى سياست اجتماع و سياست حكومت و اقتصاد و صلح و جنگ و وضع قانون و مقررات و سعى و كوشش در راه استقرار امنيت و اجراى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وضع شركت زن در اين زمينه‌ها كمتر در وضع شركت وى در ميدان توليد و انتاج نيست؛ به اين معنى كه زن در اجراء و تنفيذ شركت مى‌كند ولى در ابتكار و اختراع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چند زن در پارلمان‌هاى جهان يا وظايف مهمى كه چند زن بر عهده گرفته‌اند يا شركت كردن زنان در عمل انتخابات غير از يك بازى تازه‌اى نيست كه عالم جديد را سرگرم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آن‌چه مقصود ماست بر اين وضع تطبيق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سياست براى اجتماع محتاج به طبايع مخصوصى است كه به ندرت در زن‌ها پيدا مى‌شود، زيرا زن‌ها بالفطره محتاج چنان طبايعى نيستند و هرگاه احيانا چنين طبايعى در نهاد زنى يافت شد كيان عصبى او را مى‌كوبد و بارهاى سنگين مافوق طاقت وى بر او تحميل مى‌كند، زيرا براى وظيفه اصلى زن داشتن چنان طبايعى از احتياجات طبيعى او نيست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مسئله اقدام كوشش در راه فكر بلندى كه حيات بشر را منظم سازد و اوضاع فاسد مردم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نمى‌خواهم بگويم زن از شركت در چنين امرى به كلى عاجز است، زيرا چنين عقيده‌اى مخالف واقع است، ليكن حقيقت امر اين است كه زن غالبا در جزييات چنين فكرى به عنوان يك فرد يا به عنوان جنس اناث مى‌تواند شركت كند ولى به ندرت خواهد توانست در فكرى كلى كه از هر جهت شامل كامل باشد شركت كند و خوب يا بد از آن نتيجه‌اى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فكرى كلى شركت كند، به اقتضاى طبيعتى كه دارد براى هر عملى و هر فكرى مى‌خواهد نتيجه عملى فورى بگيرد و بدين جهت صبر و شكيبايى ندارد كه درباره فكرى اقدام كند كه بعد از حيات وى صورت عمل به خود بگيرد، زيرا چنان فكرى محتاج به گذشتن يك يا چندين قرن خواهد بود تا ثمره آن آشكار شود، و چون زن چنين حوصله‌اى ندارد فورى مأيوس مى‌شود دست از مبارزه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حقيقتى در كار است كه بايد مسجّل گردد و آن حقيقت اين است كه بسيارى از مردان نيز در چنين موضوعاتى مأيوس مى‌شوند و دست از مبارزه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ولى بقيه اندكى از مردان كه داراى چنين فكرى باشند يا يك فرد كه باقى بماند، به تنهايى مى‌تواند اين فكر را تعقيب و عملى كند و حوادثى را ايجاد كند و تاريخ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امروز روى داده اين است كه اين چنين فردى هميشه مرد بوده، نه زن ژاندارك آن زن مقدس انقلابى، براى يك قضيه عملى معينى قيام كرد كه عبارت از آزاد كردن ملت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بعدا زنى پيدا نشد كه وظيفه معلمين و فرستادگان را كه امروز بذر مى‌افشانند تا فردا محصول بدهد، و خودشان در عالم خلود باشند، انجام دهد و نيز نبايد گفت كه زن در اين ميدان تازه وارد شده است، زيرا اگر نوابغى از ميان زنان برخيزند به طورى كه ژاندارك روى صحنه تاريخ ظهور كرد، مانع از عمل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امر اين نيست كه زن در مسائل عمومى نبايد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چنين چيزى را به زبان آورد، در صورتى كه در تاريخ اسلام زنانى پيدا شده‌اند كه در ميدان جنگ وارد شده و شربت شهادت را نوشيده‌اند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منظورى در كار نيست بلكه آن‌چه مورد بحث است امر معينى است و آن </w:t>
      </w:r>
    </w:p>
    <w:p>
      <w:pPr>
        <w:pStyle w:val="BookText"/>
        <w:rPr/>
      </w:pPr>
      <w:r>
        <w:rPr>
          <w:rFonts w:ascii="Amiri" w:hAnsi="Amiri" w:eastAsia="Amiri" w:cs="Amiri"/>
          <w:color w:val="111111"/>
          <w:sz w:val="28"/>
          <w:sz w:val="28"/>
          <w:szCs w:val="28"/>
          <w:rtl w:val="true"/>
          <w:lang w:bidi="ar-SA"/>
        </w:rPr>
        <w:t>موضوع نبوغ زن در طرح و تنظيم برنامه‌ها و خطوط عملى و افكار سياست كلى بشرى 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اين‌كه جنس زن نبوغ‌هاى اصيل و رذالت‌هاى اصيل مخصوصى به خود دارد، و همچنين جنس مرد نبوغ‌ها و رذالت‌هاى مخصوصى به خود به طورى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كرده‌ام اين دو جنس در برابر يكديگر قرار گرفته و هر يك كفو ديگرى است ولى اين دو جنس به يكديگر شباهتى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اخيرا در مغرب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اين مبارزه جنون‌آميزى كه با مرد شروع كرده،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او خواسته‌اند كه فلسفه جديدى را ايجاد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جديدى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حال حاضر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همين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هر وقت حقايق مسلم تغيير كرد، من آماده‌ام كه افكارم را تغيير دهم</w:t>
      </w:r>
      <w:r>
        <w:rPr>
          <w:rFonts w:eastAsia="IRNazanin" w:cs="IRNazanin"/>
          <w:color w:val="111111"/>
          <w:sz w:val="28"/>
          <w:szCs w:val="28"/>
          <w:rtl w:val="true"/>
          <w:lang w:bidi="fa-IR"/>
        </w:rPr>
        <w:t xml:space="preserve">. </w:t>
      </w:r>
      <w:bookmarkStart w:id="101" w:name="pg7137_67014"/>
    </w:p>
    <w:p>
      <w:pPr>
        <w:pStyle w:val="Heading3"/>
        <w:numPr>
          <w:ilvl w:val="2"/>
          <w:numId w:val="1"/>
        </w:numPr>
        <w:rPr/>
      </w:pPr>
      <w:bookmarkStart w:id="102" w:name="__RefHeading___Toc3930814_372815092"/>
      <w:bookmarkStart w:id="103" w:name="_Toc35"/>
      <w:bookmarkEnd w:id="101"/>
      <w:bookmarkEnd w:id="102"/>
      <w:r>
        <w:rPr/>
        <w:t>17</w:t>
      </w:r>
      <w:r>
        <w:rPr>
          <w:rtl w:val="true"/>
        </w:rPr>
        <w:t xml:space="preserve">. </w:t>
      </w:r>
      <w:r>
        <w:rPr>
          <w:rtl w:val="true"/>
        </w:rPr>
        <w:t>تطور و ارتجاع در تاريخ بشريت</w:t>
      </w:r>
      <w:bookmarkEnd w:id="103"/>
    </w:p>
    <w:p>
      <w:pPr>
        <w:pStyle w:val="BookText"/>
        <w:rPr/>
      </w:pPr>
      <w:r>
        <w:rPr>
          <w:rFonts w:ascii="Amiri" w:hAnsi="Amiri" w:eastAsia="Amiri" w:cs="Amiri"/>
          <w:color w:val="111111"/>
          <w:sz w:val="28"/>
          <w:sz w:val="28"/>
          <w:szCs w:val="28"/>
          <w:rtl w:val="true"/>
          <w:lang w:bidi="ar-SA"/>
        </w:rPr>
        <w:t>روزى به مناسبت عيد بهارى در يكى از مدارس دخترانه مجلس جشنى تربيت داده بودند من هم در آن مجلس حضور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سراسر مجلس جشن رقص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دخترانى از كودكستان و دبستان و دبيرستان، در برابر مردان، روى صحنه مى‌رقصيدند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مبدل شدن مدرسه به رقاص‌خانه در نظر من وحشت‌آور بود، ولى وحشت‌آورتر از آن، اين نكته بود كه يكى از حضار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لحن حماسى و لب‌ريز از رجز خوانى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تطورى عظيم و خلاف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ده سال قبل از اين تصور مى‌كرد كه كار اين تطور عظيم به اين‌جا بكشد؟ چنين جشنى نه فقط در قاهره يا اسكندريه با كمال آرامش برگزار مى‌شود بلكه در شهرستان و حتى در صعيد، با كمال آرامش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تطورى است و تطورى عظيم و درخشان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فعل بشر با چه خرافه عظيمى زندگى مى‌كند، و در چه سراشيبى هولناك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خرافه‌اى بالاتر از اين‌كه خيال مى‌كند، بشريت در خط تطور دائم و مستمرى سير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رو به ترقى و تعالى است و بالاترين درجه ترقى همين است كه بشر در اين قرن بدان دست يافته؛ به دليل اين‌كه اين قرن تازه‌ترين اعصار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سراشيبى هولناك كه بشريت به سوى آن سقوط مى‌كند اين است كه بعضى تصور مى‌كنند كه تطور يعنى همه قيود اخلاقى و سنت‌ها را به اعتبار اين‌كه قيود نحيف و ميراث كهنه گذشته‌گان است بايد دور بريزيم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زندگى بيشتر و بهتر لذت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درست است كه بشريت از هر جهت رو به ترقى و تعالى مى‌رود؟ اين خرافه از كجا سرچشمه گرفته است؟</w:t>
      </w:r>
    </w:p>
    <w:p>
      <w:pPr>
        <w:pStyle w:val="BookText"/>
        <w:rPr/>
      </w:pPr>
      <w:r>
        <w:rPr>
          <w:rFonts w:ascii="IRNazanin" w:hAnsi="IRNazanin" w:eastAsia="IRNazanin"/>
          <w:color w:val="111111"/>
          <w:sz w:val="28"/>
          <w:sz w:val="28"/>
          <w:szCs w:val="28"/>
          <w:rtl w:val="true"/>
          <w:lang w:bidi="fa-IR"/>
        </w:rPr>
        <w:t>بدون ترديد منشأ اصلى اين خرافه تطور مباحث علمى و پيروزى‌هاى درخشان علم و اختراع است؛ به ويژه آن‌كه در عصر حاضر جلوه آن زيادتر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سطر از كتاب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سطر علم از آغاز تاريخ هميشه در حال تطور و پيشرفت بوده است و اين معنى شگفتى ندارد زيرا اقتضاى طبيعى همين طور بوده كه هميشه تطور رو به جلو و به طرف كمال 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بحث علمى و اختراع تسهيل زندگى و غلبه بر مشكلات محيط يا به تعبير رايج جنگ و مبارزه با طبيعت بوده و هست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از دوران كودكى كوشيده است كه اسرار طبيعت را بفهمد تا بر طبيعت چيره شود و آن را مسخّر مصالح خودش بنمايد بشر در اوايل امر تصور مى‌كرد كه طبيعت عبارت از ارباب و انواع و يك رشته نيروهاى نهانى است؛ بدين جهت ارباب و انواع را پرستش مى‌كرد تا جلب رضايتشان را بنمايد و ارباب و انواع قدرتشان را به او </w:t>
      </w:r>
    </w:p>
    <w:p>
      <w:pPr>
        <w:pStyle w:val="BookText"/>
        <w:rPr/>
      </w:pPr>
      <w:r>
        <w:rPr>
          <w:rFonts w:ascii="Amiri" w:hAnsi="Amiri" w:eastAsia="Amiri" w:cs="Amiri"/>
          <w:color w:val="111111"/>
          <w:sz w:val="28"/>
          <w:sz w:val="28"/>
          <w:szCs w:val="28"/>
          <w:rtl w:val="true"/>
          <w:lang w:bidi="ar-SA"/>
        </w:rPr>
        <w:t>ببخشند، يا اين‌كه او را از شر خودشان حفظ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سحر و جادو را نيز به همين منظور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بعدا به شناختن طبيعت و شيمى و علوم فلكى و رياضيات و طب پرداخت؛ با اين حال دست از سحر و جادو برنداشت و آن را با ساير دانش‌ها ممزوج كرد؛ بدين جهت در دوره مصرى‌هاى قديم كهانت و علم با يكديگر ممزوج شده بود و در دنباله همين روش،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عرب به ميان آمد و مى‌كوشيدند تا همه مواد را به صورت طلا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علم به وسيله اروپاييان گامى ديگر برداشت و داخل ميدان تجربه عملى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درهاى بسته باز شد و گويى باز از نو سحر و جادو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جريانات تطورى بود به جلو و امرى بود طبيعى كه هيچ‌گونه شگفتى نداشت، آن مرد نابغه را در نظر بياوريم كه براى اولين بار در دوران ما قبل تاريخ كارد سنگى را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اختراع، اين عمل پيروزى مهمى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وسيله اين ابزار مى‌تواند پرنده را ذبح كند و گوشتش را به اجزاى كوچك‌ترى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پس از اين پيروزى علمى و به كار بردن اين ابزار، ديگر از شيوه كهن دست برداشته و به طريق سابق برنمى‌گردد و از ابزارهاى دوره بدويت هيچ وقت استفاده نخواهد كرد و به عقب برنخواهد گشت، و معقول نيست كه طريق سهل و ساده را بگذارد و از روش خسته كننده گذشته كه نتيجه و محصول كمترى دارد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كشف علمى هميشه رو به جلو مى‌رود و اختراعات تازه منتشر مى‌شود و تطور هميشه پيشرفت مى‌كند و بهتر مى‌شود و در خطى سير مى‌كند كه هميشه رو به صعود است، زيرا هميشه براى بهتر ساختن و استفاده بيشتر از اختراعات بحث مى‌شود، و عوامل و انگيزه‌هايى هميشه در كار است و انسان را به جلو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پيشرفت دائم در ميدان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دو اشتباه بزرگ كرده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اول ناشى از اين اعتقادات كه كليه خطوط بشرى هميشه، مانند پيشرفت </w:t>
      </w:r>
    </w:p>
    <w:p>
      <w:pPr>
        <w:pStyle w:val="BookText"/>
        <w:rPr/>
      </w:pPr>
      <w:r>
        <w:rPr>
          <w:rFonts w:ascii="IRNazanin" w:hAnsi="IRNazanin" w:eastAsia="IRNazanin"/>
          <w:color w:val="111111"/>
          <w:sz w:val="28"/>
          <w:sz w:val="28"/>
          <w:szCs w:val="28"/>
          <w:rtl w:val="true"/>
          <w:lang w:bidi="fa-IR"/>
        </w:rPr>
        <w:t>علمى، به جلو مى‌رود، و واقع‌بينى بشر همگام با پيشرفت علمى يا در نتيجه پيشرفت علم، به اين معنى تحقق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دوم ناشى از اين عقيده است كه تطور قوه قاهره است؛ مستقل از كيان انسان و مجزا از اراده او به نحوى كه چه انسان بخواهد و چه نخواهد، هميشه او را به جلو مى‌برد؛ و هيچ فرد يا جماعتى نمى‌تواند تطور را متوقف نمايد يا اين‌كه در طريق تطور متوقف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درباره قسمت اول از اصل دوم حاكى از اين‌كه تطور قوه‌اى است قاهره و مستقل از كيان و اراده انسان، آغاز مى‌كنيم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اين فكر كسانى هستند كه از منطق اقتصادى تاريخ طرفدارى مى‌كنند، و يك دسته از علماى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صاحبان اين فكر همراهى مى‌كنند، و مهم‌ترين دليلى كه براى تأييد ادعايشان دارند و بر آن تكيه مى‌كنند، حقيقتى مشهود و محسوس است؛ به اين معنى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 هر ابزار تازه‌اى، در روابط مردم با يكديگر و علاقه مردم به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مفهوم وسيع‌ترى بهطبيعت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تغييرات بزرگ يا كوچكى مى‌شود، و اين تغييرات در زندگانى و افكار و احساسات مردم به نحو تازه و بى‌سابقه‌اى اثر مى‌گذارد و مردم چه بخواهند و چه نخواهند، ناگزيرند دير يا زود، تابع وضع جديد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قبل از اختراع باروت، غير از جهان بعد از اختراع باروت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جهان قبل از اختراع ماشين غير از جهان بعد از اختراع ماشين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جهان قبل از اختراع سينما و راديو و تلويزيون چيز ديگرى است و با جهان بعد از اين اختراعات از جهت فكرى و اخلاقى و اقتصادى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اختراعات در طريقى سير مى‌كند كه نمى‌توان آن را متوقف نمود، پس تطورى را كه ناشى از اين اختراعات است نمى‌توان متوقف كرد و بالنتيجه قوه‌اى خارج از اراده انسان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وقتى كه مسئله به اين صورت طرح شود، نتيجه منطقى آن جدا بايد چنين باشد و به همين هدف منتهى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فعلاً به طور موقت مسئله قهرى بودن تطور را براى مردم، و جلو بردنشان را همين جا مى‌گذاريم، تا اين‌كه شواهد تاريخى اقامه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حقيقت اين قوه‌اى كه تطور ناميده مى‌شود بحث مى‌كنيم؛ تا ببينيم آيا به راستى قوه‌اى است مجزا و مستقل از كيان مردم، يا اين‌كه در واقع جزيى از طبيعتشان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حقيقتى كه چند سطر پيش يادآور شديم و برمى‌گرديم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عاملى؛ علم را يك قدم به جلو برده؟ و چه كسى اسرار و رموزى را متواليا كشف كرده؟</w:t>
      </w:r>
    </w:p>
    <w:p>
      <w:pPr>
        <w:pStyle w:val="BookText"/>
        <w:rPr/>
      </w:pPr>
      <w:r>
        <w:rPr>
          <w:rFonts w:ascii="Amiri" w:hAnsi="Amiri" w:eastAsia="Amiri" w:cs="Amiri"/>
          <w:color w:val="111111"/>
          <w:sz w:val="28"/>
          <w:sz w:val="28"/>
          <w:szCs w:val="28"/>
          <w:rtl w:val="true"/>
          <w:lang w:bidi="ar-SA"/>
        </w:rPr>
        <w:t xml:space="preserve">آيا عامل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در كشف مجهول و تسخير قواى طبيعت نبوده است؟</w:t>
      </w:r>
    </w:p>
    <w:p>
      <w:pPr>
        <w:pStyle w:val="BookText"/>
        <w:rPr/>
      </w:pPr>
      <w:r>
        <w:rPr>
          <w:rFonts w:ascii="IRNazanin" w:hAnsi="IRNazanin" w:eastAsia="IRNazanin"/>
          <w:color w:val="111111"/>
          <w:sz w:val="28"/>
          <w:sz w:val="28"/>
          <w:szCs w:val="28"/>
          <w:rtl w:val="true"/>
          <w:lang w:bidi="fa-IR"/>
        </w:rPr>
        <w:t xml:space="preserve">و آيا اگر در روح بشر چنين انگيزه‌اى كه او را قدم به قدم به طرف جلو ببرد، وجود نمى‌داشت، اصولاً علم به تنهايى مى‌توانست عهده‌دار چنين اقدامى شود؟ آيا عامل اصلى همين رغبت دائم و مستمر در معرفت اسرار مجهول نبوده است؟ و آيا در نتيجه همين رغبت و ميل نيست كه انسان به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نمى‌كند و هميشه به دنبال تازه مى‌دود؟ آيا اين رغبت، جزيى از كيان انسان نيست؟ و آيا نه اين است كه تطور علمى كه به نظر اين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تطورهاى اخلاقى و فكرى و اجتماعى و اقتصادى، نتيجه آن است، به نوبه خودش منشأ اين آثار گرديده است؟</w:t>
      </w:r>
    </w:p>
    <w:p>
      <w:pPr>
        <w:pStyle w:val="BookText"/>
        <w:rPr/>
      </w:pPr>
      <w:r>
        <w:rPr>
          <w:rFonts w:ascii="IRNazanin" w:hAnsi="IRNazanin" w:eastAsia="IRNazanin"/>
          <w:color w:val="111111"/>
          <w:sz w:val="28"/>
          <w:sz w:val="28"/>
          <w:szCs w:val="28"/>
          <w:rtl w:val="true"/>
          <w:lang w:bidi="fa-IR"/>
        </w:rPr>
        <w:t>در اين صورت چگونه ممكن است كه اين تطور قوه‌اى باشد، خارج از كيان انسان؟ و حال اين‌كه اين قوه در اعمال وى مكنون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قوه‌اى باشد خارج از اراده انسان، موضوعى است كه ممكن است به يك جهت مفهوم داشته باشد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عبارت است از اين‌كه رغبت و ميل شناختن مجهولات قوه‌اى است قاهره در داخل كيان بشرى كه انسان از آن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قوه، جزيى از خلقت اوست، مانند احتياج به غذا و احتياج به رابطه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بيان حتى به همين يك معنا نيز مردود است، زيرا انسان با عقل و اراده‌اى كه دارد مى‌تواند بر همين احتياجات فطرى كه از داشتن آن ناگزير است، حكومت كند، و آن را نظم و ترتيبى بدهد و در مجرايى كه مى‌خواهد بيندازد و بدين طريق اراده خودش را حتى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داخل كيانش تحقق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امر در اين است كه وقتى كه اين مطلب را اظهار مى‌كنند، چنين معنايى را كه ما از لحاظ مبدأ توضيح داديم و توجيه آنان را رد كرديم در نظر نمى‌گيرند، بلكه مقصودشان اين است كه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قوه‌اى است مستقل و مجزاى از انسان، و مطيع وجود انسان نيست، بلكه به ذاته موجودى است كه از خارج در انسان تأثير مى‌كند و در طول اعصار و قرون او را دچار تطور و تحمل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سخافت اين خرافه‌اى كه آقايان دانشمندان بزرگ به آن ايمان دارند، به خوبى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قدرى تعقل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بشريت از هر جهت به جلو مى‌رود و هيچ‌گاه به عقب برنمى‌گردد و اين كه واقع بشرى اين تطور دائم را با پيشرفت علمى يا در نتيجه پيشرفت علمى تحقق داده است، برمى‌گرديم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اول در اين ادعا ناشى از اين عقيده است كه كيان نفسى يعنى مجموعه دستگاه روانى بشر با پيشرفت علوم روبه ترقى بوده و هست و اين همه علم و اختراع را شاهد بر اين دليل قرار مى‌دهند و به مقتضاى اين عقيده مى‌گويند بشر با پيشرفت عقل و علم هميشه به طرف جلو سير كرده است و در نتيجه سطح نفسانيان و جنبه‌هاى روانى بشر، عالى‌تر و راقى‌تر از قرن نوزدهم است و اين وضع به نوبه خودش از آن‌چه در قرن هيجدهم و هفدهم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دهم مسيحى و قرن دهم قبل از ميلاد وجود داشته بهتر و راقى‌تر است؛ يعنى اين همه كينه‌توزى‌هايى كه در قرن بيستم قلب بشر را مى‌خورد و اين تنازع شديد و عنيف كه در ربع قرن ضمن دو جنگ در گرفت و جنگ سوم نيز در حال وقوع است و اين همه خودخواهى‌ها و خودپرستى‌ها مملو از بغض كه همه عواطف را گسيخته و هر انسانى را مانند جزيره جداگانه‌اى قرار داده؛ و هيچ دو نفرى جز در مورد منفعت مشترك يا جز در موارد لذت‌هاى جنسى به يكديگر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و احوال راقى‌ترين و عالى‌ترين مرحله‌اى است كه بشريت از لحاظ نفسانيات و از جنبه‌هاى روانى در مدار تاريخ، بدان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روحش داراى يك ذره تعقل باشد، يا كسى كه در بحث علمى صحيح يك ذره اخلاص داشته باشد مى‌تواند چنين </w:t>
      </w:r>
    </w:p>
    <w:p>
      <w:pPr>
        <w:pStyle w:val="BookText"/>
        <w:rPr/>
      </w:pPr>
      <w:r>
        <w:rPr>
          <w:rFonts w:ascii="IRNazanin" w:hAnsi="IRNazanin" w:eastAsia="IRNazanin"/>
          <w:color w:val="111111"/>
          <w:sz w:val="28"/>
          <w:sz w:val="28"/>
          <w:szCs w:val="28"/>
          <w:rtl w:val="true"/>
          <w:lang w:bidi="fa-IR"/>
        </w:rPr>
        <w:t>حرفى را بر زبان براند؟</w:t>
      </w:r>
    </w:p>
    <w:p>
      <w:pPr>
        <w:pStyle w:val="BookText"/>
        <w:rPr/>
      </w:pPr>
      <w:r>
        <w:rPr>
          <w:rFonts w:ascii="IRNazanin" w:hAnsi="IRNazanin" w:eastAsia="IRNazanin"/>
          <w:color w:val="111111"/>
          <w:sz w:val="28"/>
          <w:sz w:val="28"/>
          <w:szCs w:val="28"/>
          <w:rtl w:val="true"/>
          <w:lang w:bidi="fa-IR"/>
        </w:rPr>
        <w:t>در پاسخ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اين خيالات دست برداريد و بگذاريد در عالم واقع زندگى كنيم، و تصديق كنيم بشر از دوران آدم تا امروز همانى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نزاع است و مبارزه،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كينه همان است كه بوده و منفعت نيز منفعت است، و پيغمبران نيز نتوانسته‌اند در طول اعصار و قرون جز افراد معدودى را اصلاح كنند و مابقى مردم در همان وضعى هستند كه بوده‌اند، همه در حال نگرانى و ترس به سر مى‌برند و حيا و شرمى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با زور بر مردم حكومت كنيد و آنها را مطيع سازيد ولى هر وقت آنها را به حال خودشان واگذاريد باز شر و مفسده راه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اين گفتار مبالغه و اغراق راه يافته؛ مع‌ذلك اين بيان را مى‌پذيريم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پس آن تطور موهوم و مزعوم در نفس بشرى كجا است؟ و آن پيشرفت كه دائما به جلو مى‌رود و قدم به قدم با تطور علمى و اختراع همراه بود چه شد؟</w:t>
      </w:r>
    </w:p>
    <w:p>
      <w:pPr>
        <w:pStyle w:val="BookText"/>
        <w:rPr/>
      </w:pPr>
      <w:r>
        <w:rPr>
          <w:rFonts w:ascii="IRNazanin" w:hAnsi="IRNazanin" w:eastAsia="IRNazanin"/>
          <w:color w:val="111111"/>
          <w:sz w:val="28"/>
          <w:sz w:val="28"/>
          <w:szCs w:val="28"/>
          <w:rtl w:val="true"/>
          <w:lang w:bidi="fa-IR"/>
        </w:rPr>
        <w:t>و باز شگفت‌آور اين است كه همان كسانى كه به پيشرفت و تقدم دائم ايمان دارند، كسانى هستند كه حيات بشرى را به دوره‌هاى مشخص و متمايزى تقسيم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ادوارى كه بر بشر گذشته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كمونيستى اول و دوره بردگى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ملوك‌الطوايفى و مرحله سرمايه‌دارى و سپس مرحله كمونيستى دوم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كمونيستى اول يعنى قبل از اين‌كه بشر وسايل و ابزار توليد و انتاج به دست آورده باشد، بهترين ادوار حيات بشر بوده و در اين دوره به زندگانى مردمانى به زندگانى فرشتگان نزديك‌تر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روزها نه كينه‌اى وجود داشت و نه بغض و حسدى و نه تنازعى؛ و روى هم رفته همكارى و محبت و صلح و صفا شامل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آن‌كه بشر دست به كار اختراع آلات و ادوات توليد و انتاج گرديد و براى داشتن اين وسايل به نزاع برخاست، حالت ارتجاعى به خود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يا ايمان به طور دائم و پيشرفت مستمر به جلو چگونه سازگار است؟</w:t>
      </w:r>
    </w:p>
    <w:p>
      <w:pPr>
        <w:pStyle w:val="BookText"/>
        <w:rPr/>
      </w:pPr>
      <w:r>
        <w:rPr>
          <w:rFonts w:ascii="IRNazanin" w:hAnsi="IRNazanin" w:eastAsia="IRNazanin"/>
          <w:color w:val="111111"/>
          <w:sz w:val="28"/>
          <w:sz w:val="28"/>
          <w:szCs w:val="28"/>
          <w:rtl w:val="true"/>
          <w:lang w:bidi="fa-IR"/>
        </w:rPr>
        <w:t>اين است آن خرافه بزرگى كه آقايان دانشمندان بزرگ در عصر حاضر، به آن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خرافه، خرافه ديگرى به وجود مى‌آيد، حاكى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اخلاق نيز به صورت دائم و مستمرى تحت تأثير تطور بهترى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كه در قرن بيستم زندگى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تطور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نوزدهم و هيجدهم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 مسيحى و قرن دهم قبل از ميلاد مسيحى، به سر مى‌بريم؛ و لازمه اين امر اين است كه اخلاق ما از اخلاق مردم قرون سابق، راقى‌تر و عالى‌تر باشد؛ و اگر اخلاق ما در حال حاضر رو به گسيختگى از قيود اخلاقى مى‌رود، بدان جهت است كه گسيختگى و انحطاط اخلاقى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تطور نيز ترقى و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سستى و بى‌پايگى اين خرافه هولناكى را كه تصور مى‌كنند بشر امروز از لحاظ روانى و جنبه‌هاىنفسانى به مرحله عالى‌تر و راقى‌ترى رسيده و از گذشتگان جلو افتاده است در فقره اول اين بحث توضيح داديم و ملاحظه نموديم كه مسئله واضح‌تر از آن است كه محتاج به تعمق و تفكر باشد، بلكه چيزى كه مورد احتياج است اين است كه انسان چشمش را باز كند و واقعيات را ببيند تا بداند اين نوع تبادل احساسات در ميان افراد نسل حاضر بشر، بدترين و زشت‌ترين احساساتى است كه در سير تاريخ به آن مبتلا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خرافه ترقى نفسانى يا پيشرفت روانى مبنى بر خرافه ادعاى ترقى اخلاقى در قرن بيستم، از بين رفت، اين خرافه ديگر خود به خود زايل خواهد شد و محتاج به اقامه دليل نخواهد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مى‌تواند تصور كند كه اين هرج و مرج جنسى در مغرب زمين، و اين خانواده‌هاى از هم گسيخته در آمريكا كه طلاق در آن‌جا به نسبت چهل و هشت درصد روى مى‌دهد و آن همه گسيختگى روابط خانوادگى در فرانسه كه مردم آن </w:t>
      </w:r>
    </w:p>
    <w:p>
      <w:pPr>
        <w:pStyle w:val="BookText"/>
        <w:rPr/>
      </w:pPr>
      <w:r>
        <w:rPr>
          <w:rFonts w:ascii="IRNazanin" w:hAnsi="IRNazanin" w:eastAsia="IRNazanin"/>
          <w:color w:val="111111"/>
          <w:sz w:val="28"/>
          <w:sz w:val="28"/>
          <w:szCs w:val="28"/>
          <w:rtl w:val="true"/>
          <w:lang w:bidi="fa-IR"/>
        </w:rPr>
        <w:t>غرق در شهوت شده و به حضيض و پستى گراييده‌اند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صعود و ترقى است كه انسانيت در جست‌وجوى آن است و همانى است كه بالاخره بايد به آن برسد؟</w:t>
      </w:r>
    </w:p>
    <w:p>
      <w:pPr>
        <w:pStyle w:val="BookText"/>
        <w:rPr/>
      </w:pPr>
      <w:r>
        <w:rPr>
          <w:rFonts w:ascii="IRNazanin" w:hAnsi="IRNazanin" w:eastAsia="IRNazanin"/>
          <w:color w:val="111111"/>
          <w:sz w:val="28"/>
          <w:sz w:val="28"/>
          <w:szCs w:val="28"/>
          <w:rtl w:val="true"/>
          <w:lang w:bidi="fa-IR"/>
        </w:rPr>
        <w:t>در اين‌باره مى‌خواهم حقيقت ديگرى را آشكار كنم تا اين خرافه عظيم را از لحاظ ديگرى منتفى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گفته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كه در قرن بيستم مشهود است به ذاته چيز تازه‌اى است، تا تصور شود به اين‌كه چون تازگى دارد جميل و زيبا است؟ يا اين‌كه تصور كنند، از جهت اين‌كه تازه است راقى و پيشرفته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است و به راستى تازه است؟ آيا يونان قديم و روم قديم و ايران قديم از اين چيز تازه بى‌خبر بوده‌اند؟</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خوبى اين چيز تازه را مى‌شناخته‌اند، و اين چيز تازه همان كهنه‌اى كه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آزادى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انتقاد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دوستان نر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كردن نيروى جنسى در راه دوست‌هاى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مسئوليت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بدون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راحت كردن اعصاب از تحمل انرژى و نيرو، اختلاط و امتزاج بين دو جنس؛ رقص در صحنه‌هاى ملى و جشن‌ها و مجالس عمومى؛ بلكه رقص در معبدها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در بهره‌بردارى از حيات، به هر طريقى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موضوعات تازگى دارد؟</w:t>
      </w:r>
    </w:p>
    <w:p>
      <w:pPr>
        <w:pStyle w:val="BookText"/>
        <w:rPr/>
      </w:pPr>
      <w:r>
        <w:rPr>
          <w:rFonts w:ascii="IRNazanin" w:hAnsi="IRNazanin" w:eastAsia="IRNazanin"/>
          <w:color w:val="111111"/>
          <w:sz w:val="28"/>
          <w:sz w:val="28"/>
          <w:szCs w:val="28"/>
          <w:rtl w:val="true"/>
          <w:lang w:bidi="fa-IR"/>
        </w:rPr>
        <w:t>ابدا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پس معنى اين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تجدد چيست؟ در حالتى كه اين پيشرفت‌هاى قرن بيستم از جهت ترقى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رذالت‌ها و كثافت كارى‌هاى دو هزار سال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قبل از آن‌كه مردم دهانشان را با اين الفاظ و مغزشان را با اين اوهام پر كنند نبايد به تاريخ مراجعه 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گفتار اين‌كه؛ كيان بشرى از هر جهت تطور آن به جلو نمى‌رود، بلكه آن‌چه در حال پيشرفت است فقط علم است كه به جلو گام برمى‌دارد، زيرا طبيعت و خاصيت علم همين اقتضا را دارد كه به جلو برود، ولى كيان نفسى و جنبه‌هاى روانى و اخلاقى حتما لازم نيست كه با پيشرفت علمى در طريق تطور همگام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 </w:t>
      </w:r>
    </w:p>
    <w:p>
      <w:pPr>
        <w:pStyle w:val="BookText"/>
        <w:rPr/>
      </w:pPr>
      <w:r>
        <w:rPr>
          <w:rFonts w:ascii="IRNazanin" w:hAnsi="IRNazanin" w:eastAsia="IRNazanin"/>
          <w:color w:val="111111"/>
          <w:sz w:val="28"/>
          <w:sz w:val="28"/>
          <w:szCs w:val="28"/>
          <w:rtl w:val="true"/>
          <w:lang w:bidi="fa-IR"/>
        </w:rPr>
        <w:t>برهان اين امر تاريخ است؛ و پس از آن‌كه واقعيات، اين حقيقت را تأييد مى‌كند ديگر براى تئورى‌ها و نظريات، مجالى باقى نمى‌ماند كه صاحب‌نظران يا كسانى كه تئورى مى‌سازند، از روى حسن نيت يا سوء نيت در اين‌باره رجز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احترام بحث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آثار تقدم و پيشرفتى است كه بشر در عصر جديد به آن نايل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ذاته چه بخواهيم و چه نخواهيم، ما را وادار مى‌كند كه به اين حقيقت اعتراف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بشر از لحاظ پيشرفت در جنبه‌هاى نفسانى و اخلاقى روى خط مستقيمى سير نمى‌كند، بلكه در طى اعصار و قرون، دوره‌هايى از صعود و نزول و تطور و ارتجاع را طى مى‌كند و همان‌طور كه طبيعت و خاصيت بحث علمى اقتضا دارد كه علم، به خط مستقيم در راه تقدم و پيشرفت به جلو برود؛ اقتضاى خاصيت و طبيعت كيان نفسى نيز اين است كه بشر را در دوره‌هاىدائم و مستمرى از تطور و ارتجاع وارد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دوره را از جزء آغاز مى‌كنيم و سپس آن را تكميل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در جامعه منحطى زندگى مى‌كنيم كه تمام حلقه‌هاى آن از يكديگر گسيخته و آلودگى اخلاقى همه را فراگرفته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آن‌چه خواهد بود؟ نتيجه‌اى كه كرارا در تاريخ به دست آمده اين است كه اين موج منتشر مى‌شود تا اين‌كه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چنين جامعه و ملتى كه دچار انحطاط و آلودگى اخلاقى شده باشد به طور كلى چه در جنگ داخلى و چه در جنگ خارجى نابود خواهد شد؛ همان‌طور كه براى ايران قديم و يونان قديم و روم قديم، در گذشته روى داد، و همان‌طور كه فرانسه در عصر حاضر بر اثر شهوت‌پرستى و عيش و نوش دچار انحطاط شده و اين آلودگى‌ها ملت فرانسه را از انجام تكاليف جدى و وظايف عملى، و همچنين تكاليف دفاع از كيان و هستى باز داشته و رو به نابودى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ملّتى دچار چنين وضعى بشود، به محض اين‌كه شكست خورد يا صدمه عنيفى در اعصاب مردم آن روى داد مردم متنبه مى‌شوند و بهبود مى‌يابند زيرا احساس مى‌كند كه علاقه‌مندى شديد به شهوات و لذت‌ها است كه آنها را ناتوان كرده و دچار شكست و سرشكستگى ساخته است؛ آن‌گاه دعوت و تبليغ </w:t>
      </w:r>
    </w:p>
    <w:p>
      <w:pPr>
        <w:pStyle w:val="BookText"/>
        <w:rPr/>
      </w:pPr>
      <w:r>
        <w:rPr>
          <w:rFonts w:ascii="IRNazanin" w:hAnsi="IRNazanin" w:eastAsia="IRNazanin"/>
          <w:color w:val="111111"/>
          <w:sz w:val="28"/>
          <w:sz w:val="28"/>
          <w:szCs w:val="28"/>
          <w:rtl w:val="true"/>
          <w:lang w:bidi="fa-IR"/>
        </w:rPr>
        <w:t>براى متوقف ساختن فساد و برانگيختن همت‌ها و همكارى و همدردى و جمع‌آورى صفوف گسيخته شروع مى‌شود و اين دعوت و تبليغ به تدريج كار خودش را مى‌كند تا اين‌كه به مرور ايام ثمرات آن به دست آيد و نسل برومند و صالحى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نمى‌خواهيم بگوييم فساد به كلى از بين خواهد رفت زيرا روى زمين هيچ وقت خالى از فساد و جرائم نبوده است؛ بلكه مى‌خواهم بگوييم، نسبت فساد كمتر و نسبت فضيلت زيادتر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قرنى طول نخواهد كشيد كه ملّت بهبود يافته و رشد خواهد كرد، و به كيان و نيرومندى خودش مطمئن و مغرور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هنگامى دوباره انحطاط شروع مى‌شود و مردم را بيشتر دچار فساد مى‌نمايد و جامعه باز منحط و منحل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نيز انحلال و انحطاط تدريجاً سرايت مى‌كند ولى اجتماع با نظر خشم و انكار بدان نگاه نمى‌كند و به امر واقع تسليم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فسادى كه مردم تحت انگيزه آن واقع شده‌اند به استثناى افراد معدودى كه نيروى مقاومتشان شديد است، در فساد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همين مراحل است كه دوره دوم شروع مى‌شود و مردم در راه بهبودشان اقدام</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طريق بشريت دوره‌هاى متوالى تعالى و سقوط را يكى پس از ديگرى طى مى‌كند و در خط واحد مستقيمى سير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وضعى را كه تشريح كرديم مربوط به ادوارى است كه مردم به طبيعت و سجيه خودشان واگذاشته شده باشند و اجازه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اراده آنها حكومت كند و خودشان را در تطور، مداخله و حكومتى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 مى‌گويد كه تطور قوه قاهره است خارج از اراده بشر و مستقل و مجزى از كيان و هستى وى؛ و طبيعت بشر حكومت آن را پذيرفته است، فلهذا تحت تأثير جريان فكرى و اخلاقى معينى قرار گرفته و هر گامى را كه بر مى‌دارد بدون اين‌كه قصد و عمدى داشته باشد منتهى به گام ديگرى</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اين وضع در اروپا از روزى به وجود آمد كه اروپاييان به اراده خود از </w:t>
      </w:r>
    </w:p>
    <w:p>
      <w:pPr>
        <w:pStyle w:val="BookText"/>
        <w:rPr/>
      </w:pPr>
      <w:r>
        <w:rPr>
          <w:rFonts w:ascii="Amiri" w:hAnsi="Amiri" w:eastAsia="Amiri" w:cs="Amiri"/>
          <w:color w:val="111111"/>
          <w:sz w:val="28"/>
          <w:sz w:val="28"/>
          <w:szCs w:val="28"/>
          <w:rtl w:val="true"/>
          <w:lang w:bidi="ar-SA"/>
        </w:rPr>
        <w:t>خدا دور شدند و رابطه خودشان را از لحاظ دين و عقيده با خدا قطع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چه فرد و چه اجتماع، وقتى كه رابطه‌شان را با خدا قطع كردند سرنوشتى غير از اين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اَرَأَيْتَ مَن اتَّخَذَ اِلَهَهُ 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آيا آن كسى كه هوى و هوسش را خداى خودش قرار داده ديده‌اى؟</w:t>
      </w:r>
    </w:p>
    <w:p>
      <w:pPr>
        <w:pStyle w:val="BookText"/>
        <w:rPr/>
      </w:pPr>
      <w:r>
        <w:rPr>
          <w:rFonts w:ascii="Amiri" w:hAnsi="Amiri" w:eastAsia="Amiri" w:cs="Amiri"/>
          <w:color w:val="111111"/>
          <w:sz w:val="28"/>
          <w:sz w:val="28"/>
          <w:szCs w:val="28"/>
          <w:rtl w:val="true"/>
          <w:lang w:bidi="ar-SA"/>
        </w:rPr>
        <w:t>هوى و هوس عبارت است از خضوع و تسليم به ضرورت‌ها؛ و اين تسليم و خضوع سقوطى است در خط انحطاط، و بى‌اعتنايى به نيروى صعود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فعلاً مجال آن نيست كه در اسباب و علل انحطاط و بى‌اعتنايى اروپا نسبت به دين بحث كنيم يا از كفرو بى‌ايمانى اروپاييان سخن به ميان آوريم، زيرا راجع به اين موضوع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شده است، تنها نكته‌اى را كه مى‌خواهم متذكر شوم اين است كه اروپاييان پس از آن‌كه از ديكتاتورى كليسا متنفر شدند و عقول و ارواح و اموالشان را از دستبرد عمّال كليسا مصون نگاه داشتند، مجبور نبودند كه به كلى از دين كليسا و از ارتباط با خدا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مى‌توانست حكومت كليسا را بكوبد تا اين‌كه دين مسيحيت از قبضه اقتدار عمّال كليسا نجات يابد و به صفا و روحانيت اصيلش برگردد، و رابطه مستقيم با خدا از نو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اروپا اگر مى‌خواست مى‌توانست كيش اسلام را در آغوش گيرد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تمدن ما در اين قرن در قبال تمدن آن عصر جز تمدنى فقير و ماشينى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اروپا را از ديكتاتورى كليسا نجات دهد و مردم را به سوى خدا رهبرى كند و آن عداوت و خصومتى را كه در افكار و ارواح مردم بين علم و عقيده و بين عقل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زايل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اروپا اين كار را نكرد بلكه به كلى از دين و عقيده برى شد و اين روش را در سراسر زمين ترويج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 و وارد ميدان علم و اختراع شد، ولى از لحاظ احساسات و اخلاق به درجه‌اى از انحطاط سقوط كرد كه نظير آن به ندرت در تاريخ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فساد سابق كه تكيه آن جز بر شهوت‌پرستى و بهره‌بردارى از لذات معمولى حيات نبود از نو آغاز شد دوره فساد فعلى تكيه آن بر نظريات علمى و روانى فريبنده‌اى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حق است و درست و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اروپاى امروز در منجلاب فساد و به تعبير درست‌تر در پست‌ترين دركات سقوط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اشخاصى را مى‌بينيم كه با كمال سفاهت و بلاهت دهانشان را پر مى‌كنند و مى‌گويند؟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اتم و هواپيما و موشك و تلويزيون و مغز الكترونيكى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نظم و ترتيب مكانيكى توليد و انتاج و تنظيم علمى سياسى و اقتصادى و كليه شئون حيات؟ در عصرى كه هر روز اكتشاف شگفت‌آورى مى‌شود و انسان مى‌خواهد به ماه و مريخ سفر كند؟</w:t>
      </w:r>
    </w:p>
    <w:p>
      <w:pPr>
        <w:pStyle w:val="BookText"/>
        <w:rPr/>
      </w:pPr>
      <w:r>
        <w:rPr>
          <w:rFonts w:ascii="IRNazanin" w:hAnsi="IRNazanin" w:eastAsia="IRNazanin"/>
          <w:color w:val="111111"/>
          <w:sz w:val="28"/>
          <w:sz w:val="28"/>
          <w:szCs w:val="28"/>
          <w:rtl w:val="true"/>
          <w:lang w:bidi="fa-IR"/>
        </w:rPr>
        <w:t>ما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واقع اين است كه هميشه علم در خط مستقيم در حال صعود است تا به قله كمال و صعود برسد ولى صرف نظر از پيشرفت علمى، نفوس بشر دست‌خوش امواج سقوط و صعود هستند و فعلاً نفوس بشر در خطوط امواج سقوط دهنده‌اى واقع شده‌اند كه هيچ‌گاه بدتر از آن براى انسان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همه اين اوصاف هدف نهايى نفوس بشر صعود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دوباره آن نوبت طبيعى كه بر حيات بشر حكومت كند فرا خواهد رسيد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نشانى‌هاى كوچكى از اين صعود در افق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هنوز ضعيف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علماى تربيت و علماى اجتماع و علماى سياست در امريكا كه سرزمين هوس‌رانى‌هاى جنسى است آن را آزادى مى‌نامند و سرزمين لجام گسيختگى‌هاى جنون‌آميزى است كه آن را ترقى و پيشرفت اسم گذاشته‌اند، به گوش مى‌رسد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هوس‌پرستى جنون‌آميز قيودى وضع نشود و مردم آمريكا به عالم اخلاق برنگردند؛ امريكا در معرض خطر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روسيه ملحد بى‌دين، به هر علت و سبب كه باشد، مجبور شده‌است كه دين را مباح و مجاز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امور در شرف پديد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بشريت به صلاح و صواب باز خواهد گشت و به طرف صعود خواهد 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ما زنده نباشيم تا ببينيم كه فرانسه بى‌شرم و حيا دوباره متدين و محافظه‌كار شده، و شايد زندهنباشيم تا ببينيم كه آمريكاى ديوانه به سوى عقل گراييده است ولى به هر حال اين موج در طريق حتمى خودش سير مى‌كند و بشريت ناگزير است كه در آينده نزديكى، نه به حكم زمان و 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حكم موجى كه سير نزولى خودش را تمام مى‌كند و بالا مى‌رود، دوباره صعود كند و به ترقى نايل گردد</w:t>
      </w:r>
      <w:r>
        <w:rPr>
          <w:rFonts w:eastAsia="IRNazanin" w:cs="IRNazanin"/>
          <w:color w:val="111111"/>
          <w:sz w:val="28"/>
          <w:szCs w:val="28"/>
          <w:rtl w:val="true"/>
          <w:lang w:bidi="fa-IR"/>
        </w:rPr>
        <w:t xml:space="preserve">. </w:t>
      </w:r>
      <w:bookmarkStart w:id="104" w:name="pg7137_67041"/>
    </w:p>
    <w:p>
      <w:pPr>
        <w:pStyle w:val="Heading3"/>
        <w:numPr>
          <w:ilvl w:val="2"/>
          <w:numId w:val="1"/>
        </w:numPr>
        <w:rPr/>
      </w:pPr>
      <w:bookmarkStart w:id="105" w:name="__RefHeading___Toc3930816_372815092"/>
      <w:bookmarkStart w:id="106" w:name="_Toc36"/>
      <w:bookmarkEnd w:id="104"/>
      <w:bookmarkEnd w:id="105"/>
      <w:r>
        <w:rPr/>
        <w:t>18</w:t>
      </w:r>
      <w:r>
        <w:rPr>
          <w:rtl w:val="true"/>
        </w:rPr>
        <w:t xml:space="preserve">. </w:t>
      </w:r>
      <w:r>
        <w:rPr>
          <w:rtl w:val="true"/>
        </w:rPr>
        <w:t>پايان كمونيزم</w:t>
      </w:r>
      <w:bookmarkEnd w:id="106"/>
    </w:p>
    <w:p>
      <w:pPr>
        <w:pStyle w:val="BookText"/>
        <w:rPr/>
      </w:pPr>
      <w:r>
        <w:rPr>
          <w:rFonts w:ascii="IRNazanin" w:hAnsi="IRNazanin" w:eastAsia="IRNazanin"/>
          <w:color w:val="111111"/>
          <w:sz w:val="28"/>
          <w:sz w:val="28"/>
          <w:szCs w:val="28"/>
          <w:rtl w:val="true"/>
          <w:lang w:bidi="fa-IR"/>
        </w:rPr>
        <w:t>به عقيده كمونيست‌ها، آخرين رژيم و نظام بشريت كمونيزم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رژيم و نظام، آخرين مرحله‌اى است كه به ذاته نهايتى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فلسفه كمونيزم ذاتا پايان كمونيزم را تحديد و تعيين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كارل ماركس در اعلان كمونيزم مقاصد نهايى اين مسلك را تعيين نموده، مقاصد اساس آن محدود به خوراك و مسكن و 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خوراك و مسكن و زن هدفى است كه دولت‌هاى كمونيستى براى تحقق دادن آن به نفع ميليون‌ها جمعيت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هدفى است بسيار مهم و در خور آن است كه همه دولت‌ها چه كمونيستى و چه غير كمونيستى در اين‌باره اهتمام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نقطه اختلاف بين ما و كمونيست‌ها اين است كه اين هدف‌ها به تنهايى نبايد تنها شغل شاغل حكومت انسان باشد وگرنه، در صورتى كه در ميان حيوانات حكومتى تأسيس شود يا اين‌كه فرد معينى براى تنظيم امور حيات حيوانات دست به كار شود چه كارى غير از اين خواهد داشت كه براى آنها غذا و مسكن و جفتى فراهم سازد؟</w:t>
      </w:r>
    </w:p>
    <w:p>
      <w:pPr>
        <w:pStyle w:val="BookText"/>
        <w:rPr/>
      </w:pPr>
      <w:r>
        <w:rPr>
          <w:rFonts w:ascii="IRNazanin" w:hAnsi="IRNazanin" w:eastAsia="IRNazanin"/>
          <w:color w:val="111111"/>
          <w:sz w:val="28"/>
          <w:sz w:val="28"/>
          <w:szCs w:val="28"/>
          <w:rtl w:val="true"/>
          <w:lang w:bidi="fa-IR"/>
        </w:rPr>
        <w:t>در اين صورت آيا شأن و مقام انسان و دولت‌هاى انسان اين است كه مطالب و مقاصدشان عين همان مطالب و مقاصد حيوانات باشد؟ و اگر انسان به حقيقت انسان باشد، چرا او را به عالم حيوانات برگردانيم؟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نمى‌خواهيم بر افراد ظلم كنيم و جنايتى را بر آنها روا نمى‌داريم و مردم نيز نمى‌خواهند كه حيات بشر در حقيقت امر در اين مرحله متوقف بماند، ولى مع‌ذلك </w:t>
      </w:r>
    </w:p>
    <w:p>
      <w:pPr>
        <w:pStyle w:val="BookText"/>
        <w:rPr/>
      </w:pPr>
      <w:r>
        <w:rPr>
          <w:rFonts w:ascii="IRNazanin" w:hAnsi="IRNazanin" w:eastAsia="IRNazanin"/>
          <w:color w:val="111111"/>
          <w:sz w:val="28"/>
          <w:sz w:val="28"/>
          <w:szCs w:val="28"/>
          <w:rtl w:val="true"/>
          <w:lang w:bidi="fa-IR"/>
        </w:rPr>
        <w:t>كمونيست‌ها كه وظيفه دولت را منحصر در تضمين اين مطالب اساسى قرار مى‌دهند، مقصرند، و پس از تنظيم و ترتيب اين مطالب اساسى ساير امور را بر اساس فلسفه خطايى كه به آن ايمان دارند به حال خودش وا مى‌گذارند تا هر چه مى‌خواهد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غلط كمونيستى عبارت از اين است كه محيط‌هاى عالى انسانى اعم از انديشه و هنر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و ايمان نيز عكس‌العمل وضع اقتصادى موجود است و چيزى نيست كه قائم به ذات باشد و از ريشه‌هاى اصيل انسانى سرچشمه گرفته باشد، و همه اين معانى را تابع عوامل ماده و اقتصاد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توضيحات و تشريحات كمونيستى داير بر اين‌كه عناصر اقتصادى تنها جنبه‌اى است از جنبه‌هاى كيان وسيع انسانى؛ نخواهد توانست ما را قانع سازد و هيچ‌گاه در باطل بودن و فاسد بودن اين نظريه تزلزلى در ايمان ما راه نخواهد يافت بلكه ايمان قاطع داريم به اين‌كه در كيان انسانى ارزش‌هاى ديگرى وجود دارند كه اصولاً و اساسا اقتصادى نيستند، و تهذيب اين ارزش‌ها جز از راه عنايت و اهتمام عملى انجام‌پذير نيست و بايد براى تغذيه اين ارزش‌ها، خارج از عالم اقتصاد موادى تهيه كرد و توزيع عادلانه اقتصادى نمى‌تواند اين ارزش‌ها را تغذيه كند يا تهذيب نمايد، بلكه تنها كارى كه در اين زمينه از عامل اقتصاد ساخته است اين است كه محيط مساعدى براى تغذيه و تهذيبارزش‌ها فراهم سازد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هيچ نوع توضيح يا تشريح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كمونيستى نظر ما را درباره اين عقيده ساده فاسد كه از قرون وسطى به ارث مانده، و خلاف آن را نه در كتاب‌ها و نظريات؛ بلكه در دو حادثه مهم جهان كمونيستى مشاهده مى‌كنيم،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مهمى كه بدان اشاره كرديم و نظر ما را درباره جهالت و تخليط فكرى كمونيستى تقويت مى‌كند، دو حادثه مربوط به شخص بريا و استالين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بريا به اتهام اين‌كه به طور نهانى براى در هم كوبيدن اركان كمونيزم و در دست گرفتن قدرت، با عوامل و ايادى سرمايه‌دارى همكارى مى‌كرده است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راست يا دروغ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راست باشد معناى آن اين است كه در ميان افرادى كه در رژيم كمونيستى تربيت شده‌اند و مسلك كمونيستى در افكارشان ريشه دوانيده و معتقد شده‌اند كه در </w:t>
      </w:r>
    </w:p>
    <w:p>
      <w:pPr>
        <w:pStyle w:val="BookText"/>
        <w:rPr/>
      </w:pPr>
      <w:r>
        <w:rPr>
          <w:rFonts w:ascii="IRNazanin" w:hAnsi="IRNazanin" w:eastAsia="IRNazanin"/>
          <w:color w:val="111111"/>
          <w:sz w:val="28"/>
          <w:sz w:val="28"/>
          <w:szCs w:val="28"/>
          <w:rtl w:val="true"/>
          <w:lang w:bidi="fa-IR"/>
        </w:rPr>
        <w:t>محيط كمونيستى با توجه به اين‌كه جامعه‌اى غير طبقاتى است كه مالكيت فردى در آن وجود ندارد، ضرورت حكم مى‌كند كه افراد، هوس تحصيل قدرت و تسلط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همين جامعه افرادى يافت مى‌شوند كه به اين ضرورت پشت پا مى‌زنند و دست به كارهايى مى‌زنند كه در نتيجه سرمشق در خيانت و بى‌ايمانى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اين شهوت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شهوت قدرت و تسلط بر ديگران با وجود همه تنظيمات اقتصادى، تهذيب نشده و در مزرع اين نظامات گياه فضيلتى نروييده، تا اين‌كه آنها را از غذاى عالم غير مادى و غير اقتصادى يعنى غذاى عقيده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روح، بى‌نياز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اتهام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مطلب در همين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معلوم مى‌شود در محيط كمونيستى منظم كه طبق برنامه‌هاى اقتصادى منظم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سر و سامان گرفته كسانى پيدا مى‌شوند كه دروغ‌گو بار مى‌آيند، و نمى‌توانند جلوى قدرت‌طلبى فرديشان را بگيرند، آنها را اعدام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قسمتى از نتايج تحقيق كه از اين حادثه مهم اول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وضع استالين بسى مهم‌تر از وضع بريا است؛ زيرا نه فقط مطبوعات مخالف بلكه مطبوعات روسيه شوروى درباره استالين نوشتند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استالين ديكتاتور جنايت‌كار خشن و سنگ‌دل و سرسختى بود كه به وسيله آهن و آتش و جاسوسى حكومت مى‌كرد؛ و او كسى بود كه خودش را مى‌پرستيد و مى‌كوشيد تا همه مردم را وادار كند تا او را بپرستند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در اسلام چنين نمونه و مثالى مى‌تواند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رژيم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عقيده كمونيست‌ها رژيم فاسدى است، و بر اساس علمى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مالكيت فردى و نظام طبقاتى را مجاز مى‌داند و براى پروليتر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كارگرى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وزنى و ارزشى قائل نيست و به قدرى عقب افتاده است كه بر پايه عقيده استوار شده و اين كيش را دين خدايى مى‌داند، معقول است كه در اين رژيم اين‌گونه مفاسد و انحرافاتى روى دهد؟</w:t>
      </w:r>
      <w:r>
        <w:rPr>
          <w:rStyle w:val="FootnoteAnchor"/>
          <w:rtl w:val="true"/>
        </w:rPr>
        <w:footnoteReference w:id="55"/>
      </w:r>
      <w:r>
        <w:rPr>
          <w:rFonts w:ascii="Amiri" w:hAnsi="Amiri" w:eastAsia="Amiri" w:cs="Amiri"/>
          <w:color w:val="111111"/>
          <w:sz w:val="28"/>
          <w:sz w:val="28"/>
          <w:szCs w:val="28"/>
          <w:rtl w:val="true"/>
          <w:lang w:bidi="ar-SA"/>
        </w:rPr>
        <w:t xml:space="preserve">و آيا معقول است كه اين شناعت‌هايى </w:t>
      </w:r>
    </w:p>
    <w:p>
      <w:pPr>
        <w:pStyle w:val="BookText"/>
        <w:rPr/>
      </w:pPr>
      <w:r>
        <w:rPr>
          <w:rFonts w:ascii="IRNazanin" w:hAnsi="IRNazanin" w:eastAsia="IRNazanin"/>
          <w:color w:val="111111"/>
          <w:sz w:val="28"/>
          <w:sz w:val="28"/>
          <w:szCs w:val="28"/>
          <w:rtl w:val="true"/>
          <w:lang w:bidi="fa-IR"/>
        </w:rPr>
        <w:t xml:space="preserve">كه در رژيم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در اسلام نمونه داشته باشد؟</w:t>
      </w:r>
    </w:p>
    <w:p>
      <w:pPr>
        <w:pStyle w:val="BookText"/>
        <w:rPr/>
      </w:pPr>
      <w:r>
        <w:rPr>
          <w:rFonts w:ascii="IRNazanin" w:hAnsi="IRNazanin" w:eastAsia="IRNazanin"/>
          <w:color w:val="111111"/>
          <w:sz w:val="28"/>
          <w:sz w:val="28"/>
          <w:szCs w:val="28"/>
          <w:rtl w:val="true"/>
          <w:lang w:bidi="fa-IR"/>
        </w:rPr>
        <w:t>حقيقت امر اين است كه در رژيم كمونيستى از اين‌گونه مظالم و زشت‌كارى‌ها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همين معانى ما را وادار مى‌كند كه به اين ادعاى عريض و طويل يعنى ادعاى تنظيم اقتصادى در تهذيب نفوس و جلوگيرى از شهوات كفرآميز آن كه مردم را مى‌خواهد به صورت فرشتگان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اقتصاد در مشاعر و احساسات و افكار، حقيقتى ازلى و جاويد است به طورى كه هيچ عاقلى نمى‌تواند منكر آن بشود؛ و ماركس و انگليس از علماى قرن نوزدهم و بيستم تنها كسانى نيستند كه در طى اعصار و قرون چنين كشفى كرده باشند؛ زيرا مرد بسيار عقب افتاده و جاهلى، مانند عمر بن خطاب كه نه در دانشگاهى درس خوانده بود و نه متخصص علم اقتصاد يا علم اجتماع بود، بلكه از اين مرحله هم عقب افتاده‌تر بود، زيرا پاى پياده در صحرا حركت مى‌كرد، و بدتر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عقيدهكمونيست‌ها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خدا عقيده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مردى با اين عقب افتادگى به حكام و فرمانروايانى كه براى حكومت بلاد معين مى‌كرد و اسلوب حكومت و حدود رفتار با مردم را تعليم مى‌داد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گرسنه نگذاريد زيرا با اين عمل آنها را كافر خواهيد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عقب افتاده درك كرده بود كه عقيده با شكم خالى رشد نمى‌كند و براى اين‌كه عقيده و ايمان در نفوس همه مردم جايگزين شود و پايدار بماند؛ بايد مقاصد اساسى مردم را از حيث خوراك و مسكن و زن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تربيت علمى نداشت، از سقوط در ورطه عميقى كه افكار متجددين قرن بيستم به آن دچار شده،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آن‌جايى كه عقيده نداشت كه تضمين مطالب اساسى به تنهايى و خودرو طبايع مردم را تهذيب خواهد كرد و نفوس را به ترقى و تعالى رهبرى خواهد كرد و از عقيده بى‌نياز خواهند بود؛ بدين جهت در عين حالى كه احتياجات بدنى‌شان را تأمين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را مى‌فرستاد كه روحشان را تهذيب كند و از نور خدايى غذاى حقيقى به آنها برساند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اختلاف ما عقب‌افتادگان با كمونيست‌هاى مترقى و پيشرفته در همين موضوع است؛ كه آنها معتقدند كه اقتصاد حقيقتى است طردى و عكسى، ولى ما </w:t>
      </w:r>
    </w:p>
    <w:p>
      <w:pPr>
        <w:pStyle w:val="BookText"/>
        <w:rPr/>
      </w:pPr>
      <w:r>
        <w:rPr>
          <w:rFonts w:ascii="IRNazanin" w:hAnsi="IRNazanin" w:eastAsia="IRNazanin"/>
          <w:color w:val="111111"/>
          <w:sz w:val="28"/>
          <w:sz w:val="28"/>
          <w:szCs w:val="28"/>
          <w:rtl w:val="true"/>
          <w:lang w:bidi="fa-IR"/>
        </w:rPr>
        <w:t xml:space="preserve">معتقديم كه فقط حقيقتى است عكسى به اين معنى كه اگر اقتصادى وجود نداشته باشد ساختمان از ريشه و اساس نابود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گرسنه نگذاريد زيرا با اين عمل آنها را كافر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وقتى كه اين حقيقت وجود داشت يعنى اقتصاد تأمين شد ذاتا موجب رفعت و تعالى روح و اخلاق و علو فكر و رقاء و انسانيت نخواهد شد مگر اين‌كه تهذيب و تربيت عملى ديگرى وجود داشته باشد كه از عالمى غير از ماده و عالم اقتصاد نيرو بگيرد؛ بلكه از عقيده و ارتباط قلوب با خدا استمداد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فصل علم و عقيده مندرج در اول كتاب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 به طور موقت از بحث در اين اختلاف اساسى كه با كمونيست‌ها داريم صرف نظر مى‌كنيم تا اين‌كه در حريم جهان تربيت رفيع‌شان راه 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و مسكن و زن مقاصدى است اساسى كه مورد توجه حكومت كمونيستى است، سال‌ها است بر عمر كمونيزم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آرزوهاى كمونيست‌ها تحقق پذيرفته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كسى به قدر احتياجش و از هركس به قدر توانايى و استعدادش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پيشرفت علم، وسايل توليد و انتاج پيشرفت كرده و بشر توانسته است با حداقل كوشش چند ساعت از روز كار كند و مقدار زيادى محصول به دست آورد؛ در اين صورت قسمت اول فرمول كمونيستى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به قدر احتياجش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نيست كه بدون مقدمه و به طور ناگهانى، از كمونيست‌ها مى‌كنيم زيرا كمونيست‌ها مردمانى هستند متجدد و بر اساس علمى تربيت شده‌اند و بحث درباره اين موضوع از نظرشان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مردم عقب افتاده و كوتاه‌نظر كه داراى عقايد فاسد و پوچى هستند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كمونيستى به همين‌جا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آرزو و رؤياى كمونيستى بزرگ‌تر ادامه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به جايى مى‌كشد كه در سراسر كره زمين براى جلوگيرى از جنگ حكومت </w:t>
      </w:r>
    </w:p>
    <w:p>
      <w:pPr>
        <w:pStyle w:val="BookText"/>
        <w:rPr/>
      </w:pPr>
      <w:r>
        <w:rPr>
          <w:rFonts w:ascii="IRNazanin" w:hAnsi="IRNazanin" w:eastAsia="IRNazanin"/>
          <w:color w:val="111111"/>
          <w:sz w:val="28"/>
          <w:sz w:val="28"/>
          <w:szCs w:val="28"/>
          <w:rtl w:val="true"/>
          <w:lang w:bidi="fa-IR"/>
        </w:rPr>
        <w:t>جهانى برقرار مى‌شود، و پس از آن‌كه توليد، به وسيله همه مردم براى همه مردم انجام گرفت، ديگر مسئله مسابقه در غلبه و تسليحات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بايد گفت؛ اين پرسش از كمونيست‌ها نيز تازگى ندارد و قبل از وقت، خودشان متوجه اين امر بوده‌اند، زيرا همان‌طور كه منجم به وسيله تلكسوپ، ابعاد جهان وسيع را با كمال دقت مراقبت مى‌كند و مى‌سنجد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ماترياليزم ديالتيك يا منطق مادى تاريخ آينده دور را نيز از نظر مراقبت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معانى در اين مرحله وظيفه مهم حكومت به عنوان قدرت امر كننده و نهى كننده و تدبير كننده به پايان مى‌رسد و حكومت براى توزيع و تقسيم خدمات و كارها در ميان ميليون‌ها جمعيت صرفا به صورت دستگاه منظم و مرتب كشورى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وقت است كه مردم در جهانى زيبا زيست خواهند كرد كه در آن جهان جنگ و نزاع از بينخواهد رفت و محبت و صفا و وفا جاى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جهان به كلى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هيچ وقت به ساحت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و تحقيق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خودش مثل اين‌كه در ملكوت غايب شده، و يا مانند دود حشيش و ترياك در فضا پخش شده باشد؛ جرأت زبان درازى و اسائه ادب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وقت نخواهيم گفت؛ آن كمونيستى اولى كه قبل از اكتشاف زراعت و مالكيت فردى براى وسايل توليد و استحصال در تاريخ سايه افكنده بود، عين همين رؤياى سحرانگيزى است كه كمونيستى دوم يا كمونيستى فعلى، براى تجديد و اعاده آن مى‌كوشد، و جز خيالى از تنازع وحشيانه عنيفى در راه ساير شهوت‌ها و هوس‌ها و غير از شهوت و هوس سيطره و تسلط بر وسايل توليد مادى چيز ديگرى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كه در آن روزگار با وجود كمونيستى جنسى يعنى اشتراك همه در روابط جنسى گاهى جنگ و جدال، محض خاطر يك زن و گاهى محض خاطر رياست قبيله و انحصار قدرت؛ در ميان مردان روى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هيچ‌گاه نخواهيم گفت؛ كه تجربه اخير كمونيست‌ها در روسيه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پرورش‌گاه اصلى كمونيستى است؛ دو پيروزى مهيب و هولناك در مورد بريا و استالين به دست ما داده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جرأت و جسارت ما به آن‌جا نخواهد رسيد كه از اين قبيل دروغ‌ها </w:t>
      </w:r>
    </w:p>
    <w:p>
      <w:pPr>
        <w:pStyle w:val="BookText"/>
        <w:rPr/>
      </w:pPr>
      <w:r>
        <w:rPr>
          <w:rFonts w:ascii="IRNazanin" w:hAnsi="IRNazanin" w:eastAsia="IRNazanin"/>
          <w:color w:val="111111"/>
          <w:sz w:val="28"/>
          <w:sz w:val="28"/>
          <w:szCs w:val="28"/>
          <w:rtl w:val="true"/>
          <w:lang w:bidi="fa-IR"/>
        </w:rPr>
        <w:t xml:space="preserve">بگوييم؛ بلكه آن رؤياى سحرآميز جميل و زيبايى را كه در عقول كمونيست‌ها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آرزو و رؤيا بر چه اساسى استوار شده است؟</w:t>
      </w:r>
    </w:p>
    <w:p>
      <w:pPr>
        <w:pStyle w:val="BookText"/>
        <w:rPr/>
      </w:pPr>
      <w:r>
        <w:rPr>
          <w:rFonts w:ascii="Amiri" w:hAnsi="Amiri" w:eastAsia="Amiri" w:cs="Amiri"/>
          <w:color w:val="111111"/>
          <w:sz w:val="28"/>
          <w:sz w:val="28"/>
          <w:szCs w:val="28"/>
          <w:rtl w:val="true"/>
          <w:lang w:bidi="ar-SA"/>
        </w:rPr>
        <w:t>بر اساس خوراك و مسكن و اشباع جنسى؟</w:t>
      </w:r>
    </w:p>
    <w:p>
      <w:pPr>
        <w:pStyle w:val="BookText"/>
        <w:rPr/>
      </w:pPr>
      <w:r>
        <w:rPr>
          <w:rFonts w:ascii="Amiri" w:hAnsi="Amiri" w:eastAsia="Amiri" w:cs="Amiri"/>
          <w:color w:val="111111"/>
          <w:sz w:val="28"/>
          <w:sz w:val="28"/>
          <w:szCs w:val="28"/>
          <w:rtl w:val="true"/>
          <w:lang w:bidi="ar-SA"/>
        </w:rPr>
        <w:t>بر اساس مادى بودن و حيوانيت انسان؟</w:t>
      </w:r>
    </w:p>
    <w:p>
      <w:pPr>
        <w:pStyle w:val="BookText"/>
        <w:rPr/>
      </w:pPr>
      <w:r>
        <w:rPr>
          <w:rFonts w:ascii="IRNazanin" w:hAnsi="IRNazanin" w:eastAsia="IRNazanin"/>
          <w:color w:val="111111"/>
          <w:sz w:val="28"/>
          <w:sz w:val="28"/>
          <w:szCs w:val="28"/>
          <w:rtl w:val="true"/>
          <w:lang w:bidi="fa-IR"/>
        </w:rPr>
        <w:t>يا بر اساس ديگرى از لحاظ حيات و انسانيت؟</w:t>
      </w:r>
    </w:p>
    <w:p>
      <w:pPr>
        <w:pStyle w:val="BookText"/>
        <w:rPr/>
      </w:pPr>
      <w:r>
        <w:rPr>
          <w:rFonts w:ascii="IRNazanin" w:hAnsi="IRNazanin" w:eastAsia="IRNazanin"/>
          <w:color w:val="111111"/>
          <w:sz w:val="28"/>
          <w:sz w:val="28"/>
          <w:szCs w:val="28"/>
          <w:rtl w:val="true"/>
          <w:lang w:bidi="fa-IR"/>
        </w:rPr>
        <w:t>اگر نظر بر اساس اين منظور باشد كه اشباع اقتصادى چه مستقيم و چه غير مستقيم منتهى به ضرورت شود، يعنى اشباع اقتصادى بالضروره موجب ارتقاء و سربلندى بشر مى‌شود و همه مردم را در آفاق عاليه انسانى كه اساس آن مودت و برادرى و تهذيب اخلاق است سير مى‌دهد و از عالم ضرورت و قيود زمينى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اين زمينه صحبت كرديم و معلوم شد كه چقدر با يكديگر اختلاف داريم؛ و به اين‌جا رسيديم كه تحديد هدف عالى انسانيت و ادعاى به اين‌كه اين كمونيستى مادى كه مقاصد اصلى و اساسى بشر را منحصر در خوراك و مسكن و زن مى‌داند؛ فكرى ابدى نيست و رژيمى نيست كه بتوان براى آن دوران وسيع و پردامنه‌اى را فرض كرد؛ بلكه در حكم دوره انتقالى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فكر و فلسفه رژيمى است كه مردم در آن روزى كه مقاصد دنيويشان را تأمين كردند، يعنى مقدار لازم از محصول به دست آمد، اين دوره به پايان مى‌رسد؛ و پايان كمونيستى در گرو آن لحظه‌اى است كه علم بتواند اين هدفى كه نزديك است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وضع بدين منوال بماند يعنى اساس فعلى كه انسان را مانند حيوان مى‌انگارد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كمونيستى خود به خود با حقيقت بزرگ‌ترى مواجه خواهد شد؛ و آن روزى است كه بزرگ‌ترين رؤياى آن كه عبارت از توليد و استحصال زياد است فرا رسد و توليدات را بر اساس عدل و داد ميان مردم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خود به خود و به طور ناگهانى، پس از آن‌كه بدن‌ها را سير كرده باشد، مجبور خواهد شد كه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طبيعت است كه ما، عقب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قانون خدايى مى‌ناميم؛ زيرا ما دليل منطقى در دست نداريم كه از فكر خدايى عدول كنيم و آن را فكر طبيعى بنماميم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 ميان مردم اين است كه بعد از رفع حوائج جسمى، گرسنگى روح آغاز مى‌شود؛ اگر نگوييم قبل از آن شروع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گنجشك همين كه شكمش سير شد، عشق گل مى‌كند و بال و پرش را به حركت مى‌اندازد و با دهانش جيرجير مى‌كند و سوت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آزاد شود، گو اين‌كه در غير موسم زنده شدن غريزه جنسى و توليد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چنين است؛ وقتى احتياجات بدنى وى تا درجه معقولى رفع شد،احساس شور ديگرى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احتياج به آزادى و پرواز به عوالم ديگرى غير از عالم محدود زمينى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هيچ‌گونه وعظ و تبليغ الحاد و بى‌دينى براى سلب اين تمايل و رغبت بشرى به جايى نخواهد رسيد؛ زيرا اين رغبت و تمايل مخصوص افراد بشر نيست؛ بلكه به طور كلى فطرت حيات در همه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معقول به نظر مى‌رسد كه هر وقت بدن گرسنه شد يا براى تحصيل احتياجات ضرورى به سوز و گداز افتاد، روح در گيرودار ماده غرق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گرسنه نگذاريد و آنها را كافر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معقول نيست كه پس از اشباع ضرورت‌ها و تسكين سوز و گداز، ديگر روح در خلال ماده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كه انسان قهرا به سراغ عقيده و ايمان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قاعده پس از آن‌كه بزرگ‌ترين آرزو و رؤياى كمونيستى تحقق‌پذير شد، انسانيت در اولين لحظه به سراغ عقيده و ايمان خواهد رفت؛ اگر قبل از آن لحظه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خود خواهد آمد؛ و عظمتش را كه در ترآب ماده و گل و لاى اقتصاد، از دست داده، دوباره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هوش خواهد آمد و متوجه خواهد شد كه نيرويى است بسى عظيم‌تر و پردامنه‌تر از آن چه كمونيستى مادى براى او در نظر گرفته و مقاصد اصلى و مطالب اساسى او را محدود به خوراك و مسكن و اشباع جنسى دانسته است؛ بلكه نيرويى است كه همه كيان او مركب از عقل و روح و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است كه كمونيستى به پايان مى‌رسد، به پايان مى‌رسد از آن جهت كه وظيفه مهمش را انجام داده و مردم را به هدفى رسانيده است كه براى خود ترسيم كرده و مطالب و مقاصدش را محدود به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مبدل به رژيم ديگرى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رژيمى كه شامل مقاصد و مطالب جسمى و عقلى و روحى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و نظامى كه معتقد به ماده باشد ولى از ماوراى جهان مادى روى نيروى بصيرتش پرده نيفكنده باشد و جلوى تابش نور و انرژى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و </w:t>
      </w:r>
    </w:p>
    <w:p>
      <w:pPr>
        <w:pStyle w:val="BookText"/>
        <w:rPr/>
      </w:pPr>
      <w:r>
        <w:rPr>
          <w:rFonts w:ascii="IRNazanin" w:hAnsi="IRNazanin" w:eastAsia="IRNazanin"/>
          <w:color w:val="111111"/>
          <w:sz w:val="28"/>
          <w:sz w:val="28"/>
          <w:szCs w:val="28"/>
          <w:rtl w:val="true"/>
          <w:lang w:bidi="fa-IR"/>
        </w:rPr>
        <w:t>نظامى كه معتقد به ادراك حواس باشد ولى او را از ادراك آن چه حواس درك نمى‌كند، اغفال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و نظامى كه جامع بين ماده و روح باشد و دنيا و آخرت و زمين و آسمان را به يكديگر مربوط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اسلام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آن رژيم و نظام مخلد و جاويدى است كه با كيان جاويد و مخلد انسان همگام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مى‌داند كه انسان تركيبى از بدن و عقل و روح است؛ و اسلام چنان نظام و دستورى است كه مقاصد جسم و احتياجات عقل و نيازمندى‌هاى روح را از هر جهت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تمام جنبه‌هاى شخصيت جوهرى آن هيچ وقت تغيير نمى‌كند گو اين‌كه محيط خارجى انسان به اقتضاى رژيم حكومت يا نظام اجتماعى يا نظام اقتصادى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مى‌داند كه با عنصر دائم و ثابتى سر و كار دارد كه در همه اعصار و ادوار ثابت و پابرجاست، و ضمنا مى‌داند كه همين عنصر دائم و ثابت هميشه جنبه‌هاى متغير و تجددپذير و قابل تطورى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ايمان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جنبه اول مى‌دهد؛ و به جنبه‌هاى ديگر در حكومت و اجتماع و اقتصاد، يك نوع رژيم و نظام نرم و ملايمى مى‌بخشد و براى تأمين اين منظور مبانى و پايه‌هاى عريضى قائل مى‌شود و نظم و ترتيب و اجراى آن را بر عهده عقل بشر مى‌گذارد تا عقل در حدود همين مبانى و پايه‌ها بر حسب درجاتش از لحاظ تطور و ارتقاء اجتهاد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اين‌جاست كه دوران اسلام پايانى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اسلام پايانى داشته باشد و حال اين‌كه نظام و رژيمى براى يك دوره معين يا يك نسل معين وضع نكرده است؛ بلكه تا هر وقت انسان وجود داشته باشد با آن همراهى و همگامى مى‌كند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دليل به كمونيست معتقد نيستيم ولى به اسلام ايمان داريم و معتقديم</w:t>
      </w:r>
      <w:r>
        <w:rPr>
          <w:rFonts w:eastAsia="Amiri" w:cs="Amiri" w:ascii="Amiri" w:hAnsi="Amiri"/>
          <w:color w:val="111111"/>
          <w:sz w:val="28"/>
          <w:szCs w:val="28"/>
          <w:rtl w:val="true"/>
          <w:lang w:bidi="ar-SA"/>
        </w:rPr>
        <w:t xml:space="preserve">! </w:t>
      </w:r>
      <w:bookmarkStart w:id="107" w:name="pg7137_67060"/>
    </w:p>
    <w:p>
      <w:pPr>
        <w:pStyle w:val="Heading3"/>
        <w:numPr>
          <w:ilvl w:val="2"/>
          <w:numId w:val="1"/>
        </w:numPr>
        <w:rPr/>
      </w:pPr>
      <w:bookmarkStart w:id="108" w:name="__RefHeading___Toc3930818_372815092"/>
      <w:bookmarkStart w:id="109" w:name="_Toc37"/>
      <w:bookmarkEnd w:id="107"/>
      <w:bookmarkEnd w:id="108"/>
      <w:r>
        <w:rPr/>
        <w:t>19</w:t>
      </w:r>
      <w:r>
        <w:rPr>
          <w:rtl w:val="true"/>
        </w:rPr>
        <w:t xml:space="preserve">. </w:t>
      </w:r>
      <w:r>
        <w:rPr>
          <w:rtl w:val="true"/>
        </w:rPr>
        <w:t>صناعت بشريت</w:t>
      </w:r>
      <w:bookmarkEnd w:id="109"/>
    </w:p>
    <w:p>
      <w:pPr>
        <w:pStyle w:val="BookText"/>
        <w:rPr/>
      </w:pPr>
      <w:r>
        <w:rPr>
          <w:rFonts w:ascii="IRNazanin" w:hAnsi="IRNazanin" w:eastAsia="IRNazanin"/>
          <w:color w:val="111111"/>
          <w:sz w:val="28"/>
          <w:sz w:val="28"/>
          <w:szCs w:val="28"/>
          <w:rtl w:val="true"/>
          <w:lang w:bidi="fa-IR"/>
        </w:rPr>
        <w:t>روزى براى صرف غذا پشت ميزى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 بشقاب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ميز گذاشت كه مملو از سبزى‌هاى تر و تازه بود و اضافاتى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بشقاب نمى‌خورم، زيرا همه‌اش سبزى خام است و 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اين معنى به ذهنم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نيستند مواد خامى را مصرف كنند كه تصرفى در آن به عمل نيامده باشد؛ بلكه هر نوع ماده خامى را كه ببيند آن را به حال اولش نمى‌گذارند و مى‌كوشند تا به اشكال و الوان مختلف چيزهاى تازه‌اى از آن بسازند، و آن‌چه بتوانند در تغيير و تبديل آن ذوق و سليقه به كار مى‌برند، تا آن را از صورت اصلى خارج كنند؛ و به هر اندازه تشخيص ماده اصلى آن براى بيننده مشكل‌تر باشد، دليل بر تفوق و حسن تصرف و شاهد امتياز آن خواهد بود و جالب‌تر جلوه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مدت‌هاى مديدى بر انسان گذشت و انسان اين روش را دنبال كرد؛ به طورى كه نه فقط به صناعت و تصرف در ماده و دور شدن از وضع اصلى اكتفا نكرد، بلكه انواع متعددى از يك ماده خام به وجود آورد؛ و ضمنا همين روش را در صناعت نفوس بشر نيز به كار برد و نگذاشت نفوس بشر به صورت همان مواد خام فطرى باقى بماند، بلكه آن را تهذيب كرد و صيقل داد و از مواد اصلى فطرت اشكال و صورى زيبا و جالب بيرون آورد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كلام اين‌كه از ميان شهوات و غرائز بشرى، به عدد ذوق و سليقه افراد بشر </w:t>
      </w:r>
    </w:p>
    <w:p>
      <w:pPr>
        <w:pStyle w:val="BookText"/>
        <w:rPr/>
      </w:pPr>
      <w:r>
        <w:rPr>
          <w:rFonts w:ascii="Amiri" w:hAnsi="Amiri" w:eastAsia="Amiri" w:cs="Amiri"/>
          <w:color w:val="111111"/>
          <w:sz w:val="28"/>
          <w:sz w:val="28"/>
          <w:szCs w:val="28"/>
          <w:rtl w:val="true"/>
          <w:lang w:bidi="ar-SA"/>
        </w:rPr>
        <w:t>نمونه‌هاى جالب و درخشانى از احساس و افكار، استخراج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گام‌هايى را انسان در طريق صناعت و تصرف در ماده برداشت، سريع‌تر از گام‌هايى بود كه در زمينه صناعت و تصرف نفوس برداشته بود زيرا از لحاظ اين‌كه ماده براى تشكيل و تنوع خاضع‌تر و آماده بود، اين عمل سهل‌تر انجام مى‌گرفت ولى نفوس بشرى به مناسبت جنبه حياتى آن بدون تحمل مشقت و بدون رعايت و توجه دائم كه بايد شب و روز مراقب آن بود، بر وضع مطلوبى ثابت و پايدار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بدون ترديد گام‌هايى كه در صناعت ماده برداشته مى‌شد هميشه به جلو مى‌رفت و برگشت نداشت زيرا عنصرى كه بر آن مسلط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در خط تعالى و صعود است و هر روزى در عالم ماده، چيز تازه‌اى را بر آن مى‌افزايد بدون اين‌كه آن‌چه را از سابق وجود داشته از بين ببرد، در صورتى كه گام‌هايى كه در صناعت نفوس برداشته مى‌شود، از آن‌جايى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وضع ثابتى قرار نمى‌گيرد و دچار دگرگونى و صعود و هبوط مى‌گردد و هر لحظه بيم آن مى‌رود كه به عقب برگردد يا از طريقى كه در پيش گرفته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روى هم رفته در حال سير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دچار لغزش و دگرگونى شود كسانى هستند كه او را به بازگشت و سير در طريق مستقيم دعوت كنند يا اين‌كه او را از سير در طريقى كه دارد منحرف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انسان در قرن بيستم به شديدترين صورتى به طرف ارتداد و ارتجاع مى‌رود و منطق وجودى خودش را فراموش دارد كه به مسير كيانش متوجه نيست و كار اين سبك و روش به جايى رسيده كه تربيت و تهذيب روحى و اخلاق را نفاق مى‌نامد و صناعت نفوس را مهمل مى‌انگارد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چرابه فطرتمان برنگرديم؟ و چرا نفوسمان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آن وانگذاريم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موانع مصنوعى بسازيم؟ و چرا به حقايق بيولوژى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منطق و صاحبان اين منطق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فقط اين نفوس بشرى هستند كه بايد بر فطرت اولى باقى بمانند و هيچ‌گونه تصرف و مداخله‌اى در آن نشود؟ </w:t>
      </w:r>
    </w:p>
    <w:p>
      <w:pPr>
        <w:pStyle w:val="BookText"/>
        <w:rPr/>
      </w:pPr>
      <w:r>
        <w:rPr>
          <w:rFonts w:ascii="IRNazanin" w:hAnsi="IRNazanin" w:eastAsia="IRNazanin"/>
          <w:color w:val="111111"/>
          <w:sz w:val="28"/>
          <w:sz w:val="28"/>
          <w:szCs w:val="28"/>
          <w:rtl w:val="true"/>
          <w:lang w:bidi="fa-IR"/>
        </w:rPr>
        <w:t>و عجب اين‌كه صاحبان اين منطق در مجموع كيان نفسى بشر چنين عقيده‌اى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خوردن طعام فطرت بشر است، همان‌طور كه فطرت همه جاندارانست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مثلاً انگشتانتان را در گوشت فرو بريد و احيانا روغن آن از دست شما بچكد و با لبتان آن را ببلعيد؛ اروپايى تربيت شده متمدن به شما خواهد 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Savage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يعنى اى وحشى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كه به شما تعرض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كارد و چنگال و قاشق را ساخته است تا اين‌كه غذا با نزاكت خورده شود و انسان فطرتش را بدين وسيله تهذيب كند و مواد خام اولى آن را به صورت تازه و جالبى درآورد و شكل اصلى آن را از بين ببرد و شكل تازه‌اى به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حكم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كه اين آقاى اروپايى تربيت شده متمدن وقتى كه شما را با لباس خواب ببيند يا در حالى كه خودتان را بر قطيفه‌اى پيچيده‌ايد ملاحظه كند؛ به شما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تمدن بى‌بهره‌اى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نمى‌دانى كه انسان در دوختن لباس چقدر تفنن به كار برده تا اين‌كه زايد بر ضرورت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كند و با تعدد و نمونه و تعدد فرم به زندگى ثروتى و تنوعى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اكثر شئون فطرت و اكثر شئون حيات، اين منطق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وضع جنسى و رابطه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مشكل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جنسى اين اروپايى تربيت شده متمدن خودش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تصفيه و تهذيب را فراموش مى‌كند موضوع جمال و زيبايى زايد بر حد ضرورت را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ندارد كه هيچ چيزى را در عالم وجود به حال اصلى فطريش نمى‌گذارد و فراموش دارد كه كليه مواد خام را به صناعت و تصرف به صورت‌هاى ديگرى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و كارد و چنگال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لباس‌هاى گوناگون را فراموش مى‌كند و با كمال غرور و نخوت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جنسى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مربوط به زيست‌شناسى، در اين صورت چرا آن را با اخلاق مخلوط كنيم؟ و چرا خودمان را مطابق همان سجيه و طبيعت اصلى نگاه نداريم؟ چرا به فطرت برنگرديم؟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نيست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كسى كه دستش را در گوشت چرب فرو مى‌برد وحشى و كثيف و عقب‌افتاده شمرده مى‌شود؟</w:t>
      </w:r>
    </w:p>
    <w:p>
      <w:pPr>
        <w:pStyle w:val="BookText"/>
        <w:rPr/>
      </w:pPr>
      <w:r>
        <w:rPr>
          <w:rFonts w:ascii="IRNazanin" w:hAnsi="IRNazanin" w:eastAsia="IRNazanin"/>
          <w:color w:val="111111"/>
          <w:sz w:val="28"/>
          <w:sz w:val="28"/>
          <w:szCs w:val="28"/>
          <w:rtl w:val="true"/>
          <w:lang w:bidi="fa-IR"/>
        </w:rPr>
        <w:t>و چرا كسى كه در كنار خيابان قضاى حاجب كند او را بى‌ادب و وحشى خطاب مى‌كنيد؟</w:t>
      </w:r>
    </w:p>
    <w:p>
      <w:pPr>
        <w:pStyle w:val="BookText"/>
        <w:rPr/>
      </w:pPr>
      <w:r>
        <w:rPr>
          <w:rFonts w:ascii="IRNazanin" w:hAnsi="IRNazanin" w:eastAsia="IRNazanin"/>
          <w:color w:val="111111"/>
          <w:sz w:val="28"/>
          <w:sz w:val="28"/>
          <w:szCs w:val="28"/>
          <w:rtl w:val="true"/>
          <w:lang w:bidi="fa-IR"/>
        </w:rPr>
        <w:t>چرا از چنين كسى بدتان مى‌آيد و از او نفرت داريد؟ آيا بر خلاف فطرت كارى كرده است؟ آيا مطابق طبيعت اصلى و بدون تصنع و صناعت عمل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 كه به رخ ما مى‌كشند درخور آنست كه از هر جهت به كيان نفسى خودمان برگرديم و به جنگل يا غارها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به زعم اروپايى مسئله جنسى را موضوعى بيولوژى تلقى كنيم و آن را با اخلاق مخلوط ننماييم و طالب تربيت و تهذيبى نباشيم مردمى خواهيم بود</w:t>
      </w:r>
    </w:p>
    <w:p>
      <w:pPr>
        <w:pStyle w:val="BookText"/>
        <w:rPr/>
      </w:pPr>
      <w:r>
        <w:rPr>
          <w:rFonts w:ascii="IRNazanin" w:hAnsi="IRNazanin" w:eastAsia="IRNazanin"/>
          <w:color w:val="111111"/>
          <w:sz w:val="28"/>
          <w:sz w:val="28"/>
          <w:szCs w:val="28"/>
          <w:rtl w:val="true"/>
          <w:lang w:bidi="fa-IR"/>
        </w:rPr>
        <w:t>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چنين منطقى اين است كه لباس نپوشيم و لخت و عريان باشيم و دست‌مان را به گوشت چرب آلوده سازيم و بدون هيچ ملاحظه‌اى در مراى و منظر عمومى قضاى حاجت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چه در عالم ماده و چه در عالم نفوس از هرنوع صناعت بشرى دست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بگويند بايد به فرهنگ و تربيت و تمدن متوسل شويم و در لباس و خوراك و مسكن و گفتار و تفكر و فلسفه 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باشيم و در همه امور اين جهات را رعايت كنيم؛ ولى به ناگاه بدون مقدمه و بدون منطق وقتى كه به مسئله جنسى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توقف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ين مسئله مطابق فطرت عمل كنيم و زن‌ها لخت و عور باشند، به طور قطع و مسلم اين حرف ناشى ازگيجى و بى‌شعورى است و كسى كه يك ذره عقل داشته باشد تسليم چنين منطقى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چه بايد كرد؟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اروپايى بر چنين امرى اقدام مى‌كنند و اين منطق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روان‌شناسى و علماى اجتماعى و علماى ديگرى كه به انواع زشتى‌ها و پليدى‌ها آلوده‌اند، تابع چنين منطقى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دانشمندانى هستند كه درباره سركوبى نيروى غريزى بحث مى‌كنند و دانشمندانى هستند كه در تطور حرف مى‌زنند و دانشمندانى هستند كه اخلاق و اديان را ارتجاع مى‌دانند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آقايان دانمشندان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دعوت مى‌كنند كه احساسات جنسيشان را </w:t>
      </w:r>
    </w:p>
    <w:p>
      <w:pPr>
        <w:pStyle w:val="BookText"/>
        <w:rPr/>
      </w:pPr>
      <w:r>
        <w:rPr>
          <w:rFonts w:ascii="IRNazanin" w:hAnsi="IRNazanin" w:eastAsia="IRNazanin"/>
          <w:color w:val="111111"/>
          <w:sz w:val="28"/>
          <w:sz w:val="28"/>
          <w:szCs w:val="28"/>
          <w:rtl w:val="true"/>
          <w:lang w:bidi="fa-IR"/>
        </w:rPr>
        <w:t>بى‌پرده به كار برند و به فطرت و طبيعت اصليشان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را ترقى و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تربيت و تهذيب و احتراز در استفاده از ماده خام منفور و تحصيل جمال و زيبايى زايد بر حد ضرورت و امثال اين معانى را ارتجاع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در صدد تنظيف و تطهير جنس زن برمى‌آييم و مى‌كوشيم تا تمام وجود او را كالايى بدانيم كه به طور كلى مايه لذت و دل‌خوشى جسمى باشد و هنگامى كه مى‌خواهيم انرژى كثيف و عنيف مادى غريزى او را به صورت افكار و مشاعر لطيفى درآوريم كه بالاتر از عالم ضرورت باشد و او را از قيد و بندهاى قهار طبيعت نجات دهيم تا اين‌كه اين موجود لطيف به صورت هنرهاى عالى و عواطف محبت و عامل ارتباط خانواده و به شكل احساسات پدرى و مادرى و امثال اين معانى رفيع درآيد؛ در آن صورت ما را مرتجع و عقب افتاده و مخالف تطور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بالعكس وقتى كه اجازه دهيم كه نفوس جنس لطيف از قيود فكرى و اخلاقى و احيانا از قيد لباس آزاد و لخت و عريان باشند، و در كنار درياها با بدن برهنه گردش كنند و روى پرده‌هاى سينما و روى صفحات مطبوعات با صورت باز و بدن برهنه جلوه‌گرى كنند و دختران و پسران به همان صورت با اجازه و يا بدون اجازه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مخلوط باشند و بگردند؛ آن وقت متمدن و آزاد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چنين وضعى توجه ندارد كه در چنين شرايطى كيان و هستى خودش را نقض مى‌كند و از منطق وجودى خوش منحرف مى‌شود؛ و حساب نمى‌كند كه در چنين شرايطى منافق است و خودش را فريب مى‌دهد بلكه اين چنين وضعى را مدنيت و فرهنگ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بالاتر كه بر سركشى وى مى‌افزايد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به چنين وحشى‌گرى گمراه كننده و مرتجعانه بلكه به وحشى‌گرى جنگل و به تاريكى غارها وادار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انسان تصور مى‌كند كه براى هميشه از اجراى اوامر الهى آزاد شده است زيرا زمام اختيارش را به دست خود سپرده و سرنوشتش را هر باره خودش تعيين مى‌كند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در چنين شرايطى سرنوشت حتمى وى در آخر راه سقوط است و بس</w:t>
      </w:r>
      <w:r>
        <w:rPr>
          <w:rFonts w:eastAsia="IRNazanin" w:cs="IRNazanin"/>
          <w:color w:val="111111"/>
          <w:sz w:val="28"/>
          <w:szCs w:val="28"/>
          <w:rtl w:val="true"/>
          <w:lang w:bidi="fa-IR"/>
        </w:rPr>
        <w:t xml:space="preserve">! </w:t>
      </w:r>
      <w:bookmarkStart w:id="110" w:name="pg7137_67070"/>
    </w:p>
    <w:p>
      <w:pPr>
        <w:pStyle w:val="Heading3"/>
        <w:numPr>
          <w:ilvl w:val="2"/>
          <w:numId w:val="1"/>
        </w:numPr>
        <w:rPr/>
      </w:pPr>
      <w:bookmarkStart w:id="111" w:name="__RefHeading___Toc3930820_372815092"/>
      <w:bookmarkStart w:id="112" w:name="_Toc38"/>
      <w:bookmarkEnd w:id="110"/>
      <w:bookmarkEnd w:id="111"/>
      <w:r>
        <w:rPr/>
        <w:t>20</w:t>
      </w:r>
      <w:r>
        <w:rPr>
          <w:rtl w:val="true"/>
        </w:rPr>
        <w:t xml:space="preserve">. </w:t>
      </w:r>
      <w:r>
        <w:rPr>
          <w:rtl w:val="true"/>
        </w:rPr>
        <w:t>قيد و آزادى</w:t>
      </w:r>
      <w:bookmarkEnd w:id="112"/>
    </w:p>
    <w:p>
      <w:pPr>
        <w:pStyle w:val="BookText"/>
        <w:rPr/>
      </w:pPr>
      <w:r>
        <w:rPr>
          <w:rFonts w:ascii="IRNazanin" w:hAnsi="IRNazanin" w:eastAsia="IRNazanin"/>
          <w:color w:val="111111"/>
          <w:sz w:val="28"/>
          <w:sz w:val="28"/>
          <w:szCs w:val="28"/>
          <w:rtl w:val="true"/>
          <w:lang w:bidi="fa-IR"/>
        </w:rPr>
        <w:t>چرا از اين همه قيد آزاد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قيد اين همه غل و زنجير بمانيم و از لذت‌هاى زندگى بى‌بهره باشيم؟</w:t>
      </w:r>
    </w:p>
    <w:p>
      <w:pPr>
        <w:pStyle w:val="BookText"/>
        <w:rPr/>
      </w:pPr>
      <w:r>
        <w:rPr>
          <w:rFonts w:ascii="Amiri" w:hAnsi="Amiri" w:eastAsia="Amiri" w:cs="Amiri"/>
          <w:color w:val="111111"/>
          <w:sz w:val="28"/>
          <w:sz w:val="28"/>
          <w:szCs w:val="28"/>
          <w:rtl w:val="true"/>
          <w:lang w:bidi="ar-SA"/>
        </w:rPr>
        <w:t>فضيلت؟ ارزش‌هاى عالى؟ بى‌اعتنايى به عوامل غريزى؟</w:t>
      </w:r>
    </w:p>
    <w:p>
      <w:pPr>
        <w:pStyle w:val="BookText"/>
        <w:rPr/>
      </w:pPr>
      <w:r>
        <w:rPr>
          <w:rFonts w:ascii="IRNazanin" w:hAnsi="IRNazanin" w:eastAsia="IRNazanin"/>
          <w:color w:val="111111"/>
          <w:sz w:val="28"/>
          <w:sz w:val="28"/>
          <w:szCs w:val="28"/>
          <w:rtl w:val="true"/>
          <w:lang w:bidi="fa-IR"/>
        </w:rPr>
        <w:t xml:space="preserve">ارزش كليه اين معانى چيست؟ اگر همه اين معانى را در يك كفه بگذاريم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كفه ديگر؛خواهيم ديد كه همه اين معانى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ارزشى ندارند و نه وزنى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در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ممكن است در عالم حيات چيزى از آزادى گران‌بهاتر باشد؟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سپيده‌دم تاريخ تا امروز تمام كوشش و جهاد انسان در راه آزادى صرف نشده است؟ انسان همه قيد و بندها را چه در عالم ماده و عالم فكر و چه در عالم اقتصاد و سياست، يكى پس از ديگرى در هم شكسته و جز يك رشته تقليدها و سنت‌هاى كهنه‌اى كه آن را فضليت يا اخلاق مى‌نامند، چيزى را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قيد و بندى است از قيود كهنه و فرسوده‌اى كه در ازاى عناد و لجاج و اصرار انسان براى تحقق خودخواهى‌ها و خودپسندى‌هايش در هم ريخته، و از اين پس مادامى كه انسان بخواهد در طريق جهاد و كوشش شرافت‌مندانه‌اش براى آزادى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كمال برود و بر همه جهان هستى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تخت سلطنت عالم وجود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جايى برسد كه در خور اوست و قوه فعال در جهان هستى بشود؛ باقى‌مانده كهنه و فرسوده اين تقليدها و سنت‌ها را از بين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عقيده قرن بيستم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اروپا و عقيده عالمى است كه اروپا بر آن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اين‌باره تفاوتى بين شرق و غرب و شمال و جنوب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نسبت به اروپا با توجه به شرايط تاريخى آن به ويژه در سه قرن اخير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عقيده حيات و عقيده‌اى كه با كيان حقيقى انسان سازگار باشد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 فريبنده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منطق آزاد شدن از كليه قيود براى تحقق دادن عالى‌ترين عناصر كيان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حقيقت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اروپاى فعلى در اين لجام گسيختگى ديوانه‌وارى كه گرفتار شده، درنگ نمى‌كند تا حقيقت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آتش گرفته فرار مى‌كند و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ديوانه مى‌دود و تمام منظور او اين است كه از مصدر حريق دور شود و از بيم اين كه در پرتگاه نيفتد، ديوانه‌وار مى‌دود و درنگ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سالمى كه مانند شخص آتش گرفته‌اى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پرتگاه را مى‌بيند و در آن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بدون اين‌كه مجوزى براى جنون داشته باشد، حقا مانند همان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اسلامى در حال حاضر وضع همان ديوانه‌اى را دارد كه به طرف پرتگاه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اروپا تا حدى به خود آمده و سعى مى‌كند تا لجام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براى رسيدن به شهوات و رغبت‌هايى كه دارد قيد و بندها را پاره مى‌كند و عنان اختيار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پاره كردن قيد و بندها، تصور مى‌كند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اين جهت كه نه مطيع اخلاقى باشد و نه مطيع دين يا عقيده‌اى و بالاخره در رفتار و كردار تابع هيچ قيد و بندى نباشد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نمى‌خواهم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بيستم را مورد مناقشه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بيستمى كه اروپا شاهد فجيع‌ترين ديكتاتورى‌هاى تاريخ در سياست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قرنى كه فرد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آزاد شدن از گرسنگى و نجات از زندگانى طبقاتى به صورت بنده و برده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بالاتر از اين خرافه آزاد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جهان دچار شديدترين اضطراباتى شده كه از آغاز تاريخ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نمى‌خواهم درباره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انسان 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كنم، در صورتى كه انسان در اين راهى كه وارد شده، قبل آن‌كه بر همين سياره كوچك، يعنى زمينى كه مسكن اوست مسلط شود و صرف نظر از تسلط بر اين جهان پهن‌آور، حياتش را به وسيله موشك‌ها و بمب‌هاى اتمى در معرض خطر نابودى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هيچ‌گاه در اين خرافه مناقشه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اعتراضى كه دارم بر خرافه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خرافه‌اى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پاره كردن قيود اخلاق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پسر جوانى را كه مملو از قوت و حياتست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دختر جوانى را كه نداى حيات از سراسراعضاء و جوارحش بلند است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به حكم طبيعت نسبت به دختر جوان احساس رغبت مى‌كند؛ و دختر نيز نسبت به پسر جوان همين احساس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رغبت و دو ميل در طرفين بيدار شده كه هر يك جواب‌گوى ديگرى است؛ هر دو تسليم هاتف جنسى مى‌شوند، و هر يك از دو نفر خودشان را از قيود آزاد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ميانه شخص سومى را در نظر بگيريد كه حاضر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نفر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عقيده آن دو نفر نيز شركت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نفر شركت نمى‌كند كه در تحصيل اين نوع لذت، دل‌خوشى و رغبتى ندارد؛ يا اين‌كه راهى براى تحصيل آن به دست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 مورد اشاره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مهم است اين است كه آن ناظر بى‌طرف اين واقعه را چگونه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مى‌بيند؟</w:t>
      </w:r>
    </w:p>
    <w:p>
      <w:pPr>
        <w:pStyle w:val="BookText"/>
        <w:rPr/>
      </w:pPr>
      <w:r>
        <w:rPr>
          <w:rFonts w:ascii="IRNazanin" w:hAnsi="IRNazanin" w:eastAsia="IRNazanin"/>
          <w:color w:val="111111"/>
          <w:sz w:val="28"/>
          <w:sz w:val="28"/>
          <w:szCs w:val="28"/>
          <w:rtl w:val="true"/>
          <w:lang w:bidi="fa-IR"/>
        </w:rPr>
        <w:t>شخص ناظر وضع را طورى مى‌بيند كه پسر جوان و دختر جوان آن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مى‌بيند كه در ميان اين دو نفر ريسمانى كشيده شده كه پسر جوان آن را به سوى خود و دختران جوان آن را به طرف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ريسمان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ميل و رغبت و سركشى كه پسر و دختر بدون توجه به نتيجه امر مطيع و منقاد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رشته محكمى است كه هيچ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از دو نفر از آن گريزى ندارند، </w:t>
      </w:r>
    </w:p>
    <w:p>
      <w:pPr>
        <w:pStyle w:val="BookText"/>
        <w:rPr/>
      </w:pPr>
      <w:r>
        <w:rPr>
          <w:rFonts w:ascii="IRNazanin" w:hAnsi="IRNazanin" w:eastAsia="IRNazanin"/>
          <w:color w:val="111111"/>
          <w:sz w:val="28"/>
          <w:sz w:val="28"/>
          <w:szCs w:val="28"/>
          <w:rtl w:val="true"/>
          <w:lang w:bidi="fa-IR"/>
        </w:rPr>
        <w:t>زيرا نيروى هر دو نسبت به آن كم است يا اين‌كه هيچ يك در برابر آن مقاومت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از آن جهت ريسمان را نمى‌بيند كه ريسمان نسبت به او مانند مغناطيسى شده كه با چشم ديده نمى‌شود و چون آن را مى‌خواهد با ميل و رغبت تحت تأثير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ناظر بى‌طرف آن ريسمان را با تمام حجم آن مى‌بيند، زيرا از آن فاصله گرفته و مجذوب آن نشده است؛ و چون تحت تأثر مغناطيسى آن قرار نگرفته آن را به خوبى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وجه حقيقيت است؟</w:t>
      </w:r>
    </w:p>
    <w:p>
      <w:pPr>
        <w:pStyle w:val="BookText"/>
        <w:rPr/>
      </w:pPr>
      <w:r>
        <w:rPr>
          <w:rFonts w:ascii="IRNazanin" w:hAnsi="IRNazanin" w:eastAsia="IRNazanin"/>
          <w:color w:val="111111"/>
          <w:sz w:val="28"/>
          <w:sz w:val="28"/>
          <w:szCs w:val="28"/>
          <w:rtl w:val="true"/>
          <w:lang w:bidi="fa-IR"/>
        </w:rPr>
        <w:t>سپس وضع را وارونه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جوانى را در نظر بگيريم كه با قلبى قوى و عزمى راسخ با اغواء نفس روبرو مى‌شود؛ اغواء نفس را مى‌بيند و از آن منصرف مى‌شود و انرژى و نيروى غريزى خودش را ضبط مى‌كند و آن را در مسير ديگرى نگاه مى‌دارد؛ آن‌گاه با همين وضع احساس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فشار شهوت آزاد است، و از انقياد در برابر اين ريسمان كه ديگران را مى‌كشد و تسليم جاذبه آن مى‌شوند،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اطاعت امر اين هاتف آزاد است؛ و آزاد است به اين معنى كه انرژى و نيروى غريزيش را به آن طرفى سوق مى‌دهد كه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ناظر بى‌طرف را در نظر بگيريد كه بدون شركت در عقيده اين جوان از دور وضع او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چه مى‌بيند؟</w:t>
      </w:r>
    </w:p>
    <w:p>
      <w:pPr>
        <w:pStyle w:val="BookText"/>
        <w:rPr/>
      </w:pPr>
      <w:r>
        <w:rPr>
          <w:rFonts w:ascii="Amiri" w:hAnsi="Amiri" w:eastAsia="Amiri" w:cs="Amiri"/>
          <w:color w:val="111111"/>
          <w:sz w:val="28"/>
          <w:sz w:val="28"/>
          <w:szCs w:val="28"/>
          <w:rtl w:val="true"/>
          <w:lang w:bidi="ar-SA"/>
        </w:rPr>
        <w:t xml:space="preserve">وضعى را مى‌بيند كه خود اين جوان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نمى‌بيند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ناظر قيد محكمى را مى‌بيند كه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مى‌كند كه ريسمان به دست و پاى اين جوان بسته شده و نمى‌گذارد كه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 را خود جوان نمى‌بيند؛ زيرا احساس مى‌كند كه با عزم و اراده و با اختيار، خودش را مقيد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وضع را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ريسمان او را از اجابت دعوت هاتف مانع نشده، بلكه ديده و دانسته از ريسمان دور شده زيرا نخواسته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كدام يك از اين دو وجه حقيقت است؟</w:t>
      </w:r>
    </w:p>
    <w:p>
      <w:pPr>
        <w:pStyle w:val="BookText"/>
        <w:rPr/>
      </w:pPr>
      <w:r>
        <w:rPr>
          <w:rFonts w:ascii="IRNazanin" w:hAnsi="IRNazanin" w:eastAsia="IRNazanin"/>
          <w:color w:val="111111"/>
          <w:sz w:val="28"/>
          <w:sz w:val="28"/>
          <w:szCs w:val="28"/>
          <w:rtl w:val="true"/>
          <w:lang w:bidi="fa-IR"/>
        </w:rPr>
        <w:t>نمى‌خواهم خواننده را در ميان اين طريق متناقض حيران و سرگردان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راحت مى‌كنم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حقيقت متجاور و مترادف يعنى نزديك به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حقيقت است كه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سركشى كه به نداى هاتف جنسى گوش داده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قيود اخلاق و دين و اجتماع آزاد شده و همه ضوابط انسانيت را گسيخته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به وسيله اين رشته‌اى كه اورا مجذوب كرده مطيع و منقاد نيروى سركش شهوت گرديده است، زيرا بر حسب تجربه عملى نمى‌تواند با اغواء نفس و نيروى غريزى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مى‌خواهد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مصمم خودش را به قيد محكمى مقيد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قيد عبارت است از پيمانى كه با خدا بسته و نمى‌خواهد آن را نقض كند؛ و هر چه عقيده در او بيشتر رسوخ داشته باشد بر پيمانش بيشتر استوار خواهد ماند و آن را نقض نخواهد كرد، و در عين حال از قيود ضرورت آزاد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برابر عوامل و انگيزه‌هاى نيرومند، احساس آزادى حقيقى خواهد كرد و انرژى و نيروى خودش را در آفاق درخشانى از نور، پخش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برابر قيداست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 در برابر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در يك كفه و آزادى در كفه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آزادى و حريتى قيودى دارد، و هر قيدى آزادى‌هايى دارد و آزادى‌ها و قيود در هر دو كفه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معنى تفاضل و برترى غير از آنى است كه اروپا و دنياى تابع اروپا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برترى بين قيد و حريت در كار نيست، بلكه بحث در برترى بين قيد است با قيد ديگر و آزادى است با آزادى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امر موضوع برترى بين حريت انسان است و حريت حيوان در مقابل تقيد به قيود انسان يا تقيد به قيود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قيود انسان نامش فضيلت است يا اخلاق يا عقيده؛ ولى قيود حيوان نامش غريزه است يا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لذت بى‌پايان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مختار و آزاد است كه انسان بماند؛ يا اين‌كه به حظيره حيوان برگردد</w:t>
      </w:r>
      <w:r>
        <w:rPr>
          <w:rFonts w:eastAsia="IRNazanin" w:cs="IRNazanin"/>
          <w:color w:val="111111"/>
          <w:sz w:val="28"/>
          <w:szCs w:val="28"/>
          <w:rtl w:val="true"/>
          <w:lang w:bidi="fa-IR"/>
        </w:rPr>
        <w:t xml:space="preserve">. </w:t>
      </w:r>
      <w:bookmarkStart w:id="113" w:name="pg7137_67081"/>
    </w:p>
    <w:p>
      <w:pPr>
        <w:pStyle w:val="Heading3"/>
        <w:numPr>
          <w:ilvl w:val="2"/>
          <w:numId w:val="1"/>
        </w:numPr>
        <w:rPr/>
      </w:pPr>
      <w:bookmarkStart w:id="114" w:name="__RefHeading___Toc3930822_372815092"/>
      <w:bookmarkStart w:id="115" w:name="_Toc39"/>
      <w:bookmarkEnd w:id="113"/>
      <w:bookmarkEnd w:id="114"/>
      <w:r>
        <w:rPr/>
        <w:t>21</w:t>
      </w:r>
      <w:r>
        <w:rPr>
          <w:rtl w:val="true"/>
        </w:rPr>
        <w:t xml:space="preserve">. </w:t>
      </w:r>
      <w:r>
        <w:rPr>
          <w:rtl w:val="true"/>
        </w:rPr>
        <w:t>حقيقت؟</w:t>
      </w:r>
      <w:r>
        <w:rPr>
          <w:rtl w:val="true"/>
        </w:rPr>
        <w:t>!</w:t>
      </w:r>
      <w:bookmarkEnd w:id="115"/>
    </w:p>
    <w:p>
      <w:pPr>
        <w:pStyle w:val="BookText"/>
        <w:rPr/>
      </w:pPr>
      <w:r>
        <w:rPr>
          <w:rFonts w:ascii="Amiri" w:hAnsi="Amiri" w:eastAsia="Amiri" w:cs="Amiri"/>
          <w:color w:val="111111"/>
          <w:sz w:val="28"/>
          <w:sz w:val="28"/>
          <w:szCs w:val="28"/>
          <w:rtl w:val="true"/>
          <w:lang w:bidi="ar-SA"/>
        </w:rPr>
        <w:t>كدام يك از اين دو حقيقت است؟</w:t>
      </w:r>
    </w:p>
    <w:p>
      <w:pPr>
        <w:pStyle w:val="BookText"/>
        <w:rPr/>
      </w:pPr>
      <w:r>
        <w:rPr>
          <w:rFonts w:ascii="IRNazanin" w:hAnsi="IRNazanin" w:eastAsia="IRNazanin"/>
          <w:color w:val="111111"/>
          <w:sz w:val="28"/>
          <w:sz w:val="28"/>
          <w:szCs w:val="28"/>
          <w:rtl w:val="true"/>
          <w:lang w:bidi="fa-IR"/>
        </w:rPr>
        <w:t>روزى از روى ساختمان مجمع عالى به پلى نگاه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قصرالنيل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اين خاطره به ذهنم خطور كرد و از خود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پل، همان پل عظيمى است كه روى آن عبور مى‌كنم و طول و وسعت و آن همه حركت و عبور و مرور را روى آن مى‌بينم؟</w:t>
      </w:r>
    </w:p>
    <w:p>
      <w:pPr>
        <w:pStyle w:val="BookText"/>
        <w:rPr/>
      </w:pPr>
      <w:r>
        <w:rPr>
          <w:rFonts w:ascii="IRNazanin" w:hAnsi="IRNazanin" w:eastAsia="IRNazanin"/>
          <w:color w:val="111111"/>
          <w:sz w:val="28"/>
          <w:sz w:val="28"/>
          <w:szCs w:val="28"/>
          <w:rtl w:val="true"/>
          <w:lang w:bidi="fa-IR"/>
        </w:rPr>
        <w:t>آيا اين همان پل تنگ محدودى است كه برفراز رودخانه نيل روى پايه‌هاى كوچكى قرار گرفته و در فضا معلق است؟</w:t>
      </w:r>
    </w:p>
    <w:p>
      <w:pPr>
        <w:pStyle w:val="BookText"/>
        <w:rPr/>
      </w:pPr>
      <w:r>
        <w:rPr>
          <w:rFonts w:ascii="IRNazanin" w:hAnsi="IRNazanin" w:eastAsia="IRNazanin"/>
          <w:color w:val="111111"/>
          <w:sz w:val="28"/>
          <w:sz w:val="28"/>
          <w:szCs w:val="28"/>
          <w:rtl w:val="true"/>
          <w:lang w:bidi="fa-IR"/>
        </w:rPr>
        <w:t>كدام يك از اين دو حقيقت است؟ آيا همانى كه فعلاً آن را مى‌بينم، و به صورت يك واحد كاملى است كه اطراف آن را قطعه‌اى از فضا فرا گرفته ولى آن را در برابر اين قطعه‌اى از فضا چيز كوچكى مى‌بينم و محدود؟</w:t>
      </w:r>
    </w:p>
    <w:p>
      <w:pPr>
        <w:pStyle w:val="BookText"/>
        <w:rPr/>
      </w:pPr>
      <w:r>
        <w:rPr>
          <w:rFonts w:ascii="IRNazanin" w:hAnsi="IRNazanin" w:eastAsia="IRNazanin"/>
          <w:color w:val="111111"/>
          <w:sz w:val="28"/>
          <w:sz w:val="28"/>
          <w:szCs w:val="28"/>
          <w:rtl w:val="true"/>
          <w:lang w:bidi="fa-IR"/>
        </w:rPr>
        <w:t>آيا حقيقت آن همان است كه مى‌بينم؟ در صورتى كه هر وقت از نزديك آن را ملاحظه مى كنم؛ مى‌بينيم داراى ابعاد وسيع و ممتدى است و عظمت دارد و هيچ چيز غير از آن را نمى‌توانم ببينم به علاوه هر وقت از نزديك به آن نگاه مى‌كنم مى‌بينم، اجزايى است كه با اجزاى ديگرى تركيب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درست است براى اين‌كه آن را از نزديك مى‌بينم و واقع آن را درك مى‌كنم؟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ديدن از نزديك نظريه‌اى است جزيى كه با اين نظر، كل آن </w:t>
      </w:r>
    </w:p>
    <w:p>
      <w:pPr>
        <w:pStyle w:val="BookText"/>
        <w:rPr/>
      </w:pPr>
      <w:r>
        <w:rPr>
          <w:rFonts w:ascii="IRNazanin" w:hAnsi="IRNazanin" w:eastAsia="IRNazanin"/>
          <w:color w:val="111111"/>
          <w:sz w:val="28"/>
          <w:sz w:val="28"/>
          <w:szCs w:val="28"/>
          <w:rtl w:val="true"/>
          <w:lang w:bidi="fa-IR"/>
        </w:rPr>
        <w:t>درك نمى‌شود و به حقيقت نسبت بين ابعاد آن ديده نمى‌شود بلكه اولى همان است كه حقيقت پل را نسبت به آب و دو طرف رودخانه و بقيه فضا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اين دو نظر صادق‌تر است؟</w:t>
      </w:r>
    </w:p>
    <w:p>
      <w:pPr>
        <w:pStyle w:val="BookText"/>
        <w:rPr/>
      </w:pPr>
      <w:r>
        <w:rPr>
          <w:rFonts w:ascii="IRNazanin" w:hAnsi="IRNazanin" w:eastAsia="IRNazanin"/>
          <w:color w:val="111111"/>
          <w:sz w:val="28"/>
          <w:sz w:val="28"/>
          <w:szCs w:val="28"/>
          <w:rtl w:val="true"/>
          <w:lang w:bidi="fa-IR"/>
        </w:rPr>
        <w:t>نظريه جزيى كه اجزاء تركيبه و تمام تفصيلات آن را نشان مى‌دهد، يا نظريه كلى جامع و شاملى كه ابعاد اشياء را نسبت به يكديگر تعيين مى‌كند، ولى جزييات را متروك مى‌دارد يا اين‌كه به طورى اين جزييات را فشرده نشان مى‌دهد كه چيزى ديده نمى‌شود؟</w:t>
      </w:r>
    </w:p>
    <w:p>
      <w:pPr>
        <w:pStyle w:val="BookText"/>
        <w:rPr/>
      </w:pPr>
      <w:r>
        <w:rPr>
          <w:rFonts w:ascii="IRNazanin" w:hAnsi="IRNazanin" w:eastAsia="IRNazanin"/>
          <w:color w:val="111111"/>
          <w:sz w:val="28"/>
          <w:sz w:val="28"/>
          <w:szCs w:val="28"/>
          <w:rtl w:val="true"/>
          <w:lang w:bidi="fa-IR"/>
        </w:rPr>
        <w:t>كدام يك از اين دو نظر را حقيقت مى‌انگاريد؟</w:t>
      </w:r>
    </w:p>
    <w:p>
      <w:pPr>
        <w:pStyle w:val="BookText"/>
        <w:rPr/>
      </w:pPr>
      <w:r>
        <w:rPr>
          <w:rFonts w:ascii="IRNazanin" w:hAnsi="IRNazanin" w:eastAsia="IRNazanin"/>
          <w:color w:val="111111"/>
          <w:sz w:val="28"/>
          <w:sz w:val="28"/>
          <w:szCs w:val="28"/>
          <w:rtl w:val="true"/>
          <w:lang w:bidi="fa-IR"/>
        </w:rPr>
        <w:t>نه نظر اول و نه نظر دوم، بلكه اين‌ها نسبت‌هاى گوناگونى هستند كه بر حسب موقع و مكانى كه دارم به نظر من مى‌آيند؟</w:t>
      </w:r>
    </w:p>
    <w:p>
      <w:pPr>
        <w:pStyle w:val="BookText"/>
        <w:rPr/>
      </w:pPr>
      <w:r>
        <w:rPr>
          <w:rFonts w:ascii="Amiri" w:hAnsi="Amiri" w:eastAsia="Amiri" w:cs="Amiri"/>
          <w:color w:val="111111"/>
          <w:sz w:val="28"/>
          <w:sz w:val="28"/>
          <w:szCs w:val="28"/>
          <w:rtl w:val="true"/>
          <w:lang w:bidi="ar-SA"/>
        </w:rPr>
        <w:t>كدام يك از اين دو حقيقت است؟</w:t>
      </w:r>
    </w:p>
    <w:p>
      <w:pPr>
        <w:pStyle w:val="BookText"/>
        <w:rPr/>
      </w:pPr>
      <w:r>
        <w:rPr>
          <w:rFonts w:ascii="IRNazanin" w:hAnsi="IRNazanin" w:eastAsia="IRNazanin"/>
          <w:color w:val="111111"/>
          <w:sz w:val="28"/>
          <w:sz w:val="28"/>
          <w:szCs w:val="28"/>
          <w:rtl w:val="true"/>
          <w:lang w:bidi="fa-IR"/>
        </w:rPr>
        <w:t>اين دختر فتانه‌اى كه عقل را مى‌ربايد و پسر جوان در برابر او خود را مى‌بازد؛ به طورى كه از ديدار او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هر چه دارد دل‌رباست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درخشان و 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پر از نيروى حيات، حركاتش، نظراتش، خنده‌هايش، تبسم‌هايش، جلوه‌هاى گوناگون رخسارش، نورى كه از سراسر وجودش مى‌درخشد، آتشى كه از اطراف و جوانبش زبانه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حقيقت دختر همين‌هاست؟ يا اين‌كه حقيقت او عبارت از همان دختر معمولى و عادى است كه پس از فرونشستن رغبت جوان و خاموش شدن نايره هوس، به چشم وى مى‌آيد؟ و مى‌بيند دختر جوانى مانند همه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خودآرايى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حركاتى كه نه مجوزى دارد و نه ضرورتى، براى چيست؟ اين سنگينى ظاهرى در روح دختر، موقعى كه مى‌خواهد دل‌ربايى كند و جوان آماده نيست، از كجاست؟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حقيقت است زيرا جوان بدون هوى و هوس دختر را مى‌بيند، و مانند زنان عادى در نظرش جلوه‌گر مى‌شود و نظريه اوليه نظر كاذبى است، زيرا جوان با چشم شهوت جنون‌آميزى به دختر نظر دوخته بود؟ بلى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رغبت و ميل حقيقى نيست؟</w:t>
      </w:r>
    </w:p>
    <w:p>
      <w:pPr>
        <w:pStyle w:val="BookText"/>
        <w:rPr/>
      </w:pPr>
      <w:r>
        <w:rPr>
          <w:rFonts w:ascii="Amiri" w:hAnsi="Amiri" w:eastAsia="Amiri" w:cs="Amiri"/>
          <w:color w:val="111111"/>
          <w:sz w:val="28"/>
          <w:sz w:val="28"/>
          <w:szCs w:val="28"/>
          <w:rtl w:val="true"/>
          <w:lang w:bidi="ar-SA"/>
        </w:rPr>
        <w:t>مى‌خواهيد مطمئن شويد؟</w:t>
      </w:r>
    </w:p>
    <w:p>
      <w:pPr>
        <w:pStyle w:val="BookText"/>
        <w:rPr/>
      </w:pPr>
      <w:r>
        <w:rPr>
          <w:rFonts w:ascii="IRNazanin" w:hAnsi="IRNazanin" w:eastAsia="IRNazanin"/>
          <w:color w:val="111111"/>
          <w:sz w:val="28"/>
          <w:sz w:val="28"/>
          <w:szCs w:val="28"/>
          <w:rtl w:val="true"/>
          <w:lang w:bidi="fa-IR"/>
        </w:rPr>
        <w:t>در موقعى كه دوباره همان رغبت در جوان پيدا مى‌شود از نظر او، دختر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نظر خون‌سردى به دختر نگريسته از بين مى‌رود،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دختر را با نظر رغبت و اشتعال هوس مى‌نگرد، جلوه‌گر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اين دو صورت حقيقت است؟</w:t>
      </w:r>
    </w:p>
    <w:p>
      <w:pPr>
        <w:pStyle w:val="BookText"/>
        <w:rPr/>
      </w:pP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و نه آن، بلكه اين نظرها انعكاسات مختلفى بر حسب احساسات جوان نسبت به صورت است؟</w:t>
      </w:r>
    </w:p>
    <w:p>
      <w:pPr>
        <w:pStyle w:val="BookText"/>
        <w:rPr/>
      </w:pPr>
      <w:r>
        <w:rPr>
          <w:rFonts w:ascii="Amiri" w:hAnsi="Amiri" w:eastAsia="Amiri" w:cs="Amiri"/>
          <w:color w:val="111111"/>
          <w:sz w:val="28"/>
          <w:sz w:val="28"/>
          <w:szCs w:val="28"/>
          <w:rtl w:val="true"/>
          <w:lang w:bidi="ar-SA"/>
        </w:rPr>
        <w:t>كدام يك حقيقت است؟</w:t>
      </w:r>
    </w:p>
    <w:p>
      <w:pPr>
        <w:pStyle w:val="BookText"/>
        <w:rPr/>
      </w:pPr>
      <w:r>
        <w:rPr>
          <w:rFonts w:ascii="IRNazanin" w:hAnsi="IRNazanin" w:eastAsia="IRNazanin"/>
          <w:color w:val="111111"/>
          <w:sz w:val="28"/>
          <w:sz w:val="28"/>
          <w:szCs w:val="28"/>
          <w:rtl w:val="true"/>
          <w:lang w:bidi="fa-IR"/>
        </w:rPr>
        <w:t>شخصيت اين مردى كه در اولين وهله او را مى‌بيند و سايه او بر شما سنگينى مى‌كند، و معايب و نواقص او را روشن و آشكار مى‌بينيد و از او نفرت داريد؟ يا همين مردى را كه از او نفرت داشتيد و پس از مأنوس شدن ملاحظه نموديد كه صفاى روح و امتيازاتى دارد؛ آن‌گاه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مأنوس شدن با اين مرد، مزاياى او بر من مكشوف نبود لهذا نظر اول خطا بوده است، و در اين صورت معناى دوم حقيقت است؟ بلى، اين نظر درست است مع‌ذلك جهد كنيد تا آن موج محبت سرد شود و به جهتى از جهات از او منصرف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اين دو حقيقت است؟</w:t>
      </w:r>
    </w:p>
    <w:p>
      <w:pPr>
        <w:pStyle w:val="BookText"/>
        <w:rPr/>
      </w:pPr>
      <w:r>
        <w:rPr>
          <w:rFonts w:ascii="IRNazanin" w:hAnsi="IRNazanin" w:eastAsia="IRNazanin"/>
          <w:color w:val="111111"/>
          <w:sz w:val="28"/>
          <w:sz w:val="28"/>
          <w:szCs w:val="28"/>
          <w:rtl w:val="true"/>
          <w:lang w:bidi="fa-IR"/>
        </w:rPr>
        <w:t>آيا اين منظرى كه چشم براى اولين بار او را مى‌بينيد و وجدان را جلب مى‌كند و هر چه را مى‌بيند، مانند سحر و جادو جلوه مى‌كند و هر معنايى را كه در او حس كنيد جميل و زيبا به نظر مى‌آيد و همان‌طور كه نظر شما را ربوده دل شما را نيز مى‌ربايد و شما را از هر جهت به خود مشغول مى‌سازد و در وجدان شما انواع احساسات برمى‌انگيزد و اوتار نفس شما به طور كلى با اين تجربه زنده كاملاً در هم آميخته مى‌شود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همان منظر؛ وقتى كه چشم و روح شما با آن مأنوس مى‌شود؛ و گرمى آن منظر </w:t>
      </w:r>
    </w:p>
    <w:p>
      <w:pPr>
        <w:pStyle w:val="BookText"/>
        <w:rPr/>
      </w:pPr>
      <w:r>
        <w:rPr>
          <w:rFonts w:ascii="IRNazanin" w:hAnsi="IRNazanin" w:eastAsia="IRNazanin"/>
          <w:color w:val="111111"/>
          <w:sz w:val="28"/>
          <w:sz w:val="28"/>
          <w:szCs w:val="28"/>
          <w:rtl w:val="true"/>
          <w:lang w:bidi="fa-IR"/>
        </w:rPr>
        <w:t>حرارتش را از دست مى‌دهد، و انسان دوباره كه با آن مواجه شود بى‌اعتنا از آن مى‌گذرد؟</w:t>
      </w:r>
    </w:p>
    <w:p>
      <w:p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دوم حقيقت است؛ زيرا از جاذبه سحر و اضطراب وجدان مبرى است، بدين جهت حقيقت را بدون زوائد مى‌بيند؟ بلى چنين است، لكن در اين حالت كليه زيبايى‌ها و تأثيراتش را از دست داده است، فقط چشم، او را مى‌بيند، و ديده بصيرت او را نمى‌بيند و دل را نمى‌ربايد و وجدان را جلب نمى‌كند، به طورى كه گويى هيچ يك از آن معانى اولى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حقيقت است؟</w:t>
      </w:r>
    </w:p>
    <w:p>
      <w:pPr>
        <w:pStyle w:val="BookText"/>
        <w:rPr/>
      </w:pPr>
      <w:r>
        <w:rPr>
          <w:rFonts w:ascii="IRNazanin" w:hAnsi="IRNazanin" w:eastAsia="IRNazanin"/>
          <w:color w:val="111111"/>
          <w:sz w:val="28"/>
          <w:sz w:val="28"/>
          <w:szCs w:val="28"/>
          <w:rtl w:val="true"/>
          <w:lang w:bidi="fa-IR"/>
        </w:rPr>
        <w:t>چه بسا كه بگوييد؛ نه اين و نه آن؛ بلكه جاذبه‌هاى مختلف و تأثرات گوناگونى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اين دو حقيقت است؟</w:t>
      </w:r>
    </w:p>
    <w:p>
      <w:pPr>
        <w:pStyle w:val="BookText"/>
        <w:rPr/>
      </w:pPr>
      <w:r>
        <w:rPr>
          <w:rFonts w:ascii="IRNazanin" w:hAnsi="IRNazanin" w:eastAsia="IRNazanin"/>
          <w:color w:val="111111"/>
          <w:sz w:val="28"/>
          <w:sz w:val="28"/>
          <w:szCs w:val="28"/>
          <w:rtl w:val="true"/>
          <w:lang w:bidi="fa-IR"/>
        </w:rPr>
        <w:t>آيا اين فكرى كه سراسر روحم را فرا مى‌گيرد و همه مشاعر و احساساتم را جلب مى‌كند، و احساس مى‌كنم كه آن چه هست، حق است و درست و برابر خير؛ و سرنوشت من وابسته به تنفيذ و اجراى آن است، و بدون اين فكر نمى‌توانم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فكر تازه‌اى كه پس از گذشتن ده سال در من پيدا شده و فكر اول را نحيف و مطرود دانسته‌ام، و اين‌كه آن فكر اول را صحيح مى‌انگاشته‌ام ناشى از آن بوده است كه غرق اوهام و ضلالت بوده و تصور مى‌كردم حقيقت است؟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دوم حقيقت است زيرا ده سال تجربه آموخته‌ام و در نتيجه آن مى‌توانم حكم بكنم و از هر جهت مطالب را در ترازوى سنجش قرار دهم؟</w:t>
      </w:r>
    </w:p>
    <w:p>
      <w:pPr>
        <w:pStyle w:val="BookText"/>
        <w:rPr/>
      </w:pPr>
      <w:r>
        <w:rPr>
          <w:rFonts w:ascii="IRNazanin" w:hAnsi="IRNazanin" w:eastAsia="IRNazanin"/>
          <w:color w:val="111111"/>
          <w:sz w:val="28"/>
          <w:sz w:val="28"/>
          <w:szCs w:val="28"/>
          <w:rtl w:val="true"/>
          <w:lang w:bidi="fa-IR"/>
        </w:rPr>
        <w:t>بلى؛ شايد چنين باشد؛ ليكن اگر احتمالاً وضع عوض شد و در نتيجه عوامل و اسبابى خارج از حسابى كه داشتم، جهشى از جهش‌هاى گرم جوانى در من پيدا شد؛ و اين افكار حكيمانه و انديشه‌هاى پخته مرا تخطئه كرد؛ و دچار همان وضعى شدم كه ده‌ها سال بدان مبتلا بودم، تكليف چيست؟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صورت كدام يك از دو معنى را بايد حقيقت دانست؟ و يا اين‌كه فكر من به </w:t>
      </w:r>
    </w:p>
    <w:p>
      <w:pPr>
        <w:pStyle w:val="BookText"/>
        <w:rPr/>
      </w:pPr>
      <w:r>
        <w:rPr>
          <w:rFonts w:ascii="IRNazanin" w:hAnsi="IRNazanin" w:eastAsia="IRNazanin"/>
          <w:color w:val="111111"/>
          <w:sz w:val="28"/>
          <w:sz w:val="28"/>
          <w:szCs w:val="28"/>
          <w:rtl w:val="true"/>
          <w:lang w:bidi="fa-IR"/>
        </w:rPr>
        <w:t>حد اشباع رسيده و طبق آن حكم مى‌كنم؛ دوباره برمى‌گردم و مى‌بينم آن فكر اصلاً موضوع نداشته است؟</w:t>
      </w:r>
    </w:p>
    <w:p>
      <w:pPr>
        <w:pStyle w:val="BookText"/>
        <w:rPr/>
      </w:pPr>
      <w:r>
        <w:rPr>
          <w:rFonts w:ascii="IRNazanin" w:hAnsi="IRNazanin" w:eastAsia="IRNazanin"/>
          <w:color w:val="111111"/>
          <w:sz w:val="28"/>
          <w:sz w:val="28"/>
          <w:szCs w:val="28"/>
          <w:rtl w:val="true"/>
          <w:lang w:bidi="fa-IR"/>
        </w:rPr>
        <w:t xml:space="preserve">با همه اين اوضاع و احوال انسان هميشه از دل‌خودش حرف شنوايى دارد و بر مركب فكر خودش سوار است؟ و به آن چه معتقد مى‌شود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تصور مى‌كند كه نظر او خطا نمى‌كند و به هيچ وجه راه باطل نمى‌پيمايد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حقيقت واحدى كه انسانيت در پيشگاه آن به ثبوت رسيده و ثابت مانده است چيست؟</w:t>
      </w:r>
    </w:p>
    <w:p>
      <w:pPr>
        <w:pStyle w:val="BookText"/>
        <w:rPr/>
      </w:pPr>
      <w:r>
        <w:rPr>
          <w:rFonts w:ascii="IRNazanin" w:hAnsi="IRNazanin" w:eastAsia="IRNazanin"/>
          <w:color w:val="111111"/>
          <w:sz w:val="28"/>
          <w:sz w:val="28"/>
          <w:szCs w:val="28"/>
          <w:rtl w:val="true"/>
          <w:lang w:bidi="fa-IR"/>
        </w:rPr>
        <w:t>آن حقيقت از هر جهت تاريخ انسانيت است كه از چپ به راست و از راست به چپ سير مى‌كند، و ايمان قاطع به اين‌كه در هر دو حالت آن‌چه مى‌بيند حق است و آن‌چه مى‌كند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حقايق علمى، با اين‌كه حكم قاطع اين است كه چون به عواطف و انفعالات بشرى آلوده نيستند ثابت مى‌مانند؛ در حالى كه همين حقايق تغيير مى‌كند و نظر علما و دانشمندان درباره عالم كون و حيات و اشياء نيز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انيشتين به يك قسمتى از بزرگ‌ترين حقايق دسترسى پيدا كرد؛ لكن روح منفى‌باف وى نخواست آن را به نهايت حقيقت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در عالم كون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نسبى است و مكان نسبى است و حقايق نسبى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قضيه‌اى نيست كه به تنهايى بر جهان مادى تطبيق كند، بلكه شامل حيات بشر و افكار و احساساتبشرى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آن‌كه بگذريم، حقيقت واحد مطلقى در اين عالم پهناور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تنهايى حقيقت مطلق است؛ زيرا كليه حقايق نسبى به او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به طور مطلق به او منتهى مى‌شود زيرا او آفريننده همه چيزهاست؛ در صورتى كه چيزهاى ديگر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در ميان آنها برقرار كرده به يكديگر منتهى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تنهايى همان مقامى است كه در خور پرستش و سزاوار </w:t>
      </w:r>
    </w:p>
    <w:p>
      <w:pPr>
        <w:pStyle w:val="BookText"/>
        <w:rPr/>
      </w:pPr>
      <w:r>
        <w:rPr>
          <w:rFonts w:ascii="Amiri" w:hAnsi="Amiri" w:eastAsia="Amiri" w:cs="Amiri"/>
          <w:color w:val="111111"/>
          <w:sz w:val="28"/>
          <w:sz w:val="28"/>
          <w:szCs w:val="28"/>
          <w:rtl w:val="true"/>
          <w:lang w:bidi="ar-SA"/>
        </w:rPr>
        <w:t>اطاعت است زيرا تنها حقيقت ثابت در جهان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كلمه‌اللّه هى‌العليا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خدا براى ما شرعى و قانونى وضع مى‌كند بدان جهت است كه او به تنهايى همه چيز را به طور اطلاق مى‌بيند و اندازه و نسبت آن را درباره ما تعيين مى‌كند، در صورتى كه ما، جز زواياى مختلف اشياء را نمى‌بينيم و تازه آن هم نسبت به تغيير وضع اشياء و نسبت به شعور و احساس ما حالات مختلفى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انسان از مغز خودش حرف مى‌شنود و بر مركب فكر خودش سوار است و نمى‌خواهد مطيع خدا باشد، و تصور مى‌كند نظر او درباره اشياء صادق‌تر از نظر خالق اوست و چنين مى‌انگارد كه او خودش را آزاد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بر او كشف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معلوم نيست چه وقت به راه خواهد آمد و حقيقت واحد مطلقى كه وضع صحيح او را در برابر اشياء تعيين و تحديد كرده چه موقعى خواهد بود</w:t>
      </w:r>
      <w:r>
        <w:rPr>
          <w:rFonts w:eastAsia="IRNazanin" w:cs="IRNazanin"/>
          <w:color w:val="111111"/>
          <w:sz w:val="28"/>
          <w:szCs w:val="28"/>
          <w:rtl w:val="true"/>
          <w:lang w:bidi="fa-IR"/>
        </w:rPr>
        <w:t xml:space="preserve">. </w:t>
      </w:r>
      <w:bookmarkStart w:id="116" w:name="pg7137_67093"/>
    </w:p>
    <w:p>
      <w:pPr>
        <w:pStyle w:val="Heading3"/>
        <w:numPr>
          <w:ilvl w:val="2"/>
          <w:numId w:val="1"/>
        </w:numPr>
        <w:rPr/>
      </w:pPr>
      <w:bookmarkStart w:id="117" w:name="__RefHeading___Toc3930824_372815092"/>
      <w:bookmarkStart w:id="118" w:name="_Toc40"/>
      <w:bookmarkEnd w:id="116"/>
      <w:bookmarkEnd w:id="117"/>
      <w:r>
        <w:rPr/>
        <w:t>22</w:t>
      </w:r>
      <w:r>
        <w:rPr>
          <w:rtl w:val="true"/>
        </w:rPr>
        <w:t xml:space="preserve">. </w:t>
      </w:r>
      <w:r>
        <w:rPr>
          <w:rtl w:val="true"/>
        </w:rPr>
        <w:t>راه خدا</w:t>
      </w:r>
      <w:bookmarkEnd w:id="118"/>
    </w:p>
    <w:p>
      <w:pPr>
        <w:pStyle w:val="BookText"/>
        <w:rPr/>
      </w:pPr>
      <w:r>
        <w:rPr>
          <w:rFonts w:ascii="IRNazanin" w:hAnsi="IRNazanin" w:eastAsia="IRNazanin"/>
          <w:color w:val="111111"/>
          <w:sz w:val="28"/>
          <w:sz w:val="28"/>
          <w:szCs w:val="28"/>
          <w:rtl w:val="true"/>
          <w:lang w:bidi="fa-IR"/>
        </w:rPr>
        <w:t>آيا پس از آن‌كه به شخصى كه او را نمى‌شناسيد مساعدتى مى‌كنيد اعم از اين‌كه او را از لغزشى نجات دهيد يا بارى را كه نمى‌تواند بردارد، از زمين براى او بلند مى‌كنيد، يا چيزى را كه دستش نمى‌رسد برمى‌داريد و در دسترسش قرار مى‌دهيد، يا او را براى حل مشكلى راهنمايى مى‌كنيد، يا كارى را كه نيازمند آن است براى او انجام مى‌دهيد؛ هيچ وقت احساس كرده‌ايد كه چقدر روح شما سبك مى‌شود و در وضعى قرار مى‌گيريد كه گويى در آسمان پرواز مى‌كنيد؟ آيا احساس كرده‌ايد كه چگونه روح شما به پرواز مى‌آيد و چه وجد و نشاطى داريد؟ آن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هيچ‌گاه از دوستى كه بر خلاف انتظار شما دست به عملى زده كه موجب اذيت و آزارتان گرديده و به علتى شما را در مضيقه انداخته؛ رنجيده‌ايد؟ و بدتان آمده است؟ آيا تصميم گرفته‌ايد كه با او قطع رابطه كرده و ديگر به هيچ وجه با او صحبت نكنيد؟ آيا شما با آن دوست به جايى رسيده‌ايد كه روبه‌روى وى به طور قاطع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دوست من نيستى و از امروز به بعد با تو رابطه‌اى نخواهم داشت؟</w:t>
      </w:r>
    </w:p>
    <w:p>
      <w:pPr>
        <w:pStyle w:val="BookText"/>
        <w:rPr/>
      </w:pPr>
      <w:r>
        <w:rPr>
          <w:rFonts w:ascii="IRNazanin" w:hAnsi="IRNazanin" w:eastAsia="IRNazanin"/>
          <w:color w:val="111111"/>
          <w:sz w:val="28"/>
          <w:sz w:val="28"/>
          <w:szCs w:val="28"/>
          <w:rtl w:val="true"/>
          <w:lang w:bidi="fa-IR"/>
        </w:rPr>
        <w:t>و آيا پس از آخرين لحظه دچار ترديد شده و به خود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بشرى است و همه افراد بشر خطاكارند؛ و خودم نيز گاهى بدون قصد؛ خبط و اشتباه مى‌كنم ولى بعدا مى‌فهمم كه خبط كرده‌ام؟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پس از آن با دوست‌تان طورى برخورد كرده‌ايد كه گويى هيچ‌گاه عمل بدى از او صادر نشده؛ و دوباره با او صحبت كرده‌ايد؟ </w:t>
      </w:r>
    </w:p>
    <w:p>
      <w:pPr>
        <w:pStyle w:val="BookText"/>
        <w:rPr/>
      </w:pPr>
      <w:r>
        <w:rPr>
          <w:rFonts w:ascii="IRNazanin" w:hAnsi="IRNazanin" w:eastAsia="IRNazanin"/>
          <w:color w:val="111111"/>
          <w:sz w:val="28"/>
          <w:sz w:val="28"/>
          <w:szCs w:val="28"/>
          <w:rtl w:val="true"/>
          <w:lang w:bidi="fa-IR"/>
        </w:rPr>
        <w:t>و آيا به طورى با او گرم گرفته‌ايد كه حقا و بدون ريا دوباره روح و قلب‌تان را به او داده باشيد؟ اگر چنين توفيقى داشته‌ايد؛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عملى اقدام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كسى مواجه شده‌ايد كه او را دوست داشته باشيد؟ او را دوست داشته باشيد بدون آن‌كه محتاج به او باشيد؛ يا انتظار نفعى از او داشته باشيد؟ او را دوست داشته باشيد؛ بدون اين‌كه كوچك‌ترين كينه يا غيرت يا حسد يا رشكى نسبت به او احساس كنيد؟</w:t>
      </w:r>
    </w:p>
    <w:p>
      <w:pPr>
        <w:pStyle w:val="BookText"/>
        <w:rPr/>
      </w:pPr>
      <w:r>
        <w:rPr>
          <w:rFonts w:ascii="IRNazanin" w:hAnsi="IRNazanin" w:eastAsia="IRNazanin"/>
          <w:color w:val="111111"/>
          <w:sz w:val="28"/>
          <w:sz w:val="28"/>
          <w:szCs w:val="28"/>
          <w:rtl w:val="true"/>
          <w:lang w:bidi="fa-IR"/>
        </w:rPr>
        <w:t>او را دوست داشته باشيد و محرمانه خودتان را با او مقايسه نكنيد و نگوييد؛ آيا بهتر نبود كه آن‌چه را او دارد من مى‌داشتم؟</w:t>
      </w:r>
    </w:p>
    <w:p>
      <w:pPr>
        <w:pStyle w:val="BookText"/>
        <w:rPr/>
      </w:pPr>
      <w:r>
        <w:rPr>
          <w:rFonts w:ascii="IRNazanin" w:hAnsi="IRNazanin" w:eastAsia="IRNazanin"/>
          <w:color w:val="111111"/>
          <w:sz w:val="28"/>
          <w:sz w:val="28"/>
          <w:szCs w:val="28"/>
          <w:rtl w:val="true"/>
          <w:lang w:bidi="fa-IR"/>
        </w:rPr>
        <w:t>او را دوست داشته باشيد و بر امتيازات و مواهب او حسد نبرده باشيد بلكه عاشق مزايا و مواهب او باشيد؛ به طورى كه تصور كنيد آن‌چه او دارد مثل اين است كه شما داريد و حتى زايد بر آن‌چه دارد براى او بخواهيد؟</w:t>
      </w:r>
    </w:p>
    <w:p>
      <w:pPr>
        <w:pStyle w:val="BookText"/>
        <w:rPr/>
      </w:pPr>
      <w:r>
        <w:rPr>
          <w:rFonts w:ascii="IRNazanin" w:hAnsi="IRNazanin" w:eastAsia="IRNazanin"/>
          <w:color w:val="111111"/>
          <w:sz w:val="28"/>
          <w:sz w:val="28"/>
          <w:szCs w:val="28"/>
          <w:rtl w:val="true"/>
          <w:lang w:bidi="fa-IR"/>
        </w:rPr>
        <w:t>او را دوست داشته باشيد و مجذوب او باشيد؛ همان‌طور كه مغناطيس جذب مى‌كند، و روح شما روى موج‌هاى خفيف جاذبه؛ مانند پروانه در اطراف نور پر و بال بزند؟</w:t>
      </w:r>
    </w:p>
    <w:p>
      <w:pPr>
        <w:pStyle w:val="BookText"/>
        <w:rPr/>
      </w:pPr>
      <w:r>
        <w:rPr>
          <w:rFonts w:ascii="IRNazanin" w:hAnsi="IRNazanin" w:eastAsia="IRNazanin"/>
          <w:color w:val="111111"/>
          <w:sz w:val="28"/>
          <w:sz w:val="28"/>
          <w:szCs w:val="28"/>
          <w:rtl w:val="true"/>
          <w:lang w:bidi="fa-IR"/>
        </w:rPr>
        <w:t>اين چنين محبتى، سير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شب مهتابى در برابر نور درخشان ماه قرار گرفته‌ايد؟ و آيا به اين جهان پر از رؤيايى كه غرق در روشنايى است نظر دوخته‌ايد؟ آيا خودتان را فراموش كرده‌ايد؟ و آيا احساس كرده‌ايد كه اين همه حاجب و مانعى كه بين شما و جهان هستى وجود دارد؛ ذوب مى‌شود و به تدريج ناپديد مى‌گردد؛ تا جايى كه خودتان را جزيى از اين جهان وسيع پهن‌آور مى‌بينيد؛ و اين خاطره سراسر قلب شما را فرا مى‌گيرد؟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كينه‌ها و حسدها و انواع جنگ‌ها و جدال‌هايى را كه بين شما و مردم وجود داشته فراموش كرده‌ايد؟ و آيا احساس كرده‌ايد كه شما و تمام مردم ذرات سبكى هستيد كه همه و همه در افلاك سرگردانيد؟ و به دليل اين‌كه جهان وسيع است نبايد </w:t>
      </w:r>
    </w:p>
    <w:p>
      <w:pPr>
        <w:pStyle w:val="BookText"/>
        <w:rPr/>
      </w:pPr>
      <w:r>
        <w:rPr>
          <w:rFonts w:ascii="IRNazanin" w:hAnsi="IRNazanin" w:eastAsia="IRNazanin"/>
          <w:color w:val="111111"/>
          <w:sz w:val="28"/>
          <w:sz w:val="28"/>
          <w:szCs w:val="28"/>
          <w:rtl w:val="true"/>
          <w:lang w:bidi="fa-IR"/>
        </w:rPr>
        <w:t>مردم با يكديگر تصادم و برخورد داشته باشند؟ بلكه همه بايد مجذوب يكديگر باشند؛ تا در جهانى از روشنايى با يكديگر زيست كنند؟</w:t>
      </w:r>
    </w:p>
    <w:p>
      <w:pPr>
        <w:pStyle w:val="BookText"/>
        <w:rPr/>
      </w:pPr>
      <w:r>
        <w:rPr>
          <w:rFonts w:ascii="IRNazanin" w:hAnsi="IRNazanin" w:eastAsia="IRNazanin"/>
          <w:color w:val="111111"/>
          <w:sz w:val="28"/>
          <w:sz w:val="28"/>
          <w:szCs w:val="28"/>
          <w:rtl w:val="true"/>
          <w:lang w:bidi="fa-IR"/>
        </w:rPr>
        <w:t>آيا احساس كرده‌ايد كه شما نيز مانند اشعه ماه كه تبسم درخشان و رؤيايى انگيزى را در فضا پخش مى‌كنند، شعاعى هستيد؛ و از زنجيرهايى كه شما را در زمين مقيد كرده آزاد شده‌ايد؛ و از شهوات سركش و رغبت‌هاى جنون‌آميز و شرارت‌هاى نهانى نجات يافته‌ايد؟</w:t>
      </w:r>
    </w:p>
    <w:p>
      <w:pPr>
        <w:pStyle w:val="BookText"/>
        <w:rPr/>
      </w:pPr>
      <w:r>
        <w:rPr>
          <w:rFonts w:ascii="IRNazanin" w:hAnsi="IRNazanin" w:eastAsia="IRNazanin"/>
          <w:color w:val="111111"/>
          <w:sz w:val="28"/>
          <w:sz w:val="28"/>
          <w:szCs w:val="28"/>
          <w:rtl w:val="true"/>
          <w:lang w:bidi="fa-IR"/>
        </w:rPr>
        <w:t>اگر چنين عالمى را طى كرده‌ايد؛ بدانيد كه اين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وقت احساس كرده‌ايد كه؛ آن چند شاهى پولى كه در جيب شماست؛ مال شما نيست؟ آيا آن رشته محكمى كه شما را به آن پول، و آن پول را به شما بسته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 آيا آن جاذبه شديدى كه شما را به آن؛ و آن را به شما مربوط ساخته؛ زايل كرده است؟ آيا احساس كرده‌ايد كه به جاى اين جاذبه؛ دست شما با اين پول بازى مى‌كند؛ تا آن را از پناهگاهش در آورده و بدون هيچ بخل و امساكى با وجد و شعف؛ به ديگرى ببخشيد؟ آيا آن پول را از جيب درآورده و با خرسندى و سبك‌روحى در دست مستحق قرار داده‌ايد؟ و از اين عمل آن‌قدر لذت برده‌ايد كه گويى از زير بار گرانى نجات يافته‌ايد؟</w:t>
      </w:r>
    </w:p>
    <w:p>
      <w:pPr>
        <w:pStyle w:val="BookText"/>
        <w:rPr/>
      </w:pPr>
      <w:r>
        <w:rPr>
          <w:rFonts w:ascii="IRNazanin" w:hAnsi="IRNazanin" w:eastAsia="IRNazanin"/>
          <w:color w:val="111111"/>
          <w:sz w:val="28"/>
          <w:sz w:val="28"/>
          <w:szCs w:val="28"/>
          <w:rtl w:val="true"/>
          <w:lang w:bidi="fa-IR"/>
        </w:rPr>
        <w:t>اگر چنين كارى كرده‌ايد بدانيد كه اين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دچار رنج و الم جانكاهى كه قلب شما را فشرده باشد، گرديده‌ايد؟ رنج و المى از هر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 رنج‌هاى گوناگون بسيار سخت و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حالى آيا احساس كرده‌ايد كه زير فشار سنگينى اين بارها خُرد مى‌شويد و تحمل آن را نداريد؟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احساس كرده‌ايد كه فشار اين دردها و رنج‌ها شما را وادار مى‌كند كه داد بزنيد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آه بكشيد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منفجر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اعصاب شما فرسوده شده باشد و تسلط بر نفس را از دست داده باشيد؟و آيا با وجود مبتلا شدن به همه اين مشكلات؛ خوددارى كرده‌ايد؟ و به خود </w:t>
      </w:r>
    </w:p>
    <w:p>
      <w:pPr>
        <w:pStyle w:val="BookText"/>
        <w:rPr/>
      </w:pPr>
      <w:r>
        <w:rPr>
          <w:rFonts w:ascii="IRNazanin" w:hAnsi="IRNazanin" w:eastAsia="IRNazanin"/>
          <w:color w:val="111111"/>
          <w:sz w:val="28"/>
          <w:sz w:val="28"/>
          <w:szCs w:val="28"/>
          <w:rtl w:val="true"/>
          <w:lang w:bidi="fa-IR"/>
        </w:rPr>
        <w:t>تسلى داده‌ايد؟ و صبر كرده‌ايد؟ و به خود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را به نام خدا تحمل مى‌كنم و اين هم در راه خدا باشد؟</w:t>
      </w:r>
    </w:p>
    <w:p>
      <w:pPr>
        <w:pStyle w:val="BookText"/>
        <w:rPr/>
      </w:pPr>
      <w:r>
        <w:rPr>
          <w:rFonts w:ascii="IRNazanin" w:hAnsi="IRNazanin" w:eastAsia="IRNazanin"/>
          <w:color w:val="111111"/>
          <w:sz w:val="28"/>
          <w:sz w:val="28"/>
          <w:szCs w:val="28"/>
          <w:rtl w:val="true"/>
          <w:lang w:bidi="fa-IR"/>
        </w:rPr>
        <w:t>اگر چنين همتى ورزيده و چنين بردبارى از خود نشان داده‌ايد؛ مطمئن باشيد كه اين نيز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وقت رغبتى به عبادت احساس كرده‌ايد؟ آن‌چنان رغبت شديدى كه شما را از جاى بلند كند؛ و راحتى در خود احساس نكنيد مگر اين‌كه با خدا مشغول راز و نياز بشويد و هر باره خود را در اختيار خدا بگذاريد؟</w:t>
      </w:r>
    </w:p>
    <w:p>
      <w:pPr>
        <w:pStyle w:val="BookText"/>
        <w:rPr/>
      </w:pPr>
      <w:r>
        <w:rPr>
          <w:rFonts w:ascii="IRNazanin" w:hAnsi="IRNazanin" w:eastAsia="IRNazanin"/>
          <w:color w:val="111111"/>
          <w:sz w:val="28"/>
          <w:sz w:val="28"/>
          <w:szCs w:val="28"/>
          <w:rtl w:val="true"/>
          <w:lang w:bidi="fa-IR"/>
        </w:rPr>
        <w:t>آيا با كمال خشوع و خضوع به اين هاتفى كه شما را به سوى خدا دعوت كرده جواب داده‌ايد؟ و آيا وجدان شما به لرزه درآمده؟ و اين لرزه سراسر وجود شما را فراگرفته است؟</w:t>
      </w:r>
    </w:p>
    <w:p>
      <w:pPr>
        <w:pStyle w:val="BookText"/>
        <w:rPr/>
      </w:pPr>
      <w:r>
        <w:rPr>
          <w:rFonts w:ascii="Amiri" w:hAnsi="Amiri" w:eastAsia="Amiri" w:cs="Amiri"/>
          <w:color w:val="111111"/>
          <w:sz w:val="28"/>
          <w:sz w:val="28"/>
          <w:szCs w:val="28"/>
          <w:rtl w:val="true"/>
          <w:lang w:bidi="ar-SA"/>
        </w:rPr>
        <w:t>آيا احساس كرده‌ايد كه در عالم خاك نيستيد؟</w:t>
      </w:r>
    </w:p>
    <w:p>
      <w:pPr>
        <w:pStyle w:val="BookText"/>
        <w:rPr/>
      </w:pPr>
      <w:r>
        <w:rPr>
          <w:rFonts w:ascii="IRNazanin" w:hAnsi="IRNazanin" w:eastAsia="IRNazanin"/>
          <w:color w:val="111111"/>
          <w:sz w:val="28"/>
          <w:sz w:val="28"/>
          <w:szCs w:val="28"/>
          <w:rtl w:val="true"/>
          <w:lang w:bidi="fa-IR"/>
        </w:rPr>
        <w:t>و در اين بقعه‌اى كه زمان و مكان معلوم آن را محدود نمى‌سازد؛ نيستيد؛ و آيا در چنان حالتى احساس كرده‌ايد كه شما ديگر آن گوشت و پوست و استخوان و عضلات نيستيد بلكه نزد خداييد و با خداييد، و شما كيان و هستى ديگرى داريد كه حد و مرزى ندارد؛ زيرا شما روحى هستيد كه از روح الهى اقتباس مى‌كند؟</w:t>
      </w:r>
    </w:p>
    <w:p>
      <w:pPr>
        <w:pStyle w:val="BookText"/>
        <w:rPr/>
      </w:pPr>
      <w:r>
        <w:rPr>
          <w:rFonts w:ascii="IRNazanin" w:hAnsi="IRNazanin" w:eastAsia="IRNazanin"/>
          <w:color w:val="111111"/>
          <w:sz w:val="28"/>
          <w:sz w:val="28"/>
          <w:szCs w:val="28"/>
          <w:rtl w:val="true"/>
          <w:lang w:bidi="fa-IR"/>
        </w:rPr>
        <w:t>اگر چنين بوده است بدانيد كه اين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هيچ‌گاه زشتى‌ها و پليدى‌ها شما را به ستوه آورده است؟ و آيا هيچ وقت بر اثر ظلم و ستمگرى نسبت به خودتان يا نسبت به ساير افراد بشر احساس خشم و غضب كرده‌ايد؟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اين خشم و غضب شما را مرتعش ساخته است؟ و آيا احساس كرده‌ايد كه سكوت در برابر ستمگرى جايز نيست و بايد بجنبيد و بخروشيد؟ و در چنين حالتى آيا هيچ‌گاه احساس كرده‌ايد كه شما ديگر آن آدم سابق نيستيد و بايد زشتى و پليدى را سر جايش بنشانيد زيرا از حد خود تجاوز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دانسته‌ايد كه با اين عمل، يعنى سكوت نكردن در برابر ستمگرى، و مقاومت در مقابل ستمگر، بدون ترديد </w:t>
      </w:r>
    </w:p>
    <w:p>
      <w:pPr>
        <w:pStyle w:val="BookText"/>
        <w:rPr/>
      </w:pPr>
      <w:r>
        <w:rPr>
          <w:rFonts w:ascii="IRNazanin" w:hAnsi="IRNazanin" w:eastAsia="IRNazanin"/>
          <w:color w:val="111111"/>
          <w:sz w:val="28"/>
          <w:sz w:val="28"/>
          <w:szCs w:val="28"/>
          <w:rtl w:val="true"/>
          <w:lang w:bidi="fa-IR"/>
        </w:rPr>
        <w:t>خودتان را در معرض اذيت و آزار قرار مى‌دهيد؟ و آيا دانسته‌ايد كه شدت اذيت و آزارى كه به شما مى‌رسد راحت و آسايش و امنيت را از شما سلب خواهد كرد؟ و چه بسا كه حيات را از شما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با كمان خشم، ايستادگى كرده و تصميم گرفته‌ايد كه در برابر ظلم و عدوان مقاومت كنيد؟</w:t>
      </w:r>
    </w:p>
    <w:p>
      <w:pPr>
        <w:pStyle w:val="BookText"/>
        <w:rPr/>
      </w:pPr>
      <w:r>
        <w:rPr>
          <w:rFonts w:ascii="IRNazanin" w:hAnsi="IRNazanin" w:eastAsia="IRNazanin"/>
          <w:color w:val="111111"/>
          <w:sz w:val="28"/>
          <w:sz w:val="28"/>
          <w:szCs w:val="28"/>
          <w:rtl w:val="true"/>
          <w:lang w:bidi="fa-IR"/>
        </w:rPr>
        <w:t>اگر چنين سابقه‌اى داريد؛ بدانيد كه اين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پيش آمده كه دل شما از زندگى به تنگ آمده باشد و طاقت تحمل دردها و رنج‌هاى زندگى را نداشته باشيد؟ آيا دچار دل‌شكستگى و نوميدى شده‌ايد و احساس كرده‌ايد كه بايد به شكايت برخيزيد؟ در چنين حالتى آيا به اطراف خودتان نگريسته و ديده‌ايد كه كسى را نمى‌بينيد تا به او شكايت كنيد؟ و دوست مخلصى را نيافته‌ايد تا او را از همه اسرارتان آگاه نموده و درد دل كنيد تا عقده‌هاى شما گشوده شود؟ آيا پيشامد كرده است كه احساس كنيد از شكايت‌هاى خودتان نزد مردم راحت نمى‌شويد؟ و سپس آيا روى به آسمان كرده و شكايت نموده‌ايد؟ آيا به خدا پناه نبرده و از ته دل به او روى آورده‌ايد؟</w:t>
      </w:r>
    </w:p>
    <w:p>
      <w:pPr>
        <w:pStyle w:val="BookText"/>
        <w:rPr/>
      </w:pPr>
      <w:r>
        <w:rPr>
          <w:rFonts w:ascii="IRNazanin" w:hAnsi="IRNazanin" w:eastAsia="IRNazanin"/>
          <w:color w:val="111111"/>
          <w:sz w:val="28"/>
          <w:sz w:val="28"/>
          <w:szCs w:val="28"/>
          <w:rtl w:val="true"/>
          <w:lang w:bidi="fa-IR"/>
        </w:rPr>
        <w:t>آيا در چنين حالتى احساس كرده‌ايد كه آن فشارى كه بر وجود شما وارد آمده به تدريج از بين مى‌رود و كلماتى بر زبان شما و اشك‌هايى از چشم شما جارى شده است، و آنها را در پيشگاه بزرگ‌ترين قدرت قاهرى كه همه چيز در قبضه اختيار اوست و بر همه چيز قادر است نثار كرده‌ايد؟ و آن‌گاه كه اين گرفتگى جانكاه به نهايت رسيده؛ احساس راحت و برد و سلام كرده‌ايد؟</w:t>
      </w:r>
    </w:p>
    <w:p>
      <w:pPr>
        <w:pStyle w:val="BookText"/>
        <w:rPr/>
      </w:pPr>
      <w:r>
        <w:rPr>
          <w:rFonts w:ascii="IRNazanin" w:hAnsi="IRNazanin" w:eastAsia="IRNazanin"/>
          <w:color w:val="111111"/>
          <w:sz w:val="28"/>
          <w:sz w:val="28"/>
          <w:szCs w:val="28"/>
          <w:rtl w:val="true"/>
          <w:lang w:bidi="fa-IR"/>
        </w:rPr>
        <w:t>و آيا همه اين معانى را به جايى سپرده‌ايد كه بايد تسليم مى‌كرديد؛ و روح شما آسوده شده است؟</w:t>
      </w:r>
    </w:p>
    <w:p>
      <w:pPr>
        <w:pStyle w:val="BookText"/>
        <w:rPr/>
      </w:pPr>
      <w:r>
        <w:rPr>
          <w:rFonts w:ascii="IRNazanin" w:hAnsi="IRNazanin" w:eastAsia="IRNazanin"/>
          <w:color w:val="111111"/>
          <w:sz w:val="28"/>
          <w:sz w:val="28"/>
          <w:szCs w:val="28"/>
          <w:rtl w:val="true"/>
          <w:lang w:bidi="fa-IR"/>
        </w:rPr>
        <w:t>اگر چنين توفيقى داشته‌ايد بدانيد كه اين راه خدا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هيچ‌گاه به گناهى آلوده شده‌ايد؟ و آيا در گير و دار جنگ با نفس سركش كه مى‌خواستيد بر او چيره شويد و مغلوب شده‌ايد؛ يا اين‌كه از همان آغاز امر شيطان شما را اغوا كرده و راه بازگشت نداشته و بالاخره كارى را كه نبايد بكنيد كرده‌ايد؟ و </w:t>
      </w:r>
    </w:p>
    <w:p>
      <w:pPr>
        <w:pStyle w:val="BookText"/>
        <w:rPr/>
      </w:pPr>
      <w:r>
        <w:rPr>
          <w:rFonts w:ascii="Amiri" w:hAnsi="Amiri" w:eastAsia="Amiri" w:cs="Amiri"/>
          <w:color w:val="111111"/>
          <w:sz w:val="28"/>
          <w:sz w:val="28"/>
          <w:szCs w:val="28"/>
          <w:rtl w:val="true"/>
          <w:lang w:bidi="ar-SA"/>
        </w:rPr>
        <w:t>آيا بر اثر نيش وجدان متنبه و بيدار شده‌ايد؟</w:t>
      </w:r>
    </w:p>
    <w:p>
      <w:pPr>
        <w:pStyle w:val="BookText"/>
        <w:rPr/>
      </w:pPr>
      <w:r>
        <w:rPr>
          <w:rFonts w:ascii="IRNazanin" w:hAnsi="IRNazanin" w:eastAsia="IRNazanin"/>
          <w:color w:val="111111"/>
          <w:sz w:val="28"/>
          <w:sz w:val="28"/>
          <w:szCs w:val="28"/>
          <w:rtl w:val="true"/>
          <w:lang w:bidi="fa-IR"/>
        </w:rPr>
        <w:t>و آيا در برابر اين ضعف نفس و اغواى شيطان احساس خجلت كرده و سرافكنده شده‌ايد؟ و آيا احساس كرده‌ايد كه چيزى به شمار نمى‌آييد، و عنصر ناچيزى هستيد كه قابل تقدير و احترام نيستيد؟ آيا اين خطاى شما مانند يك زندان از هر طرف شما را احاطه كرده كه از هيچ طرف مفرى نداشته باشيد و پس از متوجه شدن به خطا سراسر افق به روى شما مسدود گرديده و پرده‌هاى تاريكى جلوى آن آويخته شده باشد؟</w:t>
      </w:r>
    </w:p>
    <w:p>
      <w:pPr>
        <w:pStyle w:val="BookText"/>
        <w:rPr/>
      </w:pPr>
      <w:r>
        <w:rPr>
          <w:rFonts w:ascii="IRNazanin" w:hAnsi="IRNazanin" w:eastAsia="IRNazanin"/>
          <w:color w:val="111111"/>
          <w:sz w:val="28"/>
          <w:sz w:val="28"/>
          <w:szCs w:val="28"/>
          <w:rtl w:val="true"/>
          <w:lang w:bidi="fa-IR"/>
        </w:rPr>
        <w:t>و آيا دل شما از زندگى به تنگ آمده است؟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روزنه‌اى از عالم غيب به روى شما گشوده شده و شعاعى از نور بر آن تابيده است؟</w:t>
      </w:r>
    </w:p>
    <w:p>
      <w:pPr>
        <w:pStyle w:val="BookText"/>
        <w:rPr/>
      </w:pPr>
      <w:r>
        <w:rPr>
          <w:rFonts w:ascii="IRNazanin" w:hAnsi="IRNazanin" w:eastAsia="IRNazanin"/>
          <w:color w:val="111111"/>
          <w:sz w:val="28"/>
          <w:sz w:val="28"/>
          <w:szCs w:val="28"/>
          <w:rtl w:val="true"/>
          <w:lang w:bidi="fa-IR"/>
        </w:rPr>
        <w:t>آيا نسيم رحمتى از آن سوى عالم پر درد و رنج به روى شما وزيده؟</w:t>
      </w:r>
    </w:p>
    <w:p>
      <w:pPr>
        <w:pStyle w:val="BookText"/>
        <w:rPr/>
      </w:pPr>
      <w:r>
        <w:rPr>
          <w:rFonts w:ascii="Amiri" w:hAnsi="Amiri" w:eastAsia="Amiri" w:cs="Amiri"/>
          <w:color w:val="111111"/>
          <w:sz w:val="28"/>
          <w:sz w:val="28"/>
          <w:szCs w:val="28"/>
          <w:rtl w:val="true"/>
          <w:lang w:bidi="ar-SA"/>
        </w:rPr>
        <w:t>آيا احساس كرده‌ايد كه تبسمى ملاطفت‌آميز از ملكوت خدا متوجه شماست؟</w:t>
      </w:r>
    </w:p>
    <w:p>
      <w:pPr>
        <w:pStyle w:val="BookText"/>
        <w:rPr/>
      </w:pPr>
      <w:r>
        <w:rPr>
          <w:rFonts w:ascii="IRNazanin" w:hAnsi="IRNazanin" w:eastAsia="IRNazanin"/>
          <w:color w:val="111111"/>
          <w:sz w:val="28"/>
          <w:sz w:val="28"/>
          <w:szCs w:val="28"/>
          <w:rtl w:val="true"/>
          <w:lang w:bidi="fa-IR"/>
        </w:rPr>
        <w:t>آيا احساس كرده‌ايد كه دست نرم و ملايمى شما را از اين پرتگاه نجات مى‌دهد؟</w:t>
      </w:r>
    </w:p>
    <w:p>
      <w:pPr>
        <w:pStyle w:val="BookText"/>
        <w:rPr/>
      </w:pPr>
      <w:r>
        <w:rPr>
          <w:rFonts w:ascii="IRNazanin" w:hAnsi="IRNazanin" w:eastAsia="IRNazanin"/>
          <w:color w:val="111111"/>
          <w:sz w:val="28"/>
          <w:sz w:val="28"/>
          <w:szCs w:val="28"/>
          <w:rtl w:val="true"/>
          <w:lang w:bidi="fa-IR"/>
        </w:rPr>
        <w:t>آيا صداى هاتفى را احساس كرده‌ايد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p>
    <w:p>
      <w:pPr>
        <w:pStyle w:val="BookText"/>
        <w:rPr/>
      </w:pPr>
      <w:r>
        <w:rPr>
          <w:rFonts w:ascii="Amiri" w:hAnsi="Amiri" w:eastAsia="Amiri" w:cs="Amiri"/>
          <w:color w:val="111111"/>
          <w:sz w:val="28"/>
          <w:sz w:val="28"/>
          <w:szCs w:val="28"/>
          <w:rtl w:val="true"/>
          <w:lang w:bidi="ar-SA"/>
        </w:rPr>
        <w:t>وَالَّذِينَ إِذَا فَعَلُواْ فَحِشَةً أَوْظَلَمُواْ أَنفُسَهُمْ ذَكَرُواْ اللَّهَ فَاسْتَغْفَرُواْ لِذُنُوبِهِمْ وَمَن يَغْفِرُ الذُّنُوبَ إِلاَّ اللَّهُ وَلَمْ يُصِرُّواْ عَلَى مَا فَعَلُواْ وَهُمْ يَعْلَمُونَ</w:t>
      </w:r>
    </w:p>
    <w:p>
      <w:pPr>
        <w:pStyle w:val="BookText"/>
        <w:rPr/>
      </w:pPr>
      <w:r>
        <w:rPr>
          <w:rFonts w:ascii="Amiri" w:hAnsi="Amiri" w:eastAsia="Amiri" w:cs="Amiri"/>
          <w:color w:val="111111"/>
          <w:sz w:val="28"/>
          <w:sz w:val="28"/>
          <w:szCs w:val="28"/>
          <w:rtl w:val="true"/>
          <w:lang w:bidi="ar-SA"/>
        </w:rPr>
        <w:t>أُوْلَلءِكَ جَزَآؤُهُم مَّغْفِرَةٌ مِّن رَّبِّهِمْ وَجَنَّتٌ تَجْرِى مِن تَحْتِهَا الْأَنْهَرُ خَلِدِينَ فِيهَا وَنِعْمَ أَجْرُ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آيا صداى هاتف ديگرى به گوش شما رسيده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خطاء، و خير الخطائين 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همه فرزندان آدم خطاكارند و بهترين خطاكاران كسانى هستند كه توبه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در چنين حالى، توده‌اى از نور شما را فرا گرفته‌است؟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از آن پس به ياد خدا بوده‌ايد و توبه كرده‌ايد و از او آمرزش طلبيده‌ايد و گرد و غبار خطاكارى را از صفحه ضميرتان زدوده‌ايد و عزم راسخ و تصميم قاطع به كار برده‌ايد كه هيچ‌گاه به گناهى آلوده نشويد؟ </w:t>
      </w:r>
    </w:p>
    <w:p>
      <w:pPr>
        <w:pStyle w:val="BookText"/>
        <w:rPr/>
      </w:pPr>
      <w:r>
        <w:rPr>
          <w:rFonts w:ascii="IRNazanin" w:hAnsi="IRNazanin" w:eastAsia="IRNazanin"/>
          <w:color w:val="111111"/>
          <w:sz w:val="28"/>
          <w:sz w:val="28"/>
          <w:szCs w:val="28"/>
          <w:rtl w:val="true"/>
          <w:lang w:bidi="fa-IR"/>
        </w:rPr>
        <w:t>و آيا احساس كرده‌ايد كه بيشتر از پيش و با روحى پرشورتر از سابق به سوى خدا سوق داده مى‌شويد و علاقه شما به خدا شديدتر و محكم‌تر از سابق مى‌شود و بيشتر از پيش به نور و روشنايى او اقبال مى‌كنيد؟</w:t>
      </w:r>
    </w:p>
    <w:p>
      <w:pPr>
        <w:pStyle w:val="BookText"/>
        <w:rPr/>
      </w:pPr>
      <w:r>
        <w:rPr>
          <w:rFonts w:ascii="IRNazanin" w:hAnsi="IRNazanin" w:eastAsia="IRNazanin"/>
          <w:color w:val="111111"/>
          <w:sz w:val="28"/>
          <w:sz w:val="28"/>
          <w:szCs w:val="28"/>
          <w:rtl w:val="true"/>
          <w:lang w:bidi="fa-IR"/>
        </w:rPr>
        <w:t>اين چنين طريقى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همين كه از فعاليت و كوشش روزانه فارغ مى‌شويد احساس كرده‌ايد كه اختيارى از خودتان نداريد؟ و آيا توجه كرده‌ايد كه هر اندازه فكرتان را به شئون زندگى معطوف بداريد جز تعب خاطر و مشغله فكرى نخواهيد داشت؟ و آيا حساب كرده‌ايد كه باز هم موظفيد بكوشيد، ليكن نتيجه سعى و عمل در اختيار شما نيست و نمى‌دانيد پايان آن به كجا خواهد انجاميد؟</w:t>
      </w:r>
    </w:p>
    <w:p>
      <w:pPr>
        <w:pStyle w:val="BookText"/>
        <w:rPr/>
      </w:pPr>
      <w:r>
        <w:rPr>
          <w:rFonts w:ascii="IRNazanin" w:hAnsi="IRNazanin" w:eastAsia="IRNazanin"/>
          <w:color w:val="111111"/>
          <w:sz w:val="28"/>
          <w:sz w:val="28"/>
          <w:szCs w:val="28"/>
          <w:rtl w:val="true"/>
          <w:lang w:bidi="fa-IR"/>
        </w:rPr>
        <w:t>آيا متوجه شده‌ايد كه بزرگ‌ترين قدرت همانى است كه تدبير همه چيز با اوست و هموست كه همه چيز را مى‌بخشد؟</w:t>
      </w:r>
    </w:p>
    <w:p>
      <w:pPr>
        <w:pStyle w:val="BookText"/>
        <w:rPr/>
      </w:pPr>
      <w:r>
        <w:rPr>
          <w:rFonts w:ascii="IRNazanin" w:hAnsi="IRNazanin" w:eastAsia="IRNazanin"/>
          <w:color w:val="111111"/>
          <w:sz w:val="28"/>
          <w:sz w:val="28"/>
          <w:szCs w:val="28"/>
          <w:rtl w:val="true"/>
          <w:lang w:bidi="fa-IR"/>
        </w:rPr>
        <w:t>آيا توجه كرده‌ايد كه شما به طور شايسته و بايسته وظيفه‌تان را انجام داده و در حدود توانايى‌تان آن‌چه را بر عهده داشته‌ايد به كار برده‌ايد ولى از آن پس جز اين‌كه منتظر امر و اراده خدا باشيد كارى از شما ساخته نيست؟و بالاخره پس از درك و دريافت اين معانى آيا به اين نتيجه رسيده‌ايد كه بايد اختيارتان را به خدا واگذاريد، و توفيق تحمل آن بارى را كه بر دوش شما سنگينى مى‌كند و آن مشغله‌اى كه دل شما را مى‌آزارد؛ از خدا بخواهيد؟</w:t>
      </w:r>
    </w:p>
    <w:p>
      <w:pPr>
        <w:pStyle w:val="BookText"/>
        <w:rPr/>
      </w:pPr>
      <w:r>
        <w:rPr>
          <w:rFonts w:ascii="IRNazanin" w:hAnsi="IRNazanin" w:eastAsia="IRNazanin"/>
          <w:color w:val="111111"/>
          <w:sz w:val="28"/>
          <w:sz w:val="28"/>
          <w:szCs w:val="28"/>
          <w:rtl w:val="true"/>
          <w:lang w:bidi="fa-IR"/>
        </w:rPr>
        <w:t>و آيا احساس كرده‌ايد كه اگر توجه و عنايت به اين بار سنگين را از خدا خواستيد حقا از حمل اين بار مأمون خواهيد بود و آيا مى‌دانيد كه او چنان حراست و حمايتى به كار خواهد برد كه گويى خودتان مراقب و مواظب آن هستيد؟</w:t>
      </w:r>
    </w:p>
    <w:p>
      <w:pPr>
        <w:pStyle w:val="BookText"/>
        <w:rPr/>
      </w:pPr>
      <w:r>
        <w:rPr>
          <w:rFonts w:ascii="IRNazanin" w:hAnsi="IRNazanin" w:eastAsia="IRNazanin"/>
          <w:color w:val="111111"/>
          <w:sz w:val="28"/>
          <w:sz w:val="28"/>
          <w:szCs w:val="28"/>
          <w:rtl w:val="true"/>
          <w:lang w:bidi="fa-IR"/>
        </w:rPr>
        <w:t>و آيا احساس كرده‌ايد كه با اين توجه و توكل قلب شما لب‌ريز از اطمينان و اعتماد شده است، و حتى وقتى كه به خواب مى‌رويد خدا در خاطر شماست و مى‌دانيد كه در هنگام خواب نيز او مواظب و مراقب شماست و بدون اين‌كه خودتان بدانيد تدبير امور شما را عهده‌دار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وضع و حالى راه خداست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137_67109"/>
      <w:bookmarkStart w:id="120" w:name="pg7137_67109"/>
      <w:bookmarkEnd w:id="120"/>
    </w:p>
    <w:p>
      <w:pPr>
        <w:pStyle w:val="Heading2"/>
        <w:numPr>
          <w:ilvl w:val="1"/>
          <w:numId w:val="1"/>
        </w:numPr>
        <w:rPr/>
      </w:pPr>
      <w:bookmarkStart w:id="121" w:name="pg7137_67109"/>
      <w:bookmarkStart w:id="122" w:name="__RefHeading___Toc3930826_372815092"/>
      <w:bookmarkStart w:id="123" w:name="_Toc41"/>
      <w:bookmarkEnd w:id="121"/>
      <w:bookmarkEnd w:id="122"/>
      <w:r>
        <w:rPr/>
        <w:t>32</w:t>
      </w:r>
      <w:r>
        <w:rPr>
          <w:rtl w:val="true"/>
        </w:rPr>
        <w:t xml:space="preserve">- </w:t>
      </w:r>
      <w:r>
        <w:rPr>
          <w:rtl w:val="true"/>
        </w:rPr>
        <w:t>فلسفه تربيتى اسلام</w:t>
      </w:r>
      <w:bookmarkEnd w:id="123"/>
    </w:p>
    <w:p>
      <w:pPr>
        <w:pStyle w:val="Heading3"/>
        <w:numPr>
          <w:ilvl w:val="2"/>
          <w:numId w:val="1"/>
        </w:numPr>
        <w:rPr/>
      </w:pPr>
      <w:bookmarkStart w:id="124" w:name="__RefHeading___Toc3930828_372815092"/>
      <w:bookmarkStart w:id="125" w:name="_Toc42"/>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فاضل الجمالى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7137_67113"/>
      <w:bookmarkStart w:id="127" w:name="pg7137_67113"/>
      <w:bookmarkEnd w:id="127"/>
    </w:p>
    <w:p>
      <w:pPr>
        <w:pStyle w:val="Heading3"/>
        <w:numPr>
          <w:ilvl w:val="2"/>
          <w:numId w:val="1"/>
        </w:numPr>
        <w:rPr/>
      </w:pPr>
      <w:bookmarkStart w:id="128" w:name="pg7137_67113"/>
      <w:bookmarkStart w:id="129" w:name="__RefHeading___Toc3930830_372815092"/>
      <w:bookmarkStart w:id="130" w:name="_Toc43"/>
      <w:bookmarkEnd w:id="128"/>
      <w:bookmarkEnd w:id="129"/>
      <w:r>
        <w:rPr>
          <w:rtl w:val="true"/>
        </w:rPr>
        <w:t>مقدمه مترجم</w:t>
      </w:r>
      <w:bookmarkEnd w:id="130"/>
    </w:p>
    <w:p>
      <w:pPr>
        <w:pStyle w:val="BookText"/>
        <w:rPr/>
      </w:pPr>
      <w:r>
        <w:rPr>
          <w:rFonts w:ascii="IRNazanin" w:hAnsi="IRNazanin" w:eastAsia="IRNazanin"/>
          <w:color w:val="111111"/>
          <w:sz w:val="28"/>
          <w:sz w:val="28"/>
          <w:szCs w:val="28"/>
          <w:rtl w:val="true"/>
          <w:lang w:bidi="fa-IR"/>
        </w:rPr>
        <w:t>همه مى‌دانند كه بشريت با آن همه پيشرفت در علم و صنعت و اختراع و اكتشافات بر اثر انحرافاتاخلاقى دچار مشكلاتى شده است كه صاحب‌نظران و متفكران را متحير ساخته است، به دليل اين‌كه در همين اواخر يكى از متفكران غرب آشكارا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ياد گرفته‌ايم در هوا مانند مرغ پرواز كنيم و در دريا مانند نهنگ شكار كنيم ولى ياد نگرفته‌ايم روى زمين چگونه زندگى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چنين است وضع عمومى جهان كه همه كم و بيش مى‌دانيم و اعتراف فلان متفكر غربى كه بدان اشاره شد دليلى قاطع است كه رهبران و كاروان سالاران قافله بشريت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زده مانده و اعتراف مى‌كنند كه هيچ يك از اين مكتب‌هاى فكرى بشرى آن توانايى و صلاحيت را ندارد كه براى بشر رهبر و رهنماى موفق و كاميابى باشد، در حالى كه جامعه اسلامى داراى مكتب مشخص و ممتازى است كه به شهادت تاريخ صلاحيت رهبرى و ارشادش را به همه جهانيان نشان داده و كتاب مقدسى كه اين مسئوليت را بر عهده داشته مانند همان روزهاى اول بر اصالتش باقى است و جاويد بودنش را خدا تضمين كرده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چنين سابقه‌هايى است كه از اوايل قرن چهاردهم هجرى كه اينك در پايان آن به سر مى‌بريم مردانى فكور و غيور در اجتماع اسلام قيام كرده و كوشيده‌اند تا قرآن كريم را از مهجوريت نجات دهند و به مردم تفهيم كردند كه قرآن كتاب عمل است و دستور چگونه زندگى كردن، نه كتابى كه آن را ببوسند و تبرك جويند و يا ثواب آن را فقط نثار ارواح گذشتگان نمايند و به دليل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اعْمَلُواْ فَسَيَرَى اللَّهُ </w:t>
      </w:r>
    </w:p>
    <w:p>
      <w:pPr>
        <w:pStyle w:val="BookText"/>
        <w:rPr/>
      </w:pPr>
      <w:r>
        <w:rPr>
          <w:rFonts w:ascii="Amiri" w:hAnsi="Amiri" w:eastAsia="Amiri" w:cs="Amiri"/>
          <w:color w:val="111111"/>
          <w:sz w:val="28"/>
          <w:sz w:val="28"/>
          <w:szCs w:val="28"/>
          <w:rtl w:val="true"/>
          <w:lang w:bidi="ar-SA"/>
        </w:rPr>
        <w:t>عَمَلَكُمْ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دستورالعمل زندگى است و زندگى وابسته به كار و كوشش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زحمات قرن‌هاى متمادى علماى بزرگى را كه از جهات علمى و ادبى و حقوقى و قضايى نسبت به اين كتاب مقدس عهده‌دار بوده‌اند بايد با حق‌شناسى و تكريم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همتى را كه دانشمندان مكتب اجتماعى تازه براى ارائه طريق زندگى ابراز داشته‌اند، مقام و منزلت ديگرى دارد و اميدواريم همه به خاطر بياوريد كه اين كتاب مقدس همان مفتاح سعادتى است كه از اوايل قرن هفتم مسيحى در اختيار بشر قرار گرفت و در مدت كمتر از صد سال در سه قاره آسيا و آفريقا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كرد و جهان تازه‌اى آفريد، و اينك مسلمانان جهان‌شناس تصميم گرفته‌اند معانى و تعليمات آن را حرز جان و رهبر روح و روان‌شان سازند و ضمنا رسالت جهانى خود را بدان وسيله انجام دهند، و سپس به جهانيان نشان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بايد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دكتر محمد اقبال متفكر بزرگ جهان اسلام رسالت قرآن را چنين تصوير فرموده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قرآن چون‌كه بر عالم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نقش‌هاى پاپ و كاهن را شكست</w:t>
      </w:r>
    </w:p>
    <w:p>
      <w:pPr>
        <w:pStyle w:val="BookText"/>
        <w:rPr/>
      </w:pPr>
      <w:r>
        <w:rPr>
          <w:rFonts w:ascii="IRNazanin" w:hAnsi="IRNazanin" w:eastAsia="IRNazanin"/>
          <w:color w:val="111111"/>
          <w:sz w:val="28"/>
          <w:sz w:val="28"/>
          <w:szCs w:val="28"/>
          <w:rtl w:val="true"/>
          <w:lang w:bidi="fa-IR"/>
        </w:rPr>
        <w:t xml:space="preserve">فاش گويم آن‌چه در دل مضمر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نيست، چيزى ديگر است</w:t>
      </w:r>
    </w:p>
    <w:p>
      <w:pPr>
        <w:pStyle w:val="BookText"/>
        <w:rPr/>
      </w:pPr>
      <w:r>
        <w:rPr>
          <w:rFonts w:ascii="IRNazanin" w:hAnsi="IRNazanin" w:eastAsia="IRNazanin"/>
          <w:color w:val="111111"/>
          <w:sz w:val="28"/>
          <w:sz w:val="28"/>
          <w:szCs w:val="28"/>
          <w:rtl w:val="true"/>
          <w:lang w:bidi="fa-IR"/>
        </w:rPr>
        <w:t xml:space="preserve">چون كه در جان رفت، جان ديگر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چو ديگر شد جهان ديگر شود</w:t>
      </w:r>
    </w:p>
    <w:p>
      <w:pPr>
        <w:pStyle w:val="BookText"/>
        <w:rPr/>
      </w:pPr>
      <w:r>
        <w:rPr>
          <w:rFonts w:ascii="IRNazanin" w:hAnsi="IRNazanin" w:eastAsia="IRNazanin"/>
          <w:color w:val="111111"/>
          <w:sz w:val="28"/>
          <w:sz w:val="28"/>
          <w:szCs w:val="28"/>
          <w:rtl w:val="true"/>
          <w:lang w:bidi="fa-IR"/>
        </w:rPr>
        <w:t xml:space="preserve">مثل حق پنهان و هم پيداست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پاينده و گوياست اين</w:t>
      </w:r>
    </w:p>
    <w:p>
      <w:pPr>
        <w:pStyle w:val="BookText"/>
        <w:rPr/>
      </w:pPr>
      <w:r>
        <w:rPr>
          <w:rFonts w:ascii="IRNazanin" w:hAnsi="IRNazanin" w:eastAsia="IRNazanin"/>
          <w:color w:val="111111"/>
          <w:sz w:val="28"/>
          <w:sz w:val="28"/>
          <w:szCs w:val="28"/>
          <w:rtl w:val="true"/>
          <w:lang w:bidi="fa-IR"/>
        </w:rPr>
        <w:t xml:space="preserve">اندر او تدبيرهاى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انديشه پيدا كن چو برق</w:t>
      </w:r>
    </w:p>
    <w:p>
      <w:pPr>
        <w:pStyle w:val="BookText"/>
        <w:rPr/>
      </w:pPr>
      <w:r>
        <w:rPr>
          <w:rFonts w:ascii="IRNazanin" w:hAnsi="IRNazanin" w:eastAsia="IRNazanin"/>
          <w:color w:val="111111"/>
          <w:sz w:val="28"/>
          <w:sz w:val="28"/>
          <w:szCs w:val="28"/>
          <w:rtl w:val="true"/>
          <w:lang w:bidi="fa-IR"/>
        </w:rPr>
        <w:t xml:space="preserve">با مسلمان گفت جان بر كف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حاجت فزون دارى بده</w:t>
      </w:r>
    </w:p>
    <w:p>
      <w:pPr>
        <w:pStyle w:val="BookText"/>
        <w:rPr/>
      </w:pPr>
      <w:r>
        <w:rPr>
          <w:rFonts w:ascii="IRNazanin" w:hAnsi="IRNazanin" w:eastAsia="IRNazanin"/>
          <w:color w:val="111111"/>
          <w:sz w:val="28"/>
          <w:sz w:val="28"/>
          <w:szCs w:val="28"/>
          <w:rtl w:val="true"/>
          <w:lang w:bidi="fa-IR"/>
        </w:rPr>
        <w:t>محققان بيگانه نيز هر يك آثار اعجازآميز قرآن را به گونه خاصى ستوده‌اند، از جمله دكتر گوستاولوبن فرانسوى چنين گفته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نوع سيستم تربيت جديدى براى بشر سه دوره لازم دارد تا به تدريج از آن بهره‌مند شوند و در پايان امر براى نسل سوم ثمربخش شود ولى قرآن آن‌چنان كتابى است كه آثار تربيتيش را در همان نسل اول به حد كمال نشان داد و امّتى را تربيت كرد كه در كمتر از يك قرن بر سه قاره آسيا و آفريقا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حال عظمت شأن و مقام قرآن بالاتر از آن است كه در چنين مقدمه‌اى بگنجد ولى با لحنى قاطع مى‌توان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كتابى است كه چگونه روى زمين زندگى كردن را به بشر آموخته و هم‌اكنون به سهولت مى‌تواند چگونه زندگى كردن را به همه 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با توجه به اين سابقه و بر اساس همين منظور و هدف و به لحاظ اين‌كه قرآن كريم كتاب تربيت انسان است، دانشمند و محقق برگزيده و ممتازى به نام دكتر محمد فاضل 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خارجه اسبق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ايرانى‌نژاد و شيعه كه هم‌اكنون مشاور فرهنگى جمهورى تونس است براى راهنمايى نسل جديد رساله‌اى تنظيم فرموده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الفلسفه التربويه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نگارنده ترجمه آن را به فارسى زبانان تقديم مى‌دارم و اطمينان دارم روح تشنه جوانان مسلمان را سيراب خواهد كرد و به آموزگاران و دبيران و استادان نيرويى خواهد بخشيد تا جوانان ما را به هدايت قرآنى ارشاد فرمايند و با حفظ اين ميراث نفيس كه ارزنده‌ترين مواريث گران‌بهاى انسانيت است براى نسل‌هاى آينده نيز رهنمايى باشد ثابت و قاطع و در خاطر بسپارند كه مرحوم دكتر محمد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مطالعات دقيق و دامنه‌دار طولانى در زمينه علوم طبيعى و فلسفه كشف كردم كه مسائل اساسى و ضرورى همه دانش‌ها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انكارناپذيرى تنها به وسيله قرآن جواب‌گويى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مقدمه اجازه بسط كلام نمى‌دهد ولى از آن‌جايى كه با توجه به اعترافات دانشمندان غرب وضع عمومى جهان به نقطه خطرناكى نزديك شده و پژوهش‌گران با كمال نگرانى مى‌كوشند تا راه نجاتى براى بشر كشف كنند موقع آن فرا رسيده كه مسلمانان از اين فرصت بهتر استفاده نمايند و امر مبارك پيشواى انسانيت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بندند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پرده‌هاى تاريك بر اجتماع سايه افكند، به قرآن روى آوريد و از رهنمايى آن بهره‌مند شويد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متفكران غرب به خوبى درك كرده‌اند كه مى‌گويند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غرب در اين بوده كه كسب سعادت دنيوى محض را دنبال كرده و آن را هدف قرارداده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غرب در تسخير قواى طبيعت نيز موفق بوده و با استفاده از </w:t>
      </w:r>
    </w:p>
    <w:p>
      <w:pPr>
        <w:pStyle w:val="BookText"/>
        <w:rPr/>
      </w:pPr>
      <w:r>
        <w:rPr>
          <w:rFonts w:ascii="IRNazanin" w:hAnsi="IRNazanin" w:eastAsia="IRNazanin"/>
          <w:color w:val="111111"/>
          <w:sz w:val="28"/>
          <w:sz w:val="28"/>
          <w:szCs w:val="28"/>
          <w:rtl w:val="true"/>
          <w:lang w:bidi="fa-IR"/>
        </w:rPr>
        <w:t xml:space="preserve">تكنولوژى و علوم طبيعى به ميزان وسيعى ترقى كرده است ولى پس از طى طريق طولانى در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تسخير كره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مى‌كند كه از طريق اخلاق و معنويت به عالم تاريكى قدم گذاشته است، تا جايى كه همه مى‌دانيم و مى‌بينيم كه قدرت‌ها و نيروهاى گوناگونى را كه خود كشف كرده، موجوديتش را تهديد مى‌كند، و به عبارت ديگر به جاى غلبه بر اختراعات و تسلط بر تكنولوژى خود مقهور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روشن‌فكران و متأدبان يا اديبان همه ناراحت و ناخرسند زيست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راحتى و خرسندى روحى هر دو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بشر را از آفريننده جهان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مانورهاى سياسى نمى‌تواند مشكلات بشر را حل كند بلكه تنها كارى كه از آن ساخته است اين است كه بيمارى‌ها را به صورت‌هاى ديگرى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پيش پمپيد و رييس جمهور فقيد فرانسوى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بحران سياسى نيست بلكه بحران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وضع بى‌هدفى نيروهاى تخريب را آزاد ساخت تا اين‌كه به شكل غير قابل اجتنابى به نابودى بشريت منتهى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و متفكران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دقيق فيلسوفان اجتماعى غرب از اشپنگلر تا راسل به اين حقيقت منتهى مى‌شود كه تمدن فعلى غرب روى به انحطاط گذاشته و در آينده تمدن جديدى جايگزين آن خواهد شد و تمدن جديدى كه جايگزين تمدن فعلى شود، مذهبى و ايده‌آل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است كه مسلمانان بايد افكار خود را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كردن از فرهنگى كه خود در شرف انهدام است سفيهانه است و نمى‌توان آن را ابتكار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حقايق مسلم خوشبختانه اينك ميدان مبارزه براى مسلمانان باز شده و بايد بكوشند و تمدنى را از نو به وجود آورند تا زندگى بشر را سر و سامان و نظم و انضباطى بدهند و براى سير و سفر آينده بشر گذرنامه‌اى به دستش بسپارند، مقرون با سعادت و لب‌ريز از مواد اخلاقى و معنوى و مادى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بسيار مهم نيز تأييد اين ادعا را به گفته همان روشن‌فكر بزرگ مزين مى‌سازم كه سال‌ها پيش فرموده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اروپاى جديد بدون ترديد سيستم‌هاى ايده‌آلى روى اين خطوط مطرح و تنظيم </w:t>
      </w:r>
    </w:p>
    <w:p>
      <w:pPr>
        <w:pStyle w:val="BookText"/>
        <w:rPr/>
      </w:pPr>
      <w:r>
        <w:rPr>
          <w:rFonts w:ascii="IRNazanin" w:hAnsi="IRNazanin" w:eastAsia="IRNazanin"/>
          <w:color w:val="111111"/>
          <w:sz w:val="28"/>
          <w:sz w:val="28"/>
          <w:szCs w:val="28"/>
          <w:rtl w:val="true"/>
          <w:lang w:bidi="fa-IR"/>
        </w:rPr>
        <w:t>كرده و به كار برده است و ضمنا تجربه نشان مى‌دهد كه آن حقيقتى كه به وسيله عقل خالص افشا شود نمى‌تواند براى آرامش خاطر و خرسندى وجدان آن آتشى را برافروزد كه الهام شخصى مى‌تواند، و بدين جهت است كه عقل خالص آن قدر نفوذ و اثرش در بشر كم و ناچيز است، در صورتى كه مذهب هميشه شخصيت فرد را بالا مى‌برد، و هميشه جوامع بشرى را شكل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ايده‌آليزم اروپا هيچ‌گاه در حيات بشر عامل ارزنده و محرك زنده‌اى نبوده است و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ذات بشر به صورت انحراف جنسى درآمده و متقابلاً در لا به لاى دموكراسى‌هاى آميخته با حيرت به جست‌وجو و تلاش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بدون اين‌كه بخواهيم خود را فريب دهيم و به ياوه سرايى‌ها و خودپسندى‌هاى پوچ اساطيرى بنازيم و افتخار كنيم، همان‌طور كه از طلوع خورشيد فردا اطمينان داريم اوضاع ورشكسته تمدن غرب و فساد مبادى زندگى مادى و عيش و نوش جنسى كه قريبا به صورت زندگى بهيمى درخواهد آمد، به ما اطمينان مى‌دهند كه ايدئولوژى اسلامى، يعنى راه و رسم خدايى روشن و پاكيزه‌اى را كه قرآن كريم طرح كرده و گمشده انسانيت است، مورد استقبال همگان قرار خواهد گرفت كما اين‌كه فعلاً نه در كشورهاى اسلامى بلكه در كشورهاى غربى چه اروپا و چه آمريكا جوانان برومند و روشن‌فكر مسلمان مجالس و مجامعى تشكيل داده و به وسيله نشريات و كنفرانس‌ها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اقامه مراسم نماز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فروزان تبليغ فكر اسلامى را در دست گرفته و به راهنمايى و ارشاد غربى‌ها پرداخته‌اند، و هر روز عده‌اى از افراد جوامع غربى هدايت مى‌شوند، و نيز ملاحظه مى‌كنيم كه متواليا عده‌اى از جوانان مغرب زمين براى تحصيل گمشده خود به كشورهاى شرقى سرازير مى‌شوند و راه نجات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اين رساله به همين منظور صورت مى‌گيرد تا كمكى به اين نيت مقدس شده باشد و اميدوارم به لطف و كرم خداى متعال مورد استفاده پيشاهنگان ايدئولوژى مقدس اسلامى قرار گرفته و موجب تقويت انديشه و ايمان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Amiri" w:hAnsi="Amiri" w:eastAsia="Amiri" w:cs="Amiri"/>
          <w:color w:val="111111"/>
          <w:sz w:val="28"/>
          <w:sz w:val="28"/>
          <w:szCs w:val="28"/>
          <w:rtl w:val="true"/>
          <w:lang w:bidi="ar-SA"/>
        </w:rPr>
        <w:t xml:space="preserve">تهران اسفند ماه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1396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bookmarkStart w:id="131" w:name="pg7137_67123"/>
    </w:p>
    <w:p>
      <w:pPr>
        <w:pStyle w:val="Heading3"/>
        <w:numPr>
          <w:ilvl w:val="2"/>
          <w:numId w:val="1"/>
        </w:numPr>
        <w:rPr/>
      </w:pPr>
      <w:bookmarkStart w:id="132" w:name="__RefHeading___Toc3930832_372815092"/>
      <w:bookmarkStart w:id="133" w:name="_Toc44"/>
      <w:bookmarkEnd w:id="131"/>
      <w:bookmarkEnd w:id="132"/>
      <w:r>
        <w:rPr>
          <w:rtl w:val="true"/>
        </w:rPr>
        <w:t>مقدمه مؤلف</w:t>
      </w:r>
      <w:bookmarkEnd w:id="133"/>
    </w:p>
    <w:p>
      <w:pPr>
        <w:pStyle w:val="BookText"/>
        <w:rPr/>
      </w:pPr>
      <w:r>
        <w:rPr>
          <w:rFonts w:ascii="IRNazanin" w:hAnsi="IRNazanin" w:eastAsia="IRNazanin"/>
          <w:color w:val="111111"/>
          <w:sz w:val="28"/>
          <w:sz w:val="28"/>
          <w:szCs w:val="28"/>
          <w:rtl w:val="true"/>
          <w:lang w:bidi="fa-IR"/>
        </w:rPr>
        <w:t>اكثر مسلمانان در حال حاضر به چپ و راست گراييده‌اند و مى‌كوشند تا فلسفه زندگانى تازه‌اى كه آنها را به راه راست هدايت كند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 جمعيت دست چپى افراطى شده‌اند و عده‌اى ديگر به روش ارتجاعى كهنه متوسل گرديده‌اند، و عده‌اى نيز بين اين دو روش را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شگفت‌آور نيست كه ملاحظه مى‌كنيم نتايج تحصيل مدارس ما از جهات اخلاقى و روحانى بسيار ناچيز است، و نيز از اين‌كه اوضاع سياسى و اجتماعى ما به شكلى كه ملاحظه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 و مغشوش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نخواهد بود علت اين تشويش و اضطراب و نگرانى به نظر ما در درجه اول ناشى از آن است كه اكثر مسلمانان دين خود را فراموش كرده و از قرآن فاصله گرفته‌اند و سپس به تقليد بيگانگان پرداخته و عقايد و مبادى افراطى و غلطى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گفت چه بسا در اين ميانه روش‌ها و تقليدهايى وجود داشته باشد كه براى محيطى غير از محيط ما خالى از فايده نيست ولى به هيچ صورت با اوضاع و احوال محيط ما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ازمسلمانان توجه ندارند كه در قرآن كريم گنجينه‌هايى از معرفت و حكمت الهى نهفته است كه براى مسلمان در فلسفه تربيت و تعليم بزرگ‌ترين كتاب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روزى به اين نكته توجه كردم كه يك رشته كنفرانس‌هايى را در فلسفه تربيت و تعليم براى دانشجويان دانشگاه تونس ايراد مى‌كردم سپس از ميان آن سخنرانى‌ها چهار سخنرانى را در فلسفه تربيت قرآنى برگزيدم و اينك آن را به خواننده عزيز تقديم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سخنرانى جزيى است از كنفرانس‌هايى كه ان‌شاءاللّه در كتابى </w:t>
      </w:r>
    </w:p>
    <w:p>
      <w:pPr>
        <w:pStyle w:val="BookText"/>
        <w:rPr/>
      </w:pPr>
      <w:r>
        <w:rPr>
          <w:rFonts w:ascii="IRNazanin" w:hAnsi="IRNazanin" w:eastAsia="IRNazanin"/>
          <w:color w:val="111111"/>
          <w:sz w:val="28"/>
          <w:sz w:val="28"/>
          <w:szCs w:val="28"/>
          <w:rtl w:val="true"/>
          <w:lang w:bidi="fa-IR"/>
        </w:rPr>
        <w:t xml:space="preserve">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انسان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ساخته‌ام چاپ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فصولى كه در اين رساله به صورت مستقلى نشر مى‌شود حاكى از يك نوع وحدت فكرى مخصوص به خود است و هدف آن استنباط فلسفه تربيتى كامل و شاملى است از قرآن كريم با استناد به آيات و با ذكر سوره‌هاى معين و مشخص و اميدوارم اين بحث‌ها مقدمه‌اى باشد براى مباحث پردامنه‌اى كه محققين و جويندگان در فلسفه تربيت موجود در قرآن كريم، مورد بحث و بررسى قرار دهند و ضمنا اميدوارم آموزگارانى كه در مشرق و مغرب دنيا سرگرم تعليم و تربيت روش‌هاى اسلامى هستند از اين سخنرانى‌ها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ولى التوفيق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فاضل الجمالى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تونس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دوم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bookmarkStart w:id="134" w:name="pg7137_67127"/>
    </w:p>
    <w:p>
      <w:pPr>
        <w:pStyle w:val="Heading3"/>
        <w:numPr>
          <w:ilvl w:val="2"/>
          <w:numId w:val="1"/>
        </w:numPr>
        <w:rPr/>
      </w:pPr>
      <w:bookmarkStart w:id="135" w:name="__RefHeading___Toc3930834_372815092"/>
      <w:bookmarkStart w:id="136" w:name="_Toc45"/>
      <w:bookmarkEnd w:id="134"/>
      <w:bookmarkEnd w:id="135"/>
      <w:r>
        <w:rPr>
          <w:rtl w:val="true"/>
        </w:rPr>
        <w:t>فلسفه تربيتى قرآنى</w:t>
      </w:r>
      <w:bookmarkEnd w:id="136"/>
    </w:p>
    <w:p>
      <w:pPr>
        <w:pStyle w:val="Heading4"/>
        <w:numPr>
          <w:ilvl w:val="3"/>
          <w:numId w:val="1"/>
        </w:numPr>
        <w:rPr/>
      </w:pPr>
      <w:bookmarkStart w:id="137" w:name="__RefHeading___Toc3930836_372815092"/>
      <w:bookmarkStart w:id="138" w:name="_Toc46"/>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چه بسا كه بعضى از خوانندگان از اين‌كه مى‌گوييم قرآن كريم براى فرد مسلمان بزرگ‌ترين كتاب در فلسفه تربيت و تعليم است تعجب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تعجب ناشى از آن است كه پيش از اين با اين انديشه‌ها مأنوس نشده و هيچ‌گونه احتمالى از اين قبيل در ذهنشان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ما همه قرآن يا قسمتى از آن را در دبستان و در سال‌هاى اول دبيرستان خوانده‌اند ولى ديگر آن را در طاقچه گذاشته و بدان مراجعه‌اى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وضع اكثريت تحصيل كردگان و تربيت شدگانى كه مسلمان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جز در دوره‌هاى ابتدايى بدون اين‌كه از معانى آن به حد كافى استفاده كنند يا به محتويات آن احاطه پيدا نمايند نخوانده‌اند و بايد دانست در حقيقت قرآن كريم گنجينه‌اى است عظيم از گنجينه‌هاى تهذيب و تربيت انسانى به ويژه جنبه‌هاى روحانى آن، و اولين بحثى كه در اين كتاب منظور شده اينست كه اين رساله به طور كلى كتاب تربيت و تحصيل باشد و از نظر اختصاصى كتاب تربيت اجتماعى و اخلاقى و روحانى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اگر مقصود از فلسفه، بررسى آغاز كارها و پايان آن باشد و مطالعه علايق و روابط بين انسان و برادرش و انسان ديگر، و همچنين بين انسان و جهان، و بين انسان و خالق جهان باشد پس خواهيم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قرآن كريم شامل همه اين معنى است و اگر مقصود از تربيت، رشد دادن و نمو دادن فرد از جنس بشرى باشد پس قرآن كريم كتابى است كه به تربيت همه اين موجودات عنايت دارد و از جمله تربيت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هر روز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 بار تكرار مى‌كنيم بايد توجه داشته باشيم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الْعَلَمِينَ </w:t>
      </w:r>
      <w:r>
        <w:rPr>
          <w:rFonts w:eastAsia="IRNazanin" w:cs="IRNazanin"/>
          <w:color w:val="111111"/>
          <w:sz w:val="28"/>
          <w:szCs w:val="28"/>
          <w:rtl w:val="true"/>
          <w:lang w:bidi="fa-IR"/>
        </w:rPr>
        <w:t xml:space="preserve">» </w:t>
      </w:r>
      <w:bookmarkStart w:id="139" w:name="pg7137_67129"/>
    </w:p>
    <w:p>
      <w:pPr>
        <w:pStyle w:val="BookText"/>
        <w:rPr/>
      </w:pPr>
      <w:bookmarkEnd w:id="139"/>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كننده همه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اصل و يك ريشه است، زيرا خداى متعال مربى بزرگ در عالم وجود است نه اين‌كه فقط تربيت كننده همه آفرينندگان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رشد و نمو همه آفريدگان و رشد و نمو انسان و طبيعت انسانرا به عهده دارد و وجود نظام و در طبيعت و در اجتماع را توصيه و تأكيد مى‌كند و آن‌چه لازمه اين هدف‌هاى تربيتى مخصوصا در زمينه تهذيب نفس و تنظيم رفتار باشد درباره آن توصيه و تأكيد خاصى ابراز مى‌كند</w:t>
      </w:r>
      <w:r>
        <w:rPr>
          <w:rFonts w:eastAsia="IRNazanin" w:cs="IRNazanin"/>
          <w:color w:val="111111"/>
          <w:sz w:val="28"/>
          <w:szCs w:val="28"/>
          <w:rtl w:val="true"/>
          <w:lang w:bidi="fa-IR"/>
        </w:rPr>
        <w:t>.</w:t>
      </w:r>
    </w:p>
    <w:p>
      <w:pPr>
        <w:pStyle w:val="Heading4"/>
        <w:numPr>
          <w:ilvl w:val="3"/>
          <w:numId w:val="1"/>
        </w:numPr>
        <w:rPr/>
      </w:pPr>
      <w:bookmarkStart w:id="140" w:name="__RefHeading___Toc3930838_372815092"/>
      <w:bookmarkStart w:id="141" w:name="_Toc47"/>
      <w:bookmarkEnd w:id="140"/>
      <w:r>
        <w:rPr>
          <w:rtl w:val="true"/>
        </w:rPr>
        <w:t>امتياز فلسفه</w:t>
      </w:r>
      <w:bookmarkEnd w:id="141"/>
    </w:p>
    <w:p>
      <w:pPr>
        <w:pStyle w:val="BookText"/>
        <w:rPr/>
      </w:pPr>
      <w:r>
        <w:rPr>
          <w:rFonts w:ascii="IRNazanin" w:hAnsi="IRNazanin" w:eastAsia="IRNazanin"/>
          <w:color w:val="111111"/>
          <w:sz w:val="28"/>
          <w:sz w:val="28"/>
          <w:szCs w:val="28"/>
          <w:rtl w:val="true"/>
          <w:lang w:bidi="fa-IR"/>
        </w:rPr>
        <w:t>فلسفه تربيتى قرآن از طرفى امتياز آن به اين است كه شامل تمام جنبه‌هاست و از طرفى شامل توحيد و از طرف ديگر متضمن تطور و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ذكر شد شمول قرآنى؛ سراسر عالم وجود، از آسمان‌ها و زمين‌ها گرفته تا موجودات زنده و موجودات روحانى و مادى و ظاهر و باطن را در بر دارد، و نيز شامل آغاز و انجام است به نحوى كه چه از لحاظ زمان و چه از لحاظ مكان شامل تمام موجودات مى‌گردد از همه اين‌ها گذشته امتيازى كه به چشم مى‌خورد اين است كه به وجود آفريننده كائنات به نحوى اعتراف مى‌كند كه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توحيد قرآنى توحيدى است لب‌ريز از توفيق كه همه هماهنگى و موزونيت به بهترين وجهى در آن به كار رفته است به دليل اين‌كه قرآن كريم بين ماده و روح و بين ايمان و عقل و بين دين و دنيا و بين فكر و عمل و بين لذت و كار و كوشش و عبادت و بين جنبه‌هاى ايده‌آلى و واقعى و بين انسان و عالم وجود و بين عالم وجود و خالق آن ارتباط ايجاد مى‌كند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قرآن كريم انسان را به صورت واحدى غير قابل تجزيه در نظر مى‌گيرد و در عين حال به طور كلى فلسفه‌هايى كه انسان را صرفا مودى مادى مى‌انگارد و روح و روحانيت را در انسان منظور نمى‌دارد، مردود مى‌داند و همچنين آن فلسفه‌اى كه انسان را به طور كلى به زندگى روحانى دعوت مى‌كند و دنيا را به تمامى از نظر دور مى‌دارد، و منكر بهره‌مند شدن موزون و معقول از نعمت‌هاى حيات است آن را نيز مردود مى‌داند و همچنين اسلام آن نوع فلسفه اجتماعى كه دين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دولت را از يكديگر منفصل مى‌داند قبول ندارد كما اين‌كه تقسيم شدن ذات واحد انسان را به تقوا و نسق يا تقسيم شدن اجتماع را به طبقات رد مى‌كند با توجه به اين معانى، چنان چيزى كه انسان در مسجد پرهيزكار باشد و در اجتماع ضمن معامله با مردم غل و غش روا دارد در اسلام نيست، يا اين‌كه به زهد و تقوى تظاهر كند ليكن محرمانه مرتكب مستى و قمار بازى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اسلام چنين چيزى نيست كه جماعتى از مردم از انواع نعمت‌ها متنعم و بهره‌مند باشند و از كوشش ديگران بهره‌بردارى كنند در حالى كه جماعت زحمت‌كش و كارگرى وجود داشته باشند كه براى سد رمق زندگى، نان كافى در دسترس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معانى، قرآن كريم ذات انسان را ذات يگانه‌اى مى‌انگارد با عقل و عاطفه و عمل در نهاد او و هيچ يك از ديگرى انفصالى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فلسفه قرآن فلسفه‌اى است كه به صورت يكنواختى بين فرد و اجتماع و بين فرد و عالم وجود و بين آفريننده وجود ربط يكنواختى برقرار مى‌سازد، و اينست آن معنايى كه براى ما از طرفى معنى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توجه به همه جنبه‌ها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توحيد يعنى رابطه يكنواختى در قرآن را مجسم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تطور، مطابق تربيت قرآنى، تطورى است كه انسان را به نيك‌نامى و تعالى و به رفعت مقام انسان به سوى هدف اعلا و حيات دعوت مى‌كند، در اين صورت تطور پسنديده همانى است كه انسان را به سوى وضعى بهتر و كامل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تطورى كه انسان را به عقب برگرداند و او را به به وحشى‌گرى و عمل حيوانيت نزديك سازد از اسلام نيست، در اين صورت عمل يعنى سعى و كوشش براى علو روحى و اخلاقى و اجتماعى و فكرى جوهر تربيت اسلامى است و اينك ما در سطور آينده در نظر داريم با اختصار كلى هدف‌هاى تربيت قرآنى را تشريح كنيم سپس به محتويات تربيت يا به تشريح برنامه آن بپردازيم و سرانجام روش تربيتى خاصى را كه در قرآن كريم بيان شده توضيح دهيم</w:t>
      </w:r>
      <w:r>
        <w:rPr>
          <w:rFonts w:eastAsia="IRNazanin" w:cs="IRNazanin"/>
          <w:color w:val="111111"/>
          <w:sz w:val="28"/>
          <w:szCs w:val="28"/>
          <w:rtl w:val="true"/>
          <w:lang w:bidi="fa-IR"/>
        </w:rPr>
        <w:t xml:space="preserve">. </w:t>
      </w:r>
      <w:bookmarkStart w:id="142" w:name="pg7137_67133"/>
    </w:p>
    <w:p>
      <w:pPr>
        <w:pStyle w:val="Heading3"/>
        <w:numPr>
          <w:ilvl w:val="2"/>
          <w:numId w:val="1"/>
        </w:numPr>
        <w:rPr/>
      </w:pPr>
      <w:bookmarkStart w:id="143" w:name="__RefHeading___Toc3930840_372815092"/>
      <w:bookmarkStart w:id="144" w:name="_Toc48"/>
      <w:bookmarkEnd w:id="142"/>
      <w:bookmarkEnd w:id="143"/>
      <w:r>
        <w:rPr>
          <w:rtl w:val="true"/>
        </w:rPr>
        <w:t>هدف‌هاى تربيتى در قرآن كريم</w:t>
      </w:r>
      <w:bookmarkEnd w:id="144"/>
    </w:p>
    <w:p>
      <w:pPr>
        <w:pStyle w:val="BookText"/>
        <w:rPr/>
      </w:pPr>
      <w:r>
        <w:rPr>
          <w:rFonts w:ascii="Amiri" w:hAnsi="Amiri" w:eastAsia="Amiri" w:cs="Amiri"/>
          <w:color w:val="111111"/>
          <w:sz w:val="28"/>
          <w:sz w:val="28"/>
          <w:szCs w:val="28"/>
          <w:rtl w:val="true"/>
          <w:lang w:bidi="ar-SA"/>
        </w:rPr>
        <w:t>ممكن است هدف‌هاى تربيتى را كه در قرآن كريم ذكر شده است به شرح زير 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مقام و موقع در بين مخلوقات و مسئوليت‌هاى فردى وى در زندگى اين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انسان به لحاظ روابط اجتماعى و مسئوليت‌هاى او ضمن نظام اجتماعى انسانى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انسان به اعتبار آفرينش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جنبه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وادار كردن انسان براى درك حكمت خالق، در اين‌همه ابتكار و ابداع و وادار كردن انسان براى بهره‌يابى از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انسان در مقام نسبت به آفريننده طبيعت و عبادت كردن انسان خدا 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 با اين‌كه اين هدف‌هاى چهارگانه همه با يكديگر مربوط هستند با اين حال سه هدف اولى را كه به هدف چهارم منتهى مى‌شود ، بيشتر مورد توجه قرار مى‌دهيم زيرا اين سه هدف واسطه و وسيله هستند براى رسيدن به هدف چهارمى كه عبارت است از خداشناسى و تقوى، در خودشناسى و جامعه‌شناسى و شناخت نظام عالم وجود، اين‌ها همه وسايلى هستند كه ما را براى معرفت آفريننده يارى مى‌دهند، زيرا اين صورت روش تربيت اسلامى عاملى است براى رشد دادن انسان به سوى تقوى و تحصيل رضاى خدا به وسيله اطاعت اوامر او و اجتناب از نواهى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دانستيم قوانين طبيعى كه جهان هستى به موجب آن سير مى‌كند و قوانين اخلاقى كه قرآن كريم آورده است انسان را به تحصيل خير و حق و سعادت دعوت </w:t>
      </w:r>
    </w:p>
    <w:p>
      <w:pPr>
        <w:pStyle w:val="BookText"/>
        <w:rPr/>
      </w:pPr>
      <w:r>
        <w:rPr>
          <w:rFonts w:ascii="IRNazanin" w:hAnsi="IRNazanin" w:eastAsia="IRNazanin"/>
          <w:color w:val="111111"/>
          <w:sz w:val="28"/>
          <w:sz w:val="28"/>
          <w:szCs w:val="28"/>
          <w:rtl w:val="true"/>
          <w:lang w:bidi="fa-IR"/>
        </w:rPr>
        <w:t>مى‌كند و همه اين‌ها نماينده اراده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خواهيم دانست كه انسان مؤمن همان كسى است كه در راه مستقيمى كه آفريننده عالم وجود آن را ترسيم كرده سير مى‌كند و عبادت خدا چيزى نيست جز خضوع و خشوع در برابر نواميس طبيعى خدا، چه اين قوانين معنوى و روحانى و چه اخلاقى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آينده به قرآن كريم مراجعه خواهيم كرد و به بعضى آياتى كه مقام و منزلت انسان و مسئوليت‌هاى فردى و اجتماعى او را توصيف مى‌كند اشاره خواهيم كرد، سپس به بعضى از آياتى كه نظر قرآن كريم را به عالم وجود و به آفريننده بزرگ جهان هستى تشريح مى‌كند اشاره خواهيم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bookmarkStart w:id="145" w:name="pg7137_67137"/>
    </w:p>
    <w:p>
      <w:pPr>
        <w:pStyle w:val="Heading3"/>
        <w:numPr>
          <w:ilvl w:val="2"/>
          <w:numId w:val="1"/>
        </w:numPr>
        <w:rPr/>
      </w:pPr>
      <w:bookmarkStart w:id="146" w:name="__RefHeading___Toc3930842_372815092"/>
      <w:bookmarkStart w:id="147" w:name="_Toc49"/>
      <w:bookmarkEnd w:id="145"/>
      <w:bookmarkEnd w:id="146"/>
      <w:r>
        <w:rPr>
          <w:rtl w:val="true"/>
        </w:rPr>
        <w:t xml:space="preserve">نظر قرآن كريم به انسان </w:t>
      </w:r>
      <w:r>
        <w:rPr>
          <w:rtl w:val="true"/>
        </w:rPr>
        <w:t>(</w:t>
      </w:r>
      <w:r>
        <w:rPr>
          <w:rtl w:val="true"/>
        </w:rPr>
        <w:t>از لحاظ فردى</w:t>
      </w:r>
      <w:r>
        <w:rPr>
          <w:rtl w:val="true"/>
        </w:rPr>
        <w:t>)</w:t>
      </w:r>
      <w:bookmarkEnd w:id="1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قرآن كريم به انسان همانا نظرى است شامل يعنى همه جانبه و يكنواخت و موزون و معتدل، بنابراين انسان آن‌چنان موجودى نيست كه از فعل و انفعالات فيزيكى و شيميايى و روش آلى مكانيكى به وجود آمده باشد، آن‌طور كه فلاسفه مادى تصور مى‌كنند، كما اين‌كه شخصيت انسان منحصر به جنبه روحى كه مجرد از ماده است و گروهى از مردم با اين نظر به آن نگاه مى‌كنند نيست، در اين صورت بايد گفت انسان در قرآن از تركيب ماده و روح با يكديگر به وجود آمده است و اين دو عامل با يكديگر از هر جهت مرتبط و مربوطند و در يكديگر اثر مى‌گذارند و نيز بايد دانست كه انسان آن حيوان ناچيزى كه زندگى وى به مرگ منتهى مى‌شود نيست، و چنان موجودى نيست كه وجود او با وجود بقيه حيوانات فرق داشته باشد كما اين‌كه چنان مخلوق برترى هم نيست كه بالاتر از او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انسان در قرآن كريم برترى و كرامت و منزلتى مقرر شده است و اين امتيازات وقتى به دست مى‌آيد كه انسان خودش را شناخته باشد و به صفت علم و عقل متصف شده باشد ليكن اگر در حد جانداران بى زبان فرود آيد به طور قطع انسانيت خود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قرآن كريم به ارزش فرد اعتراف مى‌كند و مسئوليت فردى را بر او تحميل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نظر قرآن بايد از افرادى به وجود آيد كه داراى مسئوليت‌ها و شعور اجتماعى هستند، پس به اين قاعده قرآن كريم نه فرد را مى‌كوبد و نه وجود او را ناچيز مى‌انگارد كما اين‌كه از لحاظ فردى به نفع اجتماع چيزى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 به موجب تعليمات قرآن مخلوقى اجتماعى است، و اجتماع از چنين افرادى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سطور آينده نمونه‌هايى از آيات قرآن كريم را كه ناظر به وضع انسان و اصلاح انسان است نقل مى‌كنيم</w:t>
      </w:r>
      <w:r>
        <w:rPr>
          <w:rFonts w:eastAsia="IRNazanin" w:cs="IRNazanin"/>
          <w:color w:val="111111"/>
          <w:sz w:val="28"/>
          <w:szCs w:val="28"/>
          <w:rtl w:val="true"/>
          <w:lang w:bidi="fa-IR"/>
        </w:rPr>
        <w:t xml:space="preserve">. </w:t>
      </w:r>
      <w:bookmarkStart w:id="148" w:name="pg7137_67139"/>
    </w:p>
    <w:p>
      <w:pPr>
        <w:pStyle w:val="Heading3"/>
        <w:numPr>
          <w:ilvl w:val="2"/>
          <w:numId w:val="1"/>
        </w:numPr>
        <w:rPr/>
      </w:pPr>
      <w:bookmarkStart w:id="149" w:name="__RefHeading___Toc3930844_372815092"/>
      <w:bookmarkStart w:id="150" w:name="_Toc50"/>
      <w:bookmarkEnd w:id="148"/>
      <w:bookmarkEnd w:id="149"/>
      <w:r>
        <w:rPr>
          <w:rtl w:val="true"/>
        </w:rPr>
        <w:t>انسان ماده و روح است</w:t>
      </w:r>
      <w:bookmarkEnd w:id="150"/>
    </w:p>
    <w:p>
      <w:pPr>
        <w:pStyle w:val="Heading4"/>
        <w:numPr>
          <w:ilvl w:val="3"/>
          <w:numId w:val="1"/>
        </w:numPr>
        <w:rPr/>
      </w:pPr>
      <w:bookmarkStart w:id="151" w:name="__RefHeading___Toc3930846_372815092"/>
      <w:bookmarkStart w:id="152" w:name="_Toc51"/>
      <w:bookmarkEnd w:id="151"/>
      <w:r>
        <w:rPr>
          <w:rtl w:val="true"/>
        </w:rPr>
        <w:t>اشاره</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خداى تو به فرشتگان گفت من بشر را از گِل 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او را به كمال خلقتش رساندم و از روح خودم در او دميدم شما بر او سجده كنيد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انسان به اقتضاى قابليتى كه خدا براى علم و تعليم به او داده در زمين جانشين خدا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خداى تو به فرشتگان گفت من در زمين جانشينى قرار مى‌دهم گفتند آيا تو در روى زمين كسانى را قرار مى‌دهى كه در آن فساد كنند و خون‌ها بريزند و حال اين‌كه ما تو را تسبيح مى‌كنيم و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من چيزى را مى‌دانم كه شما نمى‌دانيد و خدا همه چيز را به آدم آموخت سپس آنها را بر فرشتگان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اسامى اين چيزها 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عظمت و كرامت مخصوص تو است، ما علمى نداريم جز آن‌چه كه تو به ما آموخته‌اى و همانا تو دانا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اسامى آنها را به آنها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آن‌كه آدم اسامى آنها را به ايشان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من به شما نگفتم كه من غيب آسمانها و زمين را مى‌دانم و آن‌چه را آشكار مى‌كنيد و مكتوم مى‌كنيد مى‌دانم؟</w:t>
      </w:r>
      <w:r>
        <w:rPr>
          <w:rFonts w:eastAsia="IRNazanin" w:cs="IRNazanin"/>
          <w:color w:val="111111"/>
          <w:sz w:val="28"/>
          <w:szCs w:val="28"/>
          <w:rtl w:val="true"/>
          <w:lang w:bidi="fa-IR"/>
        </w:rPr>
        <w:t>»</w:t>
      </w:r>
      <w:r>
        <w:rPr>
          <w:rStyle w:val="FootnoteAnchor"/>
          <w:rtl w:val="true"/>
        </w:rPr>
        <w:footnoteReference w:id="60"/>
      </w:r>
      <w:bookmarkStart w:id="153" w:name="pg7137_67141"/>
    </w:p>
    <w:p>
      <w:pPr>
        <w:pStyle w:val="BookText"/>
        <w:rPr/>
      </w:pPr>
      <w:bookmarkEnd w:id="153"/>
      <w:r>
        <w:rPr>
          <w:rFonts w:ascii="Amiri" w:hAnsi="Amiri" w:eastAsia="Amiri" w:cs="Amiri"/>
          <w:color w:val="111111"/>
          <w:sz w:val="28"/>
          <w:sz w:val="28"/>
          <w:szCs w:val="28"/>
          <w:rtl w:val="true"/>
          <w:lang w:bidi="ar-SA"/>
        </w:rPr>
        <w:t>احترام انسان و برترى او بر بسيارى از 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قطع و مسلم ما فرزندان آدم را محترم و شريف قرار داده‌ايم و آنها را بر بسيارى از كسانى كه خلق كرده‌ايم برتر شمرده‌ايم و فضيلت داده‌ايم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ملاحظه كنيد، چگونه قرآن كريم محلى را كه فراخور انسان است بدون غلو و مبالغه در بالا بردن مقام انسان يا تنزل دادن او مشخص كرده است</w:t>
      </w:r>
      <w:r>
        <w:rPr>
          <w:rFonts w:eastAsia="IRNazanin" w:cs="IRNazanin"/>
          <w:color w:val="111111"/>
          <w:sz w:val="28"/>
          <w:szCs w:val="28"/>
          <w:rtl w:val="true"/>
          <w:lang w:bidi="fa-IR"/>
        </w:rPr>
        <w:t>.</w:t>
      </w:r>
    </w:p>
    <w:p>
      <w:pPr>
        <w:pStyle w:val="Heading4"/>
        <w:numPr>
          <w:ilvl w:val="3"/>
          <w:numId w:val="1"/>
        </w:numPr>
        <w:rPr/>
      </w:pPr>
      <w:bookmarkStart w:id="154" w:name="__RefHeading___Toc3930848_372815092"/>
      <w:bookmarkStart w:id="155" w:name="_Toc52"/>
      <w:bookmarkEnd w:id="154"/>
      <w:r>
        <w:rPr>
          <w:rtl w:val="true"/>
        </w:rPr>
        <w:t>اعلان فرديت انسان</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قطع و يقين كه هركس و هر فردى كه در آسمان‌ها و زمين وجود دارد نزد خداوند رحمان به عنوان بنده حاضر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آينه خدا آنها را تحت آمار قرار داده و يكايك آنها را شمرده است و همه آنها يكى يكى روز قيامت نزد خدا خواهند آمد</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156" w:name="__RefHeading___Toc3930850_372815092"/>
      <w:bookmarkStart w:id="157" w:name="_Toc53"/>
      <w:bookmarkEnd w:id="156"/>
      <w:r>
        <w:rPr>
          <w:rtl w:val="true"/>
        </w:rPr>
        <w:t>مسئوليت فردى براى انسان</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شخصى جز آن‌چه بر عهده گرفته به دست نخواهد آورد و هيچ فردى بار ديگرى را به دوش نخواهد كشيد، سپس يعنى در پايان كار بازگشت شما به سوى پروردگار شماست و آن‌گاه در آن‌چه با يكديگر اختلاف داريد شما را مطلعخواهد ساخت</w:t>
      </w:r>
      <w:r>
        <w:rPr>
          <w:rFonts w:eastAsia="IRNazanin" w:cs="IRNazanin"/>
          <w:color w:val="111111"/>
          <w:sz w:val="28"/>
          <w:szCs w:val="28"/>
          <w:rtl w:val="true"/>
          <w:lang w:bidi="fa-IR"/>
        </w:rPr>
        <w:t>.»</w:t>
      </w:r>
      <w:r>
        <w:rPr>
          <w:rStyle w:val="FootnoteAnchor"/>
          <w:rtl w:val="true"/>
        </w:rPr>
        <w:footnoteReference w:id="6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انسانى پرونده‌اش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زندگيش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گردنش آويخته و روز قيامت آن را به صورت كتابى بيرون خواهيم آورد و صاحب آن كتاب آن را گشاده 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خودت بخوان براى آن‌چه كرده‌اى امروز شخص خودت به عنوان محاسب كافى است</w:t>
      </w:r>
      <w:r>
        <w:rPr>
          <w:rFonts w:eastAsia="IRNazanin" w:cs="IRNazanin"/>
          <w:color w:val="111111"/>
          <w:sz w:val="28"/>
          <w:szCs w:val="28"/>
          <w:rtl w:val="true"/>
          <w:lang w:bidi="fa-IR"/>
        </w:rPr>
        <w:t>.»</w:t>
      </w:r>
      <w:r>
        <w:rPr>
          <w:rStyle w:val="FootnoteAnchor"/>
          <w:rtl w:val="true"/>
        </w:rPr>
        <w:footnoteReference w:id="64"/>
      </w:r>
      <w:bookmarkStart w:id="158" w:name="pg7137_67143"/>
    </w:p>
    <w:p>
      <w:pPr>
        <w:pStyle w:val="Heading3"/>
        <w:numPr>
          <w:ilvl w:val="2"/>
          <w:numId w:val="1"/>
        </w:numPr>
        <w:rPr/>
      </w:pPr>
      <w:bookmarkStart w:id="159" w:name="__RefHeading___Toc3930852_372815092"/>
      <w:bookmarkStart w:id="160" w:name="_Toc54"/>
      <w:bookmarkEnd w:id="158"/>
      <w:bookmarkEnd w:id="159"/>
      <w:r>
        <w:rPr>
          <w:rtl w:val="true"/>
        </w:rPr>
        <w:t>نظر قرآن كريم به تربيت اجتماعى</w:t>
      </w:r>
      <w:bookmarkEnd w:id="160"/>
    </w:p>
    <w:p>
      <w:pPr>
        <w:pStyle w:val="Heading4"/>
        <w:numPr>
          <w:ilvl w:val="3"/>
          <w:numId w:val="1"/>
        </w:numPr>
        <w:rPr/>
      </w:pPr>
      <w:bookmarkStart w:id="161" w:name="__RefHeading___Toc3930854_372815092"/>
      <w:bookmarkStart w:id="162" w:name="_Toc5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هدف قرآن كريم نظامى است اجتماعى بر اساس مبادى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يكنواخت و برابرى و برادرى و همبستگى و مشاوره كه عبارت است از جوهر دمكراسى صحيح با توجه به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طرفى با ديكتاتورى مخالف است و از طرف ديگر با هرج و مرج</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قرآن كريم نظام خانوادگى را بر اساس محكم و مستحكم قرار مى‌دهد و سوسياليسم سازنده‌اى را در اقتصاد تأسيس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سوسياليزمى كه مالكيت شخصى را از اشخاص سلب نمى‌كند ولى در عين حال معتقد است كه در مالكيت شخصى براى عامه مردم حقى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قرآن كريم احترام قرار دادها و پيمان‌ها را توصيه و تأكيد مى‌كند و مردم را در به كار بردن عقل و آزادى فكر و تطور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دانست كه در عين حال مسئوليت اجتماعى را نيز توصيه و تأكيد مى‌كند خلاصه كلام اين‌كه اجتماع اسلامى به طورى كه قرآن كريم آن را مصور مى‌سازد اجتماعى است داراى پايه و شالوده محكم و در گرايش‌هاى ترقى‌خواهى و پيشرفت معتدل و موزون به شكلى كه از جهتى در برابر ارتجاع مقاومت مى‌كند و از جهتى با تندروى و جنگ طبقاتى در ميان مردم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كيفيت اجتماع اسلام مجتمعى است دمكراسى به معنى اعلا و سوسياليست اصلاح‌طلبى انسانى به شكلى كه متضمن همه مبادى اجتماعى انسانى پيشرفته‌اى است كه عقول فلاسفه و متفكرين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معتقد شده‌اند و آن‌چه بالاتر از اين معانى است امتيازى است از لحاظ شمول يعنى جنبه‌هاى همگانى و تعالى نسبت به معرفت آفريننده بزرگ، كه در جاهاى ديگر يافت نمى‌شود و ما در سطور آينده براى شناخت </w:t>
      </w:r>
      <w:bookmarkStart w:id="163" w:name="pg7137_67145"/>
    </w:p>
    <w:p>
      <w:pPr>
        <w:pStyle w:val="BookText"/>
        <w:rPr/>
      </w:pPr>
      <w:bookmarkEnd w:id="163"/>
      <w:r>
        <w:rPr>
          <w:rFonts w:ascii="Amiri" w:hAnsi="Amiri" w:eastAsia="Amiri" w:cs="Amiri"/>
          <w:color w:val="111111"/>
          <w:sz w:val="28"/>
          <w:sz w:val="28"/>
          <w:szCs w:val="28"/>
          <w:rtl w:val="true"/>
          <w:lang w:bidi="ar-SA"/>
        </w:rPr>
        <w:t>هدف‌هاى قرآن در تربيت اجتماعى از بعضى آيات قرآن كريم استفاده مى‌كنيم بدين قرار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930856_372815092"/>
      <w:bookmarkStart w:id="165" w:name="_Toc56"/>
      <w:bookmarkEnd w:id="164"/>
      <w:r>
        <w:rPr>
          <w:rtl w:val="true"/>
        </w:rPr>
        <w:t>يگانگى اجتماعى</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و مسلم اين امت شما امت يگانه‌اى است و من پروردگار شما هستم پس مرا عبادت كنيد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66" w:name="__RefHeading___Toc3930858_372815092"/>
      <w:bookmarkStart w:id="167" w:name="_Toc57"/>
      <w:bookmarkEnd w:id="166"/>
      <w:r>
        <w:rPr>
          <w:rtl w:val="true"/>
        </w:rPr>
        <w:t>اتحاد و تضامن</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ريسمان خدايى چنگ زنيد و متفرق نشويد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68" w:name="__RefHeading___Toc3930860_372815092"/>
      <w:bookmarkStart w:id="169" w:name="_Toc58"/>
      <w:bookmarkEnd w:id="168"/>
      <w:r>
        <w:rPr>
          <w:rtl w:val="true"/>
        </w:rPr>
        <w:t>برادرى در ميان افراد اجتماع</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مؤمنان برادران يكديگرند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70" w:name="__RefHeading___Toc3930862_372815092"/>
      <w:bookmarkStart w:id="171" w:name="_Toc59"/>
      <w:bookmarkEnd w:id="170"/>
      <w:r>
        <w:rPr>
          <w:rtl w:val="true"/>
        </w:rPr>
        <w:t>مساوات در تفاوت‌هاى بين عناصر و اجناس و نر و ماده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يك نر و يك ماده آفريديم و شما را به شكل شعبه‌ها و قبايلى قرار داده‌ايم براى اين‌كه يكديگر را بشناسيد، هر آينه بهترين شما نزد پروردگار آن فردى است كه از همه پرهيزكارتر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نشانه‌هاى او آفريدن آسمان‌ها و زمين است و اختلاف زبان‌ها و رنگ‌هاى شما، و به طور قطع در اين معانى آيات و نشانه‌هايى است براى جهانيان</w:t>
      </w:r>
      <w:r>
        <w:rPr>
          <w:rFonts w:eastAsia="IRNazanin" w:cs="IRNazanin"/>
          <w:color w:val="111111"/>
          <w:sz w:val="28"/>
          <w:szCs w:val="28"/>
          <w:rtl w:val="true"/>
          <w:lang w:bidi="fa-IR"/>
        </w:rPr>
        <w:t>.»</w:t>
      </w:r>
      <w:r>
        <w:rPr>
          <w:rStyle w:val="FootnoteAnchor"/>
          <w:rtl w:val="true"/>
        </w:rPr>
        <w:footnoteReference w:id="69"/>
      </w:r>
      <w:bookmarkStart w:id="172" w:name="pg7137_67148"/>
    </w:p>
    <w:p>
      <w:pPr>
        <w:pStyle w:val="Heading4"/>
        <w:numPr>
          <w:ilvl w:val="3"/>
          <w:numId w:val="1"/>
        </w:numPr>
        <w:rPr/>
      </w:pPr>
      <w:bookmarkStart w:id="173" w:name="__RefHeading___Toc3930864_372815092"/>
      <w:bookmarkStart w:id="174" w:name="_Toc60"/>
      <w:bookmarkEnd w:id="172"/>
      <w:bookmarkEnd w:id="173"/>
      <w:r>
        <w:rPr>
          <w:rtl w:val="true"/>
        </w:rPr>
        <w:t>همكارى و هميارى اجتماعى</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 پرهيزكارى با يكديگر همكارى كنيد ولى در راه ارتكاب گناه و تجاوز با يكديگر همكارى نكنيد و از خدا بترسيد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75" w:name="__RefHeading___Toc3930866_372815092"/>
      <w:bookmarkStart w:id="176" w:name="_Toc61"/>
      <w:bookmarkEnd w:id="175"/>
      <w:r>
        <w:rPr>
          <w:rtl w:val="true"/>
        </w:rPr>
        <w:t>شورا اساس حيات دمكراسى است</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پناه رحمت خدا تو به سود آنها ملايمت ورزيدى و اگر تندخو و سنگ‌دل مى‌بودى از اطراف تو پراكنده مى‌شدند پس آنها را عفو كن و براى آنها طلب آمرزش كن و با آنها در كار مشورت نما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 وجود دارد براى كسانى كه ايمان آورده‌اند و بر پروردگارشان توكل مى‌كنند بهتر و پايدارتر است و كسانى كه از گناهان بزرگ و فواحش احتراز مى‌جويند و هنگامى كه خشمناك شوند مى‌آمرزند و همچنين كسانى كه دعوت پروردگارشان را اجابت كردند و نماز را بر پا داشتند و كارشان را در ميان يكديگر با مشورت مى‌گذرانند و از آن‌چه ما به آنها روزى داده‌ايم انفاق مى‌كنند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77" w:name="__RefHeading___Toc3930868_372815092"/>
      <w:bookmarkStart w:id="178" w:name="_Toc62"/>
      <w:bookmarkEnd w:id="177"/>
      <w:r>
        <w:rPr>
          <w:rtl w:val="true"/>
        </w:rPr>
        <w:t>مودت و رحمت اساس رابطه خانوادگى است</w:t>
      </w:r>
      <w:bookmarkEnd w:id="17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يكى از آيات او اين است كه براى شما از جنس خودتان همسرانى آفريده است تا به وسيله او سكون و آرامش خاطر تحصيل كنيد و ضمنا ميان شما مودت و رحمت برقرار كرده است، هر آينه در اين امر براى كسانى كه انديشه به كار مى‌برند نشانه‌هايى وجود دارد</w:t>
      </w:r>
      <w:r>
        <w:rPr>
          <w:rFonts w:eastAsia="Amiri" w:cs="Amiri" w:ascii="Amiri" w:hAnsi="Amiri"/>
          <w:color w:val="111111"/>
          <w:sz w:val="28"/>
          <w:szCs w:val="28"/>
          <w:rtl w:val="true"/>
          <w:lang w:bidi="ar-SA"/>
        </w:rPr>
        <w:t>.»</w:t>
      </w:r>
      <w:r>
        <w:rPr>
          <w:rStyle w:val="FootnoteAnchor"/>
          <w:rtl w:val="true"/>
        </w:rPr>
        <w:footnoteReference w:id="73"/>
      </w:r>
      <w:bookmarkStart w:id="179" w:name="pg7137_67150"/>
    </w:p>
    <w:p>
      <w:pPr>
        <w:pStyle w:val="Heading4"/>
        <w:numPr>
          <w:ilvl w:val="3"/>
          <w:numId w:val="1"/>
        </w:numPr>
        <w:rPr/>
      </w:pPr>
      <w:bookmarkStart w:id="180" w:name="__RefHeading___Toc3930870_372815092"/>
      <w:bookmarkStart w:id="181" w:name="_Toc63"/>
      <w:bookmarkEnd w:id="179"/>
      <w:bookmarkEnd w:id="180"/>
      <w:r>
        <w:rPr>
          <w:rtl w:val="true"/>
        </w:rPr>
        <w:t>عدالت اسلامى</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طلا و نقره را ذخيره كرده و در راه خدا انفاق نمى‌كنند پس آنها را به عذابى دردناك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اين طلا و نقره در آتش جهنم داغ مى‌شوند و پيشانى‌هاى آنها و پهلوهايشان و پشت‌هايشان بر اثر نقره‌ها و طلاهاى ذوب شده داغ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حاصل آن‌چه براى خودتان ذخيره مى‌كرديدپس از آن‌چه ذخيره مى‌كرديد اينك بچشيد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آيه‌اى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دارايى آنها براى گدايان و مردم محروم حقى معين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در دارايى آنها حقى است معلوم براى گدايان و اشخاص محروم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خريد و فروش را حلال كرد و ربا را حرام قرارداد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را باطل مى‌داند و صدقات را بركت و افزايش مى‌دهد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دارايى خود را در شب و روز انفاق مى‌كنند پنهان و آشكار پس براى آنها نزد پروردگار قادرشان پاداشى خواهد بود و براى آنها هيچ‌گونه ترسى وجود ندارد و هرگز اندوهناك نخواهند 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جز در آن‌چه سعى و كوشش به عمل آورده است نتيجه‌اى و اثرى وجود نخواهد داشت و اين‌كه كوشش او ديده خواهد شد و سپس بهترين پاداش به او داده خواهد شد</w:t>
      </w:r>
      <w:r>
        <w:rPr>
          <w:rFonts w:eastAsia="IRNazanin" w:cs="IRNazanin"/>
          <w:color w:val="111111"/>
          <w:sz w:val="28"/>
          <w:szCs w:val="28"/>
          <w:rtl w:val="true"/>
          <w:lang w:bidi="fa-IR"/>
        </w:rPr>
        <w:t>.»</w:t>
      </w:r>
      <w:r>
        <w:rPr>
          <w:rStyle w:val="FootnoteAnchor"/>
          <w:rtl w:val="true"/>
        </w:rPr>
        <w:footnoteReference w:id="80"/>
      </w:r>
      <w:bookmarkStart w:id="182" w:name="pg7137_67152"/>
    </w:p>
    <w:p>
      <w:pPr>
        <w:pStyle w:val="Heading4"/>
        <w:numPr>
          <w:ilvl w:val="3"/>
          <w:numId w:val="1"/>
        </w:numPr>
        <w:rPr/>
      </w:pPr>
      <w:bookmarkStart w:id="183" w:name="__RefHeading___Toc3930872_372815092"/>
      <w:bookmarkStart w:id="184" w:name="_Toc64"/>
      <w:bookmarkEnd w:id="182"/>
      <w:bookmarkEnd w:id="183"/>
      <w:r>
        <w:rPr>
          <w:rtl w:val="true"/>
        </w:rPr>
        <w:t xml:space="preserve">عقود </w:t>
      </w:r>
      <w:r>
        <w:rPr>
          <w:rtl w:val="true"/>
        </w:rPr>
        <w:t>(</w:t>
      </w:r>
      <w:r>
        <w:rPr>
          <w:rtl w:val="true"/>
        </w:rPr>
        <w:t>قراردادها</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به عهد و پيمان‌هايى كه بسته‌ايد وفادار بمانيد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85" w:name="__RefHeading___Toc3930874_372815092"/>
      <w:bookmarkStart w:id="186" w:name="_Toc65"/>
      <w:bookmarkEnd w:id="185"/>
      <w:r>
        <w:rPr>
          <w:rtl w:val="true"/>
        </w:rPr>
        <w:t>مسئوليت تضامنى اجتماعى</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بهترين مردمانى هستيد كه به سود مردم قيام كرديد در حالى كه به كارهاى خوب امر مى‌كنيد و از كارهاى بد باز مى‌داريد و به خدا ايمان داريد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آبادى‌ها ايمان مى‌آوردند و تقوى پيشه مى‌ساختند ما براى آنها درهايى از بركات از آسمان و زمين مى‌گشوديم ليكن تكذيب كردند و ما آنها را به آن‌چه مرتكب شدند مسئول قرار داديم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وَاتَّقَوْاْ لَفَتَحْنَا عَلَيْهِم بَرَكَتٍ مِّنَ السَّمَآءِ وَالأَْرْضِ وَلَكِن كَذَّبُواْ فَأَخَذْنَهُم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يك قريه‌اى را كه مأمون بود و آسايش و اطمينان در آن وجود داشت و روزى آن از هر طرف بدون زحمت و با لذت مى‌رسيد مورد مثال قرار داد و چون مردم اين قريه به نعمت‌هاى خدا كفران ورزيدند خدا در نتيجه كارهايى كه كردند جامه گرسنگى را بر تن آنها آراست و مزه آن را به آنها چشانيد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87" w:name="__RefHeading___Toc3930876_372815092"/>
      <w:bookmarkStart w:id="188" w:name="_Toc66"/>
      <w:bookmarkEnd w:id="187"/>
      <w:r>
        <w:rPr>
          <w:rtl w:val="true"/>
        </w:rPr>
        <w:t>اصلاح</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پروردگار تو اقتضا ندارد كه جمعيت آبادى‌ها را با ستمگرى هلاك سازد در صورتى كه آنها اصلاح‌طلب باشند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بتوانم جز اصلاح چيزى نمى‌خواهم</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89" w:name="__RefHeading___Toc3930878_372815092"/>
      <w:bookmarkStart w:id="190" w:name="_Toc67"/>
      <w:bookmarkEnd w:id="189"/>
      <w:r>
        <w:rPr>
          <w:rtl w:val="true"/>
        </w:rPr>
        <w:t>دفاع از حقوق شخصى</w:t>
      </w:r>
      <w:bookmarkEnd w:id="1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راه خدا با كسانى كه براى كشتن شما قيام كردند مقاتله كنيد و آنها را بكشيد ولى </w:t>
      </w:r>
      <w:bookmarkStart w:id="191" w:name="pg7137_67154"/>
    </w:p>
    <w:p>
      <w:pPr>
        <w:pStyle w:val="BookText"/>
        <w:rPr/>
      </w:pPr>
      <w:bookmarkEnd w:id="191"/>
      <w:r>
        <w:rPr>
          <w:rFonts w:ascii="Amiri" w:hAnsi="Amiri" w:eastAsia="Amiri" w:cs="Amiri"/>
          <w:color w:val="111111"/>
          <w:sz w:val="28"/>
          <w:sz w:val="28"/>
          <w:szCs w:val="28"/>
          <w:rtl w:val="true"/>
          <w:lang w:bidi="ar-SA"/>
        </w:rPr>
        <w:t>تعدى نكنيد زيرا به طور قطع و مسلم خدا تجاوزكاران را دوست نمى‌دارد</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192" w:name="__RefHeading___Toc3930880_372815092"/>
      <w:bookmarkStart w:id="193" w:name="_Toc68"/>
      <w:bookmarkEnd w:id="192"/>
      <w:r>
        <w:rPr>
          <w:rtl w:val="true"/>
        </w:rPr>
        <w:t>آمادگى و بيدارى</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براى شما امكان دارد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آماده كنيد و از اسب‌هاى سوارى تا بدين وسايل دشمن خدا و دشمن خودتان را بترسانيد و يك دسته ديگر غير از اين اشخاص هستند كه شما آنها را نمى‌شناسيد خدا آنها را مى‌شناسد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94" w:name="__RefHeading___Toc3930882_372815092"/>
      <w:bookmarkStart w:id="195" w:name="_Toc69"/>
      <w:bookmarkEnd w:id="194"/>
      <w:r>
        <w:rPr>
          <w:rtl w:val="true"/>
        </w:rPr>
        <w:t>قصاص</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صاحبان عقل زندگى شما وابسته به اجراى قصاص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96" w:name="__RefHeading___Toc3930884_372815092"/>
      <w:bookmarkStart w:id="197" w:name="_Toc70"/>
      <w:bookmarkEnd w:id="196"/>
      <w:r>
        <w:rPr>
          <w:rtl w:val="true"/>
        </w:rPr>
        <w:t>اعتدال در كام‌يابى از نعمت‌هاى دنيا</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آدم به هر مسجدى كه مى‌رويد زينت خود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لباس خوب و تميز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و بخوريد و بنوشيد و اسراف نكنيد زيرا خدا اسراف‌كاران را دوست نمى‌دارد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98" w:name="__RefHeading___Toc3930886_372815092"/>
      <w:bookmarkStart w:id="199" w:name="_Toc71"/>
      <w:bookmarkEnd w:id="198"/>
      <w:r>
        <w:rPr>
          <w:rtl w:val="true"/>
        </w:rPr>
        <w:t>منع از شراب‌خوارى و قماربازى</w:t>
      </w:r>
      <w:bookmarkEnd w:id="1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هر آينه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و از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تيرهايى كه براى بخت‌آزمايى مى‌انداخته‌اند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پليدى‌هايى است از عمل شيطان پس شما از آنها اجتناب كنيد شايد رستگار شويد</w:t>
      </w:r>
      <w:r>
        <w:rPr>
          <w:rFonts w:eastAsia="IRNazanin" w:cs="IRNazanin"/>
          <w:color w:val="111111"/>
          <w:sz w:val="28"/>
          <w:szCs w:val="28"/>
          <w:rtl w:val="true"/>
          <w:lang w:bidi="fa-IR"/>
        </w:rPr>
        <w:t>.»</w:t>
      </w:r>
      <w:r>
        <w:rPr>
          <w:rStyle w:val="FootnoteAnchor"/>
          <w:rtl w:val="true"/>
        </w:rPr>
        <w:footnoteReference w:id="91"/>
      </w:r>
      <w:bookmarkStart w:id="200" w:name="pg7137_67156"/>
    </w:p>
    <w:p>
      <w:pPr>
        <w:pStyle w:val="Heading4"/>
        <w:numPr>
          <w:ilvl w:val="3"/>
          <w:numId w:val="1"/>
        </w:numPr>
        <w:rPr/>
      </w:pPr>
      <w:bookmarkStart w:id="201" w:name="__RefHeading___Toc3930888_372815092"/>
      <w:bookmarkStart w:id="202" w:name="_Toc72"/>
      <w:bookmarkEnd w:id="200"/>
      <w:bookmarkEnd w:id="201"/>
      <w:r>
        <w:rPr>
          <w:rtl w:val="true"/>
        </w:rPr>
        <w:t>تطور و مقاومت در برابر جمود</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وضع هيچ ملتى را عوض نخواهد كرد مگر اين‌كه خودشان آن‌چه را دارند تغيير بدهند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آنها گفته شود بياييد به سوى آن‌چه خدا فرو فرستاده و به سوى رسول گفتند آن‌چه را از پدران ما به ما رسيده است ما را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پدرانشان هيچ‌گونه معلوماتى نداشتند و هدايت نشده بودند؟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03" w:name="__RefHeading___Toc3930890_372815092"/>
      <w:bookmarkStart w:id="204" w:name="_Toc73"/>
      <w:bookmarkEnd w:id="203"/>
      <w:r>
        <w:rPr>
          <w:rtl w:val="true"/>
        </w:rPr>
        <w:t>آزادى فكر و عقيده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 اكراه و اجبارى نيست زيرا رشد و هدايت از گمراهى و ضلالت تميز داده شده و مى‌شود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تو مى‌توانى مجبور كنى مردم را كه مؤمن باشند؟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مردم حق از طرف پروردگار شما براى شما آمده است و من وكيل شما نيستم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بارى صرف نظر از تمام اين معانى در قرآن كريم ده فرمان غير از ده فرمانى است كه در شريعت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چه خوبست كه همه مسلمانان به اين ده فرمانى كه در قرآن ذكر شده متوجه شوند و بدانند كه اين ده فرمان براى تنظيم حيات فردى و اجتماعى آنها چه پايه‌هاى محكم و مستحكمى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فرمان قرآن بدين قرار است و در دو آيه منظور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بياييد تا آن‌چه را پروردگارتان حرام قرار داده است براى شما بيان 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شريك خدا قرار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 نيكوكار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فرزندانتان را از ترس بينوايى نكشيد زيرا ما شما را و آنها را روزى 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اخلاقى و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آشكار و آن‌چه پنهان است نزديك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را كه خدا محترم قرار داده است نكشيد مگر به حكم قانون اينست آن چيزى كه خدا شما را به اجراى آن توصيه مى‌كند شايد تعقل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 يتيم نزديك نشويد مگر در صورتى كه صرفه يتيم در آن باشد تا اين‌كه يتيم به حد كمال بلوغ خودش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ميزان را با عدالت رعايت كنيد و ما بر هيچ‌كس و هيچ فردى جز آن‌چه فراخور استعداد او است تكليفى به او تحميل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چيزى را بگوييد رعايت عدالت كنيد گو اين‌كه شخص مورد نظر از نزديكان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پيمان خدا وفادار بمانيد و اين مطلبى است كه خدا شما را به آن توصيه مى‌كند شايد متذكر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اين راه من راهى است راست پس از آن راه تبعيت كنيد و از راه‌هاى ديگر تبعيت نكنيد زيرا تبعيت راه‌هاى ديگر شما را از راه خدا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نكات را خدا به شما توصيه كرد شايد در پناه رعايت اين معانى پرهيزكارى را پيشه گيريد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مشاهده مى‌شود كه اين آيات كريمه به طور روشن به ما نشان مى‌دهد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يكى از هدف‌هاى تربيت قرآنى بناى مجتمعى با ترس از خدا و آن‌چه لازمه آنست از قبيل عدل اجتماعى كه در آن حكومت كند و اجتماعى باشد تحت نظامى حاكم بر آن‌كه اين نظام خود مبنى بر محبت و رحمت و فضيلت و خيرخواهى باشد و بر اساس تسامح و برادرى و بر اساس آزادى فكر مقرون با مسئوليت و بر اساس دمكراسى به معناى عام آن بنابراين اجتماعى كه داراى چنين آثار و صفاتى باشد درخور آنست كه هدف همه انسان‌ها باشد به هر حال در اجتماعى كه خطوط آن را قرآن كريم ترسيم مى‌كند نه ظلمى است و نه طغيانى و نه فسادى و نه محروميتى</w:t>
      </w:r>
      <w:r>
        <w:rPr>
          <w:rFonts w:eastAsia="IRNazanin" w:cs="IRNazanin"/>
          <w:color w:val="111111"/>
          <w:sz w:val="28"/>
          <w:szCs w:val="28"/>
          <w:rtl w:val="true"/>
          <w:lang w:bidi="fa-IR"/>
        </w:rPr>
        <w:t xml:space="preserve">. </w:t>
      </w:r>
      <w:bookmarkStart w:id="205" w:name="pg7137_67162"/>
    </w:p>
    <w:p>
      <w:pPr>
        <w:pStyle w:val="Heading3"/>
        <w:numPr>
          <w:ilvl w:val="2"/>
          <w:numId w:val="1"/>
        </w:numPr>
        <w:rPr/>
      </w:pPr>
      <w:bookmarkStart w:id="206" w:name="__RefHeading___Toc3930892_372815092"/>
      <w:bookmarkStart w:id="207" w:name="_Toc74"/>
      <w:bookmarkEnd w:id="205"/>
      <w:bookmarkEnd w:id="206"/>
      <w:r>
        <w:rPr>
          <w:rtl w:val="true"/>
        </w:rPr>
        <w:t>نظر قرآن به جهان هستى</w:t>
      </w:r>
      <w:bookmarkEnd w:id="207"/>
    </w:p>
    <w:p>
      <w:pPr>
        <w:pStyle w:val="BookText"/>
        <w:rPr/>
      </w:pPr>
      <w:r>
        <w:rPr>
          <w:rFonts w:ascii="IRNazanin" w:hAnsi="IRNazanin" w:eastAsia="IRNazanin"/>
          <w:color w:val="111111"/>
          <w:sz w:val="28"/>
          <w:sz w:val="28"/>
          <w:szCs w:val="28"/>
          <w:rtl w:val="true"/>
          <w:lang w:bidi="fa-IR"/>
        </w:rPr>
        <w:t>قرآن كريم نظر انسان را به اين جهان جلب مى‌كند تا اين‌كه انسان به كارهايى كه در ذيل گفته مى‌شود دسترسى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اصلى در اين‌باره اين است كه جهان هستى بر اساس حق و قانون و بر حكمتى عالى به وجود آمده است و اين نظام و قوانين بيهوده خلق نشده و بازيچه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و مقام انسان اقتضا دارد كه محتويات جهان و نظام و اسرار آن را تا جايى كه ممكن است مطالعه كند و در نتيجه عظمت آفريننده را در همه اين موارد درك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انسان و ساير مخلوقات رابطه‌اى است و خداوند اين نيرو را به انسان داده است تا اين‌كه بسيارى از مخلوقات و نيروهاى طبيعى را بدون اسراف و تبذير در راه منافع مشروعش مسخر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مكلف است كه مخلوقات را پرستش نكند بلكه ابداع كننده مخلوقات را عبادت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بايد دانست قرآن كريم به طورى كه بعضى از مردم مى‌خواهند كتابى در علوم طبيعى نيست بلكه كتابى است كه به مطالعه علوم طبيعى و اجتماعى از قبيل هيأت و رياضيات و حيوان‌شناسى و گياه و تاريخ و جغرافيا و تشريح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كتابى است كه دعوت آن بالاتر از همه اين علوم است و به مافوق و ماوراى </w:t>
      </w:r>
    </w:p>
    <w:p>
      <w:pPr>
        <w:pStyle w:val="BookText"/>
        <w:rPr/>
      </w:pPr>
      <w:r>
        <w:rPr>
          <w:rFonts w:ascii="IRNazanin" w:hAnsi="IRNazanin" w:eastAsia="IRNazanin"/>
          <w:color w:val="111111"/>
          <w:sz w:val="28"/>
          <w:sz w:val="28"/>
          <w:szCs w:val="28"/>
          <w:rtl w:val="true"/>
          <w:lang w:bidi="fa-IR"/>
        </w:rPr>
        <w:t>اين علوم دعوت مى‌نمايد بنابر آن‌چه گفته شد، آن‌چه از حقايق علمى در قرآن كريم وارد شده مانند واسطه و وسيله است نه اين‌كه غايت و هدف باشد و به هر حال قرآن كريم كتابى است در تربيت روحى و اخلاقى و كتابى براى اكتشافات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زير به برخى از آيات كريمه‌اى كه به آفرينش اشاره مى‌كند و شامل حكمت و اسرار است به طور اختصار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بدون ستونى كه آن را ببينيد آفريد و در زمين كوه‌هايى برافراشته است كه شما را به صورت اعتدال حفظ كند و هر نوع جنبده‌اى را در آن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آبى را فرو فرستاديم و به وسيله آن از هر چيزى زوج كريمى رويانديم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 آيه با همه اختصارى كه دارد به آفرينش آسمان و زمين و به خلقت حيوان و گياه و ارتباط اين معانى به انسان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را به حق آفريد و شما را به بهترين شكل و صورتى مصور ساخت و پايان امور به سوى اوست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خدا دانه و هسته را مى‌گشايد و زنده را از مرده و همچنين مرده را از زنده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كسى خداى شماست پس تا كجا مرتكب تهمت مى‌شويد خدا گشايش دهنده صبح‌هاست و شب رابراى آرامش قرار داده و آفتاب و ماه را عامل حساب‌رسى، اين است تقدير خداى مقتدر دانا و اوست كه ستارگان را براى شما وسيله‌اى قرارداده است تا در تاريكى‌هاى خشكى و دريا بدان وسيله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آيات را براى مردمى كه عالم باشند تشريح كرده‌ايم و اوست آن‌كه شما را از يك نفس به وجود آورده است و در وجود شما دو عنصر ثابت و امانت وديعه قرار داده است و ما آيات را براى مردمى كه انديشه به كار ببرند تشريح كرده‌ايم و خدا آن كسى است كه از آسمان آب را فرو فرستاده است و ما به وسيله آب هر نوع گياهى را بيرون آورده‌ايم و از جمله از ميانه اين‌ها سبزى را درآورده‌ايم و از ميانه سبزى دانه‌هايى را كه بر يكديگر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درخت خرما از شكوفه‌اش خوشه‌هايى به هم پيوسته و باغ‌هايى از انگور، زيتون و انار هم </w:t>
      </w:r>
    </w:p>
    <w:p>
      <w:pPr>
        <w:pStyle w:val="BookText"/>
        <w:rPr/>
      </w:pPr>
      <w:r>
        <w:rPr>
          <w:rFonts w:ascii="IRNazanin" w:hAnsi="IRNazanin" w:eastAsia="IRNazanin"/>
          <w:color w:val="111111"/>
          <w:sz w:val="28"/>
          <w:sz w:val="28"/>
          <w:szCs w:val="28"/>
          <w:rtl w:val="true"/>
          <w:lang w:bidi="fa-IR"/>
        </w:rPr>
        <w:t>شبيه به يكديگر و هم ناشبيه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ميوه آن نگاه كنيد وقتى كه شروع به ميوه دادن كرد و وقتى كه ميوه آن رسيد هر آينهدر اين موضوع براى شما و براى قومى كه ايمان مى‌آورند آيات و نشانه‌هايى وجود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آسمان‌ها زمين و آن‌چه ميان اين دو وجود دارد به عنوان بازيچه نيافريده‌ايم و اگر مى‌خواستيم روش آميخته بالهوى را انتخاب كنيم از پيش خود اين كار را مى‌كرديم بلكه روش ما اين است و به وسيله حق بر باطل ضربت مى‌زنيم تا حق باطل را از ميان ببرد و نابود كند واى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توصيفى كه از پيش خود مى‌كنيد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أَرَدْنَآ أَن نَّتَّخِذَ لَهْوًا لاَّتَّخَذْنَهُ مِن لَّدُنَّآ إِن كُنَّا فَعِلِينَ بَلْ نَقْذِفُ بِالْحَقِّ عَلَى الْبَطِلِ فَيَدْمَغُهُ فَإِذَا هُوَ زَاهِقٌ وَ لَكُمُ الْوَيْلُ مِمَّا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bookmarkStart w:id="208" w:name="pg7137_67168"/>
    </w:p>
    <w:p>
      <w:pPr>
        <w:pStyle w:val="Heading3"/>
        <w:numPr>
          <w:ilvl w:val="2"/>
          <w:numId w:val="1"/>
        </w:numPr>
        <w:rPr/>
      </w:pPr>
      <w:bookmarkStart w:id="209" w:name="__RefHeading___Toc3930894_372815092"/>
      <w:bookmarkStart w:id="210" w:name="_Toc75"/>
      <w:bookmarkEnd w:id="208"/>
      <w:bookmarkEnd w:id="209"/>
      <w:r>
        <w:rPr>
          <w:rtl w:val="true"/>
        </w:rPr>
        <w:t>نظر قرآن به آفريننده</w:t>
      </w:r>
      <w:bookmarkEnd w:id="210"/>
    </w:p>
    <w:p>
      <w:pPr>
        <w:pStyle w:val="BookText"/>
        <w:rPr/>
      </w:pPr>
      <w:r>
        <w:rPr>
          <w:rFonts w:ascii="IRNazanin" w:hAnsi="IRNazanin" w:eastAsia="IRNazanin"/>
          <w:color w:val="111111"/>
          <w:sz w:val="28"/>
          <w:sz w:val="28"/>
          <w:szCs w:val="28"/>
          <w:rtl w:val="true"/>
          <w:lang w:bidi="fa-IR"/>
        </w:rPr>
        <w:t>هدف قرآن مجيد قبل از هر چيز و بالاتر از هر چيزى اين است كه علاقه بين آفريننده و مخلوق را آشكار سازد و به انسان بشناساند كه وجود او و وجود همه مخلوقات به وجود آفريننده بزرگ و ابتكار و حكمت و رحمت او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هدف اعلاى تربيت و زندگى عبارت است از شناخت آفريننده و ترس از او و عبادت خداوند وابسته به تبعيت كردن از اوامر و نواهى اوست در آن‌چه متعلق به فرد و خانواده و اجتماع و همه مخلوقات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بزرگ‌ترين صفت از صفات آفريننده كه قرآن كريم بر آن تأكيد مى‌كند همانا صفت وحدانيت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بلى قرآن كريم به شدت بر يگانگى خدا و منزه بودن خدا از همه صفات مخلوقات مادى محسوس به شدت توصيه و تأكيد مى‌كند زيرا خداى متعال وجودش محدود به زمان يا مكان نيست بلكه وجودش ثابت و لايتغير است كه نه شريكى دارد و نه شبيهى و نه نظيرى نزابيده است و زاييده نشده و اوست زنده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يگانه فرد و مستقل و مستغنى از همه چيز كه به حكمت ابدى و سرمدى و علم ازلى خودش آن‌چه بخواهد مى‌كند و مَثَلِ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كمال تام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 خير و جمال و زيبايى است و اينك چند آيه از آيات قرآن كريم را براى تأييد آن‌چه گفتيم در زير نقل مى‌كنيم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آنست خدايى كه پروردگار شماست و جز او خدايى وجود ندارد آفريننده هر چيزى است پس او را عبادت كنيد و او بر هر چيزى مسلط است چشم‌ها او را نمى‌بيند ولى او </w:t>
      </w:r>
    </w:p>
    <w:p>
      <w:pPr>
        <w:pStyle w:val="BookText"/>
        <w:rPr/>
      </w:pPr>
      <w:r>
        <w:rPr>
          <w:rFonts w:ascii="IRNazanin" w:hAnsi="IRNazanin" w:eastAsia="IRNazanin"/>
          <w:color w:val="111111"/>
          <w:sz w:val="28"/>
          <w:sz w:val="28"/>
          <w:szCs w:val="28"/>
          <w:rtl w:val="true"/>
          <w:lang w:bidi="fa-IR"/>
        </w:rPr>
        <w:t>چشم‌ها را درك مى‌كند و او لطيف است و خبير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آسمان‌ها و زمين است كه از جنس خودتان براى شما همسرانى آفريده است و از نوع چهارپايان نيز جفت‌هايى كه بسيار مى‌گرداند شما را هيچ چيز مانند او نيست و او شنونده و بيننده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زمين است براى خدا تسبيح و حمد مى‌كنند و اوست خداى مقتدر حكيم پادشاهى از آن اوست زنده مى‌كند و مى‌ميراند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اول و آخر و ظاهر و باطن و اوست كه به هر چيزى داناست</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هر جا باشيد او با شماست و به آن‌چه عمل كنيد خدا بيناست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خدايانى مى‌بودند هر آينه با يكديگر به فساد برمى‌خاستند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 خدايى كه صاحب و مالك عرش است بالاتر از آن‌چه مردم توصيف مى‌كنند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به طورى كه آنها مى‌گويند با خدا خدايان ديگرى بودند در آن صورت به سوى صاحب عرش راه پيدا مى‌كردند منزه است خداى متعال و برتر است از آن‌چه مى‌گويند برترى زيادى</w:t>
      </w:r>
      <w:r>
        <w:rPr>
          <w:rFonts w:eastAsia="IRNazanin" w:cs="IRNazanin"/>
          <w:color w:val="111111"/>
          <w:sz w:val="28"/>
          <w:szCs w:val="28"/>
          <w:rtl w:val="true"/>
          <w:lang w:bidi="fa-IR"/>
        </w:rPr>
        <w:t>.»</w:t>
      </w:r>
      <w:r>
        <w:rPr>
          <w:rStyle w:val="FootnoteAnchor"/>
          <w:rtl w:val="true"/>
        </w:rPr>
        <w:footnoteReference w:id="10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فرزندى را انتخاب كرده است و همراه او خداى ديگرى وجود ندارد و اگر خداى ديگرى با او همراه بود هر يك از اين دو به سوى آن‌چه خود آفريده مى‌رفت و يكى بر </w:t>
      </w:r>
    </w:p>
    <w:p>
      <w:pPr>
        <w:pStyle w:val="BookText"/>
        <w:rPr/>
      </w:pPr>
      <w:r>
        <w:rPr>
          <w:rFonts w:ascii="IRNazanin" w:hAnsi="IRNazanin" w:eastAsia="IRNazanin"/>
          <w:color w:val="111111"/>
          <w:sz w:val="28"/>
          <w:sz w:val="28"/>
          <w:szCs w:val="28"/>
          <w:rtl w:val="true"/>
          <w:lang w:bidi="fa-IR"/>
        </w:rPr>
        <w:t>ديگرى برترى پيدا مى‌كرد منزه است خدا از آن‌چه توصيف مى‌كنند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يكى است، خدا مستقل و مستغنى است، نزاييده است و زاييده نشده است و هرگز نظرى براى او نبوده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خدايى جز خداى قيوم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نه او را چرتى مى‌گيرد و نه خوابى آن‌چه در آسمان‌ها و زمين است از آن اوست چه كسى است كه جز به اجازه خود او نزد او شفاعت كند او آن‌چه پيشاپيش مردم است و آن‌چه پشت سرشان است مى‌داند ولى مردم به هيچ چيز از علم او جز به مقدارى كه او بخواهد احاطه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فرا گرفته و هيچ چيز او را مانع از نگهدارى اين دو نمى‌شود و اوست خداى بلند مرتبه و بزرگ</w:t>
      </w:r>
      <w:r>
        <w:rPr>
          <w:rFonts w:eastAsia="IRNazanin" w:cs="IRNazanin"/>
          <w:color w:val="111111"/>
          <w:sz w:val="28"/>
          <w:szCs w:val="28"/>
          <w:rtl w:val="true"/>
          <w:lang w:bidi="fa-IR"/>
        </w:rPr>
        <w:t>.»</w:t>
      </w:r>
      <w:r>
        <w:rPr>
          <w:rStyle w:val="FootnoteAnchor"/>
          <w:rtl w:val="true"/>
        </w:rPr>
        <w:footnoteReference w:id="11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به طور اختصار هدف‌هاى تربيت در قرآن كريم و آن عبارت است از اين‌كه انسان خود را بشناسد و نظام اجتماعى اسلامى را بشناسد و سهم خودش را از مسئوليت اجتماعى بر عهده گيرد و نيز وظيفه انسان است كه جهان و مخلوقات را بشناسد و آن‌چه براى او ممكن است در راه‌هاى خوب از اين معانى بهره‌بردارى كند و بالاتر از همه اين معانى شناختن انسان است آفريننده جهان را و همچنين پرستش آفريننده و خلاصه گفتار اين‌كه تحصيل اين معنى جز به وسيله پيروى از اوامر و احتراز از نواهى خدا امكان ندارد</w:t>
      </w:r>
      <w:r>
        <w:rPr>
          <w:rFonts w:eastAsia="IRNazanin" w:cs="IRNazanin"/>
          <w:color w:val="111111"/>
          <w:sz w:val="28"/>
          <w:szCs w:val="28"/>
          <w:rtl w:val="true"/>
          <w:lang w:bidi="fa-IR"/>
        </w:rPr>
        <w:t xml:space="preserve">. </w:t>
      </w:r>
      <w:bookmarkStart w:id="211" w:name="pg7137_67174"/>
    </w:p>
    <w:p>
      <w:pPr>
        <w:pStyle w:val="Heading3"/>
        <w:numPr>
          <w:ilvl w:val="2"/>
          <w:numId w:val="1"/>
        </w:numPr>
        <w:rPr/>
      </w:pPr>
      <w:bookmarkStart w:id="212" w:name="__RefHeading___Toc3930896_372815092"/>
      <w:bookmarkStart w:id="213" w:name="_Toc76"/>
      <w:bookmarkEnd w:id="211"/>
      <w:bookmarkEnd w:id="212"/>
      <w:r>
        <w:rPr>
          <w:rtl w:val="true"/>
        </w:rPr>
        <w:t xml:space="preserve">محتويات تربيت قرآنى </w:t>
      </w:r>
      <w:r>
        <w:rPr>
          <w:rtl w:val="true"/>
        </w:rPr>
        <w:t>(</w:t>
      </w:r>
      <w:r>
        <w:rPr>
          <w:rtl w:val="true"/>
        </w:rPr>
        <w:t>برنامه</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نيكوكارى بدان نيست كه روى به جانب مشرق يا مغرب كنيد چه اين چيز بى‌اثرى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رد بر يهود ونصاراست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نيكوكار كسى است كه به خداى عالم و روز قيامت و فرشتگان و كتاب آسمانى و پيغمبران ايمان آرد و دارايى خود را در راه دوستى خدا به خويشان و يتيمان و فقيران و رهگذران و گدايان بدهد و هم در آزاد كردن بندگان صرف كند و نماز بپا دارد و زكات مال به مستحق برساند و با هركه عهد بسته به موقع وفا كند و در كارزار و سختى‌ها صبور و شكيبا باشد و به وقت رنج و تعب صبر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بدين اوصاف آراسته‌اند آنها به حقيقت راستگويان و آنها پرهيزكارانند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مى‌كنم در اين معنى با من هم‌فكر باشيد به اين‌كه در قرآن كريم فلسفه‌اى با ثروتى عظيم از لحاظ تعليم وجود دارد كه در محتويات آن بسيارى از مفاخر ميراث تربيتى انسانى موجود است در اين صورت بر عهده آموزگار است كه از اين سرچشمه سيراب شود و نسل اسلامى تازه‌اى را مجهز به ايمان و فضيلت و علم و عمل صالح به وجود آورد</w:t>
      </w:r>
      <w:r>
        <w:rPr>
          <w:rFonts w:eastAsia="IRNazanin" w:cs="IRNazanin"/>
          <w:color w:val="111111"/>
          <w:sz w:val="28"/>
          <w:szCs w:val="28"/>
          <w:rtl w:val="true"/>
          <w:lang w:bidi="fa-IR"/>
        </w:rPr>
        <w:t xml:space="preserve">. </w:t>
      </w:r>
      <w:bookmarkStart w:id="214" w:name="pg7137_67176"/>
    </w:p>
    <w:p>
      <w:pPr>
        <w:pStyle w:val="Heading3"/>
        <w:numPr>
          <w:ilvl w:val="2"/>
          <w:numId w:val="1"/>
        </w:numPr>
        <w:rPr/>
      </w:pPr>
      <w:bookmarkStart w:id="215" w:name="__RefHeading___Toc3930898_372815092"/>
      <w:bookmarkStart w:id="216" w:name="_Toc77"/>
      <w:bookmarkEnd w:id="214"/>
      <w:bookmarkEnd w:id="215"/>
      <w:r>
        <w:rPr>
          <w:rtl w:val="true"/>
        </w:rPr>
        <w:t>طبيعت انسان در قرآن</w:t>
      </w:r>
      <w:bookmarkEnd w:id="216"/>
    </w:p>
    <w:p>
      <w:pPr>
        <w:pStyle w:val="Heading4"/>
        <w:numPr>
          <w:ilvl w:val="3"/>
          <w:numId w:val="1"/>
        </w:numPr>
        <w:rPr/>
      </w:pPr>
      <w:bookmarkStart w:id="217" w:name="__RefHeading___Toc3930900_372815092"/>
      <w:bookmarkStart w:id="218" w:name="_Toc7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خوبست اندكى درنگ كنيم و نظر قرآن كريم را درباره عقل و سپس راجع به انسان و بالاخره طبيعت وى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زندگى انسان از دوران كودكى تا پيرى مانند خاكى است كه بذرهاى تربيت قرآنى در آن نمو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پرسيد طبيعت اين تربيت چيست و نظر قرآن كريم درباره آن كدام است</w:t>
      </w:r>
      <w:r>
        <w:rPr>
          <w:rFonts w:eastAsia="IRNazanin" w:cs="IRNazanin"/>
          <w:color w:val="111111"/>
          <w:sz w:val="28"/>
          <w:szCs w:val="28"/>
          <w:rtl w:val="true"/>
          <w:lang w:bidi="fa-IR"/>
        </w:rPr>
        <w:t>.</w:t>
      </w:r>
    </w:p>
    <w:p>
      <w:pPr>
        <w:pStyle w:val="Heading4"/>
        <w:numPr>
          <w:ilvl w:val="3"/>
          <w:numId w:val="1"/>
        </w:numPr>
        <w:rPr/>
      </w:pPr>
      <w:bookmarkStart w:id="219" w:name="__RefHeading___Toc3930902_372815092"/>
      <w:bookmarkStart w:id="220" w:name="_Toc79"/>
      <w:bookmarkEnd w:id="219"/>
      <w:r>
        <w:rPr>
          <w:rtl w:val="true"/>
        </w:rPr>
        <w:t>حمايت از حقوق كودك</w:t>
      </w:r>
      <w:bookmarkEnd w:id="220"/>
    </w:p>
    <w:p>
      <w:pPr>
        <w:pStyle w:val="BookText"/>
        <w:rPr/>
      </w:pPr>
      <w:r>
        <w:rPr>
          <w:rFonts w:ascii="IRNazanin" w:hAnsi="IRNazanin" w:eastAsia="IRNazanin"/>
          <w:color w:val="111111"/>
          <w:sz w:val="28"/>
          <w:sz w:val="28"/>
          <w:szCs w:val="28"/>
          <w:rtl w:val="true"/>
          <w:lang w:bidi="fa-IR"/>
        </w:rPr>
        <w:t>قبل از بحث مبسوط در اين موضوع خوبست توجه كنيم به اين‌كه قرآن كريم براى حمايت كودك و تضمين زندگى او به شدت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تا قبل از اسلام به واسطه عجز از سرپرستى كودكان آنها را مى‌كشتند و دختران را به صورت خاصى نابود مى‌كردند و ناگاه اسلام آمد و همه را به حفظ و حراست حيات كودكان و منع از نابود كردن دختران دعوت كرد كما اين‌كه قرآن كريم عنايت خاصى به شئون شيرخوارگى و تضمين حق كودك و حفظ حقوق او لفظا و معنا در قرآن كريم تصريح و تأكيد شده است و ما در سطور زير بعضى آيات كريمه قرآن را كه مؤيد اين معنى است اقتباس مى‌كنيم</w:t>
      </w:r>
      <w:r>
        <w:rPr>
          <w:rFonts w:eastAsia="IRNazanin" w:cs="IRNazanin"/>
          <w:color w:val="111111"/>
          <w:sz w:val="28"/>
          <w:szCs w:val="28"/>
          <w:rtl w:val="true"/>
          <w:lang w:bidi="fa-IR"/>
        </w:rPr>
        <w:t>:</w:t>
      </w:r>
    </w:p>
    <w:p>
      <w:pPr>
        <w:pStyle w:val="Heading4"/>
        <w:numPr>
          <w:ilvl w:val="3"/>
          <w:numId w:val="1"/>
        </w:numPr>
        <w:rPr/>
      </w:pPr>
      <w:bookmarkStart w:id="221" w:name="__RefHeading___Toc3930904_372815092"/>
      <w:bookmarkStart w:id="222" w:name="_Toc80"/>
      <w:bookmarkEnd w:id="221"/>
      <w:r>
        <w:rPr>
          <w:rtl w:val="true"/>
        </w:rPr>
        <w:t>جلوگيرى از كشتن كودكان به سبب بينوايى</w:t>
      </w:r>
      <w:bookmarkEnd w:id="22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فرزندان خود را از ترس فقر به قتل مرسانيد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به گور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رازق شما و آنها هستيم زيرا اين قتل و زنده به گور كردن فرزندان گناه بسيار بزرگى است</w:t>
      </w:r>
      <w:r>
        <w:rPr>
          <w:rFonts w:eastAsia="IRNazanin" w:cs="IRNazanin"/>
          <w:color w:val="111111"/>
          <w:sz w:val="28"/>
          <w:szCs w:val="28"/>
          <w:rtl w:val="true"/>
          <w:lang w:bidi="fa-IR"/>
        </w:rPr>
        <w:t>.»</w:t>
      </w:r>
      <w:r>
        <w:rPr>
          <w:rStyle w:val="FootnoteAnchor"/>
          <w:rtl w:val="true"/>
        </w:rPr>
        <w:footnoteReference w:id="112"/>
      </w:r>
      <w:bookmarkStart w:id="223" w:name="pg7137_67178"/>
    </w:p>
    <w:p>
      <w:pPr>
        <w:pStyle w:val="Heading4"/>
        <w:numPr>
          <w:ilvl w:val="3"/>
          <w:numId w:val="1"/>
        </w:numPr>
        <w:rPr/>
      </w:pPr>
      <w:bookmarkStart w:id="224" w:name="__RefHeading___Toc3930906_372815092"/>
      <w:bookmarkStart w:id="225" w:name="_Toc81"/>
      <w:bookmarkEnd w:id="223"/>
      <w:bookmarkEnd w:id="224"/>
      <w:r>
        <w:rPr>
          <w:rtl w:val="true"/>
        </w:rPr>
        <w:t>جلوگيرى از زنده به گور كردن دختران</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دختران زنده به گور شده باز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بى‌گناهان به چه جرم كشته شدند؟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26" w:name="__RefHeading___Toc3930908_372815092"/>
      <w:bookmarkStart w:id="227" w:name="_Toc82"/>
      <w:bookmarkEnd w:id="226"/>
      <w:r>
        <w:rPr>
          <w:rtl w:val="true"/>
        </w:rPr>
        <w:t>شيرخوارگى</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مادران بايستى دو سال كامل فرزندانشان را شير دهند آن‌كس كه خواهد فرزند را شير تمام دهد و به عهده صاحب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خوراك و لباس مادر را به حد متعارف بدهد هيچ‌كس را تكليف جز به اندازه طاقت نكنند نه بايد مادر در نگهبانى فرزند به زيان و زحمت افتد و نه پدر بيش از متعارف براى كودك متضرر شود و اگر كودك را پدر نبود و ارث بايد در نگهدارى او به متعارف قيام كند و هرگاه زن و شوهر به رضايت يكديگر و مصلحت هم طلاق اختيار كنند طلاق هر دو را رواست آن‌گاه اگر خواهند مادران فرزندان را شير دهند آن هم روا باشد در صورتى كه مادر را حقوقى به متعارف بدهيد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28" w:name="__RefHeading___Toc3930910_372815092"/>
      <w:bookmarkStart w:id="229" w:name="_Toc83"/>
      <w:bookmarkEnd w:id="228"/>
      <w:r>
        <w:rPr>
          <w:rtl w:val="true"/>
        </w:rPr>
        <w:t>توجه به وضع يتيم</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سؤال كنند تو را كه با يتيمان چگونه رفتار كنند جواب ده كه به اصلاح حال و مصلحت مال كوشيد بهتر است تا آنها را بى‌سرپرست گذرانيد و اگر با آنها آميزش كنيد رواست كه برادران دينى هستيد</w:t>
      </w:r>
      <w:r>
        <w:rPr>
          <w:rFonts w:eastAsia="IRNazanin" w:cs="IRNazanin"/>
          <w:color w:val="111111"/>
          <w:sz w:val="28"/>
          <w:szCs w:val="28"/>
          <w:rtl w:val="true"/>
          <w:lang w:bidi="fa-IR"/>
        </w:rPr>
        <w:t>.»</w:t>
      </w:r>
      <w:r>
        <w:rPr>
          <w:rStyle w:val="FootnoteAnchor"/>
          <w:rtl w:val="true"/>
        </w:rPr>
        <w:footnoteReference w:id="11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 تو را يتيمى نيافت كه در پناه خود جاى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دشمنان نگهدارى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يتيم را هرگز ميازار</w:t>
      </w:r>
      <w:r>
        <w:rPr>
          <w:rFonts w:eastAsia="IRNazanin" w:cs="IRNazanin"/>
          <w:color w:val="111111"/>
          <w:sz w:val="28"/>
          <w:szCs w:val="28"/>
          <w:rtl w:val="true"/>
          <w:lang w:bidi="fa-IR"/>
        </w:rPr>
        <w:t>.»</w:t>
      </w:r>
      <w:r>
        <w:rPr>
          <w:rStyle w:val="FootnoteAnchor"/>
          <w:rtl w:val="true"/>
        </w:rPr>
        <w:footnoteReference w:id="116"/>
      </w:r>
      <w:bookmarkStart w:id="230" w:name="pg7137_67180"/>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از تو سؤال كنند در راه خدا چه انفاق كنيم؟ بگو هر چه از مال خود انفاق كنيد درباره پدر و مادر و خويشان و فقيران و رهگذران رواست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گناه بخل و طمع خوار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هرگز يتيم‌نوازى نكنند و فقير را بر سفره طعام خود به ميل و رغبت ننشانند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ديدى آن‌كس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روز جزا را انكار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يتيم را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مى‌راند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از مكافات عمل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يتيمان مردم نيك رفتار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مى‌ترسند كودكان ناتوان از آنها باقى بماند و زير دست مردم شوند پس بايد از خدا بترسند و سخن به اصلاح و درستى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اموال يتيمان را به ستمگرى مى‌خورند در حقيقت آنها در شكم خود آتش جهنم فرو مى‌برند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31" w:name="__RefHeading___Toc3930912_372815092"/>
      <w:bookmarkStart w:id="232" w:name="_Toc84"/>
      <w:bookmarkEnd w:id="231"/>
      <w:r>
        <w:rPr>
          <w:rtl w:val="true"/>
        </w:rPr>
        <w:t>فطرت و استعدادها</w:t>
      </w:r>
      <w:bookmarkEnd w:id="23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اين معانى، قرآن كريم به ما مى‌آموزد كه هر فردى از افراد ما فطرت و طبيعتى دارد كه بر آن اساس متولد مى‌شود و مقصود از فطرت همانا طبيعت اصلى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قابليت‌ها و گرايش‌هاى فطرى كه هر فردى دارد، و اين عين همان معنايى است كه علم روان‌شناسى جديد معتقد است، ليكن اين قابليت‌ها و گرايش‌ها به صورت ساده‌اى در انسان به وجود مى‌آيند سپس با محيط همكارى مى‌كنند و در نتيجه مسيرهاى درست يا خطايى را در پيش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در حالى متولد مى‌شود كه امكانات و موجبات رشد و نمو و تطور بر حسب عوامل مؤثرى كه او را احاطه كرده استبراى او وجود دارد و از اين‌جاست كه قرآن كريم براى تربيت و تعليم </w:t>
      </w:r>
      <w:bookmarkStart w:id="233" w:name="pg7137_67182"/>
    </w:p>
    <w:p>
      <w:pPr>
        <w:pStyle w:val="BookText"/>
        <w:rPr/>
      </w:pPr>
      <w:bookmarkEnd w:id="233"/>
      <w:r>
        <w:rPr>
          <w:rFonts w:ascii="IRNazanin" w:hAnsi="IRNazanin" w:eastAsia="IRNazanin"/>
          <w:color w:val="111111"/>
          <w:sz w:val="28"/>
          <w:sz w:val="28"/>
          <w:szCs w:val="28"/>
          <w:rtl w:val="true"/>
          <w:lang w:bidi="fa-IR"/>
        </w:rPr>
        <w:t>معنى پرورش و آموزش 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بدين‌ترتيب قرآن كريم با تأكيد تمام تصريح مى‌كند كه خداى متعال به انسان عقل مكرمت فرموده، كما اين‌كه قابليت تميز بين خير و نه در راه شر و باز در سطور آينده بعضى از آيات كريمه را بر سبيل مثال ذكر مى‌كنيم</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930914_372815092"/>
      <w:bookmarkStart w:id="235" w:name="_Toc85"/>
      <w:bookmarkEnd w:id="234"/>
      <w:r>
        <w:rPr>
          <w:rtl w:val="true"/>
        </w:rPr>
        <w:t>طبيعت اصلى</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دين خدا كه فطرت خلق را بر آن آفريده است، هيچ تغييرى در خلقت خدا نبايد داد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36" w:name="__RefHeading___Toc3930916_372815092"/>
      <w:bookmarkStart w:id="237" w:name="_Toc86"/>
      <w:bookmarkEnd w:id="236"/>
      <w:r>
        <w:rPr>
          <w:rtl w:val="true"/>
        </w:rPr>
        <w:t>اكتساب به وسيله تربيت</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بطن مادران بيرون آورد در حالى كه هيچ نمى‌دانستيد به شما چشم و گوش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كرد تا مگر شكر به جاى آريد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38" w:name="__RefHeading___Toc3930918_372815092"/>
      <w:bookmarkStart w:id="239" w:name="_Toc87"/>
      <w:bookmarkEnd w:id="238"/>
      <w:r>
        <w:rPr>
          <w:rtl w:val="true"/>
        </w:rPr>
        <w:t>استعداد اختيار</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حيات و تكميل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دو چشم عطا نكرديم؟ و زبان و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نداديم؟ و راه خير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ننموديم؟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حقيقت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حجت بر او رسول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خواهد هدايت پذيرد و شكر اين نعمت گويد و خواهد آن نعمت را كفران كند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3930920_372815092"/>
      <w:bookmarkStart w:id="241" w:name="_Toc88"/>
      <w:bookmarkEnd w:id="240"/>
      <w:r>
        <w:rPr>
          <w:rtl w:val="true"/>
        </w:rPr>
        <w:t>نقاط ضعف در نهاد انسان</w:t>
      </w:r>
      <w:bookmarkStart w:id="242" w:name="pg7137_67184"/>
      <w:bookmarkEnd w:id="241"/>
    </w:p>
    <w:p>
      <w:pPr>
        <w:pStyle w:val="BookText"/>
        <w:rPr/>
      </w:pPr>
      <w:bookmarkEnd w:id="242"/>
      <w:r>
        <w:rPr>
          <w:rFonts w:ascii="IRNazanin" w:hAnsi="IRNazanin" w:eastAsia="IRNazanin"/>
          <w:color w:val="111111"/>
          <w:sz w:val="28"/>
          <w:sz w:val="28"/>
          <w:szCs w:val="28"/>
          <w:rtl w:val="true"/>
          <w:lang w:bidi="fa-IR"/>
        </w:rPr>
        <w:t>بدون ترديد خداى متعال موهبت‌ها يعنى استعدادها و قابليت‌هايى از قبيل عقل و اراده به انسان بخشيده است تا او را در اين عالم هستى در معرض آزمايش بگذارد ليكن در نهاد انسان نقاط ضعفى است كه اگر آنها را به وسيله تربيت از بين نبرد در زندگى اين دنيا و در آخرت زيان‌كار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بايد اعتراف كرد كه قرآن كريم لطف خاصى را در مورد انسان مبذول فرموده كه شخصيت انسان را به خودش معرفى كرده و روان انسان را با كمال وضوح برايش تجزيه و تحليل نموده و راه معالجه ضعف او را نيز توصيف فرموده است و اختيار معالجه و پيش‌گيرى از بدبختى‌ها و تيره‌روزى‌ها را اگر بخواهد به اختيار خود او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راه خير را انتخاب كرد نجات يافته و اگر در اين‌باره سستى و اهمال روا دارد خود را نابود ساخته است</w:t>
      </w:r>
      <w:r>
        <w:rPr>
          <w:rFonts w:eastAsia="IRNazanin" w:cs="IRNazanin"/>
          <w:color w:val="111111"/>
          <w:sz w:val="28"/>
          <w:szCs w:val="28"/>
          <w:rtl w:val="true"/>
          <w:lang w:bidi="fa-IR"/>
        </w:rPr>
        <w:t>.</w:t>
      </w:r>
    </w:p>
    <w:p>
      <w:pPr>
        <w:pStyle w:val="Heading4"/>
        <w:numPr>
          <w:ilvl w:val="3"/>
          <w:numId w:val="1"/>
        </w:numPr>
        <w:rPr/>
      </w:pPr>
      <w:bookmarkStart w:id="243" w:name="__RefHeading___Toc3930922_372815092"/>
      <w:bookmarkStart w:id="244" w:name="_Toc89"/>
      <w:bookmarkEnd w:id="243"/>
      <w:r>
        <w:rPr>
          <w:rtl w:val="true"/>
        </w:rPr>
        <w:t>نفس اماره</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انسان را به كارهاى زشت و ناروا وامى‌دارد جز آن‌كه خدا به لطف خاص خود آدمى را نگهدارد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45" w:name="__RefHeading___Toc3930924_372815092"/>
      <w:bookmarkStart w:id="246" w:name="_Toc90"/>
      <w:bookmarkEnd w:id="245"/>
      <w:r>
        <w:rPr>
          <w:rtl w:val="true"/>
        </w:rPr>
        <w:t>وسوسه نفس</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 را خلق كرده‌ايم و از وساوس و انديشه‌هاى نفس او كاملاً آگاهيم كه از رگ گردن به او نزديك‌تريم</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پناه مى‌جويم به خداى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شيطان كه وسوسه و انديشه بد در دل مردمان افكند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47" w:name="__RefHeading___Toc3930926_372815092"/>
      <w:bookmarkStart w:id="248" w:name="_Toc91"/>
      <w:bookmarkEnd w:id="247"/>
      <w:r>
        <w:rPr>
          <w:rtl w:val="true"/>
        </w:rPr>
        <w:t>دشمنى شيطان</w:t>
      </w:r>
      <w:bookmarkEnd w:id="2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بگو كه هميشه سخن بهتر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حرف زشت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شيطان 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كلمه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 دشمنى و </w:t>
      </w:r>
    </w:p>
    <w:p>
      <w:pPr>
        <w:pStyle w:val="BookText"/>
        <w:rPr/>
      </w:pPr>
      <w:r>
        <w:rPr>
          <w:rFonts w:ascii="IRNazanin" w:hAnsi="IRNazanin" w:eastAsia="IRNazanin"/>
          <w:color w:val="111111"/>
          <w:sz w:val="28"/>
          <w:sz w:val="28"/>
          <w:szCs w:val="28"/>
          <w:rtl w:val="true"/>
          <w:lang w:bidi="fa-IR"/>
        </w:rPr>
        <w:t>فساد برمى‌انگيزد زيرا دشمنى او با آدميان واضح و آشكار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إِنَ‌الشَّيْطَنَ‌يَنزَغُ‌بَيْنَهُمْ‌إِنَ‌الشَّيْطَنَ‌كَانَ‌لِلاْءِنسَنِ‌عَدُوًّامُّبِينًا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سوره‌الاسراءآيه</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سخت شما را دشمن است شما هم او را دشمن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فريبش نخوريد و هشيار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حزب و سپاهش را براى اغواى شما مهيا ساخته تا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گرداند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بدين ترتيب قرآن كريم اخلاق انسان را به صورت تجزيه و تحليل روانى دقيق بر اساس واقعيات تشريح كرده و نقاط ضعف افراد و تعدادشان را نيز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مربى آن را به صورت دقيق بايد بداند تا طريقه معالجه آن را نيز تشخيص دهد كما اين‌كه هر فردى بايد اين معنى را بداند و روان خود را خودش به صورت دقيق كنجكاوى كند و علاج بيمارى‌ها و عوارض اخلاقى را كه بر نفس انسان عارض مى‌شود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سطور زير بعضى از آيات قرآن كريم را كه به ضعف و ناتوانى انسان اشاره مى‌كند نقل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ستمكار و نادان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اكثر به راه جهل و عصيان شتافت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ضعيف خلق شده است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بسيار شتاب‌كار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كفر كيش و ناسپاس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ممسك و بخيل است</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بيشتر از هر چيز با سخن حق به جدال و خصومت برخيزد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سخت كفر كيش و ستمگر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آب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بى‌قدر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بيافريد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خلقت خود را فراموش كرده و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خصومت شديد برخاست</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انسان مخلوقى طبعا سخت حريص و بى‌صبر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اين مجاهدان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نسبت به پروردگارش كافر نعمت و ناسپاس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كفر و طغيان باز نمى‌ايستد و سركش مغرور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به غنا و 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به خوى نوميدى و كفران درافتد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اينك به توضيح اين معنى مى‌پردازيم كه آن ناتوانى و ضعفى را كه آيات كريمه قرآن بدان اشاره كرده است به اين معنى نيست كه انسان از مادر خطاكار متولد مى‌شود به طورى كه بعضى اديان عقيده دارند بلكه مسلم است كه كودك خالى از هر خطا و منزه از هر جرمى متولد مى‌شود و رهبرى كردن او به سوى خير يا شر مربوط به تربيتى است كه مى‌گيرد و به محيطى كه در آن پرورش مى‌يابد و در هر صورت مربوط به طبيعت اصلى وى نيست و همين معنى است كه مسئوليت‌هاى بزرگى را بر عهده پدر و مادر، تربيت كنندگان و زمامداران امور قرار مى‌دهد تا نسل جديد را به خوبى تربيت و رهبرى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وظيفه تربيت و محيط حكم مى‌كند كه رعايت طبيعت كودك و تمايلات وى در هر مرحله‌اى به عمل آيد و به راه خير ارشاد شود و عوامل و انگيزه‌هايى كه آثار زشت بر آن مترتب است از وى دور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تفاوت‌هاى فردى يكى از امور مسلم در تربيت قرآنى اين است كه افراد همان‌طور </w:t>
      </w:r>
    </w:p>
    <w:p>
      <w:pPr>
        <w:pStyle w:val="BookText"/>
        <w:rPr/>
      </w:pPr>
      <w:r>
        <w:rPr>
          <w:rFonts w:ascii="IRNazanin" w:hAnsi="IRNazanin" w:eastAsia="IRNazanin"/>
          <w:color w:val="111111"/>
          <w:sz w:val="28"/>
          <w:sz w:val="28"/>
          <w:szCs w:val="28"/>
          <w:rtl w:val="true"/>
          <w:lang w:bidi="fa-IR"/>
        </w:rPr>
        <w:t>كه از لحاظ محيط‌هايى كه در آن پرورش مى‌يابند با يكديگر فرق دارند، در موهبت‌ها و استعدادها و لياقت‌ها نيز با يكديگر فرق و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براى همه كودكان نتايج يكنواختى متوقع باشيم و همه را نبايستى در سطح واحد بشماريم و اين معانى است كه مباحث جديد در علم روان‌شناسى آن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آياتى وجود دارد كه تفاوت‌ها و برترى بين افراد را براى ما تشريح مى‌كند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تفاوت‌ها در خلقت و در عمل و در محيط‌هاى گوناگون و شكى نيست كه اين تفاوت‌هاى بين افراد ناشى از حكمت الهى است زيرا همين تفاوت‌ها است كه انسان و اجتماع را به سوى تطور و تكامل مستمر سوق مى‌دهد به طورى كه اگر بشر مانند زنبور عسل مثلاً خلق شده بود حس ترقى‌طلبى و بلند پروازى انسانى در نهاد او وجود نمى‌داشت و در آن صورت تطور و ترقى براى انسان نبود، در نتيجه انسان بر ساير مخلوقات علو و برترى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تفاوت‌هاى فردى موجب تجدد و تنوع در حيات اجتماعى مى‌شود و اين معنى ناشى از اختلاف موهبت‌ها و استعدادها و تمايلات و نبوغ‌هاى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معانى است كه چون زندگى انسان يكنواخت نيست و افراد همه در يك قالب ريخته نشده‌اند هر نسل تازه‌اى كه وارد اجتماع مى‌شود طبعا تجدد را همراه دارد و نيز هر نسلى نبوغ تازه و طرز تفكرى تازه با خود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است كه قرآن كريم تصريح مى‌كند به اين‌كه برترى بعضى بر ديگران از لحاظ منزلت و مقام و توانايى وسيله امتحانى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است كه افراد بشر مخيرند اين تفوق يعنى برترى را در راه خير عمومى و راه خدمت اجتماع به كار برند يا اين‌كه غرور و تكبر و خودپسندى بر آنها عارض شود و به پست‌ترين دركات سقوط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زير به ذكر بعضى آيات كريمه‌اى كه به تفاوت‌هاى فردى در طبيعت انساناشاره مى‌كند، خواهيم پرداخت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مثلى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يكى بنده‌اى باشد گنگ و از هر جهت عاجز و كل بر مولاى خود و از هيچ راه خيرى به ملك خويش نرساند و ديگرى مردى آزاد و مقتدر كه بر خلق به عدالت فرمان دهد و خود هم به راه مستقيم باشد آيا اين دو نفر يكسان هستند</w:t>
      </w:r>
      <w:r>
        <w:rPr>
          <w:rFonts w:eastAsia="IRNazanin" w:cs="IRNazanin"/>
          <w:color w:val="111111"/>
          <w:sz w:val="28"/>
          <w:szCs w:val="28"/>
          <w:rtl w:val="true"/>
          <w:lang w:bidi="fa-IR"/>
        </w:rPr>
        <w:t xml:space="preserve">. </w:t>
      </w:r>
      <w:bookmarkStart w:id="249" w:name="pg7137_67192"/>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يكسان نيستند مثل كافر و مؤمن بدين مثال ماند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حال آن‌كه 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خلقت و اطوار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نشان‌هاى حكمت با عظمتش را در خود مشاهده كنيد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است كه شما را جانشين گذشتگان از اهل زمين مقرر داشت و رتبه بعضى را از بعضى بالاتر قرار داد تا شما را در اين تفاوت مرتبه‌ها بيازمايد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و توقع بى‌جا در فضيلت و مزيتى كه خدا به آن بعضى را بر بعضى برترى داده مى‌كنيد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در امورى كه موهبت خداست و اكتسابى نيست مانند نعمت نبوت و ولايت و هوش، حسن جمال و نطق فصيح و غيره طمع نكنيد و بر صاحبانش حسد مورزيد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رزق بعضى از شما را بر بعضى از ديگران فزونى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رزقش افزون شده به زير دستان و غلامان زياده را نمى‌دهد تا با او مساوى شود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50" w:name="__RefHeading___Toc3930928_372815092"/>
      <w:bookmarkStart w:id="251" w:name="_Toc92"/>
      <w:bookmarkEnd w:id="250"/>
      <w:r>
        <w:rPr>
          <w:rtl w:val="true"/>
        </w:rPr>
        <w:t>قرار دادن آموزش و پرورش بر حسب تفاوت‌هاى فردى</w:t>
      </w:r>
      <w:bookmarkEnd w:id="251"/>
    </w:p>
    <w:p>
      <w:pPr>
        <w:pStyle w:val="BookText"/>
        <w:rPr/>
      </w:pPr>
      <w:r>
        <w:rPr>
          <w:rFonts w:ascii="IRNazanin" w:hAnsi="IRNazanin" w:eastAsia="IRNazanin"/>
          <w:color w:val="111111"/>
          <w:sz w:val="28"/>
          <w:sz w:val="28"/>
          <w:szCs w:val="28"/>
          <w:rtl w:val="true"/>
          <w:lang w:bidi="fa-IR"/>
        </w:rPr>
        <w:t xml:space="preserve">گفتيم قرآن كريم به تفاوت نيروهاى افراد و استعدادها و لياقت‌هاى انسان اعتراف كرده ولى به همين تصريح اكتفا ننموده بلكه به مراحل دورترى گام برداشته است مثلاً در قرآن كريم راجع به رفتار و كردار افراد با يكديگر در همه جنبه‌هاى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پرورش و آموزش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صريحى وجود دارد راجع به اين‌كه بار مسئوليت هر فردى متناسب با توانايى اوست و هيچ‌گونه تكليفى و وظيفه‌اى را بالاتر از آن بر فرد تحميل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هيچ‌كس را جز به اندازه تواناييش مكلف نمى‌سازد</w:t>
      </w:r>
      <w:r>
        <w:rPr>
          <w:rFonts w:eastAsia="IRNazanin" w:cs="IRNazanin"/>
          <w:color w:val="111111"/>
          <w:sz w:val="28"/>
          <w:szCs w:val="28"/>
          <w:rtl w:val="true"/>
          <w:lang w:bidi="fa-IR"/>
        </w:rPr>
        <w:t>.»</w:t>
      </w:r>
      <w:r>
        <w:rPr>
          <w:rStyle w:val="FootnoteAnchor"/>
          <w:rtl w:val="true"/>
        </w:rPr>
        <w:footnoteReference w:id="147"/>
      </w:r>
      <w:bookmarkStart w:id="252" w:name="pg7137_67194"/>
    </w:p>
    <w:p>
      <w:pPr>
        <w:pStyle w:val="BookText"/>
        <w:rPr/>
      </w:pPr>
      <w:bookmarkEnd w:id="252"/>
      <w:r>
        <w:rPr>
          <w:rFonts w:ascii="IRNazanin" w:hAnsi="IRNazanin" w:eastAsia="IRNazanin"/>
          <w:color w:val="111111"/>
          <w:sz w:val="28"/>
          <w:sz w:val="28"/>
          <w:szCs w:val="28"/>
          <w:rtl w:val="true"/>
          <w:lang w:bidi="fa-IR"/>
        </w:rPr>
        <w:t>شامل همه جنبه‌هاى زندگى است كه تعليم يكى از اجزاء آن است و بديهى است استعداد هر فردى محدود و مخصوص به خود اوست و به اين قاعده نبايد بالاتر از توانايى او بر او تحميل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معنى واجب قرار دادن وظيفه‌هاى متساوى بر كودكان كه احيانا استعداد و قابليت متفاوتى دارند به هيچ وجه در خور انصاف نيست و اين موضوعى است كه با نص قرآن كريم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با آن‌چه روش تربيت جديد نيز دعوت مى‌كند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حديث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امرنا ان نكلم الناس على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ما گروه‌هاى پيامبران مأموريت داريم كه با مردم در حدود عقل‌هايى كه دارند 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ناظر به همين معناست و ملاحظه مى‌كنيم كه در اين حديث شريف يك نوع مبدأ تربيتى وجود دارد مبنى بر اعتراف به تفاوت‌هايى كه در عقول مردم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هركس در آيات قرآن كريم راجع به آن‌چه درباره طبيعت انسان بيان كرده دقت نظر به كاربرد، مى‌بيند كه قرآن كريم اندازه و ميزان صحيح و تصور واقعى طبيعت انسان را تشريح كرده است به اين معنى كه در عين حالى كه براى انسان امتيازات و خصوصياتى قائل شده كه به موجب آن بر بسيارى از مخلوقات برترى دارد ملاحظه مى‌كنيم نقاط ضعفش را نيز بر شمرده كه اگر انسان بدان توجه نكند در نازل‌ترين درجات به پست‌ترين دركات سقوط خواهد كرد و اين نظريه‌اى است كه علم روان‌شناسى جديد نيز آن را تأييد مى‌كند كما اين‌كه نظر واقع‌بينى و علمى در تربيت نيز، غير از اين نيست</w:t>
      </w:r>
      <w:r>
        <w:rPr>
          <w:rFonts w:eastAsia="IRNazanin" w:cs="IRNazanin"/>
          <w:color w:val="111111"/>
          <w:sz w:val="28"/>
          <w:szCs w:val="28"/>
          <w:rtl w:val="true"/>
          <w:lang w:bidi="fa-IR"/>
        </w:rPr>
        <w:t>.</w:t>
      </w:r>
    </w:p>
    <w:p>
      <w:pPr>
        <w:pStyle w:val="Heading4"/>
        <w:numPr>
          <w:ilvl w:val="3"/>
          <w:numId w:val="1"/>
        </w:numPr>
        <w:rPr/>
      </w:pPr>
      <w:bookmarkStart w:id="253" w:name="__RefHeading___Toc3930930_372815092"/>
      <w:bookmarkStart w:id="254" w:name="_Toc93"/>
      <w:bookmarkEnd w:id="253"/>
      <w:r>
        <w:rPr>
          <w:rtl w:val="true"/>
        </w:rPr>
        <w:t>روش‌ها و سبك‌هاى تربيت در قرآن</w:t>
      </w:r>
      <w:bookmarkEnd w:id="25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سطور گذشته به طور اختصار درباره هدف‌هاى تربيت قرآنى و محتويات آن و از نظر قرآن به طبيعت كودك و انسان گفت‌وگوهايى به ميان آورديم و اينك مى‌خواهيم با رعايت اختصار راجع به محتويات برنامه‌اى كه قرآن كريم آن را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انتقال مى‌دهد عرضه بداريم و ناگفته پيداست نظر قرآن كريم در اين </w:t>
      </w:r>
      <w:bookmarkStart w:id="255" w:name="pg7137_67196"/>
    </w:p>
    <w:p>
      <w:pPr>
        <w:pStyle w:val="BookText"/>
        <w:rPr/>
      </w:pPr>
      <w:bookmarkEnd w:id="255"/>
      <w:r>
        <w:rPr>
          <w:rFonts w:ascii="Amiri" w:hAnsi="Amiri" w:eastAsia="Amiri" w:cs="Amiri"/>
          <w:color w:val="111111"/>
          <w:sz w:val="28"/>
          <w:sz w:val="28"/>
          <w:szCs w:val="28"/>
          <w:rtl w:val="true"/>
          <w:lang w:bidi="ar-SA"/>
        </w:rPr>
        <w:t>زمينه است كه هدف‌هايى را كه در آغاز بحث خودمان از فلسفه تربيت قرآنى ذكر كرده‌ايم به دست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روش‌ها و سبك‌هايى كه براى تربيت در قرآن كريم به كار رفته هر يك آيتى است از اعجاز و اين روش‌هاى تربيتى با پيشرفته‌ترين مفاهيمى كه فكر تربيتى قديم و جديد به آن رسيده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سبك و روش تربيتى به وسيله عمل و سبك تكرار و تأثير در روح و برانگيختن عواطف و سبك به كار بردن منطق و محاكمه عقلى و روش سؤال و جواب و سبك نمونه و سرمشق ممتاز و سبك تواصى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توصيه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متبادل براى تربيت و تهديد و قبول توبه و آمرزش، اين‌ها همه از روش‌ها و سبك‌هاى تربيت علمى است كه در قرآن كريم ملاحظه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تربيت قرآنى عبارت از حفظ كردن الفاظ قرآن كريم نيست بلكه موضوع ايمان و اخلاق در كار است و همچنين قضيه علم و عمل به طورى كه قبلاً بيان كرديم و اين معانى مستلزم سبك و اسلوب‌هاى عملى مناسبى است كه قرآن كريم حاوى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مربيان مسلمان در حال حاضر كمتر به روش‌هاى تربيت قرآن توجه مى‌كنند و در انجام وظايف تربيتى نيز به ندرت از اين سرچشمه گوارا و لذت‌بخش استفاده مى‌كنند و در فرهنگ تربيتى ما فعلاً اين نقص وجود دارد و اميدوارم متوجه اين نقص بشويم و در صدد جبران آن برآييم و بكوشيم تا كاخ فرهنگى جديدى براى امت خود پايه‌گذارى كنيم</w:t>
      </w:r>
      <w:r>
        <w:rPr>
          <w:rFonts w:eastAsia="IRNazanin" w:cs="IRNazanin"/>
          <w:color w:val="111111"/>
          <w:sz w:val="28"/>
          <w:szCs w:val="28"/>
          <w:rtl w:val="true"/>
          <w:lang w:bidi="fa-IR"/>
        </w:rPr>
        <w:t>.</w:t>
      </w:r>
    </w:p>
    <w:p>
      <w:pPr>
        <w:pStyle w:val="Heading4"/>
        <w:numPr>
          <w:ilvl w:val="3"/>
          <w:numId w:val="1"/>
        </w:numPr>
        <w:rPr/>
      </w:pPr>
      <w:bookmarkStart w:id="256" w:name="__RefHeading___Toc3930932_372815092"/>
      <w:bookmarkStart w:id="257" w:name="_Toc94"/>
      <w:bookmarkEnd w:id="256"/>
      <w:r>
        <w:rPr>
          <w:rtl w:val="true"/>
        </w:rPr>
        <w:t>آموزش به وسيله عمل</w:t>
      </w:r>
      <w:bookmarkEnd w:id="25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وسيله عمل يا طريقه فعاله در تربيت آخرين وسيله‌اى است كه تربيت جديد به آن دعوت مى‌كند و نيز طريقه‌اى است كه علم روان‌شناسى جديد به آن استناد مى‌كند اين معنى كه تكوين اخلاق و روحيات انسان و بناى روابط اجتماعى او فقط با موعظه انجام‌پذير نيست بلكه نيازمند اعمالى است كه انسان بايد به وسيله ممارست و تمرين انجام دهد تا اين‌كه اخلاق او صورت عمل به خود بگيرد و روابطش را با ساير انسان‌ها بر اساس واقع‌بينى پايه‌گذارى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عادت دادن </w:t>
      </w:r>
      <w:bookmarkStart w:id="258" w:name="pg7137_67198"/>
    </w:p>
    <w:p>
      <w:pPr>
        <w:pStyle w:val="BookText"/>
        <w:rPr/>
      </w:pPr>
      <w:bookmarkEnd w:id="258"/>
      <w:r>
        <w:rPr>
          <w:rFonts w:ascii="IRNazanin" w:hAnsi="IRNazanin" w:eastAsia="IRNazanin"/>
          <w:color w:val="111111"/>
          <w:sz w:val="28"/>
          <w:sz w:val="28"/>
          <w:szCs w:val="28"/>
          <w:rtl w:val="true"/>
          <w:lang w:bidi="fa-IR"/>
        </w:rPr>
        <w:t>انسان به نظم و انضباط در زندگى و تسلط بر نفس و زندگى تعاونى اجتماعى و فداكارى در راه اجتماع مستلزم تمرين و ممارست روزانه‌اى است كه شب و روز با حيات انسان همراه باشد و نظر قرآن كريم هنگامى كه وظايف و تكاليفى را وضع مى‌كند و مسلمانان را مأمور به انجام آن مى‌نمايد غير از اين نيست و باز تكرارا مى‌گوييم اين تكاليف و وظايف جز وسايلى براى تربيت انسان و ارشاد او به سوى هدف‌هاى تربيتى كه قرآن كريم بدان دعوت مى‌كند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كريم براى تربيت انسان و تغذيه روحى او به صورتى كه غذاى مستمر روحى داشته باشد تكاليف و وظايفى را مقرر نموده است و همان‌طور كه انسان از نظر فيزيولوژى جاندارى است نيازمند غذاى مادى تا اين‌كه جسمش را رشد و نمو دهد و زندگى روزانه‌اش را ادامه دهد به همان منوال به لحاظ اين‌كه انسان است و بايد روحش را رشد و نمو دهد با تكاليف و وظايف و عبادت مرتب روحش را تغذيه مى‌كند و ما در سطور زير هدف‌هاى تربيتى را با توجه به اين‌كه وظايف دينى در ساختمان انسان وسايل فعالى هستند عرضه مى‌داريم</w:t>
      </w:r>
      <w:r>
        <w:rPr>
          <w:rFonts w:eastAsia="IRNazanin" w:cs="IRNazanin"/>
          <w:color w:val="111111"/>
          <w:sz w:val="28"/>
          <w:szCs w:val="28"/>
          <w:rtl w:val="true"/>
          <w:lang w:bidi="fa-IR"/>
        </w:rPr>
        <w:t>.</w:t>
      </w:r>
    </w:p>
    <w:p>
      <w:pPr>
        <w:pStyle w:val="Heading4"/>
        <w:numPr>
          <w:ilvl w:val="3"/>
          <w:numId w:val="1"/>
        </w:numPr>
        <w:rPr/>
      </w:pPr>
      <w:bookmarkStart w:id="259" w:name="__RefHeading___Toc3930934_372815092"/>
      <w:bookmarkStart w:id="260" w:name="_Toc95"/>
      <w:bookmarkEnd w:id="259"/>
      <w:r>
        <w:rPr>
          <w:rtl w:val="true"/>
        </w:rPr>
        <w:t>نماز</w:t>
      </w:r>
      <w:bookmarkEnd w:id="260"/>
    </w:p>
    <w:p>
      <w:pPr>
        <w:pStyle w:val="BookText"/>
        <w:rPr/>
      </w:pPr>
      <w:r>
        <w:rPr>
          <w:rFonts w:ascii="IRNazanin" w:hAnsi="IRNazanin" w:eastAsia="IRNazanin"/>
          <w:color w:val="111111"/>
          <w:sz w:val="28"/>
          <w:sz w:val="28"/>
          <w:szCs w:val="28"/>
          <w:rtl w:val="true"/>
          <w:lang w:bidi="fa-IR"/>
        </w:rPr>
        <w:t>نماز انسان را از لحاظ روحى و اخلاقى تربيت مى‌كند زيرا بين انسان و آفريننده وى ارتباط برقرار مى‌دارد و اطاعت و سپاس‌گزارى را به انسان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اراده انسان را تقويت مى‌كند و او را بر ضبط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و عمل به وعده‌ها عادت مى‌دهد و اين معنايى است كه همه مسلمانان نيازمند آن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شخص در نماز جماعت و مخصوصا نماز جمعه شركت مى‌كند اين عمل به او تربيت اجتماعى مى‌بخشد زيرا در اين اجتماعات مسلمانان بدون تفاوت بين غنى و فقير و نيرومند و ناتوان با يكديگر برابرند و در ضمن اين اجتماع يكديگر را مى‌شناسند و راه تعاون و همكارى را مى‌آموزند و به مشكلات عمومى و خصوصى خود آگاه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نماز خاصيت ديگرى دارد كه انسان را روحا و جسما تربيت نموده و به نظم و انضباط و ممارست در عمل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61" w:name="pg7137_67201"/>
    </w:p>
    <w:p>
      <w:pPr>
        <w:pStyle w:val="BookText"/>
        <w:rPr/>
      </w:pPr>
      <w:bookmarkEnd w:id="261"/>
      <w:r>
        <w:rPr>
          <w:rFonts w:ascii="IRNazanin" w:hAnsi="IRNazanin" w:eastAsia="IRNazanin"/>
          <w:color w:val="111111"/>
          <w:sz w:val="28"/>
          <w:sz w:val="28"/>
          <w:szCs w:val="28"/>
          <w:rtl w:val="true"/>
          <w:lang w:bidi="fa-IR"/>
        </w:rPr>
        <w:t xml:space="preserve">اين صورت نماز وسيله‌اى براى تطهير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نشانه خشوع و خضوع در برابر آفريننده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آن‌چه را كه از كتاب آسمانى قرآن بر تو وحى شد بر خلق تلاوت كن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عبادت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آر كه همانا نماز است كه اهل نماز را از هر كار زشت و منكر 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را از هر آلايش و كدورت عالم پاك مى‌گرداند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اهل بيت خود را به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اطاعت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كن و خود نيز بر نماز و ذكر خالق صبور باش</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بايد در هر نماز توجه كامل داشته باشيد خصوص نماز 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اكثر مفسرين نماز 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اطاعت خدا قيام كنيد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ان و ذريه مرا نمازگزار گردان، بارالها دعاى ما را اجابت فرما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آنان‌كه اهل ايمان و نيكوكارند و نماز به پا دارند و زكات بدهند آنان را نزد پروردگار پاداش نيكو خواهد بود و هرگز ترس از آينده و اندوه از گذشته نخواهد داشت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الصَّلَوةَ وَءَاتَوُاْ الزَّكَوةَ 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هرگاه شما را براى نماز جمعه بخوانند فى‌الحال به ذكر خدا بشتابيد و كسب و تجارت را رها كنيد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از هر تجارت و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براى شما بهتر خواهد بود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62" w:name="__RefHeading___Toc3930936_372815092"/>
      <w:bookmarkStart w:id="263" w:name="_Toc96"/>
      <w:bookmarkEnd w:id="262"/>
      <w:r>
        <w:rPr>
          <w:rtl w:val="true"/>
        </w:rPr>
        <w:t>روزه</w:t>
      </w:r>
      <w:bookmarkEnd w:id="26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براى فرد وسيله‌اى است براى تربيت روحى زيرا راه اطاعت خدا پناه بردن </w:t>
      </w:r>
      <w:bookmarkStart w:id="264" w:name="pg7137_67203"/>
    </w:p>
    <w:p>
      <w:pPr>
        <w:pStyle w:val="BookText"/>
        <w:rPr/>
      </w:pPr>
      <w:bookmarkEnd w:id="264"/>
      <w:r>
        <w:rPr>
          <w:rFonts w:ascii="IRNazanin" w:hAnsi="IRNazanin" w:eastAsia="IRNazanin"/>
          <w:color w:val="111111"/>
          <w:sz w:val="28"/>
          <w:sz w:val="28"/>
          <w:szCs w:val="28"/>
          <w:rtl w:val="true"/>
          <w:lang w:bidi="fa-IR"/>
        </w:rPr>
        <w:t>به او را به انسان مى‌آموزد و نيز روزه وسيله‌اى است براى تربيت اخلاقى زيرا انسان را براى تسلط بر نفس و مبارزه با شهوات آماده مى‌سازد و بدين وسيله اراده را تقويت مى‌كند و نيز وسيله تربيت اجتماعى است زيرا انسان را به فكر نيازمندى‌هاى بينوايان و نيازمندان مى‌اندازد و ضرورت مساعدت با آنها را يادآور مى‌شود كما اين‌كه احساس وحدت اجتماعى و برابرى نتيجه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افراد اجتماع را وادار مى‌كند تا احساس كنند كه همه آنها ناگزيرند اداى فريضه دينى را در يك زمان با يكديگر انجامدهند و از اين گذشته روزه فريضه‌اى است كه غنى و فقير و نيرومند و ضعيف در انجام آن با يكديگر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ديگرى كه بر روزه مترتب است و مصداق بيان مبارك نبوى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 بداريد تا سلامت شما تأمين شود عبارت است از تربيت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اين‌كه روزه خود به خود بدن انسان را بر تحمل گرسنگى و تشنگى عادت مى‌دهد و باز تربيت جنبه‌هاى گوناگون زندگى جزء خواص روزه است و اين تربيت تربيتى عملى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به موجب آيه كريمه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ماهى است كه قرآن در آن نازل شده است براى هدايت بشر و براى راهنمايى و امتياز حق از باطل پس هركه دريابد ماه رمضان را بايد روزه بدارد و هركس ناخوش يا در سفر باشد به شماره آن‌چه روزه خورده است از ماه‌هاى ديگر روزه دارد كه خداوند براى شما حكم را آسان خواسته و تكليف را مشكل نگرفته براى اين عدد روزه را تكميل كرده و خدا را به عظمت ياد كنيد كه شما را بدين اسلام هدايت فرموده باشد كه از اين نعمت بزرگ سپاس‌گزار گرديد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اللَّهَ عَلَى مَا هَدَلكُمْ وَلَعَلَّكُمْ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185</w:t>
      </w:r>
    </w:p>
    <w:p>
      <w:pPr>
        <w:pStyle w:val="Heading4"/>
        <w:numPr>
          <w:ilvl w:val="3"/>
          <w:numId w:val="1"/>
        </w:numPr>
        <w:rPr/>
      </w:pPr>
      <w:bookmarkStart w:id="265" w:name="__RefHeading___Toc3930938_372815092"/>
      <w:bookmarkStart w:id="266" w:name="_Toc97"/>
      <w:bookmarkEnd w:id="265"/>
      <w:r>
        <w:rPr>
          <w:rtl w:val="true"/>
        </w:rPr>
        <w:t>زكات</w:t>
      </w:r>
      <w:bookmarkEnd w:id="26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زكات خاصيتى است معين و در صدقات و انفاق به طور كلى ملاحظه مى‌كنيم يك نوع تربيت روحى عميقى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اطاعت اوامر الهى و مبارزه با </w:t>
      </w:r>
    </w:p>
    <w:p>
      <w:pPr>
        <w:pStyle w:val="BookText"/>
        <w:rPr/>
      </w:pPr>
      <w:r>
        <w:rPr>
          <w:rFonts w:ascii="IRNazanin" w:hAnsi="IRNazanin" w:eastAsia="IRNazanin"/>
          <w:color w:val="111111"/>
          <w:sz w:val="28"/>
          <w:sz w:val="28"/>
          <w:szCs w:val="28"/>
          <w:rtl w:val="true"/>
          <w:lang w:bidi="fa-IR"/>
        </w:rPr>
        <w:t>خودخواهى، مبارزه با افراط در تمايلات مادى و فردى را به انسان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زكات طهارت و پاكيزگى است زيرا از طرفى مال و از طرفى ديگر نفس انسان را از علاقه‌هايى كه طمع‌كارى در انسان ايجاد كرده تطهير مى‌كند و انسان را براى زندگى اجتماعى سوسياليستى آماده مى‌سازد زيرا همين حس و شعور است كه از انسان مى‌خواهد تا با ديگران در احتياجات و گرفتارى‌هايشان و همكارى با آنها قيام 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كريم نظم و نظام در انواع مساعدت‌ها را براى مردمان نيازمند توصيه و تأكيد مى‌كند و اين منظور را هدف تعليمات مسلمانان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آن‌جايى كه براى جمع‌آورى زكات وجود يك عده مأمور ضرورت دارد اين افراد از زكات و صدقات بهره‌مند مى‌شوند و نيز يك دسته افراد ديگرى بايد وجود داشته باشند كه زكات و درآمد همه خيرات و مبرات به آنها تسليم شود و آنها اين درآمدها را به شكل عادلانه و منزهى بين صاحبان استحقاق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طور جدى و با رعايت حزم و احتياط اين فريضه اصلى اسلام را رعايت كنند گدايى و فقرى كه در بسيارى از كشورهاى اسلامى شيوع دارد از بين خواهد رفت و همچنين بسيارى از بدبختى‌ها و بينوايى‌هايى را كه در حال حاضر در كشورهاى اسلامى رواج دارد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جمع‌آورى زكات و صدقات و تقسيم آن با رعايت عدالت و بى‌طرفى تربيتى عملى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جديد مى‌توانند دانشجويان را براى جمع‌آورى تبرعات و صدقات تربيت كنند تا درآمدها را در صندوقى در مدرسه ضبط كنند و هيئتى از دانشجويان تحت نظارت يكى يا چند تن از آموزگاران و استادان اين صدقات را به صورت منظمى بر مستحقين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چنين اقدامى خود به خود تربيت روحى و اجتماعى نفيس و گران‌بهايى براى نسل جوان است، و اين عمل در مساجد و دانشگاه‌ها نيز قابل اجراست كه اگر در اين اماكن نيز براى جمع‌آمورى تبرعات و تقسيم آن به فقرا داوطلب شوند محيط اجتماعى صحيحى در كشورهاى اسلامى حكومت خواهد كرد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در كشور سوئيس جلب نظر مى‌كند اينست كه ملاحظه مى‌كنيد كودكان مدارس در موارد مختلف به مناسبت‌هاى گوناگون از مردم تبرعات و اعانه‌ها را </w:t>
      </w:r>
    </w:p>
    <w:p>
      <w:pPr>
        <w:pStyle w:val="BookText"/>
        <w:rPr/>
      </w:pPr>
      <w:r>
        <w:rPr>
          <w:rFonts w:ascii="IRNazanin" w:hAnsi="IRNazanin" w:eastAsia="IRNazanin"/>
          <w:color w:val="111111"/>
          <w:sz w:val="28"/>
          <w:sz w:val="28"/>
          <w:szCs w:val="28"/>
          <w:rtl w:val="true"/>
          <w:lang w:bidi="fa-IR"/>
        </w:rPr>
        <w:t>مى‌گيرند و در صندوق‌هاى كوچكى كه در دست دارند مى‌گذارند و بر سينه اعانه دهندگان نشانى نصب مى‌كنند و اين نشانى دليل بر اين است كه دارنده آن اعانه و تبرعى را پرداخته است اين چنين عملى براى بسيارى از مقاصد خير و انسانى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تونس راه افتادن يك دسته زن‌هاى راهبه مسيحى نظرم را جلب كرد كه به منظور جمع‌آورى اعانه براى كوران به منازل مردم مراجعه مى‌كنند همان‌طورى كه اشخاصمحترمى در كليساهاى اروپا و آمريكا براى مقاصد خير و براى بينوايان و درماندگان به جمع‌آورى اعانه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احتياجى به فراگرفتن درس‌هايى جهت رواج بذل و بخشش نداريم و در طريق انسانى نيازمند آن نيستيم كه از اروپا چيز بياموزيم زيرا قرآن كريم ما مملو از آيه‌هايى است كه براى زكات و بذل و بخشش و انفاق و مخصوصا از طريق صدقات تصريح دارد و ما در ميان مواريث گذشتگان خود ثروت انسانى عظيمى داريم و چه خوب است كه آنها را احياء كنيم و به موجب آن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بعضى از آيات كريمه را بر سبيل مثال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بى هيچ شك راهنماى پرهيزكاران است، آن كسانى كه به جهان غيب ايمان آرند و نماز به پا دارند و از هر چه روزيشان كرديم انفاق كنند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الَّذِينَ يُؤْمِنُونَ بِالْغَيْبِ وَيُقِيمُونَ الصَّلَوةَ وَ مِمَّا رَزَقْنَهُمْ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آيات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انفاق كنيد از بهترين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اندوخته‌ايد و از آن‌چه براى شما از زمين مى‌رويانيم</w:t>
      </w:r>
      <w:r>
        <w:rPr>
          <w:rFonts w:eastAsia="IRNazanin" w:cs="IRNazanin"/>
          <w:color w:val="111111"/>
          <w:sz w:val="28"/>
          <w:szCs w:val="28"/>
          <w:rtl w:val="true"/>
          <w:lang w:bidi="fa-IR"/>
        </w:rPr>
        <w:t>.»</w:t>
      </w:r>
      <w:r>
        <w:rPr>
          <w:rStyle w:val="FootnoteAnchor"/>
          <w:rtl w:val="true"/>
        </w:rPr>
        <w:footnoteReference w:id="15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آنان‌كه مالشان را در راه خدا انفاق كنند بمانند دانه‌اى است كه از يكدانه هفت خوشه برويد و در هر خوشه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دانه هفتصد دانه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اين مقدار نيز بر هركه خواهد بيفزايد چه خدا را رحمت بى‌منتهاست و به همه چيز خدا احاطه كامل دارد</w:t>
      </w:r>
      <w:r>
        <w:rPr>
          <w:rFonts w:eastAsia="IRNazanin" w:cs="IRNazanin"/>
          <w:color w:val="111111"/>
          <w:sz w:val="28"/>
          <w:szCs w:val="28"/>
          <w:rtl w:val="true"/>
          <w:lang w:bidi="fa-IR"/>
        </w:rPr>
        <w:t>».</w:t>
      </w:r>
      <w:r>
        <w:rPr>
          <w:rStyle w:val="FootnoteAnchor"/>
          <w:rtl w:val="true"/>
        </w:rPr>
        <w:footnoteReference w:id="157"/>
      </w:r>
      <w:bookmarkStart w:id="267" w:name="pg7137_67209"/>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مال خود را انفاق كنند در شب و روز نهان و آشكار آنان را نزد پروردگارشان پاداش نيكو خواهد بود و هرگز از حادثه آينده بيمناك و از امور گذشته اندوهگين نخواهند گشت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به مقام نيكوكاران و خاصان خدا نخواهيد رسيد مگر آن‌كه از آن‌چه دوست مى‌داريد در راه خدا انفاق كنيد و هر چه انفاق كنيد محققا خدا بر آن آگاهست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مِمَّا تُحِبُّونَ وَمَا تُنفِقُواْ مِن شَىْ‌ءٍ فَإِنَّ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داريد و زكات بدهيد و با خداپرستان حق را پرستش كنيد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فلاح و رستگارى يافت آن‌كس كه تزكيه نفس كرد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صدقات منحصرا مختص به اين هشت طايفه است فقيران و عاجزان و متصديان اداره صدقات و براى تأليف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متمايل كردن بيگانگان بدين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بندگان و قرض داران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راه ترويج و تبليغ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درماندگان، اين مصارف هشت‌گانه فرض و حكم خداست كه خدا بر تمام حكم مصالح امور آگاهست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مؤمنان ندانسته‌اند كه محققا خدا توبه بندگان را مى‌پذيرد و خدا صدقه آنها را قبول مى‌فرمايد و البته خدا بسيار توبه‌پذير و مهربان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68" w:name="__RefHeading___Toc3930940_372815092"/>
      <w:bookmarkStart w:id="269" w:name="_Toc98"/>
      <w:bookmarkEnd w:id="268"/>
      <w:r>
        <w:rPr>
          <w:rtl w:val="true"/>
        </w:rPr>
        <w:t>حج خانه خدا</w:t>
      </w:r>
      <w:bookmarkEnd w:id="2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خانه خدا تربيت روحى و تربيت فرهنگى انسانى و تربيت اجتماعى و تربيت اخلاقى و تربيت ورزش بدنى همه و همه جمع شده است، حج از آن‌جايى كه متضمن اطاعت و تحمل مشقت و بذل و بخشش نفقات و اطاعت خالص خدا و </w:t>
      </w:r>
    </w:p>
    <w:p>
      <w:pPr>
        <w:pStyle w:val="BookText"/>
        <w:rPr/>
      </w:pPr>
      <w:r>
        <w:rPr>
          <w:rFonts w:ascii="IRNazanin" w:hAnsi="IRNazanin" w:eastAsia="IRNazanin"/>
          <w:color w:val="111111"/>
          <w:sz w:val="28"/>
          <w:sz w:val="28"/>
          <w:szCs w:val="28"/>
          <w:rtl w:val="true"/>
          <w:lang w:bidi="fa-IR"/>
        </w:rPr>
        <w:t>تطهير نفوس از گناه‌ها و خطاها و تجديد عزم بر پيروى از زندگانى تازه‌اى كه شامل تقرب به خدا و اجتناب از گناه است، داراى چنين امتيازى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 رمزى از وحدت روح و وحدت هدف اعلى براى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توسعه افق فرهنگى و اجتماعى از نتايج حج است زيرا انسان با مردم كشورهاى ديگرى از حيث رنگ، زبان و عادات با يكديگر اختلاف دارند ملاقات مى‌كند و از امتيازات مخصوص حج اينست كه احساس برادرى و برابرى كه قرآن كريم آن را بين فرزندان بشر تضمين كرده در انسان زنده مى‌شود و چنين ارتباطى برقرار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هيچ‌گونه تفاوتى بين سفيد و سياه و سرخ و بين غنى و فقير و قوى و ضعيف نيست و در نتيجه همه با احساسى واحد و متحد و با ورزش تعبدى و يكنواخت مأنوس مى‌شوند و مراسم حج را برگزار مى‌كنند و شكيبايى و تحمل مشقات را مى‌آموزند و ذبح قربانى را نيز كه رمزى از فداكارى و اطاعت است انجام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را حج و زيارت آن خانه واجب است بر هركس كه توانايى براى رسيدن بدان‌جا يافت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يادآور اى رسول كه ما ابراهيم را در آن بيت‌الحرام تمكين داديم تا با من هيچ شريك و انباز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اخلاصى كامل مرا پرستش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وحى كرديم كه خانه مرا براى طواف حاجيان و نمازگزاران و ركوع و سجود كنندگان پاك و پاكيزه‌دار و مردم را به اداء مناسك حج اعلام كن تا مردم پياده و سواره و از هر راه دور به سوى تو جمع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آن‌جا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براى خود فراهم بينند و نام خدا را در ايامى معين ياد كنند كه ما آنها را از حيوانات و بهائم يعنى 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داديم تا از آن تناول كرده و فقيران بيچاره را نيز طعام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مناسك حج و حلق و تقصير به جاى آرند و به هر نذر و عهدى كه در حج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هر پيمانى كه با خدا و خلق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كنند و طواف كعبه را گرد خانه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اسْمَ اللَّهِ فِى أَيَّامٍ مَّعْلُومَتٍ عَلَى مَا رَزَقَهُم مِّنم بَهِيمَةِ الْأَنْعَمِ فَكُلُواْ مِنْهَا وَأَطْعِمُواْ</w:t>
      </w:r>
    </w:p>
    <w:p>
      <w:pPr>
        <w:pStyle w:val="BookText"/>
        <w:rPr/>
      </w:pPr>
      <w:r>
        <w:rPr>
          <w:rFonts w:ascii="Amiri" w:hAnsi="Amiri" w:eastAsia="Amiri" w:cs="Amiri"/>
          <w:color w:val="111111"/>
          <w:sz w:val="28"/>
          <w:sz w:val="28"/>
          <w:szCs w:val="28"/>
          <w:rtl w:val="true"/>
          <w:lang w:bidi="ar-SA"/>
        </w:rPr>
        <w:t>الْبَآلءِسَ الْفَقِيرَ ثُمَّ لْيَقْضُواْ تَفَثَهُمْ وَ لْيُوفُواْ نُذُورَهُمْ وَلْيَطَّوَّفُواْ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bookmarkStart w:id="270" w:name="pg7137_67214"/>
    </w:p>
    <w:p>
      <w:pPr>
        <w:pStyle w:val="Heading4"/>
        <w:numPr>
          <w:ilvl w:val="3"/>
          <w:numId w:val="1"/>
        </w:numPr>
        <w:rPr/>
      </w:pPr>
      <w:bookmarkStart w:id="271" w:name="__RefHeading___Toc3930942_372815092"/>
      <w:bookmarkStart w:id="272" w:name="_Toc99"/>
      <w:bookmarkEnd w:id="270"/>
      <w:bookmarkEnd w:id="271"/>
      <w:r>
        <w:rPr>
          <w:rtl w:val="true"/>
        </w:rPr>
        <w:t>جهاد</w:t>
      </w:r>
      <w:bookmarkEnd w:id="272"/>
    </w:p>
    <w:p>
      <w:pPr>
        <w:pStyle w:val="BookText"/>
        <w:rPr/>
      </w:pPr>
      <w:r>
        <w:rPr>
          <w:rFonts w:ascii="IRNazanin" w:hAnsi="IRNazanin" w:eastAsia="IRNazanin"/>
          <w:color w:val="111111"/>
          <w:sz w:val="28"/>
          <w:sz w:val="28"/>
          <w:szCs w:val="28"/>
          <w:rtl w:val="true"/>
          <w:lang w:bidi="fa-IR"/>
        </w:rPr>
        <w:t xml:space="preserve">جهاد در راه خدا انسان را براى آمادگى بذل نفس و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حداكثر كوشش در راه سلامت امت و وطن و دفاع از حوزه كشور و اقدام در راه بالا بردن سطح حيات انسانيت مجهز و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شما امروز همه و همه به سهم خود براى قيام در اين جهاد اكبر دعوت مى‌شويد و شما با اين اقدام مطابق تعليمات قرآن كريم و سبك و اسلوب عملى آن در تربيت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اينك بعضى از آيات قرآن كريم را بر سبيل مثال در سطور زيل نقل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آنان‌كه در راه ما به جان و مال جهد و كوشش كردند محققا آنها را به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هدايت مى‌كنيم و هميشه خدا يار نيكوكاران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ايمان پيروى اولياء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توسل جوييد و در راه او جهاد كنيد باشد كه رستگار شويد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آنان‌كه ايمان آورده‌اند و هجرت گزيدند و در راه خدا كوشش و جان‌فشانى كردند و هم آنان‌كه مهاجران را منزل دادندو از آنها يارى كردند آنها به حقيقت اهل ايمانند و هم آمرزش خدا و روزى نيكوى بهشتى مخصوص آنهاست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بنابر آن‌چه در سطور بالا بيان شد براى شما روشن مى‌شود كه تربيت قرآن و آن‌چه لازمه قيام و اقدام به اداى فرايض است فقط مسئله حفظ الفاظ نيست بلكه قبل از هر چيز عمل و تطبيق و جهاد و فداكارى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طريقه عملى و آن‌چه از لحاظ تكرار و تثبيت و فرو رفتن در ژرفاى </w:t>
      </w:r>
      <w:bookmarkStart w:id="273" w:name="pg7137_67215"/>
    </w:p>
    <w:p>
      <w:pPr>
        <w:pStyle w:val="BookText"/>
        <w:rPr/>
      </w:pPr>
      <w:bookmarkEnd w:id="273"/>
      <w:r>
        <w:rPr>
          <w:rFonts w:ascii="IRNazanin" w:hAnsi="IRNazanin" w:eastAsia="IRNazanin"/>
          <w:color w:val="111111"/>
          <w:sz w:val="28"/>
          <w:sz w:val="28"/>
          <w:szCs w:val="28"/>
          <w:rtl w:val="true"/>
          <w:lang w:bidi="fa-IR"/>
        </w:rPr>
        <w:t>زندگى روزانه براى انسان منظور شده از اولين راه‌هايى است كه قرآن كريم ما را به اخذ و دريافت آن دعوت مى‌كند</w:t>
      </w:r>
      <w:r>
        <w:rPr>
          <w:rFonts w:eastAsia="IRNazanin" w:cs="IRNazanin"/>
          <w:color w:val="111111"/>
          <w:sz w:val="28"/>
          <w:szCs w:val="28"/>
          <w:rtl w:val="true"/>
          <w:lang w:bidi="fa-IR"/>
        </w:rPr>
        <w:t>.</w:t>
      </w:r>
    </w:p>
    <w:p>
      <w:pPr>
        <w:pStyle w:val="Heading4"/>
        <w:numPr>
          <w:ilvl w:val="3"/>
          <w:numId w:val="1"/>
        </w:numPr>
        <w:rPr/>
      </w:pPr>
      <w:bookmarkStart w:id="274" w:name="__RefHeading___Toc3930944_372815092"/>
      <w:bookmarkStart w:id="275" w:name="_Toc100"/>
      <w:bookmarkEnd w:id="274"/>
      <w:r>
        <w:rPr>
          <w:rtl w:val="true"/>
        </w:rPr>
        <w:t>يادآورى امر به معروف و توصيه به حق</w:t>
      </w:r>
      <w:bookmarkEnd w:id="275"/>
    </w:p>
    <w:p>
      <w:pPr>
        <w:pStyle w:val="BookText"/>
        <w:rPr/>
      </w:pPr>
      <w:r>
        <w:rPr>
          <w:rFonts w:ascii="IRNazanin" w:hAnsi="IRNazanin" w:eastAsia="IRNazanin"/>
          <w:color w:val="111111"/>
          <w:sz w:val="28"/>
          <w:sz w:val="28"/>
          <w:szCs w:val="28"/>
          <w:rtl w:val="true"/>
          <w:lang w:bidi="fa-IR"/>
        </w:rPr>
        <w:t>يكى از سبك‌هاى اساسى در تربيت قرآنى اين است كه بر عهده انسان دعوت به خير را واجب قرار مى‌دهد تا افراد اجتماع همان‌طور كه در يكديگر تأثير دارند يكديگر را تربيت كنند و اين همان چيزى است كه قرآن كريم ضرورت يادآورى كردن و امر به معروف و نهى از منكر و توصيه به حق و توصيه به صبر و شكيبايى را واجب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دانست كه اين دستور اسلامى در جوامع ديگران به صورت مسئوليت يا وظيفه‌شناسى در اصلاح ديگران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ما هميشه و در هر حال هم معلم و آموزگار و هم دانش‌آموز هستيم و هيچ يك از افراد ما از فرد ديگرى بى‌نياز نيست زيرا فرد كوچك ما از بزرگ ما و بزرگ ما از كوچك ما چيز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يادآورى به خير و حق و دعوت به اين دو معنى و متوجه ساختن اشخاص به كارهاى بد و به ضرر و زيان و نهى اين دو از اركان روش‌هاى تربيت اسلامى است كه اجتماعات جديد بشرى با كمال تأكيد نيازمند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 را تذكر و پندى ده كه پند و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كافران را نفع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سودمند افتد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هلاك پيشينيان پند و تذكر است آن را كه قلب هوشيارى باشد يا گوش دل به كلام حق فرا دهد و به حقايقش توجه كامل كند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تو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ساز كه وظيفه پيغمبرى تو غير از اين نيست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نيكوترين امتى هستيد كه بر آن قيام كردند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اصلاح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به </w:t>
      </w:r>
    </w:p>
    <w:p>
      <w:pPr>
        <w:pStyle w:val="BookText"/>
        <w:rPr/>
      </w:pPr>
      <w:r>
        <w:rPr>
          <w:rFonts w:ascii="Amiri" w:hAnsi="Amiri" w:eastAsia="Amiri" w:cs="Amiri"/>
          <w:color w:val="111111"/>
          <w:sz w:val="28"/>
          <w:sz w:val="28"/>
          <w:szCs w:val="28"/>
          <w:rtl w:val="true"/>
          <w:lang w:bidi="ar-SA"/>
        </w:rPr>
        <w:t>نيكوكارى وادار كنند و از بدكارى باز دارند و ايمان به خدا آورند</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 رسول يا دوران ظهور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همه در خسارت و زيان است مگر آنان كه به خدا ايمان آورده و نيكوكار شدند و بدرستى و راستى و پايدارى در دين يكديگر را سفارش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دين و اطاعت حق ترغيب و تشويق هم كردند</w:t>
      </w:r>
      <w:r>
        <w:rPr>
          <w:rFonts w:eastAsia="IRNazanin" w:cs="IRNazanin"/>
          <w:color w:val="111111"/>
          <w:sz w:val="28"/>
          <w:szCs w:val="28"/>
          <w:rtl w:val="true"/>
          <w:lang w:bidi="fa-IR"/>
        </w:rPr>
        <w:t>).»</w:t>
      </w:r>
      <w:r>
        <w:rPr>
          <w:rStyle w:val="FootnoteAnchor"/>
          <w:rtl w:val="true"/>
        </w:rPr>
        <w:footnoteReference w:id="173"/>
      </w:r>
      <w:bookmarkStart w:id="276" w:name="pg7137_67220"/>
    </w:p>
    <w:p>
      <w:pPr>
        <w:pStyle w:val="Heading3"/>
        <w:numPr>
          <w:ilvl w:val="2"/>
          <w:numId w:val="1"/>
        </w:numPr>
        <w:rPr/>
      </w:pPr>
      <w:bookmarkStart w:id="277" w:name="__RefHeading___Toc3930946_372815092"/>
      <w:bookmarkStart w:id="278" w:name="_Toc101"/>
      <w:bookmarkEnd w:id="276"/>
      <w:bookmarkEnd w:id="277"/>
      <w:r>
        <w:rPr>
          <w:rtl w:val="true"/>
        </w:rPr>
        <w:t>سبك موعظه و نصيحت</w:t>
      </w:r>
      <w:bookmarkEnd w:id="278"/>
    </w:p>
    <w:p>
      <w:pPr>
        <w:pStyle w:val="BookText"/>
        <w:rPr/>
      </w:pPr>
      <w:r>
        <w:rPr>
          <w:rFonts w:ascii="IRNazanin" w:hAnsi="IRNazanin" w:eastAsia="IRNazanin"/>
          <w:color w:val="111111"/>
          <w:sz w:val="28"/>
          <w:sz w:val="28"/>
          <w:szCs w:val="28"/>
          <w:rtl w:val="true"/>
          <w:lang w:bidi="fa-IR"/>
        </w:rPr>
        <w:t>يكى از سبك‌هاى معروف براى تربيت از قديم‌ترين ايام سبك و اسلوب موعظه و نصيحت يا پند و اندرز بوده و هست انسان گاهى با ميل و رغبت براى شنيدن نصيحت از دوستان و پند آموزانش آمادگى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نصيحت يا موعظه در اين حالت داراى تأثير بليغى است در روح مخاطب و مخصوصا هنگامى كه از مبدأ محبت و از قلب به قلب ناشى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نصيحت و موعظه از پدر يا مادر يا برادر بزرگ يا دوست يا معلم يا پيرمرد محترمى مسير زندگى انسانى را تغيير بدهد و مادامى كه نصيحت و موعظه از قلبى به قلبى صادر نشده باشد تأثير آن كم يا تقريبا هيچ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لب‌ريز از نصايح و مواعظ روشن و آشكار است و خود قرآن توصيف شده است به اين‌كه به منظور موعظه براى مردم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آيات زير در اين موضوع جالب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شما را پند نيكو مى‌دهد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عالم، نامه‌اى كه همه پند و اندرز و شفاى دل‌هاى شما و هدايت و رحمت بر مؤمنان است از جانب خدا براى نجات شما آمد</w:t>
      </w:r>
      <w:r>
        <w:rPr>
          <w:rFonts w:eastAsia="IRNazanin" w:cs="IRNazanin"/>
          <w:color w:val="111111"/>
          <w:sz w:val="28"/>
          <w:szCs w:val="28"/>
          <w:rtl w:val="true"/>
          <w:lang w:bidi="fa-IR"/>
        </w:rPr>
        <w:t>.»</w:t>
      </w:r>
      <w:r>
        <w:rPr>
          <w:rStyle w:val="FootnoteAnchor"/>
          <w:rtl w:val="true"/>
        </w:rPr>
        <w:footnoteReference w:id="17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پندها و موعظه‌ها در قرآن كريم زياد است بلكه همه قرآن موعظه است و شايد تلاوت بعضى از موعظه‌هاى مشهور براى ما سبك تربيتى پدرانه‌اى را كه قرآن </w:t>
      </w:r>
    </w:p>
    <w:p>
      <w:pPr>
        <w:pStyle w:val="BookText"/>
        <w:rPr/>
      </w:pPr>
      <w:r>
        <w:rPr>
          <w:rFonts w:ascii="IRNazanin" w:hAnsi="IRNazanin" w:eastAsia="IRNazanin"/>
          <w:color w:val="111111"/>
          <w:sz w:val="28"/>
          <w:sz w:val="28"/>
          <w:szCs w:val="28"/>
          <w:rtl w:val="true"/>
          <w:lang w:bidi="fa-IR"/>
        </w:rPr>
        <w:t>كريم به كار مى‌برد روشن سازد براى نمونه موعظه لقمان و پسرش را در اين‌جا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ياد كن وقتى را كه لقمان در مقام پند و موعظه به فرزندش گفت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طور در سوره الاسراء 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خداى يكتا شرك مكن و شريك مياور وگرنه به نكوهش و خذلان ابدى مبتلا خواهى 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79" w:name="pg7137_67224"/>
    </w:p>
    <w:p>
      <w:pPr>
        <w:pStyle w:val="Heading3"/>
        <w:numPr>
          <w:ilvl w:val="2"/>
          <w:numId w:val="1"/>
        </w:numPr>
        <w:rPr/>
      </w:pPr>
      <w:bookmarkStart w:id="280" w:name="__RefHeading___Toc3930948_372815092"/>
      <w:bookmarkStart w:id="281" w:name="_Toc102"/>
      <w:bookmarkEnd w:id="279"/>
      <w:bookmarkEnd w:id="280"/>
      <w:r>
        <w:rPr>
          <w:rtl w:val="true"/>
        </w:rPr>
        <w:t>سبك و اسلوب داستان</w:t>
      </w:r>
      <w:bookmarkEnd w:id="281"/>
    </w:p>
    <w:p>
      <w:pPr>
        <w:pStyle w:val="Heading4"/>
        <w:numPr>
          <w:ilvl w:val="3"/>
          <w:numId w:val="1"/>
        </w:numPr>
        <w:rPr/>
      </w:pPr>
      <w:bookmarkStart w:id="282" w:name="__RefHeading___Toc3930950_372815092"/>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يكى از سبك‌هاى تربيتى معروف سبك داستان‌سرايى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وقتى كه داستان در قالب عاطفى مؤثرى قرار گيرد در روح انسان تأثير خواهد داشت و داستانى كه داراى مفهوم و هدف اخلاقى مهيجى باشد در اعماق نفس انسان تأثير مى‌كند و عوامل خيرخواهى و نيكوكارى را در انسان برمى‌انگيزد و در عين حال تمايلات زشت شرارت‌آميز را طرد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داستان خوب خواننده و يا شنونده‌اى را كه به آن گوش مى‌دهد به خيرخواهى و نيكوكارى متمايل مى‌سازد و در او نفوذ مى‌كند و شر و پليدى را از او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داستان‌هاى اخلاقى از دوران قديم تاكنون امرى است معروف به دليل اين‌كه حكماى هند و ايران و يونان از ديرباز داستان‌هايى را براى ما باقى گذاشته‌اند ولى قرآن كريم يك نوع داستان‌هاى تربيتى آورده است كه از لحاظ اهميت در روابط اخلاقى انسانى و علاقه‌هاى روحى وى مقام خاصدارد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اين داستان‌ها با سبك زيبا و بلاغت معنى همراه است كما اين‌كه قرآن كريم بر اهميت داستانى كه براى عبرت اخلاقى بيان شده تكيه مى‌كند به طورى كه در قرآن كريم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بهترين بيان را به وحى اين قرآن بر تو مى‌گوييم</w:t>
      </w:r>
      <w:r>
        <w:rPr>
          <w:rFonts w:eastAsia="IRNazanin" w:cs="IRNazanin"/>
          <w:color w:val="111111"/>
          <w:sz w:val="28"/>
          <w:szCs w:val="28"/>
          <w:rtl w:val="true"/>
          <w:lang w:bidi="fa-IR"/>
        </w:rPr>
        <w:t>...»</w:t>
      </w:r>
      <w:r>
        <w:rPr>
          <w:rStyle w:val="FootnoteAnchor"/>
          <w:rtl w:val="true"/>
        </w:rPr>
        <w:footnoteReference w:id="17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بيان 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پيغمبران يا يوسف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صاحبان عقل </w:t>
      </w:r>
      <w:bookmarkStart w:id="284" w:name="pg7137_67226"/>
    </w:p>
    <w:p>
      <w:pPr>
        <w:pStyle w:val="BookText"/>
        <w:rPr/>
      </w:pPr>
      <w:bookmarkEnd w:id="284"/>
      <w:r>
        <w:rPr>
          <w:rFonts w:ascii="Amiri" w:hAnsi="Amiri" w:eastAsia="Amiri" w:cs="Amiri"/>
          <w:color w:val="111111"/>
          <w:sz w:val="28"/>
          <w:sz w:val="28"/>
          <w:szCs w:val="28"/>
          <w:rtl w:val="true"/>
          <w:lang w:bidi="ar-SA"/>
        </w:rPr>
        <w:t>عبرت كامل خواهد بود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يكى از داستان‌هاى معروف در قرآن كريم كه به عنوان مثال آن را يادآورى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فرزند آدم است در سوره مائده كه در اين داستان زشتى و پليدى، حسد و كينه‌توزى و عداوت نزديكى از دو برادر محسوس است و تصوير رحمت و تسامح و گذشت و اغماض نزد 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به جايى منتهى مى‌شود كه كوچكى روح برادر حسود به طورى مصور مى‌شود كه حتى از عملى كه كلاغ مى‌كند او شرم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بخوان بر آنها به حقيقت و راستى حكايت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و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تقرب به قربانى جستند از يكى پذيرفته و از آن ديگرى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به برادرش هابيل كه قربانيش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تو را البته خواهم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گناهى نيست كه خدا قربانى متقيان را خواهد پذيرفت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داستان يوسف حسد و مكر برادرانش را مصور مى‌سازد و سپس آغاز ارتباط زنى را با يوسف نشان مى‌دهد و بيان مى‌كند كه چگونه يوسف به خدا پناه برد و با رحمت خدا و كمك او بر شهوت غلبه كرد و سپس به زندان افكنده شد و با سربلندى و پيروزى از زندان درآمد و نزد پادشاه آن زمان مقرب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يوسف را از اول تا آخرش بخوانيد</w:t>
      </w:r>
      <w:r>
        <w:rPr>
          <w:rFonts w:eastAsia="IRNazanin" w:cs="IRNazanin"/>
          <w:color w:val="111111"/>
          <w:sz w:val="28"/>
          <w:szCs w:val="28"/>
          <w:rtl w:val="true"/>
          <w:lang w:bidi="fa-IR"/>
        </w:rPr>
        <w:t>.)</w:t>
      </w:r>
    </w:p>
    <w:p>
      <w:pPr>
        <w:pStyle w:val="Heading4"/>
        <w:numPr>
          <w:ilvl w:val="3"/>
          <w:numId w:val="1"/>
        </w:numPr>
        <w:rPr/>
      </w:pPr>
      <w:bookmarkStart w:id="285" w:name="__RefHeading___Toc3930952_372815092"/>
      <w:bookmarkStart w:id="286" w:name="_Toc104"/>
      <w:bookmarkEnd w:id="285"/>
      <w:r>
        <w:rPr>
          <w:rtl w:val="true"/>
        </w:rPr>
        <w:t>اثر سرمشق و محبت</w:t>
      </w:r>
      <w:bookmarkEnd w:id="28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مهم‌ترين عواملى كه در تربيت كودك و در زندگى انسان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سرمشقى است كه كودك يا انسان به او اقتدا مى‌كند و سپس محبت‌هايى </w:t>
      </w:r>
    </w:p>
    <w:p>
      <w:pPr>
        <w:pStyle w:val="BookText"/>
        <w:rPr/>
      </w:pPr>
      <w:r>
        <w:rPr>
          <w:rFonts w:ascii="IRNazanin" w:hAnsi="IRNazanin" w:eastAsia="IRNazanin"/>
          <w:color w:val="111111"/>
          <w:sz w:val="28"/>
          <w:sz w:val="28"/>
          <w:szCs w:val="28"/>
          <w:rtl w:val="true"/>
          <w:lang w:bidi="fa-IR"/>
        </w:rPr>
        <w:t>است كه در نهاد كودك يا انسان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سرمشق يا محبت اگر پاك و پاكيزه و نيكو باشد در ساختمان شخصيت انسان تأثير نيك خواهد داشت و اگر زشت باشد انسان را نابود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كريم بر اهميت سرمشق و محبت در تعيين سرنوشت انسان به شدت تأكيد مى‌كند و به همين جهت است كه مسلمانان را دعوت مى‌كند تا سيره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كنند و آن را سرمشق خود قرار دهند بايد دانست كه معلم يا آموزگار نيز در همين حكم است زيرا اگر نيكوكار باشد براى دانشجويانش سرمشقى نيك خواهد بود و اگر از كسانى باشد كه خداى ناكرده دانشجويان را گمراه مى‌كنند و آنها را در مسيرهاى خطرناك وارد مى‌سازند، و وسيله شر و نابودى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چند آيه از آيات قرآن كريم را كه به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تأكيد مى‌كند براى شما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در اقتداى به رسول خدا چه در صبر و مقاومت با دشمن و چه ديگر اوصاف و افعال نيكو خير و سعادت بسيار است، براى آن‌كس كه به ثواب خدا و روز قيامت اميدوار باشد و ياد خدا بسيار كند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 به خدا ما اطاعت امر بزرگان 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كرديم كه ما را به راه ضلالت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خدا عذاب آنان را سخت مضاعف ساز و به لعن و غضب شديد گرفتار گردان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كه مردم ظالم پست دست حسرت به دندان گرفته و گويند اى‌كاش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حق راه راستى دوستى و طاعت پيش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اى كاش كه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كافر و رفيق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نمى‌گرفتم</w:t>
      </w:r>
      <w:r>
        <w:rPr>
          <w:rFonts w:eastAsia="IRNazanin" w:cs="IRNazanin"/>
          <w:color w:val="111111"/>
          <w:sz w:val="28"/>
          <w:szCs w:val="28"/>
          <w:rtl w:val="true"/>
          <w:lang w:bidi="fa-IR"/>
        </w:rPr>
        <w:t>.»</w:t>
      </w:r>
      <w:r>
        <w:rPr>
          <w:rStyle w:val="FootnoteAnchor"/>
          <w:rtl w:val="true"/>
        </w:rPr>
        <w:footnoteReference w:id="1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بى‌مناسبت نيست در اين‌جا گفته شاعر عرب را درباره اهميت تأثير محبت يادآور شويم كه گفته است</w:t>
      </w:r>
      <w:r>
        <w:rPr>
          <w:rFonts w:eastAsia="IRNazanin" w:cs="IRNazanin"/>
          <w:color w:val="111111"/>
          <w:sz w:val="28"/>
          <w:szCs w:val="28"/>
          <w:rtl w:val="true"/>
          <w:lang w:bidi="fa-IR"/>
        </w:rPr>
        <w:t xml:space="preserve">: </w:t>
      </w:r>
      <w:bookmarkStart w:id="287" w:name="pg7137_67230"/>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المؤلا تسئل و سل عن قرينه فكل قرين بالمقارن يعتدى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مى‌خواهى شخصيت كسى را بدانى راجع به خودش از او سؤال مكن بلكه از رفيق و معاشرش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دوستى به دوستش اقتدا مى‌كند</w:t>
      </w:r>
      <w:r>
        <w:rPr>
          <w:rFonts w:eastAsia="IRNazanin" w:cs="IRNazanin"/>
          <w:color w:val="111111"/>
          <w:sz w:val="28"/>
          <w:szCs w:val="28"/>
          <w:rtl w:val="true"/>
          <w:lang w:bidi="fa-IR"/>
        </w:rPr>
        <w:t>.</w:t>
      </w:r>
    </w:p>
    <w:p>
      <w:pPr>
        <w:pStyle w:val="Heading4"/>
        <w:numPr>
          <w:ilvl w:val="3"/>
          <w:numId w:val="1"/>
        </w:numPr>
        <w:rPr/>
      </w:pPr>
      <w:bookmarkStart w:id="288" w:name="__RefHeading___Toc3930954_372815092"/>
      <w:bookmarkStart w:id="289" w:name="_Toc105"/>
      <w:bookmarkEnd w:id="288"/>
      <w:r>
        <w:rPr>
          <w:rtl w:val="true"/>
        </w:rPr>
        <w:t>سبك عبرت‌هاى تاريخى</w:t>
      </w:r>
      <w:r>
        <w:rPr>
          <w:rtl w:val="true"/>
        </w:rPr>
        <w:t>:</w:t>
      </w:r>
      <w:bookmarkEnd w:id="289"/>
    </w:p>
    <w:p>
      <w:pPr>
        <w:pStyle w:val="BookText"/>
        <w:rPr/>
      </w:pPr>
      <w:r>
        <w:rPr>
          <w:rFonts w:ascii="IRNazanin" w:hAnsi="IRNazanin" w:eastAsia="IRNazanin"/>
          <w:color w:val="111111"/>
          <w:sz w:val="28"/>
          <w:sz w:val="28"/>
          <w:szCs w:val="28"/>
          <w:rtl w:val="true"/>
          <w:lang w:bidi="fa-IR"/>
        </w:rPr>
        <w:t>قرآن كريم بعضى از حوادث تاريخى را كه براى ملت‌ها و قبيله‌هاى گذشته روى داده نقل مى‌كند و در بيان اين مطالب نظر قرآن اين نيست كه كتاب تاريخ بنويسد بلكه منظور از ذكر اين حوادث تاريخى محتويات آن است كه در هر زمان و مكانى براى اجتماعات بشرى باعث عبرت اخلاقى و اجتماعى باشد، مثلاً كفر و طغيان و فساد و مختل ساختن موازين مادى و معنوى همه و همه موجب انحطاط اجتماع و نابودى آن مى‌گردد و همين سوابق است كه چنان بلاهايى بر سر قوم نوح و قوم عاد و ثمود و قوم لوط و قوم فرعون و ديگران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اين جمعيت‌ها به واسطه اين‌كه از سنت‌ها و قوانين الهى كه براى زندگى معنوى و اخلاقى و اجتماعى آنها مقرر شده بود سرباز زدند،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اين عبرت‌هاى تاريخى متوالى در سوره اعراف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براى اين اقوام به واسطه تخلف روحى يا اخلاقى يا اجتماعى آنها روى داده بدان جهت بوده است كه به دستورهاى پيغمبران و رهنمايان واقعى بشر گوش نداده‌اند و دچار چنين سرنوشت‌هاى شومى</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كه براى بيان توحيد به قومش فرستاديم گفت اى قوم خداى را بپرستيد كه جز او شما را خدايى نيست من بر شما سخت از عذاب بزرگ قيامت مى‌ترسم</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90" w:name="__RefHeading___Toc3930956_372815092"/>
      <w:bookmarkStart w:id="291" w:name="_Toc106"/>
      <w:bookmarkEnd w:id="290"/>
      <w:r>
        <w:rPr>
          <w:rtl w:val="true"/>
        </w:rPr>
        <w:t>سبك و اسلوب محاكمه عقلى</w:t>
      </w:r>
      <w:bookmarkEnd w:id="2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سبك‌هايى كه قرآن كريم را ممتاز قرار مى‌دهد سبك محاكمه عقلى در </w:t>
      </w:r>
    </w:p>
    <w:p>
      <w:pPr>
        <w:pStyle w:val="BookText"/>
        <w:rPr/>
      </w:pPr>
      <w:r>
        <w:rPr>
          <w:rFonts w:ascii="Amiri" w:hAnsi="Amiri" w:eastAsia="Amiri" w:cs="Amiri"/>
          <w:color w:val="111111"/>
          <w:sz w:val="28"/>
          <w:sz w:val="28"/>
          <w:szCs w:val="28"/>
          <w:rtl w:val="true"/>
          <w:lang w:bidi="ar-SA"/>
        </w:rPr>
        <w:t>رهبرى انسان به سوى حق و 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انسان را وادار مى‌كند تا عقل و منطق و روش صحيح تميز بين حق و باطل را با حجت و دليل و مشاهده حسى به كار برد و در اين راه اجبار و تقليد كوركورانه پسنديده نيست به همين دليل است كه قرآن كريم در اين زمينه همه را دعوت مى‌كند تا از راه لطف و مسالمت نه از طريق اجبار و الزام مردم بكوشند تا طرف مقابل را به فهم وادار كنند و او خود به طرف حق مايل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وارد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خلق را به حكمت و برهان و موعظه نيكو به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او گمراه شده و آن‌كه هدايت يافته بهتر مى‌داند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مسلمانان با يهود و نصارى و مجوس كه اهل كتابند جز به نيكوترين طريق بحث و مجادله مكنيد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يكى از محاكمات عقلايى كه در قرآن كريم به عنوان نمونه استدلال به زبان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در زير نقل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اين محاكمات حضرت ابراهيم با عمش آذر مباحثه و مناقشه مى‌كند سپس به ستاره و بعد به ماه و پس از آن به آفتاب نگاه مى‌كند و در نتيجه تشخيص مى‌دهد كه همه اين ظواهر و پديده‌ها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زوال‌پذير و ناپايدار هستند آن‌گاه از عبادت آنها امتناع مى‌كند و فكر و قلبش متوجه آفريننده بزرگ كائنات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محاكمه عقلايى ديگرى حضرت ابراهيم همه بت‌ها را درهم مى‌شكند و بت بزرگ را به همان حال مى‌گذارد و پس از آن‌كه راجع به شكستن بت‌ها از او مى‌پرسند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بت بزرگ بپرسيد او بايد به شما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طرف مقابل فكر كند كه بت حرف نمى‌زند حضرت ابراهيم حجت و دليل را بر آنها عرضه مى‌كند و مى‌گويد چگونه چيزى را عبادت مى‌كنيد كه نمى‌شنود و عقل ندارد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وقتى را كه ابراهيم به پدرش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مربيش كه عرب به آن پدر اطلاق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آيا بت‌ها را به خدايى اختيار كرده‌اى و من به راستى تو و پيروانت را در گمراهى آشكار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تاريك نمودار شد ستاره رخشانى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پروردگار من است پس چون آن ستاره غروب كرد و نابود شد گفت من چيزى كه نابود گردد به خدايى نخواهم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تابان را ديد گفت اين خداى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درخشان را ديد گفت اينست خداى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ايمان خالص روى به سوى خدايى آوردم كه آفريننده آسمان‌ها و زمين است و من هرگز با عقيده مشركان موافق نخواهم بود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شرك كفر جهان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كاملاً به رشد و كمال خود رسانديم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بيرق توحيد و خداپرستى را در عالم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شايستگى او عالم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قومش گفت اين مجسمه‌هاى بى‌روح و بت‌هاى بى‌اثر چيست كه شما به نام خدايى مى‌پرستيد؟ و بر آن عمرى متوقف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ابراهيم را پاسخ دادند كه ما پدران خود را بر پرستش اين بتان يافته‌ايم، ما نيز پيروى آنها خواهيم كرد</w:t>
      </w:r>
      <w:r>
        <w:rPr>
          <w:rFonts w:eastAsia="IRNazanin" w:cs="IRNazanin"/>
          <w:color w:val="111111"/>
          <w:sz w:val="28"/>
          <w:szCs w:val="28"/>
          <w:rtl w:val="true"/>
          <w:lang w:bidi="fa-IR"/>
        </w:rPr>
        <w:t>.»</w:t>
      </w:r>
      <w:r>
        <w:rPr>
          <w:rStyle w:val="FootnoteAnchor"/>
          <w:rtl w:val="true"/>
        </w:rPr>
        <w:footnoteReference w:id="188"/>
      </w:r>
      <w:bookmarkStart w:id="292" w:name="pg7137_67236"/>
    </w:p>
    <w:p>
      <w:pPr>
        <w:pStyle w:val="Heading3"/>
        <w:numPr>
          <w:ilvl w:val="2"/>
          <w:numId w:val="1"/>
        </w:numPr>
        <w:rPr/>
      </w:pPr>
      <w:bookmarkStart w:id="293" w:name="__RefHeading___Toc3930958_372815092"/>
      <w:bookmarkStart w:id="294" w:name="_Toc107"/>
      <w:bookmarkEnd w:id="292"/>
      <w:bookmarkEnd w:id="293"/>
      <w:r>
        <w:rPr>
          <w:rtl w:val="true"/>
        </w:rPr>
        <w:t>سبك جواب‌گويى</w:t>
      </w:r>
      <w:bookmarkEnd w:id="294"/>
    </w:p>
    <w:p>
      <w:pPr>
        <w:pStyle w:val="Heading4"/>
        <w:numPr>
          <w:ilvl w:val="3"/>
          <w:numId w:val="1"/>
        </w:numPr>
        <w:rPr/>
      </w:pPr>
      <w:bookmarkStart w:id="295" w:name="__RefHeading___Toc3930960_372815092"/>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يكى از طريقه‌هاى تربيت قرآنى طريقه جواب‌گويى است و آن عبارت است از آن‌كه گوينده سؤال‌هايى را از مخاطب بنمايد و از او بخواهد تا خودش به حقيقت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طريقه از روش‌هاى تازه‌اى است كه در تدريس معمول شده ليكن روشى است قديم مانند قديم بودن سقراط و قرآن كريم اين سبك را به شكلى بسيار زيبا و در عين حال اقناع كننده و معجزه‌آسا به كار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بگو ستايش مخصوص خداست و سلام خاص بر بندگان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يا آن‌چه شريك خدا مى‌شماريد؟</w:t>
      </w:r>
    </w:p>
    <w:p>
      <w:pPr>
        <w:pStyle w:val="BookText"/>
        <w:rPr/>
      </w:pPr>
      <w:r>
        <w:rPr>
          <w:rFonts w:ascii="IRNazanin" w:hAnsi="IRNazanin" w:eastAsia="IRNazanin"/>
          <w:color w:val="111111"/>
          <w:sz w:val="28"/>
          <w:sz w:val="28"/>
          <w:szCs w:val="28"/>
          <w:rtl w:val="true"/>
          <w:lang w:bidi="fa-IR"/>
        </w:rPr>
        <w:t xml:space="preserve">آيا آن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آسمان‌ها و زمين را خلق كرده است و از آسمان براى شما باران مى‌فرستد تا با آن درختان باغ و بستان‌هاى شما را در كمال سبزى و خرمى مى‌رويانيم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از پيش خود قادر بر رويانيدن آن درختان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خداى يكتا خدايى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اين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نادانى به بت‌ها توجه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از خدا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كيست كه نخست آفرينش را آغاز مى‌كند آن‌گاه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w:t>
      </w:r>
    </w:p>
    <w:p>
      <w:pPr>
        <w:pStyle w:val="BookText"/>
        <w:rPr/>
      </w:pPr>
      <w:r>
        <w:rPr>
          <w:rFonts w:ascii="IRNazanin" w:hAnsi="IRNazanin" w:eastAsia="IRNazanin"/>
          <w:color w:val="111111"/>
          <w:sz w:val="28"/>
          <w:sz w:val="28"/>
          <w:szCs w:val="28"/>
          <w:rtl w:val="true"/>
          <w:lang w:bidi="fa-IR"/>
        </w:rPr>
        <w:t xml:space="preserve">و آن كيست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به شما روزى مى‌دهد آيا با وجود خداى يكتا خدايى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بگو اگر راست مى‌گوييد كه غير خدا هم كسى در آفرينش مؤثر است بر دعوى خود برهانى بياوريد</w:t>
      </w:r>
      <w:r>
        <w:rPr>
          <w:rFonts w:eastAsia="IRNazanin" w:cs="IRNazanin"/>
          <w:color w:val="111111"/>
          <w:sz w:val="28"/>
          <w:szCs w:val="28"/>
          <w:rtl w:val="true"/>
          <w:lang w:bidi="fa-IR"/>
        </w:rPr>
        <w:t>.»</w:t>
      </w:r>
      <w:r>
        <w:rPr>
          <w:rStyle w:val="FootnoteAnchor"/>
          <w:rtl w:val="true"/>
        </w:rPr>
        <w:footnoteReference w:id="18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ثُمَّ يُعِيدُهُ وَ مَن يَرْزُقُكُم مِّنَ السَّمَآءِ وَالْأَرْضِ أَءِلَهٌ مَّعَ اللَّهِ قُلْ هَاتُواْ بُرْهَنَكُمْ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64</w:t>
      </w:r>
      <w:bookmarkStart w:id="297" w:name="pg7137_67238"/>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پيغمبر 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ادله و برهان 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زمين و هركس را كه در او موجود است بگوييد از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فهم و دانش داريد؟</w:t>
      </w:r>
    </w:p>
    <w:p>
      <w:pPr>
        <w:pStyle w:val="BookText"/>
        <w:rPr/>
      </w:pPr>
      <w:r>
        <w:rPr>
          <w:rFonts w:ascii="IRNazanin" w:hAnsi="IRNazanin" w:eastAsia="IRNazanin"/>
          <w:color w:val="111111"/>
          <w:sz w:val="28"/>
          <w:sz w:val="28"/>
          <w:szCs w:val="28"/>
          <w:rtl w:val="true"/>
          <w:lang w:bidi="fa-IR"/>
        </w:rPr>
        <w:t xml:space="preserve">البته جواب خواهند داد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 چرا متذكر قدرت خدا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بگو پروردگار آسمان‌هاى هفت‌گانه و خداوند عرش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و البته باز جواب دهنده آن خداست پس بگو چرا متقى و خدا ترس نمى‌شويد؟</w:t>
      </w:r>
    </w:p>
    <w:p>
      <w:pPr>
        <w:pStyle w:val="BookText"/>
        <w:rPr/>
      </w:pPr>
      <w:r>
        <w:rPr>
          <w:rFonts w:ascii="IRNazanin" w:hAnsi="IRNazanin" w:eastAsia="IRNazanin"/>
          <w:color w:val="111111"/>
          <w:sz w:val="28"/>
          <w:sz w:val="28"/>
          <w:szCs w:val="28"/>
          <w:rtl w:val="true"/>
          <w:lang w:bidi="fa-IR"/>
        </w:rPr>
        <w:t>به ازاى رسول بگو آن كيست كه ملك و ملكوت همه عالم به دست اوست و او به همه پناه دهد و حمايت كند و از او كس حمايت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مى‌دانيد بازگوييد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آنها خواهند گفت كه آن خداست 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مى‌دانيد زمام كليه امور عالم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فريب و فسون مفتون و از خدا غافل گشتيد؟</w:t>
      </w:r>
    </w:p>
    <w:p>
      <w:pPr>
        <w:pStyle w:val="BookText"/>
        <w:rPr/>
      </w:pPr>
      <w:r>
        <w:rPr>
          <w:rFonts w:ascii="IRNazanin" w:hAnsi="IRNazanin" w:eastAsia="IRNazanin"/>
          <w:color w:val="111111"/>
          <w:sz w:val="28"/>
          <w:sz w:val="28"/>
          <w:szCs w:val="28"/>
          <w:rtl w:val="true"/>
          <w:lang w:bidi="fa-IR"/>
        </w:rPr>
        <w:t xml:space="preserve">با آن‌كه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كتاب و حجت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ايشان فرستاديم باز دروغ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مى‌شوند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98" w:name="__RefHeading___Toc3930962_372815092"/>
      <w:bookmarkStart w:id="299" w:name="_Toc109"/>
      <w:bookmarkEnd w:id="298"/>
      <w:r>
        <w:rPr>
          <w:rtl w:val="true"/>
        </w:rPr>
        <w:t>ضرب المثل‌ها</w:t>
      </w:r>
      <w:bookmarkEnd w:id="2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ازوسايل تأثير تربيتى در قرآن به كار بردن مثل‌ها يا تشبيهاتى است كه داراى مفهوم و هدف اخلاقى باشند و ناگفته پيداست كه اين‌گونه مثل‌ها در عواطف تأثير عميق دارند و در تأثير به رفتار انسان در حيات روزانه نقشى ايفاء مى‌كنند كه اگر با حكمت و ظرافت و در موارد مناسب بيان شود بسيار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p>
    <w:p>
      <w:pPr>
        <w:pStyle w:val="BookText"/>
        <w:rPr/>
      </w:pPr>
      <w:r>
        <w:rPr>
          <w:rFonts w:ascii="Amiri" w:hAnsi="Amiri" w:eastAsia="Amiri" w:cs="Amiri"/>
          <w:color w:val="111111"/>
          <w:sz w:val="28"/>
          <w:sz w:val="28"/>
          <w:szCs w:val="28"/>
          <w:rtl w:val="true"/>
          <w:lang w:bidi="ar-SA"/>
        </w:rPr>
        <w:t>راجع به تأثير مثل‌ها اين آيه وارد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همه مثل‌ها مى‌زنيم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مردم روشن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مردم دانشمند كسى تعقل آن نخواهد كرد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باز اينك بر سبيل مثال بعضى از مثل‌هايى را كه داراى هدف و مفهوم عميقى هستند و در قرآن كريم وارد شده نقل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آسمان آبى نازل كرد كه در هر رودى به قدر وسعت و ظرفيتش سيلاب جارى شد و بر روى سيل كفى برآمد چنان‌چه فلزاتى را نيز كه براى تجمل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اثاث و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آهن و مس در آتش ذوب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كفى برآورد خدا به 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فلزات و كف روى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حق و باطل مثل مى‌زند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كف بزودى نابود مى‌شود اما آن آب و فلز كه به خير و منفعت مردم است در زمين باقى مى‌ماند، خدا مثل آنها را براى فهم بدين روشنى بيان مى‌كند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ندانستى كه چگونه خدا كلمه پاكيزه را به درخت زيبايى مثل زده كه اصل ساقه آن برقرار باشد و شاخه آن به آسمان برسد و آن درخت زيبا به اذن خدا همه اوقات ميوه‌هاى مأكول و خوش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جان پاك و افكار و كردار نيكو در منفعت دائمى براى خود و ديگران بدان درخت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اين‌گونه مثل‌هاى واضح براى تذكر مردم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كلمه كدر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پليديست كه ريشه‌اش به قلب زمين نرود بلكه بالاى زمين افتد و هيچ ثبات و بقايى نخواهد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حال آنان‌كه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خدا را به دوستى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سستى و بى‌بنيادى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خانه‌اى است كه بنياد كند و اگر بداند سست‌ترين خانه خانه عنكبوت </w:t>
      </w:r>
      <w:bookmarkStart w:id="300" w:name="pg7137_67242"/>
    </w:p>
    <w:p>
      <w:pPr>
        <w:pStyle w:val="BookText"/>
        <w:rPr/>
      </w:pPr>
      <w:bookmarkEnd w:id="30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كمترين باد خراب مى‌گردد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301" w:name="__RefHeading___Toc3930964_372815092"/>
      <w:bookmarkStart w:id="302" w:name="_Toc110"/>
      <w:bookmarkEnd w:id="301"/>
      <w:r>
        <w:rPr>
          <w:rtl w:val="true"/>
        </w:rPr>
        <w:t>سبك بيان سحرآميز</w:t>
      </w:r>
      <w:bookmarkEnd w:id="302"/>
    </w:p>
    <w:p>
      <w:pPr>
        <w:pStyle w:val="BookText"/>
        <w:rPr/>
      </w:pPr>
      <w:r>
        <w:rPr>
          <w:rFonts w:ascii="IRNazanin" w:hAnsi="IRNazanin" w:eastAsia="IRNazanin"/>
          <w:color w:val="111111"/>
          <w:sz w:val="28"/>
          <w:sz w:val="28"/>
          <w:szCs w:val="28"/>
          <w:rtl w:val="true"/>
          <w:lang w:bidi="fa-IR"/>
        </w:rPr>
        <w:t>و باز يكى از سبك‌هايى را كه در تربيت قرآنى مى‌يابيم سبك جمال تصوير و حسن تعبير بيان سحرآميز و آهنگ موزون و شيرينى است كه همه اين عوامل در نفس و روح انسان تأثير دارند و تا اعماق روح نفوذ مى‌كنند و انسان را به سوى خيرخواهى و حق پرستى توجه مى‌دهند اينك نمونه‌هايى را براى مثال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آنان هستند كه بر روى زمين به تواضع و فروتنى روند و هرگاه مردم جاهل به آنها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با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هستند كه شب را به سجده و قيام نماز براى خدا روز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به نيكى با خلق به شب</w:t>
      </w:r>
    </w:p>
    <w:p>
      <w:pPr>
        <w:pStyle w:val="BookText"/>
        <w:rPr/>
      </w:pPr>
      <w:r>
        <w:rPr>
          <w:rFonts w:ascii="IRNazanin" w:hAnsi="IRNazanin" w:eastAsia="IRNazanin"/>
          <w:color w:val="111111"/>
          <w:sz w:val="28"/>
          <w:sz w:val="28"/>
          <w:szCs w:val="28"/>
          <w:rtl w:val="true"/>
          <w:lang w:bidi="fa-IR"/>
        </w:rPr>
        <w:t>آرند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حكايت ابراهيم را بر امت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باز به آنها گفت آيا مى‌دانيد كه بر اين بت‌هايى كه شما مردم اينك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از قديم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پرستش همه اين‌ها جز خداى يكتاى عالم مخالف و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مرا بيافريد و به لطف خود به راه راستم هدايت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چون گرسنه شوم به كرم خود مرا غذا مى‌دهد و چون تشنه شوم سيراب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خدايى‌كه چون بيمار شوم مرا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حيات چند روزه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سپس به حيات ابدى آخرت زنده مى‌گرداند</w:t>
      </w:r>
      <w:r>
        <w:rPr>
          <w:rFonts w:eastAsia="IRNazanin" w:cs="IRNazanin"/>
          <w:color w:val="111111"/>
          <w:sz w:val="28"/>
          <w:szCs w:val="28"/>
          <w:rtl w:val="true"/>
          <w:lang w:bidi="fa-IR"/>
        </w:rPr>
        <w:t>.»</w:t>
      </w:r>
      <w:r>
        <w:rPr>
          <w:rStyle w:val="FootnoteAnchor"/>
          <w:rtl w:val="true"/>
        </w:rPr>
        <w:footnoteReference w:id="197"/>
      </w:r>
      <w:bookmarkStart w:id="303" w:name="pg7137_67244"/>
    </w:p>
    <w:p>
      <w:pPr>
        <w:pStyle w:val="Heading4"/>
        <w:numPr>
          <w:ilvl w:val="3"/>
          <w:numId w:val="1"/>
        </w:numPr>
        <w:rPr/>
      </w:pPr>
      <w:bookmarkStart w:id="304" w:name="__RefHeading___Toc3930966_372815092"/>
      <w:bookmarkStart w:id="305" w:name="_Toc111"/>
      <w:bookmarkEnd w:id="303"/>
      <w:bookmarkEnd w:id="304"/>
      <w:r>
        <w:rPr>
          <w:rtl w:val="true"/>
        </w:rPr>
        <w:t>سبك ترغيب و تهديد</w:t>
      </w:r>
      <w:bookmarkEnd w:id="305"/>
    </w:p>
    <w:p>
      <w:pPr>
        <w:pStyle w:val="BookText"/>
        <w:rPr/>
      </w:pPr>
      <w:r>
        <w:rPr>
          <w:rFonts w:ascii="IRNazanin" w:hAnsi="IRNazanin" w:eastAsia="IRNazanin"/>
          <w:color w:val="111111"/>
          <w:sz w:val="28"/>
          <w:sz w:val="28"/>
          <w:szCs w:val="28"/>
          <w:rtl w:val="true"/>
          <w:lang w:bidi="fa-IR"/>
        </w:rPr>
        <w:t>بدون ترديد سبك تشويق و تهديد از سبك‌هاى طبيعى است كه مربى در هر زمانى و در هر مكانى از آن بى‌نياز نيست اين مطلب تا حدودى بديهى است زيرا مادامى كه كودك يا انسان نداند كه بر عمل و روش او نتايج مسرت‌انگيز يا حزن‌آورى بار خواهد بود شما هر اندازه در زمينه تربيت كوشا باشيد و هر كار بكنيد نخواهيد توانست به نتيجه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اگر عمل نيكى را انجام دهد مسرت و شيرينى آن را درخواهد يافت و اگر عمل زشتى را انجام دهد طعم تلخ و دردناك آن را احساس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سبك تشويق و تهديد را در تربيت به صورت بسيار وسيعى به كار مى‌برد و ناگفته پيداست كه نتيجه عمل خير در دنيا و آخرت شعف انگيز است و به پاكى و پاكيزگى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بيم جهنم را به شكل رعب‌آورى مصور مى‌سازد و باز نعمت‌هاى جاويد را بر مردم پرهيزگار و مجاهد و نيكوكار و كسانى كه در راه خدا انفاق مى‌كنند به صورت وسيعى پخش مى‌كند و شعله خشم الهى را بر سر كافران و ستمكاران و منافقان و فاسقان و محتكران و سركشان و منكران و بخيلان و اسراف‌كاران برمى‌افروزد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براى انسان هوشمند راهى غير از اين نيست كه طريق خير را در زندگى اختيار كند و طريق خير همانا راه محبت و رحمت و همكارى و احسان و خوش‌رفتارى با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قرآن كريم تصريح مى‌كند به اين‌كه انسان هر عملى را كه انجام دهد چه كوچك و چه بزرگ به حساب او رسيدگى خواهد شد و پاداش عمل مطابق با اصل عمل است و ديگر نه به انسان ستم خواهد شد و نه تعهدى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قيامت مردم از قبرها پراكنده بيرون 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و ميزان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قدر ذره‌اى كار نيكى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ديد هركس به قدر ذره‌اى كار زشتى مرتكب شده آن هم به كيفرش خواهد رسيد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مقدرات و نتيجه اعمال نيك و بد هر انسانى را طوق گردن او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ملازم و قرين هميشگى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قيامت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بيرون آريم در حالى‌كه آن نامه چنان باز باشد كه همه اوراق آن را يك مرتبه ملاحظه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خطاب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كتاب اعمالت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تا در دنيا چه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خود تنها براى رسيدگى به حساب خويش كافى هستى</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كار نيكى كند به نفع خود و هركه بد كند بر خويش كرده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 بندگان ستم نخواهد كرد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هركس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و بد كرده جزا خواهد يافت و امروز بر هيچ‌كس ستم نخواهد شد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خلق به يك لحظه مى‌كند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طايفه سوم آنان كه در ايمان بر همه پيشى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اطاعت خدا و رسول مقام تقدم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حقيقت مقربان درگاهند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پر نعمت جاودانى متنعمند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باز در آيات زير وضع وحشتناكى را براى كسانى كه جهنمى شده‌اند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سخت بر آل فرعون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درياى هلاك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عالم برزخند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صبح و شام بر آنها عرضه مى‌دارند و چون روز قيامت شود خطاب آيد كه فرعونيان را به سخت‌ترين عذاب جهنم وارد كنيد</w:t>
      </w:r>
      <w:r>
        <w:rPr>
          <w:rFonts w:eastAsia="IRNazanin" w:cs="IRNazanin"/>
          <w:color w:val="111111"/>
          <w:sz w:val="28"/>
          <w:szCs w:val="28"/>
          <w:rtl w:val="true"/>
          <w:lang w:bidi="fa-IR"/>
        </w:rPr>
        <w:t>.»</w:t>
      </w:r>
      <w:r>
        <w:rPr>
          <w:rStyle w:val="FootnoteAnchor"/>
          <w:rtl w:val="true"/>
        </w:rPr>
        <w:footnoteReference w:id="20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آيا كسانى كه در آيات ما راه جدال و انكار پيمودند نديدى كه عاقبت كارشان به كجا كشيد؟ آنان كه كتاب ما را و احكامى كه رسولان خود را براى ابلاغ آن فرستاديم تكذيب كردند به زودى كيفر كردارشان را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گردن‌هايشان با </w:t>
      </w:r>
    </w:p>
    <w:p>
      <w:pPr>
        <w:pStyle w:val="BookText"/>
        <w:rPr/>
      </w:pPr>
      <w:r>
        <w:rPr>
          <w:rFonts w:ascii="IRNazanin" w:hAnsi="IRNazanin" w:eastAsia="IRNazanin"/>
          <w:color w:val="111111"/>
          <w:sz w:val="28"/>
          <w:sz w:val="28"/>
          <w:szCs w:val="28"/>
          <w:rtl w:val="true"/>
          <w:lang w:bidi="fa-IR"/>
        </w:rPr>
        <w:t xml:space="preserve">غل و زنجيرهاى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حميم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گرم و عفن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درافكند سپس در آتش افروخته شدند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مجملى را كه براى اصحاب يمين يعنى پرهيزكاران نيكوكار و اصحاب شمال يعنى كافران ستمكار مى‌خوانيم به اين شرح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كسى كه نامه اعمال او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نشاط و شادمانى به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ببينيد نامه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ملاقات اين روز حساب را اعتقاد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دنيا به گناه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كسى در عيش و زندگانى خوش خواهد بود و به بهشت عالى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ميوه آن هميشه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خطاب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و شراب‌هاى لذيذ و گواراى بهشتى هرچه خواهيد تناول كنيد شما را گوارا باد كه اين پاداش اعمال ايام گذشته دنياست كه بر امروز خويش پيش فرستاديد و اما آنكس كه كتاب عملش به دست چپ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شرمندگى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مرگ مرا از چنگ اين غصه و عذاب نجات مى‌داد</w:t>
      </w:r>
      <w:r>
        <w:rPr>
          <w:rFonts w:eastAsia="IRNazanin" w:cs="IRNazanin"/>
          <w:color w:val="111111"/>
          <w:sz w:val="28"/>
          <w:szCs w:val="28"/>
          <w:rtl w:val="true"/>
          <w:lang w:bidi="fa-IR"/>
        </w:rPr>
        <w:t>.»</w:t>
      </w:r>
      <w:r>
        <w:rPr>
          <w:rStyle w:val="FootnoteAnchor"/>
          <w:rtl w:val="true"/>
        </w:rPr>
        <w:footnoteReference w:id="205"/>
      </w:r>
      <w:bookmarkStart w:id="306" w:name="pg7137_67250"/>
    </w:p>
    <w:p>
      <w:pPr>
        <w:pStyle w:val="Heading3"/>
        <w:numPr>
          <w:ilvl w:val="2"/>
          <w:numId w:val="1"/>
        </w:numPr>
        <w:rPr/>
      </w:pPr>
      <w:bookmarkStart w:id="307" w:name="__RefHeading___Toc3930968_372815092"/>
      <w:bookmarkStart w:id="308" w:name="_Toc112"/>
      <w:bookmarkEnd w:id="306"/>
      <w:bookmarkEnd w:id="307"/>
      <w:r>
        <w:rPr>
          <w:rtl w:val="true"/>
        </w:rPr>
        <w:t>سبك تربيت و آمرزش گناهان</w:t>
      </w:r>
      <w:bookmarkEnd w:id="308"/>
    </w:p>
    <w:p>
      <w:pPr>
        <w:pStyle w:val="BookText"/>
        <w:rPr/>
      </w:pPr>
      <w:r>
        <w:rPr>
          <w:rFonts w:ascii="IRNazanin" w:hAnsi="IRNazanin" w:eastAsia="IRNazanin"/>
          <w:color w:val="111111"/>
          <w:sz w:val="28"/>
          <w:sz w:val="28"/>
          <w:szCs w:val="28"/>
          <w:rtl w:val="true"/>
          <w:lang w:bidi="fa-IR"/>
        </w:rPr>
        <w:t>قرآن كريم بعد از به كار بردن همه كوشش‌هاى تربيتى كه براى انسان مبذول مى‌دارد با اين حال راه آمرزش را به روى كسانى كه كور و گمراه شدند و در راه باطل سير كردند مسدود نمى‌سازد بلكه باب آمرزش را به روى كسانى كه به اين راه رفته‌اند باز مى‌گذارد تا اين‌كه به راه راست برگردند و راه آن اينست كه در برابر پروردگار توبه و استغفار كنند و زندگى تازه و پاك و پاكيزه‌اى را شروع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خوبى مى‌بينيم كه توبه و آمرزش در تربيت از قوى‌ترين وسايل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را تربيت جديد نيز به سهم خود با استفاده از اين طريق به حد مقدور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آينده چند آيه بر سبيل مثال مى‌آوريم كه براى اين سبك اصلاحى در تربيت مفيد 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عمل زشتى از او سرزند يا به خويشتن ظلم كند سپس از خدا طلب آمرزش و عفو كند خدا را بخشنده و مهربان خواهد يافت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بعد از ستمى كه كرده توبه نموده و كار خود را اصلاح كرد از آن پس خدا او را خواهد بخشيد كه خدا بخشنده و مهربان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آنان‌كه به آيات ما مى‌گروند نزد تو آيند بگو سلام بر شما باد خدا بر خود رحمت و مهربانى را فرض نمود كه هركس از شما كار زشتى به نادانى كرد و باز بعد از آن توبه كند اصلاح يابد البته خدا بخشنده و مهربان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بر آن‌كس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و به خدا ايمان آرد و نكوكار گردد درست به راه هدايت رود مغفرت و آمرزش من بسيار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خدا آنان را كه پيوسته به درگاهش توبه و انابه كنند و هم پاكيزگان دور از هر آلايش را دوست مى‌دارد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بندگانم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بر نفس خود كردند بگو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نااميد مباشيد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بخشيد كه او خدايى بسيار آمرزنده و مهربان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من همه موجودات را فرا گرفته است</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اين بود نظر اجمالى و مقدماتى در سبك‌هاى تربيت قرآنى و ضمنا بايد به اين نكته توجه داشته باشيد كه اين سبك‌هايى كه مورد بحث قرار گرفت ممكن نيست كه از هر جهت با مفاهيم كلمات به صورت دقيق تطبيق كند بلكه به اقتضاى ظروف و احوال و طبق طبيعت افراد اين معانى تنظيم شده و كيفيت تطبيق آن نيز موافق طبيعت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شريف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امرنا ان نكلم‌الناس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گروه پيغمبران مأمور شديم كه با مردم به اقتضاى عقول آنها صحبت كنيم، حاكى از حكمت تربيتى متعالى و بلندى است و بايستى در انتخاب سبك‌هاى تربيتى كه متناسب با عقول افراد و ظروف و احوال يعنى محيط اختصاصى افراد است عمل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بيان مى‌خواهم بگويم من نيز كتابى را در زمينه تربيت چه قديم و چه جديد كه حاوى سرمايه تربيتى عظيم‌ترى در هدف‌ها و محتويات سبك‌ها مقرون با سنت‌ها و واقعيت و شمول همه جانبه و موزونيت مانند قرآن كريم باشد، نمى‌شناسم</w:t>
      </w:r>
      <w:r>
        <w:rPr>
          <w:rFonts w:eastAsia="IRNazanin" w:cs="IRNazanin"/>
          <w:color w:val="111111"/>
          <w:sz w:val="28"/>
          <w:szCs w:val="28"/>
          <w:rtl w:val="true"/>
          <w:lang w:bidi="fa-IR"/>
        </w:rPr>
        <w:t xml:space="preserve">. </w:t>
      </w:r>
      <w:bookmarkStart w:id="309" w:name="pg7137_67255"/>
    </w:p>
    <w:p>
      <w:pPr>
        <w:pStyle w:val="Heading3"/>
        <w:numPr>
          <w:ilvl w:val="2"/>
          <w:numId w:val="1"/>
        </w:numPr>
        <w:rPr/>
      </w:pPr>
      <w:bookmarkStart w:id="310" w:name="__RefHeading___Toc3930970_372815092"/>
      <w:bookmarkStart w:id="311" w:name="_Toc113"/>
      <w:bookmarkEnd w:id="309"/>
      <w:bookmarkEnd w:id="310"/>
      <w:r>
        <w:rPr>
          <w:rtl w:val="true"/>
        </w:rPr>
        <w:t>بحث در معناى قرآن</w:t>
      </w:r>
      <w:bookmarkEnd w:id="311"/>
    </w:p>
    <w:p>
      <w:pPr>
        <w:pStyle w:val="Heading4"/>
        <w:numPr>
          <w:ilvl w:val="3"/>
          <w:numId w:val="1"/>
        </w:numPr>
        <w:rPr/>
      </w:pPr>
      <w:bookmarkStart w:id="312" w:name="__RefHeading___Toc3930972_372815092"/>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پايان اين رساله كه اميدوارم براى اهل آن درسى آموزنده باشد و سپس موجب بهره‌مندى دانش‌آموزان و دانشجويان گردد و به تربيت قرآنى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مى‌شمارم عصاره و جوهر تحقيقات محققان و بزرگانى را كه از منبع حيات‌بخش قرآن برخوردار شده و در دسترس نگارنده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آقايان مربيان بزرگوار كشور تقديم دارم تا آنان نيز به نوبه خود و در حد مقدور به معناى قرآن كريم كه عزيزترين و نفيس‌ترين مواريث انسانيت است آشنا شوند و سپس مستقلاً و مستقيما با استفاده از منابع تفسير كتاب كريم بهره‌ياب شوند و اين ميراث گران‌بها را بيشتر از بيشتر گرامى دارند و دانشجويان را براى استفاده از اين منبع هدايت جاويد رهبرى فرمايند تا در انجام وظيفه مهم تعليم و تربيت موفق و مفتخر گردند، و آن بحث اين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جهان،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آخرين پيامبر خودش فرستاد تا همان رسالتى را كه پيغمبران پيشين براى نشر آن آمده بودند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به تمام افراد بشر، از جمله پيروان پيغمبران پيشين ابلاغ نمود و آنها را دعوت كرد به اين‌كه صراط مستقيم يعنى راه راست را طى كنند و از تمام افرادى كه هدايت الهى را پذيرفته بودند امت يا ملتى را تشكيل داد، و اين امت را طورى تربيت كرد كه خود به طور دسته جمعى راه زندگى را بر اساس هدايت صاف و هموار كنند و جهانى را كه در گمراهى سير مى‌كرد اصلاح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كتابى است كه حاوى اين دعوت و هدايت الهى است</w:t>
      </w:r>
      <w:r>
        <w:rPr>
          <w:rFonts w:eastAsia="IRNazanin" w:cs="IRNazanin"/>
          <w:color w:val="111111"/>
          <w:sz w:val="28"/>
          <w:szCs w:val="28"/>
          <w:rtl w:val="true"/>
          <w:lang w:bidi="fa-IR"/>
        </w:rPr>
        <w:t xml:space="preserve">. </w:t>
      </w:r>
      <w:bookmarkStart w:id="314" w:name="pg7137_67257"/>
    </w:p>
    <w:p>
      <w:pPr>
        <w:pStyle w:val="Heading4"/>
        <w:numPr>
          <w:ilvl w:val="3"/>
          <w:numId w:val="1"/>
        </w:numPr>
        <w:rPr/>
      </w:pPr>
      <w:bookmarkStart w:id="315" w:name="__RefHeading___Toc3930974_372815092"/>
      <w:bookmarkStart w:id="316" w:name="_Toc115"/>
      <w:bookmarkEnd w:id="314"/>
      <w:bookmarkEnd w:id="315"/>
      <w:r>
        <w:rPr>
          <w:rtl w:val="true"/>
        </w:rPr>
        <w:t>مقصود اصلى</w:t>
      </w:r>
      <w:bookmarkEnd w:id="316"/>
    </w:p>
    <w:p>
      <w:pPr>
        <w:pStyle w:val="BookText"/>
        <w:rPr/>
      </w:pPr>
      <w:r>
        <w:rPr>
          <w:rFonts w:ascii="IRNazanin" w:hAnsi="IRNazanin" w:eastAsia="IRNazanin"/>
          <w:color w:val="111111"/>
          <w:sz w:val="28"/>
          <w:sz w:val="28"/>
          <w:szCs w:val="28"/>
          <w:rtl w:val="true"/>
          <w:lang w:bidi="fa-IR"/>
        </w:rPr>
        <w:t>موضوعى را كه قرآن كريم مورد بحث قرار مى‌دهد وجود و شخصيت انسان است، و در آن جنبه‌هايى از حيات بشر بحث مى‌كند كه منتهى به پيروزى و كاميابى يا منجر به شكست و ناكامى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مقصود اصلى كه در سراسر قرآن كريم مشاهده مى‌كنيم عبارت است از عرضه داشتن حقيقت و دعوت مردم به راه راست بر اساس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اعلام مى‌كند كه حقيقت يكى بيش نيست و همانست كه خداى متعال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او را در زمين نماينده خودش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پيامبرانى كه بعد از او آمدند ابلاغ كرد، و نيز صراط مستقيم يا راه راست همانى است كه به همه پيامبران تعليم داده شد و نيز قرآن كريم خاطر نشان مى‌سازد كه كليه تئورى‌ها يعنى نظرياتى كه مخالف اين حقيقت باشد چه درباره خدا و چه درباره جهان و چه درباره انسان و روابط او با خدا و باقى آفريده‌هاى او همه خطا است، و روش‌هاى زندگانى كه بر اساس چنان نظرياتى پايه‌گذارى شده باشد نيز خطا و نارواست و منتهى به نتيجه‌هاى فاسد و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و مقصود وحى و الهام دعوت كردن انسان است به اين راه راست و توضيح و تشريح آن هدايتى كه بشر به واسطه غلظت انحراف و فساد، از دست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قرآن را مورد مطالعه قرار مى‌دهد و سه نقطه اساسى را در نظر بگيرد ملاحظه خواهد كردكه در اين كتاب هيچ‌گونه غموض، و ابهامى از لحاظ سبك بيان و احتمال بى‌توجهى به ادامه و استمرار اين منظور و همچنين هيچ‌گونه نقصى از لحاظ ارتباطاتى كه بين موضوعات مختلف بيان مى‌شود،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اينست كه اين كتاب چه از لحاظ مقصود اصلى و هدفى كه دارد و چه از لحاظ توضيح و تشريح مطالب، پراكندگى ندارد بلكه همه معانى به يكديگر مرتبط و پيوسته است و نيز ملاحظه مى‌شود كه ارتباط و پيوستگى مختلفى، را كه موضوع بحث قرار مى‌دهد با يكديگر و همچنين مقصود اصلى آن به طورى با يكديگر تلفيق شده كه مانند جواهرات گوناگون با رنگ‌هاى مختلف و اندازه‌هاى معين به مثابه گردنبندى بسيار زيبا و جالب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به طور ثابت و دائم اين مقصود اصلى را حفظ مى‌كند چه مربوط به </w:t>
      </w:r>
      <w:bookmarkStart w:id="317" w:name="pg7137_67259"/>
    </w:p>
    <w:p>
      <w:pPr>
        <w:pStyle w:val="BookText"/>
        <w:rPr/>
      </w:pPr>
      <w:bookmarkEnd w:id="317"/>
      <w:r>
        <w:rPr>
          <w:rFonts w:ascii="IRNazanin" w:hAnsi="IRNazanin" w:eastAsia="IRNazanin"/>
          <w:color w:val="111111"/>
          <w:sz w:val="28"/>
          <w:sz w:val="28"/>
          <w:szCs w:val="28"/>
          <w:rtl w:val="true"/>
          <w:lang w:bidi="fa-IR"/>
        </w:rPr>
        <w:t>داستان آفرينش زمين و آسمان باشد و چه مربوط به انسان و چه مربوط به جلوه‌هاى اين معنى در جهان و چه مربوط به تشريح حوادثى كه از تاريخ بشر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هدف قرآن كريم هدايت بشر و رهنمايى انسانست، نه توجه به بررسى طبيعت يا تاريخ يا فلسفه يا علوم ديگر و يا هنر، بدين جهت به اين مقاصد اخير علاقه‌مندى نشان نمى‌دهد</w:t>
      </w:r>
      <w:r>
        <w:rPr>
          <w:rFonts w:eastAsia="IRNazanin" w:cs="IRNazanin"/>
          <w:color w:val="111111"/>
          <w:sz w:val="28"/>
          <w:szCs w:val="28"/>
          <w:rtl w:val="true"/>
          <w:lang w:bidi="fa-IR"/>
        </w:rPr>
        <w:t>.</w:t>
      </w:r>
    </w:p>
    <w:p>
      <w:pPr>
        <w:pStyle w:val="Heading4"/>
        <w:numPr>
          <w:ilvl w:val="3"/>
          <w:numId w:val="1"/>
        </w:numPr>
        <w:rPr/>
      </w:pPr>
      <w:bookmarkStart w:id="318" w:name="__RefHeading___Toc3930976_372815092"/>
      <w:bookmarkStart w:id="319" w:name="_Toc116"/>
      <w:bookmarkEnd w:id="318"/>
      <w:r>
        <w:rPr>
          <w:rtl w:val="true"/>
        </w:rPr>
        <w:t>توسعه و نشر حقيقت</w:t>
      </w:r>
      <w:bookmarkEnd w:id="319"/>
    </w:p>
    <w:p>
      <w:pPr>
        <w:pStyle w:val="BookText"/>
        <w:rPr/>
      </w:pPr>
      <w:r>
        <w:rPr>
          <w:rFonts w:ascii="IRNazanin" w:hAnsi="IRNazanin" w:eastAsia="IRNazanin"/>
          <w:color w:val="111111"/>
          <w:sz w:val="28"/>
          <w:sz w:val="28"/>
          <w:szCs w:val="28"/>
          <w:rtl w:val="true"/>
          <w:lang w:bidi="fa-IR"/>
        </w:rPr>
        <w:t>تنها نقطه‌اى كه قرآن بدان علاقه‌مند است نشر و پخش حقيقت و از بين بردن سوء تفاهم‌ها و سوء تعبيرهاى مربوط به حقيقت است و در اين‌باره با تأكيد تمام حقيقت را در افكار و افهام پخش مى‌كند و آنها را از نتايج خطا و ناروا و از اوضاع و احوال فسادآميز بركنار مى‌دارد و بالاخره انسان را به راه راست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از عقايد و از روش‌هاى اخلاقى و از كارها و رفتار افراد و ملت‌ها و همچنين از مباحث مربوط به مسائل ماوراء الطبيعه و امثال اين‌ها در همين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همين معنى است كه قرآن كريم ، درباره هر چيزى تا حدى كه مربوط به هدف و مقصود آن است، بحث مى‌كند و توضيح مى‌دهد و از بحث در جزيياتى كه ضرورت ندارد و مربوط به اين حقيقت نيست احتراز مى‌كند، و هميشه به بيان مقصود اصلى خودش كه عبارت از دعوت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قرآن در پرتو اين معنى مورد بررسى قرار گيرد مشاهده مى‌شود كه بدون ترديد سراسر بيانات آن به يكديگر پيوستگى دارد و به طور قاطعى مطلب را تعقيب مى‌كند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مادامى كه شخص با زمينه و شالوده اصلى وحى مأنوس نباشد نمى‌تواند به طور كامل جزييات متعددى را كه در قرآن كريم مورد بحث قرار گرفته است درك كند بلكه شخص بايد سوابق تاريخى و اجتماعى يا شرايطى را كه به توضيح هر موضوع خاصى كمك مى‌كند بداند، زيرا قرآن كريم به صورت كتاب تام و تمامى دفعتا الهام نشده است و به شكل كتابى منظم و داراى ابواب مدون بر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نشده است و صورت منشورى را نداشته است كه از آغاز امر، راه مخصوصى را براى زندگى اقتباس و اختيار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قرآن كريم به شكل تأليف ادبى معينى </w:t>
      </w:r>
      <w:bookmarkStart w:id="320" w:name="pg7137_67261"/>
    </w:p>
    <w:p>
      <w:pPr>
        <w:pStyle w:val="BookText"/>
        <w:rPr/>
      </w:pPr>
      <w:bookmarkEnd w:id="320"/>
      <w:r>
        <w:rPr>
          <w:rFonts w:ascii="IRNazanin" w:hAnsi="IRNazanin" w:eastAsia="IRNazanin"/>
          <w:color w:val="111111"/>
          <w:sz w:val="28"/>
          <w:sz w:val="28"/>
          <w:szCs w:val="28"/>
          <w:rtl w:val="true"/>
          <w:lang w:bidi="fa-IR"/>
        </w:rPr>
        <w:t>تنظيم نشده است تا اين‌كه مقصود اصلى آن با نظم و ترتيب معينى شناخته شده باشد و نيز با هيچ نوع سبك ادبى خاصى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سبكى را برگزيده است كه متناسب با هدايت همگى مسلمانان باشد تا اين‌كه جنبش اسلامى را بر عهده گيرند، بلكه سبك و اسلوبى است كه به امر خداى متعال به وسيله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و بدين مناسبت است كه خداى متعال قرآن را براى تأمين احتياجات جنبش اسلامى در مراحل مختلف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بيانات گذشته بايستى روشن شده باشد كه وحى قرآن كريم هم‌زمان و همگام آغاز جنبش اسلامى شروع شد و مدت بيست و سه سال ادامه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قسمت‌هاى مختلف قرآن كريم به تناسب احتياجات اشكال مختلف جنبش اسلامى وحى شده است</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930978_372815092"/>
      <w:bookmarkStart w:id="322" w:name="_Toc117"/>
      <w:bookmarkEnd w:id="321"/>
      <w:r>
        <w:rPr>
          <w:rtl w:val="true"/>
        </w:rPr>
        <w:t>خطاب‌هاى پيوسته و فشرده</w:t>
      </w:r>
      <w:bookmarkEnd w:id="322"/>
    </w:p>
    <w:p>
      <w:pPr>
        <w:pStyle w:val="BookText"/>
        <w:rPr/>
      </w:pPr>
      <w:r>
        <w:rPr>
          <w:rFonts w:ascii="IRNazanin" w:hAnsi="IRNazanin" w:eastAsia="IRNazanin"/>
          <w:color w:val="111111"/>
          <w:sz w:val="28"/>
          <w:sz w:val="28"/>
          <w:szCs w:val="28"/>
          <w:rtl w:val="true"/>
          <w:lang w:bidi="fa-IR"/>
        </w:rPr>
        <w:t>بدين طريق آشكارا و روشن است كه چنين كتابى نمى‌تواند داراى شكل انشايى يكنواختى كه در كتاب‌هاى رسمى مذهبى و مانند آن به كار مى‌رود باشد و نيز بايد در نظر داشت كه اجزاء مختلفقرآن كريم چه بلند و چه كوتاه مقيد نبود كه به شكل جزوه‌ها و رساله‌هايى در موقع نزول وحى منتشر شود بلكه منظور اين بود كه به صورت خطاب‌ها و اخطارهايى ابلاغ شود و از اين‌جاست كه بيانات مندرج در قرآن كريم نمى‌تواند سبك و اسلوب تأليف را داشته باشد، گو اين‌كه در اين زمينه نيز تأليفاتى وجود دارد كه ارتباط آيات را به يكديگر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آن‌چه بيان شد اين خطاب‌ها به حكم ضرورت با خطابه‌ها و بيانات استادان فن ادب فرق دارد و طبيعى است كه بايد صورت ديگرى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اين‌كه رسالت خاصى بر عهده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 اين رسالت، از طرفى با احساسات سر و كار داشت و از طرف ديگر با عقل، به اين معنى كه بايستى با ملت‌ها و روحيه‌هاى گوناگونى تماس بگيرد و با اوضاع و شرايط مختلفى مواجه گردد و در طى ابلاغ رسالتش با انواع و اقسام آزمايش‌ها برخورد 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بى‌گفت‌وگو چنين شخصيتى بايستى آن‌چه را كه متناسب و در خور نشر دعوت و </w:t>
      </w:r>
      <w:bookmarkStart w:id="323" w:name="pg7137_67263"/>
    </w:p>
    <w:p>
      <w:pPr>
        <w:pStyle w:val="BookText"/>
        <w:rPr/>
      </w:pPr>
      <w:bookmarkEnd w:id="323"/>
      <w:r>
        <w:rPr>
          <w:rFonts w:ascii="IRNazanin" w:hAnsi="IRNazanin" w:eastAsia="IRNazanin"/>
          <w:color w:val="111111"/>
          <w:sz w:val="28"/>
          <w:sz w:val="28"/>
          <w:szCs w:val="28"/>
          <w:rtl w:val="true"/>
          <w:lang w:bidi="fa-IR"/>
        </w:rPr>
        <w:t>پيام است و آن‌چه را كه براى رهبرى جنبشى ضرورت دارد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مى‌بايستى جنبه‌هاى مختلف پيام و دعوتش را در دل‌ها جاى دهد تا اين‌كه جهان افكار و انديشه‌ها را به صورتى كه قبلاً تأسيس شده بود تغيير دهد و همچنين ناگزير بود بااحساسات و عواطف تماس داشته باشد تا اين‌كه بتواند نظريات مثبت و دامنه‌دارش را تثبيت كند و همچنين ناگزير بود پيروانش را تربيت و اصلاح كند و روح غيرت و شهامت در آنها بدمد و ادعاها و تهمت‌هاى مخالفين را باطل كند و ضعف اخلاقى آنها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است كه سبك بيانات و خطابه‌هايى را كه خداى متعال به فرستاده‌اش عطا فرموده است متناسب با احتياجات جنبش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سبك بيان قرآن به شكل كتاب يا خطابه‌هاى دانشگاهى درآمده باشد خطا است</w:t>
      </w:r>
      <w:r>
        <w:rPr>
          <w:rFonts w:eastAsia="IRNazanin" w:cs="IRNazanin"/>
          <w:color w:val="111111"/>
          <w:sz w:val="28"/>
          <w:szCs w:val="28"/>
          <w:rtl w:val="true"/>
          <w:lang w:bidi="fa-IR"/>
        </w:rPr>
        <w:t>.</w:t>
      </w:r>
    </w:p>
    <w:p>
      <w:pPr>
        <w:pStyle w:val="Heading4"/>
        <w:numPr>
          <w:ilvl w:val="3"/>
          <w:numId w:val="1"/>
        </w:numPr>
        <w:rPr/>
      </w:pPr>
      <w:bookmarkStart w:id="324" w:name="__RefHeading___Toc3930980_372815092"/>
      <w:bookmarkStart w:id="325" w:name="_Toc118"/>
      <w:bookmarkEnd w:id="324"/>
      <w:r>
        <w:rPr>
          <w:rtl w:val="true"/>
        </w:rPr>
        <w:t>تكرارهاى پرمعنى</w:t>
      </w:r>
      <w:bookmarkEnd w:id="325"/>
    </w:p>
    <w:p>
      <w:pPr>
        <w:pStyle w:val="BookText"/>
        <w:rPr/>
      </w:pPr>
      <w:r>
        <w:rPr>
          <w:rFonts w:ascii="IRNazanin" w:hAnsi="IRNazanin" w:eastAsia="IRNazanin"/>
          <w:color w:val="111111"/>
          <w:sz w:val="28"/>
          <w:sz w:val="28"/>
          <w:szCs w:val="28"/>
          <w:rtl w:val="true"/>
          <w:lang w:bidi="fa-IR"/>
        </w:rPr>
        <w:t>اين‌كه ملاحظه مى‌كنيم كه مطالبى در قرآن كريم بارها تكرار شده است ناشى از همين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هر رسالت و هر جنبشى طبعا اقتضا دارد كه افكار و انديشه‌هايى كه مى‌خواهد تعميم دهد بايستى مرحله به مرحله بيان شود تا اين‌كه در ذهن شنوندگان ايجاد اغتشاش و اضطراب نكند و از اين‌جا است كه موضوع و مقصود به صورت تكرار و تا جايى كه ضرورت دارد طولانى و فشرده بيان مى‌شود، و چه بسا كه بيان منظور ماه‌ها يا سال‌ها وقت بگيرد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اين تكرارها به صورت‌هاى گوناگونى درآمده و با سبك خاصى تنظيم شده است و از شكل و فرم يكنواخت احتراز شده و هميشه با زبانى بليغ اظهار شده است تا اين‌كه اين معانى مؤثر و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براى اين‌كه در هر مرحله‌اى توجه و علاقه خواننده جلب شود، قرآن كريم عقايد و اصول اساسى را در جاهاى متناسب تكرار مى‌كند و بدين مناسبت است كه آن دسته از سوره‌هايى كه در مرحله خاصى از جنبش اسلامى وحى شده به طور كلى با همان موضوعات مربوط و مرتبط است گو اين‌كه با كلمات مختلف و اشكال گوناگون بيان شده باشد و از اين گذشته همه سوره‌هاى قرآن كريم شامل اشاره‌اى است به عقيده اصلى و اساسى يعنى </w:t>
      </w:r>
      <w:bookmarkStart w:id="326" w:name="pg7137_67265"/>
    </w:p>
    <w:p>
      <w:pPr>
        <w:pStyle w:val="BookText"/>
        <w:rPr/>
      </w:pPr>
      <w:bookmarkEnd w:id="326"/>
      <w:r>
        <w:rPr>
          <w:rFonts w:ascii="IRNazanin" w:hAnsi="IRNazanin" w:eastAsia="IRNazanin"/>
          <w:color w:val="111111"/>
          <w:sz w:val="28"/>
          <w:sz w:val="28"/>
          <w:szCs w:val="28"/>
          <w:rtl w:val="true"/>
          <w:lang w:bidi="fa-IR"/>
        </w:rPr>
        <w:t>يگانگى و صفات خدا، عالم آخرت، مسئوليت بشر و پاداش و كيفر، نبوت، ايمان به كتاب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 آيات درس تقوى و پايدارى و شكيبايى و ايمان به خداى متعال و امثال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بدين جهت كه در هيچ مرحله‌اى از مراحل جنبش از توجه به اين معانى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مى‌دهند و نيز بايد يادآورى شود كه سوره‌هاى قرآن كريم به شكل فعلى به وسيله جانشينان تاريخى پيغمبر تنظيم نشده است بلكه به هدايت خداى متعال به وسيله شخص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توضيح كه هر وقت سوره‌اى نازل مى‌شد يكى از نويسندگانش را احضار مى‌فرمود و كلمه به كلمه بر او فرو مى‌خواند و ضمنا دستور مى‌داد كه فلان آيه را در فلان محل و در فلان سوره جاى دهد و همچنين راجع به مسائل يا آيه‌اى كه نبايستى در يك سوره مستقلى جاى بگيرد، به كاتب وحى دستور مى‌داد كه آن را در فلان سوره ديگر جاى دهد آن‌گاه به همان نظم و ترتيب قرآن را در نماز يا در ساير موارد تلاوت مى‌كرد، و به اصحابش دستور مى‌داد كه با همان ترتيب و نظم آن را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حقيقت مسلمى بود كه سوره‌هاى قرآن تحتهدايت كسى كه آن را وحى كرده است با نظم و ترتيب فعلى در همان روزى كه نازل شده به وسيله كسى كه مأمور ابلاغ است مرتب و منظم مى‌شد</w:t>
      </w:r>
      <w:r>
        <w:rPr>
          <w:rFonts w:eastAsia="IRNazanin" w:cs="IRNazanin"/>
          <w:color w:val="111111"/>
          <w:sz w:val="28"/>
          <w:szCs w:val="28"/>
          <w:rtl w:val="true"/>
          <w:lang w:bidi="fa-IR"/>
        </w:rPr>
        <w:t>.</w:t>
      </w:r>
    </w:p>
    <w:p>
      <w:pPr>
        <w:pStyle w:val="Heading4"/>
        <w:numPr>
          <w:ilvl w:val="3"/>
          <w:numId w:val="1"/>
        </w:numPr>
        <w:rPr/>
      </w:pPr>
      <w:bookmarkStart w:id="327" w:name="__RefHeading___Toc3930982_372815092"/>
      <w:bookmarkStart w:id="328" w:name="_Toc119"/>
      <w:bookmarkEnd w:id="327"/>
      <w:r>
        <w:rPr>
          <w:rtl w:val="true"/>
        </w:rPr>
        <w:t>قانون كامل و جامع</w:t>
      </w:r>
      <w:bookmarkEnd w:id="32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باعث آشفتگى فكر مى‌شود اظهارات مكررى است حاكى از اين‌كه قرآن قانون كاملى است براى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هنگامى كه شخص آن را مى‌خواند مسائل سياسى و اقتصادى و اجتماعى و غيره را با قواعد و نظامات مشروح نمى‌بيند، بنابراين باعث حيرت مى‌شود كه چرا مقررات و نظامات جزيى حتى در مسئله نماز و زكات كه او از وظايف الزامى مهم است و قرآن درباره اين دو امر آن قدر تأكيد مى‌كند، به تفصيل ذكر نشده است اين‌جاست كه خواننده قرآن نمى‌تواند درك كند كه چگونه اين چنين كتابى قانون كامل شناخته مى‌شود، اين نبودن تفصيل جزييات يا بيان مبسوط قوانين و نظامات مشروح در قرآن نشان مى‌دهد كه خداى متعال نه فقط قرآن را وحى نموده، بلكه پيغمبرش را مأمور فرموده است كه </w:t>
      </w:r>
      <w:bookmarkStart w:id="329" w:name="pg7137_67267"/>
    </w:p>
    <w:p>
      <w:pPr>
        <w:pStyle w:val="BookText"/>
        <w:rPr/>
      </w:pPr>
      <w:bookmarkEnd w:id="329"/>
      <w:r>
        <w:rPr>
          <w:rFonts w:ascii="IRNazanin" w:hAnsi="IRNazanin" w:eastAsia="IRNazanin"/>
          <w:color w:val="111111"/>
          <w:sz w:val="28"/>
          <w:sz w:val="28"/>
          <w:szCs w:val="28"/>
          <w:rtl w:val="true"/>
          <w:lang w:bidi="fa-IR"/>
        </w:rPr>
        <w:t>تعليماتش را به وسيله عمل نشان دهد، براى تصوير اين معنى مى‌توان مسئله ساختمان و بنا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فقط نقشه بنايى طرح و تنظيم شود و معمارى براى ساختن بنا معين و منصوب نشود كه در بناى ساختمان نظارت كند و دستور ساختمان را بدهد، شايد نوشتن چندين جلد كتاب براى انجام منظور كافى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شخصى وجود داشته باشد كه براى پياده كردن طرح و اجراى نقشه داراى تعليمات كافى باشد قيافه‌هاى اصلى و اساسى ساختمان از هر جهت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اشكال كردن يا عيب گرفتن بر نقشه و طرح بنا يا آن را كامل ندانستن خطا است و از آن‌جايى كه خدا پيغمبرش را همراه قرآن فرستاده است فقط اصول كلى و اركان تعليمات مورد احتياج است و بس، و بدين جهت است كه وظيفه عمده قرآن اين است كه به طور واضح و روشن مبانى ذهنى و اخلاقى اسلام را نشان دهد و آنها را با بياناتى تقويت كند تا در دل‌ها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عملى بنا و راه و روش اسلام تا جايى كه روش عملى اسلام مربوط به زندگى است قرآن كريم حدود و مرزهاى هر جنبه‌اى از حيات را بدون ذكر جزييات و قوانين فرعى 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براى ابلاغ پاره‌اى مطالب مهم و ارائه طريق اين‌كه چگونه راه هدايت طى شود نشانى‌ها و علائمى را در طى طريق براى هر مرحله‌اى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دادن به طريق اسلامى حيات، مطابق تعلميات مندرج در كتاب به رسول اكرم تعليم داده شده است و شخص آن حضرت مخصوصا فرستاده شده تا نمونه زندگى را براى فرد و اجتماع و دولت اسلامى مطابق اصول قرآن پايه‌گذارى كند، بدين ترتيب قرآن قانونى است كامل به معناى اين‌كه از طرفى بايد تفسير شود و از طرف ديگر با سنت يعنى رفتار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ديگرى كه در ذهن ايجاد اشكال مى‌كند اختلافاتى است كه در تفسير قرآن پيش مى‌آيد</w:t>
      </w:r>
      <w:r>
        <w:rPr>
          <w:rFonts w:eastAsia="IRNazanin" w:cs="IRNazanin"/>
          <w:color w:val="111111"/>
          <w:sz w:val="28"/>
          <w:szCs w:val="28"/>
          <w:rtl w:val="true"/>
          <w:lang w:bidi="fa-IR"/>
        </w:rPr>
        <w:t>.</w:t>
      </w:r>
    </w:p>
    <w:p>
      <w:pPr>
        <w:pStyle w:val="Heading4"/>
        <w:numPr>
          <w:ilvl w:val="3"/>
          <w:numId w:val="1"/>
        </w:numPr>
        <w:rPr/>
      </w:pPr>
      <w:bookmarkStart w:id="330" w:name="__RefHeading___Toc3930984_372815092"/>
      <w:bookmarkStart w:id="331" w:name="_Toc120"/>
      <w:bookmarkEnd w:id="330"/>
      <w:r>
        <w:rPr>
          <w:rtl w:val="true"/>
        </w:rPr>
        <w:t>اسلام با فرقه‌سازى سازش ندارد</w:t>
      </w:r>
      <w:bookmarkEnd w:id="33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بسيار دامنه‌دارى است و در اين‌جا نمى‌توان به تفصيل از آن بحث كرد همين قدر كافى است بگوييم قرآن براى تفسير اوامر و احكامش مخالف اختلاف </w:t>
      </w:r>
    </w:p>
    <w:p>
      <w:pPr>
        <w:pStyle w:val="BookText"/>
        <w:rPr/>
      </w:pPr>
      <w:r>
        <w:rPr>
          <w:rFonts w:ascii="Amiri" w:hAnsi="Amiri" w:eastAsia="Amiri" w:cs="Amiri"/>
          <w:color w:val="111111"/>
          <w:sz w:val="28"/>
          <w:sz w:val="28"/>
          <w:szCs w:val="28"/>
          <w:rtl w:val="true"/>
          <w:lang w:bidi="ar-SA"/>
        </w:rPr>
        <w:t>عقيده و نظر نيست مشروط به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اختلاف نظر و عقيده پيدا مى‌كنند در اصول اساسى اسلام هماهنگى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نظر و عقيده در قلمرو امت اسلام با يكديگر متحد باشند، مقصود اين است كه اختلاف نظر و تشخيص درباره بسيارى از مسائل فكرى حتمى و قهرى است و بايد با ميزان عقل و منطق حل شود ولى آن نوع اختلافاتى كه ناشى از كج‌انديشى و فردپرستى باشد و به مناقشه و مشاجره و فرقه‌سازى منتهى گردد در مكتب اسلام محلى و مقامى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آن‌جايى كه دو نوع اختلاف نه از لحاظ ماهيت و نه از لحاظ نتايج به يكديگر شباهت ندارند نبايستى در يك رديف و در يك صف جاى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اختلاف براى ترقى مفيد است و اصيل و هر ملت يا جمعيت متفكرى بايد آن را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نشانى حيات است و تنها ملتىمى‌تواند روى مساعد به آن نشان دهد كه نسبت به جمود و انحطاط بى‌تفاوت باشد نوع دوم اختلاف به طورى كه هر كسى مى‌داند موجب گسيختگى افراد ملت مى‌شود، بدين جهت ظهور آن در هر ملتى نه فقط علامت رشد و سلامت فكر نيست بلكه اثر و علامتى است از بيمارى، و هيچ‌گاه نمى‌تواند نتايج خوبى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براى بررسى قرآن كريم اينك چند پيشنهاد عرضه مى‌شود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مختلف با هدف‌ها و مقاصد گوناگونى به قرآن مراجعه مى‌كنند امكان ندارد كه درباره شيوه بررسى قرآن به طورى كه احتياجات همه را تأمين كند، نظر كلى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نقطه عطف توجه و علاقه به كسانى است كه نخواهند قرآن را بفهمند و براى حل مسائل انسانى كسب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چند پيشنهاد به اميد اين‌كه احتياجشان را رفع كند و اختلافشان را از بين ببرد عرضه داشته مى‌شود</w:t>
      </w:r>
      <w:r>
        <w:rPr>
          <w:rFonts w:eastAsia="IRNazanin" w:cs="IRNazanin"/>
          <w:color w:val="111111"/>
          <w:sz w:val="28"/>
          <w:szCs w:val="28"/>
          <w:rtl w:val="true"/>
          <w:lang w:bidi="fa-IR"/>
        </w:rPr>
        <w:t xml:space="preserve">. </w:t>
      </w:r>
      <w:bookmarkStart w:id="332" w:name="pg7137_67271"/>
    </w:p>
    <w:p>
      <w:pPr>
        <w:pStyle w:val="Heading3"/>
        <w:numPr>
          <w:ilvl w:val="2"/>
          <w:numId w:val="1"/>
        </w:numPr>
        <w:rPr/>
      </w:pPr>
      <w:bookmarkStart w:id="333" w:name="__RefHeading___Toc3930986_372815092"/>
      <w:bookmarkStart w:id="334" w:name="_Toc121"/>
      <w:bookmarkEnd w:id="332"/>
      <w:bookmarkEnd w:id="333"/>
      <w:r>
        <w:rPr>
          <w:rtl w:val="true"/>
        </w:rPr>
        <w:t>فكر خالى از غرض</w:t>
      </w:r>
      <w:bookmarkEnd w:id="334"/>
    </w:p>
    <w:p>
      <w:pPr>
        <w:pStyle w:val="Heading4"/>
        <w:numPr>
          <w:ilvl w:val="3"/>
          <w:numId w:val="1"/>
        </w:numPr>
        <w:rPr/>
      </w:pPr>
      <w:bookmarkStart w:id="335" w:name="__RefHeading___Toc3930988_372815092"/>
      <w:bookmarkStart w:id="336" w:name="_Toc12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مقدم بر هر چيزى كه براى فهم قرآن ضرورت دارد اين است كه قرآن را با نظرى آزاد و دور از غرض و مرض تحت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معتقد باشد به اين‌كه قرآن وحى است يا معتقد باشد كه وحى نيست، تا حد امكان بايد ذهن را از علاقه به قرآن يا از مخالفت با قرآن مبرا و منزه كند و از عقايد و تصميمات قبلى بركنار بماند آن‌گاه صرفا از روى ميل و رغبت قرآن را بخواند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نظريات و تصميمات قبلى قرآن را مطالعه مى‌كنند در ميان سطور قرآن فقط افكار و انديشه‌هاى خود را مى‌خوانند، بنابراين نمى‌توانند آن‌چه را كه قرآن مى‌خواهد، به دست آورند، ناگفته پيداست كه اين طرز بررسى حتى در مورد ساير كتاب‌ها نيز بى‌ثمر است چه آن‌كه به مطالعه قرآن رسد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نكته ديگرى را نيز بايد در نظر گرفت و آن اين است كه، اگر كسى بخواهد قرآن را با يك نظر اجمالى مطالعه كند و با محتويات آن آشنا شود، شايد يك‌بار مطالعه آن كافى باشد ولى اگر كسى بخواهد معرفت كاملى از مطالعه آن به دست آورد ناگزير است چندين بار آن را مورد مطالعه قرار دهد، و هر بار از نظر خاصى آن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بخواهند به طور كامل و عميق آن را مطالعه كنند دست كم بايد دو بار به منظور فهميدن آن را مطالعه كنند تا به طور كلى روشى را كه براى زندگى عرضه مى‌دارد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اين مطالعه مقدماتى اگر مسائلى در ذهن خواننده‌اى پيدا شود بايد آنها را بنويسد و با كمال دقت و شكيبايى مطالعه‌اش را ادامه دهد زيرا چه بسا اين‌كه پاسخ‌هايش را در خود قرآن به دست آورد و اگر پاسخ‌هايش را در برابر مسائل مربوطه به دست آورد بايد آنها را همراه با همان مسائل </w:t>
      </w:r>
      <w:bookmarkStart w:id="337" w:name="pg7137_67273"/>
    </w:p>
    <w:p>
      <w:pPr>
        <w:pStyle w:val="BookText"/>
        <w:rPr/>
      </w:pPr>
      <w:bookmarkEnd w:id="337"/>
      <w:r>
        <w:rPr>
          <w:rFonts w:ascii="IRNazanin" w:hAnsi="IRNazanin" w:eastAsia="IRNazanin"/>
          <w:color w:val="111111"/>
          <w:sz w:val="28"/>
          <w:sz w:val="28"/>
          <w:szCs w:val="28"/>
          <w:rtl w:val="true"/>
          <w:lang w:bidi="fa-IR"/>
        </w:rPr>
        <w:t>يادداشت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اولين مطالعه جواب پرسشى را پيدا نكرد بايد براى بار دوم با كمال دقت و شكيبايى قرآن را بخواند و در آن صورت به طور قطع پاسخ مطلوبش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پرتو تجربياتى كه حاصل شده عرضه مى‌شود و قطعا در مطالعه بار دوم كمتر سؤالى بى‌جواب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تحصيل بصيرت كلى در قرآن كريم بدين طريق، شخص بايد جزييات و تفصيلات آن را مورد مطالعه قرار بدهد و از جنبه‌هاى مختلف تعليمات آن يادداشت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فى‌المثل شخص بايد يادداشت كند كه قرآن كريم چه نوع حياتى را تجويز مى‌كند و چه نوعى را مردود مى‌داند و نيز بايد صفاتى را كه قرآن كريم براى انسان جست‌وجو مى‌كند و كارهايى را كه تجويز نمى‌كند يادداشت كند و همچنين شخص بايد آن چيزهايى را كه مطابق تعليمات قرآن كريم منتهى به كاميابى و نجات انسان مى‌شود و آن‌چه را كه منجر به شكست و خرابى وى مى‌گردد به موازاتيكديگر يادداشت بنمايد و نيز به همين نحوه بايد تعلميات و اوامر قرآن كريم در مورد ايمان، اخلاق، وظايف و تعهدات، تمدن، فرهنگ، اقتصاد، قانون، سيستم اجتماعى، صلح و جنگ و ساير مسائل انسانى يادداشت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يادداشت بايد طورى تنظيم شود كه تصوير كاملى از هر جنبه تعلميات قرآن باشد و آن‌گاه همه اين مسائل را به شكل سيستم كامل حيات با يكديگر تلفيق كرده باشد</w:t>
      </w:r>
      <w:r>
        <w:rPr>
          <w:rFonts w:eastAsia="IRNazanin" w:cs="IRNazanin"/>
          <w:color w:val="111111"/>
          <w:sz w:val="28"/>
          <w:szCs w:val="28"/>
          <w:rtl w:val="true"/>
          <w:lang w:bidi="fa-IR"/>
        </w:rPr>
        <w:t>.</w:t>
      </w:r>
    </w:p>
    <w:p>
      <w:pPr>
        <w:pStyle w:val="Heading4"/>
        <w:numPr>
          <w:ilvl w:val="3"/>
          <w:numId w:val="1"/>
        </w:numPr>
        <w:rPr/>
      </w:pPr>
      <w:bookmarkStart w:id="338" w:name="__RefHeading___Toc3930990_372815092"/>
      <w:bookmarkStart w:id="339" w:name="_Toc123"/>
      <w:bookmarkEnd w:id="338"/>
      <w:r>
        <w:rPr>
          <w:rtl w:val="true"/>
        </w:rPr>
        <w:t>طريق حل قرآن</w:t>
      </w:r>
      <w:bookmarkEnd w:id="33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كسى بخواهد يكى از مسائل مربوط به انسان را از طريق قرآن حل كند بايد قبلاً ادبيات قديم و جديد عرب را مطالعه نمايد و سپس مسائل مربوط به هر بحثى را كه طالب آن است پايه‌گذارى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تا آن‌جا كه امكان دارد بايد به جست‌وجوى پژوهش‌هايى كه از طرف دانشمندان درباره هر يك از مسائل قرآن به عمل آمده بپردازد و نكات هر مسئله‌اى را يادداشت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نظرى تحت مطالعه قرار دهد كه پاسخ‌هاى مربوط به آن مسائل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شخصى قرآن را با نظر تجسس و پژوهش در هر مسئله‌اى مطالعه كند پاسخ آن را در آياتى </w:t>
      </w:r>
      <w:bookmarkStart w:id="340" w:name="pg7137_67275"/>
    </w:p>
    <w:p>
      <w:pPr>
        <w:pStyle w:val="BookText"/>
        <w:rPr/>
      </w:pPr>
      <w:bookmarkEnd w:id="340"/>
      <w:r>
        <w:rPr>
          <w:rFonts w:ascii="IRNazanin" w:hAnsi="IRNazanin" w:eastAsia="IRNazanin"/>
          <w:color w:val="111111"/>
          <w:sz w:val="28"/>
          <w:sz w:val="28"/>
          <w:szCs w:val="28"/>
          <w:rtl w:val="true"/>
          <w:lang w:bidi="fa-IR"/>
        </w:rPr>
        <w:t>خواهد يافت كه قبلاً از نظرش رد شده، بدون اين‌كه تصور كند آن را مى‌تواند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همه اين تدبيرها مادامى كه شخص در عمل مربوط به اجراى آن رسالتى كه قرآن بدان منظور نازل شده شركت نكند، نخواهد توانست از روح الهام‌بخش قرآن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قرآن نه كتاب افكار و انديشه‌هاى معنوى و تئورى‌ها است كه به سهولت بتوان آن را درك كرد و نه كتابى شامل معماها و رموز مذهبى است كه بتوان معانى آن را در صومعه‌ها و دانشگاه‌ها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كتابى است كه به منظور دعوت مردم براى آغاز كردن نهضت جنبش و رهبرى پيروانش آمده است و به آنها دستور مى‌دهد، براى انجام رسالتش به فعاليت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بايد در ميدان جنگ و مبارزه حيات برود تا معناى حقيقى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بود كه شخص بسيار محبوبى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حالت انزوا درآيد و جنبش اسلامى را آغاز نمايد و با دنياى ياغى و ستيزه‌گر درافتد</w:t>
      </w:r>
      <w:r>
        <w:rPr>
          <w:rFonts w:eastAsia="IRNazanin" w:cs="IRNazanin"/>
          <w:color w:val="111111"/>
          <w:sz w:val="28"/>
          <w:szCs w:val="28"/>
          <w:rtl w:val="true"/>
          <w:lang w:bidi="fa-IR"/>
        </w:rPr>
        <w:t>.</w:t>
      </w:r>
    </w:p>
    <w:p>
      <w:pPr>
        <w:pStyle w:val="Heading4"/>
        <w:numPr>
          <w:ilvl w:val="3"/>
          <w:numId w:val="1"/>
        </w:numPr>
        <w:rPr/>
      </w:pPr>
      <w:bookmarkStart w:id="341" w:name="__RefHeading___Toc3930992_372815092"/>
      <w:bookmarkStart w:id="342" w:name="_Toc124"/>
      <w:bookmarkEnd w:id="341"/>
      <w:r>
        <w:rPr>
          <w:rtl w:val="true"/>
        </w:rPr>
        <w:t>جنگ بر ضد دروغ‌گويى</w:t>
      </w:r>
      <w:bookmarkEnd w:id="342"/>
    </w:p>
    <w:p>
      <w:pPr>
        <w:pStyle w:val="BookText"/>
        <w:rPr/>
      </w:pPr>
      <w:r>
        <w:rPr>
          <w:rFonts w:ascii="IRNazanin" w:hAnsi="IRNazanin" w:eastAsia="IRNazanin"/>
          <w:color w:val="111111"/>
          <w:sz w:val="28"/>
          <w:sz w:val="28"/>
          <w:szCs w:val="28"/>
          <w:rtl w:val="true"/>
          <w:lang w:bidi="fa-IR"/>
        </w:rPr>
        <w:t>اين قرآن بود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كرد تا بر ضد هر نوع دروغ كه باشد اعلان جنگ دهد و بدون هيچ ملاحظه‌اى از نتايج حاصله، با رهبران بى‌ايمانى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پرتو همين معنى، ارواح پاك و پرهيزگار از خانه‌هايشان بيرون كشيده شدند و دور وى گرد آمدند و زير پرچم او قرار گرفتند تا اين‌كه عليه نگهبانان نظام كهنه كه براى مقاومت سازمانى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پيكار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تلاش طولانى و تلخ كه در ظرف بيست و سه سال بين حق و باطل و بين درستى و نادرستى درگرفته بود، قرآن در هر مرحله و در هر شكلى، هدايت اين نهضت و جنبش جديد را بر عهده داشت تا اين‌كه در تأسيس طريق حيات اسلامى توفيق، رفيق پيروان قرآن گرديد و كاملاً كامياب گرديدند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روشن و آشكار است كه امكان ندارد كسى بتواند حقايق مندرج در قرآن را صرفا به وسيله تلاوت آيات آن درك كند بلكه براى تحصيل اين منظور، شخص بايد در مبارزه بين ايمان و بى‌ايمانى و اسلام و نامسلمانى و بين حقيقت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كند، و فقط وقتى مى‌تواند معناى آن را بفهند كه ابلاغ اين پيام را بر </w:t>
      </w:r>
    </w:p>
    <w:p>
      <w:pPr>
        <w:pStyle w:val="BookText"/>
        <w:rPr/>
      </w:pPr>
      <w:r>
        <w:rPr>
          <w:rFonts w:ascii="IRNazanin" w:hAnsi="IRNazanin" w:eastAsia="IRNazanin"/>
          <w:color w:val="111111"/>
          <w:sz w:val="28"/>
          <w:sz w:val="28"/>
          <w:szCs w:val="28"/>
          <w:rtl w:val="true"/>
          <w:lang w:bidi="fa-IR"/>
        </w:rPr>
        <w:t>عهده گيرد و سراسر جهان را براى پذيرش اوامر قرآن دعوت كند و قدم به قدم مطابق هدايت قرآن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فقط و فقط در چنين موردى است كه شخص مى‌تواند آن‌چه را در ضمن وحى قرآن روى داده است تجربه كند و شخص با همان اوضاع و احوال و همان شرايطى كه در مكه و طائف و حبشه روى داد مواجه شود و از ميان همان آتشى كه آنها در بدر و احد و حنين و تبوك عبور كردند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شخص با ابوجهل‌ها و ابولهب‌ها مواجه خواهد شد و با منافقين دورو،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كلام با هر نوع مردمى كه در قرآن ذكر شده است رو به رو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اين نحوه عمل در نوع خود تجربه‌اى است شگفت‌آور، و ارزش آن را دارد كه مورد آزمايش قرار گيرد و براى انجام چنين منظورى قدرى همت و اندكى علاقه مى‌خواهد، مشروط به اين‌كه به شرحى كه اجمالاً اشاره شد، مقدمات درك مفاهيم قرآنى و امتيازات آن را با آشنا شدن به ادبيات قديم عرب و ساير نكاتى كه اشاره گرديد تحصيل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است آن معناى كوتاهى از قرآن كريم كه به اختصار بيان شد، ضمنا بايد يادآور شويم كه با همه كارشكنى‌ها و مخالفت‌هايى كه با اين كتاب در طى قرن‌هاى گذشته به عمل آمده، در حال حاضر بيشتر از ششصد ميليون جمعيت بشرى پيرو آنند و به هر نسبتى كه از تعصب كاسته شود و بر روشنى عقل‌ها افزوده شود به همان نسبت بر پيروان آن خواهد افزود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7137_67281"/>
      <w:bookmarkStart w:id="344" w:name="pg7137_67281"/>
      <w:bookmarkEnd w:id="344"/>
    </w:p>
    <w:p>
      <w:pPr>
        <w:pStyle w:val="Heading2"/>
        <w:numPr>
          <w:ilvl w:val="1"/>
          <w:numId w:val="1"/>
        </w:numPr>
        <w:rPr/>
      </w:pPr>
      <w:bookmarkStart w:id="345" w:name="pg7137_67281"/>
      <w:bookmarkStart w:id="346" w:name="__RefHeading___Toc3930994_372815092"/>
      <w:bookmarkStart w:id="347" w:name="_Toc125"/>
      <w:bookmarkEnd w:id="345"/>
      <w:bookmarkEnd w:id="346"/>
      <w:r>
        <w:rPr>
          <w:rtl w:val="true"/>
        </w:rPr>
        <w:t xml:space="preserve">فهرست‌ها </w:t>
      </w:r>
      <w:r>
        <w:rPr>
          <w:rtl w:val="true"/>
        </w:rPr>
        <w:t xml:space="preserve">: </w:t>
      </w:r>
      <w:r>
        <w:rPr>
          <w:rtl w:val="true"/>
        </w:rPr>
        <w:t xml:space="preserve">اعلام </w:t>
      </w:r>
      <w:r>
        <w:rPr>
          <w:rtl w:val="true"/>
        </w:rPr>
        <w:t xml:space="preserve">- </w:t>
      </w:r>
      <w:r>
        <w:rPr>
          <w:rtl w:val="true"/>
        </w:rPr>
        <w:t>اماكن ،كتب و مقالات</w:t>
      </w:r>
      <w:bookmarkEnd w:id="34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3930996_372815092"/>
      <w:bookmarkStart w:id="349" w:name="_Toc126"/>
      <w:bookmarkEnd w:id="348"/>
      <w:r>
        <w:rPr>
          <w:rtl w:val="true"/>
        </w:rPr>
        <w:t>اشاره</w:t>
      </w:r>
      <w:bookmarkEnd w:id="34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7137_67285"/>
      <w:bookmarkStart w:id="351" w:name="pg7137_67285"/>
      <w:bookmarkEnd w:id="351"/>
    </w:p>
    <w:p>
      <w:pPr>
        <w:pStyle w:val="Heading3"/>
        <w:numPr>
          <w:ilvl w:val="2"/>
          <w:numId w:val="1"/>
        </w:numPr>
        <w:rPr/>
      </w:pPr>
      <w:bookmarkStart w:id="352" w:name="pg7137_67285"/>
      <w:bookmarkStart w:id="353" w:name="__RefHeading___Toc3930998_372815092"/>
      <w:bookmarkStart w:id="354" w:name="_Toc127"/>
      <w:bookmarkEnd w:id="352"/>
      <w:bookmarkEnd w:id="353"/>
      <w:r>
        <w:rPr>
          <w:rtl w:val="true"/>
        </w:rPr>
        <w:t>فهرست اعلام</w:t>
      </w:r>
      <w:bookmarkEnd w:id="354"/>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استالين،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الوس هكسلى،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انيشتين،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بريا،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پراگماتيسم،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جيمس جينز،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حضرت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خالد ابن وليد،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داروين،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داستايوسكى،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دالتن،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راسپوتين،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راين،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ژاندارك،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سومرست موام،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شكسپير،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عبدالحميد جودت سحار،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غلامرضا سعيدى،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فرويد،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فيثاغورث،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كارل ماركس،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كريسى موديسن،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كوپرنيك،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گاليله،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گوستاولوبن،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ماركنى،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محمد اقبال لاهورى،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فاضل جمالى،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محمد قطب،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وليد مغيره،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312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هيتلر،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355" w:name="pg7137_67289"/>
    </w:p>
    <w:p>
      <w:pPr>
        <w:pStyle w:val="Heading3"/>
        <w:numPr>
          <w:ilvl w:val="2"/>
          <w:numId w:val="1"/>
        </w:numPr>
        <w:rPr/>
      </w:pPr>
      <w:bookmarkStart w:id="356" w:name="__RefHeading___Toc3931000_372815092"/>
      <w:bookmarkStart w:id="357" w:name="_Toc128"/>
      <w:bookmarkEnd w:id="355"/>
      <w:bookmarkEnd w:id="356"/>
      <w:r>
        <w:rPr>
          <w:rtl w:val="true"/>
        </w:rPr>
        <w:t>فهرست اماكن</w:t>
      </w:r>
      <w:bookmarkEnd w:id="357"/>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اسپانيا،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سوئيس،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137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311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bookmarkStart w:id="358" w:name="pg7137_67293"/>
    </w:p>
    <w:p>
      <w:pPr>
        <w:pStyle w:val="Heading3"/>
        <w:numPr>
          <w:ilvl w:val="2"/>
          <w:numId w:val="1"/>
        </w:numPr>
        <w:rPr/>
      </w:pPr>
      <w:bookmarkStart w:id="359" w:name="__RefHeading___Toc3931002_372815092"/>
      <w:bookmarkStart w:id="360" w:name="_Toc129"/>
      <w:bookmarkEnd w:id="358"/>
      <w:bookmarkEnd w:id="359"/>
      <w:r>
        <w:rPr>
          <w:rtl w:val="true"/>
        </w:rPr>
        <w:t>فهرست كتب و مقالات</w:t>
      </w:r>
      <w:bookmarkEnd w:id="360"/>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الاسلام بين‌المادية والاسلام،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الشبهات،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الفلسفه التربويه فى القرآن،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انسان بين مادى‌گرى و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شبهات حول‌الاسلام،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علم به ايمان عمل مى‌كند،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مجله تايم، </w:t>
      </w:r>
      <w:r>
        <w:rPr>
          <w:rFonts w:eastAsia="Amiri" w:cs="Amiri" w:ascii="Amiri" w:hAnsi="Amiri"/>
          <w:color w:val="111111"/>
          <w:sz w:val="28"/>
          <w:szCs w:val="28"/>
          <w:lang w:bidi="ar-SA"/>
        </w:rPr>
        <w:t>112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هزار و يك شب،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توسط استاد سيد هادى خسروشاهى ترجمه شده و اخيرا براى ششمين بار از سوى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چاپ گرديد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اين‌جاست كه رسول اكرمص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مى‌برم به خدا از علمى كه سودمند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خليل،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خداى شما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آن درخت منع نكرد مگر اين‌كه دو فرشته باشيد يا اين‌كه هر دو مخلد و جاويد باشيد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هيچ‌كس نمى‌داند فردا چه خواهد كرد و هيچ‌كس نمى‌داند در چه سرزمينى خواهد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 حاشيه تذكر داده شود كه اين گفته از مسيح نيست و شرايط و اوضاع بعدى انتساب آن را به مسيح ايجاب كرده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همه افراد درجاتى است متناسب با آن چه عمل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هيچ‌كس جز آن‌چه استعداد دارد تكليف مقرر نمى‌دارد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 به زن و فرزندان و توده‌هاى طلا و نقره در نظر مردم به عنوان زينت پذيرفته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خدايى كه همه شما را از يك نفس آفريده بپرهيزيد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دستجات و قبيله‌هايى قرار داديم تا يكديگر را بشناسيد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آرنولد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الدعوة الى الاسلام صفحات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حسن ابراهيم حسن و ديگران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كه بر خود ظلم كرده بودند و فرشتگان روحشان را گرفتند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 خود ستم روا داشتيد؟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روى زمين بى‌چاره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مأواى چنان مردمى جهنم است و بد عاقبتند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مردمى كه با ستمگر مواجه شوند و جلوى ستم او را نگيرند، به زودى خداوند همه‌شان را عقاب خواهد كرد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بين المادية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فرويد روان‌شناس جهود اطريشى است كه تمام مبانى حيات بشر را روى اساس روابط جنسى و شهوت مى‌داند و خطر تئورى‌هاى اين مرد براى اجتماع بشر زيان‌آورتر از آن جهود ديگرى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كارل ماركس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همين كه خودش را مستغنى و بى‌نياز ديد طغيان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كريمه‌اى است كه به بشر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مقدار كمى از دانش به شما داده نشده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دفاع خدا از مردم به وسيله بعضى عليه بعضى ديگر نبود، زمين نابود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به شدت خير را دوست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بين مادى‌گرى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ارزشهاى بزرگ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در چين حركت و فعاليت شروع شده ولى به نظر من اين حركت در حال عبور است و نتيجه فعل و انفعالات موقتى است و هر وقت اوضاع مستقر شود دوباره وضع طبيعى و عادى آغاز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اين جنبش شامل همه افراد نيست و اكثريت همان‌طور آرام و كند هستند، به طورى كه گويى فاقد حركتند، شخصا اميدوارى دارم كه چين در حقيقت روزگار تازه‌اى را آغاز كند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اين دو شخصيت را به اسلام نمى‌توان از نظر دور داشت ولى چه بايد كه علامه جليل استاد عبداللّه علائلى از بزرگ‌ترين دانشمندان عامه در عصر ما مى‌گويد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انعزال على از خلافت ظلم بر انسانيت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زنان بر اساس شهوت و محبت فرزندان، براى مردم زينتى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دارم چندى قبل ضمن مطالعه تاريخ زندگانى آناطول فرانس پادشاه نثر فرانسه داستان جالبى ديدم حاكى از اين‌كه اين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سنين بين شصت و هفتاد روزى در يكى از پارك‌هاى شهر پهلوى زنى زيبا نشسته بود و در ملا عام او را مى‌بوسيد، و بر كسانى كه از اين‌گونه لذايذ به عذر قيود اخلاقى محرومند مى‌خنديد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چنين در يكى از جرايد خبرى درج شده بود حاكى از اين‌كه فلان نماينده مجلس لردها در انگلستان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فلان گوشه از هايد پارك لندن منظره‌هايى از رذالت ديدم كه از گفتن آن شرم دارم و بايد جلوى اين تظاهرات حيوانى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افراد نيكوكار را دوست مى‌دارد و اگر كسى كار زشتى از او سر زد و يا به خودش ستم كرد به ياد خدا افتد و از خدا بخشش بخواهد و چه كسى غير از خدا گناهان را مى‌بخشد؟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علم و توجه به گناه اصرار بر ادامه جرم نكند، چنين افرادى مورد عفو خداوند قرار مى‌گيرند و مستحق بهشت مى‌شوند، بهشتى كه نهرهاى آب در آن روان است و هميشه در آن‌جا به سر مى‌برند و چه خوب مزدى دارند افراد عامل و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قرآن كريم كه خداى متعال فرمود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مباركه قرآن است كه خداى متعال فرمود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اثر وراثت را نفى نمى‌كند زيرا همان‌طور كه بعضى كودكان ضعف يا قدرت بينه و كودنى يا هوشمندى را به ارث مى‌برند بدون ترديد ضعف يا قدرت تسلط بر نفس را ارث مى‌برند، ليكن اين معنى اثر تربيت را از بين نمى‌برد بلكه در چنين موردى براى اصلاح انحراف يا تخفيف آن وظيفه تربيت دو برابر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عملى نيز ثابت مى‌كند كه رهبرى و توجه دادن صحيح كودك منحرف يا كودكى كه بر حسب استعداد وراثتى آمادگى انحراف دارد، در تقويم و تعديل كودك مفيدتر و مؤثرتر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بحث روان‌شناسى كودك را بدون توجه به رهبرى و تربيت وى در نظر بگيريم و عمل بررسى را به همان جنبه طبيعى ساده وى تخصيص دهيم تا اين‌كه جلوه‌هاى روانى وى از آغاز امر همان‌طور كه هست فهميده شود، اين بررسى در حكم مطالعه ناقص است كه قابل تطبيق بر عمل نخواهد بود، بلكه آن‌چه در مطالعه و بررسى آثار روانى كودك اهميت دارد اين است كه نيروى حياتى وى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 و بدوى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شود تا براى وضع قواعد معقولى تربيت از آن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در علم روان‌شناسى چنين تصور شود كه كودك در چنين حالتى، طفل طبيعى است، يا اين‌كه اين وضع و حالت همان صورتى است كه كودك بايد بر آن حالت بماند اين عمل خطاست و خطرى كه پاره‌اى بررسى‌هاى روانى معاصر دربردارد از همين‌جا ناشى مى‌شود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تعديل مالكيت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به نام خدايتان كه شما را از يك نفس آفريده، بكوشيد تا پاكى و پاكيزگى را شعارتان قرار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ملت‌ها و قبيله‌هايى قرار داديم براى اين‌كه يكديگر را بشناسيد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شما بر شما حقى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براى خودت دوست مى‌دارى براى برادرت دوست بدار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كريمه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هيچ نفسى و هيچ فردى جز به مقدار توانايى و استعدادى كه دارد تكليفى بار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نمازى كه مى‌خوانى، جز آن‌چه را كه به خوبى فرا گرفته‌اى، نتيجه‌اى به دست نخواهى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و انس را نيافريدم مگر اين‌كه عبادت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هركس كوشش كند براى خود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همه جهانيان بى‌نياز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در خور انتقاد است، زيرا اگر ايمان خالد آن‌قدر ريشه‌دار مى‌بود نبايستى مالك‌بن نويره، آن جوان‌مرد نامى اسلام را به آن نحوه بكشد و زنش را همان شب قتل وى، تملك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كه فرويد كليه تصرفات انسان را بدون استثناء به اصل رابطه جنسى مربوط مى‌داند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نيچه فيلسوف معروف آلمانى نيز چنين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مسيحيت ما را از ميراث نبوغ قديم يعنى فلسفه يونان محروم كرد و سپس ما را از اسلام محروم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مدنيت عظيم در اندلس لگدمال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براى اين‌كه از اصولى رفيع و از غرائزى شريف نشأت گرفته بود؛ آرى غرائز رجال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تمدن اسلام منكر حيات نبود، بلكه جواب‌گوى حيات بود و سينه‌اش را براى فراگرفتن آن باز كرده بود و بعد از سقوط اندلس صليبى‌ها با آن تمدن به جنگ پرداختند در صورتى‌كه اولى آن بود كه بر خاك سجده كنند و خداى را شكر بگويند و آن مدنيت را قياس كنند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حول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اين اعتراضات داده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نيكوكاران را دوست مى‌دارد و كسانى را كه پس از آن‌كه مرتكب فحشايى شدند و بر خود ستم كردند خدا را به ياد آورند، و از گناهانشان آمرزش بطلبند و چه كسى غير از خدا گناهان را مى‌آمرزد و كسانى كه با علم و اطلاع بر آن‌چه قبلاً مرتكب شده‌اند اصرارى نداشته باشند، چنان كسانى پاداششان آمرزش پروردگارشان است و باغ‌هايى كه جوى‌هاى آب از زير آن جارى است، و هميشه در آن‌جا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نيكوست مزد كارگران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وظيفه‌شناسان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رَبُّكَ لِلْمَلَلءِكَةِ إِنِّى خَلِقُم بَشَرًا مِّن صَلْصَلٍ مِّنْ حَمَإٍ مَّسْنُونٍ فَإِذَا سَوَّيْتُهُ وَ نَفَخْتُ فِيهِ مِن رُّوحِى فَقَعُواْ لَهُ 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رَبُّكَ لِلْمَلَلءِكَةِ إِنِّى جَاعِلٌ فِى الْأَرْضِ خَلِيفَةً قَالُواْ أَتَجْعَلُ فِيهَا مَن يُفْسِدُ فِيهَا وَ يَسْفِكُ الدِّمَآءَ وَ نَحْنُ نُسَبِّحُ بِحَمْدِكَ وَ نُقَدِّسُ لَكَ قَالَ إِنِّى أَعْلَمُ مَا لاَ تَعْلَمُونَ وَ عَلَّمَ ءَادَمَ الْأَسْمَآءَ كُلَّهَا ثُمَّ عَرَضَهُمْ عَلَى الْمَلَلءِكَةِ فَقَالَ أَ منبِٔونِى بِأَسْمَآءِ هَؤُلاَءِ إِن كُنتُمْ صَدِقِينَ قَالُواْ سُبْحَنَكَ لاَ عِلْمَ لَنَآ إِلاَّ مَا عَلَّمْتَنَآ إِنَّكَ أَنتَ الْعَلِيمُ الْحَكِيمُ قَالَ ئَادَمُ أَمنبِئْهُم بِأَسْمَآلءِهِمْ فَلَمَّآ أَمنبَأَهُم بِأَسْمَآلءِهِمْ قَالَ أَلَمْ أَقُل لَّكُمْ إِنِّى أَعْلَمُ غَيْبَ السَّمَوَ تِ وَ الْأَرْضِ وَ أَعْلَمُ مَا تُبْدُونَ وَ مَا كُنتُمْ تَكْتُمُونَ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كَرَّمْنَا بَنِى ءَادَمَ وَحَمَلْنَهُمْ فِى الْبَرِّ وَ الْبَحْرِ وَ رَزَقْنَهُم مِّنَ الطَّيِّبَتِ وَ فَضَّلْنَهُمْ عَلَى كَثِيرٍ مِّمَّنْ خَلَقْنَا تَفْضِيلاً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مَن فِى السَّمَوَ تِ وَ الْأَرْضِ إِلاَّ ءَاتِى الرَّحْمَنِ عَبْدًا لَّقَدْ أَحْصَلهُمْ وَعَدَّهُمْ عَدًّا وَ كُلُّهُمْ ءَاتِيهِ يَوْمَ الْقِيَمَةِ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تَكْسِبُ كُلُّ نَفْسٍ إِلاَّ عَلَيْهَا وَلاَ تَزِرُ وَازِرَةٌ وِزْرَ أُخْرَى ثُمَّ إِلَى رَبِّكُم مَّرْجِعُكُمْ فَيُنَبِّئُكُم بِمَا كُنتُمْ فِيهِ تَخْتَلِفُونَ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إِنسَنٍ أَلْزَمْنَهُ طَلءِرَهُ فِى عُنُقِهِ وَ نُخْرِجُ لَهُ يَوْمَ الْقِيَمَةِ كِتَبًا يَلْقَلهُ مَنشُورًا اقْرَأْ كِتَبَكَ كَفَى بِنَفْسِكَ الْيَوْمَ عَلَيْكَ حَسِيبًا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أُمَّتُكُمْ أُمَّةً وَ حِدَةً وَ أَنَا رَبُّكُمْ فَاعْبُدُونِ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آيه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النَّاسُ إِنَّا خَلَقْنَكُم مِّن ذَكَرٍ وَ أُنثَى وَ جَعَلْنَكُمْ شُعُوبًا وَ قَبَآلءِلَ لِتَعَارَفُواْ إِنَّ أَكْرَمَكُمْ عِندَ اللَّهِ أَتْقَلكُمْ إِنَّ اللَّهَ عَلِيمٌ 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ءَايَتِهِ خَلْقُ السَّمَوَ تِ وَ الْأَرْضِ وَاخْتِلَفُ أَلْسِنَتِكُمْ وَ أَلْوَ نِكُمْ إِنَّ فِى ذَ لِكَ لَأَيَتٍ لِّلْعَلِمِينَ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وَتَعَاوَنُواْ عَلَى الْبِرِّ وَالتَّقْوَى وَلاَ تَعَاوَنُواْ عَلَى الاْءِثْمِ وَالْعُدْوَ نِ وَاتَّقُواْ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نشانى آيه درست نيست پيدا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وَلَوْ كُنتَ فَظًّا غَلِيظَ الْقَلْبِ لاَنفَضُّواْ مِنْ حَوْلِكَ فَاعْفُ عَنْهُمْ وَاسْتَغْفِرْلَهُمْ وَشَاوِرْهُمْ فِى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عِندَ اللَّهِ خَيْرٌ وَ أَبْقَى لِلَّذِينَ ءَامَنُواْ وَ عَلَى رَبِّهِمْ يَتَوَكَّلُونَ وَ الَّذِينَ يَجْتَنِبُونَ كَبَلءِرَ الاْءِثْمِ وَ الْفَوَ حِشَ وَ إِذَا مَا غَضِبُواْ هُمْ يَغْفِرُونَ وَ الَّذِينَ اسْتَجَابُواْ لِرَبِّهِمْ وَ أَقَامُواْ الصَّلَوةَ وَ أَمْرُهُمْ شُورَى بَيْنَهُمْ وَ مِمَّا رَزَقْنَهُمْ يُنفِقُونَ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شوراى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ءَايَتِهِ أَنْ خَلَقَ لَكُم مِّنْ أَنفُسِكُمْ أَزْوَ جًا لِّتَسْكُنُواْ إِلَيْهَا وَجَعَلَ بَيْنَكُم مَّوَدَّةً وَ رَحْمَةً إِنَّ فِى ذَ لِكَ لَأَيَتٍ لِّقَوْمٍ يَتَفَكَّرُونَ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وَالَّذِينَ يَكْنِزُونَ الذَّهَبَ وَالْفِضَّةَ وَلاَ يُنفِقُونَهَا فِى سَبِيلِ اللَّهِ فَبَشِّرْهُم بِعَذَابٍ أَلِيمٍ يَوْمَ يُحْمَى عَلَيْهَا فِى نَارِ جَهَنَّمَ فَتُكْوَى بِهَا جِبَاهُهُمْ وَجُنُوبُهُمْ وَظُهُورُهُمْ هَذَا مَا كَنَزْتُمْ لأَِنفُسِكُمْ فَذُوقُواْ مَا كُنتُمْ تَكْنِزُونَ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أَمْوَ لِهِمْ حَقٌّ لِّلسَّآلءِلِ وَ 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فِى أَمْوَ لِهِمْ حَقٌّ مَّعْلُومٌ لِّلسَّآلءِلِ وَ الْمَحْرُومِ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اَحَلَّ اللّه‌ُ الْبَيْعَ وَ 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يَمْحَقُ اللَّهُ الرِّبَواْ وَيُرْبِى الصَّدَقَتِ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276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أَمْوَ لَهُم بِالَّيْلِ وَالنَّهَارِ سِرًّا وَعَلاَنِيَةً فَلَهُمْ أَجْرُهُمْ عِندَ رَبِّهِمْ وَلاَ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لَّيْسَ لِلاْءِنسَنِ إِلاَّ مَا سَعَى وَ أَنَّ سَعْيَهُ سَوْفَ يُرَى ثُمَّ يُجْزَلهُ الْجَزَآءَ الْأَوْفَى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الَّذِينَ ءَامَنُواْ 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أُمَّةٍ أُخْرِجَتْ لِلنَّاسِ تَأْمُرُونَ بِالْمَعْرُوفِ وَتَنْهَوْنَ عَنِ الْمُنكَرِ وَتُؤْمِنُونَ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أَهْلَ الْقُرَى ءَامَنُواْ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 مَثَلاً قَرْيَةً كَانَتْ ءَامِنَةً مُّطْمَلءِنَّةً يَأْتِيهَا رِزْقُهَا رَغَدًا مِّن كُلِّ مَكَانٍ فَكَفَرَتْ بِأَنْعُمِ اللَّهِ فَأَذَ قَهَا اللَّهُ لِبَاسَ الْجُوعِ وَ الْخَوْفِ بِمَا كَانُواْ يَصْنَعُونَ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رَبُّكَ لِيُهْلِكَ الْقُرَى بِظُلْمٍ وَ أَهْلُهَا مُصْلِحُونَ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أُرِيدُ إِلاَّ الاْءِصْلَحَ 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وَقَتِلُواْ فِى سَبِيلِ اللَّهِ الَّذِينَ يُقَتِلُونَكُمْ وَلاَ تَعْتَدُواْ إِنَّ اللَّهَ لاَ يُحِبُّ الْمُعْتَدِينَ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190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 وَمِن رِّبَاطِ الْخَيْلِ تُرْهِبُونَ بِهِ عَدُوَّ اللَّهِ وَعَدُوَّكُمْ وَءَاخَرِينَ مِن دُونِهِمْ لاَ تَعْلَمُونَهُمُ اللَّهُ يَعْلَمُهُمْ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لَكُمْ فِى الْقِصَاصِ حَيَوةٌ يَأُوْلِى الْأَلْبَبِ لَعَلَّكُمْ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يَبَنِىءَادَمَ خُذُواْ زِينَتَكُمْ عِندَ كُلِّ مَسْجِدٍ وَكُلُواْ وَاشْرَبُواْ وَلاَ تُسْرِفُواْ إِنَّهُ لاَ يُحِبُّ الْمُسْرِفِينَ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الَّذِينَ ءَامَنُواْ إِنَّمَا الْخَمْرُ وَالْمَيْسِرُ وَالْأَنصَابُ وَالْأَزْلَمُ رِجْسٌ مِّنْ عَمَلِ الشَّيْطَنِ فَاجْتَنِبُوهُ لَعَلَّكُمْ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قِيلَ لَهُمْ تَعَالَوْاْ إِلَى مَآ أَنزَلَ اللَّهُ وَإِلَى الرَّسُولِ قَالُواْ حَسْبُنَا مَا وَجَدْنَا عَلَيْهِ ءَابَآءَنَآ أَوَ لَوْ كَانَ ءَابَآؤُهُمْ لاَ يَعْلَمُونَ شَئْا وَلاَ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إِكْرَاهَ فِى الدِّينِ قَد تَّبَيَّنَ الرُّشْدُ مِنَ الْغَىِّ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أَفَأَنتَ تُكْرِهُ النَّاسَ حَتَّى يَكُونُواْ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يَأَيُّهَا النَّاسُ قَدْ جَآءَكُمُ الْحَقُّ مِن رَّبِّكُمْ فَمَنِ اهْتَدَى فَإِنَّمَا يَهْتَدِى لِنَفْسِهِ وَ مَن ضَلَّ فَإِنَّمَا يَضِلُّ عَلَيْهَا وَ مَآ أَنَا عَلَيْكُم بِوَكِيلٍ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أَتْلُ مَا حَرَّمَ رَبُّكُمْ عَلَيْكُمْ أَلاَّ تُشْرِكُواْ بِهِ شَئْا وَبِالْوَ لِدَيْنِ إِحْسَنًا وَلاَ تَقْتُلُواْ أَوْلَدَكُم مِّنْ إِمْلَقٍ نَّحْنُ نَرْزُقُكُمْ وَإِيَّاهُمْ وَلاَ تَقْرَبُواْ الْفَوَ حِشَ مَاظَهَرَ مِنْهَا وَمَا بَطَنَ وَلاَ تَقْتُلُواْ النَّفْسَ الَّتِى حَرَّمَ اللَّهُ إِلاَّ بِالْحَقِّ ذَ لِكُمْ وَصَّلكُم بِهِ لَعَلَّكُمْ تَعْقِلُونَ وَلاَ تَقْرَبُواْ مَالَ الْيَتِيمِ إِلاَّ بِالَّتِى هِىَ أَحْسَنُ حَتَّى يَبْلُغَ أَشُدَّهُ وَأَوْفُواْ الْكَيْلَ وَالْمِيزَانَ بِالْقِسْطِ لاَ نُكَلِّفُ نَفْسًا إِلاَّ وُسْعَهَا وَإِذَا قُلْتُمْ فَاعْدِلُواْ وَلَوْ كَانَ ذَاقُرْبَى وَبِعَهْدِ اللَّهِ أَوْفُواْ ذَ لِكُمْ وَصَّلكُم بِهِ لَعَلَّكُمْ تَذَكَّرُونَ وَأَنَّ هَذَا صِرَ طِى مُسْتَقِيمًا فَاتَّبِعُوهُ وَلاَ تَتَّبِعُواْ السُّبُلَ فَتَفَرَّقَ بِكُمْ عَن سَبِيلِهِ ذَ لِكُمْ وَصَّلكُم بِهِ لَعَلَّكُمْ تَتَّقُونَ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السَّمَوَ تِ بِغَيْرِ عَمَدٍ تَرَوْنَهَا وَ أَلْقَى فِى الْأَرْضِ رَوَ سِىَ أَن تَمِيدَ بِكُمْ وَ بَثَّ فِيهَا مِن كُلِّ دَآبَّةٍ وَ أَنزَلْنَا مِنَ السَّمَآءِ مَآءً فَأَنبَتْنَا فِيهَا مِن كُلِّ زَوْجٍ 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السَّمَوَ تِ وَ الْأَرْضَ بِالْحَقِّ وَ صَوَّرَكُمْ فَأَحْسَنَ صُوَرَكُمْ وَ إِلَيْهِ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فَالِقُ الْحَبِّ وَالنَّوَى يُخْرِجُ الْحَىَّ مِنَ الْمَيِّتِ وَمُخْرِجُ الْمَيِّتِ مِنَ الْحَىِّ ذَ لِكُمُ اللَّهُ فَأَنَّى تُؤْفَكُونَ فَالِقُ الاْءِصْبَاحِ وَجَعَلَ الَّيْلَ سَكَنًا وَالشَّمْسَ وَالْقَمَرَ حُسْبَانًا ذَ لِكَ تَقْدِيرُ الْعَزِيزِ الْعَلِيمِ‌وَهُوَ الَّذِى جَعَلَ لَكُمُ النُّجُومَ لِتَهْتَدُواْ بِهَا فِى ظُلُمَتِ الْبَرِّ وَالْبَحْرِ قَدْ فَصَّلْنَا الْأَيَتِ لِقَوْمٍ يَعْلَمُونَ وَهُوَ الَّذِى أَنشَأَكُم مِّن نَّفْسٍ وَ حِدَةٍ فَمُسْتَقَرٌّ وَمُسْتَوْدَعٌ قَدْ فَصَّلْنَا الْأَيَتِ لِقَوْمٍ يَفْقَهُونَ وَ هُوَ الَّذِى أَنزَلَ مِنَ السَّمَآءِ مَآءً فَأَخْرَجْنَا بِهِ نَبَاتَ كُلِّ شَىْ‌ءٍ فَأَخْرَجْنَا مِنْهُ خَضِرًا نُّخْرِجُ مِنْهُ حَبًّا مُّتَرَاكِبًا وَمِنَ النَّخْلِ مِن طَلْعِهَا قِنْوَانٌ دَانِيَةٌ وَجَنَّتٍ مِّنْ أَعْنَابٍ وَالزَّيْتُونَ وَالرُّمَّانَ مُشْتَبِهًا وَغَيْرَ مُتَشَبِهٍ انظُرُواْ إِلَى ثَمَرِهِ إِذَآ أَثْمَرَ وَيَنْعِهِ إِنَّ فِى ذَ لِكُمْ لَأَيَتٍ لِّقَوْمٍ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خَلَقْنَا السَّمَآءَ وَ الْأَرْضَ وَ مَا بَيْنَهُمَا لَعِبِينَ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لِكُمُ اللَّهُ رَبُّكُمْ لاَ إِلَهَ إِلاَّ هُوَ خَلِقُ كُلِّ شَىْ‌ءٍ فَاعْبُدُوهُ وَهُوَ عَلَى كُلِّ شَىْ‌ءٍ وَكِيلٌ لاَّ تُدْرِكُهُ الْأَبْصَرُ وَهُوَ يُدْرِكُ الْأَبْصَرَ وَهُوَ اللَّطِيفُ الْخَبِيرُ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السَّمَوَ تِ وَ الْأَرْضِ جَعَلَ لَكُم مِّنْ أَنفُسِكُمْ أَزْوَ جًا وَ مِنَ الْأَنعَمِ أَزْوَ جًا يَذْرَؤُكُمْ فِيهِ لَيْسَ كَمِثْلِهِ شَىْ‌ءٌ وَ هُوَ السَّمِيعُ الْبَصِيرُ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لِلَّهِ مَا فِى السَّمَوَ تِ وَ الْأَرْضِ وَ هُوَ الْعَزِيزُ الْحَكِيمُ لَهُ مُلْكُ السَّمَوَ تِ وَ الْأَرْضِ يُحْىِ وَ يُمِيتُ وَ هُوَ عَلَى كُلِّ شَىْ‌ءٍ قَدِيرٌ هُوَ الْأَوَّلُ وَ الْأَخِرُ وَ الظَّهِرُ وَ الْبَاطِنُ وَ هُوَ بِكُلِّ شَىْ‌ءٍ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الَّذِى خَلَقَ السَّمَوَ تِ وَ الْأَرْضَ فِى سِتَّةِ أَيَّامٍ ثُمَّ اسْتَوَى عَلَى الْعَرْشِ يَعْلَمُ مَا يَلِجُ فِى الْأَرْضِ وَ مَا يَخْرُجُ مِنْهَا وَ مَا يَنزِلُ مِنَ السَّمَآءِ وَ مَا يَعْرُجُ فِيهَا وَ هُوَ مَعَكُمْ أَيْنَ مَا كُنتُمْ وَ اللَّهُ بِمَا تَعْمَلُونَ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فِيهِمَآ ءَالِهَةٌ إِلاَّ اللَّهُ لَفَسَدَتَا فَسُبْحَنَ اللَّهِ رَبِّ الْعَرْشِ عَمَّا يَصِفُونَ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لَّوْ كَانَ مَعَهُ ءَالِهَةٌ كَمَا يَقُولُونَ إِذًا لاَّبْتَغَوْاْ إِلَى ذِى الْعَرْشِ سَبِيلاً سُبْحَنَهُ وَ تَعَلَى عَمَّا يَقُولُونَ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اتَّخَذَ اللَّهُ مِن وَلَدٍ وَ مَا كَانَ مَعَهُ مِنْ إِلَهٍ إِذًا لَّذَهَبَ كُلُّ إِلَهِم بِمَا خَلَقَ وَ لَعَلاَ بَعْضُهُمْ عَلَى بَعْضٍ سُبْحَنَ اللَّهِ عَمَّا يَصِفُونَ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91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 اللَّهُ الصَّمَدُ لَمْ يَلِدْ وَ لَمْ يُولَدْ وَ 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إِلَهَ إِلاَّ هُوَ الْحَىُّ الْقَيُّومُ لاَ تَأْخُذُهُ سِنَةٌ وَلاَ نَوْمٌ لَّهُ مَا فِى السَّمَوَ تِ وَمَا فِى الْأَرْضِ مَن ذَا الَّذِى يَشْفَعُ عِندَهُ إِلاَّ بِإِذْنِهِ يَعْلَمُ مَا بَيْنَ أَيْدِيهِمْ وَمَا خَلْفَهُمْ وَلاَ يُحِيطُونَ بِشَىْ‌ءٍ مِّنْ عِلْمِهِ إِلاَّ بِمَا شَآءَ وَسِعَ كُرْسِيُّهُ السَّمَوَ تِ وَالْأَرْضَ وَلاَ ئَودُهُ حِفْظُهُمَا وَهُوَ الْعَلِىُّ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 وَ الْمَغْرِبِ وَ لَكِنَّ الْبِرَّ مَنْ ءَامَنَ بِاللَّهِ وَ الْيَوْمِ الْأَخِرِ وَ الْمَلَلءِكَةِ وَ الْكِتَبِ وَالنَّبِيِّينَ وَ ءَاتَى الْمَالَ عَلَى حُبِّهِ ذَوِى الْقُرْبَى وَ الْيَتَمَى وَ الْمَسَكِينَ وَ ابْنَ السَّبِيلِ وَ السَّآلءِلِينَ وَ فِى الرِّقَابِ وَ أَقَامَ الصَّلَوةَ وَ ءَاتَى الزَّكَوةَ وَ الْمُوفُونَ بِعَهْدِهِمْ إِذَا عَهَدُواْ وَ الصَّبِرِينَ فِى الْبَأْسَآءِ وَ الضَّرَّآءِ وَ حِينَ الْبَأْسِ أُوْلَلءِكَ الَّذِينَ صَدَقُواْ وَ أُوْلَلءِكَ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أَوْلَدَكُمْ خَشْيَةَ إِمْلَقٍ نَّحْنُ نَرْزُقُهُمْ وَ إِيَّاكُمْ إِنَّ قَتْلَهُمْ كَانَ خِطْٔا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الْمَوْءُدَةُ سُلءِلَتْ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بِأَىِّ ذَمنبٍ قُتِلَتْ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 لِدَ تُ يُرْضِعْنَ أَوْلَدَهُنَّ حَوْلَيْنِ كَامِلَيْنِ لِمَنْ أَرَادَ أَن يُتِمَّ الرَّضَاعَةَ وَعَلَى الْمَوْلُودِ لَهُ رِزْقُهُنَّ وَكِسْوَتُهُنَّ بِالْمَعْرُوفِ لاَ تُكَلَّفُ نَفْسٌ إِلاَّ وُسْعَهَا لاَ تُضَآرَّ وَ لِدَةُم بِوَلَدِهَا وَلاَ مَوْلُودٌ لَّهُ بِوَلَدِهِ وَعَلَى الْوَارِثِ مِثْلُ ذَ لِكَ فَإِنْ أَرَادَا فِصَالاً عَن تَرَاضٍ مِّنْهُمَا وَتَشَاوُرٍ فَلاَ جُنَاحَ عَلَيْهِمَا وَإِنْ أَرَدتُّمْ أَن تَسْتَرْضِعُواْ أَوْلَدَكُمْ فَلاَ جُنَاحَ عَلَيْكُمْ إِذَا سَلَّمْتُم مَّآ ءَاتَيْتُم بِالْمَعْرُوفِ وَاتَّقُواْ اللَّهَ وَاعْلَمُواْ أَنَّ اللَّهَ بِمَا تَعْمَلُونَ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وَيَسْٔلُونَكَ عَنِ الْيَتَمَى قُلْ إِصْلاَحٌ لَّهُمْ خَيْرٌ وَإِن تُخَالِطُوهُمْ فَإِخْوَ 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220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يَجِدْكَ يَتِيمًا فَٔاوَى وَ وَجَدَكَ ضَآلاًّ فَهَدَى وَ وَجَدَكَ عَآلءِلاً فَأَغْنَى فَأَمَّا الْيَتِيمَ فَلاَ تَقْهَرْ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الضحى 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شماره آيه زده نشده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يَسْٔلُونَكَ مَاذَا يُنفِقُونَ قُلْ مَآ أَنفَقْتُم مِّنْ خَيْرٍ فَلِلْوَ لِدَيْنِ وَالْأَقْرَبِينَ وَالْيَتَمَى وَالْمَسَكِينِ وَابْنِ السَّبِيلِ وَمَا تَفْعَلُواْ مِنْ خَيْرٍ فَإِنَّ اللَّهَ بِهِ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تَحَضُّونَ عَلَى طَعَامِ الْمِسْكِينِ وَ تَأْكُلُونَ التُّرَاثَ أَكْلاً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أَرَءَيْتَ الَّذِى يُكَذِّبُ بِالدِّينِ فَذَ لِكَ الَّذِى يَدُعُّ الْيَتِيمَ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وَلْيَخْشَ الَّذِينَ لَوْ تَرَكُواْ مِنْ خَلْفِهِمْ ذُرِّيَّةً ضِعَفًا خَافُواْ عَلَيْهِمْ فَلْيَتَّقُواْ اللَّهَ وَلْيَقُولُواْ قَوْلاً سَدِيدًا إِنَّ الَّذِينَ يَأْكُلُونَ أَمْوَ لَ الْيَتَمَى ظُلْمًا إِنَّمَا يَأْكُلُونَ فِى بُطُونِهِمْ نَارًا وَسَيَصْلَوْنَ سَعِيرًا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اللَّهِ الَّتِى فَطَرَ النَّاسَ عَلَيْهَا لاَ تَبْدِيلَ لِخَلْقِ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أَخْرَجَكُم مِّنم بُطُونِ أُمَّهَتِكُمْ لاَ تَعْلَمُونَ شَئْا وَجَعَلَ لَكُمُ السَّمْعَ وَ الْأَبْصَرَ وَ الْأَفْٔدَةَ لَعَلَّكُمْ تَشْكُرُونَ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نَجْعَل لَّهُ 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لِسَانًا وَ شَفَتَيْنِ وَ هَدَيْنَهُ النَّجْدَيْنِ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هَدَيْنَهُ السَّبِيلَ إِمَّا شَاكِرًا وَ إِمَّا كَفُورًا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آيه </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النَّفْسَ لَأَمَّارَةُم بِالسُّوءِ إِلاَّ مَا رَحِمَ 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الاْءِنسَنَ وَ نَعْلَمُ مَا تُوَسْوِسُ بِهِ نَفْسُهُ وَ نَحْنُ أَقْرَبُ إِلَيْهِ مِنْ حَبْلِ 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أَعُوذُ بِرَبِّ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الَّذِى يُوَسْوِسُ فِى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الناس</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قُل‌لِّعِبَادِى‌يَقُولُوا الَّتِى هِىَ‌أَحْسَنُ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الشَّيْطَنَ لَكُمْ عَدُوٌّ فَاتَّخِذُوهُ عَدُوًّا إِنَّمَا يَدْعُواْ حِزْبَهُ لِيَكُونُواْ مِنْ أَصْحَبِ السَّعِيرِ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فاطره آيه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آيه </w:t>
      </w:r>
      <w:r>
        <w:rPr>
          <w:rFonts w:eastAsia="IRNazanin" w:cs="IRNazanin"/>
          <w:b w:val="false"/>
          <w:bCs w:val="false"/>
          <w:i w:val="false"/>
          <w:iCs w:val="false"/>
          <w:color w:val="333333"/>
          <w:sz w:val="20"/>
          <w:szCs w:val="20"/>
        </w:rPr>
        <w:t>72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الاْءِنسَنُ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آيه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الاْءِنسَنُ عَجُولاً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11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الاْءِنسَنُ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67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الاْءِنسَنُ قَتُورًا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100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الاْءِنسَنُ أَكْثَرَ شَىْ‌ءٍ 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الاْءِنسَنَ لَظَلُومٌ 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الاْءِنسَنَ مِن نُّطْفَةٍ فَإِذَا هُوَ خَصِيمٌ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الاْءِنسَنَ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المعارج آيه </w:t>
      </w:r>
      <w:r>
        <w:rPr>
          <w:rFonts w:eastAsia="IRNazanin" w:cs="IRNazanin"/>
          <w:b w:val="false"/>
          <w:bCs w:val="false"/>
          <w:i w:val="false"/>
          <w:iCs w:val="false"/>
          <w:color w:val="333333"/>
          <w:sz w:val="20"/>
          <w:szCs w:val="20"/>
        </w:rPr>
        <w:t>19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الاْءِنسَنَ لِرَبِّهِ لَكَنُودٌ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العاديات آيه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الاْءِنسَنَ لَيَطْغَى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 </w:t>
      </w:r>
      <w:r>
        <w:rPr>
          <w:rFonts w:eastAsia="IRNazanin" w:cs="IRNazanin"/>
          <w:b w:val="false"/>
          <w:bCs w:val="false"/>
          <w:i w:val="false"/>
          <w:iCs w:val="false"/>
          <w:color w:val="333333"/>
          <w:sz w:val="20"/>
          <w:szCs w:val="20"/>
        </w:rPr>
        <w:t>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لَئَوسٌ كَفُورٌ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 مَثَلاً رَّجُلَيْنِ أَحَدُهُمَآ أَبْكَمُ لاَ يَقْدِرُ عَلَى شَىْ‌ءٍ وَ هُوَ كَلٌّ عَلَى مَوْلَلهُ أَيْنَمَا يُوَجِّههُّ لاَ يَأْتِ بِخَيْرٍ هَلْ يَسْتَوِى هُوَ وَ مَن يَأْمُرُ بِالْعَدْلِ وَ هُوَ عَلَى صِرَ 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آيه </w:t>
      </w:r>
      <w:r>
        <w:rPr>
          <w:rFonts w:eastAsia="IRNazanin" w:cs="IRNazanin"/>
          <w:b w:val="false"/>
          <w:bCs w:val="false"/>
          <w:i w:val="false"/>
          <w:iCs w:val="false"/>
          <w:color w:val="333333"/>
          <w:sz w:val="20"/>
          <w:szCs w:val="20"/>
        </w:rPr>
        <w:t>76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خَلَقَكُمْ أَطْوَارًا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جَعَلَكُمْ خَلَلءِفَ الْأَرْضِ وَرَفَعَ بَعْضَكُمْ فَوْقَ بَعْضٍ دَرَجَتٍ لِّيَبْلُوَكُمْ فِى مَآ ءَاتَلكُمْ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آيه آخر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تَتَمَنَّوْاْ مَا فَضَّلَ اللَّهُ بِهِ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آيه </w:t>
      </w:r>
      <w:r>
        <w:rPr>
          <w:rFonts w:eastAsia="IRNazanin" w:cs="IRNazanin"/>
          <w:b w:val="false"/>
          <w:bCs w:val="false"/>
          <w:i w:val="false"/>
          <w:iCs w:val="false"/>
          <w:color w:val="333333"/>
          <w:sz w:val="20"/>
          <w:szCs w:val="20"/>
        </w:rPr>
        <w:t>32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فَضَّلَ بَعْضَكُمْ عَلَى بَعْضٍ فِى الرِّزْقِ فَمَا الَّذِينَ فُضِّلُواْ بِرَآدِّى رِزْقِهِمْ عَلَى مَا مَلَكَتْ أَيْمَنُهُمْ فَهُمْ فِيهِ سَوَآءٌ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آيه </w:t>
      </w:r>
      <w:r>
        <w:rPr>
          <w:rFonts w:eastAsia="IRNazanin" w:cs="IRNazanin"/>
          <w:b w:val="false"/>
          <w:bCs w:val="false"/>
          <w:i w:val="false"/>
          <w:iCs w:val="false"/>
          <w:color w:val="333333"/>
          <w:sz w:val="20"/>
          <w:szCs w:val="20"/>
        </w:rPr>
        <w:t>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يُكَلِّفُ اللَّهُ نَفْسًا إِلاَّ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 مَآ أُوحِىَ إِلَيْكَ مِنَ الْكِتَبِ وَ أَقِمِ الصَّلَوةَ إِنَّ الصَّلَوةَ تَنْهَى عَنِ الْفَحْشَآءِ وَ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أَهْلَكَ بِالصَّلَوةِ وَ اصْطَبِرْ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حَفِظُواْ عَلَى الصَّلَوَ تِ وَالصَّلَوةِ الْوُسْطَى وَقُومُواْ لِلَّهِ قَنِتِينَ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اجْعَلْنِى مُقِيمَ الصَّلَوةِ وَ مِن ذُرِّيَّتِى رَبَّنَا وَ تَقَبَّلْ دُعَآءِ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ءَامَنُواْ وَعَمِلُواْ الصَّلِحَتِ وَأَقَامُواْ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الَّذِينَ ءَامَنُواْ إِذَا نُودِىَ لِلصَّلَوةِ مِن يَوْمِ الْجُمُعَةِ فَاسْعَوْاْ إِلَى ذِكْرِ اللَّهِ وَ ذَرُواْ الْبَيْعَ ذَ لِكُمْ خَيْرٌ لَّكُمْ إِن كُنتُمْ تَعْلَمُونَ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الَّذِى أُنزِلَ فِيهِ الْقُرْءَانُ هُدًى لِّلنَّاسِ وَ بَيِّنَتٍ مِّنَ الْهُدَى وَالْفُرْقَانِ فَمَن شَهِدَ مِنكُمُ الشَّهْرَ فَلْيَصُمْهُ وَمَن كَانَ مَرِيضًا أَوْ عَلَى سَفَرٍ فَعِدَّةٌ مِّنْ أَيَّامٍ أُخَرَ يُرِيدُ اللَّهُ بِكُمُ الْيُسْرَ وَلاَ يُرِيدُ بِكُمُ الْعُسْرَ وَلِتُكْمِلُواْ الْعِدَّةَ وَلِتُكَبِّرُواْ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ذَ لِكَ الْكِتَبُ لاَ رَيْبَ فِيهِ هُدًى لِّلْمُتَّقِينَ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الَّذِينَ ءَامَنُواْ أَنفِقُواْ مِن طَيِّبَتِ مَا كَسَبْتُمْ وَمِمَّآ أَخْرَجْنَا لَكُم مِّنَ الْأَرْضِ وَلاَ تَيَمَّمُواْ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الَّذِينَ يُنفِقُونَ أَمْوَ لَهُمْ فِى سَبِيلِ اللَّهِ كَمَثَلِ حَبَّةٍ أَمنبَتَتْ سَبْعَ سَنَابِلَ فِى كُلِّ سُنمبُلَةٍ مِّاْئَةُ حَبَّةٍ وَاللَّهُ يُضَعِفُ لِمَن يَشَآءُ وَاللَّهُ وَ سِعٌ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يُنفِقُونَ أَمْوَ لَهُم بِالَّيْلِ وَالنَّهَارِ سِرًّا وَعَلاَنِيَةً فَلَهُمْ أَجْرُهُمْ عِندَ رَبِّهِمْ وَلاَ خَوْفٌ عَلَيْهِمْ وَلاَ هُمْ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تَنَالُواْ الْبِرَّ حَتَّى تُنفِقُواْ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أَقِيمُواْ الصَّلَوةَ وَ ءَاتُواْ الزَّكَوةَ وَ ارْكَعُواْ مَعَ الرَّ 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تَزَكَّى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الاعلى آيه </w:t>
      </w:r>
      <w:r>
        <w:rPr>
          <w:rFonts w:eastAsia="IRNazanin" w:cs="IRNazanin"/>
          <w:b w:val="false"/>
          <w:bCs w:val="false"/>
          <w:i w:val="false"/>
          <w:iCs w:val="false"/>
          <w:color w:val="333333"/>
          <w:sz w:val="20"/>
          <w:szCs w:val="20"/>
        </w:rPr>
        <w:t>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الصَّدَقَتُ لِلْفُقَرَآءِ وَالْمَسَكِينِ وَالْعَمِلِينَ عَلَيْهَا وَالْمُؤَلَّفَةِ قُلُوبُهُمْ وَفِى الرِّقَابِ وَالْغَرِمِينَ وَفِى سَبِيلِ اللَّهِ وَابْنِ السَّبِيلِ فَرِيضَةً مِّنَ اللَّهِ وَاللَّهُ عَلِيمٌ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يَعْلَمُواْ أَنَّ اللَّهَ هُوَ يَقْبَلُ التَّوْبَةَ عَنْ عِبَادِهِ وَ يأْخُذُ الصَّدَقَتِ وَ أَنَّ اللَّهَ هُوَ التَّوَّابُ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بَوَّأْنَا لاِءِبْرَ هِيمَ مَكَانَ الْبَيْتِ أَن لاَّ تُشْرِكْ بِى شَئْا وَطَهِّرْ بَيْتِىَ لِلطَّآلءِفِينَ وَ الْقَآلءِمِينَ وَ الرُّكَّعِ السُّجُودِ وَ أَذِّن فِى النَّاسِ بِالْحَجِّ يَأْتُوكَ رِجَالاً وَ عَلَى كُلِّ ضَامِرٍ يَأْتِينَ مِن كُلِّ فَجٍّ عَمِيقٍ لِّيَشْهَدُواْ مَنَفِعَ لَهُمْ وَ يَذْكُرُواْ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جَهَدُواْ فِينَا لَنَهْدِيَنَّهُمْ سُبُلَنَا وَ إِنَّ اللَّهَ لَمَعَ الْمُحْسِنِينَ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عنكبوت آيه آخر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الَّذِينَ ءَامَنُواْ اتَّقُواْ اللَّهَ وَابْتَغُواْ إِلَيْهِ الْوَسِيلَةَ وَجَهِدُواْ فِى سَبِيلِهِ لَعَلَّكُمْ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ءَامَنُواْ وَهَاجَرُواْ وَجَهَدُواْ فِى سَبِيلِ اللَّهِ وَالَّذِينَ ءَاوَواْ وَّنَصَرُواْ أُوْلَلءِكَ هُمُ الْمُؤْمِنُونَ حَقًّا لَّهُم مَّغْفِرَةٌ وَرِزْقٌ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فَإِنَّ الذِّكْرَى تَنفَعُ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فِى ذَ لِكَ لَذِكْرَى لِمَن كَانَ لَهُ قَلْبٌ أَوْ أَلْقَى السَّمْعَ وَ هُوَ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 إِنَّمَآ أَنتَ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الغاشيه آيه </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كُنتُمْ خَيْرَ أُمَّةٍ أُخْرِجَتْ لِلنَّاسِ تَأْمُرُونَ بِالْمَعْرُوفِ وَتَنْهَوْنَ عَنِ الْمُنكَرِ وَتُؤْمِنُونَ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الْعَصْرِ إِنَّ الاْءِنسَنَ لَفِى خُسْرٍ إِلاَّ الَّذِينَ ءَامَنُواْ وَ عَمِلُواْ الصَّلِحَتِ وَ تَوَاصَوْاْ بِالْحَقِّ وَ تَوَاصَوْاْ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والعصر</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نِعِمَّا يَعِظُكُم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آيه </w:t>
      </w:r>
      <w:r>
        <w:rPr>
          <w:rFonts w:eastAsia="IRNazanin" w:cs="IRNazanin"/>
          <w:b w:val="false"/>
          <w:bCs w:val="false"/>
          <w:i w:val="false"/>
          <w:iCs w:val="false"/>
          <w:color w:val="333333"/>
          <w:sz w:val="20"/>
          <w:szCs w:val="20"/>
        </w:rPr>
        <w:t>58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النَّاسُ قَدْ جَآءَتْكُم مَّوْعِظَةٌ مِّن رَّبِّكُمْ وَشِفَآءٌ لِّمَا فِى الصُّدُورِ وَ هُدًى وَ 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لُقْمَنُ لاِبْنِهِ وَ هُوَ يَعِظُهُ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لاَّتَجْعَلْ مَعَ اللَّهِ إِلَهًا ءَاخَرَ فَتَقْعُدَ مَذْمُومًا مَّخْذُولاً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39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نَقُصُّ عَلَيْكَ أَحْسَنَ الْقَصَصِ بِمَآ أَوْحَيْنَآ إِلَيْكَ هَذَا الْقُرْءَانَ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فِى قَصَصِهِمْ عِبْرَةٌ لأِّوْلِى الْأَلْبَبِ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111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وَاتْلُ عَلَيْهِمْ نَبَأَ ابْنَىْ ءَادَمَ بِالْحَقِّ إِذْ قَرَّبَا قُرْبَانًا فَتُقُبِّلَ مِنْ أَحَدِهِمَا وَلَمْ يُتَقَبَّلْ مِنَ الْأَخَرِ قَالَ لَأَقْتُلَنَّكَ قَالَ إِنَّمَا يَتَقَبَّلُ اللَّهُ مِنَ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لَلءِنم بَسَطتَ إِلَىَّ يَدَكَ لِتَقْتُلَنِى مَآ أَنَا بِبَاسِطٍ يَدِىَ إِلَيْكَ لِأَقْتُلَكَ إِنِّى أَخَافُ اللَّهَ رَبَّ الْعَلَمِينَ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أُرِيدُ أَن تَبُوأَ بِإِثْمِى وَإِثْمِكَ فَتَكُونَ مِنْ أَصْحَبِ النَّارِ وَذَ لِكَ جَزَ ؤُاْ الظَّلِمِينَ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فَطَوَّعَتْ لَهُ نَفْسُهُ قَتْلَ أَخِيهِ فَقَتَلَهُ فَأَصْبَحَ مِنَ الْخَسِرِينَ فَبَعَثَ اللَّهُ غُرَابًا يَبْحَثُ فِى الْأَرْضِ لِيُرِيَهُ كَيْفَ يُوَ رِى سَوْءَةَ أَخِيهِ قَالَ يَوَيْلَتَى أَعَجَزْتُ أَنْ أَكُونَ مِثْلَ هَذَا الْغُرَابِ فَأُوَ رِىَ سَوْءَةَ أَخِى فَأَصْبَحَ مِنَ النَّدِمِينَ سوره مائده‌از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فِى رَسُولِ اللَّهِ أُسْوَةٌ حَسَنَةٌ لِّمَن كَانَ يَرْجُواْ اللَّهَ وَ الْيَوْمَ الْأَخِرَ وَ ذَكَرَ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رَبَّنَآ إِنَّآ أَطَعْنَا سَادَتَنَا وَ كُبَرَآءَنَا فَأَضَلُّونَا السَّبِيلاَ رَبَّنَآ ءَاتِهِمْ ضِعْفَيْنِ مِنَ الْعَذَابِ وَ الْعَنْهُمْ لَعْنًا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يَعَضُّ الظَّالِمُ عَلَى يَدَيْهِ يَقُولُ يَلَيْتَنِى اتَّخَذْتُ مَعَ الرَّسُولِ سَبِيلاً يَاوَيْلَتَى لَيْتَنِى لَمْ أَتَّخِذْ فُلاَنًا خَلِيلاً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نُوحًا إِلَى قَوْمِهِ فَقَالَ يَقَوْمِ اعْبُدُواْ اللَّهَ مَا لَكُم مِّنْ إِلَهٍ غَيْرُهُ إِنِّى أَخَافُ عَلَيْكُمْ عَذَابَ يَوْمٍ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 جَدِلْهُم بِالَّتِى هِىَ أَحْسَنُ إِنَّ رَبَّكَ هُوَ أَعْلَمُ بِمَن ضَلَّ عَن سَبِيلِهِ وَ هُوَ أَعْلَمُ بِالْمُهْتَدِينَ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تُجَدِلُواْ أَهْلَ الْكِتَبِ إِلاَّ بِالَّتِى هِىَ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إِبْرَ هِيمُ لِأَبِيهِ ءَازَرَ أَتَتَّخِذُ أَصْنَامًا ءَالِهَةً إِنِّى أَرَلكَ وَقَوْمَكَ فِى ضَلَلٍ مُّبِينٍ وَكَذَ لِكَ نُرِى إِبْرَ هِيمَ مَلَكُوتَ السَّمَوَ تِ وَالْأَرْضِ وَلِيَكُونَ مِنَ الْمُوقِنِينَ فَلَمَّا جَنَّ عَلَيْهِ الَّيْلُ رَءَا كَوْكَبًا قَالَ هَذَا رَبِّى فَلَمَّآ أَفَلَ قَالَ لاَ أُحِبُّ الْأَفِلِينَ فَلَمَّا رَءَا الْقَمَرَ بَازِغًا قَالَ هَذَا رَبِّى فَلَمَّآ أَفَلَ قَالَ لَلءِن لَّمْ يَهْدِنِى رَبِّى لَأَكُونَنَّ مِنَ الْقَوْمِ الضَّآلِّينَ فَلَمَّا رَءَا الشَّمْسَ بَازِغَةً قَالَ هَذَا رَبِّى هَذَآ أَكْبَرُ فَلَمَّآ أَفَلَتْ قَالَ يَقَوْمِ إِنِّى بَرِىءٌ مِّمَّا تُشْرِكُونَ إِنِّى وَجَّهْتُ وَجْهِىَ لِلَّذِى فَطَرَ السَّمَوَ تِ وَالْأَرْضَ حَنِيفًا وَمَآ أَنَا مِنَ الْمُشْرِكِينَ وَحَآجَّهُ قَوْمُهُ قَالَ أَتُحَجُّونِّى فِى اللَّهِ وَقَدْ هَدَلنِ وَلاَ أَخَافُ مَا تُشْرِكُونَ بِهِ إِلاَّ أَن يَشَآءَ رَبِّى شَئْا وَسِعَ رَبِّى كُلَّ شَىْ‌ءٍ عِلْمًا أَفَلاَ تَتَذَكَّرُونَ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ءَاتَيْنَآ إِبْرَ هِيمَ رُشْدَهُ مِن قَبْلُ وَ كُنَّا بِهِ عَلِمِينَ إِذْ قَالَ لِأَبِيهِ وَ قَوْمِهِ مَا هَذِهِ التَّمَاثِيلُ الَّتِى أَنتُمْ لَهَا عَكِفُونَ قَالُواْ وَجَدْنَآ ءَابَآءَنَا لَهَا عَبِدِينَ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الْحَمْدُ لِلَّهِ وَ سَلَمٌ عَلَى عِبَادِهِ الَّذِينَ اصْطَفَى ءَآللَّهُ خَيْرٌ أَمَّا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خَلَقَ السَّمَوَ تِ وَ الْأَرْضَ وَ أَنزَلَ لَكُم مِّنَ السَّمَآءِ مَآءً فَأَمنبَتْنَا بِهِ حَدَآلءِقَ ذَاتَ بَهْجَةٍ مَّا كَانَ لَكُمْ أَن تُنمبِتُواْ شَجَرَهَآ أَءِلَهٌ مَّعَ اللَّهِ بَلْ هُمْ قَوْمٌ يَعْدِلُونَ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جَعَلَ الْأَرْضَ قَرَارًا وَ جَعَلَ خِلَلَهَآ أَنْهَرًا وَ جَعَلَ لَهَا رَوَ سِىَ وَ جَعَلَ بَيْنَ الْبَحْرَيْنِ حَاجِزًا أَءِلَهٌ مَّعَ اللَّهِ بَلْ أَكْثَرُهُمْ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يُجِيبُ الْمُضْطَرَّ إِذَا دَعَاهُ وَ يَكْشِفُ السُّوءَ وَ يَجْعَلُكُمْ خُلَفَآءَ الْأَرْضِ أَءِلَهٌ مَّعَ اللَّهِ قَلِيلاً مَّا تَذَكَّرُونَ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يَهْدِيكُمْ فِى ظُلُمَتِ الْبَرِّ وَ الْبَحْرِ وَ مَن يُرْسِلُ الرِّيَحَ بُشْرَما بَيْنَ يَدَىْ رَحْمَتِهِ أَءِلَهٌ مَّعَ اللَّهِ تَعَلَى اللَّهُ عَمَّا يُشْرِكُونَ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يَبْدَؤُاْ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لِّمَنِ الْأَرْضُ وَمَن فِيهَآ إِن كُنتُمْ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سَيَقُولُونَ لِلَّهِ قُلْ أَفَلاَ تَذَكَّرُونَ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رَّبُّ السَّمَوَ تِ السَّبْعِ وَ رَبُّ الْعَرْشِ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سَيَقُولُونَ لِلَّهِ قُلْ أَفَلاَ تَتَّقُونَ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مَنم بِيَدِهِ مَلَكُوتُ كُلِّ شَىْ‌ءٍ وَ هُوَ يُجِيرُ وَ لاَ يُجَارُ عَلَيْهِ إِن كُنتُمْ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سَيَقُولُونَ لِلَّهِ قُلْ فَأَنَّى تُسْحَرُونَ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أَتَيْنَهُم بِالْحَقِّ وَ إِنَّهُمْ لَكَذِبُونَ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تِلْكَ الْأَمْثَلُ نَضْرِبُهَا لِلنَّاسِ وَ مَا يَعْقِلُهَآ إِلاَّ الْعَلِمُونَ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مِنَ السَّمَآءِ مَآءً فَسَالَتْ أَوْدِيَةُم بِقَدَرِهَا فَاحْتَمَلَ السَّيْلُ زَبَدًا رَّابِيًا وَ مِمَّا يُوقِدُونَ عَلَيْهِ فِى النَّارِ ابْتِغَآءَ حِلْيَةٍ أَوْ مَتَعٍ زَبَدٌ مِّثْلُهُ كَذَ لِكَ يَضْرِبُ اللَّهُ الْحَقَّ وَ الْبَطِلَ فَأَمَّا الزَّبَدُ فَيَذْهَبُ جُفَآءً وَأَمَّا مَا يَنفَعُ النَّاسَ فَيَمْكُثُ فِى الْأَرْضِ كَذَ لِكَ يَضْرِبُ اللَّهُ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تَرَكَيْفَ ضَرَبَ اللَّهُ مَثَلاً كَلِمَةً طَيِّبَةً كَشَجَرَةٍ طَيِّبَةٍ أَصْلُهَا ثَابِتٌ وَ فَرْعُهَا فِى السَّمَآءِ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تُؤْتِى أُكُلَهَا كُلَّ حِينِم بِإِذْنِ رَبِّهَا وَ يَضْرِبُ اللَّهُ الْأَمْثَالَ لِلنَّاسِ لَعَلَّهُمْ يَتَذَكَّرُنَ وَ مَثَلُ كَلِمَةٍ خَبِيثَةٍ كَشَجَرَةٍ خَبِيثَةٍ اجْتُثَّتْ مِن فَوْقِ الْأَرْضِ مَا لَهَا مِن قَرَارٍ سوره ابراهيم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الَّذِينَ اتَّخَذُواْ مِن دُونِ اللَّهِ أَوْلِيَآءَ كَمَثَلِ الْعَنكَبُوتِ اتَّخَذَتْ بَيْتًا وَ إِنَّ أَوْهَنَ الْبُيُوتِ لَبَيْتُ الْعَنكَبُوتِ لَوْ كَانُواْ يَعْلَمُونَ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السَّمَوَ 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 الرَّحْمَنِ الَّذِينَ يَمْشُونَ عَلَى الْأَرْضِ هَوْنًا وَ إِذَا خَاطَبَهُمُ الْجَهِلُونَ قَالُواْ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اتْلُ عَلَيْهِمْ نَبَأَ إِبْرَ 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أَفَرَءَيْتُم مَّا كُنتُمْ تَعْبُدُونَ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أَنتُمْ وَءَابَآؤُكُمُ الْأَقْدَمُونَ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فَإِنَّهُمْ عَدُوٌّ لِّى إِلاَّ رَبَّ الْعَلَمِينَ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الَّذِى خَلَقَنِى فَهُوَ يَهْدِينِ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الَّذِى هُوَ يُطْعِمُنِى وَيَسْقِينِ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مَرِضْتُ فَهُوَ يَشْفِينِ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الَّذِى يُمِيتُنِى ثُمَّ يُحْيِينِ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اشعراء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يَوْمَلءِذٍ يَصْدُرُ النَّاسُ أَشْتَاتًا لِّيُرَوْاْ أَعْمَلَهُمْ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يَعْمَلْ مِثْقَالَ ذَرَّةٍ شَرًّا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الزلزله 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إِنسَنٍ أَلْزَمْنَهُ طَلءِرَهُ فِى عُنُقِهِ وَ نُخْرِجُ لَهُ يَوْمَ الْقِيَمَةِ كِتَبًا يَلْقَلهُ مَنشُورًا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اقْرَأْ كِتَبَكَ كَفَى بِنَفْسِكَ الْيَوْمَ عَلَيْكَ حَسِيبًا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صَلِحًا فَلِنَفْسِهِ وَ مَنْ أَسَآءَ فَعَلَيْهَا وَ مَا رَبُّكَ بِظَلَّمٍ لِّلْعَبِيدِ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تُجْزَى كُلُّ نَفْسِم بِمَا كَسَبَتْ لاَ ظُلْمَ الْيَوْمَ إِنَّ اللَّهَ سَرِيعُ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السَّبِقُونَ السَّبِقُونَ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أُوْلَلءِكَ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جَنَّتِ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 بِٔالِ فِرْعَوْنَ سُوءُ الْعَذَابِ النَّارُ يُعْرَضُونَ عَلَيْهَا غُدُوًّا وَ عَشِيًّا وَ يَوْمَ تَقُومُ السَّاعَةُ أَدْخِلُواْ ءَالَ فِرْعَوْنَ أَشَدَّ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الَّذِينَ يُجَدِلُونَ فِى ءَايَتِ اللَّهِ أَنَّى يُصْرَفُونَ الَّذِينَ كَذَّبُواْ بِالْكِتَبِ وَ بِمَآ أَرْسَلْنَا بِهِ رُسُلَنَا فَسَوْفَ يَعْلَمُونَ إِذِ الْأَغْلَلُ فِى أَعْنَقِهِمْ وَ السَّلَسِلُ يُسْحَبُونَ فِى الْحَمِيمِ ثُمَّ فِى النَّارِ يُسْجَرُونَ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أُوتِىَ كِتَبَهُ بِيَمِينِهِ فَيَقُولُ هَآؤُمُ اقْرَءُواْ كِتَبِيَهْ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ظَنَنتُ أَنِّى مُلَقٍ حِسَابِيَهْ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فِى عِيشَةٍ رَّاضِيَةٍ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جَنَّةٍ 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قُطُوفُهَا دَانِيَةٌ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كُلُواْ وَ اشْرَبُواْ هَنِئام بِمَآ أَسْلَفْتُمْ فِى الْأَيَّامِ الْخَالِيَةِ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مَنْ أُوتِىَ كِتَبَهُ بِشِمَالِهِ فَيَقُولُ يَلَيْتَنِى لَمْ أُوتَ كِتَبِيَهْ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أَدْرِ مَا حِسَابِيَهْ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يَلَيْتَهَا كَانَتِ الْقَاضِيَةَ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يَعْمَلْ سُوءًا أَوْ يَظْلِمْ نَفْسَهُ ثُمَّ يَسْتَغْفِرِ اللَّهَ يَجِدِ اللَّهَ غَفُورًا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تَابَ مِنم بَعْدِ ظُلْمِهِ وَأَصْلَحَ فَإِنَّ اللَّهَ يَتُوبُ عَلَيْهِ إِنَّ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جَآءَكَ الَّذِينَ يُؤْمِنُونَ بِٔايَتِنَا فَقُلْ سَلَمٌ عَلَيْكُمْ كَتَبَ رَبُّكُمْ عَلَى نَفْسِهِ الرَّحْمَةَ أَنَّهُ مَنْ عَمِلَ مِنكُمْ سُوءَما بِجَهَلَةٍ ثُمَّ تَابَ مِنم بَعْدِهِ وَأَصْلَحَ فَأَنَّهُ غَفُورٌ رَّحِيمٌ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وَإِنِّى لَغَفَّارٌ لِّمَن تَابَ وَ ءَامَنَ وَ عَمِلَ صَلِحًا ثُمَّ اهْتَدَى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التَّوَّ بِينَ وَيُحِبُّ الْمُتَطَهِّرِينَ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يَعِبَادِىَ الَّذِينَ أَسْرَفُواْ</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وَرَحْمَتِى وَسِعَتْ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103374</Words>
  <Characters>389299</Characters>
  <CharactersWithSpaces>490081</CharactersWithSpaces>
  <Paragraphs>3109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2026-08-27T07:59:04Z</dcterms:created>
  <dc:creator>ghaemiyeh.com</dc:creator>
  <dc:description/>
  <dc:language>en-US</dc:language>
  <cp:lastModifiedBy/>
  <dcterms:modified xsi:type="dcterms:W3CDTF">2026-08-27T11:29:15Z</dcterms:modified>
  <cp:revision>1</cp:revision>
  <dc:subject/>
  <dc:title>مجموعه آثار 31-32 فرد و جامعه و فلسفه تربیتى اسلام</dc:title>
</cp:coreProperties>
</file>

<file path=docProps/custom.xml><?xml version="1.0" encoding="utf-8"?>
<Properties xmlns="http://schemas.openxmlformats.org/officeDocument/2006/custom-properties" xmlns:vt="http://schemas.openxmlformats.org/officeDocument/2006/docPropsVTypes"/>
</file>