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مرقد سیدة النساء فاطمة الشهیدة الزهراء علیهاالسلام فی ای مکان ؟</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12346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12348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12350_372815092">
            <w:r>
              <w:rPr>
                <w:webHidden/>
                <w:rStyle w:val="IndexLink"/>
                <w:rtl w:val="true"/>
              </w:rPr>
              <w:t>فهرس العناوين</w:t>
            </w:r>
            <w:r>
              <w:rPr>
                <w:rStyle w:val="IndexLink"/>
                <w:rtl w:val="true"/>
              </w:rPr>
              <w:tab/>
            </w:r>
            <w:r>
              <w:rPr>
                <w:rStyle w:val="IndexLink"/>
              </w:rPr>
              <w:t>6</w:t>
            </w:r>
          </w:hyperlink>
        </w:p>
        <w:p>
          <w:pPr>
            <w:pStyle w:val="Contents2"/>
            <w:tabs>
              <w:tab w:val="clear" w:pos="8743"/>
              <w:tab w:val="right" w:pos="9026" w:leader="dot"/>
            </w:tabs>
            <w:rPr/>
          </w:pPr>
          <w:hyperlink w:anchor="__RefHeading___Toc3612352_372815092">
            <w:r>
              <w:rPr>
                <w:webHidden/>
                <w:rStyle w:val="IndexLink"/>
                <w:rtl w:val="true"/>
              </w:rPr>
              <w:t>العنوان الاول</w:t>
            </w:r>
            <w:r>
              <w:rPr>
                <w:rStyle w:val="IndexLink"/>
                <w:rtl w:val="true"/>
              </w:rPr>
              <w:t xml:space="preserve">: </w:t>
            </w:r>
            <w:r>
              <w:rPr>
                <w:rStyle w:val="IndexLink"/>
                <w:rtl w:val="true"/>
              </w:rPr>
              <w:t xml:space="preserve">انتقلت سيدة النساء </w:t>
            </w:r>
            <w:r>
              <w:rPr>
                <w:rStyle w:val="IndexLink"/>
                <w:rtl w:val="true"/>
              </w:rPr>
              <w:t>(</w:t>
            </w:r>
            <w:r>
              <w:rPr>
                <w:rStyle w:val="IndexLink"/>
                <w:rtl w:val="true"/>
              </w:rPr>
              <w:t>عليهاالسلام</w:t>
            </w:r>
            <w:r>
              <w:rPr>
                <w:rStyle w:val="IndexLink"/>
                <w:rtl w:val="true"/>
              </w:rPr>
              <w:t xml:space="preserve">) </w:t>
            </w:r>
            <w:r>
              <w:rPr>
                <w:rStyle w:val="IndexLink"/>
                <w:rtl w:val="true"/>
              </w:rPr>
              <w:t>من عالم الدنيا الى عالم البقاء مقتولة شهيدة</w:t>
            </w:r>
            <w:r>
              <w:rPr>
                <w:rStyle w:val="IndexLink"/>
                <w:rtl w:val="true"/>
              </w:rPr>
              <w:tab/>
            </w:r>
            <w:r>
              <w:rPr>
                <w:rStyle w:val="IndexLink"/>
              </w:rPr>
              <w:t>10</w:t>
            </w:r>
          </w:hyperlink>
        </w:p>
        <w:p>
          <w:pPr>
            <w:pStyle w:val="Contents2"/>
            <w:tabs>
              <w:tab w:val="clear" w:pos="8743"/>
              <w:tab w:val="right" w:pos="9026" w:leader="dot"/>
            </w:tabs>
            <w:rPr/>
          </w:pPr>
          <w:hyperlink w:anchor="__RefHeading___Toc3612354_372815092">
            <w:r>
              <w:rPr>
                <w:webHidden/>
                <w:rStyle w:val="IndexLink"/>
                <w:rtl w:val="true"/>
              </w:rPr>
              <w:t>العنوان الثانى</w:t>
            </w:r>
            <w:r>
              <w:rPr>
                <w:rStyle w:val="IndexLink"/>
                <w:rtl w:val="true"/>
              </w:rPr>
              <w:t>:</w:t>
            </w:r>
            <w:r>
              <w:rPr>
                <w:rStyle w:val="IndexLink"/>
                <w:rtl w:val="true"/>
              </w:rPr>
              <w:t xml:space="preserve">اوصت سيّدة النساء </w:t>
            </w:r>
            <w:r>
              <w:rPr>
                <w:rStyle w:val="IndexLink"/>
                <w:rtl w:val="true"/>
              </w:rPr>
              <w:t>(</w:t>
            </w:r>
            <w:r>
              <w:rPr>
                <w:rStyle w:val="IndexLink"/>
                <w:rtl w:val="true"/>
              </w:rPr>
              <w:t>عليهاالسلام</w:t>
            </w:r>
            <w:r>
              <w:rPr>
                <w:rStyle w:val="IndexLink"/>
                <w:rtl w:val="true"/>
              </w:rPr>
              <w:t xml:space="preserve">) </w:t>
            </w:r>
            <w:r>
              <w:rPr>
                <w:rStyle w:val="IndexLink"/>
                <w:rtl w:val="true"/>
              </w:rPr>
              <w:t>ان تدفن سرّاً و يكون قبرها مخفيّاً</w:t>
            </w:r>
            <w:r>
              <w:rPr>
                <w:rStyle w:val="IndexLink"/>
                <w:rtl w:val="true"/>
              </w:rPr>
              <w:tab/>
            </w:r>
            <w:r>
              <w:rPr>
                <w:rStyle w:val="IndexLink"/>
              </w:rPr>
              <w:t>18</w:t>
            </w:r>
          </w:hyperlink>
        </w:p>
        <w:p>
          <w:pPr>
            <w:pStyle w:val="Contents2"/>
            <w:tabs>
              <w:tab w:val="clear" w:pos="8743"/>
              <w:tab w:val="right" w:pos="9026" w:leader="dot"/>
            </w:tabs>
            <w:rPr/>
          </w:pPr>
          <w:hyperlink w:anchor="__RefHeading___Toc3612356_372815092">
            <w:r>
              <w:rPr>
                <w:webHidden/>
                <w:rStyle w:val="IndexLink"/>
                <w:rtl w:val="true"/>
              </w:rPr>
              <w:t>العنوان الثالث</w:t>
            </w:r>
            <w:r>
              <w:rPr>
                <w:rStyle w:val="IndexLink"/>
                <w:rtl w:val="true"/>
              </w:rPr>
              <w:t>:</w:t>
            </w:r>
            <w:r>
              <w:rPr>
                <w:rStyle w:val="IndexLink"/>
                <w:rtl w:val="true"/>
              </w:rPr>
              <w:t xml:space="preserve">قبر سيدة النساء </w:t>
            </w:r>
            <w:r>
              <w:rPr>
                <w:rStyle w:val="IndexLink"/>
                <w:rtl w:val="true"/>
              </w:rPr>
              <w:t>(</w:t>
            </w:r>
            <w:r>
              <w:rPr>
                <w:rStyle w:val="IndexLink"/>
                <w:rtl w:val="true"/>
              </w:rPr>
              <w:t>عليهاالسلام</w:t>
            </w:r>
            <w:r>
              <w:rPr>
                <w:rStyle w:val="IndexLink"/>
                <w:rtl w:val="true"/>
              </w:rPr>
              <w:t>)</w:t>
            </w:r>
            <w:r>
              <w:rPr>
                <w:rStyle w:val="IndexLink"/>
                <w:rtl w:val="true"/>
              </w:rPr>
              <w:t>مخفى حسب وصيّتها</w:t>
            </w:r>
            <w:r>
              <w:rPr>
                <w:rStyle w:val="IndexLink"/>
                <w:rtl w:val="true"/>
              </w:rPr>
              <w:tab/>
            </w:r>
            <w:r>
              <w:rPr>
                <w:rStyle w:val="IndexLink"/>
              </w:rPr>
              <w:t>20</w:t>
            </w:r>
          </w:hyperlink>
        </w:p>
        <w:p>
          <w:pPr>
            <w:pStyle w:val="Contents2"/>
            <w:tabs>
              <w:tab w:val="clear" w:pos="8743"/>
              <w:tab w:val="right" w:pos="9026" w:leader="dot"/>
            </w:tabs>
            <w:rPr/>
          </w:pPr>
          <w:hyperlink w:anchor="__RefHeading___Toc3612358_372815092">
            <w:r>
              <w:rPr>
                <w:webHidden/>
                <w:rStyle w:val="IndexLink"/>
                <w:rtl w:val="true"/>
              </w:rPr>
              <w:t>العنوان الرابع</w:t>
            </w:r>
            <w:r>
              <w:rPr>
                <w:rStyle w:val="IndexLink"/>
                <w:rtl w:val="true"/>
              </w:rPr>
              <w:t>:</w:t>
            </w:r>
            <w:r>
              <w:rPr>
                <w:rStyle w:val="IndexLink"/>
                <w:rtl w:val="true"/>
              </w:rPr>
              <w:t xml:space="preserve">الابهام و ترك التصريح فى تعيين تاريخ ارتحال سيدة النساء </w:t>
            </w:r>
            <w:r>
              <w:rPr>
                <w:rStyle w:val="IndexLink"/>
                <w:rtl w:val="true"/>
              </w:rPr>
              <w:t>(</w:t>
            </w:r>
            <w:r>
              <w:rPr>
                <w:rStyle w:val="IndexLink"/>
                <w:rtl w:val="true"/>
              </w:rPr>
              <w:t>عليهاالسلام</w:t>
            </w:r>
            <w:r>
              <w:rPr>
                <w:rStyle w:val="IndexLink"/>
                <w:rtl w:val="true"/>
              </w:rPr>
              <w:t xml:space="preserve">) </w:t>
            </w:r>
            <w:r>
              <w:rPr>
                <w:rStyle w:val="IndexLink"/>
                <w:rtl w:val="true"/>
              </w:rPr>
              <w:t>و مكان دفنها</w:t>
            </w:r>
            <w:r>
              <w:rPr>
                <w:rStyle w:val="IndexLink"/>
                <w:rtl w:val="true"/>
              </w:rPr>
              <w:t>(</w:t>
            </w:r>
            <w:r>
              <w:rPr>
                <w:rStyle w:val="IndexLink"/>
                <w:rtl w:val="true"/>
              </w:rPr>
              <w:t>عليهاالسلام</w:t>
            </w:r>
            <w:r>
              <w:rPr>
                <w:rStyle w:val="IndexLink"/>
                <w:rtl w:val="true"/>
              </w:rPr>
              <w:t xml:space="preserve">) </w:t>
            </w:r>
            <w:r>
              <w:rPr>
                <w:rStyle w:val="IndexLink"/>
                <w:rtl w:val="true"/>
              </w:rPr>
              <w:t>هو مثل الابهام و ترك التصريح فى تعيين ليلة القدر</w:t>
            </w:r>
            <w:r>
              <w:rPr>
                <w:rStyle w:val="IndexLink"/>
                <w:rtl w:val="true"/>
              </w:rPr>
              <w:tab/>
            </w:r>
            <w:r>
              <w:rPr>
                <w:rStyle w:val="IndexLink"/>
              </w:rPr>
              <w:t>23</w:t>
            </w:r>
          </w:hyperlink>
        </w:p>
        <w:p>
          <w:pPr>
            <w:pStyle w:val="Contents2"/>
            <w:tabs>
              <w:tab w:val="clear" w:pos="8743"/>
              <w:tab w:val="right" w:pos="9026" w:leader="dot"/>
            </w:tabs>
            <w:rPr/>
          </w:pPr>
          <w:hyperlink w:anchor="__RefHeading___Toc3612360_372815092">
            <w:r>
              <w:rPr>
                <w:webHidden/>
                <w:rStyle w:val="IndexLink"/>
                <w:rtl w:val="true"/>
              </w:rPr>
              <w:t>العنوان الخامس</w:t>
            </w:r>
            <w:r>
              <w:rPr>
                <w:rStyle w:val="IndexLink"/>
                <w:rtl w:val="true"/>
              </w:rPr>
              <w:t>:</w:t>
            </w:r>
            <w:r>
              <w:rPr>
                <w:rStyle w:val="IndexLink"/>
                <w:rtl w:val="true"/>
              </w:rPr>
              <w:t xml:space="preserve">زمان ارتحال سيدة النساء </w:t>
            </w:r>
            <w:r>
              <w:rPr>
                <w:rStyle w:val="IndexLink"/>
                <w:rtl w:val="true"/>
              </w:rPr>
              <w:t>(</w:t>
            </w:r>
            <w:r>
              <w:rPr>
                <w:rStyle w:val="IndexLink"/>
                <w:rtl w:val="true"/>
              </w:rPr>
              <w:t>عليهاالسلام</w:t>
            </w:r>
            <w:r>
              <w:rPr>
                <w:rStyle w:val="IndexLink"/>
                <w:rtl w:val="true"/>
              </w:rPr>
              <w:t xml:space="preserve">) </w:t>
            </w:r>
            <w:r>
              <w:rPr>
                <w:rStyle w:val="IndexLink"/>
                <w:rtl w:val="true"/>
              </w:rPr>
              <w:t>من عالم الدنيا الى عالم البقاء</w:t>
            </w:r>
            <w:r>
              <w:rPr>
                <w:rStyle w:val="IndexLink"/>
                <w:rtl w:val="true"/>
              </w:rPr>
              <w:tab/>
            </w:r>
            <w:r>
              <w:rPr>
                <w:rStyle w:val="IndexLink"/>
              </w:rPr>
              <w:t>52</w:t>
            </w:r>
          </w:hyperlink>
        </w:p>
        <w:p>
          <w:pPr>
            <w:pStyle w:val="Contents2"/>
            <w:tabs>
              <w:tab w:val="clear" w:pos="8743"/>
              <w:tab w:val="right" w:pos="9026" w:leader="dot"/>
            </w:tabs>
            <w:rPr/>
          </w:pPr>
          <w:hyperlink w:anchor="__RefHeading___Toc3612362_372815092">
            <w:r>
              <w:rPr>
                <w:webHidden/>
                <w:rStyle w:val="IndexLink"/>
                <w:rtl w:val="true"/>
              </w:rPr>
              <w:t>العنوان السادس</w:t>
            </w:r>
            <w:r>
              <w:rPr>
                <w:rStyle w:val="IndexLink"/>
                <w:rtl w:val="true"/>
              </w:rPr>
              <w:t>:</w:t>
            </w:r>
            <w:r>
              <w:rPr>
                <w:rStyle w:val="IndexLink"/>
                <w:rtl w:val="true"/>
              </w:rPr>
              <w:t>محل دفن سيدة النساء</w:t>
            </w:r>
            <w:r>
              <w:rPr>
                <w:rStyle w:val="IndexLink"/>
                <w:rtl w:val="true"/>
              </w:rPr>
              <w:t>(</w:t>
            </w:r>
            <w:r>
              <w:rPr>
                <w:rStyle w:val="IndexLink"/>
                <w:rtl w:val="true"/>
              </w:rPr>
              <w:t xml:space="preserve">عليهاالسلام </w:t>
            </w:r>
            <w:r>
              <w:rPr>
                <w:rStyle w:val="IndexLink"/>
                <w:rtl w:val="true"/>
              </w:rPr>
              <w:t>)</w:t>
              <w:tab/>
            </w:r>
            <w:r>
              <w:rPr>
                <w:rStyle w:val="IndexLink"/>
              </w:rPr>
              <w:t>67</w:t>
            </w:r>
          </w:hyperlink>
        </w:p>
        <w:p>
          <w:pPr>
            <w:pStyle w:val="Contents2"/>
            <w:tabs>
              <w:tab w:val="clear" w:pos="8743"/>
              <w:tab w:val="right" w:pos="9026" w:leader="dot"/>
            </w:tabs>
            <w:rPr/>
          </w:pPr>
          <w:hyperlink w:anchor="__RefHeading___Toc3612364_372815092">
            <w:r>
              <w:rPr>
                <w:webHidden/>
                <w:rStyle w:val="IndexLink"/>
                <w:rtl w:val="true"/>
              </w:rPr>
              <w:t xml:space="preserve">العنوان السابع </w:t>
            </w:r>
            <w:r>
              <w:rPr>
                <w:rStyle w:val="IndexLink"/>
                <w:rtl w:val="true"/>
              </w:rPr>
              <w:t>:</w:t>
            </w:r>
            <w:r>
              <w:rPr>
                <w:rStyle w:val="IndexLink"/>
                <w:rtl w:val="true"/>
              </w:rPr>
              <w:t xml:space="preserve">بعض ما جرى عند دفن سيدة النساء </w:t>
            </w:r>
            <w:r>
              <w:rPr>
                <w:rStyle w:val="IndexLink"/>
                <w:rtl w:val="true"/>
              </w:rPr>
              <w:t>(</w:t>
            </w:r>
            <w:r>
              <w:rPr>
                <w:rStyle w:val="IndexLink"/>
                <w:rtl w:val="true"/>
              </w:rPr>
              <w:t xml:space="preserve">عليهاالسلام </w:t>
            </w:r>
            <w:r>
              <w:rPr>
                <w:rStyle w:val="IndexLink"/>
                <w:rtl w:val="true"/>
              </w:rPr>
              <w:t>)</w:t>
              <w:tab/>
            </w:r>
            <w:r>
              <w:rPr>
                <w:rStyle w:val="IndexLink"/>
              </w:rPr>
              <w:t>84</w:t>
            </w:r>
          </w:hyperlink>
        </w:p>
        <w:p>
          <w:pPr>
            <w:pStyle w:val="Contents2"/>
            <w:tabs>
              <w:tab w:val="clear" w:pos="8743"/>
              <w:tab w:val="right" w:pos="9026" w:leader="dot"/>
            </w:tabs>
            <w:rPr/>
          </w:pPr>
          <w:hyperlink w:anchor="__RefHeading___Toc3612366_372815092">
            <w:r>
              <w:rPr>
                <w:webHidden/>
                <w:rStyle w:val="IndexLink"/>
                <w:rtl w:val="true"/>
              </w:rPr>
              <w:t>العنوان الثامن</w:t>
            </w:r>
            <w:r>
              <w:rPr>
                <w:rStyle w:val="IndexLink"/>
                <w:rtl w:val="true"/>
              </w:rPr>
              <w:t>:</w:t>
            </w:r>
            <w:r>
              <w:rPr>
                <w:rStyle w:val="IndexLink"/>
                <w:rtl w:val="true"/>
              </w:rPr>
              <w:t xml:space="preserve">بعض ما قاله امير المؤمنين </w:t>
            </w:r>
            <w:r>
              <w:rPr>
                <w:rStyle w:val="IndexLink"/>
                <w:rtl w:val="true"/>
              </w:rPr>
              <w:t>(</w:t>
            </w:r>
            <w:r>
              <w:rPr>
                <w:rStyle w:val="IndexLink"/>
                <w:rtl w:val="true"/>
              </w:rPr>
              <w:t>عليه السلام</w:t>
            </w:r>
            <w:r>
              <w:rPr>
                <w:rStyle w:val="IndexLink"/>
                <w:rtl w:val="true"/>
              </w:rPr>
              <w:t>)</w:t>
            </w:r>
            <w:r>
              <w:rPr>
                <w:rStyle w:val="IndexLink"/>
                <w:rtl w:val="true"/>
              </w:rPr>
              <w:t xml:space="preserve">عند دفن سيدة النساء </w:t>
            </w:r>
            <w:r>
              <w:rPr>
                <w:rStyle w:val="IndexLink"/>
                <w:rtl w:val="true"/>
              </w:rPr>
              <w:t>(</w:t>
            </w:r>
            <w:r>
              <w:rPr>
                <w:rStyle w:val="IndexLink"/>
                <w:rtl w:val="true"/>
              </w:rPr>
              <w:t>عليهاالسلام</w:t>
            </w:r>
            <w:r>
              <w:rPr>
                <w:rStyle w:val="IndexLink"/>
                <w:rtl w:val="true"/>
              </w:rPr>
              <w:t>)</w:t>
              <w:tab/>
            </w:r>
            <w:r>
              <w:rPr>
                <w:rStyle w:val="IndexLink"/>
              </w:rPr>
              <w:t>85</w:t>
            </w:r>
          </w:hyperlink>
        </w:p>
        <w:p>
          <w:pPr>
            <w:pStyle w:val="Contents2"/>
            <w:tabs>
              <w:tab w:val="clear" w:pos="8743"/>
              <w:tab w:val="right" w:pos="9026" w:leader="dot"/>
            </w:tabs>
            <w:rPr/>
          </w:pPr>
          <w:hyperlink w:anchor="__RefHeading___Toc3612368_372815092">
            <w:r>
              <w:rPr>
                <w:webHidden/>
                <w:rStyle w:val="IndexLink"/>
                <w:rtl w:val="true"/>
              </w:rPr>
              <w:t>العنوان التاسع</w:t>
            </w:r>
            <w:r>
              <w:rPr>
                <w:rStyle w:val="IndexLink"/>
                <w:rtl w:val="true"/>
              </w:rPr>
              <w:t>:</w:t>
            </w:r>
            <w:r>
              <w:rPr>
                <w:rStyle w:val="IndexLink"/>
                <w:rtl w:val="true"/>
              </w:rPr>
              <w:t>بعض ما جرى بعد دفن سيدة النساء</w:t>
            </w:r>
            <w:r>
              <w:rPr>
                <w:rStyle w:val="IndexLink"/>
                <w:rtl w:val="true"/>
              </w:rPr>
              <w:t>(</w:t>
            </w:r>
            <w:r>
              <w:rPr>
                <w:rStyle w:val="IndexLink"/>
                <w:rtl w:val="true"/>
              </w:rPr>
              <w:t xml:space="preserve">عليهاالسلام </w:t>
            </w:r>
            <w:r>
              <w:rPr>
                <w:rStyle w:val="IndexLink"/>
                <w:rtl w:val="true"/>
              </w:rPr>
              <w:t>)</w:t>
              <w:tab/>
            </w:r>
            <w:r>
              <w:rPr>
                <w:rStyle w:val="IndexLink"/>
              </w:rPr>
              <w:t>97</w:t>
            </w:r>
          </w:hyperlink>
        </w:p>
        <w:p>
          <w:pPr>
            <w:pStyle w:val="Contents2"/>
            <w:tabs>
              <w:tab w:val="clear" w:pos="8743"/>
              <w:tab w:val="right" w:pos="9026" w:leader="dot"/>
            </w:tabs>
            <w:rPr/>
          </w:pPr>
          <w:hyperlink w:anchor="__RefHeading___Toc3612370_372815092">
            <w:r>
              <w:rPr>
                <w:webHidden/>
                <w:rStyle w:val="IndexLink"/>
                <w:rtl w:val="true"/>
              </w:rPr>
              <w:t>العنوان العاشر</w:t>
            </w:r>
            <w:r>
              <w:rPr>
                <w:rStyle w:val="IndexLink"/>
                <w:rtl w:val="true"/>
              </w:rPr>
              <w:t>:</w:t>
            </w:r>
            <w:r>
              <w:rPr>
                <w:rStyle w:val="IndexLink"/>
                <w:rtl w:val="true"/>
              </w:rPr>
              <w:t xml:space="preserve">زيارة مرقد سيدة النساء </w:t>
            </w:r>
            <w:r>
              <w:rPr>
                <w:rStyle w:val="IndexLink"/>
                <w:rtl w:val="true"/>
              </w:rPr>
              <w:t>(</w:t>
            </w:r>
            <w:r>
              <w:rPr>
                <w:rStyle w:val="IndexLink"/>
                <w:rtl w:val="true"/>
              </w:rPr>
              <w:t xml:space="preserve">عليهاالسلام </w:t>
            </w:r>
            <w:r>
              <w:rPr>
                <w:rStyle w:val="IndexLink"/>
                <w:rtl w:val="true"/>
              </w:rPr>
              <w:t>)</w:t>
              <w:tab/>
            </w:r>
            <w:r>
              <w:rPr>
                <w:rStyle w:val="IndexLink"/>
              </w:rPr>
              <w:t>107</w:t>
            </w:r>
          </w:hyperlink>
        </w:p>
        <w:p>
          <w:pPr>
            <w:pStyle w:val="Contents2"/>
            <w:tabs>
              <w:tab w:val="clear" w:pos="8743"/>
              <w:tab w:val="right" w:pos="9026" w:leader="dot"/>
            </w:tabs>
            <w:rPr/>
          </w:pPr>
          <w:hyperlink w:anchor="__RefHeading___Toc3612372_372815092">
            <w:r>
              <w:rPr>
                <w:webHidden/>
                <w:rStyle w:val="IndexLink"/>
                <w:rtl w:val="true"/>
              </w:rPr>
              <w:t>العنوان الحادى عشر</w:t>
            </w:r>
            <w:r>
              <w:rPr>
                <w:rStyle w:val="IndexLink"/>
                <w:rtl w:val="true"/>
              </w:rPr>
              <w:t>:</w:t>
            </w:r>
            <w:r>
              <w:rPr>
                <w:rStyle w:val="IndexLink"/>
                <w:rtl w:val="true"/>
              </w:rPr>
              <w:t xml:space="preserve">ينبغى استقبال مرقدها المقدس </w:t>
            </w:r>
            <w:r>
              <w:rPr>
                <w:rStyle w:val="IndexLink"/>
                <w:rtl w:val="true"/>
              </w:rPr>
              <w:t xml:space="preserve">- </w:t>
            </w:r>
            <w:r>
              <w:rPr>
                <w:rStyle w:val="IndexLink"/>
                <w:rtl w:val="true"/>
              </w:rPr>
              <w:t xml:space="preserve">و استدبار القبلة </w:t>
            </w:r>
            <w:r>
              <w:rPr>
                <w:rStyle w:val="IndexLink"/>
                <w:rtl w:val="true"/>
              </w:rPr>
              <w:t xml:space="preserve">- </w:t>
            </w:r>
            <w:r>
              <w:rPr>
                <w:rStyle w:val="IndexLink"/>
                <w:rtl w:val="true"/>
              </w:rPr>
              <w:t xml:space="preserve">عند زيارتها </w:t>
            </w:r>
            <w:r>
              <w:rPr>
                <w:rStyle w:val="IndexLink"/>
                <w:rtl w:val="true"/>
              </w:rPr>
              <w:t>(</w:t>
            </w:r>
            <w:r>
              <w:rPr>
                <w:rStyle w:val="IndexLink"/>
                <w:rtl w:val="true"/>
              </w:rPr>
              <w:t>عليهاالسلام</w:t>
            </w:r>
            <w:r>
              <w:rPr>
                <w:rStyle w:val="IndexLink"/>
                <w:rtl w:val="true"/>
              </w:rPr>
              <w:t xml:space="preserve">) </w:t>
            </w:r>
            <w:r>
              <w:rPr>
                <w:rStyle w:val="IndexLink"/>
                <w:rtl w:val="true"/>
              </w:rPr>
              <w:t>من القرب</w:t>
            </w:r>
            <w:r>
              <w:rPr>
                <w:rStyle w:val="IndexLink"/>
                <w:rtl w:val="true"/>
              </w:rPr>
              <w:tab/>
            </w:r>
            <w:r>
              <w:rPr>
                <w:rStyle w:val="IndexLink"/>
              </w:rPr>
              <w:t>108</w:t>
            </w:r>
          </w:hyperlink>
        </w:p>
        <w:p>
          <w:pPr>
            <w:pStyle w:val="Contents2"/>
            <w:tabs>
              <w:tab w:val="clear" w:pos="8743"/>
              <w:tab w:val="right" w:pos="9026" w:leader="dot"/>
            </w:tabs>
            <w:rPr/>
          </w:pPr>
          <w:hyperlink w:anchor="__RefHeading___Toc3612374_372815092">
            <w:r>
              <w:rPr>
                <w:webHidden/>
                <w:rStyle w:val="IndexLink"/>
                <w:rtl w:val="true"/>
              </w:rPr>
              <w:t>العنوان الثانى عشر</w:t>
            </w:r>
            <w:r>
              <w:rPr>
                <w:rStyle w:val="IndexLink"/>
                <w:rtl w:val="true"/>
              </w:rPr>
              <w:t>:</w:t>
            </w:r>
            <w:r>
              <w:rPr>
                <w:rStyle w:val="IndexLink"/>
                <w:rtl w:val="true"/>
              </w:rPr>
              <w:t xml:space="preserve">الفاظ زيارة سيدة النساء </w:t>
            </w:r>
            <w:r>
              <w:rPr>
                <w:rStyle w:val="IndexLink"/>
                <w:rtl w:val="true"/>
              </w:rPr>
              <w:t>(</w:t>
            </w:r>
            <w:r>
              <w:rPr>
                <w:rStyle w:val="IndexLink"/>
                <w:rtl w:val="true"/>
              </w:rPr>
              <w:t>عليهاالسلام</w:t>
            </w:r>
            <w:r>
              <w:rPr>
                <w:rStyle w:val="IndexLink"/>
                <w:rtl w:val="true"/>
              </w:rPr>
              <w:t>)</w:t>
            </w:r>
            <w:r>
              <w:rPr>
                <w:rStyle w:val="IndexLink"/>
                <w:rtl w:val="true"/>
              </w:rPr>
              <w:t>و السلام عليها</w:t>
            </w:r>
            <w:r>
              <w:rPr>
                <w:rStyle w:val="IndexLink"/>
                <w:rtl w:val="true"/>
              </w:rPr>
              <w:tab/>
            </w:r>
            <w:r>
              <w:rPr>
                <w:rStyle w:val="IndexLink"/>
              </w:rPr>
              <w:t>115</w:t>
            </w:r>
          </w:hyperlink>
        </w:p>
        <w:p>
          <w:pPr>
            <w:pStyle w:val="Contents2"/>
            <w:tabs>
              <w:tab w:val="clear" w:pos="8743"/>
              <w:tab w:val="right" w:pos="9026" w:leader="dot"/>
            </w:tabs>
            <w:rPr/>
          </w:pPr>
          <w:hyperlink w:anchor="__RefHeading___Toc3612376_372815092">
            <w:r>
              <w:rPr>
                <w:webHidden/>
                <w:rStyle w:val="IndexLink"/>
                <w:rtl w:val="true"/>
              </w:rPr>
              <w:t>فهرس الكتاب</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60_77968"/>
      <w:bookmarkStart w:id="1" w:name="pg10660_77968"/>
      <w:bookmarkEnd w:id="1"/>
    </w:p>
    <w:p>
      <w:pPr>
        <w:pStyle w:val="Heading2"/>
        <w:numPr>
          <w:ilvl w:val="1"/>
          <w:numId w:val="1"/>
        </w:numPr>
        <w:rPr/>
      </w:pPr>
      <w:bookmarkStart w:id="2" w:name="pg10660_77968"/>
      <w:bookmarkStart w:id="3" w:name="__RefHeading___Toc3612346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جزایری،سید هاشم،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سیدة النساء فاطمة الشهیدة الزهراء علیهاالسلام فی ای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السیدهاشم الناجی الموسوی الجزایری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جزایری،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آثارالاعمال؛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2682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آرامگاه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Tomb</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Tomb -- Hadiths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4984200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12348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محمّد و آل محمّد</w:t>
      </w:r>
    </w:p>
    <w:p>
      <w:pPr>
        <w:pStyle w:val="BookText"/>
        <w:rPr/>
      </w:pPr>
      <w:r>
        <w:rPr>
          <w:rFonts w:ascii="Amiri" w:hAnsi="Amiri" w:eastAsia="Amiri" w:cs="Amiri"/>
          <w:color w:val="111111"/>
          <w:sz w:val="28"/>
          <w:sz w:val="28"/>
          <w:szCs w:val="28"/>
          <w:rtl w:val="true"/>
          <w:lang w:bidi="ar-SA"/>
        </w:rPr>
        <w:t>اللهمّ كن لوليّك الحجّة بن الحسن العسكري</w:t>
      </w:r>
    </w:p>
    <w:p>
      <w:pPr>
        <w:pStyle w:val="BookText"/>
        <w:rPr/>
      </w:pPr>
      <w:r>
        <w:rPr>
          <w:rFonts w:ascii="Amiri" w:hAnsi="Amiri" w:eastAsia="Amiri" w:cs="Amiri"/>
          <w:color w:val="111111"/>
          <w:sz w:val="28"/>
          <w:sz w:val="28"/>
          <w:szCs w:val="28"/>
          <w:rtl w:val="true"/>
          <w:lang w:bidi="ar-SA"/>
        </w:rPr>
        <w:t>صلواتك عليه و على آبائه في هذه الساعة و في كلّ ساعة</w:t>
      </w:r>
    </w:p>
    <w:p>
      <w:pPr>
        <w:pStyle w:val="BookText"/>
        <w:rPr/>
      </w:pPr>
      <w:r>
        <w:rPr>
          <w:rFonts w:ascii="Amiri" w:hAnsi="Amiri" w:eastAsia="Amiri" w:cs="Amiri"/>
          <w:color w:val="111111"/>
          <w:sz w:val="28"/>
          <w:sz w:val="28"/>
          <w:szCs w:val="28"/>
          <w:rtl w:val="true"/>
          <w:lang w:bidi="ar-SA"/>
        </w:rPr>
        <w:t>وليّاً و حافظاً و قائداً و ناصراً و دليلاً و عيناً حتى تسكنهُ</w:t>
      </w:r>
    </w:p>
    <w:p>
      <w:pPr>
        <w:pStyle w:val="BookText"/>
        <w:rPr/>
      </w:pPr>
      <w:r>
        <w:rPr>
          <w:rFonts w:ascii="Amiri" w:hAnsi="Amiri" w:eastAsia="Amiri" w:cs="Amiri"/>
          <w:color w:val="111111"/>
          <w:sz w:val="28"/>
          <w:sz w:val="28"/>
          <w:szCs w:val="28"/>
          <w:rtl w:val="true"/>
          <w:lang w:bidi="ar-SA"/>
        </w:rPr>
        <w:t>أرضك طوعاً و تمتّعه فيها طويلاً</w:t>
      </w:r>
    </w:p>
    <w:p>
      <w:pPr>
        <w:pStyle w:val="BookText"/>
        <w:rPr/>
      </w:pPr>
      <w:r>
        <w:rPr>
          <w:rFonts w:ascii="Amiri" w:hAnsi="Amiri" w:eastAsia="Amiri" w:cs="Amiri"/>
          <w:color w:val="111111"/>
          <w:sz w:val="28"/>
          <w:sz w:val="28"/>
          <w:szCs w:val="28"/>
          <w:rtl w:val="true"/>
          <w:lang w:bidi="ar-SA"/>
        </w:rPr>
        <w:t>اللّهم لاتحرمنا خيره و رأفته و دعائه</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ناجى جزايرى سيّد هاشم </w:t>
      </w:r>
      <w:r>
        <w:rPr>
          <w:rFonts w:eastAsia="Amiri" w:cs="Amiri" w:ascii="Amiri" w:hAnsi="Amiri"/>
          <w:color w:val="111111"/>
          <w:sz w:val="28"/>
          <w:szCs w:val="28"/>
          <w:lang w:bidi="ar-SA"/>
        </w:rPr>
        <w:t>1340</w:t>
      </w:r>
    </w:p>
    <w:p>
      <w:pPr>
        <w:pStyle w:val="BookText"/>
        <w:rPr/>
      </w:pPr>
      <w:r>
        <w:rPr>
          <w:rFonts w:ascii="IRNazanin" w:hAnsi="IRNazanin" w:eastAsia="IRNazanin"/>
          <w:color w:val="111111"/>
          <w:sz w:val="28"/>
          <w:sz w:val="28"/>
          <w:szCs w:val="28"/>
          <w:rtl w:val="true"/>
          <w:lang w:bidi="fa-IR"/>
        </w:rPr>
        <w:t>عنوان و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سيدة النساء فاطمة الشهيدة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أىّ مكانٍ؟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سيّد هاشم ناجي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ناجى جزايرى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بررسى و شناخت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بررسى و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297/973</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9485273</w:t>
      </w:r>
    </w:p>
    <w:p>
      <w:pPr>
        <w:pStyle w:val="BookText"/>
        <w:rPr/>
      </w:pPr>
      <w:r>
        <w:rPr>
          <w:rFonts w:ascii="Amiri" w:hAnsi="Amiri" w:eastAsia="Amiri" w:cs="Amiri"/>
          <w:color w:val="111111"/>
          <w:sz w:val="28"/>
          <w:sz w:val="28"/>
          <w:szCs w:val="28"/>
          <w:rtl w:val="true"/>
          <w:lang w:bidi="ar-SA"/>
        </w:rPr>
        <w:t>شناسنامه كتاب</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سيدة النساء فاطمة الشهيدة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أىّ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الناجي الجزايري</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جزايرى قم</w:t>
      </w:r>
    </w:p>
    <w:p>
      <w:pPr>
        <w:pStyle w:val="BookText"/>
        <w:rPr/>
      </w:pPr>
      <w:r>
        <w:rPr>
          <w:rFonts w:eastAsia="Times New Roman" w:cs="Times New Roman" w:ascii="Times New Roman" w:hAnsi="Times New Roman"/>
          <w:color w:val="111111"/>
          <w:sz w:val="28"/>
          <w:szCs w:val="28"/>
          <w:lang w:val="en-US" w:bidi="en-US"/>
        </w:rPr>
        <w:t>09189198865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37757515-025</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bookmarkStart w:id="7" w:name="pg10660_77970"/>
    </w:p>
    <w:p>
      <w:pPr>
        <w:pStyle w:val="Heading2"/>
        <w:numPr>
          <w:ilvl w:val="1"/>
          <w:numId w:val="1"/>
        </w:numPr>
        <w:rPr/>
      </w:pPr>
      <w:bookmarkStart w:id="8" w:name="__RefHeading___Toc3612350_372815092"/>
      <w:bookmarkStart w:id="9" w:name="_Toc3"/>
      <w:bookmarkEnd w:id="7"/>
      <w:bookmarkEnd w:id="8"/>
      <w:r>
        <w:rPr>
          <w:rtl w:val="true"/>
        </w:rPr>
        <w:t>فهرس العناوين</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عالم الدنيا الى عالم البقاء مقتولة شهيدة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تدفن سرّاً و يكون قبرها مخفيّاً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مخفى حسب وصيّتها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الابهام و ترك التصريح فى تعيين تاريخ ارتحال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 دفنها</w:t>
      </w:r>
    </w:p>
    <w:p>
      <w:pPr>
        <w:pStyle w:val="BookText"/>
        <w:rPr/>
      </w:pPr>
      <w:r>
        <w:rPr>
          <w:rFonts w:ascii="Amiri" w:hAnsi="Amiri" w:eastAsia="Amiri" w:cs="Amiri"/>
          <w:color w:val="111111"/>
          <w:sz w:val="28"/>
          <w:sz w:val="28"/>
          <w:szCs w:val="28"/>
          <w:rtl w:val="true"/>
          <w:lang w:bidi="ar-SA"/>
        </w:rPr>
        <w:t>هو مثل الابهام و ترك التصريح فى تعيين ليلة القدر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ارتحال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دفن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جرى عند دفن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قاله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دفن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جرى بعد دفن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مرقد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استقبال مرقدها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استدبار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الفاظ زيارة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عليها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الانبياء و المرسلين محمّد و 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اللعن الدائم على أعدائهم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الكتاب المسمى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مرقد سيدة النساء فاطمة الشهيدة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أىّ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تعالى أن يجعل هذا السعي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الاقدام الأقل من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لكريم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احياءاً لأمر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اقتصاصاً لآثارهم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مذاكرة لأحاديثهم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تخليداً لذكرهم و ذريعةً للتمسّك بولائهم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البراءة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أسأله عزّوجلّ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يرزقنى البركة و الخير والثواب و الأجر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ينفعنى به يوم لا ينفع مال و لابنون الا من أتى الله بقلب سليم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أسأله تبارك و تعالى أن يشرك معي في أجره و ثوابه و خيره و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و والدتي و أهلي و أساتذتي و مشائخ إجازتي و من كان له حقّ عليّ و كذلك من يساهم في طبع و نشر هذا التراث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المؤلّف في استمرار هذا الطريق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 ما يتعلق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ظلامات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كتابنا الموسوم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ظلامات الصديقة الشهيدة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ما وقع عليها من الجنايات</w:t>
      </w:r>
    </w:p>
    <w:p>
      <w:pPr>
        <w:pStyle w:val="BookText"/>
        <w:rPr/>
      </w:pPr>
      <w:r>
        <w:rPr>
          <w:rFonts w:ascii="IRNazanin" w:hAnsi="IRNazanin" w:eastAsia="IRNazanin"/>
          <w:color w:val="111111"/>
          <w:sz w:val="28"/>
          <w:sz w:val="28"/>
          <w:szCs w:val="28"/>
          <w:rtl w:val="true"/>
          <w:lang w:bidi="fa-IR"/>
        </w:rPr>
        <w:t>و قد طبع بحمد الله تعالى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ذكرنا ما يتعلق بجزاء اعداء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كتابنا الموسوم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جزاء اعداء الصديقة الشهيدة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دار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طبع بحمد الله تعالى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نذكر ما يتعلق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كتابنا الموسوم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آثار و بركات سيدة النساء فاطمة الشهيدة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سيطبع فيما بعد انشاء الله تعالى بحق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يدّعي المؤلّف بأنّه ذكر جميع المطالب الّتي تناسب موضوع هذا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يعترف بأنّه قد لم يذكر بعض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الإنسان محلّ الخطأ و السهو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العصمة مخصوصة بأهلها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عثر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مافاته من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استدركه في الطبعة الثانية من هذا الكتاب و أدرجها فيه إن شاء الله تعالى</w:t>
      </w:r>
    </w:p>
    <w:p>
      <w:pPr>
        <w:pStyle w:val="BookText"/>
        <w:rPr/>
      </w:pPr>
      <w:r>
        <w:rPr>
          <w:rFonts w:ascii="Amiri" w:hAnsi="Amiri" w:eastAsia="Amiri" w:cs="Amiri"/>
          <w:color w:val="111111"/>
          <w:sz w:val="28"/>
          <w:sz w:val="28"/>
          <w:szCs w:val="28"/>
          <w:rtl w:val="true"/>
          <w:lang w:bidi="ar-SA"/>
        </w:rPr>
        <w:t>العبد الفقير الى رحمة ربّه الغني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هاشم الناجى الموسوي الجزائري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660_77974"/>
      <w:bookmarkStart w:id="11" w:name="pg10660_77974"/>
      <w:bookmarkEnd w:id="11"/>
    </w:p>
    <w:p>
      <w:pPr>
        <w:pStyle w:val="Heading2"/>
        <w:numPr>
          <w:ilvl w:val="1"/>
          <w:numId w:val="1"/>
        </w:numPr>
        <w:rPr/>
      </w:pPr>
      <w:bookmarkStart w:id="12" w:name="pg10660_77974"/>
      <w:bookmarkStart w:id="13" w:name="__RefHeading___Toc3612352_372815092"/>
      <w:bookmarkStart w:id="14" w:name="_Toc4"/>
      <w:bookmarkEnd w:id="12"/>
      <w:bookmarkEnd w:id="13"/>
      <w:r>
        <w:rPr>
          <w:rtl w:val="true"/>
        </w:rPr>
        <w:t>العنوان الاول</w:t>
      </w:r>
      <w:r>
        <w:rPr>
          <w:rtl w:val="true"/>
        </w:rPr>
        <w:t xml:space="preserve">: </w:t>
      </w:r>
      <w:r>
        <w:rPr>
          <w:rtl w:val="true"/>
        </w:rPr>
        <w:t xml:space="preserve">انتقلت سيدة النساء </w:t>
      </w:r>
      <w:r>
        <w:rPr>
          <w:rtl w:val="true"/>
        </w:rPr>
        <w:t>(</w:t>
      </w:r>
      <w:r>
        <w:rPr>
          <w:rtl w:val="true"/>
        </w:rPr>
        <w:t>عليهاالسلام</w:t>
      </w:r>
      <w:r>
        <w:rPr>
          <w:rtl w:val="true"/>
        </w:rPr>
        <w:t xml:space="preserve">) </w:t>
      </w:r>
      <w:r>
        <w:rPr>
          <w:rtl w:val="true"/>
        </w:rPr>
        <w:t>من عالم الدنيا الى عالم البقاء مقتولة شهيدة</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يَخْتَبِرُكَ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كَيْفَ صَبْرُكَ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لِأَمْرِكَ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قُوَّةَ لِي عَلَى الصَّبْرِ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هُنَّ؟</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ابْنَتُكَ فَتُظْلَمُ وَ تُحْرَمُ وَ يُؤْخَذُ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تَجْعَلُهُ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تُضْرَبُ وَ هِيَ حَامِلٌ</w:t>
      </w:r>
    </w:p>
    <w:p>
      <w:pPr>
        <w:pStyle w:val="BookText"/>
        <w:rPr/>
      </w:pPr>
      <w:r>
        <w:rPr>
          <w:rFonts w:ascii="Amiri" w:hAnsi="Amiri" w:eastAsia="Amiri" w:cs="Amiri"/>
          <w:color w:val="111111"/>
          <w:sz w:val="28"/>
          <w:sz w:val="28"/>
          <w:szCs w:val="28"/>
          <w:rtl w:val="true"/>
          <w:lang w:bidi="ar-SA"/>
        </w:rPr>
        <w:t xml:space="preserve">وَ يُدْخَلُ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حَرِيمِهَا وَ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يَمَسُّهَا هَوَانٌ وَ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تَجِدُ مَانِعاً</w:t>
      </w:r>
    </w:p>
    <w:p>
      <w:pPr>
        <w:pStyle w:val="BookText"/>
        <w:rPr/>
      </w:pPr>
      <w:r>
        <w:rPr>
          <w:rFonts w:ascii="Amiri" w:hAnsi="Amiri" w:eastAsia="Amiri" w:cs="Amiri"/>
          <w:color w:val="111111"/>
          <w:sz w:val="28"/>
          <w:sz w:val="28"/>
          <w:szCs w:val="28"/>
          <w:rtl w:val="true"/>
          <w:lang w:bidi="ar-SA"/>
        </w:rPr>
        <w:t xml:space="preserve">وَ تَطْرَحُ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تَمُوتُ مِنْ ذَلِكَ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 التَّوْفِيقُ وَ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الجواهر السنية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مَنْ يَلْحَقُنِي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سَتَرَيْنَ بَعْدِي ظُلْماً وَ غَيْظاً حَتَّى تُضْرَبِي وَ يُكْسَرَ ضِلْعٌ مِنْ أَضْلَاعِكِ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قَاتِلَكِ</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لَعَنَ الْآمِرَ وَ الرَّاضِيَ وَ الْمُعِينَ وَ الْمُظَاهِرَ عَلَيْكِ وَ ظَالِمَ بَعْلِكِ وَ ابْنَيْكِ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ذَاتَ يَوْمٍ إِذْ 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p>
    <w:p>
      <w:pPr>
        <w:pStyle w:val="BookText"/>
        <w:rPr/>
      </w:pPr>
      <w:r>
        <w:rPr>
          <w:rFonts w:ascii="Amiri" w:hAnsi="Amiri" w:eastAsia="Amiri" w:cs="Amiri"/>
          <w:color w:val="111111"/>
          <w:sz w:val="28"/>
          <w:sz w:val="28"/>
          <w:szCs w:val="28"/>
          <w:rtl w:val="true"/>
          <w:lang w:bidi="ar-SA"/>
        </w:rPr>
        <w:t>فَمَا زَالَ يُدْنِيهِ حَتَّى أَجْلَسَهُ عَلَى فَخِذِهِ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p>
    <w:p>
      <w:pPr>
        <w:pStyle w:val="BookText"/>
        <w:rPr/>
      </w:pPr>
      <w:r>
        <w:rPr>
          <w:rFonts w:ascii="Amiri" w:hAnsi="Amiri" w:eastAsia="Amiri" w:cs="Amiri"/>
          <w:color w:val="111111"/>
          <w:sz w:val="28"/>
          <w:sz w:val="28"/>
          <w:szCs w:val="28"/>
          <w:rtl w:val="true"/>
          <w:lang w:bidi="ar-SA"/>
        </w:rPr>
        <w:t>فَمَا زَالَ يُدْنِيهِ حَتَّى أَجْلَسَهُ عَلَى فَخِذِهِ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p>
    <w:p>
      <w:pPr>
        <w:pStyle w:val="BookText"/>
        <w:rPr/>
      </w:pPr>
      <w:r>
        <w:rPr>
          <w:rFonts w:ascii="Amiri" w:hAnsi="Amiri" w:eastAsia="Amiri" w:cs="Amiri"/>
          <w:color w:val="111111"/>
          <w:sz w:val="28"/>
          <w:sz w:val="28"/>
          <w:szCs w:val="28"/>
          <w:rtl w:val="true"/>
          <w:lang w:bidi="ar-SA"/>
        </w:rPr>
        <w:t>فَأَجْلَسَهَا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p>
    <w:p>
      <w:pPr>
        <w:pStyle w:val="BookText"/>
        <w:rPr/>
      </w:pPr>
      <w:r>
        <w:rPr>
          <w:rFonts w:ascii="Amiri" w:hAnsi="Amiri" w:eastAsia="Amiri" w:cs="Amiri"/>
          <w:color w:val="111111"/>
          <w:sz w:val="28"/>
          <w:sz w:val="28"/>
          <w:szCs w:val="28"/>
          <w:rtl w:val="true"/>
          <w:lang w:bidi="ar-SA"/>
        </w:rPr>
        <w:t>فَمَا زَالَ يُدْنِيهِ حَتَّى أَجْلَسَهُ إِلَى جَنْبِهِ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وَاحِداً مِنْ هَؤُلَاءِ إِلَّا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مَا فِيهِمْ مَنْ تُسَرُّ بِرُؤْيَتِهِ؟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 بَعَثَنِي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اصْطَفَانِي عَلَى جَمِيعِ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إِيَّاهُمْ لَأَكْرَمُ الْخَلْقِ عَلَى اللَّهِ عَزَّ وَ جَلَّ</w:t>
      </w:r>
    </w:p>
    <w:p>
      <w:pPr>
        <w:pStyle w:val="BookText"/>
        <w:rPr/>
      </w:pPr>
      <w:r>
        <w:rPr>
          <w:rFonts w:ascii="Amiri" w:hAnsi="Amiri" w:eastAsia="Amiri" w:cs="Amiri"/>
          <w:color w:val="111111"/>
          <w:sz w:val="28"/>
          <w:sz w:val="28"/>
          <w:szCs w:val="28"/>
          <w:rtl w:val="true"/>
          <w:lang w:bidi="ar-SA"/>
        </w:rPr>
        <w:t>وَ مَا عَلَى وَجْهِ الْأَرْضِ نَسَمَةٌ أَحَبَّ إِلَيَّ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ابْنَتِي فَاطِمَةُ فَإِنَّهَا سَيِّدَةُ نِسَاءِ الْعَالَمِينَ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بَضْعَةٌ مِنِّي وَ هِيَ نُورُ عَيْنِي وَ هِيَ ثَمَرَةُ فُؤَادِي وَ هِيَ رُوحِيَ الَّتِي بَيْنَ جَنْبَيَّ</w:t>
      </w:r>
    </w:p>
    <w:p>
      <w:pPr>
        <w:pStyle w:val="BookText"/>
        <w:rPr/>
      </w:pPr>
      <w:r>
        <w:rPr>
          <w:rFonts w:ascii="Amiri" w:hAnsi="Amiri" w:eastAsia="Amiri" w:cs="Amiri"/>
          <w:color w:val="111111"/>
          <w:sz w:val="28"/>
          <w:sz w:val="28"/>
          <w:szCs w:val="28"/>
          <w:rtl w:val="true"/>
          <w:lang w:bidi="ar-SA"/>
        </w:rPr>
        <w:t xml:space="preserve">وَ هِيَ الْحَوْرَاءُ الْإِنْسِيَّةُ مَتَى قَامَتْ فِي مِحْرَابِهَا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رَبِّهَا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نُورُهَا لِمَلَائِكَةِ السَّمَاءِ كَمَا يَظْهَرُ نُورُ الْكَوَاكِبِ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اللَّهُ عَزَّ وَ جَلَّ لِمَلَائِكَتِهِ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أَمَتِي فَاطِمَةَ سَيِّدَةِ إِمَائِي قَائِمَةً بَيْنَ يَدَيَّ تَرْتَعِدُ فَرَائِصُهَا مِنْ خِيفَتِي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أَقْبَلَتْ بِقَلْبِهَا عَلَى عِبَادَتِي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أُشْهِدُكُمْ أَنِّي قَدْ آمَنْتُ شِيعَتَهَا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أَنِّي لَمَّا رَأَيْتُهَا ذَكَرْتُ مَا يُصْنَعُ بِهَا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بِهَا وَ قَدْ دَخَلَ الذُّلُّ بَيْتَهَا وَ انْتُهِكَتْ حُرْمَتُهَا وَ غُصِبَتْ حَقَّهَا وَ مُنِعَتْ إِرْثَهَا وَ كُسِرَ جَنْبُهَا وَ أَسْقَطَتْ جَنِينَهَا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تُنَادِي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مُحَمَّدَاهْ</w:t>
      </w:r>
    </w:p>
    <w:p>
      <w:pPr>
        <w:pStyle w:val="BookText"/>
        <w:rPr/>
      </w:pPr>
      <w:r>
        <w:rPr>
          <w:rFonts w:ascii="Amiri" w:hAnsi="Amiri" w:eastAsia="Amiri" w:cs="Amiri"/>
          <w:color w:val="111111"/>
          <w:sz w:val="28"/>
          <w:sz w:val="28"/>
          <w:szCs w:val="28"/>
          <w:rtl w:val="true"/>
          <w:lang w:bidi="ar-SA"/>
        </w:rPr>
        <w:t>فَلَا 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تُغَاثُ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تَزَالُ بَعْدِي مَحْزُونَةً مَكْرُوبَةً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تَتَذَكَّرُ انْقِطَاعَ الْوَحْيِ عَنْ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pStyle w:val="BookText"/>
        <w:rPr/>
      </w:pPr>
      <w:r>
        <w:rPr>
          <w:rFonts w:ascii="Amiri" w:hAnsi="Amiri" w:eastAsia="Amiri" w:cs="Amiri"/>
          <w:color w:val="111111"/>
          <w:sz w:val="28"/>
          <w:sz w:val="28"/>
          <w:szCs w:val="28"/>
          <w:rtl w:val="true"/>
          <w:lang w:bidi="ar-SA"/>
        </w:rPr>
        <w:t xml:space="preserve">وَ تَتَذَكَّرُ فِرَاقِي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تَسْتَوْحِشُ إِذَا جَنَّهَا اللَّيْلُ لِفَقْدِ صَوْتِيَ الَّذِي كَانَتْ تَسْتَمِعُ إِلَيْهِ إِذَا تَهَجَّدْتُ بِالْقُرْآنِ</w:t>
      </w:r>
    </w:p>
    <w:p>
      <w:pPr>
        <w:pStyle w:val="BookText"/>
        <w:rPr/>
      </w:pPr>
      <w:r>
        <w:rPr>
          <w:rFonts w:ascii="Amiri" w:hAnsi="Amiri" w:eastAsia="Amiri" w:cs="Amiri"/>
          <w:color w:val="111111"/>
          <w:sz w:val="28"/>
          <w:sz w:val="28"/>
          <w:szCs w:val="28"/>
          <w:rtl w:val="true"/>
          <w:lang w:bidi="ar-SA"/>
        </w:rPr>
        <w:t>ثُمَّ تَرَى نَفْسَهَا ذَلِيلَةً بَعْدَ أَنْ كَانَتْ فِي أَيَّامِ أَبِيهَا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يُؤْنِسُهَا اللَّهُ تَعَالَى ذِكْرُهُ بِالْمَلَائِكَةِ فَنَادَتْهَا بِمَا نَادَتْ بِهِ مَرْيَمَ بِنْتَ عِمْرَانَ فَتَقُول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اقْنُتِي لِرَبِّكِ وَ اسْجُدِي وَ ارْكَعِي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يَبْتَدِئُ بِهَا الْوَجَعُ فَتَمْرَضُ فَيَبْعَثُ اللَّهُ عَزَّ وَ جَلَّ إِلَيْهَا مَرْيَمَ بِنْتَ عِمْرَانَ تُمَرِّضُهَا وَ تُؤْنِسُهَا فِي عِلَّتِهَا</w:t>
      </w:r>
    </w:p>
    <w:p>
      <w:pPr>
        <w:pStyle w:val="BookText"/>
        <w:rPr/>
      </w:pPr>
      <w:r>
        <w:rPr>
          <w:rFonts w:ascii="Amiri" w:hAnsi="Amiri" w:eastAsia="Amiri" w:cs="Amiri"/>
          <w:color w:val="111111"/>
          <w:sz w:val="28"/>
          <w:sz w:val="28"/>
          <w:szCs w:val="28"/>
          <w:rtl w:val="true"/>
          <w:lang w:bidi="ar-SA"/>
        </w:rPr>
        <w:t>فَتَقُولُ عِنْدَ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سَئِمْتُ الْحَيَاةَ وَ تَبَرَّمْتُ بِأَهْلِ الدُّنْيَا فَأَلْحِقْنِي بِأَبِي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فَيَلْحَقُهَا اللَّهُ عَزَّ وَ جَلَّ بِي</w:t>
      </w:r>
    </w:p>
    <w:p>
      <w:pPr>
        <w:pStyle w:val="BookText"/>
        <w:rPr/>
      </w:pPr>
      <w:r>
        <w:rPr>
          <w:rFonts w:ascii="Amiri" w:hAnsi="Amiri" w:eastAsia="Amiri" w:cs="Amiri"/>
          <w:color w:val="111111"/>
          <w:sz w:val="28"/>
          <w:sz w:val="28"/>
          <w:szCs w:val="28"/>
          <w:rtl w:val="true"/>
          <w:lang w:bidi="ar-SA"/>
        </w:rPr>
        <w:t>فَتَكُونُ أَوَّلَ مَنْ يَلْحَقُنِي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عَلَيَّ مَحْزُونَةً مَكْرُوبَةً مَغْمُومَةً مَغْصُوبَةً مَقْتُولَةً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وَ ذَلِّلْ مَنْ أَذَلَّهَا</w:t>
      </w:r>
    </w:p>
    <w:p>
      <w:pPr>
        <w:pStyle w:val="BookText"/>
        <w:rPr/>
      </w:pPr>
      <w:r>
        <w:rPr>
          <w:rFonts w:ascii="Amiri" w:hAnsi="Amiri" w:eastAsia="Amiri" w:cs="Amiri"/>
          <w:color w:val="111111"/>
          <w:sz w:val="28"/>
          <w:sz w:val="28"/>
          <w:szCs w:val="28"/>
          <w:rtl w:val="true"/>
          <w:lang w:bidi="ar-SA"/>
        </w:rPr>
        <w:t>وَ خَلِّدْ فِي نَارِكَ مَنْ ضَرَبَ جَنْبَهَا حَتَّى أَلْقَتْ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الفضائل للشيخ شاذان بن جبرئيل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كَانَ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حِينَ حَالَتْ بَيْنَهُ وَ بَيْنَ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حَالَتْ بَيْنَكَ وَ بَيْنَهُ فَاطِمَةُ فَاضْرِبْهَا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فَأَلْجَأَهَا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عِضَادَةِ بَابِ بَيْتِهَا وَ دَفَعَهَا فَكَسَرَ ضِلْعَهَا مِنْ جَنْبِهَا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 جَنِيناً مِنْ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صَاحِبَةَ فِرَاشٍ حَتَّى مَاتَتْ صَلَّى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وَ إِلَّا فَاقْتَحِمْ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امْتَنَعَ فَأَضْرِمْ عَلَيْهِمْ بَيْتَهُمْ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قُنْفُذٌ فَاقْتَحَمَ هُوَ وَ أَصْحَابُهُ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بَادَرَ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سَيْفِهِ لِيَأْخُذَهُ فَسَبَقُوهُ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بَعْضَ سُيُوفِهِمْ فَكَثُرُوا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فَضَبَطُوه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أَلْقَوْا فِي عُنُقِهِ حَبْلًا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زَوْجِهَا وَ بَيْنَهُمْ عِنْدَ بَابِ الْبَيْتِ فَضَرَبَهَا قُنْفُذٌ بِالسَّوْطِ عَلَى عَضُدِهَا فَبَقِيَ أَثَرُهُ فِي عَضُدِهَا مِنْ ذَلِكَ مِثْلُ الدُّمْلُوجِ مِنْ ضَرْبِ قُنْفُذٍ إِيَّاهَا</w:t>
      </w:r>
    </w:p>
    <w:p>
      <w:pPr>
        <w:pStyle w:val="BookText"/>
        <w:rPr/>
      </w:pPr>
      <w:r>
        <w:rPr>
          <w:rFonts w:ascii="Amiri" w:hAnsi="Amiri" w:eastAsia="Amiri" w:cs="Amiri"/>
          <w:color w:val="111111"/>
          <w:sz w:val="28"/>
          <w:sz w:val="28"/>
          <w:szCs w:val="28"/>
          <w:rtl w:val="true"/>
          <w:lang w:bidi="ar-SA"/>
        </w:rPr>
        <w:t>فَأَرْسَلَ أَبُو بَكْرٍ إِلَى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اضْرِبْهَا</w:t>
      </w:r>
    </w:p>
    <w:p>
      <w:pPr>
        <w:pStyle w:val="BookText"/>
        <w:rPr/>
      </w:pPr>
      <w:r>
        <w:rPr>
          <w:rFonts w:ascii="Amiri" w:hAnsi="Amiri" w:eastAsia="Amiri" w:cs="Amiri"/>
          <w:color w:val="111111"/>
          <w:sz w:val="28"/>
          <w:sz w:val="28"/>
          <w:szCs w:val="28"/>
          <w:rtl w:val="true"/>
          <w:lang w:bidi="ar-SA"/>
        </w:rPr>
        <w:t xml:space="preserve">فَأَلْجَأَهَا إِلَى عِضَادَةِ بَيْتِهَا فَدَفَعَهَا فَكَسَرَ ضِلْعاً مِنْ جَنْبِهَا وَ أَلْقَتْ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 مِنْ بَطْنِهَا</w:t>
      </w:r>
    </w:p>
    <w:p>
      <w:pPr>
        <w:pStyle w:val="BookText"/>
        <w:rPr/>
      </w:pPr>
      <w:r>
        <w:rPr>
          <w:rFonts w:ascii="Amiri" w:hAnsi="Amiri" w:eastAsia="Amiri" w:cs="Amiri"/>
          <w:color w:val="111111"/>
          <w:sz w:val="28"/>
          <w:sz w:val="28"/>
          <w:szCs w:val="28"/>
          <w:rtl w:val="true"/>
          <w:lang w:bidi="ar-SA"/>
        </w:rPr>
        <w:t xml:space="preserve">فَلَمْ تَزَلْ صَاحِبَةَ فِرَاشٍ حَتَّى مَاتَتْ مِنْ ذَلِكَ شَهِيدَة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و مرآة العقول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ان فشلت مؤامرة الاعرابيين توسط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 خبر ذلك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وَ مَاجُوا وَ اضْطَرَبُوا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نِسْوَةُ بَنِي هَاشِمٍ فَصَرَخْنَ وَ قُلْنَ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أَبْدَيْتُمُ الْعَدَاوَةَ لِرَسُولِ اللَّهِ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أَرَدْتُمْ هَذَا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تَقْدِرُوا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فَقَتَلْتُمْ ابْنَتَهُ بِالْأَمْسِ ثُمَّ أَنْتُمْ تُرِيدُونَ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تَقْتُلُوا أَخَاهُ وَ ابْنَ عَمِّهِ وَ وَصِيَّهُ وَ أَبَا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تَصِلُونَ إِلَى قَتْلِهِ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تَخَوَّفَ النَّاسُ أَنْ تَقَعَ فِتْنَةٌ عَظِيمَة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الْآخِرَةِ يَوْمَ الْعِشْرِينَ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قُبِضَتْ فِي جُمَادَى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قُنْفُذاً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لَكَزَهَا بِنَعْلِ السَّيْفِ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 مُحَسِّناً</w:t>
      </w:r>
    </w:p>
    <w:p>
      <w:pPr>
        <w:pStyle w:val="BookText"/>
        <w:rPr/>
      </w:pPr>
      <w:r>
        <w:rPr>
          <w:rFonts w:ascii="Amiri" w:hAnsi="Amiri" w:eastAsia="Amiri" w:cs="Amiri"/>
          <w:color w:val="111111"/>
          <w:sz w:val="28"/>
          <w:sz w:val="28"/>
          <w:szCs w:val="28"/>
          <w:rtl w:val="true"/>
          <w:lang w:bidi="ar-SA"/>
        </w:rPr>
        <w:t>وَ مَرِضَتْ مِنْ ذَلِكَ مَرَضاً شَدِيداً</w:t>
      </w:r>
    </w:p>
    <w:p>
      <w:pPr>
        <w:pStyle w:val="BookText"/>
        <w:rPr/>
      </w:pPr>
      <w:r>
        <w:rPr>
          <w:rFonts w:ascii="Amiri" w:hAnsi="Amiri" w:eastAsia="Amiri" w:cs="Amiri"/>
          <w:color w:val="111111"/>
          <w:sz w:val="28"/>
          <w:sz w:val="28"/>
          <w:szCs w:val="28"/>
          <w:rtl w:val="true"/>
          <w:lang w:bidi="ar-SA"/>
        </w:rPr>
        <w:t>وَ لَمْ تَدَعْ أَحَداً مِمَّنْ آذَاهَا يَدْخُلُ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 أَبُو بَكْرٍ مَجْلِسَهُ بَعَثَ إِلَى وَكِيلِ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ادَّعَيْتَ أَنَّكَ خَلِيفَةُ أَبِي وَ جَلَسْتَ مَجْلِسَهُ؟</w:t>
      </w:r>
    </w:p>
    <w:p>
      <w:pPr>
        <w:pStyle w:val="BookText"/>
        <w:rPr/>
      </w:pPr>
      <w:r>
        <w:rPr>
          <w:rFonts w:ascii="Amiri" w:hAnsi="Amiri" w:eastAsia="Amiri" w:cs="Amiri"/>
          <w:color w:val="111111"/>
          <w:sz w:val="28"/>
          <w:sz w:val="28"/>
          <w:szCs w:val="28"/>
          <w:rtl w:val="true"/>
          <w:lang w:bidi="ar-SA"/>
        </w:rPr>
        <w:t>وَ أَنَّكَ بَعَثْتَ إِلَى وَكِيلِي فَأَخْرَجْتَهُ مِنْ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بِهَا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 بِذَلِكَ 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فَدَعَا بِكِتَابٍ فَكَتَبَهُ لَهَا بِرَدِّ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فَخَرَجَتْ وَ الْكِتَابُ مَعَهَا فَلَقِيَهَا عُمَرُ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الَّذِي مَعَكَ؟</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كَتَبَ لِي أَبُو بَكْرٍ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فَرَفَسَهَا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حَامِلَةً بِابْنٍ اسْمُهُ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 الْمُحَسِّنَ مِنْ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لَطَمَهَا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فَكَأَنِّي أَنْظُرُ إِلَى قُرْطٍ فِي أُذُنِهَا حِينَ نُقِفَتْ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الْكِتَابَ فَخَرَقَهُ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فَمَضَتْ وَ مَكَثَتْ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 مَرِيضَةً مِمَّا ضَرَبَهَا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الاختصاص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شهيدة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من المسلمين فى معركة القتال المأمور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اتسع فاطلق على كل من قتل منهم ظلماً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قتلوها بضرب الباب على بطنها و هى حامل فسقط حملها فماتت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سميت شهيدة لشهادة اللّه تعالى و ملائكته لها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لإتصافها بالحياة كأنّها شاهدة حاضرة لم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لأنّها تشهد ما أعدّ اللّه لها من الكرامة</w:t>
      </w:r>
    </w:p>
    <w:p>
      <w:pPr>
        <w:pStyle w:val="BookText"/>
        <w:rPr/>
      </w:pPr>
      <w:r>
        <w:rPr>
          <w:rFonts w:ascii="Amiri" w:hAnsi="Amiri" w:eastAsia="Amiri" w:cs="Amiri"/>
          <w:color w:val="111111"/>
          <w:sz w:val="28"/>
          <w:sz w:val="28"/>
          <w:szCs w:val="28"/>
          <w:rtl w:val="true"/>
          <w:lang w:bidi="ar-SA"/>
        </w:rPr>
        <w:t>فهى فعلية بمعنى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اختلاف التأويل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اصول الكافى للشيخ صالح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صديقه شهيده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تصديق كننده حضرت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وجه 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رتبه نيست مگر رتبه عصمت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تفسير نموده اند آن را به معصومه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شهيده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نزد شيعه متواتر است از ائمه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عمر در بر شكم آن حضرت 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شركت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فرزندى كه حضرت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محسن ناميده بودند ساقط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حضرت بيمار شد و از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اعلى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نهيد فرزندان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حمل را ناميدند به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فرزند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صاحب قاموس نيز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تفصيلش در كتاب سليم بن قيس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لوامع صاحب قرانى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ذكر فى فقرات زيارة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السَّلَامُ عَلَيْكِ يَا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سَيِّدَةَ نِسَاءِ الْعَالَمِينَ أَيَّتُهَا الْبَتُولُ الشَّهِيدَةُ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مَانِعَكِ إِرْثَكِ وَ دَافِعَكِ عَنْ حَقِّكِ وَ الرَّادَّ عَلَيْكِ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أَشْيَاعَهُمْ وَ أَتْبَاعَهُمْ وَ أَلْحَقَهُمْ بِدَرْكِ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وَ عَلَى أَبِيكِ وَ بَعْلِكِ وَ وُلْدِكِ الْأَئِمَّةِ الرَّاشِدِينَ وَ عَلَيْهِمُ السَّلَامُ وَ رَحْمَةُ اللَّهِ</w:t>
      </w:r>
    </w:p>
    <w:p>
      <w:pPr>
        <w:pStyle w:val="BookText"/>
        <w:rPr/>
      </w:pP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الامين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ذكر فى فقرات زيارة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السَّلَامُ عَلَيْكِ أَيَّتُهَا الصِّدِّيقَةُ الشَّهِيدَةُ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الرَّضِيَّةُ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الْفَاضِلَةُ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الْحُورِيَّةُ الْإِنْسِيَّةُ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التَّقِيَّةُ النَّقِيَّةُ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الْمُحَدَّثَةُ الْعَلِيمَةُ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الْمَظْلُومَةُ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الْمُضْطَهَدَةُ الْمَقْهُورَةُ‌</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السَّلَامُ عَلَيْكِ يَا فَاطِمَةُ بِنْتَ رَسُولِ اللَّهِ وَ رَحْمَةُ اللَّهِ وَ بَرَكَاتُهُ</w:t>
      </w:r>
    </w:p>
    <w:p>
      <w:pPr>
        <w:pStyle w:val="BookText"/>
        <w:rPr/>
      </w:pPr>
      <w:r>
        <w:rPr>
          <w:rFonts w:ascii="Amiri" w:hAnsi="Amiri" w:eastAsia="Amiri" w:cs="Amiri"/>
          <w:color w:val="111111"/>
          <w:sz w:val="28"/>
          <w:sz w:val="28"/>
          <w:szCs w:val="28"/>
          <w:rtl w:val="true"/>
          <w:lang w:bidi="ar-SA"/>
        </w:rPr>
        <w:t>صَلَّى اللَّهُ عَلَيْكِ وَ عَلَى رُوحِكِ وَ 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مَضَيْتِ عَلَى بَيِّنَةٍ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مَنْ سَرَّكِ فَقَدْ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جَفَاكِ فَقَدْ جَفَا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آذَاكِ فَقَدْ آذَى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وَصَلَكِ فَقَدْ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قَطَعَكِ فَقَدْ 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المتهجد 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الاعمال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الامين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ذكر فى فقرات الصلوات على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اللّهُمَّ صَلِّ عَلى مُحَمَّدٍ وَ اهْلِ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عَلَى الْبَتُولِ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الصِّدِّيقَةِ 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الرَّضِيَّةِ الْمَرْضِيَّةِ الزَّكِيَّةِ الرَّشِيدَةِ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الْمَظْلُومَةِ الْمَقْهُورَةِ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الْمَغْصُوبَةِ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الْمَمْنُوعَةِ إِرْثُها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ضِلْعُها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 بَعْلُها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الْمَقْتُولِ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bookmarkStart w:id="15" w:name="pg10660_77981"/>
    </w:p>
    <w:p>
      <w:pPr>
        <w:pStyle w:val="Heading2"/>
        <w:numPr>
          <w:ilvl w:val="1"/>
          <w:numId w:val="1"/>
        </w:numPr>
        <w:rPr/>
      </w:pPr>
      <w:bookmarkStart w:id="16" w:name="__RefHeading___Toc3612354_372815092"/>
      <w:bookmarkStart w:id="17" w:name="_Toc5"/>
      <w:bookmarkEnd w:id="15"/>
      <w:bookmarkEnd w:id="16"/>
      <w:r>
        <w:rPr>
          <w:rtl w:val="true"/>
        </w:rPr>
        <w:t>العنوان الثانى</w:t>
      </w:r>
      <w:r>
        <w:rPr>
          <w:rtl w:val="true"/>
        </w:rPr>
        <w:t>:</w:t>
      </w:r>
      <w:r>
        <w:rPr>
          <w:rtl w:val="true"/>
        </w:rPr>
        <w:t xml:space="preserve">اوصت سيّدة النساء </w:t>
      </w:r>
      <w:r>
        <w:rPr>
          <w:rtl w:val="true"/>
        </w:rPr>
        <w:t>(</w:t>
      </w:r>
      <w:r>
        <w:rPr>
          <w:rtl w:val="true"/>
        </w:rPr>
        <w:t>عليهاالسلام</w:t>
      </w:r>
      <w:r>
        <w:rPr>
          <w:rtl w:val="true"/>
        </w:rPr>
        <w:t xml:space="preserve">) </w:t>
      </w:r>
      <w:r>
        <w:rPr>
          <w:rtl w:val="true"/>
        </w:rPr>
        <w:t>ان تدفن سرّاً و يكون قبرها مخفيّاً</w:t>
      </w:r>
      <w:bookmarkEnd w:id="1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يكتم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يخفي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يؤذن أحدا بمرضها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طرف من الانباء و المناقب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يَكْتُمَ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يُخْفِيَ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يُؤْذِنَ أَحَداً بِمَرَضِهَا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يُمَرِّضُهَا بِنَفْسِهِ وَ تُعِينُهُ عَلَى ذَلِكَ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اسْتِسْرَارٍ</w:t>
      </w:r>
      <w:r>
        <w:rPr>
          <w:rStyle w:val="FootnoteAnchor"/>
          <w:rtl w:val="true"/>
        </w:rPr>
        <w:footnoteReference w:id="4"/>
      </w:r>
      <w:r>
        <w:rPr>
          <w:rFonts w:ascii="Amiri" w:hAnsi="Amiri" w:eastAsia="Amiri" w:cs="Amiri"/>
          <w:color w:val="111111"/>
          <w:sz w:val="28"/>
          <w:sz w:val="28"/>
          <w:szCs w:val="28"/>
          <w:rtl w:val="true"/>
          <w:lang w:bidi="ar-SA"/>
        </w:rPr>
        <w:t>بِذَلِكَ كَمَا وَصَّتْ بِهِ</w:t>
      </w:r>
    </w:p>
    <w:p>
      <w:pPr>
        <w:pStyle w:val="BookText"/>
        <w:rPr/>
      </w:pPr>
      <w:r>
        <w:rPr>
          <w:rFonts w:ascii="Amiri" w:hAnsi="Amiri" w:eastAsia="Amiri" w:cs="Amiri"/>
          <w:color w:val="111111"/>
          <w:sz w:val="28"/>
          <w:sz w:val="28"/>
          <w:szCs w:val="28"/>
          <w:rtl w:val="true"/>
          <w:lang w:bidi="ar-SA"/>
        </w:rPr>
        <w:t xml:space="preserve">فَلَمَّا حَضَرَتْهَا الْوَفَاةُ وَصَّتْ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أَمْرَهَا وَ يَدْفِنَهَا لَيْلًا وَ يُعَفِّيَ قَبْرَهَا</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و الفحص عن علة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عن هامش الامالى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فَتَوَلَّى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دَفَنَهَا</w:t>
      </w:r>
    </w:p>
    <w:p>
      <w:pPr>
        <w:pStyle w:val="BookText"/>
        <w:rPr/>
      </w:pPr>
      <w:r>
        <w:rPr>
          <w:rFonts w:ascii="Amiri" w:hAnsi="Amiri" w:eastAsia="Amiri" w:cs="Amiri"/>
          <w:color w:val="111111"/>
          <w:sz w:val="28"/>
          <w:sz w:val="28"/>
          <w:szCs w:val="28"/>
          <w:rtl w:val="true"/>
          <w:lang w:bidi="ar-SA"/>
        </w:rPr>
        <w:t>وَ عَفَّى مَوْضِعَ قَبْرِهَا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الامالى للشيخ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جاء فى وصية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حَنِّطْنِي وَ غَسِّلْنِي</w:t>
      </w:r>
    </w:p>
    <w:p>
      <w:pPr>
        <w:pStyle w:val="BookText"/>
        <w:rPr/>
      </w:pPr>
      <w:r>
        <w:rPr>
          <w:rFonts w:ascii="Amiri" w:hAnsi="Amiri" w:eastAsia="Amiri" w:cs="Amiri"/>
          <w:color w:val="111111"/>
          <w:sz w:val="28"/>
          <w:sz w:val="28"/>
          <w:szCs w:val="28"/>
          <w:rtl w:val="true"/>
          <w:lang w:bidi="ar-SA"/>
        </w:rPr>
        <w:t>وَ كَفِّنِّي بِاللَّيْلِ وَ صَلِّ عَلَيَّ وَ ادْفِنِّي بِاللَّيْلِ وَ لَا تُعْلِمْ أَحَداً</w:t>
      </w:r>
    </w:p>
    <w:p>
      <w:pPr>
        <w:pStyle w:val="BookText"/>
        <w:rPr/>
      </w:pPr>
      <w:r>
        <w:rPr>
          <w:rFonts w:ascii="Amiri" w:hAnsi="Amiri" w:eastAsia="Amiri" w:cs="Amiri"/>
          <w:color w:val="111111"/>
          <w:sz w:val="28"/>
          <w:sz w:val="28"/>
          <w:szCs w:val="28"/>
          <w:rtl w:val="true"/>
          <w:lang w:bidi="ar-SA"/>
        </w:rPr>
        <w:t>وَ أَسْتَوْدِعُكَ اللَّهَ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أَقْرَء عَلَى وُلْدِيَ السَّلَامَ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احْتُضِرَتْ أَوْصَتْ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فَتَوَلَّ أَنْتَ غُسْلِي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جَهِّزْنِي وَ صَلِّ عَلَيَّ وَ أَنْزِلْنِي قَبْرِي وَ أَلْحِدْنِي وَ سَوِّ التُّرَابَ عَلَيَّ</w:t>
      </w:r>
    </w:p>
    <w:p>
      <w:pPr>
        <w:pStyle w:val="BookText"/>
        <w:rPr/>
      </w:pPr>
      <w:r>
        <w:rPr>
          <w:rFonts w:ascii="Amiri" w:hAnsi="Amiri" w:eastAsia="Amiri" w:cs="Amiri"/>
          <w:color w:val="111111"/>
          <w:sz w:val="28"/>
          <w:sz w:val="28"/>
          <w:szCs w:val="28"/>
          <w:rtl w:val="true"/>
          <w:lang w:bidi="ar-SA"/>
        </w:rPr>
        <w:t>وَ اجْلِسْ عِنْدَ رَأْسِي قُبَالَةَ وَجْهِي فَأَكْثِرْ مِنْ تِلَاوَةِ الْقُرْآنِ وَ الدُّعَاءِ فَإِنَّهَا سَاعَةٌ يَحْتَاجُ الْمَيِّتُ فِيهَا إِلَى أُنْسِ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أَسْتَوْدِعُكَ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أُوصِيكَ فِي وُلْدِي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تُوُفِّيَتْ فَعَلَ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دَفَنَهَا 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وصيتها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 أَنْ لَا يَشْهَدَ أَحَدٌ جِنَازَتِي مِنْ هَؤُلَاءِ الَّذِينَ ظَلَمُونِي وَ أَخَذُوا حَقِّي فَإِنَّهُمْ أَعْدَائِي وَ أَعْدَاءُ رَسُولِ اللَّهِ</w:t>
      </w:r>
    </w:p>
    <w:p>
      <w:pPr>
        <w:pStyle w:val="BookText"/>
        <w:rPr/>
      </w:pPr>
      <w:r>
        <w:rPr>
          <w:rFonts w:ascii="Amiri" w:hAnsi="Amiri" w:eastAsia="Amiri" w:cs="Amiri"/>
          <w:color w:val="111111"/>
          <w:sz w:val="28"/>
          <w:sz w:val="28"/>
          <w:szCs w:val="28"/>
          <w:rtl w:val="true"/>
          <w:lang w:bidi="ar-SA"/>
        </w:rPr>
        <w:t>وَ أَنْ لَا يُصَلِّيَ عَلَيَّ أَحَدٌ مِنْهُمْ وَ لَا مِنْ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ادْفِنِّي فِي اللَّيْلِ إِذَا هَدَأَتِ الْعُيُونُ وَ نَامَتِ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فإنّها و صّتنى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امرها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8" w:name="pg10660_77983"/>
    </w:p>
    <w:p>
      <w:pPr>
        <w:pStyle w:val="Heading2"/>
        <w:numPr>
          <w:ilvl w:val="1"/>
          <w:numId w:val="1"/>
        </w:numPr>
        <w:rPr/>
      </w:pPr>
      <w:bookmarkStart w:id="19" w:name="__RefHeading___Toc3612356_372815092"/>
      <w:bookmarkStart w:id="20" w:name="_Toc6"/>
      <w:bookmarkEnd w:id="18"/>
      <w:bookmarkEnd w:id="19"/>
      <w:r>
        <w:rPr>
          <w:rtl w:val="true"/>
        </w:rPr>
        <w:t>العنوان الثالث</w:t>
      </w:r>
      <w:r>
        <w:rPr>
          <w:rtl w:val="true"/>
        </w:rPr>
        <w:t>:</w:t>
      </w:r>
      <w:r>
        <w:rPr>
          <w:rtl w:val="true"/>
        </w:rPr>
        <w:t xml:space="preserve">قبر سيدة النساء </w:t>
      </w:r>
      <w:r>
        <w:rPr>
          <w:rtl w:val="true"/>
        </w:rPr>
        <w:t>(</w:t>
      </w:r>
      <w:r>
        <w:rPr>
          <w:rtl w:val="true"/>
        </w:rPr>
        <w:t>عليهاالسلام</w:t>
      </w:r>
      <w:r>
        <w:rPr>
          <w:rtl w:val="true"/>
        </w:rPr>
        <w:t>)</w:t>
      </w:r>
      <w:r>
        <w:rPr>
          <w:rtl w:val="true"/>
        </w:rPr>
        <w:t>مخفى حسب وصيّتها</w:t>
      </w:r>
      <w:bookmarkEnd w:id="2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عفى على موضع قبرها</w:t>
      </w:r>
      <w:r>
        <w:rPr>
          <w:rStyle w:val="FootnoteAnchor"/>
          <w:rtl w:val="true"/>
        </w:rPr>
        <w:footnoteReference w:id="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منها فى ذلك</w:t>
      </w:r>
      <w:r>
        <w:rPr>
          <w:rStyle w:val="FootnoteAnchor"/>
          <w:rtl w:val="true"/>
        </w:rPr>
        <w:footnoteReference w:id="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الورى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غيّبوا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لابن ابى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 سوّى قبرها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رشّ ماء حول تلك القبور لئلا يعرف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حَوَالَيْهَا قُبُوراً مُزَوَّرَةً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يُعْرَفَ قَبْرُهَا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من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مع الأرض مستوياً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مسحاً سواء مع الأرض حتى لا يعرف أحد موضعه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الْأَرْضِ مُسْتَوِياً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 أَرْبَعِينَ قَبْراً حَتَّى لَا يَبِينَ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فَيُصَلُّوا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الْبَقِيعِ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حَضَرَ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صَلَّى عَلَيْهَا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دَفَنَهَا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عَفَى مَوْضِعَ قَبْرِهَا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أَصْبَحَ الْبَقِيعُ لَيْلَةَ دُفِنَتْ وَ فِيهِ أَرْبَعُونَ قَبْراً جُدَداً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لَمَّا عَلِمُوا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إِلَى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فِيهِ أَرْبَعِينَ 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فَأَشْكَلَ عَلَيْهِمْ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اجْتَمَعَ النَّاسُ فَجَلَسُوا وَ هُمْ يَرْجُونَ وَ يَنْظُرُونَ أَنْ تُخْرَجَ الْجِنَازَةُ فَيُصَلُّونَ عَلَيْهَا</w:t>
      </w:r>
    </w:p>
    <w:p>
      <w:pPr>
        <w:pStyle w:val="BookText"/>
        <w:rPr/>
      </w:pPr>
      <w:r>
        <w:rPr>
          <w:rFonts w:ascii="Amiri" w:hAnsi="Amiri" w:eastAsia="Amiri" w:cs="Amiri"/>
          <w:color w:val="111111"/>
          <w:sz w:val="28"/>
          <w:sz w:val="28"/>
          <w:szCs w:val="28"/>
          <w:rtl w:val="true"/>
          <w:lang w:bidi="ar-SA"/>
        </w:rPr>
        <w:t>وَ خَرَجَ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ابْنَةَ رَسُولِ اللَّهِ قَدْ أُخِّرَ إِخْرَاجُهَا فِي هَذِهِ الْعَشِيَّةِ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النَّاسُ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هَدَأَتِ الْعُيُونُ وَ مَضَى مِنَ اللَّيْلِ أَخْرَجَهَا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وَ الْمِقْدَادُ وَ عَقِيلٌ وَ الزُّبَيْرُ وَ أَبُو ذَرٍّ وَ سَلْمَانُ وَ بُرَيْدَةُ وَ نَفَرٌ مِنْ بَنِي هَاشِمٍ وَ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عَلَيْهَا وَ دَفَنُوهَا فِي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حَوَالَيْهَا قُبُوراً مُزَوَّرَةً مِقْدَارَ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يُعْرَفَ قَبْرُهَا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ثمّ صوّر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 حولها سبعة اقبر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مصباح الانوار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جملة ما جاء فى فقرات التوسل الى الله تعالى بسيدة النساء فاطمة الشهيدة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صَلِّ وَ سَلِّمْ وَ زِدْ وَ بَارِكْ عَلَى السَّيِّدَةِ الْجَمِيلَةِ الْجَمِيلَةِ الْمَعْصُومَةِ الْمَظْلُومَةِ الْكَرِيمَةِ النَّبِيلَةِ الْمَكْرُوبَةِ الْعَلِيلَةِ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الْأَحْزَانِ الطَّوِيلَةِ فِي الْمُدَّةِ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الرَّضِيَّةِ الْحَلِيمَةِ الْعَفِيفَةِ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الْمَجْهُولَةِ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الْمَخْفِيَّةِ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الْمَدْفُونَةِ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الْمَغْصُوبَةِ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الْإِنْسِيَّةِ الْحَوْرَاءِ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الْأَئِمَّةِ النُّقَبَاءِ النُّجَبَاءِ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خَيْرِ الْأَنْبِيَاءِ الطَّاهِرَةِ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الْبَتُولِ 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التَّقِيَّةِ النَّقِيَّةِ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وَ السَّلَامُ عَلَيْكِ وَ عَلَى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الزَّهْرَاءُ يَا بِنْتَ مُحَمَّدٍ رَسُولِ اللَّهِ أَيَّتُهَا الْبَتُولُ يَا قُرَّةَ عَيْنِ الرَّسُولِ يَا بَضْعَةَ النَّبِيِّ</w:t>
      </w:r>
    </w:p>
    <w:p>
      <w:pPr>
        <w:pStyle w:val="BookText"/>
        <w:rPr/>
      </w:pPr>
      <w:r>
        <w:rPr>
          <w:rFonts w:ascii="Amiri" w:hAnsi="Amiri" w:eastAsia="Amiri" w:cs="Amiri"/>
          <w:color w:val="111111"/>
          <w:sz w:val="28"/>
          <w:sz w:val="28"/>
          <w:szCs w:val="28"/>
          <w:rtl w:val="true"/>
          <w:lang w:bidi="ar-SA"/>
        </w:rPr>
        <w:t>يَا أُمَّ السِّبْطَيْنِ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حُجَّةَ اللَّهِ عَلَى خَلْقِهِ يَا سَيِّدَتَنَا وَ مَوْلَاتَنَا إِنَّا تَوَجَّهْنَا وَ اسْتَشْفَعْنَا وَ تَوَسَّلْنَا بِكِ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قَدَّمْنَاكِ بَيْنَ يَدَيْ حَاجَاتِنَا فِي الدُّنْيَا وَ الْآخِرَةِ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وَجِيهَةً عِنْدَ اللَّهِ اشْفَعِي لَنَا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للعلامة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جاء فى فقرات بعض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عَلَى السَّيِّدَةِ الْجَلِيلَةِ وَ الْكَرِيمَةِ الْجَمِيلَةِ وَ الْفَضِيلَةِ النَّبِيلَةِ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الْمُدَّةِ الْقَلِيلَةِ وَ الْأَحْزَانِ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الْمَدْفُونَةِ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الْمَجْهُولَةِ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الْمَغْصُوبَةِ جَهْراً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الْإِنْسِيَّةِ الْحَوْرَاءِ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 للشيخ الكفعمى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bookmarkStart w:id="21" w:name="pg10660_77986"/>
    </w:p>
    <w:p>
      <w:pPr>
        <w:pStyle w:val="Heading2"/>
        <w:numPr>
          <w:ilvl w:val="1"/>
          <w:numId w:val="1"/>
        </w:numPr>
        <w:rPr/>
      </w:pPr>
      <w:bookmarkStart w:id="22" w:name="__RefHeading___Toc3612358_372815092"/>
      <w:bookmarkStart w:id="23" w:name="_Toc7"/>
      <w:bookmarkEnd w:id="21"/>
      <w:bookmarkEnd w:id="22"/>
      <w:r>
        <w:rPr>
          <w:rtl w:val="true"/>
        </w:rPr>
        <w:t>العنوان الرابع</w:t>
      </w:r>
      <w:r>
        <w:rPr>
          <w:rtl w:val="true"/>
        </w:rPr>
        <w:t>:</w:t>
      </w:r>
      <w:r>
        <w:rPr>
          <w:rtl w:val="true"/>
        </w:rPr>
        <w:t xml:space="preserve">الابهام و ترك التصريح فى تعيين تاريخ ارتحال سيدة النساء </w:t>
      </w:r>
      <w:r>
        <w:rPr>
          <w:rtl w:val="true"/>
        </w:rPr>
        <w:t>(</w:t>
      </w:r>
      <w:r>
        <w:rPr>
          <w:rtl w:val="true"/>
        </w:rPr>
        <w:t>عليهاالسلام</w:t>
      </w:r>
      <w:r>
        <w:rPr>
          <w:rtl w:val="true"/>
        </w:rPr>
        <w:t xml:space="preserve">) </w:t>
      </w:r>
      <w:r>
        <w:rPr>
          <w:rtl w:val="true"/>
        </w:rPr>
        <w:t>و مكان دفنها</w:t>
      </w:r>
      <w:r>
        <w:rPr>
          <w:rtl w:val="true"/>
        </w:rPr>
        <w:t>(</w:t>
      </w:r>
      <w:r>
        <w:rPr>
          <w:rtl w:val="true"/>
        </w:rPr>
        <w:t>عليهاالسلام</w:t>
      </w:r>
      <w:r>
        <w:rPr>
          <w:rtl w:val="true"/>
        </w:rPr>
        <w:t xml:space="preserve">) </w:t>
      </w:r>
      <w:r>
        <w:rPr>
          <w:rtl w:val="true"/>
        </w:rPr>
        <w:t>هو مثل الابهام و ترك التصريح فى تعيين ليلة القدر</w:t>
      </w:r>
      <w:bookmarkEnd w:id="23"/>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ايها العزيز انّ في الابهام و ترك التصريح فى تعيين زمان ارتحال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مكان دفن جسدها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 اسراراً و عللاً و حقائق و مصالح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ينبغى كشف هذا السرّ و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الجزم و التحكم و التحتم فى تعيين ذلك خلاف التحقيق</w:t>
      </w:r>
    </w:p>
    <w:p>
      <w:pPr>
        <w:pStyle w:val="BookText"/>
        <w:rPr/>
      </w:pPr>
      <w:r>
        <w:rPr>
          <w:rFonts w:ascii="Amiri" w:hAnsi="Amiri" w:eastAsia="Amiri" w:cs="Amiri"/>
          <w:color w:val="111111"/>
          <w:sz w:val="28"/>
          <w:sz w:val="28"/>
          <w:szCs w:val="28"/>
          <w:rtl w:val="true"/>
          <w:lang w:bidi="ar-SA"/>
        </w:rPr>
        <w:t>و التدقيق 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ينبغى الجزم و التصريح و التحتم فى تعيين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شأن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والليلة المباركة فى القران هى فاطمة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أَنْزَلْنَاهُ فِي لَيلَةٍ مُبَارَكَةٍ‌</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اما الكتاب المبين فهو امير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الليلة المباركة فهى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الكافى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فى تأويل آية سورة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والليلة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الف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البرهان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عُبَيْدٍ مُعَنْعَناً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عَرَفَ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مَعْرِفَتِهَا فَقَدْ أَدْرَكَ لَيْلَةَ الْقَدْرِ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لِأَنَّ الْخَلْقَ فُطِمُوا عَنْ مَعْرِفَتِهَا</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فرات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رياض الابرار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شأن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فى اخفاء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يجتهد الناس فى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يحيوا جميع ليالى شهر رمضان طمعاً فى ادراكها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الله سبحانه اخفى الصلاة الوسطى فى الصلوات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اسمه الاعظم فى الاسماء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ساعة الاجابة فى ساعات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على خان ابن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أجمعوا على أنّ الحكمة في إخفاء ليلة القدر كالحكمة في إخفاء الصلاة الوسطى في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اللّه الأعظم في 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ساعة الإجابة في ساعات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يجتهد المكلّف في الطاعة و يحيي من يريدها اللّيالي الكثيرة طلباً لموافقتها فتكثر عبادته و أن لا يتكل الناس عند إظهارها على إصابة الفضل فيها فيفرطوا في غيرها</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رياض السالكين فى شرح صحيفة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شأن ليلة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ابهامها و عدم تعيينها مصالح كثيرة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اخفاء الاسم الاعظم و ساعة الاستجابة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الناجى الجزائرى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الاساس نرى فى كثير من الاحاديث و الاخبار و الروايات انّ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سُئلوا عن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اجابوا عنها مجملاً من غير تعيين فى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ايها العزيز انّ الاخبار و الاحاديث الروايات مختلفة فى تعيين ليلة القدر</w:t>
      </w:r>
    </w:p>
    <w:p>
      <w:pPr>
        <w:pStyle w:val="BookText"/>
        <w:rPr/>
      </w:pPr>
      <w:r>
        <w:rPr>
          <w:rFonts w:ascii="Amiri" w:hAnsi="Amiri" w:eastAsia="Amiri" w:cs="Amiri"/>
          <w:color w:val="111111"/>
          <w:sz w:val="28"/>
          <w:sz w:val="28"/>
          <w:szCs w:val="28"/>
          <w:rtl w:val="true"/>
          <w:lang w:bidi="ar-SA"/>
        </w:rPr>
        <w:t xml:space="preserve">نشير ذيلاً الى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مِنْ عَرَفَاتٍ وَ سَارَ إِلَى مِنًى دَخَلَ الْمَسْجِدَ</w:t>
      </w:r>
      <w:r>
        <w:rPr>
          <w:rStyle w:val="FootnoteAnchor"/>
          <w:rtl w:val="true"/>
        </w:rPr>
        <w:footnoteReference w:id="10"/>
      </w:r>
      <w:r>
        <w:rPr>
          <w:rFonts w:ascii="Amiri" w:hAnsi="Amiri" w:eastAsia="Amiri" w:cs="Amiri"/>
          <w:color w:val="111111"/>
          <w:sz w:val="28"/>
          <w:sz w:val="28"/>
          <w:szCs w:val="28"/>
          <w:rtl w:val="true"/>
          <w:lang w:bidi="ar-SA"/>
        </w:rPr>
        <w:t>فَاجْتَمَعَ إِلَيْهِ النَّاسُ يَسْأَلُونَهُ عَنْ لَيْلَةِ الْقَدْرِ؟</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فَقَالَ بَعْدَ الثَّنَاءِ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سَأَلْتُمُونِي عَنْ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أَطْوِهَا عَنْكُمْ‌</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بل لمصالح لا يعلمها الا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لِأَنِّي لَمْ أَكُنْ‌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عَالِماً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أخفى بها كالاسم الأعظم</w:t>
      </w:r>
    </w:p>
    <w:p>
      <w:pPr>
        <w:pStyle w:val="BookText"/>
        <w:rPr/>
      </w:pPr>
      <w:r>
        <w:rPr>
          <w:rFonts w:ascii="Amiri" w:hAnsi="Amiri" w:eastAsia="Amiri" w:cs="Amiri"/>
          <w:color w:val="111111"/>
          <w:sz w:val="28"/>
          <w:sz w:val="28"/>
          <w:szCs w:val="28"/>
          <w:rtl w:val="true"/>
          <w:lang w:bidi="ar-SA"/>
        </w:rPr>
        <w:t>و أوليائه تعالى</w:t>
      </w:r>
    </w:p>
    <w:p>
      <w:pPr>
        <w:pStyle w:val="BookText"/>
        <w:rPr/>
      </w:pPr>
      <w:r>
        <w:rPr>
          <w:rFonts w:ascii="Amiri" w:hAnsi="Amiri" w:eastAsia="Amiri" w:cs="Amiri"/>
          <w:color w:val="111111"/>
          <w:sz w:val="28"/>
          <w:sz w:val="28"/>
          <w:szCs w:val="28"/>
          <w:rtl w:val="true"/>
          <w:lang w:bidi="ar-SA"/>
        </w:rPr>
        <w:t>و ساعة الاستجابة</w:t>
      </w:r>
    </w:p>
    <w:p>
      <w:pPr>
        <w:pStyle w:val="BookText"/>
        <w:rPr/>
      </w:pPr>
      <w:r>
        <w:rPr>
          <w:rFonts w:ascii="Amiri" w:hAnsi="Amiri" w:eastAsia="Amiri" w:cs="Amiri"/>
          <w:color w:val="111111"/>
          <w:sz w:val="28"/>
          <w:sz w:val="28"/>
          <w:szCs w:val="28"/>
          <w:rtl w:val="true"/>
          <w:lang w:bidi="ar-SA"/>
        </w:rPr>
        <w:t xml:space="preserve">و ما يوجب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الطاعات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يوجب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المنهيات</w:t>
      </w:r>
    </w:p>
    <w:p>
      <w:pPr>
        <w:pStyle w:val="BookText"/>
        <w:rPr/>
      </w:pPr>
      <w:r>
        <w:rPr>
          <w:rFonts w:ascii="Amiri" w:hAnsi="Amiri" w:eastAsia="Amiri" w:cs="Amiri"/>
          <w:color w:val="111111"/>
          <w:sz w:val="28"/>
          <w:sz w:val="28"/>
          <w:szCs w:val="28"/>
          <w:rtl w:val="true"/>
          <w:lang w:bidi="ar-SA"/>
        </w:rPr>
        <w:t>و يمكن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أبخل عليكم في كتمانها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وجه الكتمان إني لم أكن بها عالماً</w:t>
      </w:r>
    </w:p>
    <w:p>
      <w:pPr>
        <w:pStyle w:val="BookText"/>
        <w:rPr/>
      </w:pPr>
      <w:r>
        <w:rPr>
          <w:rFonts w:ascii="IRNazanin" w:hAnsi="IRNazanin" w:eastAsia="IRNazanin"/>
          <w:color w:val="111111"/>
          <w:sz w:val="28"/>
          <w:sz w:val="28"/>
          <w:szCs w:val="28"/>
          <w:rtl w:val="true"/>
          <w:lang w:bidi="fa-IR"/>
        </w:rPr>
        <w:t>و الأول أظهر لفظا و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ورد في الأخبار أنه تنزل الملائكة و الروح فيها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أَيُّهَا النَّاسُ أَنَّهُ مَنْ وَرَدَ عَلَيْهِ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صَحِيحٌ 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 نَهَارَهُ وَ قَامَ وِرْداً مِنْ لَيْلِهِ‌</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من القرآن ما يقوم به الإنسان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لوظيفة من قراءة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تالياً للقرآن في بعض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داعياً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وَاظَبَ عَلَى صَلَاتِهِ وَ هَجَرَ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جُمُعَتِهِ وَ غَدَا إِلَى عِيدِهِ فَقَدْ أَدْرَكَ لَيْلَةَ الْقَدْرِ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فَازَ بِجَائِزَةِ الرَّبِّ عَزَّ وَ جَلَّ‌</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المقنعة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قَامَ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وَ احْتِسَاباً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مَا تَقَدَّمَ مِنْ ذَنْبِهِ</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عَلَيْهِ وَ لَا يَحْتِمّهُ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القدر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التمسوها فى العشر الاواخر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التمسوا ليلة القدر فى العشر الاواخر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لب اللباب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اطلبوها فى العشر الاواخر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لب اللباب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اطلبوها فى العشر الاواخر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التمسوها فى العشر الاوخر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والتمسوها فى كل 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التمسوها فى العشر الاوخر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غلبتم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تغلبوا على التسع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لب اللباب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التمسوها فى العشر الاوخر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الثالثة و الخامسة</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ثم يعطيهم النور فى اسماعهم و ابصارهم</w:t>
      </w:r>
    </w:p>
    <w:p>
      <w:pPr>
        <w:pStyle w:val="BookText"/>
        <w:rPr/>
      </w:pPr>
      <w:r>
        <w:rPr>
          <w:rFonts w:ascii="Amiri" w:hAnsi="Amiri" w:eastAsia="Amiri" w:cs="Amiri"/>
          <w:color w:val="111111"/>
          <w:sz w:val="28"/>
          <w:sz w:val="28"/>
          <w:szCs w:val="28"/>
          <w:rtl w:val="true"/>
          <w:lang w:bidi="ar-SA"/>
        </w:rPr>
        <w:t xml:space="preserve">و انّ الجنة تتزيّن فى يومه وليلته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للشيخ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الانوار ج</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الليالى التى تحتملها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السابعة و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لب اللباب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ابى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التمسوها فى العشر الاواخر</w:t>
      </w:r>
    </w:p>
    <w:p>
      <w:pPr>
        <w:pStyle w:val="BookText"/>
        <w:rPr/>
      </w:pPr>
      <w:r>
        <w:rPr>
          <w:rFonts w:ascii="Amiri" w:hAnsi="Amiri" w:eastAsia="Amiri" w:cs="Amiri"/>
          <w:color w:val="111111"/>
          <w:sz w:val="28"/>
          <w:sz w:val="28"/>
          <w:szCs w:val="28"/>
          <w:rtl w:val="true"/>
          <w:lang w:bidi="ar-SA"/>
        </w:rPr>
        <w:t>فى تسع بقين او سبع بقين او خمس بقين او ثلاث بقين</w:t>
      </w:r>
    </w:p>
    <w:p>
      <w:pPr>
        <w:pStyle w:val="BookText"/>
        <w:rPr/>
      </w:pPr>
      <w:r>
        <w:rPr>
          <w:rFonts w:ascii="Amiri" w:hAnsi="Amiri" w:eastAsia="Amiri" w:cs="Amiri"/>
          <w:color w:val="111111"/>
          <w:sz w:val="28"/>
          <w:sz w:val="28"/>
          <w:szCs w:val="28"/>
          <w:rtl w:val="true"/>
          <w:lang w:bidi="ar-SA"/>
        </w:rPr>
        <w:t xml:space="preserve">او آخر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يغفل عن ليلة احدى و عشرين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ليلة ثلاثة و 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دعائم الاسلام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ليلة القدر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سأذكر بعض ما وقفت عليه من اختلاف رواية المسلمين في ليلة القدر ليعرف الطالب لها من اين يطلبها</w:t>
      </w:r>
    </w:p>
    <w:p>
      <w:pPr>
        <w:pStyle w:val="BookText"/>
        <w:rPr/>
      </w:pPr>
      <w:r>
        <w:rPr>
          <w:rFonts w:ascii="Amiri" w:hAnsi="Amiri" w:eastAsia="Amiri" w:cs="Amiri"/>
          <w:color w:val="111111"/>
          <w:sz w:val="28"/>
          <w:sz w:val="28"/>
          <w:szCs w:val="28"/>
          <w:rtl w:val="true"/>
          <w:lang w:bidi="ar-SA"/>
        </w:rPr>
        <w:t>و ليعلم المدرك لها قدر منّة اللَّه جلّ جلاله في الظفر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الاختلاف فيها ما ذكره محمد بن أبي بكر بن أبي عيسى المديني</w:t>
      </w:r>
      <w:r>
        <w:rPr>
          <w:rStyle w:val="FootnoteAnchor"/>
          <w:rtl w:val="true"/>
        </w:rPr>
        <w:footnoteReference w:id="15"/>
      </w:r>
      <w:r>
        <w:rPr>
          <w:rFonts w:ascii="Amiri" w:hAnsi="Amiri" w:eastAsia="Amiri" w:cs="Amiri"/>
          <w:color w:val="111111"/>
          <w:sz w:val="28"/>
          <w:sz w:val="28"/>
          <w:szCs w:val="28"/>
          <w:rtl w:val="true"/>
          <w:lang w:bidi="ar-SA"/>
        </w:rPr>
        <w:t>في الجزء الثالث من كتاب دستور المذكورين و منشور المتعبّدين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فيه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التمسوا ليلة القدر في أوّل ليلة من شهر رمضان أو في تسع أو في أربع عشرة أو في إحدى و عشرين أو في آخر ليلة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عن أبي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في العشر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في ليلة سبع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ليلة إحدى و عشرين و يومها</w:t>
      </w:r>
    </w:p>
    <w:p>
      <w:pPr>
        <w:pStyle w:val="BookText"/>
        <w:rPr/>
      </w:pPr>
      <w:r>
        <w:rPr>
          <w:rFonts w:ascii="Amiri" w:hAnsi="Amiri" w:eastAsia="Amiri" w:cs="Amiri"/>
          <w:color w:val="111111"/>
          <w:sz w:val="28"/>
          <w:sz w:val="28"/>
          <w:szCs w:val="28"/>
          <w:rtl w:val="true"/>
          <w:lang w:bidi="ar-SA"/>
        </w:rPr>
        <w:t>و ليلة اثنين و عشرين و يومها</w:t>
      </w:r>
    </w:p>
    <w:p>
      <w:pPr>
        <w:pStyle w:val="BookText"/>
        <w:rPr/>
      </w:pPr>
      <w:r>
        <w:rPr>
          <w:rFonts w:ascii="Amiri" w:hAnsi="Amiri" w:eastAsia="Amiri" w:cs="Amiri"/>
          <w:color w:val="111111"/>
          <w:sz w:val="28"/>
          <w:sz w:val="28"/>
          <w:szCs w:val="28"/>
          <w:rtl w:val="true"/>
          <w:lang w:bidi="ar-SA"/>
        </w:rPr>
        <w:t>و ليلة ثلاث و عشرين و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عن بلال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ليلة أربع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المديني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في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عن عبادة بن الصامت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التمسوها في التاسعة و السابعة و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التمسوها في سبع بقين أو خمس بقين أو ثلاث 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ليلة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عن عبادة بن الصامت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في خمس و عشرين أو سبع و عشرين أو تسع و عشرين أو في آخر ليلة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أبي بكر</w:t>
      </w:r>
      <w:r>
        <w:rPr>
          <w:rStyle w:val="FootnoteAnchor"/>
          <w:rtl w:val="true"/>
        </w:rPr>
        <w:footnoteReference w:id="16"/>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التمسوها في العشر الأواخر لتاسعة تبقى أو سابعة تبقى أو خامسة تبقى أو ثالثة تبقى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آخر 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ليالي</w:t>
      </w:r>
      <w:r>
        <w:rPr>
          <w:rStyle w:val="FootnoteAnchor"/>
          <w:rtl w:val="true"/>
        </w:rPr>
        <w:footnoteReference w:id="17"/>
      </w:r>
      <w:r>
        <w:rPr>
          <w:rFonts w:ascii="Amiri" w:hAnsi="Amiri" w:eastAsia="Amiri" w:cs="Amiri"/>
          <w:color w:val="111111"/>
          <w:sz w:val="28"/>
          <w:sz w:val="28"/>
          <w:szCs w:val="28"/>
          <w:rtl w:val="true"/>
          <w:lang w:bidi="ar-SA"/>
        </w:rPr>
        <w:t>جميع أيّام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تنتقل في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إذا كانت سنة في ليلة تكون في السنة الأخرى في ليلة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أردنا ذكره من الاختلاف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ظفرت بها فتلك سعادة عظيمة الأوصاف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روى عن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عَنْ لَيْلَةِ الْقَدْرِ؟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أَخْلُو مِنْ أَنْ أَكُونَ أَعْلَمُهَا فَأَسْتُرَ عِلْمَهَا</w:t>
      </w:r>
    </w:p>
    <w:p>
      <w:pPr>
        <w:pStyle w:val="BookText"/>
        <w:rPr/>
      </w:pPr>
      <w:r>
        <w:rPr>
          <w:rFonts w:ascii="Amiri" w:hAnsi="Amiri" w:eastAsia="Amiri" w:cs="Amiri"/>
          <w:color w:val="111111"/>
          <w:sz w:val="28"/>
          <w:sz w:val="28"/>
          <w:szCs w:val="28"/>
          <w:rtl w:val="true"/>
          <w:lang w:bidi="ar-SA"/>
        </w:rPr>
        <w:t>وَ لَسْتُ أَشُكُّ أَنَّ اللَّهَ إِنَّمَا يَسْتُرُهَا عَنْكُمْ نَظَراً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w:t>
      </w:r>
      <w:r>
        <w:rPr>
          <w:rStyle w:val="FootnoteAnchor"/>
          <w:rtl w:val="true"/>
        </w:rPr>
        <w:footnoteReference w:id="18"/>
      </w:r>
      <w:r>
        <w:rPr>
          <w:rFonts w:ascii="Amiri" w:hAnsi="Amiri" w:eastAsia="Amiri" w:cs="Amiri"/>
          <w:color w:val="111111"/>
          <w:sz w:val="28"/>
          <w:sz w:val="28"/>
          <w:szCs w:val="28"/>
          <w:rtl w:val="true"/>
          <w:lang w:bidi="ar-SA"/>
        </w:rPr>
        <w:t>لَوْ أَعْلَمَكُمُوهَا عَمِلْتُمْ فِيهَا وَ تَرَكْتُمْ غَيْرَهَا</w:t>
      </w:r>
    </w:p>
    <w:p>
      <w:pPr>
        <w:pStyle w:val="BookText"/>
        <w:rPr/>
      </w:pPr>
      <w:r>
        <w:rPr>
          <w:rFonts w:ascii="Amiri" w:hAnsi="Amiri" w:eastAsia="Amiri" w:cs="Amiri"/>
          <w:color w:val="111111"/>
          <w:sz w:val="28"/>
          <w:sz w:val="28"/>
          <w:szCs w:val="28"/>
          <w:rtl w:val="true"/>
          <w:lang w:bidi="ar-SA"/>
        </w:rPr>
        <w:t>وَ أَرْجُو أَنْ لَا تُخْطِئَكُمْ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البلاغه لابن ابى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القدر؟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فَسَأُعْطِيكَ ظَاهِراً مِنْهُ تَكُونُ أَعْلَمَ أَهْلِ بِلَادِكَ بِمَعْنَى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أَنْعَمْتَ عَلَيَّ إِذاً بِنِعْمَةٍ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فَرْدٌ يُحِبُ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فَرْدٌ اصْطَفَى الْوَتْرَ</w:t>
      </w:r>
    </w:p>
    <w:p>
      <w:pPr>
        <w:pStyle w:val="BookText"/>
        <w:rPr/>
      </w:pPr>
      <w:r>
        <w:rPr>
          <w:rFonts w:ascii="Amiri" w:hAnsi="Amiri" w:eastAsia="Amiri" w:cs="Amiri"/>
          <w:color w:val="111111"/>
          <w:sz w:val="28"/>
          <w:sz w:val="28"/>
          <w:szCs w:val="28"/>
          <w:rtl w:val="true"/>
          <w:lang w:bidi="ar-SA"/>
        </w:rPr>
        <w:t>فَأَجْرَى جَمِيعَ الْأَشْيَاءِ عَلَى سَبْعَةٍ</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سَبْعَ سَماواتٍ وَ مِنَ الْأَرْضِ مِثْلَهُنَّ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سَبْعَ سَماواتٍ طِباقاً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لَها سَبْعَةُ 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سُنْبُلاتٍ خُضْرٍ وَ أُخَرَ يابِساتٍ</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بَقَراتٍ سِمانٍ يَأْكُلُهُنَّ سَبْعٌ عِجافٌ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أَنْبَتَتْ سَبْعَ سَنابِلَ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مِنَ الْمَثانِي وَ الْقُرْآنَ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فَأَبْلِغْ حَدِيثِي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اللَّهَ يَكُونُ قَدْ جَعَلَ فِيهِمْ نَجِيباً إِذَا هُوَ سَمِعَ حَدِيثَنَا نَفَرَ قَلْبُهُ إِلَى مَوَدَّتِنَا وَ يَعْلَمُ فَضْلَ عِلْمِنَا</w:t>
      </w:r>
    </w:p>
    <w:p>
      <w:pPr>
        <w:pStyle w:val="BookText"/>
        <w:rPr/>
      </w:pPr>
      <w:r>
        <w:rPr>
          <w:rFonts w:ascii="Amiri" w:hAnsi="Amiri" w:eastAsia="Amiri" w:cs="Amiri"/>
          <w:color w:val="111111"/>
          <w:sz w:val="28"/>
          <w:sz w:val="28"/>
          <w:szCs w:val="28"/>
          <w:rtl w:val="true"/>
          <w:lang w:bidi="ar-SA"/>
        </w:rPr>
        <w:t>وَ مَا نَضْرِبُ مِنَ الْأَمْثَالِ الَّتِي لَا يَعْلَمُهَا إِلَّا الْعَالِمُونَ بِفَضْلِنَا</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فِي أَيِّ لَيْلَةٍ أَقْصِدُهَا؟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اطْلُبْهَا فِي السَّبْعِ الْأَوَاخِرِ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عَرَفْتَ آخِرَ السَّبْعَةِ لَقَدْ عَرَفْتَ أَوَّلَهُنَّ</w:t>
      </w:r>
    </w:p>
    <w:p>
      <w:pPr>
        <w:pStyle w:val="BookText"/>
        <w:rPr/>
      </w:pPr>
      <w:r>
        <w:rPr>
          <w:rFonts w:ascii="Amiri" w:hAnsi="Amiri" w:eastAsia="Amiri" w:cs="Amiri"/>
          <w:color w:val="111111"/>
          <w:sz w:val="28"/>
          <w:sz w:val="28"/>
          <w:szCs w:val="28"/>
          <w:rtl w:val="true"/>
          <w:lang w:bidi="ar-SA"/>
        </w:rPr>
        <w:t>وَ لَئِنْ عَرَفْتَ أَوَّلَهُنَّ لَقَدْ أَصَبْتَ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أَفْقَهَ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طَبَعَ عَلَى قُلُوبِ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تَدْعُهُمْ إِلَى الْهُدى فَلَنْ يَهْتَدُوا إِذاً أَبَداً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أَبَيْتَ وَ أَبَى عَلَيْكَ أَنْ 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مَضَتْ لَيْلَةُ ثَلَاثٍ وَ عِشْرِينَ مِنْ شَهْرِ رَمَضَانَ فَاطْلُبْهَا فِي أَرْبَعٍ وَ عِشْرِينَ وَ هِيَ لَيْلَةُ السَّابِعِ وَ مَعْرِفَةُ‌</w:t>
      </w:r>
      <w:r>
        <w:rPr>
          <w:rStyle w:val="FootnoteAnchor"/>
          <w:rtl w:val="true"/>
        </w:rPr>
        <w:footnoteReference w:id="24"/>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فَازَ بِالسَّبْعَةِ كَمَّلَ الدِّينَ كُلَّهُ</w:t>
      </w:r>
    </w:p>
    <w:p>
      <w:pPr>
        <w:pStyle w:val="BookText"/>
        <w:rPr/>
      </w:pPr>
      <w:r>
        <w:rPr>
          <w:rFonts w:ascii="Amiri" w:hAnsi="Amiri" w:eastAsia="Amiri" w:cs="Amiri"/>
          <w:color w:val="111111"/>
          <w:sz w:val="28"/>
          <w:sz w:val="28"/>
          <w:szCs w:val="28"/>
          <w:rtl w:val="true"/>
          <w:lang w:bidi="ar-SA"/>
        </w:rPr>
        <w:t>وَ هُنَّ الرَّحْمَةُ لِلْعِبَادِ وَ الْعَذَابُ عَلَيْهِمْ</w:t>
      </w:r>
    </w:p>
    <w:p>
      <w:pPr>
        <w:pStyle w:val="BookText"/>
        <w:rPr/>
      </w:pPr>
      <w:r>
        <w:rPr>
          <w:rFonts w:ascii="Amiri" w:hAnsi="Amiri" w:eastAsia="Amiri" w:cs="Amiri"/>
          <w:color w:val="111111"/>
          <w:sz w:val="28"/>
          <w:sz w:val="28"/>
          <w:szCs w:val="28"/>
          <w:rtl w:val="true"/>
          <w:lang w:bidi="ar-SA"/>
        </w:rPr>
        <w:t>وَ هُمُ الْأَبْوَابُ الَّتِي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يَهْلِكُ عِنْدَ كُلِّ بَابٍ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الْوَلَايَةِ كُلُّ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الغارات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بحار الانوار ج</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الْحَجَ فِي لَيْلَةِ سَبْعَ عَشْرَةَ مِنْ شَهْرِ رَمَضَانَ وَ فِي تِسْعَ عَشْرَةَ وَ فِي إِحْدَى وَ عِشْرِينَ وَ فِي ثَلَاثٍ وَ عِشْرِينَ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يُكْتَبُ الْوَفْدُ فِي كُلِّ عَامٍ فِي لَيْلَةِ الْقَدْرِ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كُلُّ أَمْرٍ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ليلة القدر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حمران ابا جعفر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ليلة القدر</w:t>
      </w:r>
    </w:p>
    <w:p>
      <w:pPr>
        <w:pStyle w:val="BookText"/>
        <w:rPr/>
      </w:pPr>
      <w:r>
        <w:rPr>
          <w:rFonts w:ascii="Amiri" w:hAnsi="Amiri" w:eastAsia="Amiri" w:cs="Amiri"/>
          <w:color w:val="111111"/>
          <w:sz w:val="28"/>
          <w:sz w:val="28"/>
          <w:szCs w:val="28"/>
          <w:rtl w:val="true"/>
          <w:lang w:bidi="ar-SA"/>
        </w:rPr>
        <w:t xml:space="preserve">و هي فى كل سنة فى شهر رمضان فى العشر الاواخر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الواحد بن المختار الانصارى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القدر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ليلتين</w:t>
      </w:r>
    </w:p>
    <w:p>
      <w:pPr>
        <w:pStyle w:val="BookText"/>
        <w:rPr/>
      </w:pPr>
      <w:r>
        <w:rPr>
          <w:rFonts w:ascii="Amiri" w:hAnsi="Amiri" w:eastAsia="Amiri" w:cs="Amiri"/>
          <w:color w:val="111111"/>
          <w:sz w:val="28"/>
          <w:sz w:val="28"/>
          <w:szCs w:val="28"/>
          <w:rtl w:val="true"/>
          <w:lang w:bidi="ar-SA"/>
        </w:rPr>
        <w:t>ليلة ثلاث و عشرين و احدى و عشرين</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افرد لي احدهما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عليك ان تعمل فى 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المختار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ليلة القدر؟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التمسها في ليلة إِحدى و عشرين و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أَفردها لي</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عليك أَن تجتهد في ليلتين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بُكَيْرٍ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لَيْلَةِ الْقَدْرِ؟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لَيْلَةُ إِحْدَى وَ عِشْرِينَ أَوْ ثَلَاثٍ وَ عِشْرِينَ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إِنَّمَا هِيَ لَيْلَةٌ؟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عَلَيْكَ أَنْ تَفْعَلَ خَيْراً فِي لَيْلَتَيْنِ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الامالى للشيخ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روى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حسان بن ابي علي قال سالت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القدر؟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اطلبها فى تسع عشرة و احدى و عشرين و ثلاث و عشرين</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إن كانت ليلة القدر مخفية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حَسَّانَ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لَيْلَةِ الْقَدْرِ؟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الْتَمِسْهَا فِي لَيْلَةِ إِحْدَى وَ عِشْرِينَ</w:t>
      </w:r>
    </w:p>
    <w:p>
      <w:pPr>
        <w:pStyle w:val="BookText"/>
        <w:rPr/>
      </w:pPr>
      <w:r>
        <w:rPr>
          <w:rFonts w:ascii="Amiri" w:hAnsi="Amiri" w:eastAsia="Amiri" w:cs="Amiri"/>
          <w:color w:val="111111"/>
          <w:sz w:val="28"/>
          <w:sz w:val="28"/>
          <w:szCs w:val="28"/>
          <w:rtl w:val="true"/>
          <w:lang w:bidi="ar-SA"/>
        </w:rPr>
        <w:t>أَوْ</w:t>
      </w:r>
      <w:r>
        <w:rPr>
          <w:rStyle w:val="FootnoteAnchor"/>
          <w:rtl w:val="true"/>
        </w:rPr>
        <w:footnoteReference w:id="31"/>
      </w:r>
      <w:r>
        <w:rPr>
          <w:rFonts w:ascii="Amiri" w:hAnsi="Amiri" w:eastAsia="Amiri" w:cs="Amiri"/>
          <w:color w:val="111111"/>
          <w:sz w:val="28"/>
          <w:sz w:val="28"/>
          <w:szCs w:val="28"/>
          <w:rtl w:val="true"/>
          <w:lang w:bidi="ar-SA"/>
        </w:rPr>
        <w:t>لَيْلَةِ ثَلَاثٍ وَ 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 ص</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شهاب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اخبرنى بليلة القدر؟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احدى و عشرين و </w:t>
      </w:r>
      <w:r>
        <w:rPr>
          <w:rStyle w:val="FootnoteAnchor"/>
          <w:rtl w:val="true"/>
        </w:rPr>
        <w:footnoteReference w:id="32"/>
      </w:r>
      <w:r>
        <w:rPr>
          <w:rFonts w:ascii="Amiri" w:hAnsi="Amiri" w:eastAsia="Amiri" w:cs="Amiri"/>
          <w:color w:val="111111"/>
          <w:sz w:val="28"/>
          <w:sz w:val="28"/>
          <w:szCs w:val="28"/>
          <w:rtl w:val="true"/>
          <w:lang w:bidi="ar-SA"/>
        </w:rPr>
        <w:t xml:space="preserve">ليلة ثلاث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حمران قال 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القدر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في احدى و عشرين و </w:t>
      </w:r>
      <w:r>
        <w:rPr>
          <w:rStyle w:val="FootnoteAnchor"/>
          <w:rtl w:val="true"/>
        </w:rPr>
        <w:footnoteReference w:id="33"/>
      </w:r>
      <w:r>
        <w:rPr>
          <w:rFonts w:ascii="Amiri" w:hAnsi="Amiri" w:eastAsia="Amiri" w:cs="Amiri"/>
          <w:color w:val="111111"/>
          <w:sz w:val="28"/>
          <w:sz w:val="28"/>
          <w:szCs w:val="28"/>
          <w:rtl w:val="true"/>
          <w:lang w:bidi="ar-SA"/>
        </w:rPr>
        <w:t xml:space="preserve">ثلاث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الاعمال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الْقَدْرِ؟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لَيْلَةُ ثَلَاثٍ اوَ</w:t>
      </w:r>
      <w:r>
        <w:rPr>
          <w:rStyle w:val="FootnoteAnchor"/>
          <w:rtl w:val="true"/>
        </w:rPr>
        <w:footnoteReference w:id="34"/>
      </w:r>
      <w:r>
        <w:rPr>
          <w:rFonts w:ascii="Amiri" w:hAnsi="Amiri" w:eastAsia="Amiri" w:cs="Amiri"/>
          <w:color w:val="111111"/>
          <w:sz w:val="28"/>
          <w:sz w:val="28"/>
          <w:szCs w:val="28"/>
          <w:rtl w:val="true"/>
          <w:lang w:bidi="ar-SA"/>
        </w:rPr>
        <w:t>أَرْبَعٍ‌</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قال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المعلوم من مذهب الاماميه و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ليلة القدر فى الليالى المفردات دون المزدوجات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لِي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عَلَيْكَ أَنْ تَعْمَلَ فِي اللَّيْلَتَيْنِ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ابي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الثمالى</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ابو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w:t>
      </w:r>
      <w:r>
        <w:rPr>
          <w:rStyle w:val="FootnoteAnchor"/>
          <w:rtl w:val="true"/>
        </w:rPr>
        <w:footnoteReference w:id="38"/>
      </w:r>
      <w:r>
        <w:rPr>
          <w:rFonts w:ascii="Amiri" w:hAnsi="Amiri" w:eastAsia="Amiri" w:cs="Amiri"/>
          <w:color w:val="111111"/>
          <w:sz w:val="28"/>
          <w:sz w:val="28"/>
          <w:szCs w:val="28"/>
          <w:rtl w:val="true"/>
          <w:lang w:bidi="ar-SA"/>
        </w:rPr>
        <w:t xml:space="preserve">التى يرجى فيها ما يرجى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ليلة هى؟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احدى وعشرين او ثلاث و عشرين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لم أقو على كلتيهما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0"/>
      </w:r>
      <w:r>
        <w:rPr>
          <w:rFonts w:ascii="Amiri" w:hAnsi="Amiri" w:eastAsia="Amiri" w:cs="Amiri"/>
          <w:color w:val="111111"/>
          <w:sz w:val="28"/>
          <w:sz w:val="28"/>
          <w:szCs w:val="28"/>
          <w:rtl w:val="true"/>
          <w:lang w:bidi="ar-SA"/>
        </w:rPr>
        <w:t>ما أيسر ليلتين فيما تطلب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w:t>
      </w:r>
      <w:r>
        <w:rPr>
          <w:rStyle w:val="FootnoteAnchor"/>
          <w:rtl w:val="true"/>
        </w:rPr>
        <w:footnoteReference w:id="43"/>
      </w:r>
      <w:r>
        <w:rPr>
          <w:rFonts w:ascii="Amiri" w:hAnsi="Amiri" w:eastAsia="Amiri" w:cs="Amiri"/>
          <w:color w:val="111111"/>
          <w:sz w:val="28"/>
          <w:sz w:val="28"/>
          <w:szCs w:val="28"/>
          <w:rtl w:val="true"/>
          <w:lang w:bidi="ar-SA"/>
        </w:rPr>
        <w:t>رأينا الهلال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جائنا من يخبرنا</w:t>
      </w:r>
      <w:r>
        <w:rPr>
          <w:rStyle w:val="FootnoteAnchor"/>
          <w:rtl w:val="true"/>
        </w:rPr>
        <w:footnoteReference w:id="44"/>
      </w:r>
      <w:r>
        <w:rPr>
          <w:rFonts w:ascii="Amiri" w:hAnsi="Amiri" w:eastAsia="Amiri" w:cs="Amiri"/>
          <w:color w:val="111111"/>
          <w:sz w:val="28"/>
          <w:sz w:val="28"/>
          <w:szCs w:val="28"/>
          <w:rtl w:val="true"/>
          <w:lang w:bidi="ar-SA"/>
        </w:rPr>
        <w:t xml:space="preserve">بخلاف ذالك في </w:t>
      </w:r>
      <w:r>
        <w:rPr>
          <w:rStyle w:val="FootnoteAnchor"/>
          <w:rtl w:val="true"/>
        </w:rPr>
        <w:footnoteReference w:id="45"/>
      </w:r>
      <w:r>
        <w:rPr>
          <w:rFonts w:ascii="IRNazanin" w:hAnsi="IRNazanin" w:eastAsia="IRNazanin"/>
          <w:color w:val="111111"/>
          <w:sz w:val="28"/>
          <w:sz w:val="28"/>
          <w:szCs w:val="28"/>
          <w:rtl w:val="true"/>
          <w:lang w:bidi="fa-IR"/>
        </w:rPr>
        <w:t>أرض اخرى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ايسر اربع ليال فيما تطلب فيها</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قال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استحباب الاحتياط في الأمور المستحبة عند اشتباه الهلال و استحبابه في الأمور الواجبة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علمه بها و مبالغة السائل في استعلامها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لحكمة عظيمة اقتضت إخفاؤها و هي أيضا مخفية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يصل إليه عقولنا يمكن أن يكون لعبادة الناس في الليالي المشتبهة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كالحكمة في إخفاء الاسم الأعظم ليداوموا على جميع أسماء الله ليفوزوا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إخفاء أولياء الله من بين سائر الناس ليحترز الناس من إيذاء كل أحد و يكرموا جميع الناس حذرا من احتمال كونه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حكمة إخفاء الاسم الأعظم بالنسبة إلى غالب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المفاسد على علمهم لخسة نفوسهم و دناءة أغراضهم و خبث طينتهم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إجراؤها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أن يكون مع العلم بكونها تلك الليلة لا يرد كل دعاء يدعى فيها</w:t>
      </w:r>
    </w:p>
    <w:p>
      <w:pPr>
        <w:pStyle w:val="BookText"/>
        <w:rPr/>
      </w:pPr>
      <w:r>
        <w:rPr>
          <w:rFonts w:ascii="Amiri" w:hAnsi="Amiri" w:eastAsia="Amiri" w:cs="Amiri"/>
          <w:color w:val="111111"/>
          <w:sz w:val="28"/>
          <w:sz w:val="28"/>
          <w:szCs w:val="28"/>
          <w:rtl w:val="true"/>
          <w:lang w:bidi="ar-SA"/>
        </w:rPr>
        <w:t>و كذا ولي الله لأنهم إذا علموا أنه ولي الله و مع ذلك أذوه و لم يحترموه فهو على حد الشرك بالله و يمكن نزول العذاب عليهم بسببه</w:t>
      </w:r>
    </w:p>
    <w:p>
      <w:pPr>
        <w:pStyle w:val="BookText"/>
        <w:rPr/>
      </w:pPr>
      <w:r>
        <w:rPr>
          <w:rFonts w:ascii="Amiri" w:hAnsi="Amiri" w:eastAsia="Amiri" w:cs="Amiri"/>
          <w:color w:val="111111"/>
          <w:sz w:val="28"/>
          <w:sz w:val="28"/>
          <w:szCs w:val="28"/>
          <w:rtl w:val="true"/>
          <w:lang w:bidi="ar-SA"/>
        </w:rPr>
        <w:t>و كذا الكلام في ساعة الاستجابة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المقبول من الأعمال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أيسر أربع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استحباب الاحتياط مع اشتباه الهلال في الأعمال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الواجبة أيضا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الإحياء بالعبادة في جميع الليالي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إيقاع صلاة العيد مثلاً في غير اليوم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الإتيان بصلاة مائة ركعة في الليلة التي ليست من الليالي التي تستحب فيها لا يخلو من شائبة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محل نظر و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والكافى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وتهذيب الاحكام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الامالى للشيخ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ما قاله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آداب و اعمال ليلة احدى و عشرين و ليلة ثلاث و عشرين من شهر رمضان المبارك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أَسْهِرْ فِيهِمَا حَتَّى تُصْبِحَ فَإِنَّ ذَلِكَ يُسْتَحَبُّ أَنْ يَكُونَ فِي صَلَاةٍ وَ دُعَاءٍ وَ تَضَرُّعٍ فَإِنَّهُ يُرْجَى أَنْ تَكُونَ لَيْلَةُ الْقَدْرِ فِي أَحَدِهِمَا</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لْيَسْهَرْ فِيهِمَا حَتَّى يُصْبِحَ فَإِنَّ ذَلِكَ يُسْتَحَبُّ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وَ دُعَاءٍ وَ تَضَرُّعٍ فَإِنَّهُ يُرْجَى أَنْ يَكُونَ لَيْلَةُ الْقَدْرِ فِي 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اسْهَرْ فِيهِمَا حَتَّى تُصْبِحَ فَإِنَّهُ يُسْتَحَبُّ أَنْ تَكُونَ فِي صَلَاةٍ وَ دُعَاءٍ وَ تَضَرُّعٍ فَإِنَّهُ يُرْجَى أَنْ تَكُونَ لَيْلَةُ الْقَدْرِ فِي 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اسْهَرْ فِيهِمَا حَتَّى تُصْبِحَ فَإِنَّ ذَلِكَ يُسْتَحَبُّ أَنْ يَكُونَ فِي صَلَاةٍ وَ دُعَاءٍ وَ تَضَرُّعٍ فَإِنَّهُ يُرْجَى أَنْ تَكُونَ لَيْلَةُ الْقَدْرِ فِي 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 فِي الْعِشْرِينَ مِنْ شَهْرِ رَمَضَانَ ثَمَانِياً بَعْدَ الْمَغْرِبِ وَ اثْنَتَيْ عَشْرَةَ رَكْعَةً بَعْدَ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اللَّيْلَةُ الَّتِي يُرْجَى فِيهَا مَا يُرْجَى</w:t>
      </w:r>
      <w:r>
        <w:rPr>
          <w:rStyle w:val="FootnoteAnchor"/>
          <w:rtl w:val="true"/>
        </w:rPr>
        <w:footnoteReference w:id="48"/>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مأة رَكْعَةٍ</w:t>
      </w:r>
    </w:p>
    <w:p>
      <w:pPr>
        <w:pStyle w:val="BookText"/>
        <w:rPr/>
      </w:pPr>
      <w:r>
        <w:rPr>
          <w:rFonts w:ascii="Amiri" w:hAnsi="Amiri" w:eastAsia="Amiri" w:cs="Amiri"/>
          <w:color w:val="111111"/>
          <w:sz w:val="28"/>
          <w:sz w:val="28"/>
          <w:szCs w:val="28"/>
          <w:rtl w:val="true"/>
          <w:lang w:bidi="ar-SA"/>
        </w:rPr>
        <w:t xml:space="preserve">تَقْرَءُ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قَائِماً؟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جَالِساً؟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أَنْتَ مُسْتَلْقٍ عَلَى فِرَاشِك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أَوَّلِ لَيْلَةٍ مِنْ شَهْرِ رَمَضَانَ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غُسْلُ لَيْلَةِ إِحْدَى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 لَيْلَةِ ثَلَاثٍ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لَا تتْرُكْهَا</w:t>
      </w:r>
      <w:r>
        <w:rPr>
          <w:rStyle w:val="FootnoteAnchor"/>
          <w:rtl w:val="true"/>
        </w:rPr>
        <w:footnoteReference w:id="50"/>
      </w:r>
      <w:r>
        <w:rPr>
          <w:rFonts w:ascii="Amiri" w:hAnsi="Amiri" w:eastAsia="Amiri" w:cs="Amiri"/>
          <w:color w:val="111111"/>
          <w:sz w:val="28"/>
          <w:sz w:val="28"/>
          <w:szCs w:val="28"/>
          <w:rtl w:val="true"/>
          <w:lang w:bidi="ar-SA"/>
        </w:rPr>
        <w:t>فأَنَّهُ‌</w:t>
      </w:r>
      <w:r>
        <w:rPr>
          <w:rStyle w:val="FootnoteAnchor"/>
          <w:rtl w:val="true"/>
        </w:rPr>
        <w:footnoteReference w:id="51"/>
      </w:r>
      <w:r>
        <w:rPr>
          <w:rFonts w:ascii="Amiri" w:hAnsi="Amiri" w:eastAsia="Amiri" w:cs="Amiri"/>
          <w:color w:val="111111"/>
          <w:sz w:val="28"/>
          <w:sz w:val="28"/>
          <w:szCs w:val="28"/>
          <w:rtl w:val="true"/>
          <w:lang w:bidi="ar-SA"/>
        </w:rPr>
        <w:t>يُرْجَى فِي إِحْدَاهُنَ‌</w:t>
      </w:r>
      <w:r>
        <w:rPr>
          <w:rStyle w:val="FootnoteAnchor"/>
          <w:rtl w:val="true"/>
        </w:rPr>
        <w:footnoteReference w:id="52"/>
      </w:r>
      <w:r>
        <w:rPr>
          <w:rFonts w:ascii="Amiri" w:hAnsi="Amiri" w:eastAsia="Amiri" w:cs="Amiri"/>
          <w:color w:val="111111"/>
          <w:sz w:val="28"/>
          <w:sz w:val="28"/>
          <w:szCs w:val="28"/>
          <w:rtl w:val="true"/>
          <w:lang w:bidi="ar-SA"/>
        </w:rPr>
        <w:t>لَيْلَةُ الْقَدْر</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هو خلاف ما ذهب إليه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اشتهر بين أهل الخلاف و إنّما هو قول نادر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للشيخ محمد هادى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ذكرنا ما يتعلق بهذا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النوادر فى صفحة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فراجع ثمّة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لَيْلَةِ إِحْدَى وَ عِشْرِينَ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لَيْلَةِ ثَلَاثٍ وَ عِشْرِينَ إِبْرَامُ مَا يَكُونُ فِي السَّنَةِ إِلَى مِثْلِهَا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xml:space="preserve">لِلَّهِ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يَفْعَلُ مَا يَشَاءُ فِي خَلْقِه</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التقدير الذي يكون في الليلة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البلايا و النعم التي استحقها العبد بسبب إعمال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مشروط بأنه لا يعمل ما به يستحق الزيادة و النقصان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عمل إلى الليلة الثانية ما يستحق به تغيير ما قدر قبل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بالمقدر عليه و يصير بالأعمال استحقاق لهما أكثر و لكن إن عمل إلى الثالثة ما به يستحق المحو و الإثبات يمحو و يثبت بالاستحقاق أو التفضل و إلا فيبرم و يحكم عليه جزما بما قدر له و قلما يغير ما أبرم و لكن لو فعل من الدعاء و الخيرات و الصلات فلله تعالى فيه المشية بالتغيير تفضلا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روي في الأخبار المتواترة معنى عن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يرد البلاء و قد أبرم إبراما</w:t>
      </w:r>
    </w:p>
    <w:p>
      <w:pPr>
        <w:pStyle w:val="BookText"/>
        <w:rPr/>
      </w:pPr>
      <w:r>
        <w:rPr>
          <w:rFonts w:ascii="Amiri" w:hAnsi="Amiri" w:eastAsia="Amiri" w:cs="Amiri"/>
          <w:color w:val="111111"/>
          <w:sz w:val="28"/>
          <w:sz w:val="28"/>
          <w:szCs w:val="28"/>
          <w:rtl w:val="true"/>
          <w:lang w:bidi="ar-SA"/>
        </w:rPr>
        <w:t>و كذلك في غيره من صلة الرحم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p>
    <w:p>
      <w:pPr>
        <w:pStyle w:val="BookText"/>
        <w:rPr/>
      </w:pPr>
      <w:r>
        <w:rPr>
          <w:rFonts w:ascii="Amiri" w:hAnsi="Amiri" w:eastAsia="Amiri" w:cs="Amiri"/>
          <w:color w:val="111111"/>
          <w:sz w:val="28"/>
          <w:sz w:val="28"/>
          <w:szCs w:val="28"/>
          <w:rtl w:val="true"/>
          <w:lang w:bidi="ar-SA"/>
        </w:rPr>
        <w:t>و ما ورد في خبر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يبدو له فيه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نفيه غالباً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به ما أخبر به أنبياؤه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المحتوم الذي لا بداء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التَّقْدِيرُ فِي لَيْلَةِ تِسْعَ عَشْرَةَ</w:t>
      </w:r>
    </w:p>
    <w:p>
      <w:pPr>
        <w:pStyle w:val="BookText"/>
        <w:rPr/>
      </w:pPr>
      <w:r>
        <w:rPr>
          <w:rFonts w:ascii="Amiri" w:hAnsi="Amiri" w:eastAsia="Amiri" w:cs="Amiri"/>
          <w:color w:val="111111"/>
          <w:sz w:val="28"/>
          <w:sz w:val="28"/>
          <w:szCs w:val="28"/>
          <w:rtl w:val="true"/>
          <w:lang w:bidi="ar-SA"/>
        </w:rPr>
        <w:t>وَ الْإِبْرَامُ فِي لَيْلَةِ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الْإِمْضَاءُ فِي لَيْلَةِ ثَلَاثٍ وَ 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اللَّيَالِي الَّتِي يُرْجَى فِيهَا مِنْ شَهْرِ رَمَضَانَ؟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 عَشْرَةَ وَ إِحْدَى وَ عِشْرِينَ وَ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أَخَذَتْ إِنْسَاناً الْفَتْرَةُ أَوْ عِلَّةٌ مَا الْمُعْتَمَدُ عَلَيْهِ مِنْ ذَلِكَ؟</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وَ 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روى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شأن ليلة احدى و عشرين و ليلة ثلاث و عشرين من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اسْتَطَعْتَ أَنْ تُحْيِيَ هَاتَيْنِ اللَّيْلَتَيْنِ إِلَى الصُّبْحِ فَافْعَلْ فَإِنَّ فِيهَا فَضْلًا كَثِيراً وَ النَّجَاةَ مِنَ النَّارِ</w:t>
      </w:r>
    </w:p>
    <w:p>
      <w:pPr>
        <w:pStyle w:val="BookText"/>
        <w:rPr/>
      </w:pPr>
      <w:r>
        <w:rPr>
          <w:rFonts w:ascii="Amiri" w:hAnsi="Amiri" w:eastAsia="Amiri" w:cs="Amiri"/>
          <w:color w:val="111111"/>
          <w:sz w:val="28"/>
          <w:sz w:val="28"/>
          <w:szCs w:val="28"/>
          <w:rtl w:val="true"/>
          <w:lang w:bidi="ar-SA"/>
        </w:rPr>
        <w:t>وَ لَيْسَ سَهَرُ لَيْلَتَيْنِ يَكْبُرُ فِيمَا أَنْتَ تُؤَمِّلُ</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السَّهَرَ فِي شَهْرِ رَمَضَانَ فِي 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تِسْعَةَ عَشَرَ فِي تَسْبِيحٍ وَ دُعَاءٍ بِغَيْرِ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هَاتَيْنِ اللَّيْلَتَيْنِ أَكْثِرُوا مِنْ ذِكْرِ اللَّهِ جَلَّ وَ عَزَّ وَ الصَّلَاةِ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فِي لَيْلَةِ الْفِطْرِ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w:t>
      </w:r>
      <w:r>
        <w:rPr>
          <w:rStyle w:val="FootnoteAnchor"/>
          <w:rtl w:val="true"/>
        </w:rPr>
        <w:footnoteReference w:id="58"/>
      </w:r>
      <w:r>
        <w:rPr>
          <w:rFonts w:ascii="Amiri" w:hAnsi="Amiri" w:eastAsia="Amiri" w:cs="Amiri"/>
          <w:color w:val="111111"/>
          <w:sz w:val="28"/>
          <w:sz w:val="28"/>
          <w:szCs w:val="28"/>
          <w:rtl w:val="true"/>
          <w:lang w:bidi="ar-SA"/>
        </w:rPr>
        <w:t>لَيْلَةٌ يُوَفَّى فِيهَا الْأَجِيرُ أَجْرَهُ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الى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روى عن الامام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الْغُسْلِ فِي لَيَالِي شَهْرِ رَمَضَانَ؟</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اسْتَطَعْتَ أَنْ تَغْتَسِلَ لَيْلَةَ سَبْعَةَ عَشْرَةَ وَ لَيْلَةَ تِسْعَ عَشْرَةَ‌</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شأن اعمال و آداب ليلة احدى و عشرين و ليلة ثلاث و عشرين من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احيا هاتين الليلتين بمذاكرة العلم فهو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لَيْلَةَ إِحْدَى وَ عِشْرِينَ وَ لَيْلَةَ ثَلَاثٍ وَ عِشْرِينَ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تُرْجَى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تَقْدِرْ عَلَى إِحْيَائِهَا فَلَا يفَوُتَنَّكَ إِحْيَاءُ لَيْلَةِ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تُصَلِّي فِيهَا مأة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تَقْرَء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فضائل الاشهر الثلاثة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الناجى الجزائرى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قد يتبادر في ذهن بعض الاشخاص ابهام حول فقرة توجد في دعاء يدعى به في اول يوم من شهر رمضان المبارك و في كلّ يوم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لَكَ الْأَسْمَاءُ الْحُسْنَى وَ الْأَمْثَالُ الْعُلْيَا وَ الْكِبْرِيَاءُ وَ الْآلَاءُ</w:t>
      </w:r>
    </w:p>
    <w:p>
      <w:pPr>
        <w:pStyle w:val="BookText"/>
        <w:rPr/>
      </w:pPr>
      <w:r>
        <w:rPr>
          <w:rFonts w:ascii="Amiri" w:hAnsi="Amiri" w:eastAsia="Amiri" w:cs="Amiri"/>
          <w:color w:val="111111"/>
          <w:sz w:val="28"/>
          <w:sz w:val="28"/>
          <w:szCs w:val="28"/>
          <w:rtl w:val="true"/>
          <w:lang w:bidi="ar-SA"/>
        </w:rPr>
        <w:t>أَسْأَلُكَ بِاسْمِكَ بِسْمِ اللَّهِ الرَّحْمنِ الرَّحِيمِ إِنْ كُنْتَ قَضَيْتَ فِي هَذِهِ اللَّيْلَةِ تَنَزُّلَ الْمَلَائِكَةِ وَ الرُّوحِ فِيهَا أَنْ تُصَلِّيَ عَلَى مُحَمَّدٍ وَ آلِ مُحَمَّدٍ وَ أَنْ تَجْعَلَ اسْمِي فِي السُّعَدَاءِ وَ رُوحِي مَعَ الشُّهَدَاءِ</w:t>
      </w:r>
    </w:p>
    <w:p>
      <w:pPr>
        <w:pStyle w:val="BookText"/>
        <w:rPr/>
      </w:pPr>
      <w:r>
        <w:rPr>
          <w:rFonts w:ascii="Amiri" w:hAnsi="Amiri" w:eastAsia="Amiri" w:cs="Amiri"/>
          <w:color w:val="111111"/>
          <w:sz w:val="28"/>
          <w:sz w:val="28"/>
          <w:szCs w:val="28"/>
          <w:rtl w:val="true"/>
          <w:lang w:bidi="ar-SA"/>
        </w:rPr>
        <w:t>وَ إِحْسَانِي فِي عِلِّيِّينَ وَ إِسَاءَتِي مَغْفُورَة</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رفع هذا الابهام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فيمن عرفت اعتقاده فيها من الإماميّة أنّ اللّيلة الّتي تنزّل الملائكة و الرّوح فيها ليلة القدر</w:t>
      </w:r>
    </w:p>
    <w:p>
      <w:pPr>
        <w:pStyle w:val="BookText"/>
        <w:rPr/>
      </w:pPr>
      <w:r>
        <w:rPr>
          <w:rFonts w:ascii="Amiri" w:hAnsi="Amiri" w:eastAsia="Amiri" w:cs="Amiri"/>
          <w:color w:val="111111"/>
          <w:sz w:val="28"/>
          <w:sz w:val="28"/>
          <w:szCs w:val="28"/>
          <w:rtl w:val="true"/>
          <w:lang w:bidi="ar-SA"/>
        </w:rPr>
        <w:t>و انّها إحدى الثّلاث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ليلة تسع عشرة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ليلة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ليلة ثلاث و عشرين</w:t>
      </w:r>
    </w:p>
    <w:p>
      <w:pPr>
        <w:pStyle w:val="BookText"/>
        <w:rPr/>
      </w:pPr>
      <w:r>
        <w:rPr>
          <w:rFonts w:ascii="Amiri" w:hAnsi="Amiri" w:eastAsia="Amiri" w:cs="Amiri"/>
          <w:color w:val="111111"/>
          <w:sz w:val="28"/>
          <w:sz w:val="28"/>
          <w:szCs w:val="28"/>
          <w:rtl w:val="true"/>
          <w:lang w:bidi="ar-SA"/>
        </w:rPr>
        <w:t>و ما عرفت انّ أحداً من أصحابنا يعتقد جواز أن تكون ليلة القدر في كلّ ليلة من الشّهر</w:t>
      </w:r>
    </w:p>
    <w:p>
      <w:pPr>
        <w:pStyle w:val="BookText"/>
        <w:rPr/>
      </w:pPr>
      <w:r>
        <w:rPr>
          <w:rFonts w:ascii="Amiri" w:hAnsi="Amiri" w:eastAsia="Amiri" w:cs="Amiri"/>
          <w:color w:val="111111"/>
          <w:sz w:val="28"/>
          <w:sz w:val="28"/>
          <w:szCs w:val="28"/>
          <w:rtl w:val="true"/>
          <w:lang w:bidi="ar-SA"/>
        </w:rPr>
        <w:t>و خاصّة اللّيالي المزدوجات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الثَّانية و الرّابعة و السّادسة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عمل المخالفين أيضاً على انّ ليلة القدر في بعض اللَّيالي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قدّمنا قول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في مفردات العشر الآخر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تأويل ظاهر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من إطلاق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قَضَيْتَ فِي هذِهِ اللَّيْلَةِ إنزال الملائكة و الرّوح فيها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ليلة القدر بأمر يختصّ كلّ 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لعلّ المراد بنزول الملائكة و الرّوح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إطلاق هذا اللفظ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نزول الملائكة في كلّ ليلة إلى موضع خاصّ من معارج الملأ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من يروي هذا الدّعاء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يعرف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 و لمصالح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لغير ذلك من التأويلات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ذكرنا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عارفون بليلة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روايات و تأويلات كافية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الملائكة و الروح فيها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لمن يعتقد انّ ليلة القدر إحدى الثلاث ليال الّتي ذكرناها ان لا يقول في كلّ يوم من الشّهر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يقول 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كُنْتَ قَضَيْتَ انَّنِي أَبْقى إِلى لَيْلَةِ الْقَدْرِ فَافْعَلْ بِي كَذا وَ كَذا مِنَ الدُّعاءِ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قَضَيْتَ انَّنِي لا أَبْقى فَابْقِنِي إِلى لَيْلَةِ الْقَدْرِ وَ ارْزُقْنِي فِيها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يطلق اللّفظ المذكور في الدّعاء يوم ثامن عشر و يوم عشرين منه و يوم اثنين و عشرين لتجويز ان يكون كلّ ليلة من هذه الثلاث الليالي المستقبلة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ليكون الدّعاء موافقاً لعقيدته و مناسباً لإرادته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الدّاعي بهذا الدّعاء ممّن يعتقد جواز أن يكون ليلة القدر كلّ ليلة مفردة من الشهر</w:t>
      </w:r>
    </w:p>
    <w:p>
      <w:pPr>
        <w:pStyle w:val="BookText"/>
        <w:rPr/>
      </w:pPr>
      <w:r>
        <w:rPr>
          <w:rFonts w:ascii="Amiri" w:hAnsi="Amiri" w:eastAsia="Amiri" w:cs="Amiri"/>
          <w:color w:val="111111"/>
          <w:sz w:val="28"/>
          <w:sz w:val="28"/>
          <w:szCs w:val="28"/>
          <w:rtl w:val="true"/>
          <w:lang w:bidi="ar-SA"/>
        </w:rPr>
        <w:t>أو في المفردات من النّصف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من العشر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فينبغي أن يقتصر في هذه الألفاظ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قَضَيْتَ فِي هذِهِ اللَّيْلَةِ تَنَزُّلَ الْمَلائِكَةِ وَ الرُّوحِ فِيها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الأوقات الّتي يعتقد جواز ليلة القدر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في دعائه مناقضاً بين اعتقاده و بين لفظه بغير مراده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الموضوع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هذه الرّواية بأدعية العشر الأواخر من شهر رمضان تتكرّر في كلّ ليلة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مفرداتها و مزدوجاتها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قَضَيْتَ فِي هذِهِ اللَّيْلَةِ تَنَزُّلَ الْمَلائِكَةِ وَ الرُّوحِ فِيها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من المعلوم من مذهب الإماميّة و رواياتهم أَنّ ليلة القدر في اللّيالي المفردات دون المزدوجات فيحتاج ذكرها في هذه الأدعية في مزدوجات العشر جميعه إِلى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يمكن أَن يكون المقصود بذكرها في جميع ليالي العشر ستر هذه اللّيلة عن أَعدائهم و إِبهامهم أَنّهم ما يعرفونها كما كنّا قد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قضيت في اللّيالي المزدوجات أَن يكون ليلة القدر في اللّيالي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قضيت نزول الملائكة إِلى موضع خاصّ من السّماء في اللّيالي المزدوجات</w:t>
      </w:r>
    </w:p>
    <w:p>
      <w:pPr>
        <w:pStyle w:val="BookText"/>
        <w:rPr/>
      </w:pPr>
      <w:r>
        <w:rPr>
          <w:rFonts w:ascii="Amiri" w:hAnsi="Amiri" w:eastAsia="Amiri" w:cs="Amiri"/>
          <w:color w:val="111111"/>
          <w:sz w:val="28"/>
          <w:sz w:val="28"/>
          <w:szCs w:val="28"/>
          <w:rtl w:val="true"/>
          <w:lang w:bidi="ar-SA"/>
        </w:rPr>
        <w:t>و يتكمّل نزولهم إِلى الدُّنيا في اللّيالي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له تأويل غير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أَسرار خواصّ اللَّه جلَّ جلاله و نوّابه ما يتطلّع كلّ أَحد على حقيقة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جعفر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 لا يحضره الفقيه أَدعية العشر الأواخر من شهر رمضان من نوادر محمّد 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فِي هذِهِ اللَّيْلَةِ اسْمِي فِي السُّعَداءِ</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رُوحِي مَعَ الشُّهَداءِ</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اقبال الاعمال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الآراء و الاقوال مختلفة فى تعيين ليلة القدر</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ليلة يقدّر اللّه فيها ما يكون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 بمعنى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الخطر و المنزلة لأنّ من أحياها صار ذا قدر</w:t>
      </w:r>
    </w:p>
    <w:p>
      <w:pPr>
        <w:pStyle w:val="BookText"/>
        <w:rPr/>
      </w:pPr>
      <w:r>
        <w:rPr>
          <w:rFonts w:ascii="Amiri" w:hAnsi="Amiri" w:eastAsia="Amiri" w:cs="Amiri"/>
          <w:color w:val="111111"/>
          <w:sz w:val="28"/>
          <w:sz w:val="28"/>
          <w:szCs w:val="28"/>
          <w:rtl w:val="true"/>
          <w:lang w:bidi="ar-SA"/>
        </w:rPr>
        <w:t>أو لأن للطاعات فيها قدراً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أنزل فيها كتاب ذو قدر على رسول ذي قدر لأجل أمة ذات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ملك ذي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 الأرض تضيق فيها بالملائكة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عليه 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بذلك لتقدير اللَّه فيها ما يكون في تلك السنة من الأرزاق و الآجال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للشيخ محمد هادى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نشير ذيلاً الى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شأن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فى انها اية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في ليالى السنة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جمهور العلماء على انّها فى شهر رمضان فى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ايّ ليلة هي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اول ليلة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سبع عشرة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في العشر الاواخر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انّها ايّة ليلة من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ليلة احدى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ثلاث و عشرين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ليلة سبع و عشرين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ليلة تسع و 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ذكر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التبيان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ليلة القدر في العشر الأواخر من شهر رمضان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ليلة الافراد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إحدى اللَّيلتين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ليلة إحدى و عشرين أو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قوم ان يكون سائر ليالي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عشرين و ثلاث و عشرين و خمس و عشرين و سبع و عشرين و تسع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الأمر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في الأواخر و انّها في المفردات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صارت ليلة القدر في إحدى خمس ليال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ذا يمنع من الاهتمام بكلّ طريق مشكورة في تحصيل ليلة القدر باللَّه جلّ جلاله في هذه الخمس ليال 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عذر في إهمال ذلك و هو من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إذن اللَّه جلّ جلاله في التّعريف بها و التّعرض لها ما كانت الأخبار واردة بالتّوصل في طلبها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الرواية وردت من عدّة جهات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ليلة القدر مثل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فإيّاك أَن تهوّن بنهار تسع عشرة أَو إِحدى و عشرين أَو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تتّكل على ما عملته في ليلتها و تستكثره لمولاك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غافل عن عظيم نعمته و حقوق 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 في هذه الأيّام الثلاثة المعظّمات على أَبلغ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و الدعوات و اغتنام الحياة قبل الممات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كنت أجد الرّوايات متظاهرات بتعظيم هذه الثّلاث ليال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تسع عشرة و إحدى و عشرين و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اعتقدت انّ تعظيمها لمجرّد احتمال ان تكون واحدة منها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وجدت في الاخبار انّ كلّ ليلة من هذه الثلاث ليال المذكورة فيها أسرار للَّه جلّ جلاله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فوائد لعباده مذخورة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أصحابنا في بقاء ليلة القدر و فضلها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لا تخرج عن ليلة تسع عشرة و إحدى و عشرين و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الشيخ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كونها في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فتنحصر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كثيرة أنها في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كثير منها أنها إحدى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تعيين الثالثة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إبهامها و عدم تعيينها مصالح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الاسم الأعظم و ساعة الاستجابة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العامة اختلافات كثيرة في جميع ما ذكرنا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ملاذ الاخيار فى فهم تهذيب الاخبار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شأن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تعيينها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مشتبهة في ليالي السنة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مشتبهة في شعبان و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الأكثرون منهم على أنها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بعضهم إلى أنها أول ليلة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إلى أنها ليلة سبع عشر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إلى أنها ليلة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عندنا في عدم خروجها من الليالي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و إحدى و عشرين و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الأكثرون على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كونها في فرادى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أخبارنا وردت في الأخيرتين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 منها في الثالث و العشرين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شأن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أنها أيّ ليلة؟</w:t>
      </w:r>
    </w:p>
    <w:p>
      <w:pPr>
        <w:pStyle w:val="BookText"/>
        <w:rPr/>
      </w:pPr>
      <w:r>
        <w:rPr>
          <w:rFonts w:ascii="Amiri" w:hAnsi="Amiri" w:eastAsia="Amiri" w:cs="Amiri"/>
          <w:color w:val="111111"/>
          <w:sz w:val="28"/>
          <w:sz w:val="28"/>
          <w:szCs w:val="28"/>
          <w:rtl w:val="true"/>
          <w:lang w:bidi="ar-SA"/>
        </w:rPr>
        <w:t>فقال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مشتبهة في ليالي السنة كلها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مشتبهة في ليالي شعبان</w:t>
      </w:r>
      <w:r>
        <w:rPr>
          <w:rStyle w:val="FootnoteAnchor"/>
          <w:rtl w:val="true"/>
        </w:rPr>
        <w:footnoteReference w:id="65"/>
      </w:r>
      <w:r>
        <w:rPr>
          <w:rFonts w:ascii="IRNazanin" w:hAnsi="IRNazanin" w:eastAsia="IRNazanin"/>
          <w:color w:val="111111"/>
          <w:sz w:val="28"/>
          <w:sz w:val="28"/>
          <w:szCs w:val="28"/>
          <w:rtl w:val="true"/>
          <w:lang w:bidi="fa-IR"/>
        </w:rPr>
        <w:t>و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الأكثرون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أولى ليلة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إلى أنها ليلة سبع عشرة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إلى أنها ليلة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إلى انحصارها في ليلة تسع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إحدى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إلى الأخيرتين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عندهم أقوال شاذة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ظاهراً بين أصحابنا في انحصارها في هذه الثلاث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كونها في فرادى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الاتفاقين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الليلتين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أخبارنا متظافرة في انحصارها في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منها يدل على الاثنتين الأخيرتين</w:t>
      </w:r>
    </w:p>
    <w:p>
      <w:pPr>
        <w:pStyle w:val="BookText"/>
        <w:rPr/>
      </w:pPr>
      <w:r>
        <w:rPr>
          <w:rFonts w:ascii="Amiri" w:hAnsi="Amiri" w:eastAsia="Amiri" w:cs="Amiri"/>
          <w:color w:val="111111"/>
          <w:sz w:val="28"/>
          <w:sz w:val="28"/>
          <w:szCs w:val="28"/>
          <w:rtl w:val="true"/>
          <w:lang w:bidi="ar-SA"/>
        </w:rPr>
        <w:t>و ورد كثير من الأخبار في تعيين ليلة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بعضها في تعيين ليلة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بعضها إن كلاً منها ليلة القدر لمدخليتها في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فالتقدير في ليلة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الإبرام في ليلة إحدى و عشرين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الإمضاء في ليلة ثلاث و 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الجمهور على أنّها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إجماع الإماميّة</w:t>
      </w:r>
    </w:p>
    <w:p>
      <w:pPr>
        <w:pStyle w:val="BookText"/>
        <w:rPr/>
      </w:pPr>
      <w:r>
        <w:rPr>
          <w:rFonts w:ascii="Amiri" w:hAnsi="Amiri" w:eastAsia="Amiri" w:cs="Amiri"/>
          <w:color w:val="111111"/>
          <w:sz w:val="28"/>
          <w:sz w:val="28"/>
          <w:szCs w:val="28"/>
          <w:rtl w:val="true"/>
          <w:lang w:bidi="ar-SA"/>
        </w:rPr>
        <w:t xml:space="preserve">ثم اختلف في تعيينها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و أربعين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رياض السالكين فى شرح صحيفة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رواياتنا إحدى الليالي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الأظهر منها ليلة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ليلة معيّنة مبهمة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مبهمة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مبهمة في العشر الأواسط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مبهمة في ثلاث و عشرين و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 و عشرين و إحدى و عشرين و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معروفة معيّنة غير 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عشرين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 عشرين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آخر ليلة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تنتقل في السنة كما تكون في سنة في ليلة و في سنة اخرى في غير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تنتقل في العشر الأواخر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تنتقل في رمضان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بأنّها تنتقل حسنٌ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الجمع بين الأحاديث المختلفة لأنّ كلّها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قد كانت في غير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في العشر الأوسط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في العشرة الأخيرة</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 سيطبع فيما بعد انشاء الله تعالى بحق محمد و آله الطيبين الطاهرين المعصومين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للشيخ محمد هادى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bookmarkStart w:id="24" w:name="pg10660_78010"/>
    </w:p>
    <w:p>
      <w:pPr>
        <w:pStyle w:val="Heading2"/>
        <w:numPr>
          <w:ilvl w:val="1"/>
          <w:numId w:val="1"/>
        </w:numPr>
        <w:rPr/>
      </w:pPr>
      <w:bookmarkStart w:id="25" w:name="__RefHeading___Toc3612360_372815092"/>
      <w:bookmarkStart w:id="26" w:name="_Toc8"/>
      <w:bookmarkEnd w:id="24"/>
      <w:bookmarkEnd w:id="25"/>
      <w:r>
        <w:rPr>
          <w:rtl w:val="true"/>
        </w:rPr>
        <w:t>العنوان الخامس</w:t>
      </w:r>
      <w:r>
        <w:rPr>
          <w:rtl w:val="true"/>
        </w:rPr>
        <w:t>:</w:t>
      </w:r>
      <w:r>
        <w:rPr>
          <w:rtl w:val="true"/>
        </w:rPr>
        <w:t xml:space="preserve">زمان ارتحال سيدة النساء </w:t>
      </w:r>
      <w:r>
        <w:rPr>
          <w:rtl w:val="true"/>
        </w:rPr>
        <w:t>(</w:t>
      </w:r>
      <w:r>
        <w:rPr>
          <w:rtl w:val="true"/>
        </w:rPr>
        <w:t>عليهاالسلام</w:t>
      </w:r>
      <w:r>
        <w:rPr>
          <w:rtl w:val="true"/>
        </w:rPr>
        <w:t xml:space="preserve">) </w:t>
      </w:r>
      <w:r>
        <w:rPr>
          <w:rtl w:val="true"/>
        </w:rPr>
        <w:t>من عالم الدنيا الى عالم البقاء</w:t>
      </w:r>
      <w:bookmarkEnd w:id="26"/>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و الاخبار و الاقوال و الآراء مختلفة فى تعيين مدة بقاء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ارتحال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تروى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ثانى عشر ربيع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ذيلاً الى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يوماً</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مرضها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w:t>
      </w:r>
      <w:r>
        <w:rPr>
          <w:rStyle w:val="FootnoteAnchor"/>
          <w:rtl w:val="true"/>
        </w:rPr>
        <w:footnoteReference w:id="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مصباح الانوار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 عشرون يوماً</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و عشرون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اربعون يوماً</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بعد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صباحاً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اربعين يوماً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ليلة في مرضها الى ان توفيت 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اربعين يوماً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سبعون يوماً</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اشهر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اربعين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عيون صحاح الاخبار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فِي 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 يُخْتَلَفُ فِي مَبْلَغِهَا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الثَّبْتَ فِي ذَلِكَ مَا رُوِيَ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تُوُفِّيَتْ بَعْدَهُ بِثَلَاثَةِ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اربعين</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لسيدة النساء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انت اول اهل بيتى لحوقاً بى بعد اربعين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اليقين للسيد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طرف من الانباء و المناقب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شهران</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فى وقت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مستدرك الصحيحين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تمكث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شهرين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مستدرك الصحيحين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يوماً</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أَنَّهَا أَوَّلُ مَنْ يَلْحَقُ بِهِ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نَالَهَا مِنَ الْقَوْمِ مَا 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نَحَلَ جِسْمُهَا حَتَّى كَانَ كَالْخَيَالِ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عَاشَتْ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حَالِهَا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سبعون يوماً</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 سبعون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 سبعين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سبعون يوماً</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الدرجات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الخرائج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ابيها خمسة و سبعين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الكبرى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إِلَّا خَمْسَةً وَ سَبْعِينَ يَوْماً حَتَّى أَلْحَقَهَا اللَّهُ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 مريضة مما ضربها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سبعين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عيون صحاح الاخبار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بعد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 حتى الحقها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سبعون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ثمانون يوماً</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و ثمانين يوماً بعد وفاة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يوماً ثلاثة اشهر</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منهاج البراعة في شرح نهج البلاغة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فى وقت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فِي 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 يُخْتَلَفُ فِي مَبْلَغِهَا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الثَّبْتَ فِي ذَلِكَ مَا رُوِيَ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تُوُفِّيَتْ بَعْدَهُ بِثَلَاثَةِ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تسعون يوماً</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تسعين يوماً حتى الحقها الله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الاثر 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تسعين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خمساً و تسعين 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تسعين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يوم</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بمأة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فى وقت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قتيبه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مرآة العقول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و عشرون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اشهر</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عاشت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اربعة 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سبعون يوماً</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سبعون يوماً</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 الاّ ليالى</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اشهر الاّ ليالى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و ثمانون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مصباح الانوار و بحارالانوار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 ثم توفيت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لابن ابى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 ثمّ توفيت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الطرائف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دفنها علي ليلاً و صلّى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بعد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اشهر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مستدرك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لابن ابى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عمدة عيون صحاح الاخبار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مرآة العقول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الطرائف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الثاقب فى المناقب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مدة بقائها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لابن ابى الحديد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مأتان و اربعون يوماً ثمانية اشهر</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بعد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بثمانية اشهر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مستدرك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فِي 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 يُخْتَلَفُ فِي مَبْلَغِهَا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الثَّبْتَ فِي ذَلِكَ مَا رُوِيَ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تُوُفِّيَتْ بَعْدَهُ بِثَلَاثَةِ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فى وقت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يوم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و الاخبار و الآراء و الاقوال مختلفة فى تعيين الشهر و اليوم الذى استشهدت فيه سيدة النساء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نذكر ذيلاً نشير الى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رجب</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اليوم الحادى العشرين كانت وفاة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اليوم الحادى و العشرين من رجب كانت وفاة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مرآة العقول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رمضان المبارك</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ليال خلون من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سنة احدى عشرة ليلة الثلاثاء لثلاث ليال من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حوادث سنة احدى عشرة</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ليلة الثلاثاء لثلاث خلون من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تاريخ الطبرى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الاثير فى حوادث سنة احدى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ماتت فاطمة بنت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خلون من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الكامل فى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ربيع الثانى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الاحد لثلاث عشرة ليلة خلت من شهر ربيع الآخر سنة احدى عشرة من 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شهر جمادى الآخر الثالث منه</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جمادى الآخرة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خلون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احدى عشرة من 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فى الثالث من جمادى الآخرة سنة احدى عشرة من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الثالث منه كانت وفاة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احدى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فى ثالثه كانت 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المصباح للشيخ الكفعمى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الثالث من جمادى الآخرة كانت 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احدى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يوم ثالث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ان يكون أهل الوفاء محزونين في ذلك اليوم على ما جرى عليها من المظالم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الباطنة</w:t>
      </w:r>
    </w:p>
    <w:p>
      <w:pPr>
        <w:pStyle w:val="BookText"/>
        <w:rPr/>
      </w:pPr>
      <w:r>
        <w:rPr>
          <w:rFonts w:ascii="Amiri" w:hAnsi="Amiri" w:eastAsia="Amiri" w:cs="Amiri"/>
          <w:color w:val="111111"/>
          <w:sz w:val="28"/>
          <w:sz w:val="28"/>
          <w:szCs w:val="28"/>
          <w:rtl w:val="true"/>
          <w:lang w:bidi="ar-SA"/>
        </w:rPr>
        <w:t xml:space="preserve">و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مظهرةً للغضب على من ظلمها و أذاها و أذى أباها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و على روحها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قدمناه في كتاب جمال الأسبوع </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عند حجرة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حضر هناك</w:t>
      </w:r>
    </w:p>
    <w:p>
      <w:pPr>
        <w:pStyle w:val="BookText"/>
        <w:rPr/>
      </w:pPr>
      <w:r>
        <w:rPr>
          <w:rFonts w:ascii="Amiri" w:hAnsi="Amiri" w:eastAsia="Amiri" w:cs="Amiri"/>
          <w:color w:val="111111"/>
          <w:sz w:val="28"/>
          <w:sz w:val="28"/>
          <w:szCs w:val="28"/>
          <w:rtl w:val="true"/>
          <w:lang w:bidi="ar-SA"/>
        </w:rPr>
        <w:t>و الّا قرء من أيّ مكان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للسيد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جمادى الآخر العشرون منه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لعشر بقين من جمادى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التطبيق بين أكثر تواريخ الولادة و الوفاة و مدة عمرها الشريف و لا بين تواريخ الوفاة و بين ما مر</w:t>
      </w:r>
    </w:p>
    <w:p>
      <w:pPr>
        <w:pStyle w:val="BookText"/>
        <w:rPr/>
      </w:pPr>
      <w:r>
        <w:rPr>
          <w:rFonts w:ascii="Amiri" w:hAnsi="Amiri" w:eastAsia="Amiri" w:cs="Amiri"/>
          <w:color w:val="111111"/>
          <w:sz w:val="28"/>
          <w:sz w:val="28"/>
          <w:szCs w:val="28"/>
          <w:rtl w:val="true"/>
          <w:lang w:bidi="ar-SA"/>
        </w:rPr>
        <w:t>في 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بعد أبيها خمسة و سبعين يوماً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إذ لو كان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الثامن و العشرين من صفر كان على هذا وفاتها في أواسط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في ثاني عشر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ترويه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وفاتها في أواخر جمادى الأولى</w:t>
      </w:r>
    </w:p>
    <w:p>
      <w:pPr>
        <w:pStyle w:val="BookText"/>
        <w:rPr/>
      </w:pPr>
      <w:r>
        <w:rPr>
          <w:rFonts w:ascii="Amiri" w:hAnsi="Amiri" w:eastAsia="Amiri" w:cs="Amiri"/>
          <w:color w:val="111111"/>
          <w:sz w:val="28"/>
          <w:sz w:val="28"/>
          <w:szCs w:val="28"/>
          <w:rtl w:val="true"/>
          <w:lang w:bidi="ar-SA"/>
        </w:rPr>
        <w:t xml:space="preserve">و ما رواه أبو الفرج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مكثها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يمكن تطبيقه على ما هو المشهور من كون وفاتها في ثالث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ما مر من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الطبري</w:t>
      </w:r>
      <w:r>
        <w:rPr>
          <w:rStyle w:val="FootnoteAnchor"/>
          <w:rtl w:val="true"/>
        </w:rPr>
        <w:footnoteReference w:id="75"/>
      </w:r>
      <w:r>
        <w:rPr>
          <w:rFonts w:ascii="Amiri" w:hAnsi="Amiri" w:eastAsia="Amiri" w:cs="Amiri"/>
          <w:color w:val="111111"/>
          <w:sz w:val="28"/>
          <w:sz w:val="28"/>
          <w:szCs w:val="28"/>
          <w:rtl w:val="true"/>
          <w:lang w:bidi="ar-SA"/>
        </w:rPr>
        <w:t xml:space="preserve">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للأيام الزائدة لقلتها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اختلفت الخاصة و العامة في تاريخ ولادتها و وفاتها و عمرها الشريف على أقوال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العشرين من جمادى الآخرة سنة اثنتين من المبعث كان مولد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من المبعث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العامة تروي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مولدها قبل المبعث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من جمادى الآخرة كانت 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عشرة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الحادي و العشرين من رجب وفاة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 ابن عباس</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أبو الفرج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النبوة</w:t>
      </w:r>
    </w:p>
    <w:p>
      <w:pPr>
        <w:pStyle w:val="BookText"/>
        <w:rPr/>
      </w:pPr>
      <w:r>
        <w:rPr>
          <w:rFonts w:ascii="Amiri" w:hAnsi="Amiri" w:eastAsia="Amiri" w:cs="Amiri"/>
          <w:color w:val="111111"/>
          <w:sz w:val="28"/>
          <w:sz w:val="28"/>
          <w:szCs w:val="28"/>
          <w:rtl w:val="true"/>
          <w:lang w:bidi="ar-SA"/>
        </w:rPr>
        <w:t>و قريش حينئذ تبني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تزويج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إياها في صفر بعد مقدم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بنى بها بعد رجوعه من غزاة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ثماني عشرة سنة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 كانت وفاة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 يختلف في مبلغها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الثبت في ذلك ما روي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توفيت بعده بثلاثة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روى الطبرى في كتاب دلائل الإمامة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الآخرة يوم العشرين منه سنة خمس و أربعين من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فأقامت بمكة ثمان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بالمدينة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أبيها خمساً و سبعين يوماً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قبضت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الآخرة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خلون منه سنة إحدى عشرة من الهجرة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قال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الخشاب عن شيوخه يرفعه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أظهر الله نبوة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عليه الوحي بخمس سنين</w:t>
      </w:r>
    </w:p>
    <w:p>
      <w:pPr>
        <w:pStyle w:val="BookText"/>
        <w:rPr/>
      </w:pPr>
      <w:r>
        <w:rPr>
          <w:rFonts w:ascii="Amiri" w:hAnsi="Amiri" w:eastAsia="Amiri" w:cs="Amiri"/>
          <w:color w:val="111111"/>
          <w:sz w:val="28"/>
          <w:sz w:val="28"/>
          <w:szCs w:val="28"/>
          <w:rtl w:val="true"/>
          <w:lang w:bidi="ar-SA"/>
        </w:rPr>
        <w:t>و قريش تبني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ثماني عشرة سنة و خمسة و سبعين يوماً</w:t>
      </w:r>
    </w:p>
    <w:p>
      <w:pPr>
        <w:pStyle w:val="BookText"/>
        <w:rPr/>
      </w:pPr>
      <w:r>
        <w:rPr>
          <w:rFonts w:ascii="Amiri" w:hAnsi="Amiri" w:eastAsia="Amiri" w:cs="Amiri"/>
          <w:color w:val="111111"/>
          <w:sz w:val="28"/>
          <w:sz w:val="28"/>
          <w:szCs w:val="28"/>
          <w:rtl w:val="true"/>
          <w:lang w:bidi="ar-SA"/>
        </w:rPr>
        <w:t>و في رواية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عشرة سنة و شهر و خمسة عشر يوماً</w:t>
      </w:r>
    </w:p>
    <w:p>
      <w:pPr>
        <w:pStyle w:val="BookText"/>
        <w:rPr/>
      </w:pPr>
      <w:r>
        <w:rPr>
          <w:rFonts w:ascii="Amiri" w:hAnsi="Amiri" w:eastAsia="Amiri" w:cs="Amiri"/>
          <w:color w:val="111111"/>
          <w:sz w:val="28"/>
          <w:sz w:val="28"/>
          <w:szCs w:val="28"/>
          <w:rtl w:val="true"/>
          <w:lang w:bidi="ar-SA"/>
        </w:rPr>
        <w:t xml:space="preserve">و كان عمرها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هاجرت إلى المدينة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معه عشر سنين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عمرها ثمان</w:t>
      </w:r>
      <w:r>
        <w:rPr>
          <w:rStyle w:val="FootnoteAnchor"/>
          <w:rtl w:val="true"/>
        </w:rPr>
        <w:footnoteReference w:id="79"/>
      </w:r>
      <w:r>
        <w:rPr>
          <w:rFonts w:ascii="Amiri" w:hAnsi="Amiri" w:eastAsia="Amiri" w:cs="Amiri"/>
          <w:color w:val="111111"/>
          <w:sz w:val="28"/>
          <w:sz w:val="28"/>
          <w:szCs w:val="28"/>
          <w:rtl w:val="true"/>
          <w:lang w:bidi="ar-SA"/>
        </w:rPr>
        <w:t>عشرة سنة</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 و عشرة أيام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قال الدولابي في كتاب الذرية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لبثت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عن عائشة و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خمساً و سبعين ليلة في سنة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إحدى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ليال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بنت تسع و عشرين سنة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قبل النبوة بخمس سنين</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روي في كتاب مصباح الأنوار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فاطمة بنت رسول الله 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رئيت ضاحكة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ثمان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عشرون سنة</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على رأس سنة إحدى و أربعين من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الأكثر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بنت تسع و عشرين أو ثلاثين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ذكر وهب بن منبه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أربعين يوماً بعده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هذه الأقوال فاعلم أنه يشكل التطبيق بين أكثر تواريخ ولادتها و وفاتها و بين مدة عمرها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بين تواريخ الوفاة و بين ما ورد في الخبر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المصنف</w:t>
      </w:r>
      <w:r>
        <w:rPr>
          <w:rStyle w:val="FootnoteAnchor"/>
          <w:rtl w:val="true"/>
        </w:rPr>
        <w:footnoteReference w:id="88"/>
      </w:r>
      <w:r>
        <w:rPr>
          <w:rFonts w:ascii="Amiri" w:hAnsi="Amiri" w:eastAsia="Amiri" w:cs="Amiri"/>
          <w:color w:val="111111"/>
          <w:sz w:val="28"/>
          <w:sz w:val="28"/>
          <w:szCs w:val="28"/>
          <w:rtl w:val="true"/>
          <w:lang w:bidi="ar-SA"/>
        </w:rPr>
        <w:t xml:space="preserve">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بعد أبيها خمسة و سبعين يوماً</w:t>
      </w:r>
    </w:p>
    <w:p>
      <w:pPr>
        <w:pStyle w:val="BookText"/>
        <w:rPr/>
      </w:pPr>
      <w:r>
        <w:rPr>
          <w:rFonts w:ascii="Amiri" w:hAnsi="Amiri" w:eastAsia="Amiri" w:cs="Amiri"/>
          <w:color w:val="111111"/>
          <w:sz w:val="28"/>
          <w:sz w:val="28"/>
          <w:szCs w:val="28"/>
          <w:rtl w:val="true"/>
          <w:lang w:bidi="ar-SA"/>
        </w:rPr>
        <w:t xml:space="preserve">إذ لو كانت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الثامن و العشرين من صفر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وفاتها في أواسط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في ثاني عشر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أبو الفرج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مكثها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تطبيقه على ما هو المشهور من كون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ثالث جمادى الآخرة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الأيام الزائدة لقلتها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الشائع في التواريخ و المحاسبات من إسقاط الأقل من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الأكثر منه تاماً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bookmarkStart w:id="27" w:name="pg10660_78023"/>
    </w:p>
    <w:p>
      <w:pPr>
        <w:pStyle w:val="Heading2"/>
        <w:numPr>
          <w:ilvl w:val="1"/>
          <w:numId w:val="1"/>
        </w:numPr>
        <w:rPr/>
      </w:pPr>
      <w:bookmarkStart w:id="28" w:name="__RefHeading___Toc3612362_372815092"/>
      <w:bookmarkStart w:id="29" w:name="_Toc9"/>
      <w:bookmarkEnd w:id="27"/>
      <w:bookmarkEnd w:id="28"/>
      <w:r>
        <w:rPr>
          <w:rtl w:val="true"/>
        </w:rPr>
        <w:t>العنوان السادس</w:t>
      </w:r>
      <w:r>
        <w:rPr>
          <w:rtl w:val="true"/>
        </w:rPr>
        <w:t>:</w:t>
      </w:r>
      <w:r>
        <w:rPr>
          <w:rtl w:val="true"/>
        </w:rPr>
        <w:t>محل دفن سيدة النساء</w:t>
      </w:r>
      <w:r>
        <w:rPr>
          <w:rtl w:val="true"/>
        </w:rPr>
        <w:t>(</w:t>
      </w:r>
      <w:r>
        <w:rPr>
          <w:rtl w:val="true"/>
        </w:rPr>
        <w:t xml:space="preserve">عليهاالسلام </w:t>
      </w:r>
      <w:r>
        <w:rPr>
          <w:rtl w:val="true"/>
        </w:rPr>
        <w:t>)</w:t>
      </w:r>
      <w:bookmarkEnd w:id="29"/>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و الاخبار و الاقوال و الآراء مختلفة فى تعيين محل دفن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نشير ذيلاً الى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اخْتَلَفَتِ الرِّوَايَاتُ فِي مَوْضِعِ قَبْرِ فَاطِمَةَ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بَيْنَ الْقَبْرِ وَ الْمِنْبَرِ</w:t>
      </w:r>
    </w:p>
    <w:p>
      <w:pPr>
        <w:pStyle w:val="BookText"/>
        <w:rPr/>
      </w:pPr>
      <w:r>
        <w:rPr>
          <w:rFonts w:ascii="Amiri" w:hAnsi="Amiri" w:eastAsia="Amiri" w:cs="Amiri"/>
          <w:color w:val="111111"/>
          <w:sz w:val="28"/>
          <w:sz w:val="28"/>
          <w:szCs w:val="28"/>
          <w:rtl w:val="true"/>
          <w:lang w:bidi="ar-SA"/>
        </w:rPr>
        <w:t xml:space="preserve">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قَبْرَهَا بَيْنَ الْقَبْرِ وَ الْمِنْبَرِ</w:t>
      </w:r>
    </w:p>
    <w:p>
      <w:pPr>
        <w:pStyle w:val="BookText"/>
        <w:rPr/>
      </w:pPr>
      <w:r>
        <w:rPr>
          <w:rFonts w:ascii="Amiri" w:hAnsi="Amiri" w:eastAsia="Amiri" w:cs="Amiri"/>
          <w:color w:val="111111"/>
          <w:sz w:val="28"/>
          <w:sz w:val="28"/>
          <w:szCs w:val="28"/>
          <w:rtl w:val="true"/>
          <w:lang w:bidi="ar-SA"/>
        </w:rPr>
        <w:t>وَ 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زَادَتْ بَنُو أُمَيَّةَ فِي الْمَسْجِدِ صَارَتْ فِي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اخْتَلَفَ أَصْحَابُنَا فِي مَوْضِعِ قَبْرِهَا</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بِالْبَقِيعِ</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بِالرَّوْضَةِ</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زَادَ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صَارَتْ مِنْ جُمْلَةِ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في موضع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فرقة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بالبقيع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ابو جعفر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الاصوب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مدفونة في دارها او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موضع قبرها فاُختلف فيه</w:t>
      </w:r>
    </w:p>
    <w:p>
      <w:pPr>
        <w:pStyle w:val="BookText"/>
        <w:rPr/>
      </w:pPr>
      <w:r>
        <w:rPr>
          <w:rFonts w:ascii="Amiri" w:hAnsi="Amiri" w:eastAsia="Amiri" w:cs="Amiri"/>
          <w:color w:val="111111"/>
          <w:sz w:val="28"/>
          <w:sz w:val="28"/>
          <w:szCs w:val="28"/>
          <w:rtl w:val="true"/>
          <w:lang w:bidi="ar-SA"/>
        </w:rPr>
        <w:t>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زادت بنو اميّة في المسجد صارت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فيما بين القبر و المنبر</w:t>
      </w:r>
    </w:p>
    <w:p>
      <w:pPr>
        <w:pStyle w:val="BookText"/>
        <w:rPr/>
      </w:pPr>
      <w:r>
        <w:rPr>
          <w:rFonts w:ascii="Amiri" w:hAnsi="Amiri" w:eastAsia="Amiri" w:cs="Amiri"/>
          <w:color w:val="111111"/>
          <w:sz w:val="28"/>
          <w:sz w:val="28"/>
          <w:szCs w:val="28"/>
          <w:rtl w:val="true"/>
          <w:lang w:bidi="ar-SA"/>
        </w:rPr>
        <w:t xml:space="preserve">و إلى هذا 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فى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قبرها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مكان المحراب الخشب الّذي خلف الحجرة المقدّسة داخل الدرابزين</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الدرابزين مترادف الدرابزون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درابزونات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واژه يونانى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ابجدى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الدربزين و الدرابزين و الدرابزون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 منتظمة يعلوها متكأ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درابزونات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درابزين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 طارمى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نقلاً عن هامش منية المريد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الدرابزين و الدرابزون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 من حديد او خشب تقام حول السلالم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الساقط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عن هامش 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الكتب الاسلامية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القبر و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فإنّ فيه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مدفونة هناك</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مدفونة في بيتها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الأظهر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المحصّلين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لمّا زاد بنو أمية في المسجد صارت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انّ ضريحها المقدس في بيتها المكمّل بالآيات</w:t>
      </w:r>
    </w:p>
    <w:p>
      <w:pPr>
        <w:pStyle w:val="BookText"/>
        <w:rPr/>
      </w:pPr>
      <w:r>
        <w:rPr>
          <w:rFonts w:ascii="Amiri" w:hAnsi="Amiri" w:eastAsia="Amiri" w:cs="Amiri"/>
          <w:color w:val="111111"/>
          <w:sz w:val="28"/>
          <w:sz w:val="28"/>
          <w:szCs w:val="28"/>
          <w:rtl w:val="true"/>
          <w:lang w:bidi="ar-SA"/>
        </w:rPr>
        <w:t xml:space="preserve">و المعجزات لأنّها أوصت أن تدفن ليلاً و لا يصلّي عليها من كانت هاجرة لهم إلى حين الممات و قد ذكر حديث دفنها و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مسلم فيما شهدا انّه من صحيح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قد أخرجت جنازتها الطاهرة إلى بقيع الغرقد</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يسمى بقيعاً الاّ و فيه شجر او اصولها</w:t>
      </w:r>
    </w:p>
    <w:p>
      <w:pPr>
        <w:pStyle w:val="BookText"/>
        <w:rPr/>
      </w:pPr>
      <w:r>
        <w:rPr>
          <w:rFonts w:ascii="Amiri" w:hAnsi="Amiri" w:eastAsia="Amiri" w:cs="Amiri"/>
          <w:color w:val="111111"/>
          <w:sz w:val="28"/>
          <w:sz w:val="28"/>
          <w:szCs w:val="28"/>
          <w:rtl w:val="true"/>
          <w:lang w:bidi="ar-SA"/>
        </w:rPr>
        <w:t xml:space="preserve">و منه بقيع الغرقد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الغرقد بالفتح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شجر الغضاء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المقبرة بالمدينة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بين الروضة و المنبر في المسجد ما كان يخفى آثار الحفر و العمارة عمّن كان قد أراد كشف ذلك بأدنى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فاستمرار ستر حال ضريحها الكريم يدلّ على انّها ما أخرجت من بيتها أو حجرة والدها الرءوف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 أن يكون دفنها في البيت الموصوف بالتعظيم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المحقق أن قبر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بيتها أو في الروضة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مشرفها آلاف الثناء و التحية</w:t>
      </w:r>
    </w:p>
    <w:p>
      <w:pPr>
        <w:pStyle w:val="BookText"/>
        <w:rPr/>
      </w:pPr>
      <w:r>
        <w:rPr>
          <w:rFonts w:ascii="Amiri" w:hAnsi="Amiri" w:eastAsia="Amiri" w:cs="Amiri"/>
          <w:color w:val="111111"/>
          <w:sz w:val="28"/>
          <w:sz w:val="28"/>
          <w:szCs w:val="28"/>
          <w:rtl w:val="true"/>
          <w:lang w:bidi="ar-SA"/>
        </w:rPr>
        <w:t xml:space="preserve">و أن القبر الواقع في الطرف القبلي من البقعة هو قبر فاطمة بنت أسد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بعض الأخبار أن الأئمة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نزلوا إلى جوار جدتهم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أسد بن هاشم بن عبد مناف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تحفة العالم فى شرح خطبة المعالم للعلامة السيد جعفر آل بحر العلوم الطباطبايى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الأظهر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مدفونة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فيه كثيرة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دُفِنَتْ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زَادَتْ بَنُو أُمَيَّةَ فِي الْمَسْجِدِ صَارَتْ فِي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معانى الاخبار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الاخبار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عِيسَى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 دُفِنَتْ؟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بْنُ مُوسَى حَاضِرٌ</w:t>
      </w:r>
    </w:p>
    <w:p>
      <w:pPr>
        <w:pStyle w:val="BookText"/>
        <w:rPr/>
      </w:pPr>
      <w:r>
        <w:rPr>
          <w:rFonts w:ascii="Amiri" w:hAnsi="Amiri" w:eastAsia="Amiri" w:cs="Amiri"/>
          <w:color w:val="111111"/>
          <w:sz w:val="28"/>
          <w:sz w:val="28"/>
          <w:szCs w:val="28"/>
          <w:rtl w:val="true"/>
          <w:lang w:bidi="ar-SA"/>
        </w:rPr>
        <w:t>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 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آبَائِكَ؟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دُفِنَتْ فِي بَيْتِها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الأخبار بسند صحيح 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قبري و منبري روضة من رياض الجنة و منبري على ترعة من ترع الجنة لأن قبر فاطمة بين قبره و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قبرها روضة من رياض الجنة و إليه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متسعة بحيث تشمل بعض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دفنت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زادت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p>
    <w:p>
      <w:pPr>
        <w:pStyle w:val="BookText"/>
        <w:rPr/>
      </w:pPr>
      <w:r>
        <w:rPr>
          <w:rFonts w:ascii="Amiri" w:hAnsi="Amiri" w:eastAsia="Amiri" w:cs="Amiri"/>
          <w:color w:val="111111"/>
          <w:sz w:val="28"/>
          <w:sz w:val="28"/>
          <w:szCs w:val="28"/>
          <w:rtl w:val="true"/>
          <w:lang w:bidi="ar-SA"/>
        </w:rPr>
        <w:t xml:space="preserve">و سيأتي ما يدل على اتساع الروضة و على أن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الحج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عبد العزيز وسّع المسجد في زمن خلافة وليد بن عبد الملك بأمره في جانب مشرق المسجد حتى ضيق البيت الذي دفن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تراب قبري المنافقين لمرور الجدار عليهما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يفهم مما ذكره السمهودي في خلاصة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الأظهر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مدفونة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قدمنا 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خبر ابن أبي عمير محمول على توسعة الروضة بحيث تشمل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تقدم في باب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علامة القبر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متأخرة عن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في جهة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لا أصل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في جانب الروضة</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الْبَيْتِ الَّذِي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الْبَابِ الَّذِي يُحَاذِي الزُّقَاقَ إِلَى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دَخَلْتَ مِنْ ذَلِكَ الْبَابِ وَ الْحَائِطُ مَكَانَهُ أَصَابَ مَنْكِبَكَ الْأَيْسَرَ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الْقَاسِمِ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مِنْ بَابِ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يَسَارِكَ قَدْرَ مَمَرِّ عَنْزٍ مِنَ الْبَابِ وَ هُوَ إِلَى جَانِبِ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بَابَاهُمَا جَمِيعاً مَقْرُونَانِ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حَمَّادِ بْنِ عُثْمَان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مِنْبَرِي وَ بُيُوتِي رَوْضَةٌ مِنْ رِيَاضِ الْجَنَّةِ وَ مِنْبَرِي عَلَى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فِي مَسْجِدِي تَعْدِلُ أَلْفَ صَلَاةٍ فِيمَا سِوَاهُ مِنَ الْمَسَاجِدِ إِلَّا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أَوْ فِي الرَّوْضَةِ؟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الصَّلَاةِ فِي الرَّوْضَةِ؟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رياض الجنة كما بين المنبر و البيوت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المواضع التي فيها الفضل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قبر و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اخْتَلَفَتِ الرِّوَايَاتُ فِي مَوْضِعِ قَبْرِ فَاطِمَةَ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بَيْنَ الْقَبْرِ وَ الْمِنْبَرِ</w:t>
      </w:r>
    </w:p>
    <w:p>
      <w:pPr>
        <w:pStyle w:val="BookText"/>
        <w:rPr/>
      </w:pPr>
      <w:r>
        <w:rPr>
          <w:rFonts w:ascii="Amiri" w:hAnsi="Amiri" w:eastAsia="Amiri" w:cs="Amiri"/>
          <w:color w:val="111111"/>
          <w:sz w:val="28"/>
          <w:sz w:val="28"/>
          <w:szCs w:val="28"/>
          <w:rtl w:val="true"/>
          <w:lang w:bidi="ar-SA"/>
        </w:rPr>
        <w:t xml:space="preserve">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قَبْرَهَا بَيْنَ الْقَبْرِ وَ الْمِنْبَرِ</w:t>
      </w:r>
    </w:p>
    <w:p>
      <w:pPr>
        <w:pStyle w:val="BookText"/>
        <w:rPr/>
      </w:pPr>
      <w:r>
        <w:rPr>
          <w:rFonts w:ascii="Amiri" w:hAnsi="Amiri" w:eastAsia="Amiri" w:cs="Amiri"/>
          <w:color w:val="111111"/>
          <w:sz w:val="28"/>
          <w:sz w:val="28"/>
          <w:szCs w:val="28"/>
          <w:rtl w:val="true"/>
          <w:lang w:bidi="ar-SA"/>
        </w:rPr>
        <w:t>وَ 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زَادَتْ بَنُو أُمَيَّةَ فِي الْمَسْجِدِ صَارَتْ فِي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اخْتَلَفَ أَصْحَابُنَا فِي مَوْضِعِ قَبْرِهَا</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بِالْبَقِيعِ</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بِالرَّوْضَةِ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لَمْ يُعْلِمْ بِهَا وَ لَا حَضَرَ وَفَاتَهَا وَ لَا صَلَّى عَلَيْهَا أَحَدٌ مِنْ سَائِرِ النَّاسِ غَيْرُهُمْ وَ دَفَنَهَا فِي الرَّوْضَةِ</w:t>
      </w:r>
    </w:p>
    <w:p>
      <w:pPr>
        <w:pStyle w:val="BookText"/>
        <w:rPr/>
      </w:pPr>
      <w:r>
        <w:rPr>
          <w:rFonts w:ascii="Amiri" w:hAnsi="Amiri" w:eastAsia="Amiri" w:cs="Amiri"/>
          <w:color w:val="111111"/>
          <w:sz w:val="28"/>
          <w:sz w:val="28"/>
          <w:szCs w:val="28"/>
          <w:rtl w:val="true"/>
          <w:lang w:bidi="ar-SA"/>
        </w:rPr>
        <w:t>وَ عَفَى مَوْضِعَ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الْبَقِيعُ لَيْلَةَ دُفِنَتْ وَ فِيهِ أَرْبَعُونَ قَبْراً جُدَداً؟</w:t>
      </w:r>
    </w:p>
    <w:p>
      <w:pPr>
        <w:pStyle w:val="BookText"/>
        <w:rPr/>
      </w:pPr>
      <w:r>
        <w:rPr>
          <w:rFonts w:ascii="Amiri" w:hAnsi="Amiri" w:eastAsia="Amiri" w:cs="Amiri"/>
          <w:color w:val="111111"/>
          <w:sz w:val="28"/>
          <w:sz w:val="28"/>
          <w:szCs w:val="28"/>
          <w:rtl w:val="true"/>
          <w:lang w:bidi="ar-SA"/>
        </w:rPr>
        <w:t>وَ إِنَّ الْمُسْلِمِينَ لَمَّا عَلِمُوا وَفَاتَهَا جَاءُوا إِلَى الْبَقِيعِ فَوَجَدُوا فِيهِ أَرْبَعِينَ 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فَأَشْكَلَ عَلَيْهِمْ قَبْرُهَا مِنْ سَائِرِ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زَادَ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صَارَتْ مِنْ جُمْلَةِ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في موضع قبرها</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فرقة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بالبقيع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الأصوب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مدفونة في 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بَيْتِي وَ مِنْبَرِي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الْمُوَطَّأِ وَ الْحِلْيَةِ وَ التِّرْمِذِيِّ وَ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بَيْتِي وَ مِنْبَرِي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مِنْبَرِي عَلَى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القبر إلى المنبر إلى الأساطين التي تلي صحن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القبر و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فإنّ فيه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مدفونة هناك</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مدفونة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الأظهر في الروايات و عند المحصّلين من أصحابنا إلا أنّه لمّا زاد بنو أمية في المسجد صارت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موضع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فيه</w:t>
      </w:r>
    </w:p>
    <w:p>
      <w:pPr>
        <w:pStyle w:val="BookText"/>
        <w:rPr/>
      </w:pPr>
      <w:r>
        <w:rPr>
          <w:rFonts w:ascii="Amiri" w:hAnsi="Amiri" w:eastAsia="Amiri" w:cs="Amiri"/>
          <w:color w:val="111111"/>
          <w:sz w:val="28"/>
          <w:sz w:val="28"/>
          <w:szCs w:val="28"/>
          <w:rtl w:val="true"/>
          <w:lang w:bidi="ar-SA"/>
        </w:rPr>
        <w:t>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زادت بنو اميّة في المسجد صارت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فيما بين القبر و المنبر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هذا 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قبرها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ببقيع الغرقد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تصحيح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القول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حجرتي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فضل تلك البقعة لكونها مدفن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ذهب إليه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بيّن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قف بالروضة وزر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هناك مقبورة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فروع الكافى للشيخ محمد هادى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منبري على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قبر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قبره و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قبرها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ترعة من ترع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قبره و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قبرها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ذلك على الحقيقة في المنبر و الروضة بأن تكون حقيقتهما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يظهرا في الصورة بذلك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الحقائق تظهر بالصور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 بعض شراح الحديث</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البحرين للشيخ الطريحى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مِنْبَرِي عَلَى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قَبْرِهِ وَ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قَبْرُهَا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تُرْعَةٌ مِنْ تُرَعِ الْجَنَّة</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مَا بَيْنَ بَيْتِي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مِنْبَرِي عَلَى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قَوَائِمُ مِنْبَرِي رُبَّتْ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كُشِفَ الْغِطَاءُ لَرَأَيْتُمْ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منبرى و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الطرائف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الزيارات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بيتى و منبرى 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الطرائف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بين بيتى و منبرى 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قبرى و منبرى 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المتهجد 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عوالى اللئالى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تاج العروس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قبرى و منبرى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بيتى و منبرى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الموطاء و الحلية و الترمذى و مسند احمد بن حمبل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بيتى و منبرى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الحميدى فى 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بينى و بين منبرى 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الحق و كشف الصدق ص</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الترعة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فى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عن المكان المرتفع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فى الموضع المطمئن 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 و ترعات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غرفات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قبرها بين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الروضة</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البتولة الطاهرة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 تأتى الروضة و تزور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مقبورة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بالروضة و زر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هناك مقبورة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فاذا اردت زيارتها فقف بالروضة و 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المزار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رأيت ان تخبرني عن بيت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في طيّبه؟</w:t>
      </w:r>
    </w:p>
    <w:p>
      <w:pPr>
        <w:pStyle w:val="BookText"/>
        <w:rPr/>
      </w:pPr>
      <w:r>
        <w:rPr>
          <w:rFonts w:ascii="Amiri" w:hAnsi="Amiri" w:eastAsia="Amiri" w:cs="Amiri"/>
          <w:color w:val="111111"/>
          <w:sz w:val="28"/>
          <w:sz w:val="28"/>
          <w:szCs w:val="28"/>
          <w:rtl w:val="true"/>
          <w:lang w:bidi="ar-SA"/>
        </w:rPr>
        <w:t>أو كما يقول الناس في البقيع؟</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مع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اقدم به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حملها على يده و أقبل بها إلى قبر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عليها في أهله و أصحابه و مواليه و أحبّائه و طائفة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واراها و ألحدها في لحدها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رياض الابرار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سائر ما يتعلّق بهذا الموضوع في صفحة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ثمّة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اخْتَلَفَتِ الرِّوَايَاتُ فِي مَوْضِعِ قَبْرِ فَاطِمَةَ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بَيْنَ الْقَبْرِ وَ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قَبْرَهَا بَيْنَ الْقَبْرِ وَ الْمِنْبَرِ</w:t>
      </w:r>
    </w:p>
    <w:p>
      <w:pPr>
        <w:pStyle w:val="BookText"/>
        <w:rPr/>
      </w:pPr>
      <w:r>
        <w:rPr>
          <w:rFonts w:ascii="Amiri" w:hAnsi="Amiri" w:eastAsia="Amiri" w:cs="Amiri"/>
          <w:color w:val="111111"/>
          <w:sz w:val="28"/>
          <w:sz w:val="28"/>
          <w:szCs w:val="28"/>
          <w:rtl w:val="true"/>
          <w:lang w:bidi="ar-SA"/>
        </w:rPr>
        <w:t>وَ 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زَادَتْ بَنُو أُمَيَّةَ فِي الْمَسْجِدِ صَارَتْ فِي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اخْتَلَفَ أَصْحَابُنَا فِي مَوْضِعِ قَبْرِهَا</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بِالْبَقِيعِ</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بِالرَّوْضَةِ</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زَادَ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صَارَتْ مِنْ جُمْلَةِ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في موضع قبرها</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فرقة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بالبقيع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موضع قبرها فاختلف فيه</w:t>
      </w:r>
    </w:p>
    <w:p>
      <w:pPr>
        <w:pStyle w:val="BookText"/>
        <w:rPr/>
      </w:pPr>
      <w:r>
        <w:rPr>
          <w:rFonts w:ascii="Amiri" w:hAnsi="Amiri" w:eastAsia="Amiri" w:cs="Amiri"/>
          <w:color w:val="111111"/>
          <w:sz w:val="28"/>
          <w:sz w:val="28"/>
          <w:szCs w:val="28"/>
          <w:rtl w:val="true"/>
          <w:lang w:bidi="ar-SA"/>
        </w:rPr>
        <w:t>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زادت بنو اميّة في المسجد صارت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فيما بين القبر و المنبر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هذا 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بالبقيع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رشّ ماء حول تلك القبور لئلا يعرف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عَلَى قَبْرِهَا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مُمْتَحَنَةُ امْتَحَنَكِ الَّذِي خَلَقَكِ قَبْلَ أَنْ يَخْلُقَكِ فَوَجَدَكِ لِمَا امْتَحَنَكِ بِهِ صَابِرَة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بالمسجد المنسوب إليها بالبقيع</w:t>
      </w:r>
    </w:p>
    <w:p>
      <w:pPr>
        <w:pStyle w:val="BookText"/>
        <w:rPr/>
      </w:pPr>
      <w:r>
        <w:rPr>
          <w:rFonts w:ascii="Amiri" w:hAnsi="Amiri" w:eastAsia="Amiri" w:cs="Amiri"/>
          <w:color w:val="111111"/>
          <w:sz w:val="28"/>
          <w:sz w:val="28"/>
          <w:szCs w:val="28"/>
          <w:rtl w:val="true"/>
          <w:lang w:bidi="ar-SA"/>
        </w:rPr>
        <w:t>و هو المعروف ببيت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 أن يأتيه و يصلّي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الْبَقِيعِ فِي اللَّيْلِ وَ مَعَهُ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لَمْ يُعْلِمْ بِهَا وَ لَا حَضَرَ وَفَاتَهَا وَ لَا صَلَّى عَلَيْهَا أَحَدٌ مِنْ سَائِرِ النَّاسِ غَيْرُهُمْ وَ دَفَنَهَا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عَفَى مَوْضِعَ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الْبَقِيعُ لَيْلَةَ دُفِنَتْ وَ فِيهِ أَرْبَعُونَ قَبْراً جُدَداً؟</w:t>
      </w:r>
    </w:p>
    <w:p>
      <w:pPr>
        <w:pStyle w:val="BookText"/>
        <w:rPr/>
      </w:pPr>
      <w:r>
        <w:rPr>
          <w:rFonts w:ascii="Amiri" w:hAnsi="Amiri" w:eastAsia="Amiri" w:cs="Amiri"/>
          <w:color w:val="111111"/>
          <w:sz w:val="28"/>
          <w:sz w:val="28"/>
          <w:szCs w:val="28"/>
          <w:rtl w:val="true"/>
          <w:lang w:bidi="ar-SA"/>
        </w:rPr>
        <w:t>وَ إِنَّ الْمُسْلِمِينَ لَمَّا عَلِمُوا وَفَاتَهَا جَاءُوا إِلَى الْبَقِيعِ فَوَجَدُوا فِيهِ أَرْبَعِينَ 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فَأَشْكَلَ عَلَيْهِمْ قَبْرُهَا مِنْ سَائِرِ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ورشّ ماء حول تلك القبور لئلّا يعرف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أبا بكر و عمر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دفنها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تعلمنا؟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الليل و كرهت أن أشخصكم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شحناء في صدرك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إذا أبيتما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استحلفتني بحقّ اللّه و حرمة رسوله و بحقّها عليّ أن لا تشهدا جنازتها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وَ لَهَا ثَمَانَ عَشْرَةَ سَنَةً وَ شَهْرَانِ</w:t>
      </w:r>
    </w:p>
    <w:p>
      <w:pPr>
        <w:pStyle w:val="BookText"/>
        <w:rPr/>
      </w:pPr>
      <w:r>
        <w:rPr>
          <w:rFonts w:ascii="Amiri" w:hAnsi="Amiri" w:eastAsia="Amiri" w:cs="Amiri"/>
          <w:color w:val="111111"/>
          <w:sz w:val="28"/>
          <w:sz w:val="28"/>
          <w:szCs w:val="28"/>
          <w:rtl w:val="true"/>
          <w:lang w:bidi="ar-SA"/>
        </w:rPr>
        <w:t xml:space="preserve">وَ أَقَامَتْ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تَوَلَّى غُسْلَهَا وَ تَكْفِينَهَا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أَخْرَجَهَا وَ مَعَهُ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صَلَّوْا عَلَيْهَا وَ لَمْ يَعْلَمْ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دَفَنَهَا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جَدَّدَ أَرْبَعِينَ 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فَاسْتُشْكِلَ عَلَى النَّاسِ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النَّاسُ وَ لَامَ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خَلَّفَ بِنْتاً وَ لَمْ نَحْضُرْ وَفَاتَهَا وَ الصَّلَاةَ عَلَيْهَا وَ دَفْنَهَا وَ لَا نَعْرِفُ قَبْرَهَا فَنَزُورَهَا؟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تَوَلَّى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نِسَاءِ الْمُسْلِمِينَ مَنْ تَنْبُشُ هَذِهِ الْقُبُورَ حَتَّى نَجِدَ فَاطِمَةَ فَنُصَلِّيَ عَلَيْهَا وَ نَزُورَ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مُغْضَباً قَدِ احْمَرَّتْ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تَقَلَّدَ سَيْفَهُ ذَا الْفَقَارِ حَتَّى بَلَغَ الْبَقِيعَ وَ قَدِ اجْتَمَعُوا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نَبَشْتُمْ قَبْراً مِنْ هَذِهِ الْقُبُورِ لَوَضَعْتُ السَّيْفَ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فَتَوَلَّى الْقَوْمُ عَنِ الْبَقِيعِ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بالبقيع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بعيدة من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للشيخ محمد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الناجى الجزائرى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المدفونة بالبقيع هي فاطمة بنت اسد بن هاشم بن 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والدة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الاخبار التى تكون شاهداً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الواقع في زاوية المقبرة العمومية للبقيع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المحقق أن قبر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بيتها أو في الروضة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مشرفها آلاف الثناء و التحية</w:t>
      </w:r>
    </w:p>
    <w:p>
      <w:pPr>
        <w:pStyle w:val="BookText"/>
        <w:rPr/>
      </w:pPr>
      <w:r>
        <w:rPr>
          <w:rFonts w:ascii="Amiri" w:hAnsi="Amiri" w:eastAsia="Amiri" w:cs="Amiri"/>
          <w:color w:val="111111"/>
          <w:sz w:val="28"/>
          <w:sz w:val="28"/>
          <w:szCs w:val="28"/>
          <w:rtl w:val="true"/>
          <w:lang w:bidi="ar-SA"/>
        </w:rPr>
        <w:t xml:space="preserve">و أن القبر الواقع في الطرف القبلي من البقعة هو قبر فاطمة بنت أسد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بعض الأخبار أن الأئمة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إلى جوار جدتهم فاطمة بنت أسد بن هاشم بن عبد مناف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حَضَرَتِ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بَكَى بُكَاءً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أَقْدَمُ عَلَى أَمْرٍ عَظِيمٍ وَ هَوْلٍ لَمْ أَقْدَمْ عَلَى 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أَوْصَى أَنْ يَدْفِنُوهُ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احْمِلْنِي عَلَى سَرِيرِي إِلَى قَبْرِ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لِأُجَدِّدَ بِهِ عَهْدِي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رُدَّنِي إِلَى قَبْرِ جَدَّتِي فَاطِمَةَ بِنْتِ أَسَدٍ فَادْفِنِّي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يَظُنُّونَ أَنَّكُمْ تُرِيدُونَ دَفْنِي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فَيَجْلِبُونَ فِي مَنْعِكُمْ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بِاللَّهِ أُقْسِمُ عَلَيْكَ أَنْ لَا تُهْرِقَ فِي أَمْرِي مِحْجَمَة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الْمُخَارِقِيِّ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اسْتَدْعَى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مُفَارِقُكَ وَ لَاحِقٌ بِرَبِّي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قَضَيْتُ نَحْبِي فَغَمِّضْنِي وَ غَسِّلْنِي وَ كَفِّنِّي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احْمِلْنِي عَلَى سَرِيرِي إِلَى قَبْرِ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لِأُجَدِّدَ بِهِ عَهْداً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رُدَّنِي إِلَى قَبْرِ جَدَّتِي فَاطِمَةَ فَادْفِنِّي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إِبْرَاهِيمَ عَنْ زِيَادٍ الْمُخَارِقِيِّ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اسْتَدْعَى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مُفَارِقُكَ وَ لَاحِقٌ بِرَبِّي جَلَّ وَ عَزَّ</w:t>
      </w:r>
    </w:p>
    <w:p>
      <w:pPr>
        <w:pStyle w:val="BookText"/>
        <w:rPr/>
      </w:pPr>
      <w:r>
        <w:rPr>
          <w:rFonts w:ascii="Amiri" w:hAnsi="Amiri" w:eastAsia="Amiri" w:cs="Amiri"/>
          <w:color w:val="111111"/>
          <w:sz w:val="28"/>
          <w:sz w:val="28"/>
          <w:szCs w:val="28"/>
          <w:rtl w:val="true"/>
          <w:lang w:bidi="ar-SA"/>
        </w:rPr>
        <w:t>وَ قَدْ سُقِيتُ السَّمَّ وَ رَمَيْتُ بِكَبِدِي فِي الطَّسْتِ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لَعَارِفٌ بِمَنْ سَقَانِيَ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دُهِيتُ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أُخَاصِمُهُ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فَبِحَقِّي عَلَيْكَ إِنْ تَكَلَّمْتَ فِي ذَلِكَ بِشَيْ‌ءٍ</w:t>
      </w:r>
    </w:p>
    <w:p>
      <w:pPr>
        <w:pStyle w:val="BookText"/>
        <w:rPr/>
      </w:pPr>
      <w:r>
        <w:rPr>
          <w:rFonts w:ascii="Amiri" w:hAnsi="Amiri" w:eastAsia="Amiri" w:cs="Amiri"/>
          <w:color w:val="111111"/>
          <w:sz w:val="28"/>
          <w:sz w:val="28"/>
          <w:szCs w:val="28"/>
          <w:rtl w:val="true"/>
          <w:lang w:bidi="ar-SA"/>
        </w:rPr>
        <w:t xml:space="preserve">وَ انْتَظِرْ مَا يُحْدِثُ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فَإِذَا قَضَيْتُ فَغَمِّضْنِي وَ غَسِّلْنِي وَ كَفِّنِّي وَ احْمِلْنِي عَلَى سَرِيرِي إِلَى قَبْرِ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لِأُجَدِّدَ بِهِ عَهْداً</w:t>
      </w:r>
    </w:p>
    <w:p>
      <w:pPr>
        <w:pStyle w:val="BookText"/>
        <w:rPr/>
      </w:pPr>
      <w:r>
        <w:rPr>
          <w:rFonts w:ascii="Amiri" w:hAnsi="Amiri" w:eastAsia="Amiri" w:cs="Amiri"/>
          <w:color w:val="111111"/>
          <w:sz w:val="28"/>
          <w:sz w:val="28"/>
          <w:szCs w:val="28"/>
          <w:rtl w:val="true"/>
          <w:lang w:bidi="ar-SA"/>
        </w:rPr>
        <w:t xml:space="preserve">ثُمَّ رُدَّنِي إِلَى قَبْرِ جَدَّتِي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فَادْفِنِّي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يَظُنُّونَ أَنَّكُمْ تُرِيدُونَ دَفْنِي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فَيَجْلِبُونَ فِي مَنْعِكُمْ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بِاللَّهِ أُقْسِمُ عَلَيْكَ أَنْ تُهَرِيقَ فِي أَمْرِي مِحْجَمَةَ 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محل دفن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بِالْبَقِيعِ أَيْضاً مَعَ أَبِيهِ وَ جَدِّهِ وَ عَمِّهِ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أُنْزِلُوا عَلَى جَدَّتِهِمْ فَاطِمَةَ بِنْتِ أَسَدِ بْنِ هَاشِمِ بْنِ عَبْدِ مَنَافٍ رِضْوَانُ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30" w:name="pg10660_78038"/>
    </w:p>
    <w:p>
      <w:pPr>
        <w:pStyle w:val="Heading2"/>
        <w:numPr>
          <w:ilvl w:val="1"/>
          <w:numId w:val="1"/>
        </w:numPr>
        <w:rPr/>
      </w:pPr>
      <w:bookmarkStart w:id="31" w:name="__RefHeading___Toc3612364_372815092"/>
      <w:bookmarkStart w:id="32" w:name="_Toc10"/>
      <w:bookmarkEnd w:id="30"/>
      <w:bookmarkEnd w:id="31"/>
      <w:r>
        <w:rPr>
          <w:rtl w:val="true"/>
        </w:rPr>
        <w:t xml:space="preserve">العنوان السابع </w:t>
      </w:r>
      <w:r>
        <w:rPr>
          <w:rtl w:val="true"/>
        </w:rPr>
        <w:t>:</w:t>
      </w:r>
      <w:r>
        <w:rPr>
          <w:rtl w:val="true"/>
        </w:rPr>
        <w:t xml:space="preserve">بعض ما جرى عند دفن سيدة النساء </w:t>
      </w:r>
      <w:r>
        <w:rPr>
          <w:rtl w:val="true"/>
        </w:rPr>
        <w:t>(</w:t>
      </w:r>
      <w:r>
        <w:rPr>
          <w:rtl w:val="true"/>
        </w:rPr>
        <w:t xml:space="preserve">عليهاالسلام </w:t>
      </w:r>
      <w:r>
        <w:rPr>
          <w:rtl w:val="true"/>
        </w:rPr>
        <w:t>)</w:t>
      </w:r>
      <w:bookmarkEnd w:id="32"/>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اللَّيْلُ غَسَّلَهَا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وَضَعَهَا عَلَى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لِي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فَحَمَلَاها إِلَى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يَدَيْهِ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97"/>
      </w:r>
      <w:r>
        <w:rPr>
          <w:rFonts w:ascii="Amiri" w:hAnsi="Amiri" w:eastAsia="Amiri" w:cs="Amiri"/>
          <w:color w:val="111111"/>
          <w:sz w:val="28"/>
          <w:sz w:val="28"/>
          <w:szCs w:val="28"/>
          <w:rtl w:val="true"/>
          <w:lang w:bidi="ar-SA"/>
        </w:rPr>
        <w:t>هَذِهِ بِنْتُ نَبِيِّكَ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أَخْرَجْتَهَا مِنَ الظُّلُمَاتِ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فَأَضَاءَتِ الْأَرْضُ مِيلًا فِي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أَرَادُوا أَنْ يَدْفِنهَا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بُقْعَةٍ مِنَ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رُفِعَ تُرْبَتُهَا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فَنَظَر فَإِذَاً بِقَبْرٍ مَحْفُورٍ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السَّرِيرَ إِلَيْهَا فَدَفَنهَا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شَفِيرِ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اسْتَوْدَعْتُكِ‌</w:t>
      </w:r>
      <w:r>
        <w:rPr>
          <w:rStyle w:val="FootnoteAnchor"/>
          <w:rtl w:val="true"/>
        </w:rPr>
        <w:footnoteReference w:id="100"/>
      </w:r>
      <w:r>
        <w:rPr>
          <w:rFonts w:ascii="Amiri" w:hAnsi="Amiri" w:eastAsia="Amiri" w:cs="Amiri"/>
          <w:color w:val="111111"/>
          <w:sz w:val="28"/>
          <w:sz w:val="28"/>
          <w:szCs w:val="28"/>
          <w:rtl w:val="true"/>
          <w:lang w:bidi="ar-SA"/>
        </w:rPr>
        <w:t>وَدِيعَتِي هَذِهِ بِنْتُ رَسُولِ اللَّهِ فَنُودِيَ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أَرْفَقُ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تَهْتَمَّ‌</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فَرَجَعَ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انْسَدَّ الْقَبْرُ وَ اسْتَوَى بِالْأَرْضِ‌</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فَلَمْ يُعْلَمْ أَيْنَ كَانَ إِلَى يَوْمِ الْقِيَامَةِ‌</w:t>
      </w:r>
      <w:r>
        <w:rPr>
          <w:rStyle w:val="FootnoteAnchor"/>
          <w:rtl w:val="true"/>
        </w:rPr>
        <w:footnoteReference w:id="1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صَارَ بِهَا إِلَى الْقَبْرِ الْمُبَارَكِ خَرَجَتْ يَدٌ فَتَنَاوَلَهَا</w:t>
      </w:r>
      <w:r>
        <w:rPr>
          <w:rStyle w:val="FootnoteAnchor"/>
          <w:rtl w:val="true"/>
        </w:rPr>
        <w:footnoteReference w:id="10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bookmarkStart w:id="33" w:name="pg10660_78039"/>
    </w:p>
    <w:p>
      <w:pPr>
        <w:pStyle w:val="Heading2"/>
        <w:numPr>
          <w:ilvl w:val="1"/>
          <w:numId w:val="1"/>
        </w:numPr>
        <w:rPr/>
      </w:pPr>
      <w:bookmarkStart w:id="34" w:name="__RefHeading___Toc3612366_372815092"/>
      <w:bookmarkStart w:id="35" w:name="_Toc11"/>
      <w:bookmarkEnd w:id="33"/>
      <w:bookmarkEnd w:id="34"/>
      <w:r>
        <w:rPr>
          <w:rtl w:val="true"/>
        </w:rPr>
        <w:t>العنوان الثامن</w:t>
      </w:r>
      <w:r>
        <w:rPr>
          <w:rtl w:val="true"/>
        </w:rPr>
        <w:t>:</w:t>
      </w:r>
      <w:r>
        <w:rPr>
          <w:rtl w:val="true"/>
        </w:rPr>
        <w:t xml:space="preserve">بعض ما قاله امير المؤمنين </w:t>
      </w:r>
      <w:r>
        <w:rPr>
          <w:rtl w:val="true"/>
        </w:rPr>
        <w:t>(</w:t>
      </w:r>
      <w:r>
        <w:rPr>
          <w:rtl w:val="true"/>
        </w:rPr>
        <w:t>عليه السلام</w:t>
      </w:r>
      <w:r>
        <w:rPr>
          <w:rtl w:val="true"/>
        </w:rPr>
        <w:t>)</w:t>
      </w:r>
      <w:r>
        <w:rPr>
          <w:rtl w:val="true"/>
        </w:rPr>
        <w:t xml:space="preserve">عند دفن سيدة النساء </w:t>
      </w:r>
      <w:r>
        <w:rPr>
          <w:rtl w:val="true"/>
        </w:rPr>
        <w:t>(</w:t>
      </w:r>
      <w:r>
        <w:rPr>
          <w:rtl w:val="true"/>
        </w:rPr>
        <w:t>عليهاالسلام</w:t>
      </w:r>
      <w:r>
        <w:rPr>
          <w:rtl w:val="true"/>
        </w:rPr>
        <w:t>)</w:t>
      </w:r>
      <w:bookmarkEnd w:id="35"/>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عَلَى مِلَّةِ رَسُولِ اللَّهِ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هُوَ أَوْلَى بِكِ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رَضِيتُ لَكِ بِمَا رَضِيَ اللَّهُ تَعَالَى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فَلَمَّا سَوَّى عَلَيْهَا التُّرَابَ أَمَرَ بِقَبْرِهَا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قَبْرِهَا بَاكِياً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الْعَبَّاسُ بِيَدِهِ فَانْصَرَفَ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مصباح الانوار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يَكْتُمَ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يُخْفِيَ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يُؤْذِنَ أَحَداً بِمَرَضِهَا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يُمَرِّضُهَا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تُعِينُهُ عَلَى ذَلِكَ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اسْتِسْرَار</w:t>
      </w:r>
      <w:r>
        <w:rPr>
          <w:rStyle w:val="FootnoteAnchor"/>
          <w:rtl w:val="true"/>
        </w:rPr>
        <w:footnoteReference w:id="106"/>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وَصَّتْ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حَضَرَتْهَا الْوَفَاةُ وَصَّتْ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يَدْفِنَهَا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يُعَفِّيَ قَبْرَهَا</w:t>
      </w:r>
      <w:r>
        <w:rPr>
          <w:rStyle w:val="FootnoteAnchor"/>
          <w:rtl w:val="true"/>
        </w:rPr>
        <w:footnoteReference w:id="10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و الفحص عن علة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عن هامش الامالى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فَتَوَلَّى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دَفَنَهَا وَ عَفَّى مَوْضِعَ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نَفَضَ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بِهِ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w:t>
      </w:r>
      <w:r>
        <w:rPr>
          <w:rStyle w:val="FootnoteAnchor"/>
          <w:rtl w:val="true"/>
        </w:rPr>
        <w:footnoteReference w:id="108"/>
      </w:r>
      <w:r>
        <w:rPr>
          <w:rFonts w:ascii="Amiri" w:hAnsi="Amiri" w:eastAsia="Amiri" w:cs="Amiri"/>
          <w:color w:val="111111"/>
          <w:sz w:val="28"/>
          <w:sz w:val="28"/>
          <w:szCs w:val="28"/>
          <w:rtl w:val="true"/>
          <w:lang w:bidi="ar-SA"/>
        </w:rPr>
        <w:t>دُمُوعَهُ عَلَى 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 مِنِ ابْنَتِكَ وَ حَبِيبَتِكَ‌</w:t>
      </w:r>
      <w:r>
        <w:rPr>
          <w:rStyle w:val="FootnoteAnchor"/>
          <w:rtl w:val="true"/>
        </w:rPr>
        <w:footnoteReference w:id="109"/>
      </w:r>
      <w:r>
        <w:rPr>
          <w:rFonts w:ascii="Amiri" w:hAnsi="Amiri" w:eastAsia="Amiri" w:cs="Amiri"/>
          <w:color w:val="111111"/>
          <w:sz w:val="28"/>
          <w:sz w:val="28"/>
          <w:szCs w:val="28"/>
          <w:rtl w:val="true"/>
          <w:lang w:bidi="ar-SA"/>
        </w:rPr>
        <w:t>وَ قُرَّةِ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زَائِرَتِكَ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الْبَائِتَةِ‌</w:t>
      </w:r>
      <w:r>
        <w:rPr>
          <w:rStyle w:val="FootnoteAnchor"/>
          <w:rtl w:val="true"/>
        </w:rPr>
        <w:footnoteReference w:id="110"/>
      </w:r>
      <w:r>
        <w:rPr>
          <w:rFonts w:ascii="Amiri" w:hAnsi="Amiri" w:eastAsia="Amiri" w:cs="Amiri"/>
          <w:color w:val="111111"/>
          <w:sz w:val="28"/>
          <w:sz w:val="28"/>
          <w:szCs w:val="28"/>
          <w:rtl w:val="true"/>
          <w:lang w:bidi="ar-SA"/>
        </w:rPr>
        <w:t>فِي الثَّرَى بِبُقْعَتِكَ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الْمُخْتَارِ لَهَا اللَّهُ‌</w:t>
      </w:r>
      <w:r>
        <w:rPr>
          <w:rStyle w:val="FootnoteAnchor"/>
          <w:rtl w:val="true"/>
        </w:rPr>
        <w:footnoteReference w:id="112"/>
      </w:r>
      <w:r>
        <w:rPr>
          <w:rFonts w:ascii="Amiri" w:hAnsi="Amiri" w:eastAsia="Amiri" w:cs="Amiri"/>
          <w:color w:val="111111"/>
          <w:sz w:val="28"/>
          <w:sz w:val="28"/>
          <w:szCs w:val="28"/>
          <w:rtl w:val="true"/>
          <w:lang w:bidi="ar-SA"/>
        </w:rPr>
        <w:t>سُرْعَةَ اللَّحَاقِ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صَفِيَّتِكَ 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عَنْ سَيِّدَةِ النِّسَاءِ تَجَلُّدِي</w:t>
      </w:r>
    </w:p>
    <w:p>
      <w:pPr>
        <w:pStyle w:val="BookText"/>
        <w:rPr/>
      </w:pPr>
      <w:r>
        <w:rPr>
          <w:rFonts w:ascii="Amiri" w:hAnsi="Amiri" w:eastAsia="Amiri" w:cs="Amiri"/>
          <w:color w:val="111111"/>
          <w:sz w:val="28"/>
          <w:sz w:val="28"/>
          <w:szCs w:val="28"/>
          <w:rtl w:val="true"/>
          <w:lang w:bidi="ar-SA"/>
        </w:rPr>
        <w:t xml:space="preserve">إِلَّا أَنَّ فِي التَّأَسِّي لِي بِسُنَّتِكَ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الْحُزْنِ الَّذِي حَلَّ بِي بِفِرَاقِكَ </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مَوْضِعَ التَّعَزِّي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w:t>
      </w:r>
      <w:r>
        <w:rPr>
          <w:rStyle w:val="FootnoteAnchor"/>
          <w:rtl w:val="true"/>
        </w:rPr>
        <w:footnoteReference w:id="114"/>
      </w:r>
      <w:r>
        <w:rPr>
          <w:rFonts w:ascii="Amiri" w:hAnsi="Amiri" w:eastAsia="Amiri" w:cs="Amiri"/>
          <w:color w:val="111111"/>
          <w:sz w:val="28"/>
          <w:sz w:val="28"/>
          <w:szCs w:val="28"/>
          <w:rtl w:val="true"/>
          <w:lang w:bidi="ar-SA"/>
        </w:rPr>
        <w:t>وَسَّدْتُكَ فِي مَلْحُودِ قَبْرِكَ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فَاضَتْ نَفْسُكَ عَلَى صَدْرِي</w:t>
      </w:r>
    </w:p>
    <w:p>
      <w:pPr>
        <w:pStyle w:val="BookText"/>
        <w:rPr/>
      </w:pPr>
      <w:r>
        <w:rPr>
          <w:rFonts w:ascii="Amiri" w:hAnsi="Amiri" w:eastAsia="Amiri" w:cs="Amiri"/>
          <w:color w:val="111111"/>
          <w:sz w:val="28"/>
          <w:sz w:val="28"/>
          <w:szCs w:val="28"/>
          <w:rtl w:val="true"/>
          <w:lang w:bidi="ar-SA"/>
        </w:rPr>
        <w:t>وَ غَمَّضْتُكَ بِيَدِي وَ تَوَلَّيْتُ أَمْرَكَ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اللَّهِ أَنْعَمُ‌</w:t>
      </w:r>
      <w:r>
        <w:rPr>
          <w:rStyle w:val="FootnoteAnchor"/>
          <w:rtl w:val="true"/>
        </w:rPr>
        <w:footnoteReference w:id="115"/>
      </w:r>
      <w:r>
        <w:rPr>
          <w:rFonts w:ascii="Amiri" w:hAnsi="Amiri" w:eastAsia="Amiri" w:cs="Amiri"/>
          <w:color w:val="111111"/>
          <w:sz w:val="28"/>
          <w:sz w:val="28"/>
          <w:szCs w:val="28"/>
          <w:rtl w:val="true"/>
          <w:lang w:bidi="ar-SA"/>
        </w:rPr>
        <w:t>الْقَبُولِ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إِنَّا لِلَّهِ وَ إِنَّا إِلَيْهِ راجِعُونَ</w:t>
      </w:r>
    </w:p>
    <w:p>
      <w:pPr>
        <w:pStyle w:val="BookText"/>
        <w:rPr/>
      </w:pPr>
      <w:r>
        <w:rPr>
          <w:rFonts w:ascii="Amiri" w:hAnsi="Amiri" w:eastAsia="Amiri" w:cs="Amiri"/>
          <w:color w:val="111111"/>
          <w:sz w:val="28"/>
          <w:sz w:val="28"/>
          <w:szCs w:val="28"/>
          <w:rtl w:val="true"/>
          <w:lang w:bidi="ar-SA"/>
        </w:rPr>
        <w:t>لَقَدِ</w:t>
      </w:r>
      <w:r>
        <w:rPr>
          <w:rStyle w:val="FootnoteAnchor"/>
          <w:rtl w:val="true"/>
        </w:rPr>
        <w:footnoteReference w:id="117"/>
      </w:r>
      <w:r>
        <w:rPr>
          <w:rFonts w:ascii="Amiri" w:hAnsi="Amiri" w:eastAsia="Amiri" w:cs="Amiri"/>
          <w:color w:val="111111"/>
          <w:sz w:val="28"/>
          <w:sz w:val="28"/>
          <w:szCs w:val="28"/>
          <w:rtl w:val="true"/>
          <w:lang w:bidi="ar-SA"/>
        </w:rPr>
        <w:t>اسْتُرْجِعَتِ الْوَدِيعَةُ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أُخِذَتِ الرَّهِينَةُ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اخْتُلِسَتِ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أَقْبَحَ الْخَضْرَاءَ وَ الْغَبْرَاءَ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لَيْلِي فَمُسَهَّدٌ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يَبْرَحُ الْحُزْنُ مِنْ قَلْبِي أَوْ يَخْتَارَ اللَّهُ لِي دَارَكَ الَّتِي أَنْتَ فِيهَا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كَمَدٌ مُقَيِّحٌ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مُهَيِّجٌ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سَرْعَانَ مَا فَرَّقَ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اللَّهِ أَشْكُو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سَتُنَبِّئُكَ ابْنَتُكَ بِتَضَافُرِ أُمَّتِكَ عَلَيَّ وَ عَلَى هَضْمِهَا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فَاسْتَخْبِرْهَا الْحَالَ؟</w:t>
      </w:r>
    </w:p>
    <w:p>
      <w:pPr>
        <w:pStyle w:val="BookText"/>
        <w:rPr/>
      </w:pPr>
      <w:r>
        <w:rPr>
          <w:rFonts w:ascii="Amiri" w:hAnsi="Amiri" w:eastAsia="Amiri" w:cs="Amiri"/>
          <w:color w:val="111111"/>
          <w:sz w:val="28"/>
          <w:sz w:val="28"/>
          <w:szCs w:val="28"/>
          <w:rtl w:val="true"/>
          <w:lang w:bidi="ar-SA"/>
        </w:rPr>
        <w:t xml:space="preserve">فَكَمْ مِنْ غَلِيلٍ مُعْتَلِجٍ بِصَدْرِهَا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إِلَى بَثِّهِ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 الْحاكِمِينَ</w:t>
      </w:r>
    </w:p>
    <w:p>
      <w:pPr>
        <w:pStyle w:val="BookText"/>
        <w:rPr/>
      </w:pPr>
      <w:r>
        <w:rPr>
          <w:rFonts w:ascii="Amiri" w:hAnsi="Amiri" w:eastAsia="Amiri" w:cs="Amiri"/>
          <w:color w:val="111111"/>
          <w:sz w:val="28"/>
          <w:sz w:val="28"/>
          <w:szCs w:val="28"/>
          <w:rtl w:val="true"/>
          <w:lang w:bidi="ar-SA"/>
        </w:rPr>
        <w:t>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مُوَدِّعٍ لَا سَئِمٍ وَ 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عَنْ مَلَالَةٍ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عَنْ سُوءِ ظَنٍّ بِمَا وَعَدَ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أَيْمَنُ وَ 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غَلَبَةُ الْمُسْتَوْلِينَ عَلَيْنَا لَجَعَلْتُ الْمُقَامَ عِنْدَ قَبْرِكَ لِزَاماً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لَلَبِثْتُ‌</w:t>
      </w:r>
      <w:r>
        <w:rPr>
          <w:rStyle w:val="FootnoteAnchor"/>
          <w:rtl w:val="true"/>
        </w:rPr>
        <w:footnoteReference w:id="118"/>
      </w:r>
      <w:r>
        <w:rPr>
          <w:rFonts w:ascii="Amiri" w:hAnsi="Amiri" w:eastAsia="Amiri" w:cs="Amiri"/>
          <w:color w:val="111111"/>
          <w:sz w:val="28"/>
          <w:sz w:val="28"/>
          <w:szCs w:val="28"/>
          <w:rtl w:val="true"/>
          <w:lang w:bidi="ar-SA"/>
        </w:rPr>
        <w:t>عِنْدَهُ مَعْكُوفاً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لَأَعْوَلْتُ إِعْوَالَ الثَّكْلَى عَلَى جَلِيلِ الرَّزِيَّةِ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اللَّهِ تُدْفَنُ ابْنَتُكَ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تُهْتَضَمُ‌</w:t>
      </w:r>
      <w:r>
        <w:rPr>
          <w:rStyle w:val="FootnoteAnchor"/>
          <w:rtl w:val="true"/>
        </w:rPr>
        <w:footnoteReference w:id="119"/>
      </w:r>
      <w:r>
        <w:rPr>
          <w:rFonts w:ascii="Amiri" w:hAnsi="Amiri" w:eastAsia="Amiri" w:cs="Amiri"/>
          <w:color w:val="111111"/>
          <w:sz w:val="28"/>
          <w:sz w:val="28"/>
          <w:szCs w:val="28"/>
          <w:rtl w:val="true"/>
          <w:lang w:bidi="ar-SA"/>
        </w:rPr>
        <w:t>حَقَّهَا قَهْراً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تُمْنَعُ إِرْثَهَا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يَطُلِ الْعَهْدُ وَ لَمْ يَخْلُ‌</w:t>
      </w:r>
      <w:r>
        <w:rPr>
          <w:rStyle w:val="FootnoteAnchor"/>
          <w:rtl w:val="true"/>
        </w:rPr>
        <w:footnoteReference w:id="120"/>
      </w:r>
      <w:r>
        <w:rPr>
          <w:rFonts w:ascii="Amiri" w:hAnsi="Amiri" w:eastAsia="Amiri" w:cs="Amiri"/>
          <w:color w:val="111111"/>
          <w:sz w:val="28"/>
          <w:sz w:val="28"/>
          <w:szCs w:val="28"/>
          <w:rtl w:val="true"/>
          <w:lang w:bidi="ar-SA"/>
        </w:rPr>
        <w:t>مِنْكَ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فِيكَ أَجْمَلُ الْعَزَاءِ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صَلَوَاتُ اللَّهِ عَلَيْكَ وَ عَلَيْهَا وَ رَحْمَةُ اللَّهِ وَ بَرَكَاتُه</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الامالى للشيخ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رياض الابرار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 عَفَا عَلَى مَوْضِعِ قَبْرِهَا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ثُمَّ قَامَ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وَجْهَهُ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السَّلَامُ عَلَيْكَ يَا رَسُولَ اللَّهِ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عَنِ ابْنَتِكَ وَ زَائِرَتِكَ وَ الْبَائِتَةِ فِي الثَّرَى بِبُقْعَتِكَ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اللَّهُ لَهَا سُرْعَةَ اللَّحَاقِ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صَفِيَّتِكَ 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عَفَا عَنْ سَيِّدَةِ نِسَاءِ الْعَالَمِينَ تَجَلُّدِي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لِي فِي التَّأَسِّي بِسُنَّتِكَ فِي فُرْقَتِكَ مَوْضِعَ تَعَزٍّ</w:t>
      </w:r>
    </w:p>
    <w:p>
      <w:pPr>
        <w:pStyle w:val="BookText"/>
        <w:rPr/>
      </w:pPr>
      <w:r>
        <w:rPr>
          <w:rFonts w:ascii="Amiri" w:hAnsi="Amiri" w:eastAsia="Amiri" w:cs="Amiri"/>
          <w:color w:val="111111"/>
          <w:sz w:val="28"/>
          <w:sz w:val="28"/>
          <w:szCs w:val="28"/>
          <w:rtl w:val="true"/>
          <w:lang w:bidi="ar-SA"/>
        </w:rPr>
        <w:t>فَلَقَدْ وَسَّدْتُكَ فِي مَلْحُودَةِ قَبْرِكَ وَ فَاضَتْ نَفْسُكَ بَيْنَ نَحْرِي وَ صَدْرِي</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بَلَى وَ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أَنْعَمُ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اسْتُرْجِعَتِ الْوَدِيعَةُ وَ أُخِذَتِ الرَّهِينَةُ وَ أُخْلِسَتِ‌</w:t>
      </w:r>
      <w:r>
        <w:rPr>
          <w:rStyle w:val="FootnoteAnchor"/>
          <w:rtl w:val="true"/>
        </w:rPr>
        <w:footnoteReference w:id="127"/>
      </w:r>
      <w:r>
        <w:rPr>
          <w:rFonts w:ascii="Amiri" w:hAnsi="Amiri" w:eastAsia="Amiri" w:cs="Amiri"/>
          <w:color w:val="111111"/>
          <w:sz w:val="28"/>
          <w:sz w:val="28"/>
          <w:szCs w:val="28"/>
          <w:rtl w:val="true"/>
          <w:lang w:bidi="ar-SA"/>
        </w:rPr>
        <w:t>الزَّهْرَاءُ</w:t>
      </w:r>
    </w:p>
    <w:p>
      <w:pPr>
        <w:pStyle w:val="BookText"/>
        <w:rPr/>
      </w:pPr>
      <w:r>
        <w:rPr>
          <w:rFonts w:ascii="Amiri" w:hAnsi="Amiri" w:eastAsia="Amiri" w:cs="Amiri"/>
          <w:color w:val="111111"/>
          <w:sz w:val="28"/>
          <w:sz w:val="28"/>
          <w:szCs w:val="28"/>
          <w:rtl w:val="true"/>
          <w:lang w:bidi="ar-SA"/>
        </w:rPr>
        <w:t>فَمَا أَقْبَحَ الْخَضْرَاءَ وَ الْغَبْرَاءَ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لَيْلِي فَمُسَهَّدٌ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لَا يَبْرَحُ مِنْ قَلْبِي</w:t>
      </w:r>
    </w:p>
    <w:p>
      <w:pPr>
        <w:pStyle w:val="BookText"/>
        <w:rPr/>
      </w:pPr>
      <w:r>
        <w:rPr>
          <w:rFonts w:ascii="Amiri" w:hAnsi="Amiri" w:eastAsia="Amiri" w:cs="Amiri"/>
          <w:color w:val="111111"/>
          <w:sz w:val="28"/>
          <w:sz w:val="28"/>
          <w:szCs w:val="28"/>
          <w:rtl w:val="true"/>
          <w:lang w:bidi="ar-SA"/>
        </w:rPr>
        <w:t>أَوْ يَخْتَارَ اللَّهُ لِي دَارَكَ الَّتِي أَنْتَ فِيهَا</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كَمَدٌ مُقَيِّحٌ‌</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القيح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لا يخالطها 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الكافى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مُهَيِّجٌ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سَرْعَانَ مَا فَرَّقَ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w:t>
      </w:r>
      <w:r>
        <w:rPr>
          <w:rStyle w:val="FootnoteAnchor"/>
          <w:rtl w:val="true"/>
        </w:rPr>
        <w:footnoteReference w:id="132"/>
      </w:r>
      <w:r>
        <w:rPr>
          <w:rFonts w:ascii="Amiri" w:hAnsi="Amiri" w:eastAsia="Amiri" w:cs="Amiri"/>
          <w:color w:val="111111"/>
          <w:sz w:val="28"/>
          <w:sz w:val="28"/>
          <w:szCs w:val="28"/>
          <w:rtl w:val="true"/>
          <w:lang w:bidi="ar-SA"/>
        </w:rPr>
        <w:t>اللَّهِ أَشْكُو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سَتُنْبِئُكَ ابْنَتُكَ بِتَظَافُرِ أُمَّتِكَ عَلَى هَضْمِهَا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أَحْفِهَا السُّؤَالَ وَ اسْتَخْبِرْهَا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غَلِيلٍ مُعْتَلِجٍ بِصَدْرِهَا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تَجِدْ إِلَى بَثِّهِ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سَتَقُولُ‌</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يَحْكُمُ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خَيْرُ الْحاكِمِينَ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سَلَامَ 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وَ لَا سَئِمٍ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أَنْصَرِفْ فَلَا عَنْ مَلَالَةٍ‌</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إِنْ أُقِمْ فَلَا عَنْ سُوءِ ظَنٍّ بِمَا وَعَدَ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 وَاهاً</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أَيْمَنُ وَ أَجْمَلُ وَ</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لَوْ لَا غَلَبَةُ الْمُسْتَوْلِينَ لَجَعَلْتُ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الْمُقَامَ</w:t>
      </w:r>
    </w:p>
    <w:p>
      <w:pPr>
        <w:pStyle w:val="BookText"/>
        <w:rPr/>
      </w:pPr>
      <w:r>
        <w:rPr>
          <w:rFonts w:ascii="Amiri" w:hAnsi="Amiri" w:eastAsia="Amiri" w:cs="Amiri"/>
          <w:color w:val="111111"/>
          <w:sz w:val="28"/>
          <w:sz w:val="28"/>
          <w:szCs w:val="28"/>
          <w:rtl w:val="true"/>
          <w:lang w:bidi="ar-SA"/>
        </w:rPr>
        <w:t>وَ اللَّبْثَ لِزَاماً</w:t>
      </w:r>
      <w:r>
        <w:rPr>
          <w:rStyle w:val="FootnoteAnchor"/>
          <w:rtl w:val="true"/>
        </w:rPr>
        <w:footnoteReference w:id="139"/>
      </w:r>
      <w:r>
        <w:rPr>
          <w:rFonts w:ascii="Amiri" w:hAnsi="Amiri" w:eastAsia="Amiri" w:cs="Amiri"/>
          <w:color w:val="111111"/>
          <w:sz w:val="28"/>
          <w:sz w:val="28"/>
          <w:szCs w:val="28"/>
          <w:rtl w:val="true"/>
          <w:lang w:bidi="ar-SA"/>
        </w:rPr>
        <w:t>مَعْكُوفاً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لَأَعْوَلْتُ إِعْوَالَ الثَّكْلَى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الرَّزِيَّةِ</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اللَّهِ تُدْفَنُ ابْنَتُكَ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تُهْضَمُ حَقَّهَا؟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تُمْنَعُ إِرْثَهَا؟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يَتَبَاعَدِ الْعَهْدُ</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لَمْ يَخْلَقْ‌</w:t>
      </w:r>
      <w:r>
        <w:rPr>
          <w:rStyle w:val="FootnoteAnchor"/>
          <w:rtl w:val="true"/>
        </w:rPr>
        <w:footnoteReference w:id="142"/>
      </w:r>
      <w:r>
        <w:rPr>
          <w:rFonts w:ascii="Amiri" w:hAnsi="Amiri" w:eastAsia="Amiri" w:cs="Amiri"/>
          <w:color w:val="111111"/>
          <w:sz w:val="28"/>
          <w:sz w:val="28"/>
          <w:szCs w:val="28"/>
          <w:rtl w:val="true"/>
          <w:lang w:bidi="ar-SA"/>
        </w:rPr>
        <w:t>مِنْكَ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w:t>
      </w:r>
      <w:r>
        <w:rPr>
          <w:rStyle w:val="FootnoteAnchor"/>
          <w:rtl w:val="true"/>
        </w:rPr>
        <w:footnoteReference w:id="143"/>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أَحْسَنُ‌</w:t>
      </w:r>
      <w:r>
        <w:rPr>
          <w:rStyle w:val="FootnoteAnchor"/>
          <w:rtl w:val="true"/>
        </w:rPr>
        <w:footnoteReference w:id="145"/>
      </w:r>
      <w:r>
        <w:rPr>
          <w:rFonts w:ascii="Amiri" w:hAnsi="Amiri" w:eastAsia="Amiri" w:cs="Amiri"/>
          <w:color w:val="111111"/>
          <w:sz w:val="28"/>
          <w:sz w:val="28"/>
          <w:szCs w:val="28"/>
          <w:rtl w:val="true"/>
          <w:lang w:bidi="ar-SA"/>
        </w:rPr>
        <w:t>الْعَزَاءِ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عَلَيْكَ وَ عَلَيْهَا السَّلَامُ وَ الرِّضْوَان</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الامامة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دَفْنِ 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كَالْمُنَاجِي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عَنِّي وَ عَنِ ابْنَتِكَ النَّازِلَةِ فِي جِوَارِكَ وَ السَّرِيعَةِ اللَّحَاقِ بِكَ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صَفِيَّتِكَ 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 عَنْهَا تَجَلُّدِي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لِي فِي التَّأَسِّي لِي بِعَظِيمِ فُرْقَتِكَ وَ فَادِحِ مُصِيبَتِكَ مَوْضِعُ تَعَزٍّ</w:t>
      </w:r>
    </w:p>
    <w:p>
      <w:pPr>
        <w:pStyle w:val="BookText"/>
        <w:rPr/>
      </w:pPr>
      <w:r>
        <w:rPr>
          <w:rFonts w:ascii="Amiri" w:hAnsi="Amiri" w:eastAsia="Amiri" w:cs="Amiri"/>
          <w:color w:val="111111"/>
          <w:sz w:val="28"/>
          <w:sz w:val="28"/>
          <w:szCs w:val="28"/>
          <w:rtl w:val="true"/>
          <w:lang w:bidi="ar-SA"/>
        </w:rPr>
        <w:t>فَلَقَدْ وَسَّدْتُكَ فِي مَلْحُودَةِ قَبْرِكَ وَ فَاضَتْ بَيْنَ نَحْرِي وَ صَدْرِي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اسْتُرْجِعَتْ الْوَدِيعَةُ وَ أُخِذَتِ الرَّهِينَةُ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حُزْنِي فَسَرْمَدٌ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لَيْلِي فَمُسَهَّدٌ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يَخْتَارَ اللَّهُ لِي دَارَكَ الَّتِي أَنْتَ بِهَا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سَتُنْبِئُكَ ابْنَتُكَ بتظافر امتك على هضمها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أَحْفِهَا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اسْتَخْبِرْهَا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يَطُلِ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يَخْلُقِ‌</w:t>
      </w:r>
      <w:r>
        <w:rPr>
          <w:rStyle w:val="FootnoteAnchor"/>
          <w:rtl w:val="true"/>
        </w:rPr>
        <w:footnoteReference w:id="147"/>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عَلَيْكُمَا سَلَامَ مُوَدِّعٍ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قَالٍ وَ لَا سَئِمٍ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أَنْصَرِفْ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مَلَالَةٍ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أَقُمْ فَلَا عَنْ سُوءِ ظَنٍّ بِمَا وَعَدَ اللَّهُ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لابن ابى الحديد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أُخْرَى زِيَادَةٌ عَلَى قَوْلِ عَلِيٍّ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حُزْنِي فَسَرْمَدٌ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لَيْلِي فَمُسَهَّدٌ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نَبْرَحُ أَوْ يَخْتَارَ اللَّهُ تَعَالَى لِي دَارَكَ الَّتِي أَنْتَ فِيهَا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سَرْعَانَ مَا فُرِّقَ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اللَّهِ أَشْكُو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سَتُنْبِئُكَ ابْنَتُكَ بِتَظَافُرِ أُمَّتِكَ عَلَى هَضْمِهَا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فَأَحْفِهَا السُّؤَالَ وَ اسْتَخْبِرْهَا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غَلِيلٍ مُعْتَلِجٍ بِصَدْرِهَا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إِلَى بَثِّهِ سَبِيلًا</w:t>
      </w:r>
    </w:p>
    <w:p>
      <w:pPr>
        <w:pStyle w:val="BookText"/>
        <w:rPr/>
      </w:pPr>
      <w:r>
        <w:rPr>
          <w:rFonts w:ascii="Amiri" w:hAnsi="Amiri" w:eastAsia="Amiri" w:cs="Amiri"/>
          <w:color w:val="111111"/>
          <w:sz w:val="28"/>
          <w:sz w:val="28"/>
          <w:szCs w:val="28"/>
          <w:rtl w:val="true"/>
          <w:lang w:bidi="ar-SA"/>
        </w:rPr>
        <w:t>فَسَتَقُولُ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وَ لَا سَئِمٍ</w:t>
      </w:r>
    </w:p>
    <w:p>
      <w:pPr>
        <w:pStyle w:val="BookText"/>
        <w:rPr/>
      </w:pPr>
      <w:r>
        <w:rPr>
          <w:rFonts w:ascii="Amiri" w:hAnsi="Amiri" w:eastAsia="Amiri" w:cs="Amiri"/>
          <w:color w:val="111111"/>
          <w:sz w:val="28"/>
          <w:sz w:val="28"/>
          <w:szCs w:val="28"/>
          <w:rtl w:val="true"/>
          <w:lang w:bidi="ar-SA"/>
        </w:rPr>
        <w:t>فَإِنْ أَنْصَرِفْ فَلَا عَنْ مَلَالَةٍ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أَقُمْ فَلَا عَنْ سُوءِ ظَنٍّ بِمَا وَعَدَهُ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فَالصَّبْرُ أَيْمَنُ وَ 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اللَّهِ تُدْفَنُ ابْنَتُكَ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تَهْتَضِمُ حَقَّهَا؟</w:t>
      </w:r>
    </w:p>
    <w:p>
      <w:pPr>
        <w:pStyle w:val="BookText"/>
        <w:rPr/>
      </w:pPr>
      <w:r>
        <w:rPr>
          <w:rFonts w:ascii="Amiri" w:hAnsi="Amiri" w:eastAsia="Amiri" w:cs="Amiri"/>
          <w:color w:val="111111"/>
          <w:sz w:val="28"/>
          <w:sz w:val="28"/>
          <w:szCs w:val="28"/>
          <w:rtl w:val="true"/>
          <w:lang w:bidi="ar-SA"/>
        </w:rPr>
        <w:t>وَ تُمْنَعُ إِرْثَهَا؟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يَبْعُدِ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الْعَزَاءِ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عَلَيْكَ وَ عَلَيْهَا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اقدم به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حملها على يده و أقبل بها إلى قبر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صفوة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التحيّة واصلة منّي إليك ولديك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ابنتك النازلة عليك بفنائك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الوديعة قد استردّت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الرهينة قد اخذت</w:t>
      </w:r>
    </w:p>
    <w:p>
      <w:pPr>
        <w:pStyle w:val="BookText"/>
        <w:rPr/>
      </w:pPr>
      <w:r>
        <w:rPr>
          <w:rFonts w:ascii="IRNazanin" w:hAnsi="IRNazanin" w:eastAsia="IRNazanin"/>
          <w:color w:val="111111"/>
          <w:sz w:val="28"/>
          <w:sz w:val="28"/>
          <w:szCs w:val="28"/>
          <w:rtl w:val="true"/>
          <w:lang w:bidi="fa-IR"/>
        </w:rPr>
        <w:t>فوا حزناه على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بعده على البتول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اسودّت عليّ الغبراء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بعدت عنّي الخضراء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 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 أسفاه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أهله و أصحابه و مواليه و أحبّائه و طائفة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واراها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ألحدها في لحدها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بهذه الأبيات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علل الدنيا عليّ كثيرة و صاحبها حتّى الممات عليل</w:t>
      </w:r>
    </w:p>
    <w:p>
      <w:pPr>
        <w:pStyle w:val="BookText"/>
        <w:rPr/>
      </w:pPr>
      <w:r>
        <w:rPr>
          <w:rFonts w:ascii="Amiri" w:hAnsi="Amiri" w:eastAsia="Amiri" w:cs="Amiri"/>
          <w:color w:val="111111"/>
          <w:sz w:val="28"/>
          <w:sz w:val="28"/>
          <w:szCs w:val="28"/>
          <w:rtl w:val="true"/>
          <w:lang w:bidi="ar-SA"/>
        </w:rPr>
        <w:t>لكلّ اجتماع من خليلين فرقة و إنّ بقائي بعدكم لقليل</w:t>
      </w:r>
    </w:p>
    <w:p>
      <w:pPr>
        <w:pStyle w:val="BookText"/>
        <w:rPr/>
      </w:pPr>
      <w:r>
        <w:rPr>
          <w:rFonts w:ascii="Amiri" w:hAnsi="Amiri" w:eastAsia="Amiri" w:cs="Amiri"/>
          <w:color w:val="111111"/>
          <w:sz w:val="28"/>
          <w:sz w:val="28"/>
          <w:szCs w:val="28"/>
          <w:rtl w:val="true"/>
          <w:lang w:bidi="ar-SA"/>
        </w:rPr>
        <w:t>و إنّ افتقادي فاطما بعد أحمد دليل على أن لا يدوم خليل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رياض الابرار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الْهَمْدَانِيِّ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شَفِيرِ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فِي جَوْفِ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دَفَنَهَا لَيْلًا</w:t>
      </w:r>
    </w:p>
    <w:p>
      <w:pPr>
        <w:pStyle w:val="BookText"/>
        <w:rPr/>
      </w:pPr>
      <w:r>
        <w:rPr>
          <w:rFonts w:ascii="Amiri" w:hAnsi="Amiri" w:eastAsia="Amiri" w:cs="Amiri"/>
          <w:color w:val="111111"/>
          <w:sz w:val="28"/>
          <w:sz w:val="28"/>
          <w:szCs w:val="28"/>
          <w:rtl w:val="true"/>
          <w:lang w:bidi="ar-SA"/>
        </w:rPr>
        <w:t xml:space="preserve">ثُمَّ 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خَلِيلَيْنِ فُرْقَةٌ وَ كُلُّ الَّذِي دُونَ الْمَمَاتِ قَلِيلٌ</w:t>
      </w:r>
    </w:p>
    <w:p>
      <w:pPr>
        <w:pStyle w:val="BookText"/>
        <w:rPr/>
      </w:pPr>
      <w:r>
        <w:rPr>
          <w:rFonts w:ascii="Amiri" w:hAnsi="Amiri" w:eastAsia="Amiri" w:cs="Amiri"/>
          <w:color w:val="111111"/>
          <w:sz w:val="28"/>
          <w:sz w:val="28"/>
          <w:szCs w:val="28"/>
          <w:rtl w:val="true"/>
          <w:lang w:bidi="ar-SA"/>
        </w:rPr>
        <w:t>وَ إِنَّ افْتِقَادِي وَاحِداً بَعْدَ وَاحِدٍ دَلِيلٌ عَلَى أَنْ لَا يَدُومَ خَلِيلٌ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الامالى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الْعَزَاءُ؟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بِكِ أَتَعَزَّى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الْعَزَاءُ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لِكُلِ اجْتِمَاعٍ مِنْ خَلِيلَيْنِ فُرْقَةٌ وَ كُلٌّ الَّذِي دُونَ الْفِرَاقِ قَلِيلٌ</w:t>
      </w:r>
    </w:p>
    <w:p>
      <w:pPr>
        <w:pStyle w:val="BookText"/>
        <w:rPr/>
      </w:pPr>
      <w:r>
        <w:rPr>
          <w:rFonts w:ascii="Amiri" w:hAnsi="Amiri" w:eastAsia="Amiri" w:cs="Amiri"/>
          <w:color w:val="111111"/>
          <w:sz w:val="28"/>
          <w:sz w:val="28"/>
          <w:szCs w:val="28"/>
          <w:rtl w:val="true"/>
          <w:lang w:bidi="ar-SA"/>
        </w:rPr>
        <w:t>وَ إِنَّ افْتِقَادِي فَاطِمَا بَعْدَ أَحْمَدَ دَلِيلٌ عَلَى أَنْ لَا يَدُومَ خَلِيل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w:t>
      </w:r>
      <w:r>
        <w:rPr>
          <w:rStyle w:val="FootnoteAnchor"/>
          <w:rtl w:val="true"/>
        </w:rPr>
        <w:footnoteReference w:id="148"/>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خَلِيلَيْنِ فُرْقَةٌ وَ كُلٌّ الَّذِي دُونَ الْفِرَاقِ قَلِيلٌ</w:t>
      </w:r>
    </w:p>
    <w:p>
      <w:pPr>
        <w:pStyle w:val="BookText"/>
        <w:rPr/>
      </w:pPr>
      <w:r>
        <w:rPr>
          <w:rFonts w:ascii="Amiri" w:hAnsi="Amiri" w:eastAsia="Amiri" w:cs="Amiri"/>
          <w:color w:val="111111"/>
          <w:sz w:val="28"/>
          <w:sz w:val="28"/>
          <w:szCs w:val="28"/>
          <w:rtl w:val="true"/>
          <w:lang w:bidi="ar-SA"/>
        </w:rPr>
        <w:t>وَ إِنَّ افْتِقَادِي فَاطِمَا بَعْدَ أَحْمَدَ</w:t>
      </w:r>
    </w:p>
    <w:p>
      <w:pPr>
        <w:pStyle w:val="BookText"/>
        <w:rPr/>
      </w:pPr>
      <w:r>
        <w:rPr>
          <w:rFonts w:ascii="Amiri" w:hAnsi="Amiri" w:eastAsia="Amiri" w:cs="Amiri"/>
          <w:color w:val="111111"/>
          <w:sz w:val="28"/>
          <w:sz w:val="28"/>
          <w:szCs w:val="28"/>
          <w:rtl w:val="true"/>
          <w:lang w:bidi="ar-SA"/>
        </w:rPr>
        <w:t>دَلِيلٌ عَلَى أَنْ لَا يَدُومَ خَلِيل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انشأ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نفسى على زفراتها محبوسة يا ليتها خرجت مع الزفرات</w:t>
      </w:r>
    </w:p>
    <w:p>
      <w:pPr>
        <w:pStyle w:val="BookText"/>
        <w:rPr/>
      </w:pPr>
      <w:r>
        <w:rPr>
          <w:rFonts w:ascii="Amiri" w:hAnsi="Amiri" w:eastAsia="Amiri" w:cs="Amiri"/>
          <w:color w:val="111111"/>
          <w:sz w:val="28"/>
          <w:sz w:val="28"/>
          <w:szCs w:val="28"/>
          <w:rtl w:val="true"/>
          <w:lang w:bidi="ar-SA"/>
        </w:rPr>
        <w:t>لا خير بعدك فى الحياة و انّما ابكي مخافة ان تطول حياتى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نور الدين علي بن محمّد المالكي في كتاب الفصول المهمة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قبرها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ذات يوم فانكب على القبر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مررت على القبور مسلما قبر الحبيب فلم يرد جوابي</w:t>
      </w:r>
    </w:p>
    <w:p>
      <w:pPr>
        <w:pStyle w:val="BookText"/>
        <w:rPr/>
      </w:pPr>
      <w:r>
        <w:rPr>
          <w:rFonts w:ascii="Amiri" w:hAnsi="Amiri" w:eastAsia="Amiri" w:cs="Amiri"/>
          <w:color w:val="111111"/>
          <w:sz w:val="28"/>
          <w:sz w:val="28"/>
          <w:szCs w:val="28"/>
          <w:rtl w:val="true"/>
          <w:lang w:bidi="ar-SA"/>
        </w:rPr>
        <w:t>يا قبر ما لك لا تجيب مناديا أمللت بعدي خلة الأحباب</w:t>
      </w:r>
    </w:p>
    <w:p>
      <w:pPr>
        <w:pStyle w:val="BookText"/>
        <w:rPr/>
      </w:pPr>
      <w:r>
        <w:rPr>
          <w:rFonts w:ascii="Amiri" w:hAnsi="Amiri" w:eastAsia="Amiri" w:cs="Amiri"/>
          <w:color w:val="111111"/>
          <w:sz w:val="28"/>
          <w:sz w:val="28"/>
          <w:szCs w:val="28"/>
          <w:rtl w:val="true"/>
          <w:lang w:bidi="ar-SA"/>
        </w:rPr>
        <w:t xml:space="preserve">فأجابه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صوته و لا يرى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الحبيب و كيف لي بجوابكم و أنا رهين جنادل و تراب</w:t>
      </w:r>
    </w:p>
    <w:p>
      <w:pPr>
        <w:pStyle w:val="BookText"/>
        <w:rPr/>
      </w:pPr>
      <w:r>
        <w:rPr>
          <w:rFonts w:ascii="Amiri" w:hAnsi="Amiri" w:eastAsia="Amiri" w:cs="Amiri"/>
          <w:color w:val="111111"/>
          <w:sz w:val="28"/>
          <w:sz w:val="28"/>
          <w:szCs w:val="28"/>
          <w:rtl w:val="true"/>
          <w:lang w:bidi="ar-SA"/>
        </w:rPr>
        <w:t>أكل التراب محاسني فنسيتكم و حجبت عن أهلي و عن أترابي</w:t>
      </w:r>
    </w:p>
    <w:p>
      <w:pPr>
        <w:pStyle w:val="BookText"/>
        <w:rPr/>
      </w:pPr>
      <w:r>
        <w:rPr>
          <w:rFonts w:ascii="Amiri" w:hAnsi="Amiri" w:eastAsia="Amiri" w:cs="Amiri"/>
          <w:color w:val="111111"/>
          <w:sz w:val="28"/>
          <w:sz w:val="28"/>
          <w:szCs w:val="28"/>
          <w:rtl w:val="true"/>
          <w:lang w:bidi="ar-SA"/>
        </w:rPr>
        <w:t>فعليكم مني السلام تقطعت مني و منكم خلة الأحباب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اثبات الهداة للشيخ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36" w:name="pg10660_78051"/>
    </w:p>
    <w:p>
      <w:pPr>
        <w:pStyle w:val="Heading2"/>
        <w:numPr>
          <w:ilvl w:val="1"/>
          <w:numId w:val="1"/>
        </w:numPr>
        <w:rPr/>
      </w:pPr>
      <w:bookmarkStart w:id="37" w:name="__RefHeading___Toc3612368_372815092"/>
      <w:bookmarkStart w:id="38" w:name="_Toc12"/>
      <w:bookmarkEnd w:id="36"/>
      <w:bookmarkEnd w:id="37"/>
      <w:r>
        <w:rPr>
          <w:rtl w:val="true"/>
        </w:rPr>
        <w:t>العنوان التاسع</w:t>
      </w:r>
      <w:r>
        <w:rPr>
          <w:rtl w:val="true"/>
        </w:rPr>
        <w:t>:</w:t>
      </w:r>
      <w:r>
        <w:rPr>
          <w:rtl w:val="true"/>
        </w:rPr>
        <w:t>بعض ما جرى بعد دفن سيدة النساء</w:t>
      </w:r>
      <w:r>
        <w:rPr>
          <w:rtl w:val="true"/>
        </w:rPr>
        <w:t>(</w:t>
      </w:r>
      <w:r>
        <w:rPr>
          <w:rtl w:val="true"/>
        </w:rPr>
        <w:t xml:space="preserve">عليهاالسلام </w:t>
      </w:r>
      <w:r>
        <w:rPr>
          <w:rtl w:val="true"/>
        </w:rPr>
        <w:t>)</w:t>
      </w:r>
      <w:bookmarkEnd w:id="38"/>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تُوُفِّيَتْ تَوَلَّى غُسْلَهَا وَ تَكْفِينَهَا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يَعْلَمْ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دَفَنَهَا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جَدَّدَ أَرْبَعِينَ 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فَاسْتُشْكِلَ عَلَى النَّاسِ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النَّاسُ وَ لَامَ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خَلَّفَ بِنْتاً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نَحْضُرْ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نَعْرِفُ قَبْرَهَا فَنَزُورَهَا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تَوَلَّى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نِسَاءِ الْمُسْلِمِينَ مَنْ تَنْبُشُ هَذِهِ الْقُبُورَ حَتَّى نَجِدَ فَاطِمَةَ فَنُصَلِّيَ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نَزُورَ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مُغْضَباً قَدِ احْمَرَّتْ عَيْنَاهُ وَ قَدْ تَقَلَّدَ سَيْفَهُ ذَا الْفَقَارِ حَتَّى بَلَغَ الْبَقِيعَ وَ قَدِ اجْتَمَعُوا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نَبَشْتُمْ قَبْراً مِنْ هَذِهِ الْقُبُورِ لَوَضَعْتُ السَّيْفَ فِيكُمْ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فَتَوَلَّى الْقَوْمُ عَنِ الْبَقِيعِ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عيون المعجزات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لِعَشْرٍ بَقِينَ مِنْ 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يَحْضُرْهَا غَيْرُهُ وَ الْحَسَنِ وَ الْحُسَيْنِ وَ زَيْنَبَ وَ أُمِّ كُلْثُومٍ وَ فِضَّةَ جَارِيَتِهَا وَ أَسْمَاءَ بِنْتِ عُمَيْسٍ</w:t>
      </w:r>
    </w:p>
    <w:p>
      <w:pPr>
        <w:pStyle w:val="BookText"/>
        <w:rPr/>
      </w:pPr>
      <w:r>
        <w:rPr>
          <w:rFonts w:ascii="Amiri" w:hAnsi="Amiri" w:eastAsia="Amiri" w:cs="Amiri"/>
          <w:color w:val="111111"/>
          <w:sz w:val="28"/>
          <w:sz w:val="28"/>
          <w:szCs w:val="28"/>
          <w:rtl w:val="true"/>
          <w:lang w:bidi="ar-SA"/>
        </w:rPr>
        <w:t xml:space="preserve">وَ أَخْرَجَهَا إِلَى الْبَقِيعِ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يُعْلِمْ بِهَا وَ لَا حَضَرَ وَفَاتَهَا وَ لَا صَلَّى عَلَيْهَا أَحَدٌ مِنْ سَائِرِ النَّاسِ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دَفَنَهَا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عَفَى مَوْضِعَ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أَرْبَعُونَ قَبْراً 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الْمُسْلِمِينَ لَمَّا عَلِمُوا وَفَاتَهَا جَاءُوا إِلَى الْبَقِيعِ فَوَجَدُوا فِيهِ أَرْبَعِينَ 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فَأَشْكَلَ عَلَيْهِمْ قَبْرُهَا مِنْ سَائِرِ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نَبِيُّكُمْ فِيكُمْ إِلَّا بِنْتاً وَاحِدَةً تَمُوتُ وَ تُدْفَنُ</w:t>
      </w:r>
    </w:p>
    <w:p>
      <w:pPr>
        <w:pStyle w:val="BookText"/>
        <w:rPr/>
      </w:pPr>
      <w:r>
        <w:rPr>
          <w:rFonts w:ascii="Amiri" w:hAnsi="Amiri" w:eastAsia="Amiri" w:cs="Amiri"/>
          <w:color w:val="111111"/>
          <w:sz w:val="28"/>
          <w:sz w:val="28"/>
          <w:szCs w:val="28"/>
          <w:rtl w:val="true"/>
          <w:lang w:bidi="ar-SA"/>
        </w:rPr>
        <w:t>وَ لَمْ تَحْضُرُوا وَفَاتَهَا وَ لَا دَفْنَهَا وَ لَا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لَمْ تَعْرِفُوا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وُلَاةُ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نِسَاءِ الْمُسْلِمِينَ مَنْ يَنْبُشُ هَذِهِ الْقُبُورَ حَتَّى نَجِدَهَا فَنُصَلِّيَ عَلَيْهَا وَ نَزُورَ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مُغْضَباً قَدِ احْمَرَّتْ عَيْنَاهُ وَ دَرَّتْ أَوْدَاجُهُ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قَبَاؤُهُ الْأَصْفَرُ الَّذِي كَانَ يَلْبَسُهُ فِي كُلِّ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يَتَوَكَّأُ عَلَى سَيْفِهِ ذِي الْفَقَارِ حَتَّى وَرَدَ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إِلَى النَّاسِ مَنْ أَنْذَرَهُمْ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بِاللَّهِ لَئِنْ حُوِّلَ مِنْ هَذِهِ الْقُبُورِ حَجَرٌ لَيَضَعَنَّ السَّيْفَ فِي رِقَابِ الْآمِرِينَ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فَتَلَقَّاهُ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مَعَهُ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لَنَنْبِشَنَّ قَبْرَهَا وَ لَنُصَلِّيَنَّ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جَوَامِعِ ثَوْبِهِ فَهَزَّهُ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بِهِ الْأَرْضَ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حَقِّي فَقَدْ تَرَكْتُهُ مَخَافَةَ أَنْ يَرْتَدَّ النَّاسُ عَنْ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قَبْرُ فَاطِمَةَ فَوَ الَّذِي نَفْسُ عَلِيٍّ بِيَدِهِ لَئِنْ رُمْتَ وَ أَصْحَابُكَ شَيْئاً مِنْ ذَلِكَ لَأَسْقِيَنَّ الْأَرْضَ مِنْ دِمَائِكُمْ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شِئْتَ فَاعْرِضْ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فَتَلَقَّاهُ أَبُو بَكْرٍ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رَسُولِ اللَّهِ وَ بِحَقِّ مَنْ فَوْقَ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خَلَّيْتَ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غَيْرُ فَاعِلِينَ شَيْئاً تَكْرَهُهُ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 النَّاسُ وَ لَمْ يَعُودُوا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الْمُسْلِمِينَ لَمَّا عَلِمُوا بِوَفَاةِ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دَفْنِهَا جَاءُوا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يُعَزُّونَهُ بِهَا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بِتَجْهِيزِهَا وَ حَفْرِ تُرْبَتِهَا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لَحِقَتْ بِأَبِيهَا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 ابْنَةُ نَبِيِّنَا مُحَمَّدٍ وَ لَمْ يُخَلِّفْ فِينَا وَلَداً غَيْرَهَا</w:t>
      </w:r>
    </w:p>
    <w:p>
      <w:pPr>
        <w:pStyle w:val="BookText"/>
        <w:rPr/>
      </w:pPr>
      <w:r>
        <w:rPr>
          <w:rFonts w:ascii="Amiri" w:hAnsi="Amiri" w:eastAsia="Amiri" w:cs="Amiri"/>
          <w:color w:val="111111"/>
          <w:sz w:val="28"/>
          <w:sz w:val="28"/>
          <w:szCs w:val="28"/>
          <w:rtl w:val="true"/>
          <w:lang w:bidi="ar-SA"/>
        </w:rPr>
        <w:t>وَ لَا نُصَلِّي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لَشَيْ‌ءٌ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حَسْبُكُمْ مَا جَنَيْتُمْ عَلَى اللَّهِ وَ عَلَى رَسُولِهِ وَ عَلَى أَهْلِ بَيْتِهِ</w:t>
      </w:r>
    </w:p>
    <w:p>
      <w:pPr>
        <w:pStyle w:val="BookText"/>
        <w:rPr/>
      </w:pPr>
      <w:r>
        <w:rPr>
          <w:rFonts w:ascii="Amiri" w:hAnsi="Amiri" w:eastAsia="Amiri" w:cs="Amiri"/>
          <w:color w:val="111111"/>
          <w:sz w:val="28"/>
          <w:sz w:val="28"/>
          <w:szCs w:val="28"/>
          <w:rtl w:val="true"/>
          <w:lang w:bidi="ar-SA"/>
        </w:rPr>
        <w:t>وَ لَمْ 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لِأَعْصِيَهَا فِي وَصِيَّتِهَا الَّتِي أَوْصَتْ بِهَا فِي أَنْ لَا يُصَلِّيَ عَلَيْهَا أَحَدٌ مِنْكُمْ</w:t>
      </w:r>
    </w:p>
    <w:p>
      <w:pPr>
        <w:pStyle w:val="BookText"/>
        <w:rPr/>
      </w:pPr>
      <w:r>
        <w:rPr>
          <w:rFonts w:ascii="Amiri" w:hAnsi="Amiri" w:eastAsia="Amiri" w:cs="Amiri"/>
          <w:color w:val="111111"/>
          <w:sz w:val="28"/>
          <w:sz w:val="28"/>
          <w:szCs w:val="28"/>
          <w:rtl w:val="true"/>
          <w:lang w:bidi="ar-SA"/>
        </w:rPr>
        <w:t>وَ لَا بَعُدَ الْعَهْدُ فَأُعْذَرَ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فَنَفَضَ الْقَوْمُ أَثْوَابَهُمْ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لَنَا مِنَ الصَّلَاةِ عَلَى ابْنَةِ رَسُولِ اللَّهِ</w:t>
      </w:r>
    </w:p>
    <w:p>
      <w:pPr>
        <w:pStyle w:val="BookText"/>
        <w:rPr/>
      </w:pPr>
      <w:r>
        <w:rPr>
          <w:rFonts w:ascii="Amiri" w:hAnsi="Amiri" w:eastAsia="Amiri" w:cs="Amiri"/>
          <w:color w:val="111111"/>
          <w:sz w:val="28"/>
          <w:sz w:val="28"/>
          <w:szCs w:val="28"/>
          <w:rtl w:val="true"/>
          <w:lang w:bidi="ar-SA"/>
        </w:rPr>
        <w:t xml:space="preserve">وَ مَضَوْا مِنْ فَوْرِهِمْ إِلَى الْبَقِيعِ فَوَجَدُوا فِيهِ أَرْبَعِينَ قَبْراً جُدُداً فَاشْتَبَهَ عَلَيْهِمْ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تِلْكَ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تَحْضُرُوا وَفَاةَ بِنْتِ نَبِيِّكُمْ وَ لَا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تَعْرِفُونَ قَبْرَهَا فَتَزُورُونَهُ؟</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ثِقَاتِ الْمُسْلِمِينَ مَنْ يَنْبِشُ هَذِهِ الْقُبُورَ حَتَّى تَجِدُوا قَبْرَهَا فَنُصَلِّيَ عَلَيْهَ</w:t>
      </w:r>
    </w:p>
    <w:p>
      <w:pPr>
        <w:pStyle w:val="BookText"/>
        <w:rPr/>
      </w:pPr>
      <w:r>
        <w:rPr>
          <w:rFonts w:ascii="Amiri" w:hAnsi="Amiri" w:eastAsia="Amiri" w:cs="Amiri"/>
          <w:color w:val="111111"/>
          <w:sz w:val="28"/>
          <w:sz w:val="28"/>
          <w:szCs w:val="28"/>
          <w:rtl w:val="true"/>
          <w:lang w:bidi="ar-SA"/>
        </w:rPr>
        <w:t>وَ نَزُورَهَا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دَارِهِ مُغْضَباً وَ قَدِ احْمَرَّ وَجْهُهُ وَ قَامَتْ عَيْنَاهُ وَ دَرَّتْ أَوْدَاجُهُ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يَدِهِ قَبَاهُ الْأَصْفَرُ الَّذِي لَمْ يَكُنْ يَلْبَسُهُ إِلَّا فِي يَوْمٍ 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يَتَوَكَّأُ عَلَى سَيْفِهِ 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وَرَدَ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فَسَبَقَ النَّاسَ النَّذِيرُ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بِاللَّهِ لَئِنْ بُحِثَ مِنْ هَذِهِ الْقُبُورِ حَجَرٌ وَاحِدٌ لَأَضَعَنَّ السَّيْفَ عَلَى غَابر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الْقَوْمُ هَارِبِينَ قِطَعاً قِطَعاً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فَأَقْبَلَ أَبُو بَكْرٍ وَ عُمَرُ يُعَزِّيَان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يَقُولَانِ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تَسْبِقْنَا بِالصَّلَاةِ عَلَى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اللَّيْلِ 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الْفَضْلَ وَ الْمِقْدَادَ وَ سَلْمَانَ وَ أَبَا ذَرٍّ وَ 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النَّاسُ أَقْبَلَ أَبُو بَكْرٍ وَ عُمَرُ وَ النَّاسُ يُرِيدُونَ الصَّلَاةَ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دَفَنَّا فَاطِمَةَ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عُمَرُ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إِنَّهُمْ سَيَفْعَلُونَ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أَوْصَتْ أَنْ لَا تُصَلِّيَا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تَتْرُكُونَ يَا بَنِي هَاشِمٍ حَسَدَكُمُ الْقَدِيمَ لَنَا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الضَّغَائِنَ الَّتِي فِي صُدُورِكُمْ لَنْ تَذْهَبَ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أَنْبِشَهَا فَأُصَلِّيَ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رُمْتَ ذَلِكَ يَا ابْنَ صُهَاكَ لَأَرْجَعْتُ إِلَيْكَ يَمِينَكَ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سَلَلْتُ سَيْفِي لَا غَمَدْتُهُ دُونَ إِزْهَاقِ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فَانْكَسَرَ عُمَرُ وَ سَكَتَ وَ عَلِمَ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الَّذِي هَمَّ 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إِلَيَّ فَجِئْتُ مُتَقَلِّداً بِسَيْفِي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نَحْوَكَ لِأَقْتُلَكَ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عَلَيْهِمْ إِنَّما نَعُدُّ لَهُمْ عَدًّا</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فَانْصَرَفُوا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تَآمَرُوا وَ تَذَاكَرُوا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لَنَا أَمْرٌ مَا دَامَ هَذَا الرَّجُلُ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وصيتها لاميرالمؤمنين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أَنَا قَضَيْتُ نَحْبِي فَأَخْرِجْنِي مِنْ سَاعَتِكَ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كَانَتْ مِنْ لَيْلٍ أَوْ نَهَارٍ</w:t>
      </w:r>
    </w:p>
    <w:p>
      <w:pPr>
        <w:pStyle w:val="BookText"/>
        <w:rPr/>
      </w:pPr>
      <w:r>
        <w:rPr>
          <w:rFonts w:ascii="Amiri" w:hAnsi="Amiri" w:eastAsia="Amiri" w:cs="Amiri"/>
          <w:color w:val="111111"/>
          <w:sz w:val="28"/>
          <w:sz w:val="28"/>
          <w:szCs w:val="28"/>
          <w:rtl w:val="true"/>
          <w:lang w:bidi="ar-SA"/>
        </w:rPr>
        <w:t>وَ لَا يَحْضُرَنَّ مِنْ أَعْدَاءِ اللَّهِ وَ أَعْدَاءِ رَسُولِهِ لِلصَّلَاةِ عَلَيَّ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قَضَتْ نَحْبَهَا وَ هُمْ فِي ذَلِكَ فِي جَوْفِ اللَّيْلِ 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جَهَازِهَا مِنْ سَاعَتِهِ كَمَا أَوْصَتْهُ فَلَمَّا فَرَغَ مِنْ جَهَازِهَا أَخْرَجَ عَلَيٌ الْجَنَازَةِ وَ أَشْعَلَ النَّارَ فِي جَرِيدِ النَّخْلِ وَ مَشَى مَعَ الْجَنَازَةِ بِالنَّارِ حَتَّى صَلَّى عَلَيْهَا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أَبُو بَكْرٍ وَ عُمَرُ عَاوَدَا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عَائِدَيْنِ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فَلَقِيَا رَجُلًا مِنْ قُرَيْشٍ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عَزَّيْتُ عَلِيّاً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دُفِنَتْ فِي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فَجَزَعَا جَزَعاً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فَلَقِيَاهُ وَ قَالا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شَيْئاً مِنْ غَوَائِلِنَا وَ مَسَاءَتِنَا</w:t>
      </w:r>
    </w:p>
    <w:p>
      <w:pPr>
        <w:pStyle w:val="BookText"/>
        <w:rPr/>
      </w:pPr>
      <w:r>
        <w:rPr>
          <w:rFonts w:ascii="Amiri" w:hAnsi="Amiri" w:eastAsia="Amiri" w:cs="Amiri"/>
          <w:color w:val="111111"/>
          <w:sz w:val="28"/>
          <w:sz w:val="28"/>
          <w:szCs w:val="28"/>
          <w:rtl w:val="true"/>
          <w:lang w:bidi="ar-SA"/>
        </w:rPr>
        <w:t>وَ مَا هَذَا إِلَّا مِنْ شَيْ‌ءٍ فِي صَدْرِكَ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هَذَا إِلَّا كَمَا غَسَّلْتَ رَسُولَ اللَّهِ دُونَنَا وَ لَمْ تُدْخِلْنَا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تُصَدِّقَانِي إِنْ حَلَفْتُ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فَأَدْخَلَهُمَا عَلَى الْمَسْجِدِ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أُغَسِّلُهُ وَ الْمَلَائِكَةُ تُقَلِّبُهُ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فَاطِمَةُ فَهِيَ الْمَرْأَةُ الَّتِي اسْتَأْذَنْتُ لَكُمَا عَلَيْهَا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رَأَيْتُمَا مَا كَانَ مِنْ كَلَامِهَا لَكُمَا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أَوْصَتْنِي أَنْ لَا تَحْضُرَا جَنَازَتَهَا وَ لَا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كُنْتُ الَّذِي أُخَالِفُ أَمْرَهَا وَ وَصِيَّتَهَا إِلَيَّ فِيكُمَا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هَذِهِ الْهَمْهَمَةَ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أَمْضِي إِلَى الْمَقَابِرِ فَأَنْبُشُهَا حَتَّى أُصَلِّيَ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ذَهَبْتَ تَرُومُ مِنْ ذَلِكَ شَيْئاً وَ عَلِمْتُ أَنَّكَ لَا تَصِلُ إِلَى ذَلِكَ حَتَّى يَنْدُرَ عَنْكَ الَّذِي فِيهِ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كُنْتُ لَا أُعَامِلُكَ إِلَّا بِالسَّيْفِ قَبْلَ أَنْ تَصِلَ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الْمُهَاجِرُونَ وَ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نَرْضَى بِهَذَا أَنْ يُقَالَ فِي ابْنِ عَمِّ رَسُولِ اللَّهِ وَ أَخِيهِ وَ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كَادَتْ أَنْ تَقَعَ فِتْنَةٌ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فَتَفَرَّقَا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 أَبُو بَكْرٍ مَجْلِسَهُ بَعَثَ إِلَى وَكِيلِ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ادَّعَيْتَ أَنَّكَ خَلِيفَةُ أَبِي وَ جَلَسْتَ مَجْلِسَهُ؟</w:t>
      </w:r>
    </w:p>
    <w:p>
      <w:pPr>
        <w:pStyle w:val="BookText"/>
        <w:rPr/>
      </w:pPr>
      <w:r>
        <w:rPr>
          <w:rFonts w:ascii="Amiri" w:hAnsi="Amiri" w:eastAsia="Amiri" w:cs="Amiri"/>
          <w:color w:val="111111"/>
          <w:sz w:val="28"/>
          <w:sz w:val="28"/>
          <w:szCs w:val="28"/>
          <w:rtl w:val="true"/>
          <w:lang w:bidi="ar-SA"/>
        </w:rPr>
        <w:t>وَ أَنَّكَ بَعَثْتَ إِلَى وَكِيلِي فَأَخْرَجْتَهُ مِنْ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بِهَا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 بِذَلِكَ 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فَدَعَا بِكِتَابٍ فَكَتَبَهُ لَهَا بِرَدِّ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فَخَرَجَتْ وَ الْكِتَابُ مَعَهَا فَلَقِيَهَا عُمَرُ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الَّذِي مَعَكَ؟</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كَتَبَ لِي أَبُو بَكْرٍ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فَرَفَسَهَا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حَامِلَةً بِابْنٍ اسْمُهُ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 الْمُحَسِّنَ مِنْ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لَطَمَهَا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فَكَأَنِّي أَنْظُرُ إِلَى قُرْطٍ فِي أُذُنِهَا حِينَ نُقِفَتْ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الْكِتَابَ فَخَرَقَهُ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فَمَضَتْ وَ مَكَثَتْ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 مَرِيضَةً مِمَّا ضَرَبَهَا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حَضَرَتْها الْوَفَاةُ 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تَضْمَنُ وَ إِلَّا أَوْصَيْتُ إِلَى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أَضْمَنُ وَصِيَّتَكِ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أَلَّا يَشْهَدَانِي وَ لَا يُصَلِّيَا عَلَيَّ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دَفَنَهَا لَيْلًا فِي بَيْتِهَا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أَهْلُ الْمَدِينَةِ يُرِيدُونَ حُضُورَ جِنَازَتِهَا وَ أَبُو بَكْرٍ وَ عُمَرُ كَذَلِكَ فَخَرَجَ إِلَيْهِمَا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بِابْنَةِ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فِي جَهَازِهَا يَا أَبَا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دَفَنْتَهَا وَ لَمْ تُعْلِمْنَا بِمَوْتِهَا؟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بِنَبْشِهَا وَ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دَامَ قَلْبِي بَيْنَ جَوَانِحِي وَ ذُو الْفَقَارِ فِي يَدِي إِنَّكَ لَا تَصِلُ إِلَى نَبْشِهَا فَأَنْتَ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فَإِنَّهُ أَحَقُّ بِهَا مِنَّا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انْصَرَفَ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الاختصاص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جرى بعد ارتحال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جَهَّزَهَا وَ مَعَهُ الْحَسَنُ وَ الْحُسَيْنُ فِي اللَّيْلِ وَ صَلَّوْا عَلَيْهَا</w:t>
      </w:r>
    </w:p>
    <w:p>
      <w:pPr>
        <w:pStyle w:val="BookText"/>
        <w:rPr/>
      </w:pPr>
      <w:r>
        <w:rPr>
          <w:rFonts w:ascii="Amiri" w:hAnsi="Amiri" w:eastAsia="Amiri" w:cs="Amiri"/>
          <w:color w:val="111111"/>
          <w:sz w:val="28"/>
          <w:sz w:val="28"/>
          <w:szCs w:val="28"/>
          <w:rtl w:val="true"/>
          <w:lang w:bidi="ar-SA"/>
        </w:rPr>
        <w:t>وَ أَنَّهَا وَصَّتْ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عَلَيَ أُمَّةٌ نَقَضَتْ عَهْدَ أَمِيرِ الْمُؤْمِنِينَ</w:t>
      </w:r>
    </w:p>
    <w:p>
      <w:pPr>
        <w:pStyle w:val="BookText"/>
        <w:rPr/>
      </w:pPr>
      <w:r>
        <w:rPr>
          <w:rFonts w:ascii="Amiri" w:hAnsi="Amiri" w:eastAsia="Amiri" w:cs="Amiri"/>
          <w:color w:val="111111"/>
          <w:sz w:val="28"/>
          <w:sz w:val="28"/>
          <w:szCs w:val="28"/>
          <w:rtl w:val="true"/>
          <w:lang w:bidi="ar-SA"/>
        </w:rPr>
        <w:t xml:space="preserve">وَ لَمْ يُعْلِمْ بِهَا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حَضَرَ وَفَاتَهَا أَحَدٌ وَ لَا صَلَّى عَلَيْهَا مِنْ سَائِرِ النَّاسِ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وَصَّتْ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عَلَيَ أُمَّةٌ نَقَضَتْ عَهْدَ اللَّهِ وَ عَهْدَ أَبِي رَسُولِ اللَّهِ وَ أَمِيرِ الْمُؤْمِنِينَ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ظَلَمُونِي وَ أَخَذُوا وِرَاثَتِي وَ حَرَقُوا صَحِيفَتِيَ الَّتِي كَتَبَهَا أَبِي بِمِلْكِ فَدَكَ وَ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كَذَّبُوا شُهُودِي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مِيكَائِيلُ وَ أَمِيرُ الْمُؤْمِنِينَ وَ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طُفْتُ عَلَيْهِمْ فِي بُيُوتِهِمْ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يَحْمِلُنِي وَ مَعِيَ الْحَسَنُ وَ الْحُسَيْنُ لَيْلًا وَ نَهَاراً إِلَى مَنَازِلِهِمْ يُذَكِّرُهُمْ بِاللَّهِ وَ رَسُولِهِ لِئَلَّا يَظْلِمُونَا وَ يُعْطُونَا حَقَّنَا الَّذِي جَعَلَهُ اللَّهُ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فَيُجِيبُونَ لَيْلًا وَ يَقْعُدُونَ عَنْ نُصْرَتِنَا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يُنْفِذُونَ إِلَى دَارِنَا قُنْفُذاً وَ مَعَهُ خَالِدُ بْنُ الْوَلِيدِ لِيُخْرِجَا ابْنَ عَمِّي إِلَى سَقِيفَةِ بَنِي سَاعِدَةَ لِبَيْعَتِهِمُ الْخَاسِرَةِ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يَخْرُجُ إِلَيْهِمْ مُتَشَاغِلًا بِوَصَاةِ رَسُولِ اللَّهِ وَ أَزْوَاجِهِ وَ تَأْلِيفِ الْقُرْآنِ وَ قَضَاءِ ثَمَانِينَ أَلْفَ دِرْهَمٍ وَصَّاهُ بِقَضَائِهَا عَنْهُ عِدَاتٍ وَ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فَجَمَعُوا الْحَطَبَ بِبَابِنَا وَ أَتَوْا بِالنَّارِ لِيُحْرِقُوا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بِعِضَادَتَيِ الْبَابِ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 اللَّهَ وَ بِأَبِي رَسُولِ اللَّهِ أَنْ تَكُفُّوا عَنَّا وَ تَنْصَرِفُوا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عُمَرُ السَّوْطَ مِنْ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بِهِ 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فَالْتَوَى السَّوْطُ عَلَى يَدِي حَتَّى صَارَ كَالدُّمْلُجِ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رَكَلَ الْبَابَ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عَلَيَّ وَ أَنَا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لِوَجْهِي وَ النَّارُ تَسَعَّرُ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صَفَقَ وَجْهِي بِيَدِهِ حَتَّى انْتَثَرَ قُرْطِي مِنْ أُذُنِي وَ جَاءَنِي الْمَخَاضُ فَأَسْقَطْتُ مُحَسِّناً قَتِيلًا بِغَيْرِ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أُمَّةٌ تُصَلِّي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تَبَرَّء اللَّهُ وَ رَسُولُهُ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تَبَرَّأْتُ مِنْهَا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بِهَا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أَصْبَحَ النَّاسُ فِي الْبَقِيعِ لَيْلَةَ دَفْنِ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أَرْبَعُونَ قَبْراً جُدُداً</w:t>
      </w:r>
    </w:p>
    <w:p>
      <w:pPr>
        <w:pStyle w:val="BookText"/>
        <w:rPr/>
      </w:pPr>
      <w:r>
        <w:rPr>
          <w:rFonts w:ascii="Amiri" w:hAnsi="Amiri" w:eastAsia="Amiri" w:cs="Amiri"/>
          <w:color w:val="111111"/>
          <w:sz w:val="28"/>
          <w:sz w:val="28"/>
          <w:szCs w:val="28"/>
          <w:rtl w:val="true"/>
          <w:lang w:bidi="ar-SA"/>
        </w:rPr>
        <w:t xml:space="preserve">وَ إِنَّ الْمُسْلِمِينَ لَمَّا عَلِمُوا بِوَفَاةِ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يُعَزُّونَهُ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بِتَجْهِيزِهَا وَ حَفْرِ تُرْبَتِهَا؟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وُورِيَتْ وَ لَحِقَتْ بِأَبِيهَا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عَلَيْهِمَا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تَمُوتُ بِنْتُ مُحَمَّدٍ وَ لَمْ يُخَلِّفْ وَلَداً غَيْرَهَا وَ لَا يُصَلَّى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الشَّيْ‌ءَ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حَسْبُكُمْ مَا جِنيتمْ بِهِ عَلَى اللَّهِ وَ رَسُولِهِ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أَكُنْ وَ اللَّهِ أَعْصِيهَا فِي وَصِيَّتِهَا الَّتِي وَصَّتْ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يُصَلِّيَ عَلَيْهَا أَحَدٌ مِنْكُمْ وَ مَا بَعْدَ الْعَهْدِ 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فَنَفَضَ الْقَوْمُ أَثْوَابَهُمْ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الصَّلَاةِ عَلَى بِنْتِ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مَضَوْا مِنْ فَوْرِهِمْ إِلَى الْبَقِيعِ فَوَجَدُوا فِيهِ أَرْبَعِينَ قَبْراً جُدُداً فَاسْتَشْكَلَ عَلَيْهِمْ قَبْرُهَا بَيْنَ تِلْكَ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تَحْضُرُوا وَفَاةَ بِنْتِ نَبِيِّكُمْ وَ لَا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تَعْرِفُونَ قَبْرَهَا فَتَزُورُونَهَا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آتُوا نِسَاءَ الْمُسْلِمِينَ مَنْ يَنْبشُ هَذِهِ الْقُبُورَ حَتَّى تَجِدُوا فَاطِمَةَ فَتُصَلُّوا عَلَيْهَا وَ يُزَارَ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دَارِهِ مُغْضَباً وَ قَدِ احْمَرَّتْ عَيْنَاهُ وَ دَارَتْ أَوْدَاجُهُ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يَدِهِ قَبَاهُ الْأَصْفَرُ الَّذِي لَمْ يَكُنْ يَلْبَسُهُ إِلَّا فِي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يَتَوَكَّأُ عَلَى سَيْفِهِ ذِي الْفَقَارِ حَتَّى وَرَدَ عَلَى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فَسَبَقَ إِلَى النَّاسِ النَّذِيرُ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بِاللَّهِ لَئِنْ بُحِثَ مِنْ هَذِهِ الْقُبُورِ حَجَرٌ وَاحِدٌ لَأَضَعَنَّ سَيْفِي عَلَى غَابِرِ الْأُمَّةِ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فَوَلَّى الْقَوْمُ وَ لَمْ يُحْدِثُوا إِحْدَاثاً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الكبرى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bookmarkStart w:id="39" w:name="pg10660_78061"/>
    </w:p>
    <w:p>
      <w:pPr>
        <w:pStyle w:val="Heading2"/>
        <w:numPr>
          <w:ilvl w:val="1"/>
          <w:numId w:val="1"/>
        </w:numPr>
        <w:rPr/>
      </w:pPr>
      <w:bookmarkStart w:id="40" w:name="__RefHeading___Toc3612370_372815092"/>
      <w:bookmarkStart w:id="41" w:name="_Toc13"/>
      <w:bookmarkEnd w:id="39"/>
      <w:bookmarkEnd w:id="40"/>
      <w:r>
        <w:rPr>
          <w:rtl w:val="true"/>
        </w:rPr>
        <w:t>العنوان العاشر</w:t>
      </w:r>
      <w:r>
        <w:rPr>
          <w:rtl w:val="true"/>
        </w:rPr>
        <w:t>:</w:t>
      </w:r>
      <w:r>
        <w:rPr>
          <w:rtl w:val="true"/>
        </w:rPr>
        <w:t xml:space="preserve">زيارة مرقد سيدة النساء </w:t>
      </w:r>
      <w:r>
        <w:rPr>
          <w:rtl w:val="true"/>
        </w:rPr>
        <w:t>(</w:t>
      </w:r>
      <w:r>
        <w:rPr>
          <w:rtl w:val="true"/>
        </w:rPr>
        <w:t xml:space="preserve">عليهاالسلام </w:t>
      </w:r>
      <w:r>
        <w:rPr>
          <w:rtl w:val="true"/>
        </w:rPr>
        <w:t>)</w:t>
      </w:r>
      <w:bookmarkEnd w:id="41"/>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موضع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فرقة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عليه أكثر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زيارتها من عند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زارها في هذه الثلاث المواضع كان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استعمل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 الاحتياط إذا أراد زيارتها و زارها في المواضع الثلاثة كان أولى و أصوب</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تاج المواليد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مجموعة نفيسة فى تاريخ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 في المواضع الثلاثة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بأس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الزيارة مستحبة في أي موضع 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فى شرح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42" w:name="pg10660_78062"/>
    </w:p>
    <w:p>
      <w:pPr>
        <w:pStyle w:val="Heading2"/>
        <w:numPr>
          <w:ilvl w:val="1"/>
          <w:numId w:val="1"/>
        </w:numPr>
        <w:rPr/>
      </w:pPr>
      <w:bookmarkStart w:id="43" w:name="__RefHeading___Toc3612372_372815092"/>
      <w:bookmarkStart w:id="44" w:name="_Toc14"/>
      <w:bookmarkEnd w:id="42"/>
      <w:bookmarkEnd w:id="43"/>
      <w:r>
        <w:rPr>
          <w:rtl w:val="true"/>
        </w:rPr>
        <w:t>العنوان الحادى عشر</w:t>
      </w:r>
      <w:r>
        <w:rPr>
          <w:rtl w:val="true"/>
        </w:rPr>
        <w:t>:</w:t>
      </w:r>
      <w:r>
        <w:rPr>
          <w:rtl w:val="true"/>
        </w:rPr>
        <w:t xml:space="preserve">ينبغى استقبال مرقدها المقدس </w:t>
      </w:r>
      <w:r>
        <w:rPr>
          <w:rtl w:val="true"/>
        </w:rPr>
        <w:t xml:space="preserve">- </w:t>
      </w:r>
      <w:r>
        <w:rPr>
          <w:rtl w:val="true"/>
        </w:rPr>
        <w:t xml:space="preserve">و استدبار القبلة </w:t>
      </w:r>
      <w:r>
        <w:rPr>
          <w:rtl w:val="true"/>
        </w:rPr>
        <w:t xml:space="preserve">- </w:t>
      </w:r>
      <w:r>
        <w:rPr>
          <w:rtl w:val="true"/>
        </w:rPr>
        <w:t xml:space="preserve">عند زيارتها </w:t>
      </w:r>
      <w:r>
        <w:rPr>
          <w:rtl w:val="true"/>
        </w:rPr>
        <w:t>(</w:t>
      </w:r>
      <w:r>
        <w:rPr>
          <w:rtl w:val="true"/>
        </w:rPr>
        <w:t>عليهاالسلام</w:t>
      </w:r>
      <w:r>
        <w:rPr>
          <w:rtl w:val="true"/>
        </w:rPr>
        <w:t xml:space="preserve">) </w:t>
      </w:r>
      <w:r>
        <w:rPr>
          <w:rtl w:val="true"/>
        </w:rPr>
        <w:t>من القرب</w:t>
      </w:r>
      <w:bookmarkEnd w:id="44"/>
    </w:p>
    <w:p>
      <w:pPr>
        <w:pStyle w:val="BookText"/>
        <w:rPr/>
      </w:pPr>
      <w:r>
        <w:rPr>
          <w:rFonts w:ascii="Amiri" w:hAnsi="Amiri" w:eastAsia="Amiri" w:cs="Amiri"/>
          <w:color w:val="111111"/>
          <w:sz w:val="28"/>
          <w:sz w:val="28"/>
          <w:szCs w:val="28"/>
          <w:rtl w:val="true"/>
          <w:lang w:bidi="ar-SA"/>
        </w:rPr>
        <w:t>العنوان الحادى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ينبغى استقبال مرقدها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استدبار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القرب</w:t>
      </w:r>
      <w:r>
        <w:rPr>
          <w:rStyle w:val="FootnoteAnchor"/>
          <w:rtl w:val="true"/>
        </w:rPr>
        <w:footnoteReference w:id="150"/>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أحد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وَقَفْتُ عَلَى بَابِ بَيْتٍ مِنْ بُيُوتِ نَبِيِّكَ مُحَمَّدٍ صَلَوَاتُكَ عَلَيْهِ وَ آلِهِ وَ قَدْ مَنَعْتَ النَّاسَ الدُّخُولَ إِلَى بُيُوتِهِ إِلَّا بِإِذْنِ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إِنِّي أَعْتَقِدُ حُرْمَةَ نَبِيِّكَ فِي غَيْبَتِهِ كَمَا أَعْتَقِدُهَا فِي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أَنَّ رُسُلَكَ وَ خُلَفَاءَكَ أَحْيَاءٌ عِنْدَكَ يُرْزَقُونَ يَرَوْنَ مَكَانِي فِي وَقْتِي هَذَا وَ زَمَانِي وَ يَسْمَعُونَ كَلَامِي وَ يَرُدُّونَ عَلَيَّ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 حَجَبْتَ عَنْ سَمْعِي كَلَامَهُمْ وَ فَتَحْتَ بَابَ فَهْمِي بِلَذِيذِ مُنَاجَاتِهِمْ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أَسْتَأْذِنُكَ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أَسْتَأْذِنُ رَسُولَكَ صَلَوَاتُكَ عَلَيْهِ وَ آلِهِ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أَسْتَأْذِنُ خَلِيفَتَهُ الْإِمَامَ الْمَفْرُوضَ عَلَيَّ طَاعَتُهُ فِي الدُّخُولِ فِي سَاعَتِي هَذِهِ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أَسْتَأْذِنُ مَلَائِكَتَكَ الْمُوَكَّلِينَ بِهَذِهِ الْبُقْعَةِ الْمُبَارَكَةِ الْمُطِيعَةِ لَكَ السَّامِعَةِ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الْمَلَائِكَةُ الْمُوَكَّلُونَ بِهَذَا الْمَشْهَدِ الشَّرِيفِ الْمُبَارَكِ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بِإِذْنِ اللَّهِ وَ إِذْنِ رَسُولِهِ وَ إِذْنِ خُلَفَائِهِ وَ إِذْنِ هَذَا الْإِمَامِ وَ بِإِذْنِكُمْ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إِلَى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مُتَقَرِّباً إِلَى اللَّهِ تَعَالَى بِرَسُولِهِ مُحَمَّدٍ وَ بِآلِهِ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فَكُونُوا مَلَائِكَةَ اللَّهِ أَعْوَانِي وَ كُونُوا أَنْصَارِي حَتَّى أَدْخُلَ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أَدْعُوَ اللَّهَ بِفُنُونِ الدَّعَوَاتِ وَ أَعْتَرِفَ لِلَّهِ بِالْعُبُودِيَّةِ وَ لِهَذَا الْإِمَامِ وَ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w:t>
      </w:r>
    </w:p>
    <w:p>
      <w:pPr>
        <w:pStyle w:val="BookText"/>
        <w:rPr/>
      </w:pPr>
      <w:r>
        <w:rPr>
          <w:rFonts w:ascii="Amiri" w:hAnsi="Amiri" w:eastAsia="Amiri" w:cs="Amiri"/>
          <w:color w:val="111111"/>
          <w:sz w:val="28"/>
          <w:sz w:val="28"/>
          <w:szCs w:val="28"/>
          <w:rtl w:val="true"/>
          <w:lang w:bidi="ar-SA"/>
        </w:rPr>
        <w:t>ثُمَّ ادْخُلْ مُقَدِّماً رِجْلَكَ الْيُمْنَى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فِي سَبِيلِ اللَّهِ وَ 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p>
    <w:p>
      <w:pPr>
        <w:pStyle w:val="BookText"/>
        <w:rPr/>
      </w:pPr>
      <w:r>
        <w:rPr>
          <w:rFonts w:ascii="Amiri" w:hAnsi="Amiri" w:eastAsia="Amiri" w:cs="Amiri"/>
          <w:color w:val="111111"/>
          <w:sz w:val="28"/>
          <w:sz w:val="28"/>
          <w:szCs w:val="28"/>
          <w:rtl w:val="true"/>
          <w:lang w:bidi="ar-SA"/>
        </w:rPr>
        <w:t>وَ قِفْ مُسْتَقْبِلَ الضَّرِيحِ وَ اجْعَلِ الْقِبْلَةَ بَيْنَ كَتِفَيْكَ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w:t>
      </w:r>
    </w:p>
    <w:p>
      <w:pPr>
        <w:pStyle w:val="BookText"/>
        <w:rPr/>
      </w:pPr>
      <w:r>
        <w:rPr>
          <w:rFonts w:ascii="Amiri" w:hAnsi="Amiri" w:eastAsia="Amiri" w:cs="Amiri"/>
          <w:color w:val="111111"/>
          <w:sz w:val="28"/>
          <w:sz w:val="28"/>
          <w:szCs w:val="28"/>
          <w:rtl w:val="true"/>
          <w:lang w:bidi="ar-SA"/>
        </w:rPr>
        <w:t>ثُمَّ انْكَبَّ عَلَى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ادخل و استقبل وجه المزور و استدبر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الامين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مُؤْمِنٍ فَقَرَء عِنْدَهُ 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 لِصَاحِبِ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يَزُورُ الْقَبْرَ يَسْتَقْبِلُ الْقِبْلَةَ وَ يَضَعُ يَدَهُ عَلَى الْقَبْرِ</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زار قبر بعض إخوانه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فليستظهره و يجعل وجهه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زيارة قبر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الوقوف و الكيفية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يَزُورَ إِمَاماً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حجة الله على الخلق و فاطمة حجة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شأن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الصديقة الكبرى</w:t>
      </w:r>
    </w:p>
    <w:p>
      <w:pPr>
        <w:pStyle w:val="BookText"/>
        <w:rPr/>
      </w:pPr>
      <w:r>
        <w:rPr>
          <w:rFonts w:ascii="Amiri" w:hAnsi="Amiri" w:eastAsia="Amiri" w:cs="Amiri"/>
          <w:color w:val="111111"/>
          <w:sz w:val="28"/>
          <w:sz w:val="28"/>
          <w:szCs w:val="28"/>
          <w:rtl w:val="true"/>
          <w:lang w:bidi="ar-SA"/>
        </w:rPr>
        <w:t>و على معرفتها دارت القرون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الامالى للشيخ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للعلامة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 رياض الابرار للعلامة الجزائرى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و رياض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شأن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كانت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طاعتها مفروضة على جميع من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الجن و الانس و الطير و البهائم و الانبياء و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تكاملت النبوة لنبى حتى اقرّ بفضلها و محبتها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يَجِبُ أَنْ يَسْتَقْبِلَهُ بِوَجْهِهِ وَ يَجْعَلَ ظَهْرَهُ إِلَى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لَمَّا حَجَجْتُ بَيْتَ اللَّهِ الْحَرَامَ كَانَ رُجُوعِي عَلَى الْمَدِينَةِ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فَرَغْتُ مِنْ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إِلَى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مِنْ عِنْدِ الْأُسْطُوَانَةِ الَّتِي تُدْخَلُ إِلَيْهَا مِنْ بَابِ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مُؤَخَّرِ الْحَظِيرَةِ الَّتِي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فَقُمْتُ عِنْدَ الْحَظِيرَةِ وَ يَسَارِي إِلَيْهَا وَ جَعَلْتُ ظَهْرِي إِلَى الْقِبْلَةِ وَ اسْتَقْبَلْتُهَا بِوَجْهِي وَ أَنَا عَلَى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الْغُسْلِ وَ الِاسْتِئْذَانِ وَ التَّكْبِيرِ مأة وَ أَنْتَ مُسْتَقْبِلٌ وَجْهَ الْمَزُورِ مُسْتَدْبِرٌ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عَلَى وَحْيِهِ وَ عَزَائِمِ أَمْرِهِ الْخَاتِمِ لِمَا سَبَقَ وَ الْفَاتِحِ لِمَا اسْتَقْبَلَ وَ الْمُهَيْمِنِ عَلَى ذَلِكَ كُلِّهِ وَ رَحْمَةُ اللَّهِ وَ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 للشيخ الكفعمى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الْمَشَاهِدِ فَقِفْ مُسْتَقْبِلًا بِوَجْهِكَ نَحْوَ الْقَبْرِ الشَّرِيفِ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أَوْلِيَاءِ اللَّهِ وَ أَصْفِيَائِهِ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أُمَنَاءِ اللَّهِ وَ أَحِبَّائِهِ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أَنْصَارِ اللَّهِ وَ خُلَفَائِهِ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مَحَلِّ 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مَعَادِنِ حِكْمَةِ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مَسَاكِنِ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عِبَادِ اللَّهِ الْمُكْرَمِينَ الَّذِينَ لا يَسْبِقُونَهُ بِالْقَوْلِ وَ هُمْ بِأَمْرِهِ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مُظْهِرِي أَمْرِ اللَّهِ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الْأَدِلَّاءِ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الْمُسْتَقِرِّينَ فِي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قبره و كلّ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مشاهدهم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السنن المؤكدة و العبادات المعظمة في كلّ جمعة أو كلّ شهر أو كلّ سنة إن أمكن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فمرّة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لقاصد الزيارة بل يلزمه أن يخرج من منزله عازماً عليها لوجههاً مخلصاً بها للَّه سبحانه فإذا انتهى إلى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مشهد الإمام المزور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w:t>
      </w:r>
      <w:r>
        <w:rPr>
          <w:rStyle w:val="FootnoteAnchor"/>
          <w:rtl w:val="true"/>
        </w:rPr>
        <w:footnoteReference w:id="153"/>
      </w:r>
      <w:r>
        <w:rPr>
          <w:rFonts w:ascii="Amiri" w:hAnsi="Amiri" w:eastAsia="Amiri" w:cs="Amiri"/>
          <w:color w:val="111111"/>
          <w:sz w:val="28"/>
          <w:sz w:val="28"/>
          <w:szCs w:val="28"/>
          <w:rtl w:val="true"/>
          <w:lang w:bidi="ar-SA"/>
        </w:rPr>
        <w:t>قبل دخوله سنّة مؤكدة و يلبس ثياباً نظيفة طاهرة جددا</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الإمكان فيأت القبر و عليه السكينة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انتهى إليه فليقف ممّا يلي وجه المزور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يسلّم عليه و يذكره بما هو أهله من الألفاظ المروية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فبما نفث به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الذكر فليضع خدّه الأيمن على القبر و يدعو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يتضرّع إليه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 عليه و يرغب إليه أن يجعله من أهل شفاعته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يضع خدّه الأيسر و يدعو و يجتهد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يتحوّل إلى الرأس فيسلّم عليه و يعفّر خدّيه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w:t>
      </w:r>
    </w:p>
    <w:p>
      <w:pPr>
        <w:pStyle w:val="BookText"/>
        <w:rPr/>
      </w:pPr>
      <w:r>
        <w:rPr>
          <w:rFonts w:ascii="Amiri" w:hAnsi="Amiri" w:eastAsia="Amiri" w:cs="Amiri"/>
          <w:color w:val="111111"/>
          <w:sz w:val="28"/>
          <w:sz w:val="28"/>
          <w:szCs w:val="28"/>
          <w:rtl w:val="true"/>
          <w:lang w:bidi="ar-SA"/>
        </w:rPr>
        <w:t xml:space="preserve">ثمّ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عنده ممّا يلي الرأس و يعقّبهما بتسبيح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w:t>
      </w:r>
    </w:p>
    <w:p>
      <w:pPr>
        <w:pStyle w:val="BookText"/>
        <w:rPr/>
      </w:pPr>
      <w:r>
        <w:rPr>
          <w:rFonts w:ascii="Amiri" w:hAnsi="Amiri" w:eastAsia="Amiri" w:cs="Amiri"/>
          <w:color w:val="111111"/>
          <w:sz w:val="28"/>
          <w:sz w:val="28"/>
          <w:szCs w:val="28"/>
          <w:rtl w:val="true"/>
          <w:lang w:bidi="ar-SA"/>
        </w:rPr>
        <w:t>و يتضرّع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يتحوّل إلى عند الرجلين فيسلّم و يدعو و يعفّر خدّيه على القبر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يودّع و ينصرف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للزيارة 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قبل دخول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الكون على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أحدث أعاد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إتيانه بخضوع و خشوع في ثياب طاهرة نظيفة 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بابه و الدعاء و الاستئذان بالمأثور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وجد خشوعاً و رقة دخل و إلا فالأفضل له تحري زمان الرقة لأن الغرض الأهم حضور القلب ليلقى الرحمة النازلة من الرب فإذا دخل قدم رجله اليمنى و إذا خرج فباليسرى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الضريح ملاصقاً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ملاصق</w:t>
      </w:r>
    </w:p>
    <w:p>
      <w:pPr>
        <w:pStyle w:val="BookText"/>
        <w:rPr/>
      </w:pPr>
      <w:r>
        <w:rPr>
          <w:rFonts w:ascii="Amiri" w:hAnsi="Amiri" w:eastAsia="Amiri" w:cs="Amiri"/>
          <w:color w:val="111111"/>
          <w:sz w:val="28"/>
          <w:sz w:val="28"/>
          <w:szCs w:val="28"/>
          <w:rtl w:val="true"/>
          <w:lang w:bidi="ar-SA"/>
        </w:rPr>
        <w:t>و توهم أن البعد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 على الاتكاء على الضريح و تقبيله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وجه المزور و استدبار القبلة حال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عليه خده الأيمن عند الفراغ من الزيارة و يدعو متضرعاً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خده الأيسر و يدعو سائلاً من الله تعالى بحقه و حق صاحب القبر أن يجعله من أهل شفاعته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يبالغ في الدعاء و الإلحاح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 إلى ما يلي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يستقبل القبلة و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السلام و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للزيارة عند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زائرا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الروضة</w:t>
      </w:r>
    </w:p>
    <w:p>
      <w:pPr>
        <w:pStyle w:val="BookText"/>
        <w:rPr/>
      </w:pPr>
      <w:r>
        <w:rPr>
          <w:rFonts w:ascii="Amiri" w:hAnsi="Amiri" w:eastAsia="Amiri" w:cs="Amiri"/>
          <w:color w:val="111111"/>
          <w:sz w:val="28"/>
          <w:sz w:val="28"/>
          <w:szCs w:val="28"/>
          <w:rtl w:val="true"/>
          <w:lang w:bidi="ar-SA"/>
        </w:rPr>
        <w:t xml:space="preserve">و إن كان لأحد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صلاهما بمسجد المكان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رخصة في صلاتهما إلى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استدبر القبر 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غير مستحسن إلا مع البعد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الركعتين بما نقل و إلا فبما سنح له في أمور 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ليعمم الدعاء فإنه أقرب إلى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شيء من القرآن عند الضريح و إهداؤه إلى المزور</w:t>
      </w:r>
    </w:p>
    <w:p>
      <w:pPr>
        <w:pStyle w:val="BookText"/>
        <w:rPr/>
      </w:pPr>
      <w:r>
        <w:rPr>
          <w:rFonts w:ascii="Amiri" w:hAnsi="Amiri" w:eastAsia="Amiri" w:cs="Amiri"/>
          <w:color w:val="111111"/>
          <w:sz w:val="28"/>
          <w:sz w:val="28"/>
          <w:szCs w:val="28"/>
          <w:rtl w:val="true"/>
          <w:lang w:bidi="ar-SA"/>
        </w:rPr>
        <w:t>و المنتفع بذلك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تعظيم للمزور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القلب في جميع أحواله مهما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التوبة من الذنب و الاستغفار و الإقلاع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على السدنة و الحفظة للمشهد بإكرامهم و إعظامهم فإن فيه إكرام صاحب المشهد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لهؤلاء أن يكونوا من أهل الخير و الصلاح و الدين و المروة و الاحتمال و الصبر و كظم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خالين من الغلظة على الزائرين قائمين بحوائج المحتاجين مرشدين ضال الغرباء و الواردين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ليتعهد أحوالهم الناظر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من أحد منهم تقصيراً نبهه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أصرّ زجره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من المحرم جاز ردعه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يجد التعنيف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انصرف من الزيارة إلى منزله استحب له العود إليها ما دام مقيماً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حان الخروج ودّع وداعاً بالمأثور و سأل الله تعالى العود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الزائر بعد الزيارة خيراً منه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تحط الأوزار إذا صادفت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الخروج عند قضاء الوطر من الزيارة لتعظم الحرمة و يشتد الشوق</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الخارج يمشي القهقرى حتى يتوارى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المحاويج بتلك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الصدقة مضاعفة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خصوصاً على الذرية الطاهرة كما تقدم بالمدينة</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اذ الصدقة محرمة على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ذلك منهم و اليهم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الزيارة في المواسم المشهورة 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أفضل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كراهة في تقبيل الضرائح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سنة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هناك تقية فتركه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تقبيل الأعتاب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نقف فيه على نصّ نعتدّ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عليه الإمامية</w:t>
      </w:r>
    </w:p>
    <w:p>
      <w:pPr>
        <w:pStyle w:val="BookText"/>
        <w:rPr/>
      </w:pPr>
      <w:r>
        <w:rPr>
          <w:rFonts w:ascii="Amiri" w:hAnsi="Amiri" w:eastAsia="Amiri" w:cs="Amiri"/>
          <w:color w:val="111111"/>
          <w:sz w:val="28"/>
          <w:sz w:val="28"/>
          <w:szCs w:val="28"/>
          <w:rtl w:val="true"/>
          <w:lang w:bidi="ar-SA"/>
        </w:rPr>
        <w:t xml:space="preserve">و لو سجد الزائر و نوى بالسجدة الشكر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بلوغه تلك البقعة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أدرك الجمعة فلا يخرج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دخل المشهد و الإمام يصلي بدء بالصلاة قبل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كان قد حضر وقتها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فالبدأة بالزيارة أولى لأنها غاية مقصده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أقيمت الصلاة استحب للزائرين قطع الزيارة و الإقبال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الناظر أمرهم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إزار النساء فليكن منفردات عن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ليلا فهو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متنكرات مستترات</w:t>
      </w:r>
    </w:p>
    <w:p>
      <w:pPr>
        <w:pStyle w:val="BookText"/>
        <w:rPr/>
      </w:pPr>
      <w:r>
        <w:rPr>
          <w:rFonts w:ascii="Amiri" w:hAnsi="Amiri" w:eastAsia="Amiri" w:cs="Amiri"/>
          <w:color w:val="111111"/>
          <w:sz w:val="28"/>
          <w:sz w:val="28"/>
          <w:szCs w:val="28"/>
          <w:rtl w:val="true"/>
          <w:lang w:bidi="ar-SA"/>
        </w:rPr>
        <w:t xml:space="preserve">و لو زرن بين الرجال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كره</w:t>
      </w:r>
    </w:p>
    <w:p>
      <w:pPr>
        <w:pStyle w:val="BookText"/>
        <w:rPr/>
      </w:pPr>
      <w:r>
        <w:rPr>
          <w:rFonts w:ascii="Amiri" w:hAnsi="Amiri" w:eastAsia="Amiri" w:cs="Amiri"/>
          <w:color w:val="111111"/>
          <w:sz w:val="28"/>
          <w:sz w:val="28"/>
          <w:szCs w:val="28"/>
          <w:rtl w:val="true"/>
          <w:lang w:bidi="ar-SA"/>
        </w:rPr>
        <w:t xml:space="preserve">و ينبغي مع كثرة الزائرين أن يخفف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و ينصرفوا ليحضر من بعدهم فيفوزوا من القرب إلى الضريح بما فاز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لمن حضر مزاراً أن يزور عن والديه و أحبائه و عن جميع المؤمنين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زائراً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 له عند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تدعو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و أمي و زوجتي و ولدي و حامتي و جميع إخواني من المؤمنين</w:t>
      </w:r>
    </w:p>
    <w:p>
      <w:pPr>
        <w:pStyle w:val="BookText"/>
        <w:rPr/>
      </w:pPr>
      <w:r>
        <w:rPr>
          <w:rFonts w:ascii="IRNazanin" w:hAnsi="IRNazanin" w:eastAsia="IRNazanin"/>
          <w:color w:val="111111"/>
          <w:sz w:val="28"/>
          <w:sz w:val="28"/>
          <w:szCs w:val="28"/>
          <w:rtl w:val="true"/>
          <w:lang w:bidi="fa-IR"/>
        </w:rPr>
        <w:t>أجزء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جاز له أن يقول 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باقي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45" w:name="pg10660_78068"/>
    </w:p>
    <w:p>
      <w:pPr>
        <w:pStyle w:val="Heading2"/>
        <w:numPr>
          <w:ilvl w:val="1"/>
          <w:numId w:val="1"/>
        </w:numPr>
        <w:rPr/>
      </w:pPr>
      <w:bookmarkStart w:id="46" w:name="__RefHeading___Toc3612374_372815092"/>
      <w:bookmarkStart w:id="47" w:name="_Toc15"/>
      <w:bookmarkEnd w:id="45"/>
      <w:bookmarkEnd w:id="46"/>
      <w:r>
        <w:rPr>
          <w:rtl w:val="true"/>
        </w:rPr>
        <w:t>العنوان الثانى عشر</w:t>
      </w:r>
      <w:r>
        <w:rPr>
          <w:rtl w:val="true"/>
        </w:rPr>
        <w:t>:</w:t>
      </w:r>
      <w:r>
        <w:rPr>
          <w:rtl w:val="true"/>
        </w:rPr>
        <w:t xml:space="preserve">الفاظ زيارة سيدة النساء </w:t>
      </w:r>
      <w:r>
        <w:rPr>
          <w:rtl w:val="true"/>
        </w:rPr>
        <w:t>(</w:t>
      </w:r>
      <w:r>
        <w:rPr>
          <w:rtl w:val="true"/>
        </w:rPr>
        <w:t>عليهاالسلام</w:t>
      </w:r>
      <w:r>
        <w:rPr>
          <w:rtl w:val="true"/>
        </w:rPr>
        <w:t>)</w:t>
      </w:r>
      <w:r>
        <w:rPr>
          <w:rtl w:val="true"/>
        </w:rPr>
        <w:t>و السلام عليها</w:t>
      </w:r>
      <w:bookmarkEnd w:id="47"/>
    </w:p>
    <w:p>
      <w:pPr>
        <w:pStyle w:val="BookText"/>
        <w:rPr/>
      </w:pPr>
      <w:r>
        <w:rPr>
          <w:rFonts w:ascii="Amiri" w:hAnsi="Amiri" w:eastAsia="Amiri" w:cs="Amiri"/>
          <w:color w:val="111111"/>
          <w:sz w:val="28"/>
          <w:sz w:val="28"/>
          <w:szCs w:val="28"/>
          <w:rtl w:val="true"/>
          <w:lang w:bidi="ar-SA"/>
        </w:rPr>
        <w:t>العنوان الثانى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الفاظ زيارة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عليها</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 حَيَاتِكِ؟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بَعْدَ مَوْتِنَا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الامّة الى احكام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يَزِيدَ بْنِ عَبْدِ الْمَلِكِ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ع فَابْتَدَأَتْنِي بِالسَّلَامِ ثُمَّ قَالَتْ مَا غَدَا بِكَ قُلْتُ طَلَبُ الْبَرَكَةِ فَقَالَتْ أَخْبَرَنِي أَبِي وَ هُوَ ذَا هُوَ أَنَّهُ مَنْ سَلَّمَ عَلَيْهِ وَ عَلَيَّ ثَلَاثَةَ أَيَّامٍ أَوْجَبَ اللَّهُ لَهُ الْجَنَّةَ قَالَ فَقُلْتُ لَهَا فِي حَيَاتِهِ وَ حَيَاتِكِ قَالَتْ نَعَمْ وَ بَعْدَ مَوْتِنَا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عَلَيْكِ غَفَرَ اللَّهُ لَهُ</w:t>
      </w:r>
    </w:p>
    <w:p>
      <w:pPr>
        <w:pStyle w:val="BookText"/>
        <w:rPr/>
      </w:pPr>
      <w:r>
        <w:rPr>
          <w:rFonts w:ascii="Amiri" w:hAnsi="Amiri" w:eastAsia="Amiri" w:cs="Amiri"/>
          <w:color w:val="111111"/>
          <w:sz w:val="28"/>
          <w:sz w:val="28"/>
          <w:szCs w:val="28"/>
          <w:rtl w:val="true"/>
          <w:lang w:bidi="ar-SA"/>
        </w:rPr>
        <w:t>وَ أَلْحَقَهُ بِي حَيْثُ كُنْتَ 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جملة ما ذكر فى فقرات الصلوات على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صَلِّ عَلى مُحَمَّدٍ وَ اهْلِ بَيْتِهِ وَ صَلِّ عَلَى الْبَتُولِ الطّاهِرَةِ الصِّدِّيقَةِ الْمَعْصُومَةِ التَّقِيَّةِ النَّقِيَّةِ الرَّضِيَّةِ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الزَّكِيَّةِ الرَّشِيدَةِ الْمَظْلُومَةِ الْمَقْهُورَةِ الْمَغْصُوبَةِ حَقُّها الْمَمْنُوعَةِ إِرْثُها الْمَكْسُورِ ضِلْعُها الْمَظْلُومِ بَعْلُها الْمَقْتُولِ وَلَدُها فاطِمَةَ بِنْتِ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فِي الْمَوْضِعِ الْمَذْكُورِ وَ تَقُولُ</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الْبَتُولَةِ الطَّاهِرَةِ وَ الصِّدِّيقَةِ الْمَعْصُومَةِ وَ الْبَرَّةِ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سَلِيلَةِ الْمُصْطَفَى وَ حَلِيلَةِ الْمُرْتَضَى وَ أُمِّ الْأَئِمَّةِ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إِنَّهَا خَرَجَتْ مِنْ دُنْيَاهَا مَظْلُومَةً مَغْشُومَةً قَدْ مُلِئَتْ دَاءً وَ حَسْرَةً وَ كَمَداً وَ غُصَّةً تَشْكُو إِلَيْكَ وَ إِلَى أَبِيهَا مَا فَعَلَ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انْتَقِمْ لَهَا وَ خُذْ لَهَا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الزَّهْرَاءِ الزَّكِيَّةِ الْمُبَارَكَةِ الْمَيْمُونَةِ صَلَاةً تَزِيدُ فِي شَرَفِ مَحَلِّهَا عِنْدَكَ وَ جَلَالَةِ مَنْزِلَتِهَا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بَلِّغْهَا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عَلَيْهَا وَ رَحْمَةُ اللَّهِ وَ بَرَكَاتُهُ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يُوهِمُنِي غَالِبُ ظَنِّي أَنَّ هَذِهِ الرَّوْضَةَ مُوَارَاةُ‌</w:t>
      </w:r>
      <w:r>
        <w:rPr>
          <w:rStyle w:val="FootnoteAnchor"/>
          <w:rtl w:val="true"/>
        </w:rPr>
        <w:footnoteReference w:id="159"/>
      </w:r>
      <w:r>
        <w:rPr>
          <w:rFonts w:ascii="Amiri" w:hAnsi="Amiri" w:eastAsia="Amiri" w:cs="Amiri"/>
          <w:color w:val="111111"/>
          <w:sz w:val="28"/>
          <w:sz w:val="28"/>
          <w:szCs w:val="28"/>
          <w:rtl w:val="true"/>
          <w:lang w:bidi="ar-SA"/>
        </w:rPr>
        <w:t>سَيِّدَةِ نِسَاءِ الْعَالَمِينَ وَ مَثْوَاهَا وَ مَوْضِعُ قَبْرِهَا وَ مَعْزَاهَا فَصَلِّ عَلَيْهَا وَ بَلِّغْهَا مِنِّي السَّلَامَ حَيْثُ كَانَتْ وَ حَلَّتْ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مصباح الزائر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لابن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الْبَتُولَةِ الطَّاهِرَةِ الصِّدِّيقَةِ الْمَعْصُومَةِ الْبَرَّةِ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سَلِيلَةِ الْمُصْطَفَى وَ حَلِيلَةِ الْمُرْتَضَى وَ أُمِّ الْأَئِمَّةِ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إِنَّهَا خَرَجَتْ مِنْ دُنْيَاهَا مَظْلُومَةً مَغْشُومَةً قَدْ مُلِئَتْ دَاءً وَ حَسْرَةً وَ كَمَداً وَ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تَشْكُو إِلَيْكَ وَ إِلَى أَبِيهَا مَا فُعِلَ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انْتَقِمْ لَهَا وَ خُذْ لَهَا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عَلَى الزَّكِيَّةِ الزَّهْرَاءِ الْمُبَارَكَةِ الْمَيْمُونَةِ صَلَوةً تَزِيدُ فِي شَرَفِ مَحَلِّهَا عِنْدَكَ وَ جَلَالَةِ مَنْزِلَتِهَا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بَلِّغْهَا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عَلَيْهَا وَ رَحْمَةُ اللَّهِ وَ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والِدَةَ الْحُجَجِ عَلَى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الْمَظْلُومَةُ الْمَمْنُوعَةُ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أَمَتِكَ وَ ابْنَةِ نَبِيِّكَ وَ زَوْجَةِ وَصِيِّ نَبِيِّكَ صَلاةً تُزْلِفُها فَوْقَ زُلْفى عِبادِكَ الْمُكْرَمِينَ مِنْ اهْلِ السَّماواتِ وَ اهْلِ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انّ من زارها بهذه الزيارة و استغفر اللَّه غفر اللَّه له و أدخله الجنّة</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 أَهْلِ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مصباح الانوار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اقبال الاعمال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خَلِيلِ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صَفِيِّ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أَمِينِ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خَيْرِ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أَفْضَلِ أَنْبِيَاءِ اللَّهِ وَ رُسُلِهِ وَ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ابْنَةَ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سَيِّدَةَ نِسَاءِ الْعَالَمِينَ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زَوْجَةَ وَلِيِّ اللَّهِ وَ خَيْرِ الْخَلْقِ بَعْدَ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شَبَابِ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الصِّدِّيقَةُ الشَّهِيدَةُ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الرَّضِيَّةُ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الْفَاضِلَةُ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الْحُورِيَّةُ الْإِنْسِيَّةُ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التَّقِيَّةُ النَّقِيَّةُ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الْمُحَدَّثَةُ الْعَلِيمَةُ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الْمَظْلُومَةُ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الْمُضْطَهَدَةُ الْمَقْهُورَةُ‌</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السَّلَامُ عَلَيْكِ يَا فَاطِمَةُ بِنْتَ رَسُولِ اللَّهِ وَ رَحْمَةُ اللَّهِ وَ بَرَكَاتُهُ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عَلَيْكِ وَ عَلَى رُوحِكِ وَ بَدَنِكِ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أَنَّكِ مَضَيْتِ عَلَى بَيِّنَةٍ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مَنْ سَرَّكِ فَقَدْ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جَفَاكِ فَقَدْ جَفَا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آذَاكِ فَقَدْ آذَى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وَصَلَكِ فَقَدْ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قَطَعَكِ فَقَدْ 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بَضْعَةٌ مِنْهُ وَ رُوحُهُ الَّتِي 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أَفْضَلُ سَلَامِ اللَّهِ وَ صَلَوَاتِهِ</w:t>
      </w:r>
    </w:p>
    <w:p>
      <w:pPr>
        <w:pStyle w:val="BookText"/>
        <w:rPr/>
      </w:pPr>
      <w:r>
        <w:rPr>
          <w:rFonts w:ascii="Amiri" w:hAnsi="Amiri" w:eastAsia="Amiri" w:cs="Amiri"/>
          <w:color w:val="111111"/>
          <w:sz w:val="28"/>
          <w:sz w:val="28"/>
          <w:szCs w:val="28"/>
          <w:rtl w:val="true"/>
          <w:lang w:bidi="ar-SA"/>
        </w:rPr>
        <w:t>أُشْهِدُ اللَّهَ وَ رُسُلَهُ وَ مَلَائِكَتَهُ أَنِّي رَاضٍ عَمَّنْ رَضِيتِ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سَاخِطٌ عَلَى مَنْ سَخِطْتِ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مُتَبَرِّئٌ مِمَّنْ تَبَرَّأْتِ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مُوَالٍ لِمَنْ وَالَيْتِ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مُعَادٍ لِمَنْ عَادَيْتِ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مُبْغِضٌ لِمَنْ أَبْغَضْتِ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 لِمَنْ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بِاللَّهِ شَهِيداً وَ حَسِيباً وَ جَازِياً وَ مُثِيباً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 سَلِّمْ عَلَى عَبْدِكَ وَ رَسُولِكَ مُحَمَّدِ بْنِ عَبْدِ اللَّهِ خَاتَمِ النَّبِيِّينَ وَ خَيْرِ الْخَلَائِقِ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وَصِيِّهِ عَلِيِّ بْنِ أَبِي طَالِبٍ أَمِيرِ الْمُؤْمِنِينَ وَ إِمَامِ الْمُسْلِمِينَ وَ خَيْرِ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فَاطِمَةَ بِنْتِ مُحَمَّدٍ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عَلَى سَيِّدَيْ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p>
    <w:p>
      <w:pPr>
        <w:pStyle w:val="BookText"/>
        <w:rPr/>
      </w:pPr>
      <w:r>
        <w:rPr>
          <w:rFonts w:ascii="Amiri" w:hAnsi="Amiri" w:eastAsia="Amiri" w:cs="Amiri"/>
          <w:color w:val="111111"/>
          <w:sz w:val="28"/>
          <w:sz w:val="28"/>
          <w:szCs w:val="28"/>
          <w:rtl w:val="true"/>
          <w:lang w:bidi="ar-SA"/>
        </w:rPr>
        <w:t>وَ صَلِّ عَلَى زَيْنِ الْعَابِدِينَ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بْنِ عَلِيٍّ بَاقِرِ عِلْمِ النَّبِيِّينَ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 عَلَى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صَلِّ عَلَى كَاظِمِ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الرِّضَا عَلِيِّ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عَلَى التَّقِيِّ مُحَمَّدِ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النَّقِيِّ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عَلَى الزَّكِيِّ الْحَسَنِ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عَلَى الْحُجَّةِ الْقَائِمِ بْنِ الْحَسَنِ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أَحْيِ بِهِ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أَمِتْ بِهِ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 بِطُولِ بَقَائِهِ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بِهِ دِينَكَ وَ سُنَّةَ نَبِيِّكَ حَتَّى لَا يَسْتَخْفِيَ بِشَيْ‌ءٍ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اجْعَلْنَا مِنْ أَعْوَانِهِ وَ أَشْيَاعِهِ وَ الْمَقْبُولِينَ فِي زُمْرَةِ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الْعَالَمِينَ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أَهْلِ بَيْتِهِ الَّذِينَ أَذْهَبْتَ عَنْهُمُ الرِّجْسَ وَ طَهَّرْتَهُمْ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خَلِيلِ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صَفِيِّ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أَمِينِ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خَيْرِ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أَفْضَلِ أَنْبِيَاءِ اللَّهِ وَ رُسُلِهِ وَ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سَيِّدَةَ نِسَاءِ الْعَالَمِينَ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زَوْجَةَ وَلِيِّ اللَّهِ وَ خَيْرِ 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 الْحَسَنِ وَ الْحُسَيْنِ سَيِّدَيْ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الصِّدِّيقَةُ الشَّهِيدَةُ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الرَّضِيَّةُ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الْفَاضِلَةُ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الْحَوْرَاءُ الْإِنْسِيَّةُ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التَّقِيَّةُ النَّقِيَّةُ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الْمُحَدَّثَةُ الْعَلِيمَةُ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الْمَظْلُومَةُ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الْمُضْطَهَدَةُ الْمَقْهُورَةُ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فَاطِمَةُ بِنْتَ رَسُولِ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وَ عَلَى رُوحِكِ وَ بَدَنِكِ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مَضَيْتِ عَلَى بَيِّنَةٍ مِنْ رَبِّكِ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 مَنْ سَرَّكِ فَقَدْ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جَفَاكِ فَقَدْ جَفَا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آذَاكِ فَقَدْ آذَى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وَصَلَكِ فَقَدْ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قَطَعَكِ فَقَدْ 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لِأَنَّكِ بَضْعَةٌ مِنْهُ وَ رُوحُهُ الَّتِي بَيْنَ جَنْبَيْهِ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أُشْهِدُ اللَّهَ وَ رُسُلَهُ وَ مَلَائِكَتَهُ أَنِّي رَاضٍ عَمَّنْ رَضِيتِ عَنْهُ وَ سَاخِطٌ عَلَى مَنْ سَخِطْتِ عَلَيْهِ</w:t>
      </w:r>
    </w:p>
    <w:p>
      <w:pPr>
        <w:pStyle w:val="BookText"/>
        <w:rPr/>
      </w:pPr>
      <w:r>
        <w:rPr>
          <w:rFonts w:ascii="Amiri" w:hAnsi="Amiri" w:eastAsia="Amiri" w:cs="Amiri"/>
          <w:color w:val="111111"/>
          <w:sz w:val="28"/>
          <w:sz w:val="28"/>
          <w:szCs w:val="28"/>
          <w:rtl w:val="true"/>
          <w:lang w:bidi="ar-SA"/>
        </w:rPr>
        <w:t>وَ مُتَبَرِّئٌ مِمَّنْ تَبَرَّأْتِ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 لِمَنْ وَالَيْتِ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لِمَنْ عَادَيْتِ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لِمَنْ أَبْغَضْتِ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 لِمَنْ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بِاللَّهِ شَهِيداً وَ حَسِيباً وَ جَازِياً وَ مُثِيباً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شَاءَ اللَّهُ‌</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ادع بما شئت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المتهجد 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للشيخ الكفعمى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البلد الامين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الْبَتُولَةِ الشَّهِيدَةِ ابْنَةِ نَبِيِّ الرَّحْمَةِ وَ زَوْجَةِ الْوَصِيِّ الْحُجَّةِ وَ وَالِدَةِ السَّادَةِ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فَاطِمَةُ الزَّهْرَاءُ ابْنَةَ النَّبِيِّ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عَلَى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عَلَى بَعْلِكِ وَ بَنِيكِ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الْمُمْتَحَنَةُ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الْمَظْلُومَةُ الصَّابِرَةُ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مَنَعَكِ حَقَّكِ وَ دَفَعَكِ عَنْ إِرْثِكِ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لَعَنَ اللَّهُ مَنْ ظَلَمَكِ وَ أَعْنَتَكِ وَ غَصَّصَكِ بِرِيقِكِ وَ أَدْخَلَ الذُّلَّ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لَعَنَ اللَّهُ مَنْ رَضِيَ بِذَلِكِ وَ شَايَعَ فِيهِ وَ اخْتَارَهُ وَ أَعَانَ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أَلْحَقَهُمْ بِدَرْكِ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أَتَقَرَّبُ إِلَى اللَّهِ سُبْحَانَهُ بِوَلَايَتِكُمْ أَهْلَ الْبَيْتِ وَ بِالْبَرَاءَةِ مِنْ أَعْدَائِكُمْ مِنَ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الكبير لابن المشهدى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بِالرَّوْضَةِ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ابْنَتِكَ الصِّدِّيقَةِ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فَاطِمَةُ يَا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الْبَتُولُ الشَّهِيدَةُ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مَانِعَكِ إِرْثَكِ وَ دَافِعَكِ عَنْ حَقِّكِ وَ الرَّادَّ عَلَيْكِ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أَشْيَاعَهُمْ وَ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أَلْحَقَهُمْ بِدَرْكِ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وَ عَلَى أَبِيكِ وَ بَعْلِكِ وَ وُلْدِكِ الْأَئِمَّةِ الرَّاشِدِينَ وَ عَلَيْهِمُ السَّلَامُ وَ رَحْمَةُ اللَّهِ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الامين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عِيسَى بْنِ مُحَمَّدٍ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إِلَى قَبْرِ جَدَّتِكَ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مُمْتَحَنَةُ امْتَحَنَكِ اللَّهُ الَّذِي خَلَقَكِ قَبْلَ أَنْ يَخْلُقَكِ فَوَجَدَكِ لِمَا امْتَحَنَكِ صَابِرَةً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زَعَمْنَا أَنَّا لَكِ أَوْلِيَاءُ وَ مُصَدِّقُونَ وَ صَابِرُونَ لِكُلِّ مَا أَتَانَا بِهِ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أَتَانَا بِهِ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فَإِنَّا نَسْأَلُكِ إِنْ كُنَّا صَدَّقْنَاكِ إِلَّا أَلْحَقْتِنَا بِتَصْدِيقِنَا لَهُمَا بِالْبُشْرَى لِنُبَشِّرَ أَنْفُسَنَا بِأَنَّا قَدْ طَهُرْنَا بِوَلَايَتِكِ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للزيارة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مُمْتَحَنَةُ امْتَحَنَكِ اللَّهُ الَّذِي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يَخْلُقَكِ</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فَوَجَدَكِ لِمَا امْتَحَنَكِ صَابِرَةً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زَعَمْنَا أَنَّا لَكِ أَوْلِيَاءُ وَ مُصَدِّقُونَ وَ صَابِرُونَ لِكُلِّ مَا أَتَانَا بِهِ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بِهِ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نَسْأَلُكِ إِنْ كُنَّا صَدَّقْنَاكِ إِلَّا أَلْحَقْتِنَا بِتَصْدِيقِنَا لَهُمَا لِنُبَشِّرَ أَنْفُسَنَا بِأَنَّا قَدْ طَهُرْنَا بِوَلَايَتِكِ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المتهجد 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عَلَى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مُمْتَحَنَةُ امْتَحَنَكِ الَّذِي خَلَقَكِ قَبْلَ أَنْ يَخْلُقَكِ فَوَجَدَكِ لِمَا امْتَحَنَكِ بِهِ صَابِرَةً وَ نَحْنُ لَكِ أَوْلِيَاءُ وَ مُصَدِّقُونَ وَ لِكُلِّ مَا أَتَى بِهِ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بِهِ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نَسْأَلُكَ اللَّهُمَّ إِذْ كُنَّا مُصَدِّقِينَ لَهُمْ أَنْ تُلْحِقَنَا بِتَصْدِيقِنَا لَهُمْ بِالدَّرَجِ الْعُلْيَا لِنُبَشِّرَ أَنْفُسَنَا بِأَنَّا قَدْ طَهُرْنَا بِوَلَايَتِهِمْ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المزار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مُمْتَحَنَةُ امْتَحَنَكِ اللَّهُ الَّذِي خَلَقَكِ قَبْلَ أَنْ يَخْلُقَكِ فَوَجَدَكِ لِمَا امْتَحَنَكِ صَابِرَةً وَ نَحْنُ لَكِ أَوْلِيَاءُ وَ مُصَدِّقُونَ وَ صَابِرُونَ لِكُلِّ مَا أَتَانَا بِهِ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أَتَانَا بِهِ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نَسْأَلُكِ إِنْ كُنَّا صَدَّقْنَاكِ إِلَّا أَلْحَقْتِنَا بِتَصْدِيقِنَا لَهُمَا لِنُبَشِّرَ أَنْفُسَنَا أَنَّا قَدْ طَهُرْنَا بِوَلَايَتِك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لابن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السَّلَامُ عَلَيْكِ يَا مُمْتَحَنَةُ امْتَحَنَكِ الَّذِي خَلَقَكِ فَوَجَدَكِ لِمَا امْتَحَنَكِ صَابِرَةً</w:t>
      </w:r>
    </w:p>
    <w:p>
      <w:pPr>
        <w:pStyle w:val="BookText"/>
        <w:rPr/>
      </w:pPr>
      <w:r>
        <w:rPr>
          <w:rFonts w:ascii="Amiri" w:hAnsi="Amiri" w:eastAsia="Amiri" w:cs="Amiri"/>
          <w:color w:val="111111"/>
          <w:sz w:val="28"/>
          <w:sz w:val="28"/>
          <w:szCs w:val="28"/>
          <w:rtl w:val="true"/>
          <w:lang w:bidi="ar-SA"/>
        </w:rPr>
        <w:t xml:space="preserve">أَنَا لَكِ مُصَدِّقٌ صَابِرٌ عَلَى مَا أَتَى بِهِ أَبُوكِ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أَسْأَلُكِ إِنْ كُنْتُ صَدَّقْتُكِ إِلَّا أَلْحَقْتِنِي بِتَصْدِيقِي لَهُمَا لِتُسَرَّ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فَاشْهَدِي أَنِّي ظَاهِرٌ بِوَلَايَتِكِ وَ وَلَايَةِ آلِ بَيْتِكِ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وَجَدْتُ فِي هَذِهِ الزِّيَارَةِ زِيَارَةً بِرِوَايَةٍ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مُمْتَحَنَةُ امْتَحَنَكِ الَّذِي خَلَقَكِ قَبْلَ أَنْ يَخْلُقَكِ وَ كُنْتِ لِمَا امْتَحَنَكِ بِهِ صَابِرَةً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لَكِ أَوْلِيَاءُ مُصَدِّقُونَ وَ لِكُلِّ مَا أَتَى بِهِ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بِهِ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نَسْأَلُكَ اللَّهُمَّ إِذْ كُنَّا مُصَدِّقِينَ لَهُمْ أَنْ تُلْحِقَنَا بِتَصْدِيقِنَا بِالدَّرَجَةِ الْعَالِيَةِ لِنُبَشِّرَ أَنْفُسَنَا بِأَنَّا قَدْ طَهُرْنَا بِوَلَايَتِهِم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جمال الاسبوع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في تعيين أسماء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 الأسبوع و زيارات لهم في كل يوم من أيام الأسبوع زيارة يوم الاحد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العشرين من جمادى الاخرة كان مولد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شريف يتجدّد فيه سرور المؤمنين و يستحب صيامه و التطوع فيه بالخيرات</w:t>
      </w:r>
    </w:p>
    <w:p>
      <w:pPr>
        <w:pStyle w:val="BookText"/>
        <w:rPr/>
      </w:pPr>
      <w:r>
        <w:rPr>
          <w:rFonts w:ascii="Amiri" w:hAnsi="Amiri" w:eastAsia="Amiri" w:cs="Amiri"/>
          <w:color w:val="111111"/>
          <w:sz w:val="28"/>
          <w:sz w:val="28"/>
          <w:szCs w:val="28"/>
          <w:rtl w:val="true"/>
          <w:lang w:bidi="ar-SA"/>
        </w:rPr>
        <w:t>و الصدقة على أهل الإيمان</w:t>
      </w:r>
    </w:p>
    <w:p>
      <w:pPr>
        <w:pStyle w:val="BookText"/>
        <w:rPr/>
      </w:pPr>
      <w:r>
        <w:rPr>
          <w:rFonts w:ascii="Amiri" w:hAnsi="Amiri" w:eastAsia="Amiri" w:cs="Amiri"/>
          <w:color w:val="111111"/>
          <w:sz w:val="28"/>
          <w:sz w:val="28"/>
          <w:szCs w:val="28"/>
          <w:rtl w:val="true"/>
          <w:lang w:bidi="ar-SA"/>
        </w:rPr>
        <w:t>و من تعظيم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سيدتنا فاطمة الزهراء عليها افضل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خَلِيلِ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أَمِينِ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خَيْرِ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افْضَلِ أَنْبِياءِ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سَيِّدَةَ نِساءِ الْعالَمِينَ مِنَ الأَوَّلِينَ وَ الاخَرِينَ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زَوْجَةَ وَلِيِّ اللَّهِ وَ خَيْرِ خَلْقِهِ بَعْدَ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 الْحَسَنِ وَ الْحُسَيْن سَيِّدَيْ شَبابِ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أَيَّتُهَا الصِّدِّيقَةُ الشَّهِيدَةُ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الرَّضِيَّةُ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الصَّادِقَةُ الرَّشِيدَةُ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الْفاضِلَةُ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الْحَوْراءُ الانْسِيَّةُ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أَيَّتُهَا التَّقِيَّةُ النَّقِيَّةُ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أَيَّتُهَا الْمُحَدَّثَةُ الْعَلِيمَةُ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الْمَعْصُومَةُ الْمَظْلُومَةُ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الطَّاهِرَةُ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الْمُضْطَهَدَةُ‌</w:t>
      </w:r>
      <w:r>
        <w:rPr>
          <w:rStyle w:val="FootnoteAnchor"/>
          <w:rtl w:val="true"/>
        </w:rPr>
        <w:footnoteReference w:id="165"/>
      </w:r>
      <w:r>
        <w:rPr>
          <w:rFonts w:ascii="Amiri" w:hAnsi="Amiri" w:eastAsia="Amiri" w:cs="Amiri"/>
          <w:color w:val="111111"/>
          <w:sz w:val="28"/>
          <w:sz w:val="28"/>
          <w:szCs w:val="28"/>
          <w:rtl w:val="true"/>
          <w:lang w:bidi="ar-SA"/>
        </w:rPr>
        <w:t>الْمَغْضُوبَةُ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الْغَرَّاءُ</w:t>
      </w:r>
      <w:r>
        <w:rPr>
          <w:rStyle w:val="FootnoteAnchor"/>
          <w:rtl w:val="true"/>
        </w:rPr>
        <w:footnoteReference w:id="166"/>
      </w:r>
      <w:r>
        <w:rPr>
          <w:rFonts w:ascii="Amiri" w:hAnsi="Amiri" w:eastAsia="Amiri" w:cs="Amiri"/>
          <w:color w:val="111111"/>
          <w:sz w:val="28"/>
          <w:sz w:val="28"/>
          <w:szCs w:val="28"/>
          <w:rtl w:val="true"/>
          <w:lang w:bidi="ar-SA"/>
        </w:rPr>
        <w:t>الزَّهْراءُ</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السَّلامُ عَلَيْكِ يا فاطِمَةُ بِنْتَ مُحَمَّدٍ رَسُولِ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يا مَوْلاتِي وَ ابْنَةَ مَوْلايَ وَ عَلى رُوحِكِ وَ 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انَّكِ مَضَيْتِ عَلى بَيِّنَةٍ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مَنْ سَرَّكِ فَقَدْ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جَفاكِ فَقَدْ جَفا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آذاكِ فَقَدْ آذى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وَصَلَكِ فَقَدْ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قَطَعَكِ فَقَدْ 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لِأَنَّكِ بِضْعَةٌ مِنْهُ وَ رُوحُهُ الَّتِي بَيْنَ جَنْبَيْهِ‌</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عَلَيْهِ افْضَلُ الصَّلاةِ وَ اكْمَلُ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اللَّهَ وَ مَلائِكَتَهُ انِّي راضٍ عَمَّنْ رَضِيتِ عَنْهُ وَ ساخِطٌ عَلى مَنْ سَخَطْتِ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لِمَنْ والاكِ عَدُوٌّ لِمَنْ عاداكِ وَ حَرْبٌ لِمَنْ حارَبَكِ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يا مَوْلاتِي بِكِ وَ بِأَبِيكِ وَ بَعْلِكِ وَ الأَئِمَّةِ مِنْ وُلْدِكِ مُوقِنٌ وَ بِوِلايَتِهِمْ مُؤْمِنٌ وَ بِطاعَتِهِمْ مُلْتَزِمٌ اشْهَدُ انَّ الدِّينَ دِينُهُمْ وَ الْحُكْمَ حُكْمُهُمْ وَ انَّهُمْ قَدْ بَلَّغُوا عَنِ اللَّهِ عَزَّ وَ جَلَّ وَ دَعَوْا الى سَبِيلِ اللَّهِ ِالْحِكْمَةِ وَ الْمَوْعِظَةِ الْحَسَنَةِ لا تَأْخُذُهُمْ فِي اللَّهِ لَوْمَةُ لائِمٍ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صَلَواتُ اللَّهِ عَلَيْكِ وَ عَلى أَبِيكِ‌</w:t>
      </w:r>
      <w:r>
        <w:rPr>
          <w:rStyle w:val="FootnoteAnchor"/>
          <w:rtl w:val="true"/>
        </w:rPr>
        <w:footnoteReference w:id="169"/>
      </w:r>
      <w:r>
        <w:rPr>
          <w:rFonts w:ascii="Amiri" w:hAnsi="Amiri" w:eastAsia="Amiri" w:cs="Amiri"/>
          <w:color w:val="111111"/>
          <w:sz w:val="28"/>
          <w:sz w:val="28"/>
          <w:szCs w:val="28"/>
          <w:rtl w:val="true"/>
          <w:lang w:bidi="ar-SA"/>
        </w:rPr>
        <w:t>وَ بَعْلِكِ وَ ذُرِّيَّتِكِ الأَئِمَّةِ الطّاهِرِينَ‌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 اهْلِ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الْبَتُولِ الطّاهِرَةِ الصِّدِّيقَةِ الْمَعْصُومَةِ التَّقِيَّةِ النَّقِيَّةِ الرَّضِيَّةِ الْمَرْضِيَّةِ الزَّكِيَّةِ الرَّشِيدَةِ الْمَظْلُومَةِ الْمَقْهُورَةِ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الْمَغْصُوبَةِ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الْمَمْنُوعَةِ إِرْثُها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ضِلْعُها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الْمَظْلُومِ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بِنْتِ رَسُولِ اللَّهِ وَ بِضْعَةِ لَحْمِهِ وَ صَمِيمِ قَلْبِهِ وَ فِلْذَةِ كَبِدِهِ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النُّخْبَةِ مِنْكَ لَهُ وَ التُّحْفَةِ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خَصَصْتَ بِها وَصِيَّهُ وَ حَبِيبَهُ الْمُصْطَفى وَ قَرِينَهُ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سَيِّدَةِ النِّساءِ وَ مُبَشِّرَةِ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حَلِيفَةِ الْوَرَعِ وَ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تُفَّاحَةِ الْفِرْدَوْسِ وَ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شَرَّفْتَ مَوْلِدَها بِنِساءِ الْجَنَّةِ وَ سَلَلْتَ مِنْها أَنْوارَ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ارْخَيْتَ‌دُونَها حِجابَ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عَلَيْها صَلاةً تَزِيدُ فِي مَحَلِّها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شَرَفِها لَدَيْكَ وَ مَنْزِلَتِها مِنْ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بَلِّغْها مِنّا تَحِيَّةً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آتِنا مِنْ لَدُنْكَ فِي حُبِّها فَضْلًا وَ إِحْساناً وَ رَحْمَةً وَ غُفْراناً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ذُو الْفَضْلِ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صلاة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استطعت أن تصلّي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ستين مرّة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تستطع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بالحمد و سورة الإخلاص و الحمد و قُلْ يا أَيُّهَا الْكافِرُونَ</w:t>
      </w:r>
    </w:p>
    <w:p>
      <w:pPr>
        <w:pStyle w:val="BookText"/>
        <w:rPr/>
      </w:pPr>
      <w:r>
        <w:rPr>
          <w:rFonts w:ascii="Amiri" w:hAnsi="Amiri" w:eastAsia="Amiri" w:cs="Amiri"/>
          <w:color w:val="111111"/>
          <w:sz w:val="28"/>
          <w:sz w:val="28"/>
          <w:szCs w:val="28"/>
          <w:rtl w:val="true"/>
          <w:lang w:bidi="ar-SA"/>
        </w:rPr>
        <w:t>فإذا سلّمتَ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أَتَوَجَّهُ إِلَيْكَ بِنَبِيِّنا مُحَمَّدٍ وَ بِأَهْلِ بَيْتِهِ صَلَواتُكَ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اسْأَلُكَ بِحَقِّكَ الْعَظِيمِ عَلَيْهِمْ الَّذِي لا يَعْلَمُ كُنْهَهُ سِواكَ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اسْأَلُكَ بِحَقِّ مَنْ حَقُّهُ عِنْدَكَ عَظِيمٌ وَ بِأَسْمائِكَ الْحُسْنى الَّتِي امَرْتَنِي انْ ادْعُوكَ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اسْأَلُكَ بِاسْمِكَ الاعْظَمِ الَّذِي امَرْتَ بِهِ إِبْراهِيمَ انْ يَدْعُوَ بِهِ الطَّيْرَ فَأَجابَتْهُ</w:t>
      </w:r>
    </w:p>
    <w:p>
      <w:pPr>
        <w:pStyle w:val="BookText"/>
        <w:rPr/>
      </w:pPr>
      <w:r>
        <w:rPr>
          <w:rFonts w:ascii="Amiri" w:hAnsi="Amiri" w:eastAsia="Amiri" w:cs="Amiri"/>
          <w:color w:val="111111"/>
          <w:sz w:val="28"/>
          <w:sz w:val="28"/>
          <w:szCs w:val="28"/>
          <w:rtl w:val="true"/>
          <w:lang w:bidi="ar-SA"/>
        </w:rPr>
        <w:t>وَ بِاسْمِكَ الْعَظِيمِ الَّذِي قُلْتَ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بَرْداً وَ سَلاماً عَلى إِبْراهِيمَ</w:t>
      </w:r>
    </w:p>
    <w:p>
      <w:pPr>
        <w:pStyle w:val="BookText"/>
        <w:rPr/>
      </w:pPr>
      <w:r>
        <w:rPr>
          <w:rFonts w:ascii="Amiri" w:hAnsi="Amiri" w:eastAsia="Amiri" w:cs="Amiri"/>
          <w:color w:val="111111"/>
          <w:sz w:val="28"/>
          <w:sz w:val="28"/>
          <w:szCs w:val="28"/>
          <w:rtl w:val="true"/>
          <w:lang w:bidi="ar-SA"/>
        </w:rPr>
        <w:t>فَكانَتْ بَرْداً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بِأَحَبِّ الأَسْماءِ الَيْكَ وَ أَشْرَفِها وَ أَعْظَمِها لَدَيْكَ وَ أَسْرَعِها إِجابَةً وَ أَنْجَحَها 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انْتَ اهْلُهُ وَ مُسْتَحِقُّهُ وَ مُسْتَوْجِبُهُ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الَيْكَ وَ ارْغَبُ الَيْكَ وَ أَتَضَرَّعُ الَيْكَ وَ أُلِحُّ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اسْأَلُكَ بِكُتُبِكَ الَّتِي أَنْزَلْتَها عَلى أَنْبِيائِكَ وَ رُسُلِكَ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التَّوْراةِ وَ الانْجِيلِ وَ الزَّبُورِ وَ الْقُرْآنِ الْعَظِيمِ فَانَّ فِيهَا اسْمُكَ الاعْظَمُ وَ بِما فِيها مِنْ أَسْمائِكَ الْعُظْمى انْ تُصَلِّيَ عَلى مُحَمَّدٍ وَ آلِ مُحَمَّدٍ وَ انْ تُفَرِّجَ عَنْ مُحَمَّدٍ وَ آلِ مُحَمَّدٍ وَ شِيعَتِهِمْ وَ مُحِبِّيهِمْ وَ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تَفْتَحَ أَبْوابَ السَّماءِ لِدُعائِي وَ تَرْفَعَهُ فِي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تَأْذَنَ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بِفَرَجِي وَ إِعْطاءِ امَلِي وَ سُؤْلِي فِي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يَعْلَمُ احَدٌ كَيْفَ هُوَ وَ قُدْرَتُهُ الّا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سَدَّ الْهَواءَ بِالسَّماءِ وَ كَبَسَ الارْضَ عَلَى الْماءِ وَ اخْتارَ لِنَفْسِهِ احْسَنَ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سَمّى نَفْسَهُ بِالاسْمِ الَّذِي يُقْضى بِهِ حاجَةُ مَنْ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اسْأَلُكَ بِحَقِّ ذلِكَ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شَفِيعَ أَقْوى 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تُصَلِّيَ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تَقْضِيَ لِي حَوائِجِي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وَ عَلِيٍّ وَ فاطِمَةَ وَ الْحَسَنِ وَ الْحُسَيْنِ وَ عَلِيِّ بْنِ الْحُسَيْنِ وَ مُحَمَّدِ بْنِ عَلِيٍّ وَ جَعْفَرِ بْنِ مُحَمَّدٍ وَ مُوسَى بْنِ جَعْفَرٍ وَ عَلِيِّ بْنِ مُوسى وَ مُحَمَّدِ بْنِ عَلِيٍّ وَ عَلِيِّ بْنِ مُحَمَّدٍ وَ الْحَسَنِ بْنِ عَلِيٍّ وَ الْحُجَّةِ الْمُنْتَظَرِ لِاذْنِكَ صَلَواتُكَ وَ سَلامُكَ وَ رَحْمَتُكَ وَ بَرَكاتُكَ عَلَيْهِمْ صَوْتِي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لِيَشْفَعُوا لِي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تُشَفِّعَهُمْ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تَرُدَّنِي خائِباً بِحَقِّ لا إِلهَ إِلَّا انْتَ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 حوائجك تقضى ان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0660_78088"/>
      <w:bookmarkStart w:id="49" w:name="pg10660_78088"/>
      <w:bookmarkEnd w:id="49"/>
    </w:p>
    <w:p>
      <w:pPr>
        <w:pStyle w:val="Heading2"/>
        <w:numPr>
          <w:ilvl w:val="1"/>
          <w:numId w:val="1"/>
        </w:numPr>
        <w:rPr/>
      </w:pPr>
      <w:bookmarkStart w:id="50" w:name="pg10660_78088"/>
      <w:bookmarkStart w:id="51" w:name="__RefHeading___Toc3612376_372815092"/>
      <w:bookmarkStart w:id="52" w:name="_Toc16"/>
      <w:bookmarkEnd w:id="50"/>
      <w:bookmarkEnd w:id="51"/>
      <w:r>
        <w:rPr>
          <w:rtl w:val="true"/>
        </w:rPr>
        <w:t>فهرس الكتاب</w:t>
      </w:r>
      <w:bookmarkEnd w:id="52"/>
    </w:p>
    <w:p>
      <w:pPr>
        <w:pStyle w:val="BookText"/>
        <w:rPr/>
      </w:pPr>
      <w:r>
        <w:rPr>
          <w:rFonts w:ascii="Amiri" w:hAnsi="Amiri" w:eastAsia="Amiri" w:cs="Amiri"/>
          <w:color w:val="111111"/>
          <w:sz w:val="28"/>
          <w:sz w:val="28"/>
          <w:szCs w:val="28"/>
          <w:rtl w:val="true"/>
          <w:lang w:bidi="ar-SA"/>
        </w:rPr>
        <w:t xml:space="preserve">مرقد سيدة النساء فاطمة الشهيدة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 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العناوين</w:t>
      </w:r>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IRNazanin" w:hAnsi="IRNazanin" w:eastAsia="IRNazanin"/>
          <w:color w:val="111111"/>
          <w:sz w:val="28"/>
          <w:sz w:val="28"/>
          <w:szCs w:val="28"/>
          <w:rtl w:val="true"/>
          <w:lang w:bidi="fa-IR"/>
        </w:rPr>
        <w:t xml:space="preserve">العنوان 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انتقلت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عالم الدنيا الى عالم البقاء مقتولة شهيدة</w:t>
      </w:r>
    </w:p>
    <w:p>
      <w:pPr>
        <w:pStyle w:val="BookText"/>
        <w:rPr/>
      </w:pPr>
      <w:r>
        <w:rPr>
          <w:rFonts w:ascii="IRNazanin" w:hAnsi="IRNazanin" w:eastAsia="IRNazanin"/>
          <w:color w:val="111111"/>
          <w:sz w:val="28"/>
          <w:sz w:val="28"/>
          <w:szCs w:val="28"/>
          <w:rtl w:val="true"/>
          <w:lang w:bidi="fa-IR"/>
        </w:rPr>
        <w:t xml:space="preserve">العنوان الثانى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اوصت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تدفن سرّاً و يكون قبرها مخفيّاً</w:t>
      </w:r>
    </w:p>
    <w:p>
      <w:pPr>
        <w:pStyle w:val="BookText"/>
        <w:rPr/>
      </w:pPr>
      <w:r>
        <w:rPr>
          <w:rFonts w:ascii="IRNazanin" w:hAnsi="IRNazanin" w:eastAsia="IRNazanin"/>
          <w:color w:val="111111"/>
          <w:sz w:val="28"/>
          <w:sz w:val="28"/>
          <w:szCs w:val="28"/>
          <w:rtl w:val="true"/>
          <w:lang w:bidi="fa-IR"/>
        </w:rPr>
        <w:t xml:space="preserve">العنوان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مخفى حسب وصيّتها</w:t>
      </w:r>
    </w:p>
    <w:p>
      <w:pPr>
        <w:pStyle w:val="BookText"/>
        <w:rPr/>
      </w:pPr>
      <w:r>
        <w:rPr>
          <w:rFonts w:ascii="IRNazanin" w:hAnsi="IRNazanin" w:eastAsia="IRNazanin"/>
          <w:color w:val="111111"/>
          <w:sz w:val="28"/>
          <w:sz w:val="28"/>
          <w:szCs w:val="28"/>
          <w:rtl w:val="true"/>
          <w:lang w:bidi="fa-IR"/>
        </w:rPr>
        <w:t xml:space="preserve">العنوان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الابهام و ترك التصريح فى تعيين تاريخ ارتحال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مكان دفنها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مثل الابهام و ترك التصريح فى تعيين ليلة القدر</w:t>
      </w:r>
    </w:p>
    <w:p>
      <w:pPr>
        <w:pStyle w:val="BookText"/>
        <w:rPr/>
      </w:pPr>
      <w:r>
        <w:rPr>
          <w:rFonts w:ascii="IRNazanin" w:hAnsi="IRNazanin" w:eastAsia="IRNazanin"/>
          <w:color w:val="111111"/>
          <w:sz w:val="28"/>
          <w:sz w:val="28"/>
          <w:szCs w:val="28"/>
          <w:rtl w:val="true"/>
          <w:lang w:bidi="fa-IR"/>
        </w:rPr>
        <w:t xml:space="preserve">العنوان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 ارتحال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العنوان السادس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 دفن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العنوان السابع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ما جرى عند دفن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العنوان الثامن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ما قاله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دفن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العنوان التاسع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ما جرى بعد دفن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العنوان العاشر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زيارة مرقد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العنوان الحادى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ينبغى استقبال مرقدها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استدبار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القرب</w:t>
      </w:r>
    </w:p>
    <w:p>
      <w:pPr>
        <w:pStyle w:val="BookText"/>
        <w:rPr/>
      </w:pPr>
      <w:r>
        <w:rPr>
          <w:rFonts w:ascii="IRNazanin" w:hAnsi="IRNazanin" w:eastAsia="IRNazanin"/>
          <w:color w:val="111111"/>
          <w:sz w:val="28"/>
          <w:sz w:val="28"/>
          <w:szCs w:val="28"/>
          <w:rtl w:val="true"/>
          <w:lang w:bidi="fa-IR"/>
        </w:rPr>
        <w:t xml:space="preserve">العنوان الثانى عشر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الفاظ زيارة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عليها </w:t>
      </w:r>
    </w:p>
    <w:p>
      <w:pPr>
        <w:pStyle w:val="BookText"/>
        <w:rPr/>
      </w:pPr>
      <w:r>
        <w:rPr>
          <w:rFonts w:ascii="Amiri" w:hAnsi="Amiri" w:eastAsia="Amiri" w:cs="Amiri"/>
          <w:color w:val="111111"/>
          <w:sz w:val="28"/>
          <w:sz w:val="28"/>
          <w:szCs w:val="28"/>
          <w:rtl w:val="true"/>
          <w:lang w:bidi="ar-SA"/>
        </w:rPr>
        <w:t>كتب مطبوعة للمؤلّف</w:t>
      </w:r>
    </w:p>
    <w:p>
      <w:pPr>
        <w:pStyle w:val="BookText"/>
        <w:rPr/>
      </w:pPr>
      <w:r>
        <w:rPr>
          <w:rFonts w:ascii="Amiri" w:hAnsi="Amiri" w:eastAsia="Amiri" w:cs="Amiri"/>
          <w:color w:val="111111"/>
          <w:sz w:val="28"/>
          <w:sz w:val="28"/>
          <w:szCs w:val="28"/>
          <w:rtl w:val="true"/>
          <w:lang w:bidi="ar-SA"/>
        </w:rPr>
        <w:t>موسوعة آثار الأعمال</w:t>
      </w:r>
    </w:p>
    <w:p>
      <w:pPr>
        <w:pStyle w:val="BookText"/>
        <w:rPr/>
      </w:pPr>
      <w:r>
        <w:rPr>
          <w:rFonts w:ascii="Amiri" w:hAnsi="Amiri" w:eastAsia="Amiri" w:cs="Amiri"/>
          <w:color w:val="111111"/>
          <w:sz w:val="28"/>
          <w:sz w:val="28"/>
          <w:szCs w:val="28"/>
          <w:rtl w:val="true"/>
          <w:lang w:bidi="ar-SA"/>
        </w:rPr>
        <w:t>آثار و بركات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القضاء</w:t>
      </w:r>
    </w:p>
    <w:p>
      <w:pPr>
        <w:pStyle w:val="BookText"/>
        <w:rPr/>
      </w:pPr>
      <w:r>
        <w:rPr>
          <w:rFonts w:ascii="Amiri" w:hAnsi="Amiri" w:eastAsia="Amiri" w:cs="Amiri"/>
          <w:color w:val="111111"/>
          <w:sz w:val="28"/>
          <w:sz w:val="28"/>
          <w:szCs w:val="28"/>
          <w:rtl w:val="true"/>
          <w:lang w:bidi="ar-SA"/>
        </w:rPr>
        <w:t>آثار و بركات الإستعاذة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من غضب الرحمن</w:t>
      </w:r>
    </w:p>
    <w:p>
      <w:pPr>
        <w:pStyle w:val="BookText"/>
        <w:rPr/>
      </w:pPr>
      <w:r>
        <w:rPr>
          <w:rFonts w:ascii="Amiri" w:hAnsi="Amiri" w:eastAsia="Amiri" w:cs="Amiri"/>
          <w:color w:val="111111"/>
          <w:sz w:val="28"/>
          <w:sz w:val="28"/>
          <w:szCs w:val="28"/>
          <w:rtl w:val="true"/>
          <w:lang w:bidi="ar-SA"/>
        </w:rPr>
        <w:t>آثار القرآن و خواصّ السور و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المحتضر و تجهيز الميّت تجاه القبلة</w:t>
      </w:r>
    </w:p>
    <w:p>
      <w:pPr>
        <w:pStyle w:val="BookText"/>
        <w:rPr/>
      </w:pPr>
      <w:r>
        <w:rPr>
          <w:rFonts w:ascii="Amiri" w:hAnsi="Amiri" w:eastAsia="Amiri" w:cs="Amiri"/>
          <w:color w:val="111111"/>
          <w:sz w:val="28"/>
          <w:sz w:val="28"/>
          <w:szCs w:val="28"/>
          <w:rtl w:val="true"/>
          <w:lang w:bidi="ar-SA"/>
        </w:rPr>
        <w:t>آثار الأعمال و منافع الأفعال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الدنيا و خير الآخرة</w:t>
      </w:r>
    </w:p>
    <w:p>
      <w:pPr>
        <w:pStyle w:val="BookText"/>
        <w:rPr/>
      </w:pPr>
      <w:r>
        <w:rPr>
          <w:rFonts w:ascii="Amiri" w:hAnsi="Amiri" w:eastAsia="Amiri" w:cs="Amiri"/>
          <w:color w:val="111111"/>
          <w:sz w:val="28"/>
          <w:sz w:val="28"/>
          <w:szCs w:val="28"/>
          <w:rtl w:val="true"/>
          <w:lang w:bidi="ar-SA"/>
        </w:rPr>
        <w:t>ثواب الأعمال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الحيوان في مكّة المكرّمة</w:t>
      </w:r>
    </w:p>
    <w:p>
      <w:pPr>
        <w:pStyle w:val="BookText"/>
        <w:rPr/>
      </w:pPr>
      <w:r>
        <w:rPr>
          <w:rFonts w:ascii="Amiri" w:hAnsi="Amiri" w:eastAsia="Amiri" w:cs="Amiri"/>
          <w:color w:val="111111"/>
          <w:sz w:val="28"/>
          <w:sz w:val="28"/>
          <w:szCs w:val="28"/>
          <w:rtl w:val="true"/>
          <w:lang w:bidi="ar-SA"/>
        </w:rPr>
        <w:t xml:space="preserve">آثار و بركات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حىّ على خير العمل ولاية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الاذان</w:t>
      </w:r>
    </w:p>
    <w:p>
      <w:pPr>
        <w:pStyle w:val="BookText"/>
        <w:rPr/>
      </w:pPr>
      <w:r>
        <w:rPr>
          <w:rFonts w:ascii="Amiri" w:hAnsi="Amiri" w:eastAsia="Amiri" w:cs="Amiri"/>
          <w:color w:val="111111"/>
          <w:sz w:val="28"/>
          <w:sz w:val="28"/>
          <w:szCs w:val="28"/>
          <w:rtl w:val="true"/>
          <w:lang w:bidi="ar-SA"/>
        </w:rPr>
        <w:t xml:space="preserve">آثار و بركات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تجاه القبلة</w:t>
      </w:r>
    </w:p>
    <w:p>
      <w:pPr>
        <w:pStyle w:val="BookText"/>
        <w:rPr/>
      </w:pPr>
      <w:r>
        <w:rPr>
          <w:rFonts w:ascii="Amiri" w:hAnsi="Amiri" w:eastAsia="Amiri" w:cs="Amiri"/>
          <w:color w:val="111111"/>
          <w:sz w:val="28"/>
          <w:sz w:val="28"/>
          <w:szCs w:val="28"/>
          <w:rtl w:val="true"/>
          <w:lang w:bidi="ar-SA"/>
        </w:rPr>
        <w:t xml:space="preserve">آثار و بركات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السعداء فى القرآن و الحديث</w:t>
      </w:r>
    </w:p>
    <w:p>
      <w:pPr>
        <w:pStyle w:val="BookText"/>
        <w:rPr/>
      </w:pPr>
      <w:r>
        <w:rPr>
          <w:rFonts w:ascii="Amiri" w:hAnsi="Amiri" w:eastAsia="Amiri" w:cs="Amiri"/>
          <w:color w:val="111111"/>
          <w:sz w:val="28"/>
          <w:sz w:val="28"/>
          <w:szCs w:val="28"/>
          <w:rtl w:val="true"/>
          <w:lang w:bidi="ar-SA"/>
        </w:rPr>
        <w:t>آثار الاذان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الضيافة فى القرآن و الحديث</w:t>
      </w:r>
    </w:p>
    <w:p>
      <w:pPr>
        <w:pStyle w:val="BookText"/>
        <w:rPr/>
      </w:pPr>
      <w:r>
        <w:rPr>
          <w:rFonts w:ascii="Amiri" w:hAnsi="Amiri" w:eastAsia="Amiri" w:cs="Amiri"/>
          <w:color w:val="111111"/>
          <w:sz w:val="28"/>
          <w:sz w:val="28"/>
          <w:szCs w:val="28"/>
          <w:rtl w:val="true"/>
          <w:lang w:bidi="ar-SA"/>
        </w:rPr>
        <w:t>آثار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فى القرآن و الحديث</w:t>
      </w:r>
    </w:p>
    <w:p>
      <w:pPr>
        <w:pStyle w:val="BookText"/>
        <w:rPr/>
      </w:pPr>
      <w:r>
        <w:rPr>
          <w:rFonts w:ascii="IRNazanin" w:hAnsi="IRNazanin" w:eastAsia="IRNazanin"/>
          <w:color w:val="111111"/>
          <w:sz w:val="28"/>
          <w:sz w:val="28"/>
          <w:szCs w:val="28"/>
          <w:rtl w:val="true"/>
          <w:lang w:bidi="fa-IR"/>
        </w:rPr>
        <w:t>آثار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الفائزون فى القرآن</w:t>
      </w:r>
    </w:p>
    <w:p>
      <w:pPr>
        <w:pStyle w:val="BookText"/>
        <w:rPr/>
      </w:pPr>
      <w:r>
        <w:rPr>
          <w:rFonts w:ascii="IRNazanin" w:hAnsi="IRNazanin" w:eastAsia="IRNazanin"/>
          <w:color w:val="111111"/>
          <w:sz w:val="28"/>
          <w:sz w:val="28"/>
          <w:szCs w:val="28"/>
          <w:rtl w:val="true"/>
          <w:lang w:bidi="fa-IR"/>
        </w:rPr>
        <w:t>آثار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المحبوبون فى القرآن</w:t>
      </w:r>
    </w:p>
    <w:p>
      <w:pPr>
        <w:pStyle w:val="BookText"/>
        <w:rPr/>
      </w:pPr>
      <w:r>
        <w:rPr>
          <w:rFonts w:ascii="Amiri" w:hAnsi="Amiri" w:eastAsia="Amiri" w:cs="Amiri"/>
          <w:color w:val="111111"/>
          <w:sz w:val="28"/>
          <w:sz w:val="28"/>
          <w:szCs w:val="28"/>
          <w:rtl w:val="true"/>
          <w:lang w:bidi="ar-SA"/>
        </w:rPr>
        <w:t>آثار الأذكار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المرحومون فى القرآن</w:t>
      </w:r>
    </w:p>
    <w:p>
      <w:pPr>
        <w:pStyle w:val="BookText"/>
        <w:rPr/>
      </w:pPr>
      <w:r>
        <w:rPr>
          <w:rFonts w:ascii="Amiri" w:hAnsi="Amiri" w:eastAsia="Amiri" w:cs="Amiri"/>
          <w:color w:val="111111"/>
          <w:sz w:val="28"/>
          <w:sz w:val="28"/>
          <w:szCs w:val="28"/>
          <w:rtl w:val="true"/>
          <w:lang w:bidi="ar-SA"/>
        </w:rPr>
        <w:t>آثار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الله العلى متعال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الاجابة و الآثار</w:t>
      </w:r>
    </w:p>
    <w:p>
      <w:pPr>
        <w:pStyle w:val="BookText"/>
        <w:rPr/>
      </w:pPr>
      <w:r>
        <w:rPr>
          <w:rFonts w:ascii="Amiri" w:hAnsi="Amiri" w:eastAsia="Amiri" w:cs="Amiri"/>
          <w:color w:val="111111"/>
          <w:sz w:val="28"/>
          <w:sz w:val="28"/>
          <w:szCs w:val="28"/>
          <w:rtl w:val="true"/>
          <w:lang w:bidi="ar-SA"/>
        </w:rPr>
        <w:t>آثار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الناجون فى القرآن و الحديث</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و بركات طلب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اليتيم فى القرآن و الحديث </w:t>
      </w:r>
    </w:p>
    <w:p>
      <w:pPr>
        <w:pStyle w:val="BookText"/>
        <w:rPr/>
      </w:pPr>
      <w:r>
        <w:rPr>
          <w:rFonts w:ascii="Amiri" w:hAnsi="Amiri" w:eastAsia="Amiri" w:cs="Amiri"/>
          <w:color w:val="111111"/>
          <w:sz w:val="28"/>
          <w:sz w:val="28"/>
          <w:szCs w:val="28"/>
          <w:rtl w:val="true"/>
          <w:lang w:bidi="ar-SA"/>
        </w:rPr>
        <w:t>كتب مطبوعة للمؤلّف</w:t>
      </w:r>
    </w:p>
    <w:p>
      <w:pPr>
        <w:pStyle w:val="BookText"/>
        <w:rPr/>
      </w:pPr>
      <w:r>
        <w:rPr>
          <w:rFonts w:ascii="Amiri" w:hAnsi="Amiri" w:eastAsia="Amiri" w:cs="Amiri"/>
          <w:color w:val="111111"/>
          <w:sz w:val="28"/>
          <w:sz w:val="28"/>
          <w:szCs w:val="28"/>
          <w:rtl w:val="true"/>
          <w:lang w:bidi="ar-SA"/>
        </w:rPr>
        <w:t>موسوعة جزاء الأعمال</w:t>
      </w:r>
    </w:p>
    <w:p>
      <w:pPr>
        <w:pStyle w:val="BookText"/>
        <w:rPr/>
      </w:pPr>
      <w:r>
        <w:rPr>
          <w:rFonts w:ascii="Amiri" w:hAnsi="Amiri" w:eastAsia="Amiri" w:cs="Amiri"/>
          <w:color w:val="111111"/>
          <w:sz w:val="28"/>
          <w:sz w:val="28"/>
          <w:szCs w:val="28"/>
          <w:rtl w:val="true"/>
          <w:lang w:bidi="ar-SA"/>
        </w:rPr>
        <w:t xml:space="preserve">جزاء أعداء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الأعمال و نكال الأفعال في القرآن</w:t>
      </w:r>
    </w:p>
    <w:p>
      <w:pPr>
        <w:pStyle w:val="BookText"/>
        <w:rPr/>
      </w:pPr>
      <w:r>
        <w:rPr>
          <w:rFonts w:ascii="Amiri" w:hAnsi="Amiri" w:eastAsia="Amiri" w:cs="Amiri"/>
          <w:color w:val="111111"/>
          <w:sz w:val="28"/>
          <w:sz w:val="28"/>
          <w:szCs w:val="28"/>
          <w:rtl w:val="true"/>
          <w:lang w:bidi="ar-SA"/>
        </w:rPr>
        <w:t xml:space="preserve">جزاء أعداء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التكلّم و التفكّر في ذات الله تعالى</w:t>
      </w:r>
    </w:p>
    <w:p>
      <w:pPr>
        <w:pStyle w:val="BookText"/>
        <w:rPr/>
      </w:pPr>
      <w:r>
        <w:rPr>
          <w:rFonts w:ascii="Amiri" w:hAnsi="Amiri" w:eastAsia="Amiri" w:cs="Amiri"/>
          <w:color w:val="111111"/>
          <w:sz w:val="28"/>
          <w:sz w:val="28"/>
          <w:szCs w:val="28"/>
          <w:rtl w:val="true"/>
          <w:lang w:bidi="ar-SA"/>
        </w:rPr>
        <w:t xml:space="preserve">جزاء أعداء الصديقة الشهيدة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جزاء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ستة اجزاء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جزاء أعداء الأمام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 الأعمال في القرآن و الحديث</w:t>
      </w:r>
    </w:p>
    <w:p>
      <w:pPr>
        <w:pStyle w:val="BookText"/>
        <w:rPr/>
      </w:pPr>
      <w:r>
        <w:rPr>
          <w:rFonts w:ascii="Amiri" w:hAnsi="Amiri" w:eastAsia="Amiri" w:cs="Amiri"/>
          <w:color w:val="111111"/>
          <w:sz w:val="28"/>
          <w:sz w:val="28"/>
          <w:szCs w:val="28"/>
          <w:rtl w:val="true"/>
          <w:lang w:bidi="ar-SA"/>
        </w:rPr>
        <w:t xml:space="preserve">جزاء أعداء و قتلة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الخاسرون في القرآن</w:t>
      </w:r>
    </w:p>
    <w:p>
      <w:pPr>
        <w:pStyle w:val="BookText"/>
        <w:rPr/>
      </w:pPr>
      <w:r>
        <w:rPr>
          <w:rFonts w:ascii="Amiri" w:hAnsi="Amiri" w:eastAsia="Amiri" w:cs="Amiri"/>
          <w:color w:val="111111"/>
          <w:sz w:val="28"/>
          <w:sz w:val="28"/>
          <w:szCs w:val="28"/>
          <w:rtl w:val="true"/>
          <w:lang w:bidi="ar-SA"/>
        </w:rPr>
        <w:t xml:space="preserve">جزاء أعداء الأمام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المردود</w:t>
      </w:r>
    </w:p>
    <w:p>
      <w:pPr>
        <w:pStyle w:val="BookText"/>
        <w:rPr/>
      </w:pPr>
      <w:r>
        <w:rPr>
          <w:rFonts w:ascii="Amiri" w:hAnsi="Amiri" w:eastAsia="Amiri" w:cs="Amiri"/>
          <w:color w:val="111111"/>
          <w:sz w:val="28"/>
          <w:sz w:val="28"/>
          <w:szCs w:val="28"/>
          <w:rtl w:val="true"/>
          <w:lang w:bidi="ar-SA"/>
        </w:rPr>
        <w:t xml:space="preserve">جزاء أعداء الأمام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مردودة</w:t>
      </w:r>
    </w:p>
    <w:p>
      <w:pPr>
        <w:pStyle w:val="BookText"/>
        <w:rPr/>
      </w:pPr>
      <w:r>
        <w:rPr>
          <w:rFonts w:ascii="Amiri" w:hAnsi="Amiri" w:eastAsia="Amiri" w:cs="Amiri"/>
          <w:color w:val="111111"/>
          <w:sz w:val="28"/>
          <w:sz w:val="28"/>
          <w:szCs w:val="28"/>
          <w:rtl w:val="true"/>
          <w:lang w:bidi="ar-SA"/>
        </w:rPr>
        <w:t xml:space="preserve">جزاء أعداء الأمام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ظلامات الصديقة الشهيدة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ما وقع عليها من الجنايات</w:t>
      </w:r>
    </w:p>
    <w:p>
      <w:pPr>
        <w:pStyle w:val="BookText"/>
        <w:rPr/>
      </w:pPr>
      <w:r>
        <w:rPr>
          <w:rFonts w:ascii="Amiri" w:hAnsi="Amiri" w:eastAsia="Amiri" w:cs="Amiri"/>
          <w:color w:val="111111"/>
          <w:sz w:val="28"/>
          <w:sz w:val="28"/>
          <w:szCs w:val="28"/>
          <w:rtl w:val="true"/>
          <w:lang w:bidi="ar-SA"/>
        </w:rPr>
        <w:t xml:space="preserve">جزاء أعداء الأمام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أوردوه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الإفتراء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الأولياء</w:t>
      </w:r>
    </w:p>
    <w:p>
      <w:pPr>
        <w:pStyle w:val="BookText"/>
        <w:rPr/>
      </w:pPr>
      <w:r>
        <w:rPr>
          <w:rFonts w:ascii="Amiri" w:hAnsi="Amiri" w:eastAsia="Amiri" w:cs="Amiri"/>
          <w:color w:val="111111"/>
          <w:sz w:val="28"/>
          <w:sz w:val="28"/>
          <w:szCs w:val="28"/>
          <w:rtl w:val="true"/>
          <w:lang w:bidi="ar-SA"/>
        </w:rPr>
        <w:t xml:space="preserve">جزاء أعداء الأمام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المبغوضون فى القرآن</w:t>
      </w:r>
    </w:p>
    <w:p>
      <w:pPr>
        <w:pStyle w:val="BookText"/>
        <w:rPr/>
      </w:pPr>
      <w:r>
        <w:rPr>
          <w:rFonts w:ascii="Amiri" w:hAnsi="Amiri" w:eastAsia="Amiri" w:cs="Amiri"/>
          <w:color w:val="111111"/>
          <w:sz w:val="28"/>
          <w:sz w:val="28"/>
          <w:szCs w:val="28"/>
          <w:rtl w:val="true"/>
          <w:lang w:bidi="ar-SA"/>
        </w:rPr>
        <w:t xml:space="preserve">جزاء أعداء الأمام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الملعونون فى القرآن</w:t>
      </w:r>
    </w:p>
    <w:p>
      <w:pPr>
        <w:pStyle w:val="BookText"/>
        <w:rPr/>
      </w:pPr>
      <w:r>
        <w:rPr>
          <w:rFonts w:ascii="Amiri" w:hAnsi="Amiri" w:eastAsia="Amiri" w:cs="Amiri"/>
          <w:color w:val="111111"/>
          <w:sz w:val="28"/>
          <w:sz w:val="28"/>
          <w:szCs w:val="28"/>
          <w:rtl w:val="true"/>
          <w:lang w:bidi="ar-SA"/>
        </w:rPr>
        <w:t xml:space="preserve">جزاء أعداء الأمام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جزاء أعداء الأمام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جزاء أعداء الأمام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فعلية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لشدة تصديقها بما جاء به أبوها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لتصديق قولها بالفعل و العمل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أضهده و أضهد به و اضطهده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 جار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آذاه و أضرّ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المذهب أو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الفقيه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الامالى للشيخ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استمرار</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المحو و الانمحاء</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دلائل الامامة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عفى على موضع قبرها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الأخبار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دفنها سراً كان لوصيتها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يصلي عليها الأشقيان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ليلة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تعالى ينزل فيها الخير والبركة والمغفرة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مَعْرِفَتِهَا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الشَّكُّ مِنْ أَبِي الْقَاسِمِ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مسجد الخيف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الفقيه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كتمته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أخفيته عنكم مع علمى بها بخلا عليكم أو ناشئا من عدم العلم بها</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الواو و سكون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صلاة العيد او الاعم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منه انها مخفية فى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جل وعز يصرف السوء والفحشاء و جميع انواع البلاء فى الليلة الخامسة والعشرين عن صوام شهر رمضان</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هامش اقبال الاعمال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بكرة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هامش اقبال الاعمال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لانكم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 بمعرفة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الغارات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الكافى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انه سأل ابا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مابين القوسين لم يذكر فى الفقيه</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الكافى</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لكل ليلة من الليالي الثلاث شرفاً عظيماً و قدراً جليلاً</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كما و جدناه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وقوع سقط مطبعى فى 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كما و جدناه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وقوع سقط مطبعى فى 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فى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كما وجدناه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غريب</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التهذيب و الامالى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قال</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مابين القوسين لم يذكر فى التهذيب و الامالى</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الامالى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الليلة</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مابين القوسين لم يذكر فى الكافى و التهذيب</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مابين القوسين لم يذكر فى الكافى</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الكافى والتهذيب و الامالى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الامالى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يخبر</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الكافى و التهذيب و الامالى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ايسر اربع ليال تطلبها فيها</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لْيَسْهَرْ فِيهِمَا حَتَّى يُصْبِحَ فَإِنَّهُ يُرْجَى أَنْ تَكُونَ لَيْلَةُ الْقَدْرِ فِي 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ثلاث 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الليلة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الليالي التي ترجى فيها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يوقعها في الاثنتين أو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الفقيه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يتركها و فى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تتركه</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تهذيب ايضاً و فى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الاول اما تجوز فى الجمع او باضافة الليلة الاولى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رجاء ليلة القدر في أوّل ليلة من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الكافى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الكافى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احتمال البداء بعده ايضاً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يذكر فى البحار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عشر و ليلة تسعة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المتهجّد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اقبال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ادعية العشر الاواخر من شهر رمضان المبارك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 في أنه لم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القدر؟</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هي في مجموع السنة لا تخص شهر رمضان و لا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ليلة النصف من شعبان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سنذكر سائر ما يتعلق بهذه الموضوع فى كتابنا الموسوم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ليلة القدر فى القرآن و الحديث</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الثامن و العشرين من صفر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عليها و على ابيها و بعلها و بنيها و السرّ المستودع فيها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مقاتل الطالبيين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بستة اشهر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مقاتل الطالبيين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بستة اشهر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مقاتل الطالبيين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بستة اشهر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لابى الفرج الاصفهانى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مقاتل الطالبيين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بستة اشهر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دلائل الامامه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وفاة ابيها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 سبعين يوماً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ثمانى</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كشف الغمّة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للخورازمى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مكثت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 سبعين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 سبعين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الدرابزين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ستونها يا پايه هاى استوار كه بر روى آن تكيه گاه سازند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 من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المتسع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قَبْرِ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بَيْتِي وَ مِنْبَرِي رَوْضَةٌ مِنْ رِيَاضِ الْجَنَّةِ؟</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قبضت سيدة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الْبَقِيعِ فِي اللَّيْلِ وَ مَعَهُ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القبر و المنبر روضة من رياض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جَمِيلٍ عَنْ أَبِي بَكْرٍ الْحَضْرَمِيِّ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فنادى</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فى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استودعك</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تهم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الارض</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ان يكون المراد من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قيام و ظهور الامام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 فتناولتها</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الامالى للشيخ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استمرار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المحو و الانمحاء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الامالى للشيخ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ارسل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الامالى للشيخ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رسول الله عنّى و عن ابنتك و حبيبتك</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الامالى للشيخ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الثابتة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فى الامالى للشيخ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الامالى للشيخ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الله لها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الامالى للشيخ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لفراقك</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الامالى للشيخ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الامالى للشيخ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فى الامالى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الامالى للشيخ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الامالى للشيخ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الثبت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الامالى للشيخ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يهضم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الامالى للشيخ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يخلق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الامالى للشيخ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فصلوات الله عليها و عليك و رحمة الله و بركاته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دلائل الامامه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قبرها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دلائل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دلائل الامامه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دلائل الامامه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صدرى و نحرى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دلائل الامامه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دلائل الامامه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دلائل الامامة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 الفتح و 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الشديد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فستقول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الكافى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دلائل الامامة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آه</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دلائل الامامة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الكافى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دلائل الامامة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التزمت لزاماً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دلائل الامامة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دلائل الامامة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يعبد بك العهد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دلائل الامامة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اخلولق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فى دلائل الامامة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دلائل الامامة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عليك و عليها معك و السلام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شرح نهج البلاغة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ينبغى فى الزيارة من البعد ان يتوجّه الزائر الى جهة المرقد و المضجع الشريف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الْمَشْهَدَ فَقِفْ عَلَى الْبَابِ مُسْتَقْبِلَ الْقِبْلَةِ</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زيارة غير المعصوم إنما تكون مستقبل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فيغتسل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السرائر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لأنّها جمع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فالطريق في الأرض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الْجِبالِ جُدَدٌ 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الناجى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المراد من الصدقة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و البذل و العطاء و الاتحاف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بيّنا في كتاب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بناء قبور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تعاهدها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مَنْ سَلَّمَ عَلَيْهِ وَ عَلَيَّ ثَلَاثَةَ أَيَّامٍ أَوْجَبَ اللَّهُ لَهُ الْجَنَّةَ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فى المزار الكبير لابن المشهدى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دفنها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قَبْرَ الطَّاهِرَةِ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أضهده و أضهد به و اضطهده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قهره و جار عليه و آذاه و أضرّ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المذهب أو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الفقيه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المزار الكبير لابن المشهدى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صلّ ما بدا لك</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هداية الامّة الى احكام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الفاطميين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فى المزار للشهيد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 المنورة و الميمونة المباركة مأخوذة من غرة الفرس أو الشريفة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 المنيرة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بدنه و بين جنبيه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ذريتك و الأئمة الطاهرين من ذراريك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28789</Words>
  <Characters>114070</Characters>
  <CharactersWithSpaces>140812</CharactersWithSpaces>
  <Paragraphs>2337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2026-08-27T07:47:03Z</dcterms:created>
  <dc:creator>ghaemiyeh.com</dc:creator>
  <dc:description/>
  <dc:language>en-US</dc:language>
  <cp:lastModifiedBy/>
  <dcterms:modified xsi:type="dcterms:W3CDTF">2026-08-27T11:17:08Z</dcterms:modified>
  <cp:revision>1</cp:revision>
  <dc:subject/>
  <dc:title>مرقد سیدة النساء فاطمة الشهیدة الزهراء علیهاالسلام فی ای مکان ؟!</dc:title>
</cp:coreProperties>
</file>

<file path=docProps/custom.xml><?xml version="1.0" encoding="utf-8"?>
<Properties xmlns="http://schemas.openxmlformats.org/officeDocument/2006/custom-properties" xmlns:vt="http://schemas.openxmlformats.org/officeDocument/2006/docPropsVTypes"/>
</file>