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الامام الحسین علیه السلام فی الذکر المبین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2905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52907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52909_37281509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052911_372815092">
            <w:r>
              <w:rPr>
                <w:webHidden/>
                <w:rStyle w:val="IndexLink"/>
                <w:rtl w:val="true"/>
              </w:rPr>
              <w:t>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سطور</w:t>
            </w:r>
            <w:r>
              <w:rPr>
                <w:rStyle w:val="IndexLink"/>
                <w:rtl w:val="true"/>
              </w:rPr>
              <w:tab/>
            </w:r>
            <w:r>
              <w:rPr>
                <w:rStyle w:val="IndexLink"/>
              </w:rPr>
              <w:t>11</w:t>
            </w:r>
          </w:hyperlink>
        </w:p>
        <w:p>
          <w:pPr>
            <w:pStyle w:val="Contents2"/>
            <w:tabs>
              <w:tab w:val="clear" w:pos="8743"/>
              <w:tab w:val="right" w:pos="9026" w:leader="dot"/>
            </w:tabs>
            <w:rPr/>
          </w:pPr>
          <w:hyperlink w:anchor="__RefHeading___Toc2052913_372815092">
            <w:r>
              <w:rPr>
                <w:webHidden/>
                <w:rStyle w:val="IndexLink"/>
                <w:rtl w:val="true"/>
              </w:rPr>
              <w:t>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شاهداً وحاضراً</w:t>
            </w:r>
            <w:r>
              <w:rPr>
                <w:rStyle w:val="IndexLink"/>
                <w:rtl w:val="true"/>
              </w:rPr>
              <w:tab/>
            </w:r>
            <w:r>
              <w:rPr>
                <w:rStyle w:val="IndexLink"/>
              </w:rPr>
              <w:t>14</w:t>
            </w:r>
          </w:hyperlink>
        </w:p>
        <w:p>
          <w:pPr>
            <w:pStyle w:val="Contents2"/>
            <w:tabs>
              <w:tab w:val="clear" w:pos="8743"/>
              <w:tab w:val="right" w:pos="9026" w:leader="dot"/>
            </w:tabs>
            <w:rPr/>
          </w:pPr>
          <w:hyperlink w:anchor="__RefHeading___Toc2052915_372815092">
            <w:r>
              <w:rPr>
                <w:webHidden/>
                <w:rStyle w:val="IndexLink"/>
                <w:rtl w:val="true"/>
              </w:rPr>
              <w:t>نظرة إلى أسباب النهضة الحسينية وأهدافها</w:t>
            </w:r>
            <w:r>
              <w:rPr>
                <w:rStyle w:val="IndexLink"/>
                <w:rtl w:val="true"/>
              </w:rPr>
              <w:tab/>
            </w:r>
            <w:r>
              <w:rPr>
                <w:rStyle w:val="IndexLink"/>
              </w:rPr>
              <w:t>16</w:t>
            </w:r>
          </w:hyperlink>
        </w:p>
        <w:p>
          <w:pPr>
            <w:pStyle w:val="Contents2"/>
            <w:tabs>
              <w:tab w:val="clear" w:pos="8743"/>
              <w:tab w:val="right" w:pos="9026" w:leader="dot"/>
            </w:tabs>
            <w:rPr/>
          </w:pPr>
          <w:hyperlink w:anchor="__RefHeading___Toc2052917_372815092">
            <w:r>
              <w:rPr>
                <w:webHidden/>
                <w:rStyle w:val="IndexLink"/>
                <w:rtl w:val="true"/>
              </w:rPr>
              <w:t>النور الذي لا يطفى</w:t>
            </w:r>
            <w:r>
              <w:rPr>
                <w:rStyle w:val="IndexLink"/>
                <w:rtl w:val="true"/>
              </w:rPr>
              <w:tab/>
            </w:r>
            <w:r>
              <w:rPr>
                <w:rStyle w:val="IndexLink"/>
              </w:rPr>
              <w:t>20</w:t>
            </w:r>
          </w:hyperlink>
        </w:p>
        <w:p>
          <w:pPr>
            <w:pStyle w:val="Contents2"/>
            <w:tabs>
              <w:tab w:val="clear" w:pos="8743"/>
              <w:tab w:val="right" w:pos="9026" w:leader="dot"/>
            </w:tabs>
            <w:rPr/>
          </w:pPr>
          <w:hyperlink w:anchor="__RefHeading___Toc2052919_372815092">
            <w:r>
              <w:rPr>
                <w:webHidden/>
                <w:rStyle w:val="IndexLink"/>
                <w:rtl w:val="true"/>
              </w:rPr>
              <w:t>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والقرآن</w:t>
            </w:r>
            <w:r>
              <w:rPr>
                <w:rStyle w:val="IndexLink"/>
                <w:rtl w:val="true"/>
              </w:rPr>
              <w:tab/>
            </w:r>
            <w:r>
              <w:rPr>
                <w:rStyle w:val="IndexLink"/>
              </w:rPr>
              <w:t>21</w:t>
            </w:r>
          </w:hyperlink>
        </w:p>
        <w:p>
          <w:pPr>
            <w:pStyle w:val="Contents2"/>
            <w:tabs>
              <w:tab w:val="clear" w:pos="8743"/>
              <w:tab w:val="right" w:pos="9026" w:leader="dot"/>
            </w:tabs>
            <w:rPr/>
          </w:pPr>
          <w:hyperlink w:anchor="__RefHeading___Toc2052921_372815092">
            <w:r>
              <w:rPr>
                <w:webHidden/>
                <w:rStyle w:val="IndexLink"/>
                <w:rtl w:val="true"/>
              </w:rPr>
              <w:t>هذا الكتاب</w:t>
            </w:r>
            <w:r>
              <w:rPr>
                <w:rStyle w:val="IndexLink"/>
                <w:rtl w:val="true"/>
              </w:rPr>
              <w:tab/>
            </w:r>
            <w:r>
              <w:rPr>
                <w:rStyle w:val="IndexLink"/>
              </w:rPr>
              <w:t>25</w:t>
            </w:r>
          </w:hyperlink>
        </w:p>
        <w:p>
          <w:pPr>
            <w:pStyle w:val="Contents2"/>
            <w:tabs>
              <w:tab w:val="clear" w:pos="8743"/>
              <w:tab w:val="right" w:pos="9026" w:leader="dot"/>
            </w:tabs>
            <w:rPr/>
          </w:pPr>
          <w:hyperlink w:anchor="__RefHeading___Toc2052923_372815092">
            <w:r>
              <w:rPr>
                <w:webHidden/>
                <w:rStyle w:val="IndexLink"/>
              </w:rPr>
              <w:t>1</w:t>
            </w:r>
            <w:r>
              <w:rPr>
                <w:rStyle w:val="IndexLink"/>
                <w:rtl w:val="true"/>
              </w:rPr>
              <w:t xml:space="preserve">- </w:t>
            </w:r>
            <w:r>
              <w:rPr>
                <w:rStyle w:val="IndexLink"/>
                <w:rtl w:val="true"/>
              </w:rPr>
              <w:t>تأويل الأسماء بأهل البيت</w:t>
            </w:r>
            <w:r>
              <w:rPr>
                <w:rStyle w:val="IndexLink"/>
                <w:rtl w:val="true"/>
              </w:rPr>
              <w:t>(</w:t>
            </w:r>
            <w:r>
              <w:rPr>
                <w:rStyle w:val="IndexLink"/>
                <w:rtl w:val="true"/>
              </w:rPr>
              <w:t>علیهم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2052925_372815092">
            <w:r>
              <w:rPr>
                <w:webHidden/>
                <w:rStyle w:val="IndexLink"/>
              </w:rPr>
              <w:t>2</w:t>
            </w:r>
            <w:r>
              <w:rPr>
                <w:rStyle w:val="IndexLink"/>
                <w:rtl w:val="true"/>
              </w:rPr>
              <w:t xml:space="preserve">- </w:t>
            </w:r>
            <w:r>
              <w:rPr>
                <w:rStyle w:val="IndexLink"/>
                <w:rtl w:val="true"/>
              </w:rPr>
              <w:t>عظمة نور الحسين</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2052927_372815092">
            <w:r>
              <w:rPr>
                <w:webHidden/>
                <w:rStyle w:val="IndexLink"/>
              </w:rPr>
              <w:t>3</w:t>
            </w:r>
            <w:r>
              <w:rPr>
                <w:rStyle w:val="IndexLink"/>
                <w:rtl w:val="true"/>
              </w:rPr>
              <w:t xml:space="preserve">- </w:t>
            </w:r>
            <w:r>
              <w:rPr>
                <w:rStyle w:val="IndexLink"/>
                <w:rtl w:val="true"/>
              </w:rPr>
              <w:t>تأويل الشجرة بعلم أهل البيت</w:t>
            </w:r>
            <w:r>
              <w:rPr>
                <w:rStyle w:val="IndexLink"/>
                <w:rtl w:val="true"/>
              </w:rPr>
              <w:t>(</w:t>
            </w:r>
            <w:r>
              <w:rPr>
                <w:rStyle w:val="IndexLink"/>
                <w:rtl w:val="true"/>
              </w:rPr>
              <w:t>علیهم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2052929_372815092">
            <w:r>
              <w:rPr>
                <w:webHidden/>
                <w:rStyle w:val="IndexLink"/>
              </w:rPr>
              <w:t>4</w:t>
            </w:r>
            <w:r>
              <w:rPr>
                <w:rStyle w:val="IndexLink"/>
                <w:rtl w:val="true"/>
              </w:rPr>
              <w:t xml:space="preserve">- </w:t>
            </w:r>
            <w:r>
              <w:rPr>
                <w:rStyle w:val="IndexLink"/>
                <w:rtl w:val="true"/>
              </w:rPr>
              <w:t>كلمات اللّه</w:t>
            </w:r>
            <w:r>
              <w:rPr>
                <w:rStyle w:val="IndexLink"/>
                <w:rtl w:val="true"/>
              </w:rPr>
              <w:tab/>
            </w:r>
            <w:r>
              <w:rPr>
                <w:rStyle w:val="IndexLink"/>
              </w:rPr>
              <w:t>40</w:t>
            </w:r>
          </w:hyperlink>
        </w:p>
        <w:p>
          <w:pPr>
            <w:pStyle w:val="Contents2"/>
            <w:tabs>
              <w:tab w:val="clear" w:pos="8743"/>
              <w:tab w:val="right" w:pos="9026" w:leader="dot"/>
            </w:tabs>
            <w:rPr/>
          </w:pPr>
          <w:hyperlink w:anchor="__RefHeading___Toc2052931_372815092">
            <w:r>
              <w:rPr>
                <w:webHidden/>
                <w:rStyle w:val="IndexLink"/>
              </w:rPr>
              <w:t>5</w:t>
            </w:r>
            <w:r>
              <w:rPr>
                <w:rStyle w:val="IndexLink"/>
                <w:rtl w:val="true"/>
              </w:rPr>
              <w:t xml:space="preserve">- </w:t>
            </w:r>
            <w:r>
              <w:rPr>
                <w:rStyle w:val="IndexLink"/>
                <w:rtl w:val="true"/>
              </w:rPr>
              <w:t>توسّل موسى بن عمران بأهل البيت</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2052933_372815092">
            <w:r>
              <w:rPr>
                <w:webHidden/>
                <w:rStyle w:val="IndexLink"/>
              </w:rPr>
              <w:t>6</w:t>
            </w:r>
            <w:r>
              <w:rPr>
                <w:rStyle w:val="IndexLink"/>
                <w:rtl w:val="true"/>
              </w:rPr>
              <w:t xml:space="preserve">- </w:t>
            </w:r>
            <w:r>
              <w:rPr>
                <w:rStyle w:val="IndexLink"/>
                <w:rtl w:val="true"/>
              </w:rPr>
              <w:t>لعن اللّه قتلة الحسين</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2052935_372815092">
            <w:r>
              <w:rPr>
                <w:webHidden/>
                <w:rStyle w:val="IndexLink"/>
              </w:rPr>
              <w:t>7</w:t>
            </w:r>
            <w:r>
              <w:rPr>
                <w:rStyle w:val="IndexLink"/>
                <w:rtl w:val="true"/>
              </w:rPr>
              <w:t xml:space="preserve">- </w:t>
            </w:r>
            <w:r>
              <w:rPr>
                <w:rStyle w:val="IndexLink"/>
                <w:rtl w:val="true"/>
              </w:rPr>
              <w:t>الكلمات</w:t>
            </w:r>
            <w:r>
              <w:rPr>
                <w:rStyle w:val="IndexLink"/>
                <w:rtl w:val="true"/>
              </w:rPr>
              <w:t xml:space="preserve">: </w:t>
            </w:r>
            <w:r>
              <w:rPr>
                <w:rStyle w:val="IndexLink"/>
                <w:rtl w:val="true"/>
              </w:rPr>
              <w:t>هي الخمسة الطيبة</w:t>
            </w:r>
            <w:r>
              <w:rPr>
                <w:rStyle w:val="IndexLink"/>
                <w:rtl w:val="true"/>
              </w:rPr>
              <w:tab/>
            </w:r>
            <w:r>
              <w:rPr>
                <w:rStyle w:val="IndexLink"/>
              </w:rPr>
              <w:t>48</w:t>
            </w:r>
          </w:hyperlink>
        </w:p>
        <w:p>
          <w:pPr>
            <w:pStyle w:val="Contents2"/>
            <w:tabs>
              <w:tab w:val="clear" w:pos="8743"/>
              <w:tab w:val="right" w:pos="9026" w:leader="dot"/>
            </w:tabs>
            <w:rPr/>
          </w:pPr>
          <w:hyperlink w:anchor="__RefHeading___Toc2052937_372815092">
            <w:r>
              <w:rPr>
                <w:webHidden/>
                <w:rStyle w:val="IndexLink"/>
              </w:rPr>
              <w:t>8</w:t>
            </w:r>
            <w:r>
              <w:rPr>
                <w:rStyle w:val="IndexLink"/>
                <w:rtl w:val="true"/>
              </w:rPr>
              <w:t xml:space="preserve">- </w:t>
            </w:r>
            <w:r>
              <w:rPr>
                <w:rStyle w:val="IndexLink"/>
                <w:rtl w:val="true"/>
              </w:rPr>
              <w:t>الإيمان بما آمن به أهل البيت</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2052939_372815092">
            <w:r>
              <w:rPr>
                <w:webHidden/>
                <w:rStyle w:val="IndexLink"/>
              </w:rPr>
              <w:t>9</w:t>
            </w:r>
            <w:r>
              <w:rPr>
                <w:rStyle w:val="IndexLink"/>
                <w:rtl w:val="true"/>
              </w:rPr>
              <w:t xml:space="preserve">- </w:t>
            </w:r>
            <w:r>
              <w:rPr>
                <w:rStyle w:val="IndexLink"/>
                <w:rtl w:val="true"/>
              </w:rPr>
              <w:t>الشهداء على الناس</w:t>
            </w:r>
            <w:r>
              <w:rPr>
                <w:rStyle w:val="IndexLink"/>
                <w:rtl w:val="true"/>
              </w:rPr>
              <w:tab/>
            </w:r>
            <w:r>
              <w:rPr>
                <w:rStyle w:val="IndexLink"/>
              </w:rPr>
              <w:t>53</w:t>
            </w:r>
          </w:hyperlink>
        </w:p>
        <w:p>
          <w:pPr>
            <w:pStyle w:val="Contents2"/>
            <w:tabs>
              <w:tab w:val="clear" w:pos="8743"/>
              <w:tab w:val="right" w:pos="9026" w:leader="dot"/>
            </w:tabs>
            <w:rPr/>
          </w:pPr>
          <w:hyperlink w:anchor="__RefHeading___Toc2052941_372815092">
            <w:r>
              <w:rPr>
                <w:webHidden/>
                <w:rStyle w:val="IndexLink"/>
              </w:rPr>
              <w:t>10</w:t>
            </w:r>
            <w:r>
              <w:rPr>
                <w:rStyle w:val="IndexLink"/>
                <w:rtl w:val="true"/>
              </w:rPr>
              <w:t xml:space="preserve">- </w:t>
            </w:r>
            <w:r>
              <w:rPr>
                <w:rStyle w:val="IndexLink"/>
                <w:rtl w:val="true"/>
              </w:rPr>
              <w:t>تسلّط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والاعتداء على الظالمين</w:t>
            </w:r>
            <w:r>
              <w:rPr>
                <w:rStyle w:val="IndexLink"/>
                <w:rtl w:val="true"/>
              </w:rPr>
              <w:tab/>
            </w:r>
            <w:r>
              <w:rPr>
                <w:rStyle w:val="IndexLink"/>
              </w:rPr>
              <w:t>55</w:t>
            </w:r>
          </w:hyperlink>
        </w:p>
        <w:p>
          <w:pPr>
            <w:pStyle w:val="Contents2"/>
            <w:tabs>
              <w:tab w:val="clear" w:pos="8743"/>
              <w:tab w:val="right" w:pos="9026" w:leader="dot"/>
            </w:tabs>
            <w:rPr/>
          </w:pPr>
          <w:hyperlink w:anchor="__RefHeading___Toc2052943_372815092">
            <w:r>
              <w:rPr>
                <w:webHidden/>
                <w:rStyle w:val="IndexLink"/>
              </w:rPr>
              <w:t>11</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الإنسان الكامل</w:t>
            </w:r>
            <w:r>
              <w:rPr>
                <w:rStyle w:val="IndexLink"/>
                <w:rtl w:val="true"/>
              </w:rPr>
              <w:tab/>
            </w:r>
            <w:r>
              <w:rPr>
                <w:rStyle w:val="IndexLink"/>
              </w:rPr>
              <w:t>57</w:t>
            </w:r>
          </w:hyperlink>
        </w:p>
        <w:p>
          <w:pPr>
            <w:pStyle w:val="Contents2"/>
            <w:tabs>
              <w:tab w:val="clear" w:pos="8743"/>
              <w:tab w:val="right" w:pos="9026" w:leader="dot"/>
            </w:tabs>
            <w:rPr/>
          </w:pPr>
          <w:hyperlink w:anchor="__RefHeading___Toc2052945_372815092">
            <w:r>
              <w:rPr>
                <w:webHidden/>
                <w:rStyle w:val="IndexLink"/>
              </w:rPr>
              <w:t>12</w:t>
            </w:r>
            <w:r>
              <w:rPr>
                <w:rStyle w:val="IndexLink"/>
                <w:rtl w:val="true"/>
              </w:rPr>
              <w:t xml:space="preserve">- </w:t>
            </w:r>
            <w:r>
              <w:rPr>
                <w:rStyle w:val="IndexLink"/>
                <w:rtl w:val="true"/>
              </w:rPr>
              <w:t>تأويل الصلوات والصلاة الوسطى بأهل البيت</w:t>
            </w:r>
            <w:r>
              <w:rPr>
                <w:rStyle w:val="IndexLink"/>
                <w:rtl w:val="true"/>
              </w:rPr>
              <w:t>(</w:t>
            </w:r>
            <w:r>
              <w:rPr>
                <w:rStyle w:val="IndexLink"/>
                <w:rtl w:val="true"/>
              </w:rPr>
              <w:t>علیهم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2052947_372815092">
            <w:r>
              <w:rPr>
                <w:webHidden/>
                <w:rStyle w:val="IndexLink"/>
              </w:rPr>
              <w:t>13</w:t>
            </w:r>
            <w:r>
              <w:rPr>
                <w:rStyle w:val="IndexLink"/>
                <w:rtl w:val="true"/>
              </w:rPr>
              <w:t xml:space="preserve">- </w:t>
            </w:r>
            <w:r>
              <w:rPr>
                <w:rStyle w:val="IndexLink"/>
                <w:rtl w:val="true"/>
              </w:rPr>
              <w:t>تأويل العروة الوثقى بأهل البيت</w:t>
            </w:r>
            <w:r>
              <w:rPr>
                <w:rStyle w:val="IndexLink"/>
                <w:rtl w:val="true"/>
              </w:rPr>
              <w:t>(</w:t>
            </w:r>
            <w:r>
              <w:rPr>
                <w:rStyle w:val="IndexLink"/>
                <w:rtl w:val="true"/>
              </w:rPr>
              <w:t>علیهم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2052949_372815092">
            <w:r>
              <w:rPr>
                <w:webHidden/>
                <w:rStyle w:val="IndexLink"/>
              </w:rPr>
              <w:t>14</w:t>
            </w:r>
            <w:r>
              <w:rPr>
                <w:rStyle w:val="IndexLink"/>
                <w:rtl w:val="true"/>
              </w:rPr>
              <w:t xml:space="preserve">- </w:t>
            </w:r>
            <w:r>
              <w:rPr>
                <w:rStyle w:val="IndexLink"/>
                <w:rtl w:val="true"/>
              </w:rPr>
              <w:t>تأويل الحبّة والسنابل بأهل البيت</w:t>
            </w:r>
            <w:r>
              <w:rPr>
                <w:rStyle w:val="IndexLink"/>
                <w:rtl w:val="true"/>
              </w:rPr>
              <w:t>(</w:t>
            </w:r>
            <w:r>
              <w:rPr>
                <w:rStyle w:val="IndexLink"/>
                <w:rtl w:val="true"/>
              </w:rPr>
              <w:t>علیهم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2052951_372815092">
            <w:r>
              <w:rPr>
                <w:webHidden/>
                <w:rStyle w:val="IndexLink"/>
              </w:rPr>
              <w:t>15</w:t>
            </w:r>
            <w:r>
              <w:rPr>
                <w:rStyle w:val="IndexLink"/>
                <w:rtl w:val="true"/>
              </w:rPr>
              <w:t xml:space="preserve">- </w:t>
            </w:r>
            <w:r>
              <w:rPr>
                <w:rStyle w:val="IndexLink"/>
                <w:rtl w:val="true"/>
              </w:rPr>
              <w:t>الراسخون في العلم هم الأئمة</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2052953_372815092">
            <w:r>
              <w:rPr>
                <w:webHidden/>
                <w:rStyle w:val="IndexLink"/>
              </w:rPr>
              <w:t>16</w:t>
            </w:r>
            <w:r>
              <w:rPr>
                <w:rStyle w:val="IndexLink"/>
                <w:rtl w:val="true"/>
              </w:rPr>
              <w:t xml:space="preserve">- </w:t>
            </w:r>
            <w:r>
              <w:rPr>
                <w:rStyle w:val="IndexLink"/>
                <w:rtl w:val="true"/>
              </w:rPr>
              <w:t>المصطفون</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2052955_372815092">
            <w:r>
              <w:rPr>
                <w:webHidden/>
                <w:rStyle w:val="IndexLink"/>
              </w:rPr>
              <w:t>17</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الذرية الطاهرة</w:t>
            </w:r>
            <w:r>
              <w:rPr>
                <w:rStyle w:val="IndexLink"/>
                <w:rtl w:val="true"/>
              </w:rPr>
              <w:tab/>
            </w:r>
            <w:r>
              <w:rPr>
                <w:rStyle w:val="IndexLink"/>
              </w:rPr>
              <w:t>73</w:t>
            </w:r>
          </w:hyperlink>
        </w:p>
        <w:p>
          <w:pPr>
            <w:pStyle w:val="Contents2"/>
            <w:tabs>
              <w:tab w:val="clear" w:pos="8743"/>
              <w:tab w:val="right" w:pos="9026" w:leader="dot"/>
            </w:tabs>
            <w:rPr/>
          </w:pPr>
          <w:hyperlink w:anchor="__RefHeading___Toc2052957_372815092">
            <w:r>
              <w:rPr>
                <w:webHidden/>
                <w:rStyle w:val="IndexLink"/>
              </w:rPr>
              <w:t>18</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ابن رسول اللّه</w:t>
            </w:r>
            <w:r>
              <w:rPr>
                <w:rStyle w:val="IndexLink"/>
                <w:rtl w:val="true"/>
              </w:rPr>
              <w:t>(</w:t>
            </w:r>
            <w:r>
              <w:rPr>
                <w:rStyle w:val="IndexLink"/>
                <w:rtl w:val="true"/>
              </w:rPr>
              <w:t>صلی الله علیه و آله</w:t>
            </w:r>
            <w:r>
              <w:rPr>
                <w:rStyle w:val="IndexLink"/>
                <w:rtl w:val="true"/>
              </w:rPr>
              <w:t>)</w:t>
              <w:tab/>
            </w:r>
            <w:r>
              <w:rPr>
                <w:rStyle w:val="IndexLink"/>
              </w:rPr>
              <w:t>75</w:t>
            </w:r>
          </w:hyperlink>
        </w:p>
        <w:p>
          <w:pPr>
            <w:pStyle w:val="Contents2"/>
            <w:tabs>
              <w:tab w:val="clear" w:pos="8743"/>
              <w:tab w:val="right" w:pos="9026" w:leader="dot"/>
            </w:tabs>
            <w:rPr/>
          </w:pPr>
          <w:hyperlink w:anchor="__RefHeading___Toc2052959_372815092">
            <w:r>
              <w:rPr>
                <w:webHidden/>
                <w:rStyle w:val="IndexLink"/>
              </w:rPr>
              <w:t>19</w:t>
            </w:r>
            <w:r>
              <w:rPr>
                <w:rStyle w:val="IndexLink"/>
                <w:rtl w:val="true"/>
              </w:rPr>
              <w:t xml:space="preserve">- </w:t>
            </w:r>
            <w:r>
              <w:rPr>
                <w:rStyle w:val="IndexLink"/>
                <w:rtl w:val="true"/>
              </w:rPr>
              <w:t>أولى الناس بإبراهيم</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2052961_372815092">
            <w:r>
              <w:rPr>
                <w:webHidden/>
                <w:rStyle w:val="IndexLink"/>
              </w:rPr>
              <w:t>20</w:t>
            </w:r>
            <w:r>
              <w:rPr>
                <w:rStyle w:val="IndexLink"/>
                <w:rtl w:val="true"/>
              </w:rPr>
              <w:t xml:space="preserve">- </w:t>
            </w:r>
            <w:r>
              <w:rPr>
                <w:rStyle w:val="IndexLink"/>
                <w:rtl w:val="true"/>
              </w:rPr>
              <w:t>الفائزون في الجنة</w:t>
            </w:r>
            <w:r>
              <w:rPr>
                <w:rStyle w:val="IndexLink"/>
                <w:rtl w:val="true"/>
              </w:rPr>
              <w:tab/>
            </w:r>
            <w:r>
              <w:rPr>
                <w:rStyle w:val="IndexLink"/>
              </w:rPr>
              <w:t>83</w:t>
            </w:r>
          </w:hyperlink>
        </w:p>
        <w:p>
          <w:pPr>
            <w:pStyle w:val="Contents2"/>
            <w:tabs>
              <w:tab w:val="clear" w:pos="8743"/>
              <w:tab w:val="right" w:pos="9026" w:leader="dot"/>
            </w:tabs>
            <w:rPr/>
          </w:pPr>
          <w:hyperlink w:anchor="__RefHeading___Toc2052963_372815092">
            <w:r>
              <w:rPr>
                <w:webHidden/>
                <w:rStyle w:val="IndexLink"/>
              </w:rPr>
              <w:t>21</w:t>
            </w:r>
            <w:r>
              <w:rPr>
                <w:rStyle w:val="IndexLink"/>
                <w:rtl w:val="true"/>
              </w:rPr>
              <w:t xml:space="preserve">- </w:t>
            </w:r>
            <w:r>
              <w:rPr>
                <w:rStyle w:val="IndexLink"/>
                <w:rtl w:val="true"/>
              </w:rPr>
              <w:t>مِن أكبر الكبائر قتل الحسين</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2052965_372815092">
            <w:r>
              <w:rPr>
                <w:webHidden/>
                <w:rStyle w:val="IndexLink"/>
              </w:rPr>
              <w:t>22</w:t>
            </w:r>
            <w:r>
              <w:rPr>
                <w:rStyle w:val="IndexLink"/>
                <w:rtl w:val="true"/>
              </w:rPr>
              <w:t xml:space="preserve">- </w:t>
            </w:r>
            <w:r>
              <w:rPr>
                <w:rStyle w:val="IndexLink"/>
                <w:rtl w:val="true"/>
              </w:rPr>
              <w:t>يأمر القرآن الكريم بالإحسان إلى الحسين</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2052967_372815092">
            <w:r>
              <w:rPr>
                <w:webHidden/>
                <w:rStyle w:val="IndexLink"/>
              </w:rPr>
              <w:t>23</w:t>
            </w:r>
            <w:r>
              <w:rPr>
                <w:rStyle w:val="IndexLink"/>
                <w:rtl w:val="true"/>
              </w:rPr>
              <w:t xml:space="preserve">- </w:t>
            </w:r>
            <w:r>
              <w:rPr>
                <w:rStyle w:val="IndexLink"/>
                <w:rtl w:val="true"/>
              </w:rPr>
              <w:t>عذاب قاتل الحسين</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2052969_372815092">
            <w:r>
              <w:rPr>
                <w:webHidden/>
                <w:rStyle w:val="IndexLink"/>
              </w:rPr>
              <w:t>24</w:t>
            </w:r>
            <w:r>
              <w:rPr>
                <w:rStyle w:val="IndexLink"/>
                <w:rtl w:val="true"/>
              </w:rPr>
              <w:t xml:space="preserve">- </w:t>
            </w:r>
            <w:r>
              <w:rPr>
                <w:rStyle w:val="IndexLink"/>
                <w:rtl w:val="true"/>
              </w:rPr>
              <w:t>تفسير الإطاعة ومن يجب طاعته</w:t>
            </w:r>
            <w:r>
              <w:rPr>
                <w:rStyle w:val="IndexLink"/>
                <w:rtl w:val="true"/>
              </w:rPr>
              <w:tab/>
            </w:r>
            <w:r>
              <w:rPr>
                <w:rStyle w:val="IndexLink"/>
              </w:rPr>
              <w:t>91</w:t>
            </w:r>
          </w:hyperlink>
        </w:p>
        <w:p>
          <w:pPr>
            <w:pStyle w:val="Contents2"/>
            <w:tabs>
              <w:tab w:val="clear" w:pos="8743"/>
              <w:tab w:val="right" w:pos="9026" w:leader="dot"/>
            </w:tabs>
            <w:rPr/>
          </w:pPr>
          <w:hyperlink w:anchor="__RefHeading___Toc2052971_372815092">
            <w:r>
              <w:rPr>
                <w:webHidden/>
                <w:rStyle w:val="IndexLink"/>
              </w:rPr>
              <w:t>25</w:t>
            </w:r>
            <w:r>
              <w:rPr>
                <w:rStyle w:val="IndexLink"/>
                <w:rtl w:val="true"/>
              </w:rPr>
              <w:t xml:space="preserve">- </w:t>
            </w:r>
            <w:r>
              <w:rPr>
                <w:rStyle w:val="IndexLink"/>
                <w:rtl w:val="true"/>
              </w:rPr>
              <w:t>المطيعون للّه وللرسول</w:t>
            </w:r>
            <w:r>
              <w:rPr>
                <w:rStyle w:val="IndexLink"/>
                <w:rtl w:val="true"/>
              </w:rPr>
              <w:t xml:space="preserve">: </w:t>
            </w:r>
            <w:r>
              <w:rPr>
                <w:rStyle w:val="IndexLink"/>
                <w:rtl w:val="true"/>
              </w:rPr>
              <w:t>الأئمة المعصومون</w:t>
            </w:r>
            <w:r>
              <w:rPr>
                <w:rStyle w:val="IndexLink"/>
                <w:rtl w:val="true"/>
              </w:rPr>
              <w:t>(</w:t>
            </w:r>
            <w:r>
              <w:rPr>
                <w:rStyle w:val="IndexLink"/>
                <w:rtl w:val="true"/>
              </w:rPr>
              <w:t>علیهم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2052973_372815092">
            <w:r>
              <w:rPr>
                <w:webHidden/>
                <w:rStyle w:val="IndexLink"/>
              </w:rPr>
              <w:t>26</w:t>
            </w:r>
            <w:r>
              <w:rPr>
                <w:rStyle w:val="IndexLink"/>
                <w:rtl w:val="true"/>
              </w:rPr>
              <w:t xml:space="preserve">- </w:t>
            </w:r>
            <w:r>
              <w:rPr>
                <w:rStyle w:val="IndexLink"/>
                <w:rtl w:val="true"/>
              </w:rPr>
              <w:t>وجوب إطاعة الإمام في جميع الأحوال</w:t>
            </w:r>
            <w:r>
              <w:rPr>
                <w:rStyle w:val="IndexLink"/>
                <w:rtl w:val="true"/>
              </w:rPr>
              <w:tab/>
            </w:r>
            <w:r>
              <w:rPr>
                <w:rStyle w:val="IndexLink"/>
              </w:rPr>
              <w:t>103</w:t>
            </w:r>
          </w:hyperlink>
        </w:p>
        <w:p>
          <w:pPr>
            <w:pStyle w:val="Contents2"/>
            <w:tabs>
              <w:tab w:val="clear" w:pos="8743"/>
              <w:tab w:val="right" w:pos="9026" w:leader="dot"/>
            </w:tabs>
            <w:rPr/>
          </w:pPr>
          <w:hyperlink w:anchor="__RefHeading___Toc2052975_372815092">
            <w:r>
              <w:rPr>
                <w:webHidden/>
                <w:rStyle w:val="IndexLink"/>
              </w:rPr>
              <w:t>27</w:t>
            </w:r>
            <w:r>
              <w:rPr>
                <w:rStyle w:val="IndexLink"/>
                <w:rtl w:val="true"/>
              </w:rPr>
              <w:t xml:space="preserve">- </w:t>
            </w:r>
            <w:r>
              <w:rPr>
                <w:rStyle w:val="IndexLink"/>
                <w:rtl w:val="true"/>
              </w:rPr>
              <w:t>وجوب ردّ الأمور إلى الرسول والإمام</w:t>
            </w:r>
            <w:r>
              <w:rPr>
                <w:rStyle w:val="IndexLink"/>
                <w:rtl w:val="true"/>
              </w:rPr>
              <w:t>(</w:t>
            </w:r>
            <w:r>
              <w:rPr>
                <w:rStyle w:val="IndexLink"/>
                <w:rtl w:val="true"/>
              </w:rPr>
              <w:t>علیهم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2052977_372815092">
            <w:r>
              <w:rPr>
                <w:webHidden/>
                <w:rStyle w:val="IndexLink"/>
              </w:rPr>
              <w:t>28</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وسيلة اللّه</w:t>
            </w:r>
            <w:r>
              <w:rPr>
                <w:rStyle w:val="IndexLink"/>
                <w:rtl w:val="true"/>
              </w:rPr>
              <w:tab/>
            </w:r>
            <w:r>
              <w:rPr>
                <w:rStyle w:val="IndexLink"/>
              </w:rPr>
              <w:t>107</w:t>
            </w:r>
          </w:hyperlink>
        </w:p>
        <w:p>
          <w:pPr>
            <w:pStyle w:val="Contents2"/>
            <w:tabs>
              <w:tab w:val="clear" w:pos="8743"/>
              <w:tab w:val="right" w:pos="9026" w:leader="dot"/>
            </w:tabs>
            <w:rPr/>
          </w:pPr>
          <w:hyperlink w:anchor="__RefHeading___Toc2052979_372815092">
            <w:r>
              <w:rPr>
                <w:webHidden/>
                <w:rStyle w:val="IndexLink"/>
              </w:rPr>
              <w:t>29</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خازن الوحي</w:t>
            </w:r>
            <w:r>
              <w:rPr>
                <w:rStyle w:val="IndexLink"/>
                <w:rtl w:val="true"/>
              </w:rPr>
              <w:t>...</w:t>
              <w:tab/>
            </w:r>
            <w:r>
              <w:rPr>
                <w:rStyle w:val="IndexLink"/>
              </w:rPr>
              <w:t>110</w:t>
            </w:r>
          </w:hyperlink>
        </w:p>
        <w:p>
          <w:pPr>
            <w:pStyle w:val="Contents2"/>
            <w:tabs>
              <w:tab w:val="clear" w:pos="8743"/>
              <w:tab w:val="right" w:pos="9026" w:leader="dot"/>
            </w:tabs>
            <w:rPr/>
          </w:pPr>
          <w:hyperlink w:anchor="__RefHeading___Toc2052981_372815092">
            <w:r>
              <w:rPr>
                <w:webHidden/>
                <w:rStyle w:val="IndexLink"/>
              </w:rPr>
              <w:t>30</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حجج الله</w:t>
            </w:r>
            <w:r>
              <w:rPr>
                <w:rStyle w:val="IndexLink"/>
                <w:rtl w:val="true"/>
              </w:rPr>
              <w:tab/>
            </w:r>
            <w:r>
              <w:rPr>
                <w:rStyle w:val="IndexLink"/>
              </w:rPr>
              <w:t>114</w:t>
            </w:r>
          </w:hyperlink>
        </w:p>
        <w:p>
          <w:pPr>
            <w:pStyle w:val="Contents2"/>
            <w:tabs>
              <w:tab w:val="clear" w:pos="8743"/>
              <w:tab w:val="right" w:pos="9026" w:leader="dot"/>
            </w:tabs>
            <w:rPr/>
          </w:pPr>
          <w:hyperlink w:anchor="__RefHeading___Toc2052983_372815092">
            <w:r>
              <w:rPr>
                <w:webHidden/>
                <w:rStyle w:val="IndexLink"/>
              </w:rPr>
              <w:t>31</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أصحاب الأعراف</w:t>
            </w:r>
            <w:r>
              <w:rPr>
                <w:rStyle w:val="IndexLink"/>
                <w:rtl w:val="true"/>
              </w:rPr>
              <w:tab/>
            </w:r>
            <w:r>
              <w:rPr>
                <w:rStyle w:val="IndexLink"/>
              </w:rPr>
              <w:t>116</w:t>
            </w:r>
          </w:hyperlink>
        </w:p>
        <w:p>
          <w:pPr>
            <w:pStyle w:val="Contents2"/>
            <w:tabs>
              <w:tab w:val="clear" w:pos="8743"/>
              <w:tab w:val="right" w:pos="9026" w:leader="dot"/>
            </w:tabs>
            <w:rPr/>
          </w:pPr>
          <w:hyperlink w:anchor="__RefHeading___Toc2052985_372815092">
            <w:r>
              <w:rPr>
                <w:webHidden/>
                <w:rStyle w:val="IndexLink"/>
              </w:rPr>
              <w:t>32</w:t>
            </w:r>
            <w:r>
              <w:rPr>
                <w:rStyle w:val="IndexLink"/>
                <w:rtl w:val="true"/>
              </w:rPr>
              <w:t xml:space="preserve">- </w:t>
            </w:r>
            <w:r>
              <w:rPr>
                <w:rStyle w:val="IndexLink"/>
                <w:rtl w:val="true"/>
              </w:rPr>
              <w:t>تفسير أولى الأرحام بالأئمة</w:t>
            </w:r>
            <w:r>
              <w:rPr>
                <w:rStyle w:val="IndexLink"/>
                <w:rtl w:val="true"/>
              </w:rPr>
              <w:t>(</w:t>
            </w:r>
            <w:r>
              <w:rPr>
                <w:rStyle w:val="IndexLink"/>
                <w:rtl w:val="true"/>
              </w:rPr>
              <w:t>علیهم السلام</w:t>
            </w:r>
            <w:r>
              <w:rPr>
                <w:rStyle w:val="IndexLink"/>
                <w:rtl w:val="true"/>
              </w:rPr>
              <w:t>)</w:t>
              <w:tab/>
            </w:r>
            <w:r>
              <w:rPr>
                <w:rStyle w:val="IndexLink"/>
              </w:rPr>
              <w:t>119</w:t>
            </w:r>
          </w:hyperlink>
        </w:p>
        <w:p>
          <w:pPr>
            <w:pStyle w:val="Contents2"/>
            <w:tabs>
              <w:tab w:val="clear" w:pos="8743"/>
              <w:tab w:val="right" w:pos="9026" w:leader="dot"/>
            </w:tabs>
            <w:rPr/>
          </w:pPr>
          <w:hyperlink w:anchor="__RefHeading___Toc2052987_372815092">
            <w:r>
              <w:rPr>
                <w:webHidden/>
                <w:rStyle w:val="IndexLink"/>
              </w:rPr>
              <w:t>33</w:t>
            </w:r>
            <w:r>
              <w:rPr>
                <w:rStyle w:val="IndexLink"/>
                <w:rtl w:val="true"/>
              </w:rPr>
              <w:t xml:space="preserve">- </w:t>
            </w:r>
            <w:r>
              <w:rPr>
                <w:rStyle w:val="IndexLink"/>
                <w:rtl w:val="true"/>
              </w:rPr>
              <w:t>المؤمنون في الآية هم الأئمة</w:t>
            </w:r>
            <w:r>
              <w:rPr>
                <w:rStyle w:val="IndexLink"/>
                <w:rtl w:val="true"/>
              </w:rPr>
              <w:t>(</w:t>
            </w:r>
            <w:r>
              <w:rPr>
                <w:rStyle w:val="IndexLink"/>
                <w:rtl w:val="true"/>
              </w:rPr>
              <w:t>علیهم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2052989_372815092">
            <w:r>
              <w:rPr>
                <w:webHidden/>
                <w:rStyle w:val="IndexLink"/>
              </w:rPr>
              <w:t>34</w:t>
            </w:r>
            <w:r>
              <w:rPr>
                <w:rStyle w:val="IndexLink"/>
                <w:rtl w:val="true"/>
              </w:rPr>
              <w:t xml:space="preserve">- </w:t>
            </w:r>
            <w:r>
              <w:rPr>
                <w:rStyle w:val="IndexLink"/>
                <w:rtl w:val="true"/>
              </w:rPr>
              <w:t>تأويل اثنى عشر شهراً بالأئمة</w:t>
            </w:r>
            <w:r>
              <w:rPr>
                <w:rStyle w:val="IndexLink"/>
                <w:rtl w:val="true"/>
              </w:rPr>
              <w:t>(</w:t>
            </w:r>
            <w:r>
              <w:rPr>
                <w:rStyle w:val="IndexLink"/>
                <w:rtl w:val="true"/>
              </w:rPr>
              <w:t>علیهم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2052991_372815092">
            <w:r>
              <w:rPr>
                <w:webHidden/>
                <w:rStyle w:val="IndexLink"/>
              </w:rPr>
              <w:t>35</w:t>
            </w:r>
            <w:r>
              <w:rPr>
                <w:rStyle w:val="IndexLink"/>
                <w:rtl w:val="true"/>
              </w:rPr>
              <w:t xml:space="preserve">- </w:t>
            </w:r>
            <w:r>
              <w:rPr>
                <w:rStyle w:val="IndexLink"/>
                <w:rtl w:val="true"/>
              </w:rPr>
              <w:t>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هم الصادقون</w:t>
            </w:r>
            <w:r>
              <w:rPr>
                <w:rStyle w:val="IndexLink"/>
                <w:rtl w:val="true"/>
              </w:rPr>
              <w:tab/>
            </w:r>
            <w:r>
              <w:rPr>
                <w:rStyle w:val="IndexLink"/>
              </w:rPr>
              <w:t>128</w:t>
            </w:r>
          </w:hyperlink>
        </w:p>
        <w:p>
          <w:pPr>
            <w:pStyle w:val="Contents2"/>
            <w:tabs>
              <w:tab w:val="clear" w:pos="8743"/>
              <w:tab w:val="right" w:pos="9026" w:leader="dot"/>
            </w:tabs>
            <w:rPr/>
          </w:pPr>
          <w:hyperlink w:anchor="__RefHeading___Toc2052993_372815092">
            <w:r>
              <w:rPr>
                <w:webHidden/>
                <w:rStyle w:val="IndexLink"/>
              </w:rPr>
              <w:t>36</w:t>
            </w:r>
            <w:r>
              <w:rPr>
                <w:rStyle w:val="IndexLink"/>
                <w:rtl w:val="true"/>
              </w:rPr>
              <w:t xml:space="preserve">- </w:t>
            </w:r>
            <w:r>
              <w:rPr>
                <w:rStyle w:val="IndexLink"/>
                <w:rtl w:val="true"/>
              </w:rPr>
              <w:t>رفقاء المؤمن في الجنة</w:t>
            </w:r>
            <w:r>
              <w:rPr>
                <w:rStyle w:val="IndexLink"/>
                <w:rtl w:val="true"/>
              </w:rPr>
              <w:tab/>
            </w:r>
            <w:r>
              <w:rPr>
                <w:rStyle w:val="IndexLink"/>
              </w:rPr>
              <w:t>130</w:t>
            </w:r>
          </w:hyperlink>
        </w:p>
        <w:p>
          <w:pPr>
            <w:pStyle w:val="Contents2"/>
            <w:tabs>
              <w:tab w:val="clear" w:pos="8743"/>
              <w:tab w:val="right" w:pos="9026" w:leader="dot"/>
            </w:tabs>
            <w:rPr/>
          </w:pPr>
          <w:hyperlink w:anchor="__RefHeading___Toc2052995_372815092">
            <w:r>
              <w:rPr>
                <w:webHidden/>
                <w:rStyle w:val="IndexLink"/>
              </w:rPr>
              <w:t>37</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الهداة</w:t>
            </w:r>
            <w:r>
              <w:rPr>
                <w:rStyle w:val="IndexLink"/>
                <w:rtl w:val="true"/>
              </w:rPr>
              <w:tab/>
            </w:r>
            <w:r>
              <w:rPr>
                <w:rStyle w:val="IndexLink"/>
              </w:rPr>
              <w:t>132</w:t>
            </w:r>
          </w:hyperlink>
        </w:p>
        <w:p>
          <w:pPr>
            <w:pStyle w:val="Contents2"/>
            <w:tabs>
              <w:tab w:val="clear" w:pos="8743"/>
              <w:tab w:val="right" w:pos="9026" w:leader="dot"/>
            </w:tabs>
            <w:rPr/>
          </w:pPr>
          <w:hyperlink w:anchor="__RefHeading___Toc2052997_372815092">
            <w:r>
              <w:rPr>
                <w:webHidden/>
                <w:rStyle w:val="IndexLink"/>
              </w:rPr>
              <w:t>38</w:t>
            </w:r>
            <w:r>
              <w:rPr>
                <w:rStyle w:val="IndexLink"/>
                <w:rtl w:val="true"/>
              </w:rPr>
              <w:t xml:space="preserve">- </w:t>
            </w:r>
            <w:r>
              <w:rPr>
                <w:rStyle w:val="IndexLink"/>
                <w:rtl w:val="true"/>
              </w:rPr>
              <w:t>علم الكتاب عند الحسين</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2052999_372815092">
            <w:r>
              <w:rPr>
                <w:webHidden/>
                <w:rStyle w:val="IndexLink"/>
              </w:rPr>
              <w:t>39</w:t>
            </w:r>
            <w:r>
              <w:rPr>
                <w:rStyle w:val="IndexLink"/>
                <w:rtl w:val="true"/>
              </w:rPr>
              <w:t xml:space="preserve">- </w:t>
            </w:r>
            <w:r>
              <w:rPr>
                <w:rStyle w:val="IndexLink"/>
                <w:rtl w:val="true"/>
              </w:rPr>
              <w:t>الحسن والحسين</w:t>
            </w:r>
            <w:r>
              <w:rPr>
                <w:rStyle w:val="IndexLink"/>
                <w:rtl w:val="true"/>
              </w:rPr>
              <w:t>(</w:t>
            </w:r>
            <w:r>
              <w:rPr>
                <w:rStyle w:val="IndexLink"/>
                <w:rtl w:val="true"/>
              </w:rPr>
              <w:t>علیهما السلام</w:t>
            </w:r>
            <w:r>
              <w:rPr>
                <w:rStyle w:val="IndexLink"/>
                <w:rtl w:val="true"/>
              </w:rPr>
              <w:t xml:space="preserve">) </w:t>
            </w:r>
            <w:r>
              <w:rPr>
                <w:rStyle w:val="IndexLink"/>
                <w:rtl w:val="true"/>
              </w:rPr>
              <w:t>ثمر الشجرة الطيّبة</w:t>
            </w:r>
            <w:r>
              <w:rPr>
                <w:rStyle w:val="IndexLink"/>
                <w:rtl w:val="true"/>
              </w:rPr>
              <w:tab/>
            </w:r>
            <w:r>
              <w:rPr>
                <w:rStyle w:val="IndexLink"/>
              </w:rPr>
              <w:t>137</w:t>
            </w:r>
          </w:hyperlink>
        </w:p>
        <w:p>
          <w:pPr>
            <w:pStyle w:val="Contents2"/>
            <w:tabs>
              <w:tab w:val="clear" w:pos="8743"/>
              <w:tab w:val="right" w:pos="9026" w:leader="dot"/>
            </w:tabs>
            <w:rPr/>
          </w:pPr>
          <w:hyperlink w:anchor="__RefHeading___Toc2053001_372815092">
            <w:r>
              <w:rPr>
                <w:webHidden/>
                <w:rStyle w:val="IndexLink"/>
              </w:rPr>
              <w:t>40</w:t>
            </w:r>
            <w:r>
              <w:rPr>
                <w:rStyle w:val="IndexLink"/>
                <w:rtl w:val="true"/>
              </w:rPr>
              <w:t xml:space="preserve">- </w:t>
            </w:r>
            <w:r>
              <w:rPr>
                <w:rStyle w:val="IndexLink"/>
                <w:rtl w:val="true"/>
              </w:rPr>
              <w:t>تأويل إخواناً على سُرُر متقابلين</w:t>
            </w:r>
            <w:r>
              <w:rPr>
                <w:rStyle w:val="IndexLink"/>
                <w:rtl w:val="true"/>
              </w:rPr>
              <w:tab/>
            </w:r>
            <w:r>
              <w:rPr>
                <w:rStyle w:val="IndexLink"/>
              </w:rPr>
              <w:t>140</w:t>
            </w:r>
          </w:hyperlink>
        </w:p>
        <w:p>
          <w:pPr>
            <w:pStyle w:val="Contents2"/>
            <w:tabs>
              <w:tab w:val="clear" w:pos="8743"/>
              <w:tab w:val="right" w:pos="9026" w:leader="dot"/>
            </w:tabs>
            <w:rPr/>
          </w:pPr>
          <w:hyperlink w:anchor="__RefHeading___Toc2053003_372815092">
            <w:r>
              <w:rPr>
                <w:webHidden/>
                <w:rStyle w:val="IndexLink"/>
              </w:rPr>
              <w:t>41</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المتوسمين</w:t>
            </w:r>
            <w:r>
              <w:rPr>
                <w:rStyle w:val="IndexLink"/>
                <w:rtl w:val="true"/>
              </w:rPr>
              <w:tab/>
            </w:r>
            <w:r>
              <w:rPr>
                <w:rStyle w:val="IndexLink"/>
              </w:rPr>
              <w:t>142</w:t>
            </w:r>
          </w:hyperlink>
        </w:p>
        <w:p>
          <w:pPr>
            <w:pStyle w:val="Contents2"/>
            <w:tabs>
              <w:tab w:val="clear" w:pos="8743"/>
              <w:tab w:val="right" w:pos="9026" w:leader="dot"/>
            </w:tabs>
            <w:rPr/>
          </w:pPr>
          <w:hyperlink w:anchor="__RefHeading___Toc2053005_372815092">
            <w:r>
              <w:rPr>
                <w:webHidden/>
                <w:rStyle w:val="IndexLink"/>
              </w:rPr>
              <w:t>42</w:t>
            </w:r>
            <w:r>
              <w:rPr>
                <w:rStyle w:val="IndexLink"/>
                <w:rtl w:val="true"/>
              </w:rPr>
              <w:t xml:space="preserve">- </w:t>
            </w:r>
            <w:r>
              <w:rPr>
                <w:rStyle w:val="IndexLink"/>
                <w:rtl w:val="true"/>
              </w:rPr>
              <w:t>تأويل أهل الذكر بأهل البيت</w:t>
            </w:r>
            <w:r>
              <w:rPr>
                <w:rStyle w:val="IndexLink"/>
                <w:rtl w:val="true"/>
              </w:rPr>
              <w:t>(</w:t>
            </w:r>
            <w:r>
              <w:rPr>
                <w:rStyle w:val="IndexLink"/>
                <w:rtl w:val="true"/>
              </w:rPr>
              <w:t>علیهم السلام</w:t>
            </w:r>
            <w:r>
              <w:rPr>
                <w:rStyle w:val="IndexLink"/>
                <w:rtl w:val="true"/>
              </w:rPr>
              <w:t>)</w:t>
              <w:tab/>
            </w:r>
            <w:r>
              <w:rPr>
                <w:rStyle w:val="IndexLink"/>
              </w:rPr>
              <w:t>144</w:t>
            </w:r>
          </w:hyperlink>
        </w:p>
        <w:p>
          <w:pPr>
            <w:pStyle w:val="Contents2"/>
            <w:tabs>
              <w:tab w:val="clear" w:pos="8743"/>
              <w:tab w:val="right" w:pos="9026" w:leader="dot"/>
            </w:tabs>
            <w:rPr/>
          </w:pPr>
          <w:hyperlink w:anchor="__RefHeading___Toc2053007_372815092">
            <w:r>
              <w:rPr>
                <w:webHidden/>
                <w:rStyle w:val="IndexLink"/>
              </w:rPr>
              <w:t>43</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ذوي القربى</w:t>
            </w:r>
            <w:r>
              <w:rPr>
                <w:rStyle w:val="IndexLink"/>
                <w:rtl w:val="true"/>
              </w:rPr>
              <w:tab/>
            </w:r>
            <w:r>
              <w:rPr>
                <w:rStyle w:val="IndexLink"/>
              </w:rPr>
              <w:t>147</w:t>
            </w:r>
          </w:hyperlink>
        </w:p>
        <w:p>
          <w:pPr>
            <w:pStyle w:val="Contents2"/>
            <w:tabs>
              <w:tab w:val="clear" w:pos="8743"/>
              <w:tab w:val="right" w:pos="9026" w:leader="dot"/>
            </w:tabs>
            <w:rPr/>
          </w:pPr>
          <w:hyperlink w:anchor="__RefHeading___Toc2053009_372815092">
            <w:r>
              <w:rPr>
                <w:webHidden/>
                <w:rStyle w:val="IndexLink"/>
              </w:rPr>
              <w:t>44</w:t>
            </w:r>
            <w:r>
              <w:rPr>
                <w:rStyle w:val="IndexLink"/>
                <w:rtl w:val="true"/>
              </w:rPr>
              <w:t xml:space="preserve">- </w:t>
            </w:r>
            <w:r>
              <w:rPr>
                <w:rStyle w:val="IndexLink"/>
                <w:rtl w:val="true"/>
              </w:rPr>
              <w:t>الأئمة المعصومون</w:t>
            </w:r>
            <w:r>
              <w:rPr>
                <w:rStyle w:val="IndexLink"/>
                <w:rtl w:val="true"/>
              </w:rPr>
              <w:t>(</w:t>
            </w:r>
            <w:r>
              <w:rPr>
                <w:rStyle w:val="IndexLink"/>
                <w:rtl w:val="true"/>
              </w:rPr>
              <w:t>علیهم السلام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2053011_372815092">
            <w:r>
              <w:rPr>
                <w:webHidden/>
                <w:rStyle w:val="IndexLink"/>
              </w:rPr>
              <w:t>45</w:t>
            </w:r>
            <w:r>
              <w:rPr>
                <w:rStyle w:val="IndexLink"/>
                <w:rtl w:val="true"/>
              </w:rPr>
              <w:t xml:space="preserve">- </w:t>
            </w:r>
            <w:r>
              <w:rPr>
                <w:rStyle w:val="IndexLink"/>
                <w:rtl w:val="true"/>
              </w:rPr>
              <w:t>فدك حق فاطمة وابنيها</w:t>
            </w:r>
            <w:r>
              <w:rPr>
                <w:rStyle w:val="IndexLink"/>
                <w:rtl w:val="true"/>
              </w:rPr>
              <w:t>(</w:t>
            </w:r>
            <w:r>
              <w:rPr>
                <w:rStyle w:val="IndexLink"/>
                <w:rtl w:val="true"/>
              </w:rPr>
              <w:t>علیهم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2053013_372815092">
            <w:r>
              <w:rPr>
                <w:webHidden/>
                <w:rStyle w:val="IndexLink"/>
              </w:rPr>
              <w:t>46</w:t>
            </w:r>
            <w:r>
              <w:rPr>
                <w:rStyle w:val="IndexLink"/>
                <w:rtl w:val="true"/>
              </w:rPr>
              <w:t xml:space="preserve">- </w:t>
            </w:r>
            <w:r>
              <w:rPr>
                <w:rStyle w:val="IndexLink"/>
                <w:rtl w:val="true"/>
              </w:rPr>
              <w:t>تأويل المظلوم بالحسين</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2"/>
            <w:tabs>
              <w:tab w:val="clear" w:pos="8743"/>
              <w:tab w:val="right" w:pos="9026" w:leader="dot"/>
            </w:tabs>
            <w:rPr/>
          </w:pPr>
          <w:hyperlink w:anchor="__RefHeading___Toc2053015_372815092">
            <w:r>
              <w:rPr>
                <w:webHidden/>
                <w:rStyle w:val="IndexLink"/>
              </w:rPr>
              <w:t>47</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وسيلة إلى الله تعالى</w:t>
            </w:r>
            <w:r>
              <w:rPr>
                <w:rStyle w:val="IndexLink"/>
                <w:rtl w:val="true"/>
              </w:rPr>
              <w:tab/>
            </w:r>
            <w:r>
              <w:rPr>
                <w:rStyle w:val="IndexLink"/>
              </w:rPr>
              <w:t>157</w:t>
            </w:r>
          </w:hyperlink>
        </w:p>
        <w:p>
          <w:pPr>
            <w:pStyle w:val="Contents2"/>
            <w:tabs>
              <w:tab w:val="clear" w:pos="8743"/>
              <w:tab w:val="right" w:pos="9026" w:leader="dot"/>
            </w:tabs>
            <w:rPr/>
          </w:pPr>
          <w:hyperlink w:anchor="__RefHeading___Toc2053017_372815092">
            <w:r>
              <w:rPr>
                <w:webHidden/>
                <w:rStyle w:val="IndexLink"/>
              </w:rPr>
              <w:t>48</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إمام هدىً</w:t>
            </w:r>
            <w:r>
              <w:rPr>
                <w:rStyle w:val="IndexLink"/>
                <w:rtl w:val="true"/>
              </w:rPr>
              <w:tab/>
            </w:r>
            <w:r>
              <w:rPr>
                <w:rStyle w:val="IndexLink"/>
              </w:rPr>
              <w:t>158</w:t>
            </w:r>
          </w:hyperlink>
        </w:p>
        <w:p>
          <w:pPr>
            <w:pStyle w:val="Contents2"/>
            <w:tabs>
              <w:tab w:val="clear" w:pos="8743"/>
              <w:tab w:val="right" w:pos="9026" w:leader="dot"/>
            </w:tabs>
            <w:rPr/>
          </w:pPr>
          <w:hyperlink w:anchor="__RefHeading___Toc2053019_372815092">
            <w:r>
              <w:rPr>
                <w:webHidden/>
                <w:rStyle w:val="IndexLink"/>
              </w:rPr>
              <w:t>49</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سبيل النجاة</w:t>
            </w:r>
            <w:r>
              <w:rPr>
                <w:rStyle w:val="IndexLink"/>
                <w:rtl w:val="true"/>
              </w:rPr>
              <w:tab/>
            </w:r>
            <w:r>
              <w:rPr>
                <w:rStyle w:val="IndexLink"/>
              </w:rPr>
              <w:t>161</w:t>
            </w:r>
          </w:hyperlink>
        </w:p>
        <w:p>
          <w:pPr>
            <w:pStyle w:val="Contents2"/>
            <w:tabs>
              <w:tab w:val="clear" w:pos="8743"/>
              <w:tab w:val="right" w:pos="9026" w:leader="dot"/>
            </w:tabs>
            <w:rPr/>
          </w:pPr>
          <w:hyperlink w:anchor="__RefHeading___Toc2053021_372815092">
            <w:r>
              <w:rPr>
                <w:webHidden/>
                <w:rStyle w:val="IndexLink"/>
              </w:rPr>
              <w:t>50</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الكنز إللهي</w:t>
            </w:r>
            <w:r>
              <w:rPr>
                <w:rStyle w:val="IndexLink"/>
                <w:rtl w:val="true"/>
              </w:rPr>
              <w:tab/>
            </w:r>
            <w:r>
              <w:rPr>
                <w:rStyle w:val="IndexLink"/>
              </w:rPr>
              <w:t>163</w:t>
            </w:r>
          </w:hyperlink>
        </w:p>
        <w:p>
          <w:pPr>
            <w:pStyle w:val="Contents2"/>
            <w:tabs>
              <w:tab w:val="clear" w:pos="8743"/>
              <w:tab w:val="right" w:pos="9026" w:leader="dot"/>
            </w:tabs>
            <w:rPr/>
          </w:pPr>
          <w:hyperlink w:anchor="__RefHeading___Toc2053023_372815092">
            <w:r>
              <w:rPr>
                <w:webHidden/>
                <w:rStyle w:val="IndexLink"/>
              </w:rPr>
              <w:t>51</w:t>
            </w:r>
            <w:r>
              <w:rPr>
                <w:rStyle w:val="IndexLink"/>
                <w:rtl w:val="true"/>
              </w:rPr>
              <w:t xml:space="preserve">- </w:t>
            </w:r>
            <w:r>
              <w:rPr>
                <w:rStyle w:val="IndexLink"/>
                <w:rtl w:val="true"/>
              </w:rPr>
              <w:t>الحسين عزيز فاطمة</w:t>
            </w:r>
            <w:r>
              <w:rPr>
                <w:rStyle w:val="IndexLink"/>
                <w:rtl w:val="true"/>
              </w:rPr>
              <w:t>(</w:t>
            </w:r>
            <w:r>
              <w:rPr>
                <w:rStyle w:val="IndexLink"/>
                <w:rtl w:val="true"/>
              </w:rPr>
              <w:t>علیهما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2053025_372815092">
            <w:r>
              <w:rPr>
                <w:webHidden/>
                <w:rStyle w:val="IndexLink"/>
              </w:rPr>
              <w:t>52</w:t>
            </w:r>
            <w:r>
              <w:rPr>
                <w:rStyle w:val="IndexLink"/>
                <w:rtl w:val="true"/>
              </w:rPr>
              <w:t xml:space="preserve">- </w:t>
            </w:r>
            <w:r>
              <w:rPr>
                <w:rStyle w:val="IndexLink"/>
                <w:rtl w:val="true"/>
              </w:rPr>
              <w:t>بين يحيى والحسين</w:t>
            </w:r>
            <w:r>
              <w:rPr>
                <w:rStyle w:val="IndexLink"/>
                <w:rtl w:val="true"/>
              </w:rPr>
              <w:t>(</w:t>
            </w:r>
            <w:r>
              <w:rPr>
                <w:rStyle w:val="IndexLink"/>
                <w:rtl w:val="true"/>
              </w:rPr>
              <w:t>علیهما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2053027_372815092">
            <w:r>
              <w:rPr>
                <w:webHidden/>
                <w:rStyle w:val="IndexLink"/>
              </w:rPr>
              <w:t>53</w:t>
            </w:r>
            <w:r>
              <w:rPr>
                <w:rStyle w:val="IndexLink"/>
                <w:rtl w:val="true"/>
              </w:rPr>
              <w:t xml:space="preserve">- </w:t>
            </w:r>
            <w:r>
              <w:rPr>
                <w:rStyle w:val="IndexLink"/>
                <w:rtl w:val="true"/>
              </w:rPr>
              <w:t>آدم يتوسل بهم</w:t>
            </w:r>
            <w:r>
              <w:rPr>
                <w:rStyle w:val="IndexLink"/>
                <w:rtl w:val="true"/>
              </w:rPr>
              <w:t>(</w:t>
            </w:r>
            <w:r>
              <w:rPr>
                <w:rStyle w:val="IndexLink"/>
                <w:rtl w:val="true"/>
              </w:rPr>
              <w:t>علیهم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2053029_372815092">
            <w:r>
              <w:rPr>
                <w:webHidden/>
                <w:rStyle w:val="IndexLink"/>
              </w:rPr>
              <w:t>54</w:t>
            </w:r>
            <w:r>
              <w:rPr>
                <w:rStyle w:val="IndexLink"/>
                <w:rtl w:val="true"/>
              </w:rPr>
              <w:t xml:space="preserve">- </w:t>
            </w:r>
            <w:r>
              <w:rPr>
                <w:rStyle w:val="IndexLink"/>
                <w:rtl w:val="true"/>
              </w:rPr>
              <w:t>شدّة اهتمام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بالصلاة</w:t>
            </w:r>
            <w:r>
              <w:rPr>
                <w:rStyle w:val="IndexLink"/>
                <w:rtl w:val="true"/>
              </w:rPr>
              <w:tab/>
            </w:r>
            <w:r>
              <w:rPr>
                <w:rStyle w:val="IndexLink"/>
              </w:rPr>
              <w:t>172</w:t>
            </w:r>
          </w:hyperlink>
        </w:p>
        <w:p>
          <w:pPr>
            <w:pStyle w:val="Contents2"/>
            <w:tabs>
              <w:tab w:val="clear" w:pos="8743"/>
              <w:tab w:val="right" w:pos="9026" w:leader="dot"/>
            </w:tabs>
            <w:rPr/>
          </w:pPr>
          <w:hyperlink w:anchor="__RefHeading___Toc2053031_372815092">
            <w:r>
              <w:rPr>
                <w:webHidden/>
                <w:rStyle w:val="IndexLink"/>
              </w:rPr>
              <w:t>55</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أهل الذكر والعلم والعقل والبيان</w:t>
            </w:r>
            <w:r>
              <w:rPr>
                <w:rStyle w:val="IndexLink"/>
                <w:rtl w:val="true"/>
              </w:rPr>
              <w:t>...</w:t>
              <w:tab/>
            </w:r>
            <w:r>
              <w:rPr>
                <w:rStyle w:val="IndexLink"/>
              </w:rPr>
              <w:t>174</w:t>
            </w:r>
          </w:hyperlink>
        </w:p>
        <w:p>
          <w:pPr>
            <w:pStyle w:val="Contents2"/>
            <w:tabs>
              <w:tab w:val="clear" w:pos="8743"/>
              <w:tab w:val="right" w:pos="9026" w:leader="dot"/>
            </w:tabs>
            <w:rPr/>
          </w:pPr>
          <w:hyperlink w:anchor="__RefHeading___Toc2053033_372815092">
            <w:r>
              <w:rPr>
                <w:webHidden/>
                <w:rStyle w:val="IndexLink"/>
              </w:rPr>
              <w:t>56</w:t>
            </w:r>
            <w:r>
              <w:rPr>
                <w:rStyle w:val="IndexLink"/>
                <w:rtl w:val="true"/>
              </w:rPr>
              <w:t xml:space="preserve">- </w:t>
            </w:r>
            <w:r>
              <w:rPr>
                <w:rStyle w:val="IndexLink"/>
                <w:rtl w:val="true"/>
              </w:rPr>
              <w:t>قال الحسين</w:t>
            </w:r>
            <w:r>
              <w:rPr>
                <w:rStyle w:val="IndexLink"/>
                <w:rtl w:val="true"/>
              </w:rPr>
              <w:t xml:space="preserve">: </w:t>
            </w:r>
            <w:r>
              <w:rPr>
                <w:rStyle w:val="IndexLink"/>
                <w:rtl w:val="true"/>
              </w:rPr>
              <w:t>صدق اللّه، وقال بنو أمية</w:t>
            </w:r>
            <w:r>
              <w:rPr>
                <w:rStyle w:val="IndexLink"/>
                <w:rtl w:val="true"/>
              </w:rPr>
              <w:t xml:space="preserve">: </w:t>
            </w:r>
            <w:r>
              <w:rPr>
                <w:rStyle w:val="IndexLink"/>
                <w:rtl w:val="true"/>
              </w:rPr>
              <w:t>كذب اللّه</w:t>
            </w:r>
            <w:r>
              <w:rPr>
                <w:rStyle w:val="IndexLink"/>
                <w:rtl w:val="true"/>
              </w:rPr>
              <w:tab/>
            </w:r>
            <w:r>
              <w:rPr>
                <w:rStyle w:val="IndexLink"/>
              </w:rPr>
              <w:t>175</w:t>
            </w:r>
          </w:hyperlink>
        </w:p>
        <w:p>
          <w:pPr>
            <w:pStyle w:val="Contents2"/>
            <w:tabs>
              <w:tab w:val="clear" w:pos="8743"/>
              <w:tab w:val="right" w:pos="9026" w:leader="dot"/>
            </w:tabs>
            <w:rPr/>
          </w:pPr>
          <w:hyperlink w:anchor="__RefHeading___Toc2053035_372815092">
            <w:r>
              <w:rPr>
                <w:webHidden/>
                <w:rStyle w:val="IndexLink"/>
              </w:rPr>
              <w:t>57</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مظلوم</w:t>
            </w:r>
            <w:r>
              <w:rPr>
                <w:rStyle w:val="IndexLink"/>
                <w:rtl w:val="true"/>
              </w:rPr>
              <w:tab/>
            </w:r>
            <w:r>
              <w:rPr>
                <w:rStyle w:val="IndexLink"/>
              </w:rPr>
              <w:t>177</w:t>
            </w:r>
          </w:hyperlink>
        </w:p>
        <w:p>
          <w:pPr>
            <w:pStyle w:val="Contents2"/>
            <w:tabs>
              <w:tab w:val="clear" w:pos="8743"/>
              <w:tab w:val="right" w:pos="9026" w:leader="dot"/>
            </w:tabs>
            <w:rPr/>
          </w:pPr>
          <w:hyperlink w:anchor="__RefHeading___Toc2053037_372815092">
            <w:r>
              <w:rPr>
                <w:webHidden/>
                <w:rStyle w:val="IndexLink"/>
              </w:rPr>
              <w:t>58</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أُخرج من دياره مظلوماً</w:t>
            </w:r>
            <w:r>
              <w:rPr>
                <w:rStyle w:val="IndexLink"/>
                <w:rtl w:val="true"/>
              </w:rPr>
              <w:tab/>
            </w:r>
            <w:r>
              <w:rPr>
                <w:rStyle w:val="IndexLink"/>
              </w:rPr>
              <w:t>179</w:t>
            </w:r>
          </w:hyperlink>
        </w:p>
        <w:p>
          <w:pPr>
            <w:pStyle w:val="Contents2"/>
            <w:tabs>
              <w:tab w:val="clear" w:pos="8743"/>
              <w:tab w:val="right" w:pos="9026" w:leader="dot"/>
            </w:tabs>
            <w:rPr/>
          </w:pPr>
          <w:hyperlink w:anchor="__RefHeading___Toc2053039_372815092">
            <w:r>
              <w:rPr>
                <w:webHidden/>
                <w:rStyle w:val="IndexLink"/>
              </w:rPr>
              <w:t>59</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أقام الصلاة</w:t>
            </w:r>
            <w:r>
              <w:rPr>
                <w:rStyle w:val="IndexLink"/>
                <w:rtl w:val="true"/>
              </w:rPr>
              <w:tab/>
            </w:r>
            <w:r>
              <w:rPr>
                <w:rStyle w:val="IndexLink"/>
              </w:rPr>
              <w:t>181</w:t>
            </w:r>
          </w:hyperlink>
        </w:p>
        <w:p>
          <w:pPr>
            <w:pStyle w:val="Contents2"/>
            <w:tabs>
              <w:tab w:val="clear" w:pos="8743"/>
              <w:tab w:val="right" w:pos="9026" w:leader="dot"/>
            </w:tabs>
            <w:rPr/>
          </w:pPr>
          <w:hyperlink w:anchor="__RefHeading___Toc2053041_372815092">
            <w:r>
              <w:rPr>
                <w:webHidden/>
                <w:rStyle w:val="IndexLink"/>
              </w:rPr>
              <w:t>60</w:t>
            </w:r>
            <w:r>
              <w:rPr>
                <w:rStyle w:val="IndexLink"/>
                <w:rtl w:val="true"/>
              </w:rPr>
              <w:t xml:space="preserve">- </w:t>
            </w:r>
            <w:r>
              <w:rPr>
                <w:rStyle w:val="IndexLink"/>
                <w:rtl w:val="true"/>
              </w:rPr>
              <w:t>بالحسين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يمسك اللّه السماء</w:t>
            </w:r>
            <w:r>
              <w:rPr>
                <w:rStyle w:val="IndexLink"/>
                <w:rtl w:val="true"/>
              </w:rPr>
              <w:t>...</w:t>
              <w:tab/>
            </w:r>
            <w:r>
              <w:rPr>
                <w:rStyle w:val="IndexLink"/>
              </w:rPr>
              <w:t>182</w:t>
            </w:r>
          </w:hyperlink>
        </w:p>
        <w:p>
          <w:pPr>
            <w:pStyle w:val="Contents2"/>
            <w:tabs>
              <w:tab w:val="clear" w:pos="8743"/>
              <w:tab w:val="right" w:pos="9026" w:leader="dot"/>
            </w:tabs>
            <w:rPr/>
          </w:pPr>
          <w:hyperlink w:anchor="__RefHeading___Toc2053043_372815092">
            <w:r>
              <w:rPr>
                <w:webHidden/>
                <w:rStyle w:val="IndexLink"/>
              </w:rPr>
              <w:t>61</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شهيد على الناس</w:t>
            </w:r>
            <w:r>
              <w:rPr>
                <w:rStyle w:val="IndexLink"/>
                <w:rtl w:val="true"/>
              </w:rPr>
              <w:tab/>
            </w:r>
            <w:r>
              <w:rPr>
                <w:rStyle w:val="IndexLink"/>
              </w:rPr>
              <w:t>184</w:t>
            </w:r>
          </w:hyperlink>
        </w:p>
        <w:p>
          <w:pPr>
            <w:pStyle w:val="Contents2"/>
            <w:tabs>
              <w:tab w:val="clear" w:pos="8743"/>
              <w:tab w:val="right" w:pos="9026" w:leader="dot"/>
            </w:tabs>
            <w:rPr/>
          </w:pPr>
          <w:hyperlink w:anchor="__RefHeading___Toc2053045_372815092">
            <w:r>
              <w:rPr>
                <w:webHidden/>
                <w:rStyle w:val="IndexLink"/>
              </w:rPr>
              <w:t>62</w:t>
            </w:r>
            <w:r>
              <w:rPr>
                <w:rStyle w:val="IndexLink"/>
                <w:rtl w:val="true"/>
              </w:rPr>
              <w:t xml:space="preserve">- </w:t>
            </w:r>
            <w:r>
              <w:rPr>
                <w:rStyle w:val="IndexLink"/>
                <w:rtl w:val="true"/>
              </w:rPr>
              <w:t>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هم المؤمنون حقاً</w:t>
            </w:r>
            <w:r>
              <w:rPr>
                <w:rStyle w:val="IndexLink"/>
                <w:rtl w:val="true"/>
              </w:rPr>
              <w:tab/>
            </w:r>
            <w:r>
              <w:rPr>
                <w:rStyle w:val="IndexLink"/>
              </w:rPr>
              <w:t>188</w:t>
            </w:r>
          </w:hyperlink>
        </w:p>
        <w:p>
          <w:pPr>
            <w:pStyle w:val="Contents2"/>
            <w:tabs>
              <w:tab w:val="clear" w:pos="8743"/>
              <w:tab w:val="right" w:pos="9026" w:leader="dot"/>
            </w:tabs>
            <w:rPr/>
          </w:pPr>
          <w:hyperlink w:anchor="__RefHeading___Toc2053047_372815092">
            <w:r>
              <w:rPr>
                <w:webHidden/>
                <w:rStyle w:val="IndexLink"/>
              </w:rPr>
              <w:t>63</w:t>
            </w:r>
            <w:r>
              <w:rPr>
                <w:rStyle w:val="IndexLink"/>
                <w:rtl w:val="true"/>
              </w:rPr>
              <w:t xml:space="preserve">- </w:t>
            </w:r>
            <w:r>
              <w:rPr>
                <w:rStyle w:val="IndexLink"/>
                <w:rtl w:val="true"/>
              </w:rPr>
              <w:t>صبره</w:t>
            </w:r>
            <w:r>
              <w:rPr>
                <w:rStyle w:val="IndexLink"/>
                <w:rtl w:val="true"/>
              </w:rPr>
              <w:t>(</w:t>
            </w:r>
            <w:r>
              <w:rPr>
                <w:rStyle w:val="IndexLink"/>
                <w:rtl w:val="true"/>
              </w:rPr>
              <w:t>علیه السلام</w:t>
            </w:r>
            <w:r>
              <w:rPr>
                <w:rStyle w:val="IndexLink"/>
                <w:rtl w:val="true"/>
              </w:rPr>
              <w:t xml:space="preserve">) </w:t>
            </w:r>
            <w:r>
              <w:rPr>
                <w:rStyle w:val="IndexLink"/>
                <w:rtl w:val="true"/>
              </w:rPr>
              <w:t>في طاعة اللّه</w:t>
            </w:r>
            <w:r>
              <w:rPr>
                <w:rStyle w:val="IndexLink"/>
                <w:rtl w:val="true"/>
              </w:rPr>
              <w:tab/>
            </w:r>
            <w:r>
              <w:rPr>
                <w:rStyle w:val="IndexLink"/>
              </w:rPr>
              <w:t>190</w:t>
            </w:r>
          </w:hyperlink>
        </w:p>
        <w:p>
          <w:pPr>
            <w:pStyle w:val="Contents2"/>
            <w:tabs>
              <w:tab w:val="clear" w:pos="8743"/>
              <w:tab w:val="right" w:pos="9026" w:leader="dot"/>
            </w:tabs>
            <w:rPr/>
          </w:pPr>
          <w:hyperlink w:anchor="__RefHeading___Toc2053049_372815092">
            <w:r>
              <w:rPr>
                <w:webHidden/>
                <w:rStyle w:val="IndexLink"/>
              </w:rPr>
              <w:t>64</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مصباح الهدى</w:t>
            </w:r>
            <w:r>
              <w:rPr>
                <w:rStyle w:val="IndexLink"/>
                <w:rtl w:val="true"/>
              </w:rPr>
              <w:tab/>
            </w:r>
            <w:r>
              <w:rPr>
                <w:rStyle w:val="IndexLink"/>
              </w:rPr>
              <w:t>191</w:t>
            </w:r>
          </w:hyperlink>
        </w:p>
        <w:p>
          <w:pPr>
            <w:pStyle w:val="Contents2"/>
            <w:tabs>
              <w:tab w:val="clear" w:pos="8743"/>
              <w:tab w:val="right" w:pos="9026" w:leader="dot"/>
            </w:tabs>
            <w:rPr/>
          </w:pPr>
          <w:hyperlink w:anchor="__RefHeading___Toc2053051_372815092">
            <w:r>
              <w:rPr>
                <w:webHidden/>
                <w:rStyle w:val="IndexLink"/>
              </w:rPr>
              <w:t>65</w:t>
            </w:r>
            <w:r>
              <w:rPr>
                <w:rStyle w:val="IndexLink"/>
                <w:rtl w:val="true"/>
              </w:rPr>
              <w:t xml:space="preserve">- </w:t>
            </w:r>
            <w:r>
              <w:rPr>
                <w:rStyle w:val="IndexLink"/>
                <w:rtl w:val="true"/>
              </w:rPr>
              <w:t xml:space="preserve">تفسير </w:t>
            </w:r>
            <w:r>
              <w:rPr>
                <w:rStyle w:val="IndexLink"/>
                <w:rtl w:val="true"/>
              </w:rPr>
              <w:t>(</w:t>
            </w:r>
            <w:r>
              <w:rPr>
                <w:rStyle w:val="IndexLink"/>
                <w:rtl w:val="true"/>
              </w:rPr>
              <w:t>البيوت المرفوعة</w:t>
            </w:r>
            <w:r>
              <w:rPr>
                <w:rStyle w:val="IndexLink"/>
                <w:rtl w:val="true"/>
              </w:rPr>
              <w:t xml:space="preserve">) </w:t>
            </w:r>
            <w:r>
              <w:rPr>
                <w:rStyle w:val="IndexLink"/>
                <w:rtl w:val="true"/>
              </w:rPr>
              <w:t>ومصاديقها</w:t>
            </w:r>
            <w:r>
              <w:rPr>
                <w:rStyle w:val="IndexLink"/>
                <w:rtl w:val="true"/>
              </w:rPr>
              <w:tab/>
            </w:r>
            <w:r>
              <w:rPr>
                <w:rStyle w:val="IndexLink"/>
              </w:rPr>
              <w:t>194</w:t>
            </w:r>
          </w:hyperlink>
        </w:p>
        <w:p>
          <w:pPr>
            <w:pStyle w:val="Contents2"/>
            <w:tabs>
              <w:tab w:val="clear" w:pos="8743"/>
              <w:tab w:val="right" w:pos="9026" w:leader="dot"/>
            </w:tabs>
            <w:rPr/>
          </w:pPr>
          <w:hyperlink w:anchor="__RefHeading___Toc2053053_372815092">
            <w:r>
              <w:rPr>
                <w:webHidden/>
                <w:rStyle w:val="IndexLink"/>
              </w:rPr>
              <w:t>66</w:t>
            </w:r>
            <w:r>
              <w:rPr>
                <w:rStyle w:val="IndexLink"/>
                <w:rtl w:val="true"/>
              </w:rPr>
              <w:t xml:space="preserve">- </w:t>
            </w:r>
            <w:r>
              <w:rPr>
                <w:rStyle w:val="IndexLink"/>
                <w:rtl w:val="true"/>
              </w:rPr>
              <w:t>صبره</w:t>
            </w:r>
            <w:r>
              <w:rPr>
                <w:rStyle w:val="IndexLink"/>
                <w:rtl w:val="true"/>
              </w:rPr>
              <w:t>(</w:t>
            </w:r>
            <w:r>
              <w:rPr>
                <w:rStyle w:val="IndexLink"/>
                <w:rtl w:val="true"/>
              </w:rPr>
              <w:t>علیه السلام</w:t>
            </w:r>
            <w:r>
              <w:rPr>
                <w:rStyle w:val="IndexLink"/>
                <w:rtl w:val="true"/>
              </w:rPr>
              <w:t xml:space="preserve">) </w:t>
            </w:r>
            <w:r>
              <w:rPr>
                <w:rStyle w:val="IndexLink"/>
                <w:rtl w:val="true"/>
              </w:rPr>
              <w:t>على ما نزل به</w:t>
            </w:r>
            <w:r>
              <w:rPr>
                <w:rStyle w:val="IndexLink"/>
                <w:rtl w:val="true"/>
              </w:rPr>
              <w:tab/>
            </w:r>
            <w:r>
              <w:rPr>
                <w:rStyle w:val="IndexLink"/>
              </w:rPr>
              <w:t>197</w:t>
            </w:r>
          </w:hyperlink>
        </w:p>
        <w:p>
          <w:pPr>
            <w:pStyle w:val="Contents2"/>
            <w:tabs>
              <w:tab w:val="clear" w:pos="8743"/>
              <w:tab w:val="right" w:pos="9026" w:leader="dot"/>
            </w:tabs>
            <w:rPr/>
          </w:pPr>
          <w:hyperlink w:anchor="__RefHeading___Toc2053055_372815092">
            <w:r>
              <w:rPr>
                <w:webHidden/>
                <w:rStyle w:val="IndexLink"/>
              </w:rPr>
              <w:t>67</w:t>
            </w:r>
            <w:r>
              <w:rPr>
                <w:rStyle w:val="IndexLink"/>
                <w:rtl w:val="true"/>
              </w:rPr>
              <w:t xml:space="preserve">- </w:t>
            </w:r>
            <w:r>
              <w:rPr>
                <w:rStyle w:val="IndexLink"/>
                <w:rtl w:val="true"/>
              </w:rPr>
              <w:t>النسب الطاهر</w:t>
            </w:r>
            <w:r>
              <w:rPr>
                <w:rStyle w:val="IndexLink"/>
                <w:rtl w:val="true"/>
              </w:rPr>
              <w:t>(</w:t>
            </w:r>
            <w:r>
              <w:rPr>
                <w:rStyle w:val="IndexLink"/>
                <w:rtl w:val="true"/>
              </w:rPr>
              <w:t>علیهم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2053057_372815092">
            <w:r>
              <w:rPr>
                <w:webHidden/>
                <w:rStyle w:val="IndexLink"/>
              </w:rPr>
              <w:t>68</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قرة عين النبي</w:t>
            </w:r>
            <w:r>
              <w:rPr>
                <w:rStyle w:val="IndexLink"/>
                <w:rtl w:val="true"/>
              </w:rPr>
              <w:t>(</w:t>
            </w:r>
            <w:r>
              <w:rPr>
                <w:rStyle w:val="IndexLink"/>
                <w:rtl w:val="true"/>
              </w:rPr>
              <w:t>صلی الله علیه و آله</w:t>
            </w:r>
            <w:r>
              <w:rPr>
                <w:rStyle w:val="IndexLink"/>
                <w:rtl w:val="true"/>
              </w:rPr>
              <w:t>)</w:t>
              <w:tab/>
            </w:r>
            <w:r>
              <w:rPr>
                <w:rStyle w:val="IndexLink"/>
              </w:rPr>
              <w:t>201</w:t>
            </w:r>
          </w:hyperlink>
        </w:p>
        <w:p>
          <w:pPr>
            <w:pStyle w:val="Contents2"/>
            <w:tabs>
              <w:tab w:val="clear" w:pos="8743"/>
              <w:tab w:val="right" w:pos="9026" w:leader="dot"/>
            </w:tabs>
            <w:rPr/>
          </w:pPr>
          <w:hyperlink w:anchor="__RefHeading___Toc2053059_372815092">
            <w:r>
              <w:rPr>
                <w:webHidden/>
                <w:rStyle w:val="IndexLink"/>
              </w:rPr>
              <w:t>69</w:t>
            </w:r>
            <w:r>
              <w:rPr>
                <w:rStyle w:val="IndexLink"/>
                <w:rtl w:val="true"/>
              </w:rPr>
              <w:t xml:space="preserve">- </w:t>
            </w:r>
            <w:r>
              <w:rPr>
                <w:rStyle w:val="IndexLink"/>
                <w:rtl w:val="true"/>
              </w:rPr>
              <w:t>جزاء الصبر</w:t>
            </w:r>
            <w:r>
              <w:rPr>
                <w:rStyle w:val="IndexLink"/>
                <w:rtl w:val="true"/>
              </w:rPr>
              <w:t xml:space="preserve">: </w:t>
            </w:r>
            <w:r>
              <w:rPr>
                <w:rStyle w:val="IndexLink"/>
                <w:rtl w:val="true"/>
              </w:rPr>
              <w:t>الغرفة في الجنة مع التحيّة</w:t>
            </w:r>
            <w:r>
              <w:rPr>
                <w:rStyle w:val="IndexLink"/>
                <w:rtl w:val="true"/>
              </w:rPr>
              <w:tab/>
            </w:r>
            <w:r>
              <w:rPr>
                <w:rStyle w:val="IndexLink"/>
              </w:rPr>
              <w:t>203</w:t>
            </w:r>
          </w:hyperlink>
        </w:p>
        <w:p>
          <w:pPr>
            <w:pStyle w:val="Contents2"/>
            <w:tabs>
              <w:tab w:val="clear" w:pos="8743"/>
              <w:tab w:val="right" w:pos="9026" w:leader="dot"/>
            </w:tabs>
            <w:rPr/>
          </w:pPr>
          <w:hyperlink w:anchor="__RefHeading___Toc2053061_372815092">
            <w:r>
              <w:rPr>
                <w:webHidden/>
                <w:rStyle w:val="IndexLink"/>
              </w:rPr>
              <w:t>70</w:t>
            </w:r>
            <w:r>
              <w:rPr>
                <w:rStyle w:val="IndexLink"/>
                <w:rtl w:val="true"/>
              </w:rPr>
              <w:t xml:space="preserve">- </w:t>
            </w:r>
            <w:r>
              <w:rPr>
                <w:rStyle w:val="IndexLink"/>
                <w:rtl w:val="true"/>
              </w:rPr>
              <w:t>تفسير الساجدين وفضيلة أبي طالب</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2053063_372815092">
            <w:r>
              <w:rPr>
                <w:webHidden/>
                <w:rStyle w:val="IndexLink"/>
              </w:rPr>
              <w:t>71</w:t>
            </w:r>
            <w:r>
              <w:rPr>
                <w:rStyle w:val="IndexLink"/>
                <w:rtl w:val="true"/>
              </w:rPr>
              <w:t xml:space="preserve">- </w:t>
            </w:r>
            <w:r>
              <w:rPr>
                <w:rStyle w:val="IndexLink"/>
                <w:rtl w:val="true"/>
              </w:rPr>
              <w:t>جزاء الظالمين للحسين</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2053065_372815092">
            <w:r>
              <w:rPr>
                <w:webHidden/>
                <w:rStyle w:val="IndexLink"/>
              </w:rPr>
              <w:t>72</w:t>
            </w:r>
            <w:r>
              <w:rPr>
                <w:rStyle w:val="IndexLink"/>
                <w:rtl w:val="true"/>
              </w:rPr>
              <w:t xml:space="preserve">- </w:t>
            </w:r>
            <w:r>
              <w:rPr>
                <w:rStyle w:val="IndexLink"/>
                <w:rtl w:val="true"/>
              </w:rPr>
              <w:t>المصطفون هم أهل البيت</w:t>
            </w:r>
            <w:r>
              <w:rPr>
                <w:rStyle w:val="IndexLink"/>
                <w:rtl w:val="true"/>
              </w:rPr>
              <w:t>(</w:t>
            </w:r>
            <w:r>
              <w:rPr>
                <w:rStyle w:val="IndexLink"/>
                <w:rtl w:val="true"/>
              </w:rPr>
              <w:t>علیهم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2053067_372815092">
            <w:r>
              <w:rPr>
                <w:webHidden/>
                <w:rStyle w:val="IndexLink"/>
              </w:rPr>
              <w:t>73</w:t>
            </w:r>
            <w:r>
              <w:rPr>
                <w:rStyle w:val="IndexLink"/>
                <w:rtl w:val="true"/>
              </w:rPr>
              <w:t xml:space="preserve">- </w:t>
            </w:r>
            <w:r>
              <w:rPr>
                <w:rStyle w:val="IndexLink"/>
                <w:rtl w:val="true"/>
              </w:rPr>
              <w:t>الحسين من المستضعفين بعد النبي</w:t>
            </w:r>
            <w:r>
              <w:rPr>
                <w:rStyle w:val="IndexLink"/>
                <w:rtl w:val="true"/>
              </w:rPr>
              <w:t>(</w:t>
            </w:r>
            <w:r>
              <w:rPr>
                <w:rStyle w:val="IndexLink"/>
                <w:rtl w:val="true"/>
              </w:rPr>
              <w:t>صلی الله علیه و آله</w:t>
            </w:r>
            <w:r>
              <w:rPr>
                <w:rStyle w:val="IndexLink"/>
                <w:rtl w:val="true"/>
              </w:rPr>
              <w:t>)</w:t>
              <w:tab/>
            </w:r>
            <w:r>
              <w:rPr>
                <w:rStyle w:val="IndexLink"/>
              </w:rPr>
              <w:t>211</w:t>
            </w:r>
          </w:hyperlink>
        </w:p>
        <w:p>
          <w:pPr>
            <w:pStyle w:val="Contents2"/>
            <w:tabs>
              <w:tab w:val="clear" w:pos="8743"/>
              <w:tab w:val="right" w:pos="9026" w:leader="dot"/>
            </w:tabs>
            <w:rPr/>
          </w:pPr>
          <w:hyperlink w:anchor="__RefHeading___Toc2053069_372815092">
            <w:r>
              <w:rPr>
                <w:webHidden/>
                <w:rStyle w:val="IndexLink"/>
              </w:rPr>
              <w:t>74</w:t>
            </w:r>
            <w:r>
              <w:rPr>
                <w:rStyle w:val="IndexLink"/>
                <w:rtl w:val="true"/>
              </w:rPr>
              <w:t xml:space="preserve">- </w:t>
            </w:r>
            <w:r>
              <w:rPr>
                <w:rStyle w:val="IndexLink"/>
                <w:rtl w:val="true"/>
              </w:rPr>
              <w:t>الفدك هدية اللّه لهم</w:t>
            </w:r>
            <w:r>
              <w:rPr>
                <w:rStyle w:val="IndexLink"/>
                <w:rtl w:val="true"/>
              </w:rPr>
              <w:t>(</w:t>
            </w:r>
            <w:r>
              <w:rPr>
                <w:rStyle w:val="IndexLink"/>
                <w:rtl w:val="true"/>
              </w:rPr>
              <w:t>علیهم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2053071_372815092">
            <w:r>
              <w:rPr>
                <w:webHidden/>
                <w:rStyle w:val="IndexLink"/>
              </w:rPr>
              <w:t>75</w:t>
            </w:r>
            <w:r>
              <w:rPr>
                <w:rStyle w:val="IndexLink"/>
                <w:rtl w:val="true"/>
              </w:rPr>
              <w:t xml:space="preserve">- </w:t>
            </w:r>
            <w:r>
              <w:rPr>
                <w:rStyle w:val="IndexLink"/>
                <w:rtl w:val="true"/>
              </w:rPr>
              <w:t>الذين أوتوا العلم والإيمان كاملاً هم الأئمة</w:t>
            </w:r>
            <w:r>
              <w:rPr>
                <w:rStyle w:val="IndexLink"/>
                <w:rtl w:val="true"/>
              </w:rPr>
              <w:t>(</w:t>
            </w:r>
            <w:r>
              <w:rPr>
                <w:rStyle w:val="IndexLink"/>
                <w:rtl w:val="true"/>
              </w:rPr>
              <w:t>علیهم السلام</w:t>
            </w:r>
            <w:r>
              <w:rPr>
                <w:rStyle w:val="IndexLink"/>
                <w:rtl w:val="true"/>
              </w:rPr>
              <w:t>)</w:t>
              <w:tab/>
            </w:r>
            <w:r>
              <w:rPr>
                <w:rStyle w:val="IndexLink"/>
              </w:rPr>
              <w:t>214</w:t>
            </w:r>
          </w:hyperlink>
        </w:p>
        <w:p>
          <w:pPr>
            <w:pStyle w:val="Contents2"/>
            <w:tabs>
              <w:tab w:val="clear" w:pos="8743"/>
              <w:tab w:val="right" w:pos="9026" w:leader="dot"/>
            </w:tabs>
            <w:rPr/>
          </w:pPr>
          <w:hyperlink w:anchor="__RefHeading___Toc2053073_372815092">
            <w:r>
              <w:rPr>
                <w:webHidden/>
                <w:rStyle w:val="IndexLink"/>
              </w:rPr>
              <w:t>76</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هو العروة الوثقى</w:t>
            </w:r>
            <w:r>
              <w:rPr>
                <w:rStyle w:val="IndexLink"/>
                <w:rtl w:val="true"/>
              </w:rPr>
              <w:tab/>
            </w:r>
            <w:r>
              <w:rPr>
                <w:rStyle w:val="IndexLink"/>
              </w:rPr>
              <w:t>217</w:t>
            </w:r>
          </w:hyperlink>
        </w:p>
        <w:p>
          <w:pPr>
            <w:pStyle w:val="Contents2"/>
            <w:tabs>
              <w:tab w:val="clear" w:pos="8743"/>
              <w:tab w:val="right" w:pos="9026" w:leader="dot"/>
            </w:tabs>
            <w:rPr/>
          </w:pPr>
          <w:hyperlink w:anchor="__RefHeading___Toc2053075_372815092">
            <w:r>
              <w:rPr>
                <w:webHidden/>
                <w:rStyle w:val="IndexLink"/>
              </w:rPr>
              <w:t>77</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w:t>
            </w:r>
            <w:r>
              <w:rPr>
                <w:rStyle w:val="IndexLink"/>
                <w:rtl w:val="true"/>
              </w:rPr>
              <w:t>أولى بالمؤمنين من أنفسهم وتأويل أولي الأرحام</w:t>
            </w:r>
            <w:r>
              <w:rPr>
                <w:rStyle w:val="IndexLink"/>
                <w:rtl w:val="true"/>
              </w:rPr>
              <w:tab/>
            </w:r>
            <w:r>
              <w:rPr>
                <w:rStyle w:val="IndexLink"/>
              </w:rPr>
              <w:t>219</w:t>
            </w:r>
          </w:hyperlink>
        </w:p>
        <w:p>
          <w:pPr>
            <w:pStyle w:val="Contents2"/>
            <w:tabs>
              <w:tab w:val="clear" w:pos="8743"/>
              <w:tab w:val="right" w:pos="9026" w:leader="dot"/>
            </w:tabs>
            <w:rPr/>
          </w:pPr>
          <w:hyperlink w:anchor="__RefHeading___Toc2053077_372815092">
            <w:r>
              <w:rPr>
                <w:webHidden/>
                <w:rStyle w:val="IndexLink"/>
              </w:rPr>
              <w:t>78</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آية التطهير</w:t>
            </w:r>
            <w:r>
              <w:rPr>
                <w:rStyle w:val="IndexLink"/>
                <w:rtl w:val="true"/>
              </w:rPr>
              <w:tab/>
            </w:r>
            <w:r>
              <w:rPr>
                <w:rStyle w:val="IndexLink"/>
              </w:rPr>
              <w:t>223</w:t>
            </w:r>
          </w:hyperlink>
        </w:p>
        <w:p>
          <w:pPr>
            <w:pStyle w:val="Contents2"/>
            <w:tabs>
              <w:tab w:val="clear" w:pos="8743"/>
              <w:tab w:val="right" w:pos="9026" w:leader="dot"/>
            </w:tabs>
            <w:rPr/>
          </w:pPr>
          <w:hyperlink w:anchor="__RefHeading___Toc2053079_372815092">
            <w:r>
              <w:rPr>
                <w:webHidden/>
                <w:rStyle w:val="IndexLink"/>
              </w:rPr>
              <w:t>79</w:t>
            </w:r>
            <w:r>
              <w:rPr>
                <w:rStyle w:val="IndexLink"/>
                <w:rtl w:val="true"/>
              </w:rPr>
              <w:t xml:space="preserve">- </w:t>
            </w:r>
            <w:r>
              <w:rPr>
                <w:rStyle w:val="IndexLink"/>
                <w:rtl w:val="true"/>
              </w:rPr>
              <w:t>عرض الأمانة وتأويلها</w:t>
            </w:r>
            <w:r>
              <w:rPr>
                <w:rStyle w:val="IndexLink"/>
                <w:rtl w:val="true"/>
              </w:rPr>
              <w:tab/>
            </w:r>
            <w:r>
              <w:rPr>
                <w:rStyle w:val="IndexLink"/>
              </w:rPr>
              <w:t>229</w:t>
            </w:r>
          </w:hyperlink>
        </w:p>
        <w:p>
          <w:pPr>
            <w:pStyle w:val="Contents2"/>
            <w:tabs>
              <w:tab w:val="clear" w:pos="8743"/>
              <w:tab w:val="right" w:pos="9026" w:leader="dot"/>
            </w:tabs>
            <w:rPr/>
          </w:pPr>
          <w:hyperlink w:anchor="__RefHeading___Toc2053081_372815092">
            <w:r>
              <w:rPr>
                <w:webHidden/>
                <w:rStyle w:val="IndexLink"/>
              </w:rPr>
              <w:t>80</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أولياء اللّه</w:t>
            </w:r>
            <w:r>
              <w:rPr>
                <w:rStyle w:val="IndexLink"/>
                <w:rtl w:val="true"/>
              </w:rPr>
              <w:tab/>
            </w:r>
            <w:r>
              <w:rPr>
                <w:rStyle w:val="IndexLink"/>
              </w:rPr>
              <w:t>233</w:t>
            </w:r>
          </w:hyperlink>
        </w:p>
        <w:p>
          <w:pPr>
            <w:pStyle w:val="Contents2"/>
            <w:tabs>
              <w:tab w:val="clear" w:pos="8743"/>
              <w:tab w:val="right" w:pos="9026" w:leader="dot"/>
            </w:tabs>
            <w:rPr/>
          </w:pPr>
          <w:hyperlink w:anchor="__RefHeading___Toc2053083_372815092">
            <w:r>
              <w:rPr>
                <w:webHidden/>
                <w:rStyle w:val="IndexLink"/>
              </w:rPr>
              <w:t>81</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سابق بالخيرات</w:t>
            </w:r>
            <w:r>
              <w:rPr>
                <w:rStyle w:val="IndexLink"/>
                <w:rtl w:val="true"/>
              </w:rPr>
              <w:tab/>
            </w:r>
            <w:r>
              <w:rPr>
                <w:rStyle w:val="IndexLink"/>
              </w:rPr>
              <w:t>235</w:t>
            </w:r>
          </w:hyperlink>
        </w:p>
        <w:p>
          <w:pPr>
            <w:pStyle w:val="Contents2"/>
            <w:tabs>
              <w:tab w:val="clear" w:pos="8743"/>
              <w:tab w:val="right" w:pos="9026" w:leader="dot"/>
            </w:tabs>
            <w:rPr/>
          </w:pPr>
          <w:hyperlink w:anchor="__RefHeading___Toc2053085_372815092">
            <w:r>
              <w:rPr>
                <w:webHidden/>
                <w:rStyle w:val="IndexLink"/>
              </w:rPr>
              <w:t>82</w:t>
            </w:r>
            <w:r>
              <w:rPr>
                <w:rStyle w:val="IndexLink"/>
                <w:rtl w:val="true"/>
              </w:rPr>
              <w:t xml:space="preserve">- </w:t>
            </w:r>
            <w:r>
              <w:rPr>
                <w:rStyle w:val="IndexLink"/>
                <w:rtl w:val="true"/>
              </w:rPr>
              <w:t>إبراهيم</w:t>
            </w:r>
            <w:r>
              <w:rPr>
                <w:rStyle w:val="IndexLink"/>
                <w:rtl w:val="true"/>
              </w:rPr>
              <w:t>(</w:t>
            </w:r>
            <w:r>
              <w:rPr>
                <w:rStyle w:val="IndexLink"/>
                <w:rtl w:val="true"/>
              </w:rPr>
              <w:t>علیه السلام</w:t>
            </w:r>
            <w:r>
              <w:rPr>
                <w:rStyle w:val="IndexLink"/>
                <w:rtl w:val="true"/>
              </w:rPr>
              <w:t xml:space="preserve">) </w:t>
            </w:r>
            <w:r>
              <w:rPr>
                <w:rStyle w:val="IndexLink"/>
                <w:rtl w:val="true"/>
              </w:rPr>
              <w:t>من شيعة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ومحبيه</w:t>
            </w:r>
            <w:r>
              <w:rPr>
                <w:rStyle w:val="IndexLink"/>
                <w:rtl w:val="true"/>
              </w:rPr>
              <w:tab/>
            </w:r>
            <w:r>
              <w:rPr>
                <w:rStyle w:val="IndexLink"/>
              </w:rPr>
              <w:t>238</w:t>
            </w:r>
          </w:hyperlink>
        </w:p>
        <w:p>
          <w:pPr>
            <w:pStyle w:val="Contents2"/>
            <w:tabs>
              <w:tab w:val="clear" w:pos="8743"/>
              <w:tab w:val="right" w:pos="9026" w:leader="dot"/>
            </w:tabs>
            <w:rPr/>
          </w:pPr>
          <w:hyperlink w:anchor="__RefHeading___Toc2053087_372815092">
            <w:r>
              <w:rPr>
                <w:webHidden/>
                <w:rStyle w:val="IndexLink"/>
              </w:rPr>
              <w:t>83</w:t>
            </w:r>
            <w:r>
              <w:rPr>
                <w:rStyle w:val="IndexLink"/>
                <w:rtl w:val="true"/>
              </w:rPr>
              <w:t xml:space="preserve">- </w:t>
            </w:r>
            <w:r>
              <w:rPr>
                <w:rStyle w:val="IndexLink"/>
                <w:rtl w:val="true"/>
              </w:rPr>
              <w:t>تأثير مصيبة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على إبراهيم الخليل</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2053089_372815092">
            <w:r>
              <w:rPr>
                <w:webHidden/>
                <w:rStyle w:val="IndexLink"/>
              </w:rPr>
              <w:t>84</w:t>
            </w:r>
            <w:r>
              <w:rPr>
                <w:rStyle w:val="IndexLink"/>
                <w:rtl w:val="true"/>
              </w:rPr>
              <w:t xml:space="preserve">- </w:t>
            </w:r>
            <w:r>
              <w:rPr>
                <w:rStyle w:val="IndexLink"/>
                <w:rtl w:val="true"/>
              </w:rPr>
              <w:t>ثواب الجزع في مصيبة الحسين</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2053091_372815092">
            <w:r>
              <w:rPr>
                <w:webHidden/>
                <w:rStyle w:val="IndexLink"/>
              </w:rPr>
              <w:t>85</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معلّم التسبيح</w:t>
            </w:r>
            <w:r>
              <w:rPr>
                <w:rStyle w:val="IndexLink"/>
                <w:rtl w:val="true"/>
              </w:rPr>
              <w:tab/>
            </w:r>
            <w:r>
              <w:rPr>
                <w:rStyle w:val="IndexLink"/>
              </w:rPr>
              <w:t>243</w:t>
            </w:r>
          </w:hyperlink>
        </w:p>
        <w:p>
          <w:pPr>
            <w:pStyle w:val="Contents2"/>
            <w:tabs>
              <w:tab w:val="clear" w:pos="8743"/>
              <w:tab w:val="right" w:pos="9026" w:leader="dot"/>
            </w:tabs>
            <w:rPr/>
          </w:pPr>
          <w:hyperlink w:anchor="__RefHeading___Toc2053093_372815092">
            <w:r>
              <w:rPr>
                <w:webHidden/>
                <w:rStyle w:val="IndexLink"/>
              </w:rPr>
              <w:t>86</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أعلى من الملائكة</w:t>
            </w:r>
            <w:r>
              <w:rPr>
                <w:rStyle w:val="IndexLink"/>
                <w:rtl w:val="true"/>
              </w:rPr>
              <w:tab/>
            </w:r>
            <w:r>
              <w:rPr>
                <w:rStyle w:val="IndexLink"/>
              </w:rPr>
              <w:t>245</w:t>
            </w:r>
          </w:hyperlink>
        </w:p>
        <w:p>
          <w:pPr>
            <w:pStyle w:val="Contents2"/>
            <w:tabs>
              <w:tab w:val="clear" w:pos="8743"/>
              <w:tab w:val="right" w:pos="9026" w:leader="dot"/>
            </w:tabs>
            <w:rPr/>
          </w:pPr>
          <w:hyperlink w:anchor="__RefHeading___Toc2053095_372815092">
            <w:r>
              <w:rPr>
                <w:webHidden/>
                <w:rStyle w:val="IndexLink"/>
              </w:rPr>
              <w:t>87</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حملة العَرش</w:t>
            </w:r>
            <w:r>
              <w:rPr>
                <w:rStyle w:val="IndexLink"/>
                <w:rtl w:val="true"/>
              </w:rPr>
              <w:tab/>
            </w:r>
            <w:r>
              <w:rPr>
                <w:rStyle w:val="IndexLink"/>
              </w:rPr>
              <w:t>247</w:t>
            </w:r>
          </w:hyperlink>
        </w:p>
        <w:p>
          <w:pPr>
            <w:pStyle w:val="Contents2"/>
            <w:tabs>
              <w:tab w:val="clear" w:pos="8743"/>
              <w:tab w:val="right" w:pos="9026" w:leader="dot"/>
            </w:tabs>
            <w:rPr/>
          </w:pPr>
          <w:hyperlink w:anchor="__RefHeading___Toc2053097_372815092">
            <w:r>
              <w:rPr>
                <w:webHidden/>
                <w:rStyle w:val="IndexLink"/>
              </w:rPr>
              <w:t>88</w:t>
            </w:r>
            <w:r>
              <w:rPr>
                <w:rStyle w:val="IndexLink"/>
                <w:rtl w:val="true"/>
              </w:rPr>
              <w:t xml:space="preserve">- </w:t>
            </w:r>
            <w:r>
              <w:rPr>
                <w:rStyle w:val="IndexLink"/>
                <w:rtl w:val="true"/>
              </w:rPr>
              <w:t>إن اللّه تعالى ينصر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الدنيا</w:t>
            </w:r>
            <w:r>
              <w:rPr>
                <w:rStyle w:val="IndexLink"/>
                <w:rtl w:val="true"/>
              </w:rPr>
              <w:tab/>
            </w:r>
            <w:r>
              <w:rPr>
                <w:rStyle w:val="IndexLink"/>
              </w:rPr>
              <w:t>249</w:t>
            </w:r>
          </w:hyperlink>
        </w:p>
        <w:p>
          <w:pPr>
            <w:pStyle w:val="Contents2"/>
            <w:tabs>
              <w:tab w:val="clear" w:pos="8743"/>
              <w:tab w:val="right" w:pos="9026" w:leader="dot"/>
            </w:tabs>
            <w:rPr/>
          </w:pPr>
          <w:hyperlink w:anchor="__RefHeading___Toc2053099_372815092">
            <w:r>
              <w:rPr>
                <w:webHidden/>
                <w:rStyle w:val="IndexLink"/>
              </w:rPr>
              <w:t>89</w:t>
            </w:r>
            <w:r>
              <w:rPr>
                <w:rStyle w:val="IndexLink"/>
                <w:rtl w:val="true"/>
              </w:rPr>
              <w:t xml:space="preserve">- </w:t>
            </w:r>
            <w:r>
              <w:rPr>
                <w:rStyle w:val="IndexLink"/>
                <w:rtl w:val="true"/>
              </w:rPr>
              <w:t>مودة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واجبة</w:t>
            </w:r>
            <w:r>
              <w:rPr>
                <w:rStyle w:val="IndexLink"/>
                <w:rtl w:val="true"/>
              </w:rPr>
              <w:tab/>
            </w:r>
            <w:r>
              <w:rPr>
                <w:rStyle w:val="IndexLink"/>
              </w:rPr>
              <w:t>251</w:t>
            </w:r>
          </w:hyperlink>
        </w:p>
        <w:p>
          <w:pPr>
            <w:pStyle w:val="Contents2"/>
            <w:tabs>
              <w:tab w:val="clear" w:pos="8743"/>
              <w:tab w:val="right" w:pos="9026" w:leader="dot"/>
            </w:tabs>
            <w:rPr/>
          </w:pPr>
          <w:hyperlink w:anchor="__RefHeading___Toc2053101_372815092">
            <w:r>
              <w:rPr>
                <w:webHidden/>
                <w:rStyle w:val="IndexLink"/>
              </w:rPr>
              <w:t>90</w:t>
            </w:r>
            <w:r>
              <w:rPr>
                <w:rStyle w:val="IndexLink"/>
                <w:rtl w:val="true"/>
              </w:rPr>
              <w:t xml:space="preserve">- </w:t>
            </w:r>
            <w:r>
              <w:rPr>
                <w:rStyle w:val="IndexLink"/>
                <w:rtl w:val="true"/>
              </w:rPr>
              <w:t>الإمامة في عقب الحسين</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2053103_372815092">
            <w:r>
              <w:rPr>
                <w:webHidden/>
                <w:rStyle w:val="IndexLink"/>
              </w:rPr>
              <w:t>91</w:t>
            </w:r>
            <w:r>
              <w:rPr>
                <w:rStyle w:val="IndexLink"/>
                <w:rtl w:val="true"/>
              </w:rPr>
              <w:t xml:space="preserve">- </w:t>
            </w:r>
            <w:r>
              <w:rPr>
                <w:rStyle w:val="IndexLink"/>
                <w:rtl w:val="true"/>
              </w:rPr>
              <w:t>بكاء السماء والأرض على الحسين ويحيى</w:t>
            </w:r>
            <w:r>
              <w:rPr>
                <w:rStyle w:val="IndexLink"/>
                <w:rtl w:val="true"/>
              </w:rPr>
              <w:t>(</w:t>
            </w:r>
            <w:r>
              <w:rPr>
                <w:rStyle w:val="IndexLink"/>
                <w:rtl w:val="true"/>
              </w:rPr>
              <w:t>علیهما السلام</w:t>
            </w:r>
            <w:r>
              <w:rPr>
                <w:rStyle w:val="IndexLink"/>
                <w:rtl w:val="true"/>
              </w:rPr>
              <w:t>)</w:t>
              <w:tab/>
            </w:r>
            <w:r>
              <w:rPr>
                <w:rStyle w:val="IndexLink"/>
              </w:rPr>
              <w:t>259</w:t>
            </w:r>
          </w:hyperlink>
        </w:p>
        <w:p>
          <w:pPr>
            <w:pStyle w:val="Contents2"/>
            <w:tabs>
              <w:tab w:val="clear" w:pos="8743"/>
              <w:tab w:val="right" w:pos="9026" w:leader="dot"/>
            </w:tabs>
            <w:rPr/>
          </w:pPr>
          <w:hyperlink w:anchor="__RefHeading___Toc2053105_372815092">
            <w:r>
              <w:rPr>
                <w:webHidden/>
                <w:rStyle w:val="IndexLink"/>
              </w:rPr>
              <w:t>92</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الذين آمنوا وعملوا الصالحات</w:t>
            </w:r>
            <w:r>
              <w:rPr>
                <w:rStyle w:val="IndexLink"/>
                <w:rtl w:val="true"/>
              </w:rPr>
              <w:tab/>
            </w:r>
            <w:r>
              <w:rPr>
                <w:rStyle w:val="IndexLink"/>
              </w:rPr>
              <w:t>262</w:t>
            </w:r>
          </w:hyperlink>
        </w:p>
        <w:p>
          <w:pPr>
            <w:pStyle w:val="Contents2"/>
            <w:tabs>
              <w:tab w:val="clear" w:pos="8743"/>
              <w:tab w:val="right" w:pos="9026" w:leader="dot"/>
            </w:tabs>
            <w:rPr/>
          </w:pPr>
          <w:hyperlink w:anchor="__RefHeading___Toc2053107_372815092">
            <w:r>
              <w:rPr>
                <w:webHidden/>
                <w:rStyle w:val="IndexLink"/>
              </w:rPr>
              <w:t>93</w:t>
            </w:r>
            <w:r>
              <w:rPr>
                <w:rStyle w:val="IndexLink"/>
                <w:rtl w:val="true"/>
              </w:rPr>
              <w:t xml:space="preserve">- </w:t>
            </w:r>
            <w:r>
              <w:rPr>
                <w:rStyle w:val="IndexLink"/>
                <w:rtl w:val="true"/>
              </w:rPr>
              <w:t>تأويل الإنسان بالحسين</w:t>
            </w:r>
            <w:r>
              <w:rPr>
                <w:rStyle w:val="IndexLink"/>
                <w:rtl w:val="true"/>
              </w:rPr>
              <w:t>(</w:t>
            </w:r>
            <w:r>
              <w:rPr>
                <w:rStyle w:val="IndexLink"/>
                <w:rtl w:val="true"/>
              </w:rPr>
              <w:t>علیه السلام</w:t>
            </w:r>
            <w:r>
              <w:rPr>
                <w:rStyle w:val="IndexLink"/>
                <w:rtl w:val="true"/>
              </w:rPr>
              <w:t>)</w:t>
              <w:tab/>
            </w:r>
            <w:r>
              <w:rPr>
                <w:rStyle w:val="IndexLink"/>
              </w:rPr>
              <w:t>263</w:t>
            </w:r>
          </w:hyperlink>
        </w:p>
        <w:p>
          <w:pPr>
            <w:pStyle w:val="Contents2"/>
            <w:tabs>
              <w:tab w:val="clear" w:pos="8743"/>
              <w:tab w:val="right" w:pos="9026" w:leader="dot"/>
            </w:tabs>
            <w:rPr/>
          </w:pPr>
          <w:hyperlink w:anchor="__RefHeading___Toc2053109_372815092">
            <w:r>
              <w:rPr>
                <w:webHidden/>
                <w:rStyle w:val="IndexLink"/>
              </w:rPr>
              <w:t>94</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المؤمنين الحقيقيين</w:t>
            </w:r>
            <w:r>
              <w:rPr>
                <w:rStyle w:val="IndexLink"/>
                <w:rtl w:val="true"/>
              </w:rPr>
              <w:tab/>
            </w:r>
            <w:r>
              <w:rPr>
                <w:rStyle w:val="IndexLink"/>
              </w:rPr>
              <w:t>266</w:t>
            </w:r>
          </w:hyperlink>
        </w:p>
        <w:p>
          <w:pPr>
            <w:pStyle w:val="Contents2"/>
            <w:tabs>
              <w:tab w:val="clear" w:pos="8743"/>
              <w:tab w:val="right" w:pos="9026" w:leader="dot"/>
            </w:tabs>
            <w:rPr/>
          </w:pPr>
          <w:hyperlink w:anchor="__RefHeading___Toc2053111_372815092">
            <w:r>
              <w:rPr>
                <w:webHidden/>
                <w:rStyle w:val="IndexLink"/>
              </w:rPr>
              <w:t>95</w:t>
            </w:r>
            <w:r>
              <w:rPr>
                <w:rStyle w:val="IndexLink"/>
                <w:rtl w:val="true"/>
              </w:rPr>
              <w:t xml:space="preserve">- </w:t>
            </w:r>
            <w:r>
              <w:rPr>
                <w:rStyle w:val="IndexLink"/>
                <w:rtl w:val="true"/>
              </w:rPr>
              <w:t>الحسن والحسين</w:t>
            </w:r>
            <w:r>
              <w:rPr>
                <w:rStyle w:val="IndexLink"/>
                <w:rtl w:val="true"/>
              </w:rPr>
              <w:t>(</w:t>
            </w:r>
            <w:r>
              <w:rPr>
                <w:rStyle w:val="IndexLink"/>
                <w:rtl w:val="true"/>
              </w:rPr>
              <w:t>علیهما السلام</w:t>
            </w:r>
            <w:r>
              <w:rPr>
                <w:rStyle w:val="IndexLink"/>
                <w:rtl w:val="true"/>
              </w:rPr>
              <w:t xml:space="preserve">) </w:t>
            </w:r>
            <w:r>
              <w:rPr>
                <w:rStyle w:val="IndexLink"/>
                <w:rtl w:val="true"/>
              </w:rPr>
              <w:t>سيدا شباب أهل الجنة</w:t>
            </w:r>
            <w:r>
              <w:rPr>
                <w:rStyle w:val="IndexLink"/>
                <w:rtl w:val="true"/>
              </w:rPr>
              <w:tab/>
            </w:r>
            <w:r>
              <w:rPr>
                <w:rStyle w:val="IndexLink"/>
              </w:rPr>
              <w:t>267</w:t>
            </w:r>
          </w:hyperlink>
        </w:p>
        <w:p>
          <w:pPr>
            <w:pStyle w:val="Contents2"/>
            <w:tabs>
              <w:tab w:val="clear" w:pos="8743"/>
              <w:tab w:val="right" w:pos="9026" w:leader="dot"/>
            </w:tabs>
            <w:rPr/>
          </w:pPr>
          <w:hyperlink w:anchor="__RefHeading___Toc2053113_372815092">
            <w:r>
              <w:rPr>
                <w:webHidden/>
                <w:rStyle w:val="IndexLink"/>
              </w:rPr>
              <w:t>96</w:t>
            </w:r>
            <w:r>
              <w:rPr>
                <w:rStyle w:val="IndexLink"/>
                <w:rtl w:val="true"/>
              </w:rPr>
              <w:t xml:space="preserve">- </w:t>
            </w:r>
            <w:r>
              <w:rPr>
                <w:rStyle w:val="IndexLink"/>
                <w:rtl w:val="true"/>
              </w:rPr>
              <w:t>بشارة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لفاطمة</w:t>
            </w:r>
            <w:r>
              <w:rPr>
                <w:rStyle w:val="IndexLink"/>
                <w:rtl w:val="true"/>
              </w:rPr>
              <w:t>(</w:t>
            </w:r>
            <w:r>
              <w:rPr>
                <w:rStyle w:val="IndexLink"/>
                <w:rtl w:val="true"/>
              </w:rPr>
              <w:t>علیها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2053115_372815092">
            <w:r>
              <w:rPr>
                <w:webHidden/>
                <w:rStyle w:val="IndexLink"/>
              </w:rPr>
              <w:t>97</w:t>
            </w:r>
            <w:r>
              <w:rPr>
                <w:rStyle w:val="IndexLink"/>
                <w:rtl w:val="true"/>
              </w:rPr>
              <w:t xml:space="preserve">- </w:t>
            </w:r>
            <w:r>
              <w:rPr>
                <w:rStyle w:val="IndexLink"/>
                <w:rtl w:val="true"/>
              </w:rPr>
              <w:t>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في الليالي والأسحار</w:t>
            </w:r>
            <w:r>
              <w:rPr>
                <w:rStyle w:val="IndexLink"/>
                <w:rtl w:val="true"/>
              </w:rPr>
              <w:tab/>
            </w:r>
            <w:r>
              <w:rPr>
                <w:rStyle w:val="IndexLink"/>
              </w:rPr>
              <w:t>273</w:t>
            </w:r>
          </w:hyperlink>
        </w:p>
        <w:p>
          <w:pPr>
            <w:pStyle w:val="Contents2"/>
            <w:tabs>
              <w:tab w:val="clear" w:pos="8743"/>
              <w:tab w:val="right" w:pos="9026" w:leader="dot"/>
            </w:tabs>
            <w:rPr/>
          </w:pPr>
          <w:hyperlink w:anchor="__RefHeading___Toc2053117_372815092">
            <w:r>
              <w:rPr>
                <w:webHidden/>
                <w:rStyle w:val="IndexLink"/>
              </w:rPr>
              <w:t>98</w:t>
            </w:r>
            <w:r>
              <w:rPr>
                <w:rStyle w:val="IndexLink"/>
                <w:rtl w:val="true"/>
              </w:rPr>
              <w:t xml:space="preserve">- </w:t>
            </w:r>
            <w:r>
              <w:rPr>
                <w:rStyle w:val="IndexLink"/>
                <w:rtl w:val="true"/>
              </w:rPr>
              <w:t>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مع النبي</w:t>
            </w:r>
            <w:r>
              <w:rPr>
                <w:rStyle w:val="IndexLink"/>
                <w:rtl w:val="true"/>
              </w:rPr>
              <w:t>(</w:t>
            </w:r>
            <w:r>
              <w:rPr>
                <w:rStyle w:val="IndexLink"/>
                <w:rtl w:val="true"/>
              </w:rPr>
              <w:t>صلی الله علیه و آله</w:t>
            </w:r>
            <w:r>
              <w:rPr>
                <w:rStyle w:val="IndexLink"/>
                <w:rtl w:val="true"/>
              </w:rPr>
              <w:t>)</w:t>
              <w:tab/>
            </w:r>
            <w:r>
              <w:rPr>
                <w:rStyle w:val="IndexLink"/>
              </w:rPr>
              <w:t>274</w:t>
            </w:r>
          </w:hyperlink>
        </w:p>
        <w:p>
          <w:pPr>
            <w:pStyle w:val="Contents2"/>
            <w:tabs>
              <w:tab w:val="clear" w:pos="8743"/>
              <w:tab w:val="right" w:pos="9026" w:leader="dot"/>
            </w:tabs>
            <w:rPr/>
          </w:pPr>
          <w:hyperlink w:anchor="__RefHeading___Toc2053119_372815092">
            <w:r>
              <w:rPr>
                <w:webHidden/>
                <w:rStyle w:val="IndexLink"/>
              </w:rPr>
              <w:t>99</w:t>
            </w:r>
            <w:r>
              <w:rPr>
                <w:rStyle w:val="IndexLink"/>
                <w:rtl w:val="true"/>
              </w:rPr>
              <w:t xml:space="preserve">- </w:t>
            </w:r>
            <w:r>
              <w:rPr>
                <w:rStyle w:val="IndexLink"/>
                <w:rtl w:val="true"/>
              </w:rPr>
              <w:t>فضائل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نازلة من وحي السماء</w:t>
            </w:r>
            <w:r>
              <w:rPr>
                <w:rStyle w:val="IndexLink"/>
                <w:rtl w:val="true"/>
              </w:rPr>
              <w:tab/>
            </w:r>
            <w:r>
              <w:rPr>
                <w:rStyle w:val="IndexLink"/>
              </w:rPr>
              <w:t>276</w:t>
            </w:r>
          </w:hyperlink>
        </w:p>
        <w:p>
          <w:pPr>
            <w:pStyle w:val="Contents2"/>
            <w:tabs>
              <w:tab w:val="clear" w:pos="8743"/>
              <w:tab w:val="right" w:pos="9026" w:leader="dot"/>
            </w:tabs>
            <w:rPr/>
          </w:pPr>
          <w:hyperlink w:anchor="__RefHeading___Toc2053121_372815092">
            <w:r>
              <w:rPr>
                <w:webHidden/>
                <w:rStyle w:val="IndexLink"/>
              </w:rPr>
              <w:t>100</w:t>
            </w:r>
            <w:r>
              <w:rPr>
                <w:rStyle w:val="IndexLink"/>
                <w:rtl w:val="true"/>
              </w:rPr>
              <w:t xml:space="preserve">- </w:t>
            </w:r>
            <w:r>
              <w:rPr>
                <w:rStyle w:val="IndexLink"/>
                <w:rtl w:val="true"/>
              </w:rPr>
              <w:t>المغربين الحسن والحسين</w:t>
            </w:r>
            <w:r>
              <w:rPr>
                <w:rStyle w:val="IndexLink"/>
                <w:rtl w:val="true"/>
              </w:rPr>
              <w:t>(</w:t>
            </w:r>
            <w:r>
              <w:rPr>
                <w:rStyle w:val="IndexLink"/>
                <w:rtl w:val="true"/>
              </w:rPr>
              <w:t>علیهما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2053123_372815092">
            <w:r>
              <w:rPr>
                <w:webHidden/>
                <w:rStyle w:val="IndexLink"/>
              </w:rPr>
              <w:t>101</w:t>
            </w:r>
            <w:r>
              <w:rPr>
                <w:rStyle w:val="IndexLink"/>
                <w:rtl w:val="true"/>
              </w:rPr>
              <w:t xml:space="preserve">- </w:t>
            </w:r>
            <w:r>
              <w:rPr>
                <w:rStyle w:val="IndexLink"/>
                <w:rtl w:val="true"/>
              </w:rPr>
              <w:t>اللؤلؤ والمرجان الحسن والحسين</w:t>
            </w:r>
            <w:r>
              <w:rPr>
                <w:rStyle w:val="IndexLink"/>
                <w:rtl w:val="true"/>
              </w:rPr>
              <w:t>(</w:t>
            </w:r>
            <w:r>
              <w:rPr>
                <w:rStyle w:val="IndexLink"/>
                <w:rtl w:val="true"/>
              </w:rPr>
              <w:t>علیهما السلام</w:t>
            </w:r>
            <w:r>
              <w:rPr>
                <w:rStyle w:val="IndexLink"/>
                <w:rtl w:val="true"/>
              </w:rPr>
              <w:t>)</w:t>
              <w:tab/>
            </w:r>
            <w:r>
              <w:rPr>
                <w:rStyle w:val="IndexLink"/>
              </w:rPr>
              <w:t>280</w:t>
            </w:r>
          </w:hyperlink>
        </w:p>
        <w:p>
          <w:pPr>
            <w:pStyle w:val="Contents2"/>
            <w:tabs>
              <w:tab w:val="clear" w:pos="8743"/>
              <w:tab w:val="right" w:pos="9026" w:leader="dot"/>
            </w:tabs>
            <w:rPr/>
          </w:pPr>
          <w:hyperlink w:anchor="__RefHeading___Toc2053125_372815092">
            <w:r>
              <w:rPr>
                <w:webHidden/>
                <w:rStyle w:val="IndexLink"/>
              </w:rPr>
              <w:t>102</w:t>
            </w:r>
            <w:r>
              <w:rPr>
                <w:rStyle w:val="IndexLink"/>
                <w:rtl w:val="true"/>
              </w:rPr>
              <w:t xml:space="preserve">- </w:t>
            </w:r>
            <w:r>
              <w:rPr>
                <w:rStyle w:val="IndexLink"/>
                <w:rtl w:val="true"/>
              </w:rPr>
              <w:t>تأويل وتفسير السابقين</w:t>
            </w:r>
            <w:r>
              <w:rPr>
                <w:rStyle w:val="IndexLink"/>
                <w:rtl w:val="true"/>
              </w:rPr>
              <w:tab/>
            </w:r>
            <w:r>
              <w:rPr>
                <w:rStyle w:val="IndexLink"/>
              </w:rPr>
              <w:t>283</w:t>
            </w:r>
          </w:hyperlink>
        </w:p>
        <w:p>
          <w:pPr>
            <w:pStyle w:val="Contents2"/>
            <w:tabs>
              <w:tab w:val="clear" w:pos="8743"/>
              <w:tab w:val="right" w:pos="9026" w:leader="dot"/>
            </w:tabs>
            <w:rPr/>
          </w:pPr>
          <w:hyperlink w:anchor="__RefHeading___Toc2053127_372815092">
            <w:r>
              <w:rPr>
                <w:webHidden/>
                <w:rStyle w:val="IndexLink"/>
              </w:rPr>
              <w:t>103</w:t>
            </w:r>
            <w:r>
              <w:rPr>
                <w:rStyle w:val="IndexLink"/>
                <w:rtl w:val="true"/>
              </w:rPr>
              <w:t xml:space="preserve">- </w:t>
            </w:r>
            <w:r>
              <w:rPr>
                <w:rStyle w:val="IndexLink"/>
                <w:rtl w:val="true"/>
              </w:rPr>
              <w:t>مقام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في القيامة والجنّة</w:t>
            </w:r>
            <w:r>
              <w:rPr>
                <w:rStyle w:val="IndexLink"/>
                <w:rtl w:val="true"/>
              </w:rPr>
              <w:tab/>
            </w:r>
            <w:r>
              <w:rPr>
                <w:rStyle w:val="IndexLink"/>
              </w:rPr>
              <w:t>286</w:t>
            </w:r>
          </w:hyperlink>
        </w:p>
        <w:p>
          <w:pPr>
            <w:pStyle w:val="Contents2"/>
            <w:tabs>
              <w:tab w:val="clear" w:pos="8743"/>
              <w:tab w:val="right" w:pos="9026" w:leader="dot"/>
            </w:tabs>
            <w:rPr/>
          </w:pPr>
          <w:hyperlink w:anchor="__RefHeading___Toc2053129_372815092">
            <w:r>
              <w:rPr>
                <w:webHidden/>
                <w:rStyle w:val="IndexLink"/>
              </w:rPr>
              <w:t>104</w:t>
            </w:r>
            <w:r>
              <w:rPr>
                <w:rStyle w:val="IndexLink"/>
                <w:rtl w:val="true"/>
              </w:rPr>
              <w:t xml:space="preserve">- </w:t>
            </w:r>
            <w:r>
              <w:rPr>
                <w:rStyle w:val="IndexLink"/>
                <w:rtl w:val="true"/>
              </w:rPr>
              <w:t>تأويل النور والكفلين</w:t>
            </w:r>
            <w:r>
              <w:rPr>
                <w:rStyle w:val="IndexLink"/>
                <w:rtl w:val="true"/>
              </w:rPr>
              <w:tab/>
            </w:r>
            <w:r>
              <w:rPr>
                <w:rStyle w:val="IndexLink"/>
              </w:rPr>
              <w:t>288</w:t>
            </w:r>
          </w:hyperlink>
        </w:p>
        <w:p>
          <w:pPr>
            <w:pStyle w:val="Contents2"/>
            <w:tabs>
              <w:tab w:val="clear" w:pos="8743"/>
              <w:tab w:val="right" w:pos="9026" w:leader="dot"/>
            </w:tabs>
            <w:rPr/>
          </w:pPr>
          <w:hyperlink w:anchor="__RefHeading___Toc2053131_372815092">
            <w:r>
              <w:rPr>
                <w:webHidden/>
                <w:rStyle w:val="IndexLink"/>
              </w:rPr>
              <w:t>105</w:t>
            </w:r>
            <w:r>
              <w:rPr>
                <w:rStyle w:val="IndexLink"/>
                <w:rtl w:val="true"/>
              </w:rPr>
              <w:t xml:space="preserve">- </w:t>
            </w:r>
            <w:r>
              <w:rPr>
                <w:rStyle w:val="IndexLink"/>
                <w:rtl w:val="true"/>
              </w:rPr>
              <w:t>تأويل النجوى والكتابة</w:t>
            </w:r>
            <w:r>
              <w:rPr>
                <w:rStyle w:val="IndexLink"/>
                <w:rtl w:val="true"/>
              </w:rPr>
              <w:tab/>
            </w:r>
            <w:r>
              <w:rPr>
                <w:rStyle w:val="IndexLink"/>
              </w:rPr>
              <w:t>291</w:t>
            </w:r>
          </w:hyperlink>
        </w:p>
        <w:p>
          <w:pPr>
            <w:pStyle w:val="Contents2"/>
            <w:tabs>
              <w:tab w:val="clear" w:pos="8743"/>
              <w:tab w:val="right" w:pos="9026" w:leader="dot"/>
            </w:tabs>
            <w:rPr/>
          </w:pPr>
          <w:hyperlink w:anchor="__RefHeading___Toc2053133_372815092">
            <w:r>
              <w:rPr>
                <w:webHidden/>
                <w:rStyle w:val="IndexLink"/>
              </w:rPr>
              <w:t>106</w:t>
            </w:r>
            <w:r>
              <w:rPr>
                <w:rStyle w:val="IndexLink"/>
                <w:rtl w:val="true"/>
              </w:rPr>
              <w:t xml:space="preserve">- </w:t>
            </w:r>
            <w:r>
              <w:rPr>
                <w:rStyle w:val="IndexLink"/>
                <w:rtl w:val="true"/>
              </w:rPr>
              <w:t>إيثار أهل البيت</w:t>
            </w:r>
            <w:r>
              <w:rPr>
                <w:rStyle w:val="IndexLink"/>
                <w:rtl w:val="true"/>
              </w:rPr>
              <w:t>(</w:t>
            </w:r>
            <w:r>
              <w:rPr>
                <w:rStyle w:val="IndexLink"/>
                <w:rtl w:val="true"/>
              </w:rPr>
              <w:t>علیهم السلام</w:t>
            </w:r>
            <w:r>
              <w:rPr>
                <w:rStyle w:val="IndexLink"/>
                <w:rtl w:val="true"/>
              </w:rPr>
              <w:t>)</w:t>
              <w:tab/>
            </w:r>
            <w:r>
              <w:rPr>
                <w:rStyle w:val="IndexLink"/>
              </w:rPr>
              <w:t>293</w:t>
            </w:r>
          </w:hyperlink>
        </w:p>
        <w:p>
          <w:pPr>
            <w:pStyle w:val="Contents2"/>
            <w:tabs>
              <w:tab w:val="clear" w:pos="8743"/>
              <w:tab w:val="right" w:pos="9026" w:leader="dot"/>
            </w:tabs>
            <w:rPr/>
          </w:pPr>
          <w:hyperlink w:anchor="__RefHeading___Toc2053135_372815092">
            <w:r>
              <w:rPr>
                <w:webHidden/>
                <w:rStyle w:val="IndexLink"/>
              </w:rPr>
              <w:t>107</w:t>
            </w:r>
            <w:r>
              <w:rPr>
                <w:rStyle w:val="IndexLink"/>
                <w:rtl w:val="true"/>
              </w:rPr>
              <w:t xml:space="preserve">- </w:t>
            </w:r>
            <w:r>
              <w:rPr>
                <w:rStyle w:val="IndexLink"/>
                <w:rtl w:val="true"/>
              </w:rPr>
              <w:t>الأنوار المضيئة</w:t>
            </w:r>
            <w:r>
              <w:rPr>
                <w:rStyle w:val="IndexLink"/>
                <w:rtl w:val="true"/>
              </w:rPr>
              <w:tab/>
            </w:r>
            <w:r>
              <w:rPr>
                <w:rStyle w:val="IndexLink"/>
              </w:rPr>
              <w:t>296</w:t>
            </w:r>
          </w:hyperlink>
        </w:p>
        <w:p>
          <w:pPr>
            <w:pStyle w:val="Contents2"/>
            <w:tabs>
              <w:tab w:val="clear" w:pos="8743"/>
              <w:tab w:val="right" w:pos="9026" w:leader="dot"/>
            </w:tabs>
            <w:rPr/>
          </w:pPr>
          <w:hyperlink w:anchor="__RefHeading___Toc2053137_372815092">
            <w:r>
              <w:rPr>
                <w:webHidden/>
                <w:rStyle w:val="IndexLink"/>
              </w:rPr>
              <w:t>108</w:t>
            </w:r>
            <w:r>
              <w:rPr>
                <w:rStyle w:val="IndexLink"/>
                <w:rtl w:val="true"/>
              </w:rPr>
              <w:t xml:space="preserve">- </w:t>
            </w:r>
            <w:r>
              <w:rPr>
                <w:rStyle w:val="IndexLink"/>
                <w:rtl w:val="true"/>
              </w:rPr>
              <w:t>مثلٌ ضربه اللّه لفاطمه</w:t>
            </w:r>
            <w:r>
              <w:rPr>
                <w:rStyle w:val="IndexLink"/>
                <w:rtl w:val="true"/>
              </w:rPr>
              <w:t>(</w:t>
            </w:r>
            <w:r>
              <w:rPr>
                <w:rStyle w:val="IndexLink"/>
                <w:rtl w:val="true"/>
              </w:rPr>
              <w:t>علیها السلام</w:t>
            </w:r>
            <w:r>
              <w:rPr>
                <w:rStyle w:val="IndexLink"/>
                <w:rtl w:val="true"/>
              </w:rPr>
              <w:t>)</w:t>
              <w:tab/>
            </w:r>
            <w:r>
              <w:rPr>
                <w:rStyle w:val="IndexLink"/>
              </w:rPr>
              <w:t>299</w:t>
            </w:r>
          </w:hyperlink>
        </w:p>
        <w:p>
          <w:pPr>
            <w:pStyle w:val="Contents2"/>
            <w:tabs>
              <w:tab w:val="clear" w:pos="8743"/>
              <w:tab w:val="right" w:pos="9026" w:leader="dot"/>
            </w:tabs>
            <w:rPr/>
          </w:pPr>
          <w:hyperlink w:anchor="__RefHeading___Toc2053139_372815092">
            <w:r>
              <w:rPr>
                <w:webHidden/>
                <w:rStyle w:val="IndexLink"/>
              </w:rPr>
              <w:t>109</w:t>
            </w:r>
            <w:r>
              <w:rPr>
                <w:rStyle w:val="IndexLink"/>
                <w:rtl w:val="true"/>
              </w:rPr>
              <w:t xml:space="preserve">- </w:t>
            </w:r>
            <w:r>
              <w:rPr>
                <w:rStyle w:val="IndexLink"/>
                <w:rtl w:val="true"/>
              </w:rPr>
              <w:t>تأويل حملة العرش ثمانية</w:t>
            </w:r>
            <w:r>
              <w:rPr>
                <w:rStyle w:val="IndexLink"/>
                <w:rtl w:val="true"/>
              </w:rPr>
              <w:tab/>
            </w:r>
            <w:r>
              <w:rPr>
                <w:rStyle w:val="IndexLink"/>
              </w:rPr>
              <w:t>301</w:t>
            </w:r>
          </w:hyperlink>
        </w:p>
        <w:p>
          <w:pPr>
            <w:pStyle w:val="Contents2"/>
            <w:tabs>
              <w:tab w:val="clear" w:pos="8743"/>
              <w:tab w:val="right" w:pos="9026" w:leader="dot"/>
            </w:tabs>
            <w:rPr/>
          </w:pPr>
          <w:hyperlink w:anchor="__RefHeading___Toc2053141_372815092">
            <w:r>
              <w:rPr>
                <w:webHidden/>
                <w:rStyle w:val="IndexLink"/>
              </w:rPr>
              <w:t>110</w:t>
            </w:r>
            <w:r>
              <w:rPr>
                <w:rStyle w:val="IndexLink"/>
                <w:rtl w:val="true"/>
              </w:rPr>
              <w:t xml:space="preserve">- </w:t>
            </w:r>
            <w:r>
              <w:rPr>
                <w:rStyle w:val="IndexLink"/>
                <w:rtl w:val="true"/>
              </w:rPr>
              <w:t>جزاء المسلمين ومكافاة القاسطين</w:t>
            </w:r>
            <w:r>
              <w:rPr>
                <w:rStyle w:val="IndexLink"/>
                <w:rtl w:val="true"/>
              </w:rPr>
              <w:tab/>
            </w:r>
            <w:r>
              <w:rPr>
                <w:rStyle w:val="IndexLink"/>
              </w:rPr>
              <w:t>302</w:t>
            </w:r>
          </w:hyperlink>
        </w:p>
        <w:p>
          <w:pPr>
            <w:pStyle w:val="Contents2"/>
            <w:tabs>
              <w:tab w:val="clear" w:pos="8743"/>
              <w:tab w:val="right" w:pos="9026" w:leader="dot"/>
            </w:tabs>
            <w:rPr/>
          </w:pPr>
          <w:hyperlink w:anchor="__RefHeading___Toc2053143_372815092">
            <w:r>
              <w:rPr>
                <w:webHidden/>
                <w:rStyle w:val="IndexLink"/>
              </w:rPr>
              <w:t>111</w:t>
            </w:r>
            <w:r>
              <w:rPr>
                <w:rStyle w:val="IndexLink"/>
                <w:rtl w:val="true"/>
              </w:rPr>
              <w:t xml:space="preserve">- </w:t>
            </w:r>
            <w:r>
              <w:rPr>
                <w:rStyle w:val="IndexLink"/>
                <w:rtl w:val="true"/>
              </w:rPr>
              <w:t>ويطعمون الطعام</w:t>
            </w:r>
            <w:r>
              <w:rPr>
                <w:rStyle w:val="IndexLink"/>
                <w:rtl w:val="true"/>
              </w:rPr>
              <w:tab/>
            </w:r>
            <w:r>
              <w:rPr>
                <w:rStyle w:val="IndexLink"/>
              </w:rPr>
              <w:t>304</w:t>
            </w:r>
          </w:hyperlink>
        </w:p>
        <w:p>
          <w:pPr>
            <w:pStyle w:val="Contents2"/>
            <w:tabs>
              <w:tab w:val="clear" w:pos="8743"/>
              <w:tab w:val="right" w:pos="9026" w:leader="dot"/>
            </w:tabs>
            <w:rPr/>
          </w:pPr>
          <w:hyperlink w:anchor="__RefHeading___Toc2053145_372815092">
            <w:r>
              <w:rPr>
                <w:webHidden/>
                <w:rStyle w:val="IndexLink"/>
              </w:rPr>
              <w:t>112</w:t>
            </w:r>
            <w:r>
              <w:rPr>
                <w:rStyle w:val="IndexLink"/>
                <w:rtl w:val="true"/>
              </w:rPr>
              <w:t xml:space="preserve">- </w:t>
            </w:r>
            <w:r>
              <w:rPr>
                <w:rStyle w:val="IndexLink"/>
                <w:rtl w:val="true"/>
              </w:rPr>
              <w:t>جزاء المتقين</w:t>
            </w:r>
            <w:r>
              <w:rPr>
                <w:rStyle w:val="IndexLink"/>
                <w:rtl w:val="true"/>
              </w:rPr>
              <w:tab/>
            </w:r>
            <w:r>
              <w:rPr>
                <w:rStyle w:val="IndexLink"/>
              </w:rPr>
              <w:t>317</w:t>
            </w:r>
          </w:hyperlink>
        </w:p>
        <w:p>
          <w:pPr>
            <w:pStyle w:val="Contents2"/>
            <w:tabs>
              <w:tab w:val="clear" w:pos="8743"/>
              <w:tab w:val="right" w:pos="9026" w:leader="dot"/>
            </w:tabs>
            <w:rPr/>
          </w:pPr>
          <w:hyperlink w:anchor="__RefHeading___Toc2053147_372815092">
            <w:r>
              <w:rPr>
                <w:webHidden/>
                <w:rStyle w:val="IndexLink"/>
              </w:rPr>
              <w:t>113</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أول من يخرج في الرجعة</w:t>
            </w:r>
            <w:r>
              <w:rPr>
                <w:rStyle w:val="IndexLink"/>
                <w:rtl w:val="true"/>
              </w:rPr>
              <w:tab/>
            </w:r>
            <w:r>
              <w:rPr>
                <w:rStyle w:val="IndexLink"/>
              </w:rPr>
              <w:t>319</w:t>
            </w:r>
          </w:hyperlink>
        </w:p>
        <w:p>
          <w:pPr>
            <w:pStyle w:val="Contents2"/>
            <w:tabs>
              <w:tab w:val="clear" w:pos="8743"/>
              <w:tab w:val="right" w:pos="9026" w:leader="dot"/>
            </w:tabs>
            <w:rPr/>
          </w:pPr>
          <w:hyperlink w:anchor="__RefHeading___Toc2053149_372815092">
            <w:r>
              <w:rPr>
                <w:webHidden/>
                <w:rStyle w:val="IndexLink"/>
              </w:rPr>
              <w:t>114</w:t>
            </w:r>
            <w:r>
              <w:rPr>
                <w:rStyle w:val="IndexLink"/>
                <w:rtl w:val="true"/>
              </w:rPr>
              <w:t xml:space="preserve">- </w:t>
            </w:r>
            <w:r>
              <w:rPr>
                <w:rStyle w:val="IndexLink"/>
                <w:rtl w:val="true"/>
              </w:rPr>
              <w:t>تأويل الراجفة والرادفة</w:t>
            </w:r>
            <w:r>
              <w:rPr>
                <w:rStyle w:val="IndexLink"/>
                <w:rtl w:val="true"/>
              </w:rPr>
              <w:tab/>
            </w:r>
            <w:r>
              <w:rPr>
                <w:rStyle w:val="IndexLink"/>
              </w:rPr>
              <w:t>320</w:t>
            </w:r>
          </w:hyperlink>
        </w:p>
        <w:p>
          <w:pPr>
            <w:pStyle w:val="Contents2"/>
            <w:tabs>
              <w:tab w:val="clear" w:pos="8743"/>
              <w:tab w:val="right" w:pos="9026" w:leader="dot"/>
            </w:tabs>
            <w:rPr/>
          </w:pPr>
          <w:hyperlink w:anchor="__RefHeading___Toc2053151_372815092">
            <w:r>
              <w:rPr>
                <w:webHidden/>
                <w:rStyle w:val="IndexLink"/>
              </w:rPr>
              <w:t>115</w:t>
            </w:r>
            <w:r>
              <w:rPr>
                <w:rStyle w:val="IndexLink"/>
                <w:rtl w:val="true"/>
              </w:rPr>
              <w:t xml:space="preserve">- </w:t>
            </w:r>
            <w:r>
              <w:rPr>
                <w:rStyle w:val="IndexLink"/>
                <w:rtl w:val="true"/>
              </w:rPr>
              <w:t>استبشار الحسين</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2"/>
            <w:tabs>
              <w:tab w:val="clear" w:pos="8743"/>
              <w:tab w:val="right" w:pos="9026" w:leader="dot"/>
            </w:tabs>
            <w:rPr/>
          </w:pPr>
          <w:hyperlink w:anchor="__RefHeading___Toc2053153_372815092">
            <w:r>
              <w:rPr>
                <w:webHidden/>
                <w:rStyle w:val="IndexLink"/>
              </w:rPr>
              <w:t>116</w:t>
            </w:r>
            <w:r>
              <w:rPr>
                <w:rStyle w:val="IndexLink"/>
                <w:rtl w:val="true"/>
              </w:rPr>
              <w:t xml:space="preserve">- </w:t>
            </w:r>
            <w:r>
              <w:rPr>
                <w:rStyle w:val="IndexLink"/>
                <w:rtl w:val="true"/>
              </w:rPr>
              <w:t>تأويل الموءودة</w:t>
            </w:r>
            <w:r>
              <w:rPr>
                <w:rStyle w:val="IndexLink"/>
                <w:rtl w:val="true"/>
              </w:rPr>
              <w:tab/>
            </w:r>
            <w:r>
              <w:rPr>
                <w:rStyle w:val="IndexLink"/>
              </w:rPr>
              <w:t>322</w:t>
            </w:r>
          </w:hyperlink>
        </w:p>
        <w:p>
          <w:pPr>
            <w:pStyle w:val="Contents2"/>
            <w:tabs>
              <w:tab w:val="clear" w:pos="8743"/>
              <w:tab w:val="right" w:pos="9026" w:leader="dot"/>
            </w:tabs>
            <w:rPr/>
          </w:pPr>
          <w:hyperlink w:anchor="__RefHeading___Toc2053155_372815092">
            <w:r>
              <w:rPr>
                <w:webHidden/>
                <w:rStyle w:val="IndexLink"/>
              </w:rPr>
              <w:t>117</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الأبرار</w:t>
            </w:r>
            <w:r>
              <w:rPr>
                <w:rStyle w:val="IndexLink"/>
                <w:rtl w:val="true"/>
              </w:rPr>
              <w:tab/>
            </w:r>
            <w:r>
              <w:rPr>
                <w:rStyle w:val="IndexLink"/>
              </w:rPr>
              <w:t>323</w:t>
            </w:r>
          </w:hyperlink>
        </w:p>
        <w:p>
          <w:pPr>
            <w:pStyle w:val="Contents2"/>
            <w:tabs>
              <w:tab w:val="clear" w:pos="8743"/>
              <w:tab w:val="right" w:pos="9026" w:leader="dot"/>
            </w:tabs>
            <w:rPr/>
          </w:pPr>
          <w:hyperlink w:anchor="__RefHeading___Toc2053157_372815092">
            <w:r>
              <w:rPr>
                <w:webHidden/>
                <w:rStyle w:val="IndexLink"/>
              </w:rPr>
              <w:t>118</w:t>
            </w:r>
            <w:r>
              <w:rPr>
                <w:rStyle w:val="IndexLink"/>
                <w:rtl w:val="true"/>
              </w:rPr>
              <w:t xml:space="preserve">- </w:t>
            </w:r>
            <w:r>
              <w:rPr>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علّيين</w:t>
            </w:r>
            <w:r>
              <w:rPr>
                <w:rStyle w:val="IndexLink"/>
                <w:rtl w:val="true"/>
              </w:rPr>
              <w:tab/>
            </w:r>
            <w:r>
              <w:rPr>
                <w:rStyle w:val="IndexLink"/>
              </w:rPr>
              <w:t>324</w:t>
            </w:r>
          </w:hyperlink>
        </w:p>
        <w:p>
          <w:pPr>
            <w:pStyle w:val="Contents2"/>
            <w:tabs>
              <w:tab w:val="clear" w:pos="8743"/>
              <w:tab w:val="right" w:pos="9026" w:leader="dot"/>
            </w:tabs>
            <w:rPr/>
          </w:pPr>
          <w:hyperlink w:anchor="__RefHeading___Toc2053159_372815092">
            <w:r>
              <w:rPr>
                <w:webHidden/>
                <w:rStyle w:val="IndexLink"/>
              </w:rPr>
              <w:t>119</w:t>
            </w:r>
            <w:r>
              <w:rPr>
                <w:rStyle w:val="IndexLink"/>
                <w:rtl w:val="true"/>
              </w:rPr>
              <w:t xml:space="preserve">- </w:t>
            </w:r>
            <w:r>
              <w:rPr>
                <w:rStyle w:val="IndexLink"/>
                <w:rtl w:val="true"/>
              </w:rPr>
              <w:t>وليالٍ عشر</w:t>
            </w:r>
            <w:r>
              <w:rPr>
                <w:rStyle w:val="IndexLink"/>
                <w:rtl w:val="true"/>
              </w:rPr>
              <w:tab/>
            </w:r>
            <w:r>
              <w:rPr>
                <w:rStyle w:val="IndexLink"/>
              </w:rPr>
              <w:t>327</w:t>
            </w:r>
          </w:hyperlink>
        </w:p>
        <w:p>
          <w:pPr>
            <w:pStyle w:val="Contents2"/>
            <w:tabs>
              <w:tab w:val="clear" w:pos="8743"/>
              <w:tab w:val="right" w:pos="9026" w:leader="dot"/>
            </w:tabs>
            <w:rPr/>
          </w:pPr>
          <w:hyperlink w:anchor="__RefHeading___Toc2053161_372815092">
            <w:r>
              <w:rPr>
                <w:webHidden/>
                <w:rStyle w:val="IndexLink"/>
              </w:rPr>
              <w:t>120</w:t>
            </w:r>
            <w:r>
              <w:rPr>
                <w:rStyle w:val="IndexLink"/>
                <w:rtl w:val="true"/>
              </w:rPr>
              <w:t xml:space="preserve">- </w:t>
            </w:r>
            <w:r>
              <w:rPr>
                <w:rStyle w:val="IndexLink"/>
                <w:rtl w:val="true"/>
              </w:rPr>
              <w:t>معنى الشفع</w:t>
            </w:r>
            <w:r>
              <w:rPr>
                <w:rStyle w:val="IndexLink"/>
                <w:rtl w:val="true"/>
              </w:rPr>
              <w:tab/>
            </w:r>
            <w:r>
              <w:rPr>
                <w:rStyle w:val="IndexLink"/>
              </w:rPr>
              <w:t>328</w:t>
            </w:r>
          </w:hyperlink>
        </w:p>
        <w:p>
          <w:pPr>
            <w:pStyle w:val="Contents2"/>
            <w:tabs>
              <w:tab w:val="clear" w:pos="8743"/>
              <w:tab w:val="right" w:pos="9026" w:leader="dot"/>
            </w:tabs>
            <w:rPr/>
          </w:pPr>
          <w:hyperlink w:anchor="__RefHeading___Toc2053163_372815092">
            <w:r>
              <w:rPr>
                <w:webHidden/>
                <w:rStyle w:val="IndexLink"/>
              </w:rPr>
              <w:t>121</w:t>
            </w:r>
            <w:r>
              <w:rPr>
                <w:rStyle w:val="IndexLink"/>
                <w:rtl w:val="true"/>
              </w:rPr>
              <w:t xml:space="preserve">- </w:t>
            </w:r>
            <w:r>
              <w:rPr>
                <w:rStyle w:val="IndexLink"/>
                <w:rtl w:val="true"/>
              </w:rPr>
              <w:t>النفوس المطمئنة والراضية والمرضية</w:t>
            </w:r>
            <w:r>
              <w:rPr>
                <w:rStyle w:val="IndexLink"/>
                <w:rtl w:val="true"/>
              </w:rPr>
              <w:t>(</w:t>
            </w:r>
            <w:r>
              <w:rPr>
                <w:rStyle w:val="IndexLink"/>
                <w:rtl w:val="true"/>
              </w:rPr>
              <w:t>علیهم السلام</w:t>
            </w:r>
            <w:r>
              <w:rPr>
                <w:rStyle w:val="IndexLink"/>
                <w:rtl w:val="true"/>
              </w:rPr>
              <w:t>)</w:t>
              <w:tab/>
            </w:r>
            <w:r>
              <w:rPr>
                <w:rStyle w:val="IndexLink"/>
              </w:rPr>
              <w:t>329</w:t>
            </w:r>
          </w:hyperlink>
        </w:p>
        <w:p>
          <w:pPr>
            <w:pStyle w:val="Contents2"/>
            <w:tabs>
              <w:tab w:val="clear" w:pos="8743"/>
              <w:tab w:val="right" w:pos="9026" w:leader="dot"/>
            </w:tabs>
            <w:rPr/>
          </w:pPr>
          <w:hyperlink w:anchor="__RefHeading___Toc2053165_372815092">
            <w:r>
              <w:rPr>
                <w:webHidden/>
                <w:rStyle w:val="IndexLink"/>
              </w:rPr>
              <w:t>122</w:t>
            </w:r>
            <w:r>
              <w:rPr>
                <w:rStyle w:val="IndexLink"/>
                <w:rtl w:val="true"/>
              </w:rPr>
              <w:t xml:space="preserve">- </w:t>
            </w:r>
            <w:r>
              <w:rPr>
                <w:rStyle w:val="IndexLink"/>
                <w:rtl w:val="true"/>
              </w:rPr>
              <w:t>تأويل الوالد وما ولد</w:t>
            </w:r>
            <w:r>
              <w:rPr>
                <w:rStyle w:val="IndexLink"/>
                <w:rtl w:val="true"/>
              </w:rPr>
              <w:tab/>
            </w:r>
            <w:r>
              <w:rPr>
                <w:rStyle w:val="IndexLink"/>
              </w:rPr>
              <w:t>333</w:t>
            </w:r>
          </w:hyperlink>
        </w:p>
        <w:p>
          <w:pPr>
            <w:pStyle w:val="Contents2"/>
            <w:tabs>
              <w:tab w:val="clear" w:pos="8743"/>
              <w:tab w:val="right" w:pos="9026" w:leader="dot"/>
            </w:tabs>
            <w:rPr/>
          </w:pPr>
          <w:hyperlink w:anchor="__RefHeading___Toc2053167_372815092">
            <w:r>
              <w:rPr>
                <w:webHidden/>
                <w:rStyle w:val="IndexLink"/>
              </w:rPr>
              <w:t>123</w:t>
            </w:r>
            <w:r>
              <w:rPr>
                <w:rStyle w:val="IndexLink"/>
                <w:rtl w:val="true"/>
              </w:rPr>
              <w:t xml:space="preserve">- </w:t>
            </w:r>
            <w:r>
              <w:rPr>
                <w:rStyle w:val="IndexLink"/>
                <w:rtl w:val="true"/>
              </w:rPr>
              <w:t>تأويل العينين واللسان</w:t>
            </w:r>
            <w:r>
              <w:rPr>
                <w:rStyle w:val="IndexLink"/>
                <w:rtl w:val="true"/>
              </w:rPr>
              <w:tab/>
            </w:r>
            <w:r>
              <w:rPr>
                <w:rStyle w:val="IndexLink"/>
              </w:rPr>
              <w:t>335</w:t>
            </w:r>
          </w:hyperlink>
        </w:p>
        <w:p>
          <w:pPr>
            <w:pStyle w:val="Contents2"/>
            <w:tabs>
              <w:tab w:val="clear" w:pos="8743"/>
              <w:tab w:val="right" w:pos="9026" w:leader="dot"/>
            </w:tabs>
            <w:rPr/>
          </w:pPr>
          <w:hyperlink w:anchor="__RefHeading___Toc2053169_372815092">
            <w:r>
              <w:rPr>
                <w:webHidden/>
                <w:rStyle w:val="IndexLink"/>
              </w:rPr>
              <w:t>124</w:t>
            </w:r>
            <w:r>
              <w:rPr>
                <w:rStyle w:val="IndexLink"/>
                <w:rtl w:val="true"/>
              </w:rPr>
              <w:t xml:space="preserve">- </w:t>
            </w:r>
            <w:r>
              <w:rPr>
                <w:rStyle w:val="IndexLink"/>
                <w:rtl w:val="true"/>
              </w:rPr>
              <w:t>تأويل القمر بالحسنين</w:t>
            </w:r>
            <w:r>
              <w:rPr>
                <w:rStyle w:val="IndexLink"/>
                <w:rtl w:val="true"/>
              </w:rPr>
              <w:t>(</w:t>
            </w:r>
            <w:r>
              <w:rPr>
                <w:rStyle w:val="IndexLink"/>
                <w:rtl w:val="true"/>
              </w:rPr>
              <w:t>علیهما السلام</w:t>
            </w:r>
            <w:r>
              <w:rPr>
                <w:rStyle w:val="IndexLink"/>
                <w:rtl w:val="true"/>
              </w:rPr>
              <w:t>)</w:t>
              <w:tab/>
            </w:r>
            <w:r>
              <w:rPr>
                <w:rStyle w:val="IndexLink"/>
              </w:rPr>
              <w:t>337</w:t>
            </w:r>
          </w:hyperlink>
        </w:p>
        <w:p>
          <w:pPr>
            <w:pStyle w:val="Contents2"/>
            <w:tabs>
              <w:tab w:val="clear" w:pos="8743"/>
              <w:tab w:val="right" w:pos="9026" w:leader="dot"/>
            </w:tabs>
            <w:rPr/>
          </w:pPr>
          <w:hyperlink w:anchor="__RefHeading___Toc2053171_372815092">
            <w:r>
              <w:rPr>
                <w:webHidden/>
                <w:rStyle w:val="IndexLink"/>
              </w:rPr>
              <w:t>125</w:t>
            </w:r>
            <w:r>
              <w:rPr>
                <w:rStyle w:val="IndexLink"/>
                <w:rtl w:val="true"/>
              </w:rPr>
              <w:t xml:space="preserve">- </w:t>
            </w:r>
            <w:r>
              <w:rPr>
                <w:rStyle w:val="IndexLink"/>
                <w:rtl w:val="true"/>
              </w:rPr>
              <w:t>تأويل التين والزيتون بالحسنين</w:t>
            </w:r>
            <w:r>
              <w:rPr>
                <w:rStyle w:val="IndexLink"/>
                <w:rtl w:val="true"/>
              </w:rPr>
              <w:t>(</w:t>
            </w:r>
            <w:r>
              <w:rPr>
                <w:rStyle w:val="IndexLink"/>
                <w:rtl w:val="true"/>
              </w:rPr>
              <w:t>علیهما السلام</w:t>
            </w:r>
            <w:r>
              <w:rPr>
                <w:rStyle w:val="IndexLink"/>
                <w:rtl w:val="true"/>
              </w:rPr>
              <w:t>)</w:t>
              <w:tab/>
            </w:r>
            <w:r>
              <w:rPr>
                <w:rStyle w:val="IndexLink"/>
              </w:rPr>
              <w:t>340</w:t>
            </w:r>
          </w:hyperlink>
        </w:p>
        <w:p>
          <w:pPr>
            <w:pStyle w:val="Contents2"/>
            <w:tabs>
              <w:tab w:val="clear" w:pos="8743"/>
              <w:tab w:val="right" w:pos="9026" w:leader="dot"/>
            </w:tabs>
            <w:rPr/>
          </w:pPr>
          <w:hyperlink w:anchor="__RefHeading___Toc2053173_372815092">
            <w:r>
              <w:rPr>
                <w:webHidden/>
                <w:rStyle w:val="IndexLink"/>
              </w:rPr>
              <w:t>126</w:t>
            </w:r>
            <w:r>
              <w:rPr>
                <w:rStyle w:val="IndexLink"/>
                <w:rtl w:val="true"/>
              </w:rPr>
              <w:t xml:space="preserve">- </w:t>
            </w:r>
            <w:r>
              <w:rPr>
                <w:rStyle w:val="IndexLink"/>
                <w:rtl w:val="true"/>
              </w:rPr>
              <w:t>محل معراج الملائكة</w:t>
            </w:r>
            <w:r>
              <w:rPr>
                <w:rStyle w:val="IndexLink"/>
                <w:rtl w:val="true"/>
              </w:rPr>
              <w:tab/>
            </w:r>
            <w:r>
              <w:rPr>
                <w:rStyle w:val="IndexLink"/>
              </w:rPr>
              <w:t>343</w:t>
            </w:r>
          </w:hyperlink>
        </w:p>
        <w:p>
          <w:pPr>
            <w:pStyle w:val="Contents2"/>
            <w:tabs>
              <w:tab w:val="clear" w:pos="8743"/>
              <w:tab w:val="right" w:pos="9026" w:leader="dot"/>
            </w:tabs>
            <w:rPr/>
          </w:pPr>
          <w:hyperlink w:anchor="__RefHeading___Toc2053175_372815092">
            <w:r>
              <w:rPr>
                <w:webHidden/>
                <w:rStyle w:val="IndexLink"/>
              </w:rPr>
              <w:t>127</w:t>
            </w:r>
            <w:r>
              <w:rPr>
                <w:rStyle w:val="IndexLink"/>
                <w:rtl w:val="true"/>
              </w:rPr>
              <w:t xml:space="preserve">- </w:t>
            </w:r>
            <w:r>
              <w:rPr>
                <w:rStyle w:val="IndexLink"/>
                <w:rtl w:val="true"/>
              </w:rPr>
              <w:t>وصية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بحفظ الحسنين</w:t>
            </w:r>
            <w:r>
              <w:rPr>
                <w:rStyle w:val="IndexLink"/>
                <w:rtl w:val="true"/>
              </w:rPr>
              <w:t>(</w:t>
            </w:r>
            <w:r>
              <w:rPr>
                <w:rStyle w:val="IndexLink"/>
                <w:rtl w:val="true"/>
              </w:rPr>
              <w:t>علیهما السلام</w:t>
            </w:r>
            <w:r>
              <w:rPr>
                <w:rStyle w:val="IndexLink"/>
                <w:rtl w:val="true"/>
              </w:rPr>
              <w:t>)</w:t>
              <w:tab/>
            </w:r>
            <w:r>
              <w:rPr>
                <w:rStyle w:val="IndexLink"/>
              </w:rPr>
              <w:t>346</w:t>
            </w:r>
          </w:hyperlink>
        </w:p>
        <w:p>
          <w:pPr>
            <w:pStyle w:val="Contents2"/>
            <w:tabs>
              <w:tab w:val="clear" w:pos="8743"/>
              <w:tab w:val="right" w:pos="9026" w:leader="dot"/>
            </w:tabs>
            <w:rPr/>
          </w:pPr>
          <w:hyperlink w:anchor="__RefHeading___Toc2053177_372815092">
            <w:r>
              <w:rPr>
                <w:webHidden/>
                <w:rStyle w:val="IndexLink"/>
              </w:rPr>
              <w:t>128</w:t>
            </w:r>
            <w:r>
              <w:rPr>
                <w:rStyle w:val="IndexLink"/>
                <w:rtl w:val="true"/>
              </w:rPr>
              <w:t xml:space="preserve">- </w:t>
            </w:r>
            <w:r>
              <w:rPr>
                <w:rStyle w:val="IndexLink"/>
                <w:rtl w:val="true"/>
              </w:rPr>
              <w:t>الكوثر وهو نهر في الجنة لأهل البيت</w:t>
            </w:r>
            <w:r>
              <w:rPr>
                <w:rStyle w:val="IndexLink"/>
                <w:rtl w:val="true"/>
              </w:rPr>
              <w:t>(</w:t>
            </w:r>
            <w:r>
              <w:rPr>
                <w:rStyle w:val="IndexLink"/>
                <w:rtl w:val="true"/>
              </w:rPr>
              <w:t>علیهم السلام</w:t>
            </w:r>
            <w:r>
              <w:rPr>
                <w:rStyle w:val="IndexLink"/>
                <w:rtl w:val="true"/>
              </w:rPr>
              <w:t>)</w:t>
              <w:tab/>
            </w:r>
            <w:r>
              <w:rPr>
                <w:rStyle w:val="IndexLink"/>
              </w:rPr>
              <w:t>348</w:t>
            </w:r>
          </w:hyperlink>
        </w:p>
        <w:p>
          <w:pPr>
            <w:pStyle w:val="Contents2"/>
            <w:tabs>
              <w:tab w:val="clear" w:pos="8743"/>
              <w:tab w:val="right" w:pos="9026" w:leader="dot"/>
            </w:tabs>
            <w:rPr/>
          </w:pPr>
          <w:hyperlink w:anchor="__RefHeading___Toc2053179_372815092">
            <w:r>
              <w:rPr>
                <w:webHidden/>
                <w:rStyle w:val="IndexLink"/>
                <w:rtl w:val="true"/>
              </w:rPr>
              <w:t>المصادر</w:t>
            </w:r>
            <w:r>
              <w:rPr>
                <w:rStyle w:val="IndexLink"/>
                <w:rtl w:val="true"/>
              </w:rPr>
              <w:tab/>
            </w:r>
            <w:r>
              <w:rPr>
                <w:rStyle w:val="IndexLink"/>
              </w:rPr>
              <w:t>350</w:t>
            </w:r>
          </w:hyperlink>
        </w:p>
        <w:p>
          <w:pPr>
            <w:pStyle w:val="Contents2"/>
            <w:tabs>
              <w:tab w:val="clear" w:pos="8743"/>
              <w:tab w:val="right" w:pos="9026" w:leader="dot"/>
            </w:tabs>
            <w:rPr/>
          </w:pPr>
          <w:hyperlink w:anchor="__RefHeading___Toc2053181_372815092">
            <w:r>
              <w:rPr>
                <w:webHidden/>
                <w:rStyle w:val="IndexLink"/>
                <w:rtl w:val="true"/>
              </w:rPr>
              <w:t>الفهرس</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0_60682"/>
      <w:bookmarkStart w:id="1" w:name="pg6940_60682"/>
      <w:bookmarkEnd w:id="1"/>
    </w:p>
    <w:p>
      <w:pPr>
        <w:pStyle w:val="Heading2"/>
        <w:numPr>
          <w:ilvl w:val="1"/>
          <w:numId w:val="1"/>
        </w:numPr>
        <w:rPr/>
      </w:pPr>
      <w:bookmarkStart w:id="2" w:name="pg6940_60682"/>
      <w:bookmarkStart w:id="3" w:name="__RefHeading___Toc205290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فضائل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المبین</w:t>
      </w:r>
    </w:p>
    <w:p>
      <w:pPr>
        <w:pStyle w:val="BookText"/>
        <w:rPr/>
      </w:pPr>
      <w:r>
        <w:rPr>
          <w:rFonts w:ascii="IRNazanin" w:hAnsi="IRNazanin" w:eastAsia="IRNazanin"/>
          <w:color w:val="111111"/>
          <w:sz w:val="28"/>
          <w:sz w:val="28"/>
          <w:szCs w:val="28"/>
          <w:rtl w:val="true"/>
          <w:lang w:bidi="fa-IR"/>
        </w:rPr>
        <w:t>الخطیب الشیخ علی حیدر المویّدُ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2907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فضائل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المبین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الشیخ علی حیدر المویّدُ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40_60686"/>
      <w:bookmarkStart w:id="8" w:name="pg6940_60686"/>
      <w:bookmarkEnd w:id="8"/>
    </w:p>
    <w:p>
      <w:pPr>
        <w:pStyle w:val="Heading2"/>
        <w:numPr>
          <w:ilvl w:val="1"/>
          <w:numId w:val="1"/>
        </w:numPr>
        <w:rPr/>
      </w:pPr>
      <w:bookmarkStart w:id="9" w:name="pg6940_60686"/>
      <w:bookmarkStart w:id="10" w:name="__RefHeading___Toc2052909_37281509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واللعنة على أعدائهم ومبغضيهم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لم تعرف الدنيا في عمرها الطويل أُناساً كالأئمّة صلوات اللّه عليهم فهم حجج اللّه على الخلائق أجمعين، وهم الهداة المهديّون وصراط اللّه القويم فقد جمعوا المكارم كلّها وحازوا الفضائل بأجمعها، ومن العجب أن لا تجتمع الأُمّة بأسرها على إمامتهم مع إجماعهم على ما يروونه فيهم من آي وحديث وما يذكرونه لهم من علم وعمل وعبادة وزهادة وورع وأخلاق وكرم وشجاعة وسيرة مثلى، وقد ملئت سيرتهم العطرة وعلومهم الفذّة التي ورثوها من جدّهم المصطفى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الكتب والموسوعات التي ملئت الدنيا بأسرها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وإطلالة على ثالث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نقتطف شيئاً من حياته الشريفة ونتعرّف على ما خصّه اللّه به من منزلة ومكانة سامية وشرف رفيع وذكر في القرآن الكريم فلا غرو في ذلك بعد 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أرباعاً، فربع فينا وربع في عدوّنا وربع سير وأمثال وربع فرائض وأحكام ولنا كرائم القرآن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2" w:name="pg6940_60687"/>
    </w:p>
    <w:p>
      <w:pPr>
        <w:pStyle w:val="BookText"/>
        <w:rPr/>
      </w:pPr>
      <w:bookmarkEnd w:id="12"/>
      <w:r>
        <w:rPr>
          <w:rFonts w:ascii="IRNazanin" w:hAnsi="IRNazanin" w:eastAsia="IRNazanin"/>
          <w:color w:val="111111"/>
          <w:sz w:val="28"/>
          <w:sz w:val="28"/>
          <w:szCs w:val="28"/>
          <w:rtl w:val="true"/>
          <w:lang w:bidi="fa-IR"/>
        </w:rPr>
        <w:t>ومن المعلوم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 للإنسانية آثاراً ودروساً وعبراً مفخرة باقية على مرّ العصور وعبر الأجيال والدهور لم يشهد العالم له نظيراً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يوماً واحداً من أيّام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له الدنيا، وخشعت له الإنسانية، وأشغل العالم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كلّ أيّام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خالدة، وكلّ أدوار حياته مجيدة فهي مشعل وضّاء من عظمته تنير لنا الدرب وتستصرخ ضمير المسلمين للسير في الطريق الذي رسمه أبو الشهداء والأحرار</w:t>
      </w:r>
      <w:r>
        <w:rPr>
          <w:rFonts w:eastAsia="IRNazanin" w:cs="IRNazanin"/>
          <w:color w:val="111111"/>
          <w:sz w:val="28"/>
          <w:szCs w:val="28"/>
          <w:rtl w:val="true"/>
          <w:lang w:bidi="fa-IR"/>
        </w:rPr>
        <w:t>.</w:t>
      </w:r>
    </w:p>
    <w:p>
      <w:pPr>
        <w:pStyle w:val="Heading2"/>
        <w:numPr>
          <w:ilvl w:val="1"/>
          <w:numId w:val="1"/>
        </w:numPr>
        <w:rPr/>
      </w:pPr>
      <w:bookmarkStart w:id="13" w:name="__RefHeading___Toc2052911_372815092"/>
      <w:bookmarkStart w:id="14" w:name="_Toc4"/>
      <w:bookmarkEnd w:id="13"/>
      <w:r>
        <w:rPr>
          <w:rtl w:val="true"/>
        </w:rPr>
        <w:t>الإمام الحسين</w:t>
      </w:r>
      <w:r>
        <w:rPr>
          <w:rtl w:val="true"/>
        </w:rPr>
        <w:t>(</w:t>
      </w:r>
      <w:r>
        <w:rPr>
          <w:rtl w:val="true"/>
        </w:rPr>
        <w:t>علیه السلام</w:t>
      </w:r>
      <w:r>
        <w:rPr>
          <w:rtl w:val="true"/>
        </w:rPr>
        <w:t xml:space="preserve">) </w:t>
      </w:r>
      <w:r>
        <w:rPr>
          <w:rtl w:val="true"/>
        </w:rPr>
        <w:t>في سطور</w:t>
      </w:r>
      <w:bookmarkEnd w:id="14"/>
    </w:p>
    <w:p>
      <w:pPr>
        <w:pStyle w:val="BookText"/>
        <w:rPr/>
      </w:pPr>
      <w:r>
        <w:rPr>
          <w:rFonts w:ascii="IRNazanin" w:hAnsi="IRNazanin" w:eastAsia="IRNazanin"/>
          <w:color w:val="111111"/>
          <w:sz w:val="28"/>
          <w:sz w:val="28"/>
          <w:szCs w:val="28"/>
          <w:rtl w:val="true"/>
          <w:lang w:bidi="fa-IR"/>
        </w:rPr>
        <w:t>ولد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 من شعبان</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للهجرة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هو الذي يتولّى تربيته ورعايته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لازم أباه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مدرسته الكبرى ما يناهز ربع قرن هو وأخوه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اشترك في حروب أبيه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الجمل، صفّين، النهروان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 وكان فيها الإمام المفترض الطاعة وسبط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وثاني الثقلين اللذين خلّفهما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الأُمّة الكتاب والعترة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كتاب اللّه وعترتي أهل بيتي وأنّهما لن يفترقا حتّى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سيّد شباب أهل الجنّة وفي ذلك تواترت وتظافرت الروايات الواردة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حقّ أخيه الحسن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يزل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يشيد بأهل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موطن وموقف، يصفهم تارةً بسفينة نوح التي من ركبها نجا ومن تخلّف عنها غرق وهوى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مثل سفينة نوح من دخلها نجا ومن تخلّف عنها هلك</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أمان لأهل الأرض كما أنّ النجوم أمان لأهل السماء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فإذا ذهبت النجوم ذهب أهل السماء، وأهل بيتي أمان لأهل الأرض فإذا ذهب أهل بيتي ذهب أهل الأرض</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أفرد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بأحاديث كثيرة مبيّنا فيها فضله ومنزلته وسجاياه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سيّد شباب أهل الجنّة فلينظر إلى الحسين بن علي</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سبط من الأسباط، من أحبّني فليحبّ حسيناً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على فخذ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يقلّبه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السيّد ابن السيّد أبو السادة، أنت الإمام ابن الإمام أبو الأئمّة، أنت الحجّة ابن الحجّة أبو الحجج تسعة من صلبك وتاسعهم قائمهم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عدد نقباء بني إسرائيل، تسعة من صلب الحسين أعطاهم الله علمي وفهمي، فالويل لمبغضيهم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له سيرته العطرة التي خلّدها التاريخ والتي تمثّل الخُلُق المحمّدي والكمال العلوي الذي ورثهما عن جدّه المصطفى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هما مجمع الفضائل والمكارم حيث تحدّثنا كتب السيرة أنّه وجد على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الطف أثر، فسئل عنه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كان ينقل الجراب على ظهره إلى منازل الأرامل واليتامى والمساكين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أنس كنت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جارية فحيّته بطاقة ريحان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بطاقة ريحان لا خطر لها فتعتقها؟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أدّبنا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حُيِّيتُمْ بِتَحِيَّةٍ فَحَيُّوا بِأَحْسَنَ مِنْهَا أَوْ </w:t>
      </w:r>
      <w:bookmarkStart w:id="15" w:name="pg6940_60690"/>
    </w:p>
    <w:p>
      <w:pPr>
        <w:pStyle w:val="BookText"/>
        <w:rPr/>
      </w:pPr>
      <w:bookmarkEnd w:id="15"/>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منها عتقها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052913_372815092"/>
      <w:bookmarkStart w:id="17" w:name="_Toc5"/>
      <w:bookmarkEnd w:id="16"/>
      <w:r>
        <w:rPr>
          <w:rtl w:val="true"/>
        </w:rPr>
        <w:t>الإمام الحسين</w:t>
      </w:r>
      <w:r>
        <w:rPr>
          <w:rtl w:val="true"/>
        </w:rPr>
        <w:t>(</w:t>
      </w:r>
      <w:r>
        <w:rPr>
          <w:rtl w:val="true"/>
        </w:rPr>
        <w:t>علیه السلام</w:t>
      </w:r>
      <w:r>
        <w:rPr>
          <w:rtl w:val="true"/>
        </w:rPr>
        <w:t xml:space="preserve">) </w:t>
      </w:r>
      <w:r>
        <w:rPr>
          <w:rtl w:val="true"/>
        </w:rPr>
        <w:t>شاهداً وحاضراً</w:t>
      </w:r>
      <w:bookmarkEnd w:id="17"/>
    </w:p>
    <w:p>
      <w:pPr>
        <w:pStyle w:val="BookText"/>
        <w:rPr/>
      </w:pPr>
      <w:r>
        <w:rPr>
          <w:rFonts w:ascii="IRNazanin" w:hAnsi="IRNazanin" w:eastAsia="IRNazanin"/>
          <w:color w:val="111111"/>
          <w:sz w:val="28"/>
          <w:sz w:val="28"/>
          <w:szCs w:val="28"/>
          <w:rtl w:val="true"/>
          <w:lang w:bidi="fa-IR"/>
        </w:rPr>
        <w:t>عاش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الدعوة الإسلامية مع أخيه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ظلّ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بقربهما منذ صغرهما وكان الإمامان الحسن والحسين يلقيان الرعاية من قبل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جلية وواضحة حتّى أنّ الصحابة والخلفاء كانوا يقرّبونهما لما عرفوا من قربهما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عاش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التي جرت بعد وفاة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بدأت في واقعة السقيفة والهجوم على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حتّى بعد حروب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كان المؤازر والناصر لولي عصره والخليفة من بعد أبيه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مشهودة مع معاوية فقد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بالمرصاد وحاسب ولاته أشدّ الحساب ولم يستطع معاوية بدهائه وتصنّعه في حلمه ومخاتلته في سياسته أن يجلب ودّ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ويكسبه إلى جنبه أو يهدّأ ثورة غضبه عليه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أبيه ضدّ التمرّد فكان قائداً في معركة الجمل ومعركة صفّين </w:t>
      </w:r>
    </w:p>
    <w:p>
      <w:pPr>
        <w:pStyle w:val="BookText"/>
        <w:rPr/>
      </w:pPr>
      <w:r>
        <w:rPr>
          <w:rFonts w:ascii="IRNazanin" w:hAnsi="IRNazanin" w:eastAsia="IRNazanin"/>
          <w:color w:val="111111"/>
          <w:sz w:val="28"/>
          <w:sz w:val="28"/>
          <w:szCs w:val="28"/>
          <w:rtl w:val="true"/>
          <w:lang w:bidi="fa-IR"/>
        </w:rPr>
        <w:t>وشهد مؤامرة التحكيم التي خدع بها معاوية الرأي العام، وبعد ذلك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معركة أخيه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ونكث العهود التي رافقت هدنته مع معاوية ولمّا لم يعطهم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لمراعاته العهدَ الذي بينه وبين خصمه توجّهوا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جوابه مماثلاً لجواب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صلح وكانت بيعة كنت لها كارهاً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فانتظروا ما دام هذا الرجل حيّاً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يهلك نظرنا ونظرتم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فانصرفوا عنه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عليه الصلاة والسلام في جميع ذلك شاهداً وحاضراً وراضياً بما صنع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راضياً بما فعل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فعلته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وكان في كل هذه الأزمنة المتقدّمة في ظل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ظل أخيه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 في جميع ذلك أوامر الله سبحانه وتعالى، وكان نفس حضوره ورؤيته لتلك المصائب الواقعة على أمه وأبيه وأخيه صلوات الله عليهم وبقائه بعدهم من أعظم الشدائد عليه وأصعب الأمور لديه وأجل الرزايا عنده،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رثاء أخيه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 w:name="pg6940_60692"/>
    </w:p>
    <w:p>
      <w:pPr>
        <w:pStyle w:val="BookText"/>
        <w:rPr/>
      </w:pPr>
      <w:bookmarkEnd w:id="18"/>
      <w:r>
        <w:rPr>
          <w:rFonts w:ascii="Amiri" w:hAnsi="Amiri" w:eastAsia="Amiri" w:cs="Amiri"/>
          <w:color w:val="111111"/>
          <w:sz w:val="28"/>
          <w:sz w:val="28"/>
          <w:szCs w:val="28"/>
          <w:rtl w:val="true"/>
          <w:lang w:bidi="ar-SA"/>
        </w:rPr>
        <w:t xml:space="preserve">أأدهن رأسي أم أطيب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تريبٌ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أمت أسفاً عليك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مشتاقاً إلى الموت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من لا أحبُّه</w:t>
      </w:r>
    </w:p>
    <w:p>
      <w:pPr>
        <w:pStyle w:val="BookText"/>
        <w:rPr/>
      </w:pPr>
      <w:r>
        <w:rPr>
          <w:rFonts w:ascii="Amiri" w:hAnsi="Amiri" w:eastAsia="Amiri" w:cs="Amiri"/>
          <w:color w:val="111111"/>
          <w:sz w:val="28"/>
          <w:sz w:val="28"/>
          <w:szCs w:val="28"/>
          <w:rtl w:val="true"/>
          <w:lang w:bidi="ar-SA"/>
        </w:rPr>
        <w:t xml:space="preserve">في من أراه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المغيب ولا أسبُّه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كان، فقد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الوقائع السابقة بما فيها المصائب الفادحة والحروب والإضطهاد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غائباً بعيداً عما يجري ولا جاهلاً ولا غافلاً عما يسير أمر الأمة إليه ويصير</w:t>
      </w:r>
      <w:r>
        <w:rPr>
          <w:rFonts w:eastAsia="IRNazanin" w:cs="IRNazanin"/>
          <w:color w:val="111111"/>
          <w:sz w:val="28"/>
          <w:szCs w:val="28"/>
          <w:rtl w:val="true"/>
          <w:lang w:bidi="fa-IR"/>
        </w:rPr>
        <w:t>.</w:t>
      </w:r>
    </w:p>
    <w:p>
      <w:pPr>
        <w:pStyle w:val="Heading2"/>
        <w:numPr>
          <w:ilvl w:val="1"/>
          <w:numId w:val="1"/>
        </w:numPr>
        <w:rPr/>
      </w:pPr>
      <w:bookmarkStart w:id="19" w:name="__RefHeading___Toc2052915_372815092"/>
      <w:bookmarkStart w:id="20" w:name="_Toc6"/>
      <w:bookmarkEnd w:id="19"/>
      <w:r>
        <w:rPr>
          <w:rtl w:val="true"/>
        </w:rPr>
        <w:t>نظرة إلى أسباب النهضة الحسينية وأهدافها</w:t>
      </w:r>
      <w:bookmarkEnd w:id="20"/>
    </w:p>
    <w:p>
      <w:pPr>
        <w:pStyle w:val="BookText"/>
        <w:rPr/>
      </w:pPr>
      <w:r>
        <w:rPr>
          <w:rFonts w:ascii="Amiri" w:hAnsi="Amiri" w:eastAsia="Amiri" w:cs="Amiri"/>
          <w:color w:val="111111"/>
          <w:sz w:val="28"/>
          <w:sz w:val="28"/>
          <w:szCs w:val="28"/>
          <w:rtl w:val="true"/>
          <w:lang w:bidi="ar-SA"/>
        </w:rPr>
        <w:t>تذكر كتب التاريخ والسير فترة هلاك معاوية واستخلاف ابنه يزيد على الأمة، أنّها أسوأ كارثة عرفها الإسلام؛ لأنّها أسّست لقيم جديدة لم يعرفها المجتمع الإسلامي من قبل فاستحداث نظام الوراثة كان من مبتدعات معاوية، كما أنّ هذا الاختيار السيّئ ليزيد هو ضربة قاصمة لكلّ القيم الإسلامية، حيث لم يعرف عن الأخير غير تربيته السيّئة البعيدة عن الإسلام، حيث عاش وترعرع في كنف أُسر مسيحية وكان يجاهر بالفسق والفجور في أكثر من مناسبة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 الأموي كان يستنزف ثروات المسلمين، ويعبث بمبادئهم ورسالتهم وهي سياسة ابتدأها معاوية ووسّع رقعتها ابنه يزيد ثمّ توارثوا هذه الحالة إلى نهاية </w:t>
      </w:r>
    </w:p>
    <w:p>
      <w:pPr>
        <w:pStyle w:val="BookText"/>
        <w:rPr/>
      </w:pPr>
      <w:r>
        <w:rPr>
          <w:rFonts w:ascii="IRNazanin" w:hAnsi="IRNazanin" w:eastAsia="IRNazanin"/>
          <w:color w:val="111111"/>
          <w:sz w:val="28"/>
          <w:sz w:val="28"/>
          <w:szCs w:val="28"/>
          <w:rtl w:val="true"/>
          <w:lang w:bidi="fa-IR"/>
        </w:rPr>
        <w:t>الحكم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التاريخ فيها الكثير من الأحداث والوقائع التي تثبت ذلك وكان الأشدّ فيهم هو يزيد بن معاوية الذي تولّى السلطة بعد أبيه حيث عاث في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تنسف الشرعية المزيّفة التي تلفع بها وجه وأصابع الحكم الأموي ولتضع الميزان الصادق لأيّ حكم إنساني شرعي يمكن أن يقوم في الأرض، من أجل أن لا تغدوا القيادة الإسلامية وسيلة لإشباع رغائب خسيسة عفنة، ومن أجل أن تهدم تلك الصور الدموية الإرهابية التي انطبعت عن الحكم الإسلامي ضدّ المسلمين في أذهان غير المسلمين الذين بدأ الإسلامي يعني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جعلهم يهربون من الإسلام أميالاً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جاءت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تبرز في أذهان أُولئك وجه الإسلام القيادي الناصع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وبكلمة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التهبت لتفجّر ثورة عارمة في أعماق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أعماق العالم الإسلامي قيادات فكرية جديدة ورصينة، كل ذلك مع علمه بما سيصيبه في هذا الطريق ويصيب أهله وأصحابه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الخبر عن أُمّ سلمة أنّها قالت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الخروج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تحزنّي بخروجك إلى العراق فإنّي سمعتُ جدّك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ولدي الحسين بأرض العراق في أرضٍ يقال لها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وأنا واللّه أعلم ذلك، وإنّي مقتولٌ لا محالة، وليس لي من هذا بدٌّ، وإنّي واللّه لأعرف اليوم الّذي أقتل فيه وأعرف من يقتلني وأعرف البقعة الّتي أدفن فيها، وإنّي أعرف من يقتل من أهل بيتي وقرابتي وشيعتي وإن أردتِ يا أمّاه أريكِ حفرتي ومضجعي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جهة كربلاء، فانخفضت الأرض حتّى </w:t>
      </w:r>
    </w:p>
    <w:p>
      <w:pPr>
        <w:pStyle w:val="BookText"/>
        <w:rPr/>
      </w:pPr>
      <w:r>
        <w:rPr>
          <w:rFonts w:ascii="Amiri" w:hAnsi="Amiri" w:eastAsia="Amiri" w:cs="Amiri"/>
          <w:color w:val="111111"/>
          <w:sz w:val="28"/>
          <w:sz w:val="28"/>
          <w:szCs w:val="28"/>
          <w:rtl w:val="true"/>
          <w:lang w:bidi="ar-SA"/>
        </w:rPr>
        <w:t>أراها مضجعه ومدفنه وموضع عسكره وموقفه ومشهده، فعند ذلك بكت أمّ سلمة بكاءً شديداً، وسلّمت أمره إلى اللّه،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قد شاء اللّه عزّ وجلّ أن يراني مقتولاً مذبوحاً ظلماً وعدواناً، وقد شاء أن يرى حرمي ورهطي ونسائي مشرّدين وأطفالي مذبوحين مظلومين مأسورين مقيّدين وهم يستغيثون فلا يجدون ناصراً ولا معيناً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فالهدف الأوّل للإمام هو التغيير وإعادة الحكم الإسلامي إلى سيرة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سائلاً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يسعى لهذا الهدف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نتائج المعركة سلفاً كما أخبره بها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الجواب نفسه تظهر لنا الأسباب الحقيقية للثورة فقيام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الوقت إنّما هو لأجل التغيير سواء انتصر عسكرياً أم لم ينتصر، فإنّ الثورة قد أعطت علامة للأُمّة بأنّ الوضع الشاذّ الذي عاشته الأُمّة ردحاً من الزمن كانت أمراً استثنائياً حيث لم تتح الظروف التي كانت في زمن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بالقيام حينها لمصلحة الأُمّة الحديثة العهد بالإسلام وللأدوار التي رسمها 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وصل وضع التردّي في الأُمّة إلى حالة لا يمكن السكوت عنها فإنّ الثورة أصبحت حتمية وإذا لم يقف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بوجهها هذه المرّة فإنّ الإسلام سيضيع وتمحى معالمه ولا تبقى أيّ قدسية لخلافة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فصلت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نماذج الحكم الجديدة وبين الخلافة الحقّة المتمثّلة بأئمّة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فالثورة الحسينية كانت إحدى ضرورات هذه المرحلة، ولو لم يقم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لكان الدور للإمام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جاء من بعده </w:t>
      </w:r>
    </w:p>
    <w:p>
      <w:pPr>
        <w:pStyle w:val="BookText"/>
        <w:rPr/>
      </w:pPr>
      <w:r>
        <w:rPr>
          <w:rFonts w:ascii="IRNazanin" w:hAnsi="IRNazanin" w:eastAsia="IRNazanin"/>
          <w:color w:val="111111"/>
          <w:sz w:val="28"/>
          <w:sz w:val="28"/>
          <w:szCs w:val="28"/>
          <w:rtl w:val="true"/>
          <w:lang w:bidi="fa-IR"/>
        </w:rPr>
        <w:t>من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الطاغية يزيد بن معاوية لعنهما الله من منطلق إلهي، ممتثلاً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ذلك في خطبته في أصحابه وأصحاب الحر،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لزموا طاعة الشيطان 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هي المنار الذي رسم الدرب لطريق الحرّية والسلام والعدل والمساواة، حيث إنّها حطّمت الإطار الديني المزيّف الذي كان الأمويّون متحصّنين به لحفظ مصالحهم الدنيوية ومراكزهم الحكومية لتنفيذ خططهم الإجرامية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كشفت الواقع الجاهلي الإلحادي للعالم الإسلامي فبعثت بذلك الروح النضالية في المسلمين، وقضت على تسليمهم للذلّ وخضوعهم للظلم، وخلقت من الشعب المسلم قوّة ثورية مستعدّة للانفجار في كلّ زمان ومكان في وجه الحكّام الظالمين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ولا يخفى أنّ الدروس المستفادة كذلك من ثورة أبي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ووقفته البطولية يوم الطف أكثر من أنّ تحصى فقد أعطت من دروس الأخلاق والإباء </w:t>
      </w:r>
      <w:bookmarkStart w:id="21" w:name="pg6940_60696"/>
    </w:p>
    <w:p>
      <w:pPr>
        <w:pStyle w:val="BookText"/>
        <w:rPr/>
      </w:pPr>
      <w:bookmarkEnd w:id="21"/>
      <w:r>
        <w:rPr>
          <w:rFonts w:ascii="Amiri" w:hAnsi="Amiri" w:eastAsia="Amiri" w:cs="Amiri"/>
          <w:color w:val="111111"/>
          <w:sz w:val="28"/>
          <w:sz w:val="28"/>
          <w:szCs w:val="28"/>
          <w:rtl w:val="true"/>
          <w:lang w:bidi="ar-SA"/>
        </w:rPr>
        <w:t>والتضحية ما يعجز الوصف عن إحصاء مفرداتها ولا زالت تنير الدرب أمام عطاشى الهداية والحق وطلّاب النور والسعادة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2052917_372815092"/>
      <w:bookmarkStart w:id="23" w:name="_Toc7"/>
      <w:bookmarkEnd w:id="22"/>
      <w:r>
        <w:rPr>
          <w:rtl w:val="true"/>
        </w:rPr>
        <w:t>النور الذي لا يطفى</w:t>
      </w:r>
      <w:bookmarkEnd w:id="23"/>
    </w:p>
    <w:p>
      <w:pPr>
        <w:pStyle w:val="BookText"/>
        <w:rPr/>
      </w:pPr>
      <w:r>
        <w:rPr>
          <w:rFonts w:ascii="IRNazanin" w:hAnsi="IRNazanin" w:eastAsia="IRNazanin"/>
          <w:color w:val="111111"/>
          <w:sz w:val="28"/>
          <w:sz w:val="28"/>
          <w:szCs w:val="28"/>
          <w:rtl w:val="true"/>
          <w:lang w:bidi="fa-IR"/>
        </w:rPr>
        <w:t>ممّا لا شكّ فيه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أبرز من خلّدتهم الإنسانية في جميع مراحل تاريخها، ومن أروع من ظهر على صفحات التاريخ من العظماء والمصلحين الذين ساهموا في بناء الفكر الإنساني وتكوين الحضارة الاجتماعية، وبلورة القضايا المصيرية لجميع شعوب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شقّت أجواء التاريخ وهي تحمل النور والهدى لجميع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تفاعلت حياته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أرواح الناس وامتزجت بعواطفهم ومشاعرهم، وهي ندية عَطِرَة تتدفّق بالعزّة والكرامة وتدفع المجتمع إلى ساحات النضال لتحقيق أهدافه وتقرير مصيره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مدرسة الأجيال الكبرى التي تفيض بالخير والعطاء على الناس جميعاً متّفقين ومختلفين، فهي تغنيهم بالوفاء والصبر، وتدفعهم إلى الإيمان باللّه، وتعمل على توجيههم الوجهة الصالحة المتّسمة بالكرامة وحسن السلوك كما تعمل على</w:t>
      </w:r>
    </w:p>
    <w:p>
      <w:pPr>
        <w:pStyle w:val="BookText"/>
        <w:rPr/>
      </w:pPr>
      <w:r>
        <w:rPr>
          <w:rFonts w:ascii="Amiri" w:hAnsi="Amiri" w:eastAsia="Amiri" w:cs="Amiri"/>
          <w:color w:val="111111"/>
          <w:sz w:val="28"/>
          <w:sz w:val="28"/>
          <w:szCs w:val="28"/>
          <w:rtl w:val="true"/>
          <w:lang w:bidi="ar-SA"/>
        </w:rPr>
        <w:t>تهذيب الضمائر، وتكوين العواطف، وتنمية الوعي، فهي أجدر بالبقاء من كلّ كائن حي، بل أحقّ بالخلود من هذا الكوكب الذي يعيش فيه الإنسان؛ لأنّها إطار لأسمى معاني الكرامة الإنسانية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حياة ريحانة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ستبقى حيّة خالدة إلى الأبد؛ لأنّها استهدفت القضايا المصيرية لجميع الشعوب،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ينشد في ثورته الخالدة أيّ مطمع سياسي أو نفع مادّي، وإنّما استهدف المصلحة الاجتماعية وعنى بأمر الناس جميعاً ليوفّر لهم العدل السياسي والعدل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24" w:name="pg6940_60697"/>
    </w:p>
    <w:p>
      <w:pPr>
        <w:pStyle w:val="BookText"/>
        <w:rPr/>
      </w:pPr>
      <w:bookmarkEnd w:id="24"/>
      <w:r>
        <w:rPr>
          <w:rFonts w:ascii="Amiri" w:hAnsi="Amiri" w:eastAsia="Amiri" w:cs="Amiri"/>
          <w:color w:val="111111"/>
          <w:sz w:val="28"/>
          <w:sz w:val="28"/>
          <w:szCs w:val="28"/>
          <w:rtl w:val="true"/>
          <w:lang w:bidi="ar-SA"/>
        </w:rPr>
        <w:t>أعلن سلام اللّه عليه أهدافه المشرقة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أخرج أشراً، ولا بطراً، ولا ظالماً، ولا مفسداً، وإنّما خرجت لطلب الإصلاح في أُمّة جدّي،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أجل هذه المبادئ العليا خُلّدت قصّة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واستوعبت جميع لغات الأرض، وأخذ الناس يقيمون لها الذكرى مقتبسين منها الإيمان بالله جلّ وعلا ومقتبسين منها العبر والعظات التي تنفعهم في جميع ميادين حياتهم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إنّه بهذه الثورة المباركة حفظ الدين الإسلامي وحفظ المبادئ والقيم الإسلامية الناصعة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 الكلمة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دين الإسلام كما أنّه محمّدي الحدوث فهو حسيني البقاء</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راهنة مدعمة بالبراهين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في تاريخ الإسلام من هو أكثر عائدة ولطفاً وفضلاً على الإسلام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المنقذ والمجدّد لهذا الدين العظيم</w:t>
      </w:r>
      <w:r>
        <w:rPr>
          <w:rFonts w:eastAsia="IRNazanin" w:cs="IRNazanin"/>
          <w:color w:val="111111"/>
          <w:sz w:val="28"/>
          <w:szCs w:val="28"/>
          <w:rtl w:val="true"/>
          <w:lang w:bidi="fa-IR"/>
        </w:rPr>
        <w:t>.</w:t>
      </w:r>
    </w:p>
    <w:p>
      <w:pPr>
        <w:pStyle w:val="Heading2"/>
        <w:numPr>
          <w:ilvl w:val="1"/>
          <w:numId w:val="1"/>
        </w:numPr>
        <w:rPr/>
      </w:pPr>
      <w:bookmarkStart w:id="25" w:name="__RefHeading___Toc2052919_372815092"/>
      <w:bookmarkStart w:id="26" w:name="_Toc8"/>
      <w:bookmarkEnd w:id="25"/>
      <w:r>
        <w:rPr>
          <w:rtl w:val="true"/>
        </w:rPr>
        <w:t>الإمام الحسين</w:t>
      </w:r>
      <w:r>
        <w:rPr>
          <w:rtl w:val="true"/>
        </w:rPr>
        <w:t>(</w:t>
      </w:r>
      <w:r>
        <w:rPr>
          <w:rtl w:val="true"/>
        </w:rPr>
        <w:t>علیه السلام</w:t>
      </w:r>
      <w:r>
        <w:rPr>
          <w:rtl w:val="true"/>
        </w:rPr>
        <w:t xml:space="preserve">) </w:t>
      </w:r>
      <w:r>
        <w:rPr>
          <w:rtl w:val="true"/>
        </w:rPr>
        <w:t>والقرآن</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المؤرّخون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ودمه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صفيّة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وليتها،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هلمي إليّ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لم ننظّفه،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تنظّفينه؟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نظّفه وطهّره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 لسانه في فيه، وأقبل الحسين على لسان رسول اللّه يمصّه،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كنت أحسب رسول الله يغذوه إلاّ لبنا أو عسلاً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بتربية سبطه وريحانته فأفاض عليه بمكرماته ومثله وغذّاه بقيمه ومكوّناته ليكون صورة عنه ويقول الرواة إنّه كان كثير الاهتمام والاعتناء بشأنه فكان يصحبه معه في أكثر أوقاته فيشمّه عرفه وطيبه، ويرسم له محاسن أفعاله، ومكارم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والده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الزهراء سلام الله عليها فقد أشرفا على تربيته كما في 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بتغذيته بالحكمة والعفّة والنزاهة وغرسا في نفسه المعنويات المتدفّقة التي جعلته يتطلّع إلى الفضائل والمكارم والمُثُل العليا التي جسّدها عبر حياته العملية والتي أصبحت المثل الأعلى لكلّ إنسان حرّ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أظلّت قبّة السماء أُسرة أسمى ولا أزكى من أُسرة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تجسّدت في شخصية أبي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القيم الإنسانية والمُثُل العليا والتقت به عناصر النبوّة والإمامة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وصدق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من أفذاذ التكامل الإنساني ومثلاً رائعاً من أمثلة الرسالة الإسلامية فهو بحقّ الأُطروحة الخالدة للإسلام بجميع طاقاته ومقوّماته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عنى الإسلام كتاباً وسنّة بشأن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وأولاه المزيد من العناية والاهتمام؛ لأنّه من مراكز القيادة العليا في الإسلام التي تطلّ على هذا الكون فتشرق على معالمه، وتصلح من شأن الإنسان وتدفعه إلى السلوك النيّر والمنهج</w:t>
      </w:r>
    </w:p>
    <w:p>
      <w:pPr>
        <w:pStyle w:val="BookText"/>
        <w:rPr/>
      </w:pP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كتاب الله العظيم فقد أعلن فضل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 كتاب الله غنىً عن مدح المادحين ووصف الواصفين، وهذه بعض الآيات الناطقة في 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 ٭ عَيْنا يَشْرَبُ بِهَا عِبَادُ اللّه يُفَجِّرُونَهَا تَفْجِيرا ٭ 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اتّفق المفسّرون ورواة الأحاديث أنّ هذه الآيات الشريفة قد نزلت بحقّ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 عليهم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التفصيل فعليه مراجعة كتب التفسير وما ذكره العلماء الأعلام في كتبهم حول تفسير هذه الآيات وردّ شبهات المبطلين الذين يحاولون طمس معالم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الأعداء والناكثين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إلى ذلك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طليعة العارفين باللّه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الخوف منه شديد الحذر من مخالفته حتّى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خوفك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يأمن يوم القيامة إلاّ من خاف اللّه في الدنيا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أوقاته مشغولاً بالصلاة والصوم وتلاوة القرآن الكريم حيث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اليوم والليلة ألف ركعة، كما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يصلّي ويستغفر ويدعو ويتضرّع وقام أصحابه كذلك يصلّون ويدعون ويستغفرون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باسناده عن الضحّاك بن عبد اللّه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حسين وأصحابه، قاموا الليل كلّه يصلّون ويستغفرون، ويدعون ويتضرّعون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بنا خيل لهم تحرسنا، وإنّ حسيناً 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 ٭ 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يزل السبط الشهيد حليف القرآن منذ أنشأ كيانه؛ لأنّهما ثقلا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وخليفتاه على أُمّته وقد نصّ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لن يفترقا حتّى يردا عليه الحوض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w:t>
      </w:r>
    </w:p>
    <w:p>
      <w:pPr>
        <w:pStyle w:val="BookText"/>
        <w:rPr/>
      </w:pPr>
      <w:r>
        <w:rPr>
          <w:rFonts w:ascii="Amiri" w:hAnsi="Amiri" w:eastAsia="Amiri" w:cs="Amiri"/>
          <w:color w:val="111111"/>
          <w:sz w:val="28"/>
          <w:sz w:val="28"/>
          <w:szCs w:val="28"/>
          <w:rtl w:val="true"/>
          <w:lang w:bidi="ar-SA"/>
        </w:rPr>
        <w:t>كيف تخلفوني فيهما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فبذلك 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مبارح تلاوته طيلة حياته في تهذيبه وإرشاده وتبليغه في حلّه ومرتحله حتّى في موقفه يوم الطف بين ظهراني أُولئك المتجمهرين </w:t>
      </w:r>
      <w:bookmarkStart w:id="27" w:name="pg6940_60701"/>
    </w:p>
    <w:p>
      <w:pPr>
        <w:pStyle w:val="BookText"/>
        <w:rPr/>
      </w:pPr>
      <w:bookmarkEnd w:id="27"/>
      <w:r>
        <w:rPr>
          <w:rFonts w:ascii="Amiri" w:hAnsi="Amiri" w:eastAsia="Amiri" w:cs="Amiri"/>
          <w:color w:val="111111"/>
          <w:sz w:val="28"/>
          <w:sz w:val="28"/>
          <w:szCs w:val="28"/>
          <w:rtl w:val="true"/>
          <w:lang w:bidi="ar-SA"/>
        </w:rPr>
        <w:t>عليه ليتمّ عليهم الحجّة ويوضّح لهم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إلى غايته المقدّسة سيراً حثيثاً حتّى طفق يتلو القرآن رأسه المطهّر فوق عامل السنان عسى أن يحصل في القوم من يكهربه نور الحقّ، غير أنّ داعية الهدى لم يصادف إلاّ قصوراً في الإدراك وطبعاً في القلوب وصمماً في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وَسَمْعِهِمْ وَأَبْصَارِهِمْ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غرفة لي فمرّوا عليَّ بالرأس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شَعري وقلت واللّه يا ابن رسول اللّه، رأسك أعجب وأعجب</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يستغرب هذا من يفقه الأسرار الإلهية، فإنّ المولى سبحانه بعد أن أوجب على سيّد الشهداء النهضة لسدّ أبواب الضلال عوّضه من ذلك فجعل الهداية فيه وفي الأئمة من نسله، والشفاء في تربته وأعطاه من المقامات والكرامات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يعطه أحداً من أوليائه وحججه، وإذا كان الباري قد خصّه من بين عباده بهذه الشهادة الرفيعة، فقد خصّه أيضاً بخصائص ممتازة واستثنائية في الدنيا والبرزخ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من أتباع الحسين وأنصاره ومحبّيه والباكين عليه في الدنيا، ومن زمرة من يشفع لهم الحسين في الآخرة، إنه سميع مجيب</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052921_372815092"/>
      <w:bookmarkStart w:id="29" w:name="_Toc9"/>
      <w:bookmarkEnd w:id="28"/>
      <w:r>
        <w:rPr>
          <w:rtl w:val="true"/>
        </w:rPr>
        <w:t>هذا الكتاب</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الفضائل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تجعلنا في حيرة وتردد في </w:t>
      </w:r>
    </w:p>
    <w:p>
      <w:pPr>
        <w:pStyle w:val="BookText"/>
        <w:rPr/>
      </w:pPr>
      <w:r>
        <w:rPr>
          <w:rFonts w:ascii="IRNazanin" w:hAnsi="IRNazanin" w:eastAsia="IRNazanin"/>
          <w:color w:val="111111"/>
          <w:sz w:val="28"/>
          <w:sz w:val="28"/>
          <w:szCs w:val="28"/>
          <w:rtl w:val="true"/>
          <w:lang w:bidi="fa-IR"/>
        </w:rPr>
        <w:t>اختيار الآيات؛ وذلك لأنا قد تقيّدنا بنهج نتبعه في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فنذكر الآيات بعدد حساب اسم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حروف الأبجد،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بمقدار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وحسين بمقدار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هذا من ناحية، ومن ناحية أخرى عندنا أحاديث كثيرة تدل على عدم انحصار فضائل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معين محدود من الآيات، بل الآيات الدالة على فضلهم كثيرة، إليك بعض هذه الأحاديث ففي تفسير العياشي،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إذا سمعتَ الله ذكر أحداً من هذه الأمة بخير، فنحن هم، وإذا سمعتَ الله ذكر قوماً بسوءٍ ممن مضى فهم عدوّنا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عمر بن حنظلة،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رآني أتّتبع هذا وأشباهه من الكتاب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كل شيءٍ في الكتاب من فاتحته إلى خاتمته مثل هذا فهو في الأئمة عنى به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الشريف بسنده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أثلاثاً، ثث فينا وفي عدونا، وثلث سنن وأمثال، وثلث فرائض وأحكام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أربعة أرباع، ربع فينا، وربع في عدونا، وربع سنن وأمثال، وربع فرائض وأحكام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شرح الأخبار عن عثمان بن أبان، قال 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الله عز وجل ذكر أحداً في كتابه ممن مضى بخير فنحن مثلهم، وإذا ذكر أحداً من هذه الأمة بخير فنحن هم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العياشي عن خيثمة،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خيثمة، القرآن نزل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فينا وفي أحبّائنا، وثلث في أعدائنا وعدو من كان قبلنا، وثلث سنة ومثل، ولو أنّ الآية إذا نزلت في قوم ثم مات أولئك القوم ماتت الآية لما بقي من القرآن شيء، ولكن القرآن يجري أوله على آخره، ما دامت السماوات والأرض، ولكل قوم آية يتلونها، هم منها من خير أو شرّ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 رأسها وأميرها وشريفهما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فتبيّن أن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تنحصر في عدد خاص من الآيات، وعليه فقد عمدنا في ذكر هذه الآيات ولكن في إطار خاص، من حيث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حيث المضمون، فقد اخترنا في الدرجة الأولى، الآيات التي قد صرّح في الأحاديث ارتباط تلك الآيات بأبي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وفي الدرجة الثانية، الآيات التي قد صرّح في الأحاديث الشريفة ارتباط تلك الآيات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التنصيص على اسمه الشريف، وفي الدرجة الثالثة، نختار من الآيات العامة لكل الأئمة ومطلق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التنصيص على اسم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الدرجة </w:t>
      </w:r>
    </w:p>
    <w:p>
      <w:pPr>
        <w:pStyle w:val="BookText"/>
        <w:rPr/>
      </w:pPr>
      <w:r>
        <w:rPr>
          <w:rFonts w:ascii="IRNazanin" w:hAnsi="IRNazanin" w:eastAsia="IRNazanin"/>
          <w:color w:val="111111"/>
          <w:sz w:val="28"/>
          <w:sz w:val="28"/>
          <w:szCs w:val="28"/>
          <w:rtl w:val="true"/>
          <w:lang w:bidi="fa-IR"/>
        </w:rPr>
        <w:t>الرابعة، نذكر بعض الآيات الواردة في ذم أعداء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ومن المعلوم أنهم استحقوا الذم واللعن بسبب عدائهم وحربهم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يكون الذم الوارد في شأن هؤلاء يحسب منقبة وفضيلة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 فضائل أهل البيت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كثيرة، فقد ألّف العلماء في هذا الموضوع كتباً كثيرة،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للسيد شرف الدين علي الأستر آبادي، واللوامع النورانية في أسماء علي وأهل بيته القرآنية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هاشم البحراني، ولا يخفى أن الترتيب إنما هو بحسب السور القرآنية وآياتها، لا بحسب ما رتبناه من هذه الدرجات 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حديث ذيل آية قرآنية لا يعني تكذيب سائر الأحاديث، ولا أنه القول الوحيد في تفسيرها وتأويلها، وهذا الأمر واضح بعد ملاحظة الفرق بين شأن النزول والتفسير والتأويل، ويظهر هذا الأمر من الأحاديث الشريفة، كما في بصائر الدرجات بسنده عن فصيل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القرآن آية إلا ولها ظهر وبطن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تنزيله وبطنه تأويله، منه ما قد مضى ومنه ما لم يكن، يجري كما يجري الشمس والقمر، كما جاء تأويل شيءٍ منه يكون على الأموات كما يكون على الأحياء،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 عن حمران بن أعين،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w:t>
      </w:r>
    </w:p>
    <w:p>
      <w:pPr>
        <w:pStyle w:val="BookText"/>
        <w:rPr/>
      </w:pPr>
      <w:r>
        <w:rPr>
          <w:rFonts w:ascii="Amiri" w:hAnsi="Amiri" w:eastAsia="Amiri" w:cs="Amiri"/>
          <w:color w:val="111111"/>
          <w:sz w:val="28"/>
          <w:sz w:val="28"/>
          <w:szCs w:val="28"/>
          <w:rtl w:val="true"/>
          <w:lang w:bidi="ar-SA"/>
        </w:rPr>
        <w:t>القرآن الذين نزل فيهم، وبطنه الذين عملوا بمثل أعمالهم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من الكل ما جاء في الكافي الشريف بسنده 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قوله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إِنَّما حَرَّمَ رَبِّيَ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له ظهر وبطن، فجميع ما حرّم الله في القرآن هو الظاهر، والباطن من ذلك أئمة الجور، وجميع ما أحلّ الله تعالى في الكتاب هو الظاهر، والباطن من ذلك أئمة الحق</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هذا من الأحاديث المؤولّة للآيات بأن المقصود هو الإمام المعصوم مثلاً مع أن ظاهر الآية والتفسير الوارد عن المعصوم ربما يقول شيئاً آخر، فتبين أن الآية ذات وجوه، وذات بطون، فبعض الآيات قد فسّرت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أُوّلت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حرصنا على ذكر الأحاديث المنتسبة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مسنداً وإما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قد نذكر عن غير المعصوم كابن عباس؛ لكونه معاصراً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أكثر الآيات التي ذكرناها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مشفوعة بالأحاديث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حاكية عن مناقب وفضائل مولانا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اخترنا اسم الكتاب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الذكر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الاسم حاكياً عن المسمى ولو من باب التغليب، كما لا يخفى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نشكر الله سبحانه أن وفقنا وهيّء لنا المقدمات لإنجاز هذا العمل </w:t>
      </w:r>
    </w:p>
    <w:p>
      <w:pPr>
        <w:pStyle w:val="BookText"/>
        <w:rPr/>
      </w:pPr>
      <w:r>
        <w:rPr>
          <w:rFonts w:ascii="Amiri" w:hAnsi="Amiri" w:eastAsia="Amiri" w:cs="Amiri"/>
          <w:color w:val="111111"/>
          <w:sz w:val="28"/>
          <w:sz w:val="28"/>
          <w:szCs w:val="28"/>
          <w:rtl w:val="true"/>
          <w:lang w:bidi="ar-SA"/>
        </w:rPr>
        <w:t>ونسأله المزيد من أمثاله، وأن يتقبل منا هذا القليل بكرمه ومنه، إنه شكور عليم، وبعباده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حيدر المؤيد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6940_60708"/>
      <w:bookmarkStart w:id="31" w:name="pg6940_60708"/>
      <w:bookmarkEnd w:id="31"/>
    </w:p>
    <w:p>
      <w:pPr>
        <w:pStyle w:val="Heading2"/>
        <w:numPr>
          <w:ilvl w:val="1"/>
          <w:numId w:val="1"/>
        </w:numPr>
        <w:rPr/>
      </w:pPr>
      <w:bookmarkStart w:id="32" w:name="pg6940_60708"/>
      <w:bookmarkStart w:id="33" w:name="__RefHeading___Toc2052923_372815092"/>
      <w:bookmarkStart w:id="34" w:name="_Toc10"/>
      <w:bookmarkEnd w:id="32"/>
      <w:bookmarkEnd w:id="33"/>
      <w:r>
        <w:rPr/>
        <w:t>1</w:t>
      </w:r>
      <w:r>
        <w:rPr>
          <w:rtl w:val="true"/>
        </w:rPr>
        <w:t xml:space="preserve">- </w:t>
      </w:r>
      <w:r>
        <w:rPr>
          <w:rtl w:val="true"/>
        </w:rPr>
        <w:t>تأويل الأسماء بأهل البيت</w:t>
      </w:r>
      <w:r>
        <w:rPr>
          <w:rtl w:val="true"/>
        </w:rPr>
        <w:t>(</w:t>
      </w:r>
      <w:r>
        <w:rPr>
          <w:rtl w:val="true"/>
        </w:rPr>
        <w:t>علیهم السلام</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ءَادَمَ ألأَسمَاءَ كُلَّهَا ثُمَّ عَرَضَهُم عَلَى ألمَلَئِكَةِ فَقَالَ أَنبُِٔونِي بِأَسمَاءِ هَؤُلَاءِ إِن كُنتُم صَدِقِينَ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سُبحَنَكَ لَا عِلمَ لَنَا إِلَّا مَا عَلَّمتَنَا إِنَّكَ أَنتَ ألعَلِيمُ ألحَكِيمُ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َٔادَمُ أَنبِئهُم بِأَسمَائِهِم فَلَمَّا أَنبَأَهُم بِأَسمَائِهِم قَالَ أَلَم أَقُل لَّكُم إِنِّي أَعلَمُ غَيبَ ألسَّمَوَتِ وَألأَرضِ وَأَعلَمُ مَا تُبدُونَ وَمَا كُنتُم تَكتُمُونَ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فرات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أحمد بن صالح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يعني ابن زكريا بن صالح بن عاصم بن زفر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زكريا بن يحيى التستري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قتيبة الهمداني، عن عبدالرحمن بن يزيد،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كان ولا شيء فخلق خمسة من نور جلاله واشتقّ لكلّ واحد منهم اسماً من أسمائه المنزلة، فهو الحميد وسمّى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الأعلى وسمّى أمير المؤمنين </w:t>
      </w:r>
    </w:p>
    <w:p>
      <w:pPr>
        <w:pStyle w:val="BookText"/>
        <w:rPr/>
      </w:pPr>
      <w:r>
        <w:rPr>
          <w:rFonts w:ascii="Amiri" w:hAnsi="Amiri" w:eastAsia="Amiri" w:cs="Amiri"/>
          <w:color w:val="111111"/>
          <w:sz w:val="28"/>
          <w:sz w:val="28"/>
          <w:szCs w:val="28"/>
          <w:rtl w:val="true"/>
          <w:lang w:bidi="ar-SA"/>
        </w:rPr>
        <w:t>علياً، وله الأسماء الحسنى فاشتقّ منها حسناً وحسيناً، وهو فاطر فاشتقّ لفاطمة اسماً من أسمائه، فلمّا خلقهم جعلهم في الميثاق فإنّهم عن يمين العرش،</w:t>
      </w:r>
    </w:p>
    <w:p>
      <w:pPr>
        <w:pStyle w:val="BookText"/>
        <w:rPr/>
      </w:pPr>
      <w:r>
        <w:rPr>
          <w:rFonts w:ascii="Amiri" w:hAnsi="Amiri" w:eastAsia="Amiri" w:cs="Amiri"/>
          <w:color w:val="111111"/>
          <w:sz w:val="28"/>
          <w:sz w:val="28"/>
          <w:szCs w:val="28"/>
          <w:rtl w:val="true"/>
          <w:lang w:bidi="ar-SA"/>
        </w:rPr>
        <w:t>وخلق الملائكة من نور، فلمّا أن نظروا إليهم عظّموا أمرهم وشأنهم ولقّنوا التسبيح؛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 ٭ وَإِنَّا لَنَحْنُ الْمُسَبِّحُونَ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إليهم عن يمين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وخاصّتي خلقتهم من نور جلالي وشققت لهم اسماً من أسمائي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فبحقّك عليهم علّمني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فهم عندك أمانة سرّ من سرّي لا يطّلع عليه غيرك إلاّ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أعطني على ذلك عهداً، فأخذ عليه العهد، ثمّ علّمه أسماءهم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عرضهم على الملائكة ولم يكن علّمهم بأسمائهم،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بِأسْمآءِ هَؤُلاَء إِنْ كُنتُمْ صَادِقِينَ ٭ قَالُوا سُبْحَانَكَ لاَ عِلْمَ لَنَا إِلاَّ مَا عَلَّمْتَنَا إِنَّكَ أَنْتَ الْعَلِيمُ الْحَكِيمُ ٭ قَالَ يَا آدَمُ أَنْبِئْهُمْ بِأسْمِائِهِمْ فَلَمَّا أَنْبَأَهُمْ بِأسْمِائِهِمْ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الملائكة أنّه مستودع وأنّه مفضّل بالعلم وأُمروا بالسجود إذ كانت سجدتهم لآدم تفضيلاً له وعبادة للّه، إذ كان ذلك بحقّ له وأبى إبليس الفاسق عن أمر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 قَالَ أَنَا خَيْرٌ مِنْهُ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فضّلته عليك حيث أمرت بالفضل للخمسة الذين لم أجعل لك عليهم سلطاناً ولا من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شيعتهم فذلك استثناء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الشيعة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أسمائه الحسنى تجلّت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الفِدى لوجهه الوجيه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النبي والد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مهدّي هذي الأمة </w:t>
      </w:r>
      <w:bookmarkStart w:id="35" w:name="pg6940_60711"/>
    </w:p>
    <w:p>
      <w:pPr>
        <w:pStyle w:val="Heading2"/>
        <w:numPr>
          <w:ilvl w:val="1"/>
          <w:numId w:val="1"/>
        </w:numPr>
        <w:rPr/>
      </w:pPr>
      <w:bookmarkStart w:id="36" w:name="__RefHeading___Toc2052925_372815092"/>
      <w:bookmarkStart w:id="37" w:name="_Toc11"/>
      <w:bookmarkEnd w:id="35"/>
      <w:bookmarkEnd w:id="36"/>
      <w:r>
        <w:rPr/>
        <w:t>2</w:t>
      </w:r>
      <w:r>
        <w:rPr>
          <w:rtl w:val="true"/>
        </w:rPr>
        <w:t xml:space="preserve">- </w:t>
      </w:r>
      <w:r>
        <w:rPr>
          <w:rtl w:val="true"/>
        </w:rPr>
        <w:t>عظمة نور الحسين</w:t>
      </w:r>
      <w:r>
        <w:rPr>
          <w:rtl w:val="true"/>
        </w:rPr>
        <w:t>(</w:t>
      </w:r>
      <w:r>
        <w:rPr>
          <w:rtl w:val="true"/>
        </w:rPr>
        <w:t>علیه السلام</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لِلمَلَئِكَةِ أسجُدُواْ لِأدَمَ فَسَجَدُواْ إِلَّا إِبلِيسَ أَبَى وَأستَكبَرَ وَكَانَ مِنَ ألكَفِرِينَ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لمّا خلق آدم وسوّاه وعلّمه أسماء كلّ شيءٍ وعرضهم على الملائكة جعل محمّداً وعليّاً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أشباحاً خمسةً في ظهر آدم، وكانت أنوارهم تضيء في الآفاق من السّماوات والحجب والجنان والكرسي والعرش، فأمر اللّه تعالى الملائكة بالسّجود لآدم تعظيماً له أنّه قد فضّله بأن جعله وعاءً لتلك الأشباح الّتي قد عمّ أنوارها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إبليس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يتواضع لجلال عظمة اللّه، وأن يتواضع لأنوارنا أهل البيت، وقد تواضعت لها الملائكة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بإبائه ذلك وتكبّره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الكافرين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38" w:name="pg6940_60712"/>
    </w:p>
    <w:p>
      <w:pPr>
        <w:pStyle w:val="Heading2"/>
        <w:numPr>
          <w:ilvl w:val="1"/>
          <w:numId w:val="1"/>
        </w:numPr>
        <w:rPr/>
      </w:pPr>
      <w:bookmarkStart w:id="39" w:name="__RefHeading___Toc2052927_372815092"/>
      <w:bookmarkStart w:id="40" w:name="_Toc12"/>
      <w:bookmarkEnd w:id="38"/>
      <w:bookmarkEnd w:id="39"/>
      <w:r>
        <w:rPr/>
        <w:t>3</w:t>
      </w:r>
      <w:r>
        <w:rPr>
          <w:rtl w:val="true"/>
        </w:rPr>
        <w:t xml:space="preserve">- </w:t>
      </w:r>
      <w:r>
        <w:rPr>
          <w:rtl w:val="true"/>
        </w:rPr>
        <w:t>تأويل الشجرة بعلم أهل البيت</w:t>
      </w:r>
      <w:r>
        <w:rPr>
          <w:rtl w:val="true"/>
        </w:rPr>
        <w:t>(</w:t>
      </w:r>
      <w:r>
        <w:rPr>
          <w:rtl w:val="true"/>
        </w:rPr>
        <w:t>علیهم السلام</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َٔادَمُ أسكُن أَنتَ وَزَوجُكَ ألجَنَّةَ وَكُلَا مِنهَا رَغَدًا حَيثُ شِئتُمَا وَلَا تَقرَبَا هَذِهِ ألشَّجَرَةَ فَتَكُونَا مِنَ ألظَّلِمِينَ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ألشَّيطَنُ عَنهَا فَأَخرَجَهُمَا مِمَّا كَانَا فِيهِ وَقُلنَا أهبِطُواْ بَعضُكُم لِبَعضٍ عَدُوّ وَلَكُم فِي ألأَرضِ مُستَقَرّ وَمَتَعٌ إِلَى حِين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في 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لمّا لعن إبليس بإبائه، وأكرم الملائكة بسجودها لآدم، وطاعتهم للّه عزّ وجلّ أمر بآدم وحوّاء إلى الجنّة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وَزَوْجُكَ الْجَنَّةَ وَكُلاَ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علم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آثرهم اللّه عزّ وجلّ بها دون سائر خلقه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العلم فإنّها لمحمّد وآله خاصّة دون غيرهم، ولا يتناول منها بأمر اللّه إلاّ هم، ومنها ما كان يتناوله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 وفاطمة والحسن والحسين صلوات الله عليهم أجمعين بعد إطعامهم المسكين واليتيم والأسير حتّى لم يحسّوا بعد بجوع ولا عطش ولا تعب ولا نصب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من أنّها علم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بهم لا غيرهم من بيت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ضمن حديث طويل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الله تعالى أعطى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الشّرف والفضل ما لم تسم إليه نفس أحدٍ من النّبيّين إلّا نهاه اللّه تعالى عن ذلك، وزجره وأمره أن يسلّم لمحمّدٍ وعليٍّ وآلهما الطّيّبين فضلهم، وأنّ اللّه قد فضّل محمّداً بفاتحة الكتاب على جميع النّبيّين، ما أعطاها أحداً قبله إلّا ما أعطى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أشرف من جميع ممالكه الّتي أعطيها،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أشرفها من كلمات، إنّها لآثر عندي من جميع ممالكي الّتي وهبتها لي،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وكيف لا يكون كذلك وما من عبدٍ ولا أمةٍ سمّاني بها إلّا أوجبت له من الثّواب ألف ضعف ما أوجب لمن تصدّق بألف ضعف ممالكك، يا سليمان، هذه سبع ما أهبه لمحمّدٍ سيّد النّبيّين، تمام فاتحة الكتاب 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أتأذن لي أن أسألك، تمامها؟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اقنع بما أعطيتك، فلن تبلغ شرف محمّدٍ، وإيّاك أن تقترح عليّ درجة محمّدٍ وفضله وجلاله، فأخرجك عن ملكك كما أخرجت آدم عن تلك الجنان لمّا اقترح درجة محمّدٍ في الشّجرة الّتي أمرته أن لا </w:t>
      </w:r>
    </w:p>
    <w:p>
      <w:pPr>
        <w:pStyle w:val="BookText"/>
        <w:rPr/>
      </w:pPr>
      <w:r>
        <w:rPr>
          <w:rFonts w:ascii="Amiri" w:hAnsi="Amiri" w:eastAsia="Amiri" w:cs="Amiri"/>
          <w:color w:val="111111"/>
          <w:sz w:val="28"/>
          <w:sz w:val="28"/>
          <w:szCs w:val="28"/>
          <w:rtl w:val="true"/>
          <w:lang w:bidi="ar-SA"/>
        </w:rPr>
        <w:t>يقربها، يروم أن يكون له فضلهما، وهي شجرةٌ أصلها محمّدٌ، وأكبر أغصانها عليٌّ وسائر أغصانها آل محمّدٍ على قدر مراتبهم وقضبانها شيعته وأمّته على قدر مراتبهم وأحوالهم، إنّه ليس لأحدٍ يا سليمان من درجات الفضائل عندي ما لمحمّدٍ، فعند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قنّعني بما رزقتني، فأقنعه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عن الشّجرة الّتي أكل منها آدم وحوّاء، ما كانت؟ فقد اختلف النّاس فيها فمنهم من يروي أنّها الحنطة ومنهم من يروي أنّها العنب ومنهم من يروي أنّها شجرة الحسد،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هذه الوجوه على اختلافها؟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الصّلت، إنّ شجرة الجنّة تحمل أنواعاً، فكانت شجرة الحنطة وفيها عنبٌ وليست كشجرة الدّنيا وإنّ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أكرمه اللّه تعالى ذكره بإسجاد ملائكته وبإدخاله الجنّة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منّي فعلم اللّه عزّ وجلّ ما وقع في نفسه، فناداه ارفع رأسك يا آدم وانظر إلى ساق العرش، فرفع آدم رأسه فنظر إلى ساق العرش فوجد عليه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وزوجته فاطمة سيّدة نساء العالمين، والحسن والحسين سيّدا شباب أهل الجنّة، 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فقال عزّ وجلّ هؤلاء من ذرّيّتك وهم خيرٌ منك ومن جميع خلقي ولولاهم ما خلقتك ولا خلقت الجنّة والنّار ولا السّماء والأرض، فإيّاك أن تنظر إليهم بعين الحسد فأخرجك عن جواري، فنظر إليهم بعين الحسد وتمنّى منزلتهم فتسلّط عليه الشّيطان حتّى أكل من الشّجرة الّتي نهي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وتسلّط على حوّاء لنظرها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الحسد حتّى أكلت من الشّجرة كما أكل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فأخرجهما اللّه عزّ وجلّ عن جنّته فأهبطهما عن جواره إلى الأرض</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41" w:name="pg6940_60716"/>
    </w:p>
    <w:p>
      <w:pPr>
        <w:pStyle w:val="Heading2"/>
        <w:numPr>
          <w:ilvl w:val="1"/>
          <w:numId w:val="1"/>
        </w:numPr>
        <w:rPr/>
      </w:pPr>
      <w:bookmarkStart w:id="42" w:name="__RefHeading___Toc2052929_372815092"/>
      <w:bookmarkStart w:id="43" w:name="_Toc13"/>
      <w:bookmarkEnd w:id="41"/>
      <w:bookmarkEnd w:id="42"/>
      <w:r>
        <w:rPr/>
        <w:t>4</w:t>
      </w:r>
      <w:r>
        <w:rPr>
          <w:rtl w:val="true"/>
        </w:rPr>
        <w:t xml:space="preserve">- </w:t>
      </w:r>
      <w:r>
        <w:rPr>
          <w:rtl w:val="true"/>
        </w:rPr>
        <w:t>كلمات اللّه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ءَادَمُ مِن رَّبِّهِۦ كَلِمَت فَتَابَ عَلَيهِ إِنَّهُۥ هُوَ ألتَّوَّابُ ألرَّحِيمُ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في تفسير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زلّت من آدم الخطيئة واعتذر إلى ربّه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تب عليَّ، واقبل معذرتي، وأعدني إلى مرتبتي، وارفع لديك درجتي، فلقد تبيّن نقص</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الخطيّئة وذلّها في أعضائي وسائر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أما تذكر أمري إيّاك بأن تدعوني بمحمّد وآله الطيّبين عند شدائدك ودواهيك وفي النوازل التي تبهظك؟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بلى، 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فتوسّل بمحمّد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فادعني أجبك إلى ملتمسك، وأزدك فوق 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إلهي وقد بلغ عندك من محلّهم أنّك بالتوسّل إليك بهم تقبل توبتي وتغفر خطيئتي، وأنا الذي أسجدت له ملائكتك، وأبحته جنّتك، وزوّجته حوّاء أمتك، وأخدمته كرام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آدم إنّما أمرت الملائكة بتعظيمك وبالسجود لك إذ كنت وعاءً لهذه الأنوار، ولو كنت سألتني بهم قبل خطيّئتك أن أعصمك منها وأن أفطنك لدواعي عدوّك إبليس حتّى تحترز منها لكنت قد فعلت</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ولكن المعلوم في سابق علمي يجري موافقا لعلمي، فالآن فبهم فادعني لأجبك، فعند ذلك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وآله الطيّبين، بجاه محمّد وعلي وفاطمة والحسن والحسين والطيّبين من آلهم لمّا تفضّلت عليّ بقبول توبتي وغفران زلّتي، وإعادتي من كراماتك إلى مرتبتي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توبتك، وأقبلت برضواني عليك، وصرفت آلائي ونعمائي إليك، وأعدتك إلى مرتبتك من كراماتي، ووفّرت نصيبك من رحماتي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إنّ آدم لمّا رأى النور ساطعا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اللّه قد نقل أشباحنا من ذروة العرش إلى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النور ولم يتبيّن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الأنوار؟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عرشي إلى ظهرك ولذلك أمرت الملائكة بالسجود لك إذ كنت وعاءً لتلك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لو بيّنتها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يا آدم إلى ذروة العرش، فنظر آدم ووقع نور أشباحنا من ظهر آدم على ذروة العرش فانطبع فيه صور أنوار أشباحنا التي في ظهره كما ينطبع وجه الإنسان في المرآة الصافية، فرأى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الأشباح؟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هذه أشباح </w:t>
      </w:r>
    </w:p>
    <w:p>
      <w:pPr>
        <w:pStyle w:val="BookText"/>
        <w:rPr/>
      </w:pPr>
      <w:r>
        <w:rPr>
          <w:rFonts w:ascii="Amiri" w:hAnsi="Amiri" w:eastAsia="Amiri" w:cs="Amiri"/>
          <w:color w:val="111111"/>
          <w:sz w:val="28"/>
          <w:sz w:val="28"/>
          <w:szCs w:val="28"/>
          <w:rtl w:val="true"/>
          <w:lang w:bidi="ar-SA"/>
        </w:rPr>
        <w:t>أفضل خلائقي وبريّاتي، هذا محمّد وأنا المحمود الحميد في أفعالي، شققت له اسماً من اسمي، وهذا علي وأنا العلي العظيم، شققت له اسماً من اسمي، وهذه فاطمة وأنا فاطر السماوات والأرض، فاطم أعدائي عن رحمتي يوم فصل قضائي، وفاطم أوليائي عمّا يعرهم ويسيئهم، فشققت لها اسماً من اسمي، وهذان الحسن والحسين وأنا المحسن والمجمل، شققت اسميهما من اسمي، هؤلاء خيار خليقتي وكرام بريّتي، بهم آخذ وبهم أُعطي، وبهم أُعاقب، وبهم أُثيب، فتوسّل إليّ بهم يا آدم، وإذا دهتك داهية فاجعلهم إليّ شفعاءك، فإنّي آليت على نفسي قسماً حقّاً أن لا أُخيّب بهم آملاً، ولا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حين زلّت منه الخطيّئة دعا اللّه عزّ وجلّ بهم فتاب عليه وغفر له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السيد ابن طاووس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عن كتاب الخصائص العلوية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ونفخ فيه من روحه عطس، فألهمه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 فلمّا أسجد له الملائكة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خلقت خلقاً أحبّ إليك منّي؟ فلم يجب، ثم قال الثانية فلم يجب، ثم قال الثالثة فلم يجب، ثمّ 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فأرنيهم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إلى ملائكة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الحجب؛ فلمّا رفعت إذا آدم بخمسة أشباح قدّام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محمّد نبيّي، وهذا علي أمير المؤمنين ابن عمّ نبيّي ووصيّه، وهذه فاطمة ابنة نبيّي، وهذان الحسن والحسين ابنا عليّ وولدا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هم ولدك، ففرح بذلك، فلمّا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بمحمّد وعلي وفاطمة والحسن والحسين لمّا غفرت لي، فغفر الله له </w:t>
      </w:r>
    </w:p>
    <w:p>
      <w:pPr>
        <w:pStyle w:val="BookText"/>
        <w:rPr/>
      </w:pPr>
      <w:r>
        <w:rPr>
          <w:rFonts w:ascii="Amiri" w:hAnsi="Amiri" w:eastAsia="Amiri" w:cs="Amiri"/>
          <w:color w:val="111111"/>
          <w:sz w:val="28"/>
          <w:sz w:val="28"/>
          <w:szCs w:val="28"/>
          <w:rtl w:val="true"/>
          <w:lang w:bidi="ar-SA"/>
        </w:rPr>
        <w:t>بهذا، فهذا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الى الأرض صاغ خاتماً فنقش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آدم بأبي محمد</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فتلقى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فيها عليه دون تنائي</w:t>
      </w:r>
    </w:p>
    <w:p>
      <w:pPr>
        <w:pStyle w:val="BookText"/>
        <w:rPr/>
      </w:pPr>
      <w:r>
        <w:rPr>
          <w:rFonts w:ascii="Amiri" w:hAnsi="Amiri" w:eastAsia="Amiri" w:cs="Amiri"/>
          <w:color w:val="111111"/>
          <w:sz w:val="28"/>
          <w:sz w:val="28"/>
          <w:szCs w:val="28"/>
          <w:rtl w:val="true"/>
          <w:lang w:bidi="ar-SA"/>
        </w:rPr>
        <w:t xml:space="preserve">هي سبطا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طه والبضعة الزهراء</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الآية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ما يصرّح بأنّ الكلمات هي التوسل بأصحاب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44" w:name="pg6940_60720"/>
    </w:p>
    <w:p>
      <w:pPr>
        <w:pStyle w:val="Heading2"/>
        <w:numPr>
          <w:ilvl w:val="1"/>
          <w:numId w:val="1"/>
        </w:numPr>
        <w:rPr/>
      </w:pPr>
      <w:bookmarkStart w:id="45" w:name="__RefHeading___Toc2052931_372815092"/>
      <w:bookmarkStart w:id="46" w:name="_Toc14"/>
      <w:bookmarkEnd w:id="44"/>
      <w:bookmarkEnd w:id="45"/>
      <w:r>
        <w:rPr/>
        <w:t>5</w:t>
      </w:r>
      <w:r>
        <w:rPr>
          <w:rtl w:val="true"/>
        </w:rPr>
        <w:t xml:space="preserve">- </w:t>
      </w:r>
      <w:r>
        <w:rPr>
          <w:rtl w:val="true"/>
        </w:rPr>
        <w:t>توسّل موسى بن عمران بأهل البيت</w:t>
      </w:r>
      <w:r>
        <w:rPr>
          <w:rtl w:val="true"/>
        </w:rPr>
        <w:t>(</w:t>
      </w:r>
      <w:r>
        <w:rPr>
          <w:rtl w:val="true"/>
        </w:rPr>
        <w:t>علیهم السلام</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أستَسقَى مُوسَى لِقَومِهِۦ فَقُلنَا أضرِب بِّعَصَاكَ ألحَجَرَ فَأنفَجَرَت مِنهُ أثنَتَا عَشرَةَ عَينا قَد عَلِمَ كُلُّ أُنَاس مَّشرَبَهُم كُلُواْ وَأشرَبُواْ مِن رِّزقِ أللَّهِ وَلَا تَعثَواْ فِي ألأَرضِ مُفسِدِينَ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في تفسير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واذكروا يا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اسْتَسْقَى مُوسَى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لهم السقيا، لمّا لحقهم العطش في التيه وضجّوا بالبكاء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أهلكنا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سيّد الأنبياء، وبحقّ علي سيّد الأوصياء، وبحقّ فاطمة سيّدة النساء، وبحقّ الحسن سيّد الأولياء، وبحقّ الحسين سيّد الشهداء، وبحقّ عترتهم وخلفائهم سادة الأزكياء لمّا سقيت عبادك هؤلاء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 قَدْ عَلِمَ كُلُّ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قبيلة من بني أب من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يزاحم الآخرين في مشربهم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مِنْ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آتاكموه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تسعوا فيها وأنتم مفسدون عاصون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منقولاً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من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كليم اللّه بغير 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استشفى بالحسين </w:t>
      </w:r>
      <w:bookmarkStart w:id="47" w:name="pg6940_60722"/>
    </w:p>
    <w:p>
      <w:pPr>
        <w:pStyle w:val="Heading2"/>
        <w:numPr>
          <w:ilvl w:val="1"/>
          <w:numId w:val="1"/>
        </w:numPr>
        <w:rPr/>
      </w:pPr>
      <w:bookmarkStart w:id="48" w:name="__RefHeading___Toc2052933_372815092"/>
      <w:bookmarkStart w:id="49" w:name="_Toc15"/>
      <w:bookmarkEnd w:id="47"/>
      <w:bookmarkEnd w:id="48"/>
      <w:r>
        <w:rPr/>
        <w:t>6</w:t>
      </w:r>
      <w:r>
        <w:rPr>
          <w:rtl w:val="true"/>
        </w:rPr>
        <w:t xml:space="preserve">- </w:t>
      </w:r>
      <w:r>
        <w:rPr>
          <w:rtl w:val="true"/>
        </w:rPr>
        <w:t>لعن اللّه قتلة الحسين</w:t>
      </w:r>
      <w:r>
        <w:rPr>
          <w:rtl w:val="true"/>
        </w:rPr>
        <w:t>(</w:t>
      </w:r>
      <w:r>
        <w:rPr>
          <w:rtl w:val="true"/>
        </w:rPr>
        <w:t>علیه السلام</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مِيثَقَكُم لَا تَسفِكُونَ دِمَاءَكُم وَلَا تُخرِجُونَ أَنفُسَكُم مِّن دِيَرِكُم ثُمَّ أَقرَرتُم وَأَنتُم تَشهَدُونَ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مِيثَاقَكُمْ لاَ تَسْفِكُونَ دِمَاءَكُمْ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اليهود، هؤلاء اليهود الذين نقضوا عهد اللّه وكذّبوا رسل اللّه وقتلوا أولياء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أُنبّئكم بمن يضاهيهم من يهود هذه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أُمّتي ينتحلون بأنّهم من أهل ملّتي يقتلون أفاضل ذرّيتي وأطائب أُرومتي ويبدّلون شريعتي وسنّتي ويقتلون ولدي الحسن والحسين كما قتل أسلاف هؤلاء اليهود زكريا ويحيى، ألا وإنّ اللّه يلعنهم كما لعنهم، ويبعث على بقايا ذراريهم قبل يوم القيامة هادياً مهدياً من ولد الحسين المظلوم يحرفهم</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بسيوف أوليائه إلى نار جهنّم، ألا ولعن اللّه قتلة الحسين ومحبّيهم وناصريهم والساكتين عن لعنهم من غير تقيّة تسكتهم، ألا وصلّى اللّه على الباكين 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p>
    <w:p>
      <w:pPr>
        <w:pStyle w:val="BookText"/>
        <w:rPr/>
      </w:pPr>
      <w:r>
        <w:rPr>
          <w:rFonts w:ascii="IRNazanin" w:hAnsi="IRNazanin" w:eastAsia="IRNazanin"/>
          <w:color w:val="111111"/>
          <w:sz w:val="28"/>
          <w:sz w:val="28"/>
          <w:szCs w:val="28"/>
          <w:rtl w:val="true"/>
          <w:lang w:bidi="fa-IR"/>
        </w:rPr>
        <w:t>وشفقة واللاعنين لأعدائهم والممتلئين عليهم غيظاً وحنقاً، ألا وإنّ الراضين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 قتلته، ألا وإنّ قتلته وأعوانهم وأشياعهم والمقتدين بهم براء من دين اللّه، ألا إنّ اللّه ليأمر الملائكة المقرّبين أن يتلقّوا دموعهم المصبوبة</w:t>
      </w:r>
    </w:p>
    <w:p>
      <w:pPr>
        <w:pStyle w:val="BookText"/>
        <w:rPr/>
      </w:pPr>
      <w:r>
        <w:rPr>
          <w:rFonts w:ascii="IRNazanin" w:hAnsi="IRNazanin" w:eastAsia="IRNazanin"/>
          <w:color w:val="111111"/>
          <w:sz w:val="28"/>
          <w:sz w:val="28"/>
          <w:szCs w:val="28"/>
          <w:rtl w:val="true"/>
          <w:lang w:bidi="fa-IR"/>
        </w:rPr>
        <w:t>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الخزّان في الجنان، فيمزجونها بماء الحيوان، فيزيد في عذوبتها وطيبها ألف ضعفها، وإنّ الملائكة ليتلقّون دموع الفرحين الضاحكين 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ويلقونها في الهاوية ويمزجونها بحميمها وصديدها وغسّاقها وغسلينها، فتزيد في شدّة حرارتها وعظيم عذابها ألف ضعفها يشدّد بها على المنقولين إليها من أعداء آل محمّد عذابهم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 السبطين</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هدي الأمة الأراذل </w:t>
      </w:r>
      <w:bookmarkStart w:id="50" w:name="pg6940_60724"/>
    </w:p>
    <w:p>
      <w:pPr>
        <w:pStyle w:val="Heading2"/>
        <w:numPr>
          <w:ilvl w:val="1"/>
          <w:numId w:val="1"/>
        </w:numPr>
        <w:rPr/>
      </w:pPr>
      <w:bookmarkStart w:id="51" w:name="__RefHeading___Toc2052935_372815092"/>
      <w:bookmarkStart w:id="52" w:name="_Toc16"/>
      <w:bookmarkEnd w:id="50"/>
      <w:bookmarkEnd w:id="51"/>
      <w:r>
        <w:rPr/>
        <w:t>7</w:t>
      </w:r>
      <w:r>
        <w:rPr>
          <w:rtl w:val="true"/>
        </w:rPr>
        <w:t xml:space="preserve">- </w:t>
      </w:r>
      <w:r>
        <w:rPr>
          <w:rtl w:val="true"/>
        </w:rPr>
        <w:t>الكلمات</w:t>
      </w:r>
      <w:r>
        <w:rPr>
          <w:rtl w:val="true"/>
        </w:rPr>
        <w:t xml:space="preserve">: </w:t>
      </w:r>
      <w:r>
        <w:rPr>
          <w:rtl w:val="true"/>
        </w:rPr>
        <w:t>هي الخمسة الطيبة</w:t>
      </w:r>
      <w:bookmarkEnd w:id="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الخمسة الطيبة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أبتَلَى إِبرَهِۧمَ رَبُّهُۥ بِكَلِمَت فَأَتَمَّهُنَّ قَالَ إِنِّي جَاعِلُكَ لِلنَّاسِ إِمَاما قَالَ وَمِن ذُرِّيَّتِي قَالَ لَا يَنَالُ عَهدِي ألظَّلِمِينَ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في كمال الدين مسنداً إلى المفضّل بن عمر،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الكلمات التي تلقّاها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فتاب الله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وعلي وفاطمة والحسن والحسين إلاّ تبت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إِنَّهُ هُوَ التَّوَّابُ الرَّحيمُ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فما يعني عز 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فأتمهنّ إلى القائم اثنى عشر إماماً، 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فأخبرني عن قول اللّه عزّ 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الإمامة جعلها اللّه تعالى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فكيف صارت الإمامة في ولد الحسين دون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جميعاً ولدا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وسبطاه وسيّدا شباب أهل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موسى وهارون كانا نبيّين مرسلين وأخوين، فجعل اللّه عز وجل النبوّة في صلب هارون دون صلب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ذلك؟ وإنّ الإمامة خلافة اللّه عزّ وجلّ في أرضه وليس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في صلب الحسين دون صلب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تبارك وتعالى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الحافظ القندوزي الحنفي في كتابه ينابع المودّة،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الكلمات التي تلقّاها آدم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 إنّه هو التوّاب الرحيم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أتمهنّ إلى القائم المهدي اثني عشر إماماً، 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53" w:name="pg6940_60727"/>
    </w:p>
    <w:p>
      <w:pPr>
        <w:pStyle w:val="Heading2"/>
        <w:numPr>
          <w:ilvl w:val="1"/>
          <w:numId w:val="1"/>
        </w:numPr>
        <w:rPr/>
      </w:pPr>
      <w:bookmarkStart w:id="54" w:name="__RefHeading___Toc2052937_372815092"/>
      <w:bookmarkStart w:id="55" w:name="_Toc17"/>
      <w:bookmarkEnd w:id="53"/>
      <w:bookmarkEnd w:id="54"/>
      <w:r>
        <w:rPr/>
        <w:t>8</w:t>
      </w:r>
      <w:r>
        <w:rPr>
          <w:rtl w:val="true"/>
        </w:rPr>
        <w:t xml:space="preserve">- </w:t>
      </w:r>
      <w:r>
        <w:rPr>
          <w:rtl w:val="true"/>
        </w:rPr>
        <w:t>الإيمان بما آمن به أهل البيت</w:t>
      </w:r>
      <w:r>
        <w:rPr>
          <w:rtl w:val="true"/>
        </w:rPr>
        <w:t>(</w:t>
      </w:r>
      <w:r>
        <w:rPr>
          <w:rtl w:val="true"/>
        </w:rPr>
        <w:t>علیهم السلام</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ءَامَنَّا بِأللَّهِ وَمَا أُنزِلَ إِلَينَا وَمَا أُنزِلَ إِلَى إِبرَهِۧمَ وَإِسمَعِيلَ وَإِسحَقَ وَيَعقُوبَ وَألأَسبَاطِ وَمَا أُوتِيَ مُوسَى وَعِيسَى وَمَا أُوتِيَ ألنَّبِيُّونَ مِن رَّبِّهِم لَا نُفَرِّقُ بَينَ أَحَد مِّنهُم وَنَحنُ لَهُۥ مُسلِمُونَ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ءَامَنُواْ بِمِثلِ مَا ءَامَنتُم بِهِۦ فَقَدِ أهتَدَواْ وَّإِن تَوَلَّواْ فَإِنَّمَا هُم فِي شِقَاق فَسَيَكفِيكَهُمُ أللَّهُ وَهُوَ ألسَّمِيعُ ألعَلِيمُ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أللَّهِ وَمَن أَحسَنُ مِنَ أللَّهِ صِبغَة وَنَحنُ لَهُۥ عَبِدُونَ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الشريف عن محمّد بن يحيى، عن أحمد بن محمّد، عن الحسن بن محبوب، عن محمّد بن النعمان، عن سلام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وَمَا أُنزِلَ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عنى بذلك علياً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بعدهم في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يرجع القول من اللّه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وفاطمة والحسن والحسين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اهْتَدَوا وَإِنْ تَوَلَّوْا</w:t>
      </w:r>
    </w:p>
    <w:p>
      <w:pPr>
        <w:pStyle w:val="BookText"/>
        <w:rPr/>
      </w:pPr>
      <w:r>
        <w:rPr>
          <w:rFonts w:ascii="Amiri" w:hAnsi="Amiri" w:eastAsia="Amiri" w:cs="Amiri"/>
          <w:color w:val="111111"/>
          <w:sz w:val="28"/>
          <w:sz w:val="28"/>
          <w:szCs w:val="28"/>
          <w:rtl w:val="true"/>
          <w:lang w:bidi="ar-SA"/>
        </w:rPr>
        <w:t>فَإِنَّمَا هُمْ فِي شِقَاقٍ</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اللّه سبحانه أمر الأئمّة صلوات الله عليهم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لأنّهم المؤمنون بما أمروا به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مخاطبا لهم 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وبما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فَإِنَّمَا هُمْ 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ومنازعة ومحاربة لك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آمن به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هو صبغة اللّه، وهي العلامة التي يعرف بها المؤمنون من غيرهم وهي الإيمان أي ما ثَمَّ شيء أحسن منها مبتدءا ومنتهى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لَهُ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طائعون متّبعون لأوامره ونواهيه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آمنا به هو صبغة اللّه ونحن بعد ذلك له عابدون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56" w:name="pg6940_60729"/>
    </w:p>
    <w:p>
      <w:pPr>
        <w:pStyle w:val="Heading2"/>
        <w:numPr>
          <w:ilvl w:val="1"/>
          <w:numId w:val="1"/>
        </w:numPr>
        <w:rPr/>
      </w:pPr>
      <w:bookmarkStart w:id="57" w:name="__RefHeading___Toc2052939_372815092"/>
      <w:bookmarkStart w:id="58" w:name="_Toc18"/>
      <w:bookmarkEnd w:id="56"/>
      <w:bookmarkEnd w:id="57"/>
      <w:r>
        <w:rPr/>
        <w:t>9</w:t>
      </w:r>
      <w:r>
        <w:rPr>
          <w:rtl w:val="true"/>
        </w:rPr>
        <w:t xml:space="preserve">- </w:t>
      </w:r>
      <w:r>
        <w:rPr>
          <w:rtl w:val="true"/>
        </w:rPr>
        <w:t>الشهداء على الناس</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جَعَلنَكُم أُمَّة وَسَطا لِّتَكُونُواْ شُهَدَاءَ عَلَى ألنَّاسِ وَيَكُونَ ألرَّسُولُ عَلَيكُم شَهِيدا وَمَا جَعَلنَا ألقِبلَةَ ألَّتِي كُنتَ عَلَيهَا إِلَّا لِنَعلَمَ مَن يَتَّبِعُ ألرَّسُولَ مِمَّن يَنقَلِبُ عَلَى عَقِبَيهِ وَإِن كَانَت لَكَبِيرَةً إِلَّا عَلَى ألَّذِينَ هَدَى أللَّهُ وَمَا كَانَ أللَّهُ لِيُضِيعَ إِيمَنَكُم إِنَّ أللَّهَ بِألنَّاسِ لَرَءُوف رَّحِيم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العبّاس وجعفر بن محمّد بن سعيد، عن الحسن بن الحسين، عن عمرو بن أبي المقدام، عن ميمون البان مولى بني هاشم،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شهيد على كلّ زمان، علي بن أبي طالب في زمانه والحسن في زمانه والحسين في زمانه، وكلّ من يدعو منّا إلى أمر اللّه تعالى</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الشريف عن الحسين بن محمد، عن معلّى بن محمّد، عن الحسن بن علي الوشّاء، عن أحمد بن عائذ، عن عمر بن أذينة،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الوسطى، ونحن شهداء اللّه على خلقه وحججه في أرضه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59" w:name="pg6940_60731"/>
    </w:p>
    <w:p>
      <w:pPr>
        <w:pStyle w:val="Heading2"/>
        <w:numPr>
          <w:ilvl w:val="1"/>
          <w:numId w:val="1"/>
        </w:numPr>
        <w:rPr/>
      </w:pPr>
      <w:bookmarkStart w:id="60" w:name="__RefHeading___Toc2052941_372815092"/>
      <w:bookmarkStart w:id="61" w:name="_Toc19"/>
      <w:bookmarkEnd w:id="59"/>
      <w:bookmarkEnd w:id="60"/>
      <w:r>
        <w:rPr/>
        <w:t>10</w:t>
      </w:r>
      <w:r>
        <w:rPr>
          <w:rtl w:val="true"/>
        </w:rPr>
        <w:t xml:space="preserve">- </w:t>
      </w:r>
      <w:r>
        <w:rPr>
          <w:rtl w:val="true"/>
        </w:rPr>
        <w:t>تسلّط الإمام</w:t>
      </w:r>
      <w:r>
        <w:rPr>
          <w:rtl w:val="true"/>
        </w:rPr>
        <w:t>(</w:t>
      </w:r>
      <w:r>
        <w:rPr>
          <w:rtl w:val="true"/>
        </w:rPr>
        <w:t>علیه السلام</w:t>
      </w:r>
      <w:r>
        <w:rPr>
          <w:rtl w:val="true"/>
        </w:rPr>
        <w:t xml:space="preserve">) </w:t>
      </w:r>
      <w:r>
        <w:rPr>
          <w:rtl w:val="true"/>
        </w:rPr>
        <w:t>والاعتداء على الظالمين</w:t>
      </w:r>
      <w:bookmarkEnd w:id="6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والاعتداء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وَقَتِلُوهُم حَتَّى لَا تَكُونَ فِتنَة وَيَكُونَ ألدِّينُ لِلَّهِ فَإِنِ أنتَهَواْ فَلَا عُدونَ إِلَّا عَلَى ألظَّلِمِينَ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بيّاع الهروي يرفعه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ذرّية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تقول في حديث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قتل ذراري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في جميع </w:t>
      </w:r>
    </w:p>
    <w:p>
      <w:pPr>
        <w:pStyle w:val="BookText"/>
        <w:rPr/>
      </w:pPr>
      <w:r>
        <w:rPr>
          <w:rFonts w:ascii="IRNazanin" w:hAnsi="IRNazanin" w:eastAsia="IRNazanin"/>
          <w:color w:val="111111"/>
          <w:sz w:val="28"/>
          <w:sz w:val="28"/>
          <w:szCs w:val="28"/>
          <w:rtl w:val="true"/>
          <w:lang w:bidi="fa-IR"/>
        </w:rPr>
        <w:t>أقواله ولكن ذراري قتلة الحسين يرضون بفعال آبائهم، ويفتخرون بها ومن رضي شيئاً كان كمن أتاه، ولو أنّ رجلاً قتل بالمشرق فرضي بقتله رجل بالمغرب لكان الراضي عند اللّه عزّ وجلّ شريك القاتل، وإنّما يقتلهم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لرضاهم بفعل آبائهم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منكم إذا 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ببني شيبة فيقطع أيديهم؛ لأنّهم سرّاق بيت اللّه عزّ وجلّ</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62" w:name="pg6940_60733"/>
    </w:p>
    <w:p>
      <w:pPr>
        <w:pStyle w:val="Heading2"/>
        <w:numPr>
          <w:ilvl w:val="1"/>
          <w:numId w:val="1"/>
        </w:numPr>
        <w:rPr/>
      </w:pPr>
      <w:bookmarkStart w:id="63" w:name="__RefHeading___Toc2052943_372815092"/>
      <w:bookmarkStart w:id="64" w:name="_Toc20"/>
      <w:bookmarkEnd w:id="62"/>
      <w:bookmarkEnd w:id="63"/>
      <w:r>
        <w:rPr/>
        <w:t>11</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الإنسان الكامل</w:t>
      </w:r>
      <w:bookmarkEnd w:id="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الكامل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الناس في كلامه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كرائم وزين</w:t>
      </w:r>
    </w:p>
    <w:p>
      <w:pPr>
        <w:pStyle w:val="BookText"/>
        <w:rPr/>
      </w:pPr>
      <w:r>
        <w:rPr>
          <w:rFonts w:ascii="Amiri" w:hAnsi="Amiri" w:eastAsia="Amiri" w:cs="Amiri"/>
          <w:color w:val="111111"/>
          <w:sz w:val="28"/>
          <w:sz w:val="28"/>
          <w:szCs w:val="28"/>
          <w:rtl w:val="true"/>
          <w:lang w:bidi="ar-SA"/>
        </w:rPr>
        <w:t xml:space="preserve">والشيعة شابه ولاحق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أعدائهم نسناس والمنافق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أَفَاضَ ألنَّاسُ وَأستَغفِرُواْ أللَّهَ إِنَّ أللَّهَ غَفُور رَّحِيم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في الكافي الشريف بسنده إلى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جاء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 وعن أشباه الناس وعن النسناس؟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الرجل،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الناس، فنحن الناس؛ ولذلك قال اللّه تبارك وتعالى ذكره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أفاض بالناس،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 الناس، فهم شيعتنا وهم موالينا وهم منّا؛ ولذلك قال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الأعظم وأشار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بيده إلى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65" w:name="pg6940_60735"/>
    </w:p>
    <w:p>
      <w:pPr>
        <w:pStyle w:val="Heading2"/>
        <w:numPr>
          <w:ilvl w:val="1"/>
          <w:numId w:val="1"/>
        </w:numPr>
        <w:rPr/>
      </w:pPr>
      <w:bookmarkStart w:id="66" w:name="__RefHeading___Toc2052945_372815092"/>
      <w:bookmarkStart w:id="67" w:name="_Toc21"/>
      <w:bookmarkEnd w:id="65"/>
      <w:bookmarkEnd w:id="66"/>
      <w:r>
        <w:rPr/>
        <w:t>12</w:t>
      </w:r>
      <w:r>
        <w:rPr>
          <w:rtl w:val="true"/>
        </w:rPr>
        <w:t xml:space="preserve">- </w:t>
      </w:r>
      <w:r>
        <w:rPr>
          <w:rtl w:val="true"/>
        </w:rPr>
        <w:t>تأويل الصلوات والصلاة الوسطى بأهل البيت</w:t>
      </w:r>
      <w:r>
        <w:rPr>
          <w:rtl w:val="true"/>
        </w:rPr>
        <w:t>(</w:t>
      </w:r>
      <w:r>
        <w:rPr>
          <w:rtl w:val="true"/>
        </w:rPr>
        <w:t>علیهم السلام</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حَفِظُواْ عَلَى ألصَّلَوَتِ وَألصَّلَوةِ ألوُسطَى وَقُومُواْ لِلَّهِ قَنِتِينَ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68" w:name="pg6940_60736"/>
    </w:p>
    <w:p>
      <w:pPr>
        <w:pStyle w:val="Heading2"/>
        <w:numPr>
          <w:ilvl w:val="1"/>
          <w:numId w:val="1"/>
        </w:numPr>
        <w:rPr/>
      </w:pPr>
      <w:bookmarkStart w:id="69" w:name="__RefHeading___Toc2052947_372815092"/>
      <w:bookmarkStart w:id="70" w:name="_Toc22"/>
      <w:bookmarkEnd w:id="68"/>
      <w:bookmarkEnd w:id="69"/>
      <w:r>
        <w:rPr/>
        <w:t>13</w:t>
      </w:r>
      <w:r>
        <w:rPr>
          <w:rtl w:val="true"/>
        </w:rPr>
        <w:t xml:space="preserve">- </w:t>
      </w:r>
      <w:r>
        <w:rPr>
          <w:rtl w:val="true"/>
        </w:rPr>
        <w:t>تأويل العروة الوثقى بأهل البيت</w:t>
      </w:r>
      <w:r>
        <w:rPr>
          <w:rtl w:val="true"/>
        </w:rPr>
        <w:t>(</w:t>
      </w:r>
      <w:r>
        <w:rPr>
          <w:rtl w:val="true"/>
        </w:rPr>
        <w:t>علیهم السلام</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ألدِّينِ قَد تَّبَيَّنَ ألرُّشدُ مِنَ ألغَيِّ فَمَن يَكفُر بِألطَّغُوتِ وَيُؤمِن بِأللَّهِ فَقَدِ أستَمسَكَ بِألعُروَةِ ألوُثقَى لَا أنفِصَامَ لَهَا وَأللَّهُ سَمِيعٌ عَلِيمٌ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قال ابن قولويه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 الله، عن أحمد بن محمد بن عيسى، عن أبيه محمد بن عيسى، عن عبد اللّه بن المغيرة، عن محمّد بن سليمان البزاز، عن عمرو بن شمر،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يتمسّك بعروة اللّه الوثقى التي قال اللّه تعالى في كتابه فليوالِ علي بن أبي طالب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يحبّهما من فوق عرشه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يتمسك بالعروة الوثقى فليتمسك بحبّ علي وأهل بيتي</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أطاعتهم فقد أطاع الله ومن عصاهم فقد عصى الله عز وجل، هم العروة الوثقى وهم الوسيلة إلى الله عز وجل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الشيخ الصدوق بسنده إلى الإمام علي بن موسى الرّضا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يركب سفينة النّجاة ويستمسك بالعروة الوثقى ويعتصم بحبل اللّه المتين فليوال عليّاً بعدي وليعاد عدوّه، وليأتمّ بالأئمّة الهداة من ولده، فإنّهم خلفائي وأوصيائي وحجج اللّه على الخلق بعدي وسادة أمّتي، وقادة الأتقياء إلى الجنّة، حزبهم حزبي وحزبي حزب اللّه وحزب أعدائهم حزب الشّيطان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كفاية الأثر عن أحمد بن محمّد بن عيّاش الجوهريّ، عن محمّد بن أحمد الصّفواني، عن محمّد بن الحسين، عن عبد اللّه بن مسلمة، عن محمّد بن عبد اللّه الحمّصيّ، عن حمّاد، عن أنس بن سيرين،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ثمّ أقبل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أصحابي، من أحبّ أهل بيتي حُشر معنا ومن استمسك بأوصيائي من بعدي فقد استمسك بالعروة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أبو ذر الغفاري،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كم الأئمّة بعدك؟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نقباء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أهل بيتك؟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أهل بيتي تسعة من صلب الحسين، والمهديّ منها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في مصباح المتهجد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الحسين بن علي المظلوم الشّهيد، </w:t>
      </w:r>
    </w:p>
    <w:p>
      <w:pPr>
        <w:pStyle w:val="BookText"/>
        <w:rPr/>
      </w:pPr>
      <w:r>
        <w:rPr>
          <w:rFonts w:ascii="Amiri" w:hAnsi="Amiri" w:eastAsia="Amiri" w:cs="Amiri"/>
          <w:color w:val="111111"/>
          <w:sz w:val="28"/>
          <w:sz w:val="28"/>
          <w:szCs w:val="28"/>
          <w:rtl w:val="true"/>
          <w:lang w:bidi="ar-SA"/>
        </w:rPr>
        <w:t>قتيل الكفرة وطريح الفجرة، 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أبا عبد اللّه، لعن اللّه قاتلك، ولعن اللّه خاذلك، ولعن اللّه من سمع واعيتك فلم يجبك ولم ينصرك، ولعن اللّه من سبا نساءَك، أنا إلى اللّه منهم بريء، وممّن والاهم ومالأهم وأعانهم عليه، أشهد أنّك والأئمّة من ولدك كلمة التّقوى وباب الهدى والعروة الوثقى والحجّة على أهل الدنيا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عليّ بشرٌ كيف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فيه تجلّى وظهر</w:t>
      </w:r>
    </w:p>
    <w:p>
      <w:pPr>
        <w:pStyle w:val="BookText"/>
        <w:rPr/>
      </w:pPr>
      <w:r>
        <w:rPr>
          <w:rFonts w:ascii="Amiri" w:hAnsi="Amiri" w:eastAsia="Amiri" w:cs="Amiri"/>
          <w:color w:val="111111"/>
          <w:sz w:val="28"/>
          <w:sz w:val="28"/>
          <w:szCs w:val="28"/>
          <w:rtl w:val="true"/>
          <w:lang w:bidi="ar-SA"/>
        </w:rPr>
        <w:t xml:space="preserve">هو وابناه حسين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الغمّة من شؤم وشرّ</w:t>
      </w:r>
    </w:p>
    <w:p>
      <w:pPr>
        <w:pStyle w:val="BookText"/>
        <w:rPr/>
      </w:pPr>
      <w:r>
        <w:rPr>
          <w:rFonts w:ascii="Amiri" w:hAnsi="Amiri" w:eastAsia="Amiri" w:cs="Amiri"/>
          <w:color w:val="111111"/>
          <w:sz w:val="28"/>
          <w:sz w:val="28"/>
          <w:szCs w:val="28"/>
          <w:rtl w:val="true"/>
          <w:lang w:bidi="ar-SA"/>
        </w:rPr>
        <w:t xml:space="preserve">عروة الوثقى التي لا تنفصم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وأهل البيت إلى الثاني عشر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حبّهم جنّة خلد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منشأ نار وسقر </w:t>
      </w:r>
      <w:bookmarkStart w:id="71" w:name="pg6940_60739"/>
    </w:p>
    <w:p>
      <w:pPr>
        <w:pStyle w:val="Heading2"/>
        <w:numPr>
          <w:ilvl w:val="1"/>
          <w:numId w:val="1"/>
        </w:numPr>
        <w:rPr/>
      </w:pPr>
      <w:bookmarkStart w:id="72" w:name="__RefHeading___Toc2052949_372815092"/>
      <w:bookmarkStart w:id="73" w:name="_Toc23"/>
      <w:bookmarkEnd w:id="71"/>
      <w:bookmarkEnd w:id="72"/>
      <w:r>
        <w:rPr/>
        <w:t>14</w:t>
      </w:r>
      <w:r>
        <w:rPr>
          <w:rtl w:val="true"/>
        </w:rPr>
        <w:t xml:space="preserve">- </w:t>
      </w:r>
      <w:r>
        <w:rPr>
          <w:rtl w:val="true"/>
        </w:rPr>
        <w:t>تأويل الحبّة والسنابل بأهل البيت</w:t>
      </w:r>
      <w:r>
        <w:rPr>
          <w:rtl w:val="true"/>
        </w:rPr>
        <w:t>(</w:t>
      </w:r>
      <w:r>
        <w:rPr>
          <w:rtl w:val="true"/>
        </w:rPr>
        <w:t>علیهم السلام</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ألَّذِينَ يُنفِقُونَ أَموَلَهُم فِي سَبِيلِ أللَّهِ كَمَثَلِ حَبَّةٍ أَنبَتَت سَبعَ سَنَابِلَ فِي كُلِّ سُنبُلَة مِّاْئَةُ حَبَّة وَأللَّهُ يُضَعِفُ لِمَن يَشَاءُ وَأللَّهُ وَسِعٌ عَلِيمٌ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والسبع السنابل سبعة من ولدها، سابعهم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اللّه، مفترض طاعته، ولكن ليس من السنابل السبعة، أوّلهم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للرجل منهم في الكرة مائة من صلبه، وليس ذلك إلاّ هؤلاء السبعة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بعض الوجوه في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من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لأنه لا يمكن محل الحديث على الحصر بأن يكون المقصود حصر الأئمة في سبعة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الحر العاملي رضوان الله عليه في كتابه إثبات الهداة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السبعة من جملة الاثني عشر، وليس فيه إشعار بالحصر، كما هو</w:t>
      </w:r>
    </w:p>
    <w:p>
      <w:pPr>
        <w:pStyle w:val="BookText"/>
        <w:rPr/>
      </w:pPr>
      <w:r>
        <w:rPr>
          <w:rFonts w:ascii="IRNazanin" w:hAnsi="IRNazanin" w:eastAsia="IRNazanin"/>
          <w:color w:val="111111"/>
          <w:sz w:val="28"/>
          <w:sz w:val="28"/>
          <w:szCs w:val="28"/>
          <w:rtl w:val="true"/>
          <w:lang w:bidi="fa-IR"/>
        </w:rPr>
        <w:t>واضح، ولعل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هو المتكلم بهذا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الحديث الشريف ينص على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يصح القول بأن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ابتداء السبعة؟ ومع غض النظر عن ذلك فليس في 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المتكلّم بهذا الكلام قرينة على أنه هو الأول، ولعل الشيخ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 هذا الاحتمال لأنه نفسه لم يذكر الحديث كاملاً في كتابه إثبات الهداة؛ إذ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اكتفى بنقل الحديث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علي اليزدي الحائري في الزام الناصب</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وهم حسين وعليون ثلاث ومحمدان اثنان وجعفر وموسى والحسن والقائم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الموافقة عليها؛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دليل ولا قرينة،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والدليل على خلافه؛ إذ الكلام حول الذوات المقدسة لا الأسماء المباركة، كما هو واضح، خصوصاً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السنابل السبعة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المقصود من السبعة هي الأسماء، فقد نفى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من جملة السبعة، والحال أن في الوجه المذكور أدخل هذا الإسلام في </w:t>
      </w:r>
    </w:p>
    <w:p>
      <w:pPr>
        <w:pStyle w:val="BookText"/>
        <w:rPr/>
      </w:pPr>
      <w:r>
        <w:rPr>
          <w:rFonts w:ascii="Amiri" w:hAnsi="Amiri" w:eastAsia="Amiri" w:cs="Amiri"/>
          <w:color w:val="111111"/>
          <w:sz w:val="28"/>
          <w:sz w:val="28"/>
          <w:szCs w:val="28"/>
          <w:rtl w:val="true"/>
          <w:lang w:bidi="ar-SA"/>
        </w:rPr>
        <w:t>جملة 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المقصود من السبعة هي الأسماء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اثنان، بل ثلاثة؛ إذ 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إذن قد نقص اسم من السبعة، إلّا أن يقال بأن المقصود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هو ما يشمل الاسم واللقب في الاصطلاح، خصوصاً مع نصّ الحديث نفسه على لقب القائم مرتين؛ وعلى أيّ حال مع ملاحظة هذه الإيرادات لا يمكن المصير إلى ما احتمل في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تصحيف في لفظ السبعة؛ لأن العرب كانوا يكتبون السبعة والتسعة بشكل واحد، وبعد التنقيط اختلف رسم كل حرف عن سائر الحروف، وليس التصحيف في السبعة بدل التسعة بعزيز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واضح البطلان، فمع أنا نقبل بأصل وقوع التصحيف في اللغة العربية بين السبعة والتسعة، ووقوع الاشتباه في التمييز بينهما، ولكن ليس هذا موردها؛ إذ في نفس الآية الكريمة قد ذكر لفظ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 لفظ الآية لا لفظاً آخر، ولو فرضنا صحة ذلك فهذا الوجه لم يحلّ المشكلة؛ اذ صار تسعة من ولدها، والحال أن العدد هو عشرة، فالإشكال لا زال باقياً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السبعة هنا هو التوسعة لا الحصر، وهذا شائع في العرب، حيث يستخدمون عدد السبعة ويقصدون الكثرة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باطل أيضاً؛ إذ واضح من الحديث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يقصد من السبعة المعنى الموضوع له لا الكثرة،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أوضح شاهد على ذلك، ثم لو كان لفظ السبعة هنا بمعنى الكثرة فهو لا ينحصر في الاثني عشر، بل يفوق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يستخدم العرب لفظ </w:t>
      </w:r>
    </w:p>
    <w:p>
      <w:pPr>
        <w:pStyle w:val="BookText"/>
        <w:rPr/>
      </w:pPr>
      <w:r>
        <w:rPr>
          <w:rFonts w:ascii="Amiri" w:hAnsi="Amiri" w:eastAsia="Amiri" w:cs="Amiri"/>
          <w:color w:val="111111"/>
          <w:sz w:val="28"/>
          <w:sz w:val="28"/>
          <w:szCs w:val="28"/>
          <w:rtl w:val="true"/>
          <w:lang w:bidi="ar-SA"/>
        </w:rPr>
        <w:t>السبعة والسبعين في معنى الكثرة وربما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ليس الكلام في معنى الآية المباركة، بل في معنى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يبق لنا إلّا الوجه الأول وهو ما بيّنه الشيخ الحر العاملي رضوان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السبعة من جملة الاثني عشر، وليس فيه إشعار بالحصر، كما هو واضح،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الحق، ويشهد الحديث نفسه بصحة هذا الوجه؛ إذ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الحبة فاطمة صلى الله عليها والسبع السنابل سبعة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إمام من الأئمة الاثنى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ليس المقصود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الأئمة بهؤلاء السبعة، وأيضاً بالنسبة إلى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إذ مع أنه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إمام، ولكن مع ذلك لم يكن مقصوداً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من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أن سأل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 من السنابل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تظننّ أن كل الأئمة هم السنابل، بل السنابل منهم سبعة فقط على نحو التبعيض لا الشمول والعموم،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الأئمة الاثني عشر هم سنابل لا كلهم، ثم بعد ذلك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لابتداء السبعة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وكرّر ذكر الأخير من هؤلاء السبعة، فقال للمرة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الحدّان بعد القيد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ليعلم عدم شمول السنابل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فنعلم من جميع هذه الأمور أن السنابل السبعة هم بين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الزمان ، وهذا واضح جداً ولا غبار عليه</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هؤلاء السبعة، فغير معلوم إلّا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الزمان ، وفي ذيل الحديث الشريف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يولد للرجل منهم في الكرّة مائة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إلى الرجعة، فهؤلاء السبعة إنما يعرفون فّي الرجعة بكثرة نسلهم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على النسخة المعتمدة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العياشي وهي الطبعة الحديثة في ثلاثة أجزاء، وأما على سائر النسخ فالعب والحاصل من جميع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السبعة هم سبعة من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وانتهاء بصاحب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نعرف منهم سوى هذين الإمامين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74" w:name="pg6940_60744"/>
    </w:p>
    <w:p>
      <w:pPr>
        <w:pStyle w:val="Heading2"/>
        <w:numPr>
          <w:ilvl w:val="1"/>
          <w:numId w:val="1"/>
        </w:numPr>
        <w:rPr/>
      </w:pPr>
      <w:bookmarkStart w:id="75" w:name="__RefHeading___Toc2052951_372815092"/>
      <w:bookmarkStart w:id="76" w:name="_Toc24"/>
      <w:bookmarkEnd w:id="74"/>
      <w:bookmarkEnd w:id="75"/>
      <w:r>
        <w:rPr/>
        <w:t>15</w:t>
      </w:r>
      <w:r>
        <w:rPr>
          <w:rtl w:val="true"/>
        </w:rPr>
        <w:t xml:space="preserve">- </w:t>
      </w:r>
      <w:r>
        <w:rPr>
          <w:rtl w:val="true"/>
        </w:rPr>
        <w:t>الراسخون في العلم هم الأئمة</w:t>
      </w:r>
      <w:r>
        <w:rPr>
          <w:rtl w:val="true"/>
        </w:rPr>
        <w:t>(</w:t>
      </w:r>
      <w:r>
        <w:rPr>
          <w:rtl w:val="true"/>
        </w:rPr>
        <w:t>علیهم السلام</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ألَّذِي أَنزَلَ عَلَيكَ ألكِتَبَ مِنهُ ءَايَت مُّحكَمَتٌ هُنَّ أُمُّ ألكِتَبِ وَأُخَرُ مُتَشَبِهَت فَأَمَّا ألَّذِينَ فِي قُلُوبِهِم زَيغ فَيَتَّبِعُونَ مَا تَشَبَهَ مِنهُ أبتِغَاءَ ألفِتنَةِ وَأبتِغَاءَ تَأوِيلِهِۦ وَمَا يَعلَمُ تَأوِيلَهُۥ إِلَّا أللَّهُ وَألرَّسِخُونَ فِي ألعِلمِ يَقُولُونَ ءَامَنَّا بِهِۦ كُلّ مِّن عِندِ رَبِّنَا وَمَا يَذَّكَّرُ إِلَّا أُوْلُواْ ألأَلبَبِ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سليم بن قيس وفي تفسير فرات وفي تأويل الآيات، ونحن ننقل من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الجعفيّ، عن أحمد بن القاسم الأكفاني، عن عليّ بن محمّد بن مروان، عن أبيه،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المسجد فاحتوشنا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سلوني عن القرآن، فإنّ في القرآن علم الأوّلين والآخرين، لم يدع لقائلٍ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بواحدٍ،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واحداً منهم، </w:t>
      </w:r>
    </w:p>
    <w:p>
      <w:pPr>
        <w:pStyle w:val="BookText"/>
        <w:rPr/>
      </w:pPr>
      <w:r>
        <w:rPr>
          <w:rFonts w:ascii="Amiri" w:hAnsi="Amiri" w:eastAsia="Amiri" w:cs="Amiri"/>
          <w:color w:val="111111"/>
          <w:sz w:val="28"/>
          <w:sz w:val="28"/>
          <w:szCs w:val="28"/>
          <w:rtl w:val="true"/>
          <w:lang w:bidi="ar-SA"/>
        </w:rPr>
        <w:t>علّمه اللّه سبحانه إيّاه، وعلّمنيه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يزال في بقيته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مِمَّا تَرَكَ آلُ مُوسى وَآلُ هارُونَ تَحْمِلُهُ الْمَلائِكَةُ</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بقية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إلّا النّبوّة، والعلم في عقبنا إلى أن تقوم السّاعة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الشريف عن الحسين بن محمّدٍ، عن معلّى بن محمّدٍ، عن محمّد بن أورمة، عن عليّ بن حسّان، عن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وأهل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الكافي الشريف عن عليّ بن محمّد، عن عبد اللّه بن علي، عن إبراهيم بن إسحاق، عن عبد اللّه بن حمّاد، عن بريد بن معاوية،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الرّاسخين في العلم، قد علّمه اللّه عزّ وجلّ جميع ما أنزل عليه من التّنزيل والتّأويل، وما كان اللّه لينزل عليه شيئاً لم يعلّمه تأويله، وأوصياؤه من بعده يعلمونه كلّه، والّذين لا يعلمون تأويله إذا قال العالم فيهم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خاصٌّ وعامٌّ </w:t>
      </w:r>
    </w:p>
    <w:p>
      <w:pPr>
        <w:pStyle w:val="BookText"/>
        <w:rPr/>
      </w:pPr>
      <w:r>
        <w:rPr>
          <w:rFonts w:ascii="Amiri" w:hAnsi="Amiri" w:eastAsia="Amiri" w:cs="Amiri"/>
          <w:color w:val="111111"/>
          <w:sz w:val="28"/>
          <w:sz w:val="28"/>
          <w:szCs w:val="28"/>
          <w:rtl w:val="true"/>
          <w:lang w:bidi="ar-SA"/>
        </w:rPr>
        <w:t>ومحكمٌ ومتشابهٌ، وناسخٌ ومنسوخٌ، فالرّاسخون في العلم يعلمونه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أيضاً عن عدّة من أصحابنا، عن أحمد بن محمّدٍ، عن الحسين بن سعيدٍ، عن النّضر بن سويدٍ، عن أيّوب بن الحرّ وعمران بن عليٍّ،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في العلم ونحن نعلم تأويله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77" w:name="pg6940_60747"/>
    </w:p>
    <w:p>
      <w:pPr>
        <w:pStyle w:val="Heading2"/>
        <w:numPr>
          <w:ilvl w:val="1"/>
          <w:numId w:val="1"/>
        </w:numPr>
        <w:rPr/>
      </w:pPr>
      <w:bookmarkStart w:id="78" w:name="__RefHeading___Toc2052953_372815092"/>
      <w:bookmarkStart w:id="79" w:name="_Toc25"/>
      <w:bookmarkEnd w:id="77"/>
      <w:bookmarkEnd w:id="78"/>
      <w:r>
        <w:rPr/>
        <w:t>16</w:t>
      </w:r>
      <w:r>
        <w:rPr>
          <w:rtl w:val="true"/>
        </w:rPr>
        <w:t xml:space="preserve">- </w:t>
      </w:r>
      <w:r>
        <w:rPr>
          <w:rtl w:val="true"/>
        </w:rPr>
        <w:t>المصطفون</w:t>
      </w:r>
      <w:r>
        <w:rPr>
          <w:rtl w:val="true"/>
        </w:rPr>
        <w:t>(</w:t>
      </w:r>
      <w:r>
        <w:rPr>
          <w:rtl w:val="true"/>
        </w:rPr>
        <w:t>علیهم السلام</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أللَّهَ أصطَفَى ءَادَمَ وَنُوحا وَءَالَ إِبرَهِيمَ وَءَالَ عِمرَنَ عَلَى ألعَلَمِينَ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IRNazanin" w:hAnsi="IRNazanin" w:eastAsia="IRNazanin"/>
          <w:color w:val="111111"/>
          <w:sz w:val="28"/>
          <w:sz w:val="28"/>
          <w:szCs w:val="28"/>
          <w:rtl w:val="true"/>
          <w:lang w:bidi="fa-IR"/>
        </w:rPr>
        <w:t>في تفسير فرات الكوفي عن محمّد بن إبراهيم الفزاري معنعناً، عن أبي مسلم الخولاني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وهما تفتخران، وقد احمرّت وجوههما، فسألهما عن خبرهما فأخبرتاه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اللّه اصطفى آدم ونوحاً وآل إبراهيم وآل عمران وعلياً والحسن والحسين وحمزة وجعفراً وفاطمة وخديجة على العالمين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أمالي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أقبل رجل آخر من عسكر عمر بن سعد يقال له محمّد بن الأشعث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حرمة لك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لغيرك؟ فتلا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 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محمّداً لمن آل إبراهيم وإنّ العترة الهادية لمن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قيس </w:t>
      </w:r>
    </w:p>
    <w:p>
      <w:pPr>
        <w:pStyle w:val="BookText"/>
        <w:rPr/>
      </w:pPr>
      <w:r>
        <w:rPr>
          <w:rFonts w:ascii="IRNazanin" w:hAnsi="IRNazanin" w:eastAsia="IRNazanin"/>
          <w:color w:val="111111"/>
          <w:sz w:val="28"/>
          <w:sz w:val="28"/>
          <w:szCs w:val="28"/>
          <w:rtl w:val="true"/>
          <w:lang w:bidi="fa-IR"/>
        </w:rPr>
        <w:t>الكندي، فرفع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 محمّد بن الأشعث ذلاًّ في هذا اليوم، لا تعزّه بعد هذا اليوم أبداً، فعرض له عارض فخرج من العسكر يتبرّز فسلّط اللّه عليه عقرباً فلدغته فمات بادي العورة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الله اصطفى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آدماً ثم نوح خير اصطفاءٍ</w:t>
      </w:r>
    </w:p>
    <w:p>
      <w:pPr>
        <w:pStyle w:val="BookText"/>
        <w:rPr/>
      </w:pPr>
      <w:r>
        <w:rPr>
          <w:rFonts w:ascii="Amiri" w:hAnsi="Amiri" w:eastAsia="Amiri" w:cs="Amiri"/>
          <w:color w:val="111111"/>
          <w:sz w:val="28"/>
          <w:sz w:val="28"/>
          <w:szCs w:val="28"/>
          <w:rtl w:val="true"/>
          <w:lang w:bidi="ar-SA"/>
        </w:rPr>
        <w:t xml:space="preserve">إنّ آل الخليل عترة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ياسين خيرة الأولياء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وأتانا فيها حديثان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اختارهم بخير اجتباء</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80" w:name="pg6940_60749"/>
    </w:p>
    <w:p>
      <w:pPr>
        <w:pStyle w:val="Heading2"/>
        <w:numPr>
          <w:ilvl w:val="1"/>
          <w:numId w:val="1"/>
        </w:numPr>
        <w:rPr/>
      </w:pPr>
      <w:bookmarkStart w:id="81" w:name="__RefHeading___Toc2052955_372815092"/>
      <w:bookmarkStart w:id="82" w:name="_Toc26"/>
      <w:bookmarkEnd w:id="80"/>
      <w:bookmarkEnd w:id="81"/>
      <w:r>
        <w:rPr/>
        <w:t>17</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الذرية الطاهرة</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وَأللَّهُ سَمِيعٌ عَلِيمٌ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بعض مؤلفات أصحابنا عن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بن الخطّاب، فلمّا صرنا بالأبطح فإذا بأعرابي قد أقبل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وأنا حاج محرم فأصبت بيض النعام فاجتنيت وشويت وأكلت فما يجب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يحضرني في ذلك شيء، فاجلس لعلّ اللّه يفرّج عنك ببعض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فدونك ومسألتك فقام الأعرابي وسأله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الغلام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يحيلني كلّ واحد منكم على الآخر، فأشار الناس إليه،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فاسأله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من بيتي حاجّاً وقصّ عليه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بعدد البيض الذي أصبت نوقاً فاضربها بالفحولة فما فصلت فاهدها إلى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النوق يزلقن 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البيض يمرقن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وبررت، </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الفتوح للكوفي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تقدّم من بعده علي بن الحسين بن علي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ابن ثماني عشرة سنة، فتقدم نحو القدم ورفع الحسين شيبته نحو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على هؤلاء القوم، فقد برز إليهم غلام أشبه القوم خلقاً وخلقاً ومنطقاً برسولك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فامنعهم بركات الأرض، فإن متّعتهم إلى حين ففرّقهم تفريقاً، وأقطعهم قطعاً واجعلهم طرائق قدداً، ولا ترضِ الولاة عنهم أبداً، فإنهم دعونا لينصرونا ثم عدوا علينا يقاتلوننا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الحسين بعمر بن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قطع الله رحمك، ولا بارك لك في أمرك، وسلّط عليك بعدي من يقتلك على فراشك كما قطعتَ رحمي ولم تحفظ قرابتي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الحسين صوته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 وَآلَ إِبْراهيمَ وَآلَ عِمْرانَ عَلَى الْعالَمينَ ٭ ذُرِّيَّةً بَعْضُها مِنْ بَعْضٍ وَاللَّهُ سَميعٌ عَليمٌ</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السبط مصباح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 به القلوب المدلهّمة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الحاسدون أن يطفؤوه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يتمّه </w:t>
      </w:r>
      <w:bookmarkStart w:id="83" w:name="pg6940_60751"/>
    </w:p>
    <w:p>
      <w:pPr>
        <w:pStyle w:val="Heading2"/>
        <w:numPr>
          <w:ilvl w:val="1"/>
          <w:numId w:val="1"/>
        </w:numPr>
        <w:rPr/>
      </w:pPr>
      <w:bookmarkStart w:id="84" w:name="__RefHeading___Toc2052957_372815092"/>
      <w:bookmarkStart w:id="85" w:name="_Toc27"/>
      <w:bookmarkEnd w:id="83"/>
      <w:bookmarkEnd w:id="84"/>
      <w:r>
        <w:rPr/>
        <w:t>18</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ابن رسول اللّه</w:t>
      </w:r>
      <w:r>
        <w:rPr>
          <w:rtl w:val="true"/>
        </w:rPr>
        <w:t>(</w:t>
      </w:r>
      <w:r>
        <w:rPr>
          <w:rtl w:val="true"/>
        </w:rPr>
        <w:t>صلی الله علیه و آله</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أللَّهِ كَمَثَلِ ءَادَمَ خَلَقَهُۥ مِن تُرَاب ثُمَّ قَالَ لَهُۥ كُن فَيَكُونُ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مِن رَّبِّكَ فَلَا تَكُن مِّنَ ألمُمتَرِينَ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ألعِلمِ فَقُل تَعَالَواْ نَدعُ أَبنَاءَنَا وَأَبنَاءَكُم وَنِسَاءَنَا وَنِسَاءَكُم وَأَنفُسَنَا وَأَنفُسَكُم ثُمَّ نَبتَهِل فَنَجعَل لَّعنَتَ أللَّهِ عَلَى ألكَذِبِينَ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نقل العلاّمة السيد هاشم البحراني عن صحيح مسلم، في باب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أسبّه؛ لأن تكون لي واحدة منهنّ أحبّ إليّ من حمر النعم،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حين خلّفه في بعض مغازيه،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خلّفتني مع النساء والصبيان؟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يقول يوم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ورسوله ويحبّه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فأتى به</w:t>
      </w:r>
    </w:p>
    <w:p>
      <w:pPr>
        <w:pStyle w:val="BookText"/>
        <w:rPr/>
      </w:pPr>
      <w:r>
        <w:rPr>
          <w:rFonts w:ascii="Amiri" w:hAnsi="Amiri" w:eastAsia="Amiri" w:cs="Amiri"/>
          <w:color w:val="111111"/>
          <w:sz w:val="28"/>
          <w:sz w:val="28"/>
          <w:szCs w:val="28"/>
          <w:rtl w:val="true"/>
          <w:lang w:bidi="ar-SA"/>
        </w:rPr>
        <w:t>أرمد العين، فبصق في عينيه ودفع الراية إليه، ففتح اللّه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وفاطمة وحسناً وحسيناً،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الجلالين في تفسير هذه الآية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نجران لذلك لمّا حاجّوه فيه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ننظر في أمرنا ثمّ نأتيك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ذو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نبوّته وإنّه ما باهل قوم نبيّاً إلاّ هلكوا، فودّعوا الرجل وانصرفوا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الحسن والحسين وفاطمة وعلي،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يلاعنوا وصالحوه على الجزية، رواه أبو نعيم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بمضامين مختلفة في الألفاظ والإسناد والرواة، والتفصيل والإجمال، لكنّها متّفقة في المعنى والمغزى والقصّة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كبيرة، نشير إليهم </w:t>
      </w:r>
    </w:p>
    <w:p>
      <w:pPr>
        <w:pStyle w:val="BookText"/>
        <w:rPr/>
      </w:pPr>
      <w:r>
        <w:rPr>
          <w:rFonts w:ascii="Amiri" w:hAnsi="Amiri" w:eastAsia="Amiri" w:cs="Amiri"/>
          <w:color w:val="111111"/>
          <w:sz w:val="28"/>
          <w:sz w:val="28"/>
          <w:szCs w:val="28"/>
          <w:rtl w:val="true"/>
          <w:lang w:bidi="ar-SA"/>
        </w:rPr>
        <w:t>وإلى مواقع ذكرها من كتبهم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في تفسيره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في تفسيره</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الرواية كالمتفق على صحتها بين أهل التفسير والحديث</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 في تفسيره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في سننه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في سننه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الحنابلة أحمد بن حنبل في مسنده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 في تفسيره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الذهبي في سيره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في مستدركه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في كشّافه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النضر بن سويد، عن ابن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نصارى نجران لمّا وفدوا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سيّدهم الأهتم والعاقب والسيّد، وحضرت صلاتهم فأقبلوا يضربون بالناقوس وصلّوا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مسجدك؟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فلمّا فرغوا دنوا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شهادة أن لا إله إلاّ اللّه، وأنّي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مخلوق يأكل ويشرب ويُحدث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p>
    <w:p>
      <w:pPr>
        <w:pStyle w:val="BookText"/>
        <w:rPr/>
      </w:pPr>
      <w:r>
        <w:rPr>
          <w:rFonts w:ascii="IRNazanin" w:hAnsi="IRNazanin" w:eastAsia="IRNazanin"/>
          <w:color w:val="111111"/>
          <w:sz w:val="28"/>
          <w:sz w:val="28"/>
          <w:szCs w:val="28"/>
          <w:rtl w:val="true"/>
          <w:lang w:bidi="fa-IR"/>
        </w:rPr>
        <w:t>فنزل الوحي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آدم؟ أكان عبداً مخلوقاً يأكل ويشرب ويحدث وينكح؟</w:t>
      </w:r>
    </w:p>
    <w:p>
      <w:pPr>
        <w:pStyle w:val="BookText"/>
        <w:rPr/>
      </w:pPr>
      <w:r>
        <w:rPr>
          <w:rFonts w:ascii="IRNazanin" w:hAnsi="IRNazanin" w:eastAsia="IRNazanin"/>
          <w:color w:val="111111"/>
          <w:sz w:val="28"/>
          <w:sz w:val="28"/>
          <w:szCs w:val="28"/>
          <w:rtl w:val="true"/>
          <w:lang w:bidi="fa-IR"/>
        </w:rPr>
        <w:t>فسألهم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p>
    <w:p>
      <w:pPr>
        <w:pStyle w:val="BookText"/>
        <w:rPr/>
      </w:pPr>
      <w:r>
        <w:rPr>
          <w:rFonts w:ascii="Amiri" w:hAnsi="Amiri" w:eastAsia="Amiri" w:cs="Amiri"/>
          <w:color w:val="111111"/>
          <w:sz w:val="28"/>
          <w:sz w:val="28"/>
          <w:szCs w:val="28"/>
          <w:rtl w:val="true"/>
          <w:lang w:bidi="ar-SA"/>
        </w:rPr>
        <w:t>فبهتوا فبقوا ساكتين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فباهلوني، فإن كنت صادقاً أُنزلت اللعنة عليكم، وإن كنت كاذباً نزلت عليَّ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فتواعدوا للمباهلة، فلمّا رجعوا إلى منازلهم قال </w:t>
      </w:r>
    </w:p>
    <w:p>
      <w:pPr>
        <w:pStyle w:val="BookText"/>
        <w:rPr/>
      </w:pPr>
      <w:r>
        <w:rPr>
          <w:rFonts w:ascii="Amiri" w:hAnsi="Amiri" w:eastAsia="Amiri" w:cs="Amiri"/>
          <w:color w:val="111111"/>
          <w:sz w:val="28"/>
          <w:sz w:val="28"/>
          <w:szCs w:val="28"/>
          <w:rtl w:val="true"/>
          <w:lang w:bidi="ar-SA"/>
        </w:rPr>
        <w:t>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والعاقب والأهتم، إن باهلنا بقومه باهلناه، فإنّه ليس بنبي، وإن باهلنا بأهل بيته خاصّة فلا نباهله فإنّه لا يقدم على أهل بيته إلاّ وهو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أصبحوا جاؤوا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أمير المؤمنين وفاطمة والحسن والحسين صلوات الله عليهم فقال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IRNazanin" w:hAnsi="IRNazanin" w:eastAsia="IRNazanin"/>
          <w:color w:val="111111"/>
          <w:sz w:val="28"/>
          <w:sz w:val="28"/>
          <w:szCs w:val="28"/>
          <w:rtl w:val="true"/>
          <w:lang w:bidi="fa-IR"/>
        </w:rPr>
        <w:t>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عمّه ووصيّه وختنه علي بن أبي طالب، وهذه بنته فاطمة، وهذان ابناه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فعرفوا وقالوا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نعطيك الرضا فاعفنا عن المباهلة، فصالحهم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الجزية وانصرفوا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تعالوا ندع خيار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بنينٍ وانفسٍ ونساء</w:t>
      </w:r>
    </w:p>
    <w:p>
      <w:pPr>
        <w:pStyle w:val="BookText"/>
        <w:rPr/>
      </w:pPr>
      <w:r>
        <w:rPr>
          <w:rFonts w:ascii="Amiri" w:hAnsi="Amiri" w:eastAsia="Amiri" w:cs="Amiri"/>
          <w:color w:val="111111"/>
          <w:sz w:val="28"/>
          <w:sz w:val="28"/>
          <w:szCs w:val="28"/>
          <w:rtl w:val="true"/>
          <w:lang w:bidi="ar-SA"/>
        </w:rPr>
        <w:t xml:space="preserve">هي قد خصّصت من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وافت بالخمسة الأصفياء</w:t>
      </w:r>
    </w:p>
    <w:p>
      <w:pPr>
        <w:pStyle w:val="BookText"/>
        <w:rPr/>
      </w:pPr>
      <w:r>
        <w:rPr>
          <w:rFonts w:ascii="Amiri" w:hAnsi="Amiri" w:eastAsia="Amiri" w:cs="Amiri"/>
          <w:color w:val="111111"/>
          <w:sz w:val="28"/>
          <w:sz w:val="28"/>
          <w:szCs w:val="28"/>
          <w:rtl w:val="true"/>
          <w:lang w:bidi="ar-SA"/>
        </w:rPr>
        <w:t xml:space="preserve">حين باهى بهم وباهل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نجران خاتم الأنبياء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تروى صدقاً بتسع وعشرٍ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رواياتهم بغير افتراء</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86" w:name="pg6940_60756"/>
    </w:p>
    <w:p>
      <w:pPr>
        <w:pStyle w:val="Heading2"/>
        <w:numPr>
          <w:ilvl w:val="1"/>
          <w:numId w:val="1"/>
        </w:numPr>
        <w:rPr/>
      </w:pPr>
      <w:bookmarkStart w:id="87" w:name="__RefHeading___Toc2052959_372815092"/>
      <w:bookmarkStart w:id="88" w:name="_Toc28"/>
      <w:bookmarkEnd w:id="86"/>
      <w:bookmarkEnd w:id="87"/>
      <w:r>
        <w:rPr/>
        <w:t>19</w:t>
      </w:r>
      <w:r>
        <w:rPr>
          <w:rtl w:val="true"/>
        </w:rPr>
        <w:t xml:space="preserve">- </w:t>
      </w:r>
      <w:r>
        <w:rPr>
          <w:rtl w:val="true"/>
        </w:rPr>
        <w:t>أولى الناس بإبراهيم</w:t>
      </w:r>
      <w:r>
        <w:rPr>
          <w:rtl w:val="true"/>
        </w:rPr>
        <w:t>(</w:t>
      </w:r>
      <w:r>
        <w:rPr>
          <w:rtl w:val="true"/>
        </w:rPr>
        <w:t>علیه السلام</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ألنَّاسِ بِإِبرَهِيمَ لَلَّذِينَ أتَّبَعُوهُ وَهَذَا ألنَّبِيُّ وَألَّذِينَ ءَامَنُواْ وَأللَّهُ وَلِيُّ ألمُؤمِنِينَ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الكافي الشريف بسنده إلى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اتبعهم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نهج البلاغة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عليه السلام إلى معاوية جوابا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أتاني كتابك تذكر فيه اصطفاء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لدينه وتأييده إياه بمن أيّده مِن أصحابه، فلقد خبّأ لنا الدهر منك عجباً؛ إذ طفقت تخبرنا ببلاد الله عندنا ونعمته علينا في نبينا، فكنتً في ذلك كنا قل التمر إلى هجر أو داعي مسدده إلى النضال، وزعمت أن أفضل الناس في الإسلام فلان وفلان، فذكرتَ أمراً إن تمّ اعتزلك كله، وإن نقص لم تلحقك ثلمته، وما أنت والفاضل والمفضول، والسائس والمسوس؟ وما للطلقاء وأبناء الطلقاء والتمييز بين المهاجرين الأولين </w:t>
      </w:r>
    </w:p>
    <w:p>
      <w:pPr>
        <w:pStyle w:val="BookText"/>
        <w:rPr/>
      </w:pPr>
      <w:r>
        <w:rPr>
          <w:rFonts w:ascii="IRNazanin" w:hAnsi="IRNazanin" w:eastAsia="IRNazanin"/>
          <w:color w:val="111111"/>
          <w:sz w:val="28"/>
          <w:sz w:val="28"/>
          <w:szCs w:val="28"/>
          <w:rtl w:val="true"/>
          <w:lang w:bidi="fa-IR"/>
        </w:rPr>
        <w:t>وترتيب درجاتهم وتعريف طبقاتهم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مخبر لك ولكن بنعمة الله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استشهدوا في سبيل الله من المهاجرين ولكل فضل، حتى إذا استشهد شهيدنا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وخصّه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تكبيرة عند صلاته عليه، أولا ترى أن قوماً قطعت أيديهم في سبيل الله ولكل فضل حتى إذا فعل بواحدنا ما فُعِلَ بواحدهم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الطيار في الجنة وذوالجناحين، ولولا نهى الله عنه مِن تزكية المرء نفسه لذكر ذاكر فضائل جمّه تعرفها قلوب المؤمنين ولا تمجّها آذان السامعين، فدع عنك من مالت به الرميّة، فإنا صنائع ربنا والناس بعد صنائع لنا، لم يمنعنا قديم عزّنا ولا عاديّ طولنا على قومك أن خلطناكم بأنفسنا فنكحنا وأنكحنا فِعل الأكفاء ولستم هناك، وأنى يكون ذلك كذلك، ومنّا النبي ومنكم المكذّب، ومنا أسد الله ومنكم أسد الأحلاف، ومنا سيّدا شباب أهل الجنة ومنكم صبية النار، ومنا خير نساء العالمين ومنكم حمّالة الحطب في كثير مما لنا وعليكم، فإسلامنا قد سُمع وجاهليتنا لا تُدفع</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وكتاب الله يجمع لنا ما شذّ عنا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أولى بالقرابة وتارة أولى بالطاعة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الشريف في حديث طويل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الإمامة خصّ الله عز وجلّ بها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النبوة والخلة مرتبة ثالثة وفضيلة شرّفه بها وأشاد بها ذكره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 ثم أكرمه الله تعالى بأن جعلها في ذريته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وَيَعْقُوبَ نافِلَةً وَكُلاًّ جَعَلْنا صالِحينَ ٭ 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ذريته يرثها بعض عن بعض، قرناً فقرناً حتى ورثها الله تعالى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 خاصة فقلّدها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على رسم ما فرض الله، فصارت في ذريته الأصفياء الذين آتاهم الله العلم والإيمان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أُوتُوا الْعِلْمَ وَالْإِيمانَ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في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إلى يوم القيامة؛ إذ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يختار هؤلاء الجهّال؟ إنّ الإمامة هي منزلة الأنبياء وإرث الأوصياء، إنّ الإمامة خلافة الله وخلافة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وميراث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89" w:name="pg6940_60759"/>
    </w:p>
    <w:p>
      <w:pPr>
        <w:pStyle w:val="Heading2"/>
        <w:numPr>
          <w:ilvl w:val="1"/>
          <w:numId w:val="1"/>
        </w:numPr>
        <w:rPr/>
      </w:pPr>
      <w:bookmarkStart w:id="90" w:name="__RefHeading___Toc2052961_372815092"/>
      <w:bookmarkStart w:id="91" w:name="_Toc29"/>
      <w:bookmarkEnd w:id="89"/>
      <w:bookmarkEnd w:id="90"/>
      <w:r>
        <w:rPr/>
        <w:t>20</w:t>
      </w:r>
      <w:r>
        <w:rPr>
          <w:rtl w:val="true"/>
        </w:rPr>
        <w:t xml:space="preserve">- </w:t>
      </w:r>
      <w:r>
        <w:rPr>
          <w:rtl w:val="true"/>
        </w:rPr>
        <w:t>الفائزون في الجنة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ألمَوتِ وَإِنَّمَا تُوَفَّونَ أُجُورَكُم يَومَ ألقِيَمَةِ فَمَن زُحزِحَ عَنِ ألنَّارِ وَأُدخِلَ ألجَنَّةَ فَقَد فَازَ وَمَا ألحَيَوةُ ألدُّنيَا إِلَّا مَتَعُ ألغُرُورِ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سليمان الديلمي،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يدُعى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فيكسى حلّة وردية ثمّ يقام على يمين العرش، ثمّ يدعى بإبراهيم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فيكسى حلّة بيضاء فيقام عن يسار العرش، ثمّ يدعى بعلي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فيكسى حلّة وردية فيقام على يمين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يدعى بإسماعيل فيكسى حلّة بيضاء فيقام على يسار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يدعى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فيكسى حلّة وردية فيقام على يمين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يدعى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فيكسى حلّة وردية فيقام على يمين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يدعى بالأئمّة فيكسون حللاً وردية ويقام كلّ واحد على يمين صاحبه، ثمّ يدعى بالشيعة فيقومون أمامهم؛ ثمّ يدعى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ونسائها من ذرّيتها وشيعتها فيدخلون الجنّة بغير حساب، ثمّ ينادي مناد من بطنان العرش من </w:t>
      </w:r>
    </w:p>
    <w:p>
      <w:pPr>
        <w:pStyle w:val="BookText"/>
        <w:rPr/>
      </w:pPr>
      <w:r>
        <w:rPr>
          <w:rFonts w:ascii="Amiri" w:hAnsi="Amiri" w:eastAsia="Amiri" w:cs="Amiri"/>
          <w:color w:val="111111"/>
          <w:sz w:val="28"/>
          <w:sz w:val="28"/>
          <w:szCs w:val="28"/>
          <w:rtl w:val="true"/>
          <w:lang w:bidi="ar-SA"/>
        </w:rPr>
        <w:t>قِبل ربّ العزّة والأُفق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إبراهيم، ونِعْمَ الأخ أخوك وهو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ونِعْمَ السبطان سبطاك وهما الحسن والحسين، ونِعْمَ الجنين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جنينك وهو محسن، ونِعْمَ الأئمّة الراشدون من ذرّيتك وهم فلان وفلان، ونِعْمَ الشيعة شيعتك، ألا إنّ محمّداً ووصيّه وسبطيه والأئمّة من ذرّيته هم الفائزون، ثمّ يؤمر بهم إلى الجنّة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92" w:name="pg6940_60761"/>
    </w:p>
    <w:p>
      <w:pPr>
        <w:pStyle w:val="Heading2"/>
        <w:numPr>
          <w:ilvl w:val="1"/>
          <w:numId w:val="1"/>
        </w:numPr>
        <w:rPr/>
      </w:pPr>
      <w:bookmarkStart w:id="93" w:name="__RefHeading___Toc2052963_372815092"/>
      <w:bookmarkStart w:id="94" w:name="_Toc30"/>
      <w:bookmarkEnd w:id="92"/>
      <w:bookmarkEnd w:id="93"/>
      <w:r>
        <w:rPr/>
        <w:t>21</w:t>
      </w:r>
      <w:r>
        <w:rPr>
          <w:rtl w:val="true"/>
        </w:rPr>
        <w:t xml:space="preserve">- </w:t>
      </w:r>
      <w:r>
        <w:rPr>
          <w:rtl w:val="true"/>
        </w:rPr>
        <w:t>مِن أكبر الكبائر قتل الحسين</w:t>
      </w:r>
      <w:r>
        <w:rPr>
          <w:rtl w:val="true"/>
        </w:rPr>
        <w:t>(</w:t>
      </w:r>
      <w:r>
        <w:rPr>
          <w:rtl w:val="true"/>
        </w:rPr>
        <w:t>علیه السلام</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نُكَفِّر عَنكُم سَئَِّاتِكُم وَنُدخِلكُم مُّدخَلا كَرِيما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IRNazanin" w:hAnsi="IRNazanin" w:eastAsia="IRNazanin"/>
          <w:color w:val="111111"/>
          <w:sz w:val="28"/>
          <w:sz w:val="28"/>
          <w:szCs w:val="28"/>
          <w:rtl w:val="true"/>
          <w:lang w:bidi="fa-IR"/>
        </w:rPr>
        <w:t>في 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الفزاري معنعناً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 الكبائر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العظيم، وقتل النفس التي حرّم اللّه، وأكل أموال اليتامى، وعقوق الوالدين، وقذف المحصنة، والفرار من الزحف، وإنكار 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الشرك باللّه العظيم فقد بلغكم ما أنزل اللّه وما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على اللّه وعلى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قتل النفس الحرام فقتل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رحمهم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أكل أموال اليتامى فقد ظلموا فيئنا وذهبوا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عقوق الوالدين فقد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وَأَزْوَاجُهُ أُمَّهَاتُهُمْ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 لهم، فعقّوه في ذرّيته وفي قرابته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قذف المحصنة فقد قذفوا فاطمة الزهراء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وزوجة الولي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الفرار من الزحف فقد أعطوا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طائعين غير كارهين ثمّ فرّوا عنه وخذلوه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إنكار ما أنزل اللّه، فقد أنكروا حقّنا وجحدوا به، هذا ما لا يتعاجم فيه أحد، إنّ اللّه تبارك وتعالى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المنعم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النفس قاتل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يجني ظلماً على الأبرياء</w:t>
      </w:r>
    </w:p>
    <w:p>
      <w:pPr>
        <w:pStyle w:val="BookText"/>
        <w:rPr/>
      </w:pPr>
      <w:r>
        <w:rPr>
          <w:rFonts w:ascii="Amiri" w:hAnsi="Amiri" w:eastAsia="Amiri" w:cs="Amiri"/>
          <w:color w:val="111111"/>
          <w:sz w:val="28"/>
          <w:sz w:val="28"/>
          <w:szCs w:val="28"/>
          <w:rtl w:val="true"/>
          <w:lang w:bidi="ar-SA"/>
        </w:rPr>
        <w:t xml:space="preserve">حيث قتل 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في الأرض بالكبرياء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خطاء من الأنام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يضاهي بسائر الأسواء </w:t>
      </w:r>
      <w:bookmarkStart w:id="95" w:name="pg6940_60763"/>
    </w:p>
    <w:p>
      <w:pPr>
        <w:pStyle w:val="Heading2"/>
        <w:numPr>
          <w:ilvl w:val="1"/>
          <w:numId w:val="1"/>
        </w:numPr>
        <w:rPr/>
      </w:pPr>
      <w:bookmarkStart w:id="96" w:name="__RefHeading___Toc2052965_372815092"/>
      <w:bookmarkStart w:id="97" w:name="_Toc31"/>
      <w:bookmarkEnd w:id="95"/>
      <w:bookmarkEnd w:id="96"/>
      <w:r>
        <w:rPr/>
        <w:t>22</w:t>
      </w:r>
      <w:r>
        <w:rPr>
          <w:rtl w:val="true"/>
        </w:rPr>
        <w:t xml:space="preserve">- </w:t>
      </w:r>
      <w:r>
        <w:rPr>
          <w:rtl w:val="true"/>
        </w:rPr>
        <w:t>يأمر القرآن الكريم بالإحسان إلى الحسين</w:t>
      </w:r>
      <w:r>
        <w:rPr>
          <w:rtl w:val="true"/>
        </w:rPr>
        <w:t>(</w:t>
      </w:r>
      <w:r>
        <w:rPr>
          <w:rtl w:val="true"/>
        </w:rPr>
        <w:t>علیه السلام</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وَأعبُدُواْ أللَّهَ وَلَا تُشرِكُواْ بِهِۦ شَئا وَبِألوَلِدَينِ إِحسَنا وَبِذِي ألقُربَى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في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سعيد الأحمسي معنعناً،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الوالد الهادي إلى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للخير والثواب</w:t>
      </w:r>
    </w:p>
    <w:p>
      <w:pPr>
        <w:pStyle w:val="BookText"/>
        <w:rPr/>
      </w:pPr>
      <w:r>
        <w:rPr>
          <w:rFonts w:ascii="Amiri" w:hAnsi="Amiri" w:eastAsia="Amiri" w:cs="Amiri"/>
          <w:color w:val="111111"/>
          <w:sz w:val="28"/>
          <w:sz w:val="28"/>
          <w:szCs w:val="28"/>
          <w:rtl w:val="true"/>
          <w:lang w:bidi="ar-SA"/>
        </w:rPr>
        <w:t xml:space="preserve">والمصطفى وآلهُ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p>
    <w:p>
      <w:pPr>
        <w:pStyle w:val="BookText"/>
        <w:rPr/>
      </w:pPr>
      <w:r>
        <w:rPr>
          <w:rFonts w:ascii="Amiri" w:hAnsi="Amiri" w:eastAsia="Amiri" w:cs="Amiri"/>
          <w:color w:val="111111"/>
          <w:sz w:val="28"/>
          <w:sz w:val="28"/>
          <w:szCs w:val="28"/>
          <w:rtl w:val="true"/>
          <w:lang w:bidi="ar-SA"/>
        </w:rPr>
        <w:t>أولئك الآباء والهُداة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خير وهم المِرآت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كاشف الهموم والغموم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طاعتهم فرض على العموم </w:t>
      </w:r>
      <w:bookmarkStart w:id="98" w:name="pg6940_60764"/>
    </w:p>
    <w:p>
      <w:pPr>
        <w:pStyle w:val="Heading2"/>
        <w:numPr>
          <w:ilvl w:val="1"/>
          <w:numId w:val="1"/>
        </w:numPr>
        <w:rPr/>
      </w:pPr>
      <w:bookmarkStart w:id="99" w:name="__RefHeading___Toc2052967_372815092"/>
      <w:bookmarkStart w:id="100" w:name="_Toc32"/>
      <w:bookmarkEnd w:id="98"/>
      <w:bookmarkEnd w:id="99"/>
      <w:r>
        <w:rPr/>
        <w:t>23</w:t>
      </w:r>
      <w:r>
        <w:rPr>
          <w:rtl w:val="true"/>
        </w:rPr>
        <w:t xml:space="preserve">- </w:t>
      </w:r>
      <w:r>
        <w:rPr>
          <w:rtl w:val="true"/>
        </w:rPr>
        <w:t>عذاب قاتل الحسين</w:t>
      </w:r>
      <w:r>
        <w:rPr>
          <w:rtl w:val="true"/>
        </w:rPr>
        <w:t>(</w:t>
      </w:r>
      <w:r>
        <w:rPr>
          <w:rtl w:val="true"/>
        </w:rPr>
        <w:t>علیه السلام</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ألَّذِينَ كَفَرُواْ بَِٔايَتِنَا سَوفَ نُصلِيهِم نَارا كُلَّمَا نَضِجَت جُلُودُهُم بَدَّلنَهُم جُلُودًا غَيرَهَا لِيَذُوقُواْ ألعَذَابَ إِنَّ أللَّهَ كَانَ عَزِيزًا حَكِيما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أمير المؤمنين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تابوت من نار عليه نصف عذاب أهل الدنيا، وقد شدّت يداه ورجلاه بسلاسل من نار منكّس في النار حتّى يقع في قعر جهنّم، وله ريح يتعوّذ أهل النار إلى ربّهم من شدّة نتنه، وهو فيها خالد ذائق العذاب الأليم مع جميع من شايع على قتله، كلّما نضجت جلودهم، بدّل اللّه عزّ وجلّ عليهم الجلود حتّى يذوقوا العذاب الأليم</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يفتر عنهم ساعة ويسقون من حميم جهنّم فالويل </w:t>
      </w:r>
    </w:p>
    <w:p>
      <w:pPr>
        <w:pStyle w:val="BookText"/>
        <w:rPr/>
      </w:pPr>
      <w:r>
        <w:rPr>
          <w:rFonts w:ascii="Amiri" w:hAnsi="Amiri" w:eastAsia="Amiri" w:cs="Amiri"/>
          <w:color w:val="111111"/>
          <w:sz w:val="28"/>
          <w:sz w:val="28"/>
          <w:szCs w:val="28"/>
          <w:rtl w:val="true"/>
          <w:lang w:bidi="ar-SA"/>
        </w:rPr>
        <w:t>لهم من عذاب اللّه تعالى في النار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بحار الأنوار عن السدي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ولدي الحسين يقتل ظلماً وعدواناً، ألا ومن قتله يدخل في تابوت من نار ويعذّب بعذاب نصف أهل النار وقد غلّت يداه ورجلاه وله رائحة يتعوّذ أهل النار منها، هو ومن شايع وبايع أو رضي بذلك، كلّما نضجت جلودهم بدّلوا بجلود غيرها ليذوقوا العذاب</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يفتر عنهم ساعة ويسقون من حميم جهنّم، فالويل لهم من عذاب جهنّم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أسكن اللّه 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إلى منزلة محمّد وعلي وفاطمة والحسن والحسين والأئمّة بعدهم صلوات الله عليهم،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رؤوسكما إلى ساق عرشي، فرفعا رؤوسهما فوجدا اسم محمّد وعلي وفاطمة والحسن والحسين والأئمّة بعدهم صلوات اللّه عليهم مكتوبة على ساق العرش بنور من نور الجبّار جلّ جلاله،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ما أكرم أهل هذه المنزلة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أشرفهم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خلقتكما، هؤلاء خزنة علمي وأُمنائي على سرّي إيّاكما أن تنظرا إليهم بعين الحسد وتتمنّيا منزلتهم عندي ومحلّهم من كرامتي، فتدخلا بذلك في نهيي وعصياني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منازل ظالميهم في نارك حتّى نراها كما رأينا منزلتهم في جنّتك، فأمر اللّه تبارك وتعالى النار فأبرزت جميع ما فيها من ألوان النكال والعذاب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لمنزلتهم في أسفل درك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وكلّما نضجت جلودهم بدّلوا سواها ليذوقوا العذاب</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الصدوق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النبي ذي الشجون</w:t>
      </w:r>
    </w:p>
    <w:p>
      <w:pPr>
        <w:pStyle w:val="BookText"/>
        <w:rPr/>
      </w:pPr>
      <w:r>
        <w:rPr>
          <w:rFonts w:ascii="Amiri" w:hAnsi="Amiri" w:eastAsia="Amiri" w:cs="Amiri"/>
          <w:color w:val="111111"/>
          <w:sz w:val="28"/>
          <w:sz w:val="28"/>
          <w:szCs w:val="28"/>
          <w:rtl w:val="true"/>
          <w:lang w:bidi="ar-SA"/>
        </w:rPr>
        <w:t xml:space="preserve">يُقتل ظلماً ابنى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مقطوع بغير مين</w:t>
      </w:r>
    </w:p>
    <w:p>
      <w:pPr>
        <w:pStyle w:val="BookText"/>
        <w:rPr/>
      </w:pPr>
      <w:r>
        <w:rPr>
          <w:rFonts w:ascii="Amiri" w:hAnsi="Amiri" w:eastAsia="Amiri" w:cs="Amiri"/>
          <w:color w:val="111111"/>
          <w:sz w:val="28"/>
          <w:sz w:val="28"/>
          <w:szCs w:val="28"/>
          <w:rtl w:val="true"/>
          <w:lang w:bidi="ar-SA"/>
        </w:rPr>
        <w:t xml:space="preserve">قاتِله منكّسٌ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ريحه يعوذ أهل النار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يذوق من عذابها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من الشراب من حَميم </w:t>
      </w:r>
      <w:bookmarkStart w:id="101" w:name="pg6940_60767"/>
    </w:p>
    <w:p>
      <w:pPr>
        <w:pStyle w:val="Heading2"/>
        <w:numPr>
          <w:ilvl w:val="1"/>
          <w:numId w:val="1"/>
        </w:numPr>
        <w:rPr/>
      </w:pPr>
      <w:bookmarkStart w:id="102" w:name="__RefHeading___Toc2052969_372815092"/>
      <w:bookmarkStart w:id="103" w:name="_Toc33"/>
      <w:bookmarkEnd w:id="101"/>
      <w:bookmarkEnd w:id="102"/>
      <w:r>
        <w:rPr/>
        <w:t>24</w:t>
      </w:r>
      <w:r>
        <w:rPr>
          <w:rtl w:val="true"/>
        </w:rPr>
        <w:t xml:space="preserve">- </w:t>
      </w:r>
      <w:r>
        <w:rPr>
          <w:rtl w:val="true"/>
        </w:rPr>
        <w:t>تفسير الإطاعة ومن يجب طاعته</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ألَّذِينَ ءَامَنُواْ أَطِيعُواْ أللَّهَ وَأَطِيعُواْ ألرَّسُولَ وَأُوْلِي ألأَمرِ مِنكُم فَإِن تَنَزَعتُم فِي شَيء فَرُدُّوهُ إِلَى أللَّهِ وَألرَّسُولِ إِن كُنتُم تُؤمِنُونَ بِأللَّهِ وَأليَومِ ألأخِرِ ذَلِكَ خَير وَأَحسَنُ تَأوِيلًا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عن محمّد بن همّام، عن جعفر الفزاري، عن الحسن بن محمّد بن سماعة، عن أحمد بن الحارث، عن المفضّل، عن يونس بن ظبيان،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ورسوله، فمن أُولوا الأمر الذين قرن اللّه طاعتهم بطاعتك؟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المسلمين بعدي، أوّلهم علي بن أبي طالب، ثمّ الحسن، ثمّ الحسين، ثمّ علي بن الحسين، ثمّ محمّد بن علي، المعروف في التوراة بالباقر وستدركه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لقيته فاقرأه منّي السلام، ثمّ الصادق جعفر بن محمّد، ثمّ موسى بن جعفر، ثمّ علي بن موسى، ثمّ محمّد بن علي، ثمّ علي بن محمّد، ثمّ الحسن بن علي، ثمّ </w:t>
      </w:r>
    </w:p>
    <w:p>
      <w:pPr>
        <w:pStyle w:val="BookText"/>
        <w:rPr/>
      </w:pPr>
      <w:r>
        <w:rPr>
          <w:rFonts w:ascii="IRNazanin" w:hAnsi="IRNazanin" w:eastAsia="IRNazanin"/>
          <w:color w:val="111111"/>
          <w:sz w:val="28"/>
          <w:sz w:val="28"/>
          <w:szCs w:val="28"/>
          <w:rtl w:val="true"/>
          <w:lang w:bidi="fa-IR"/>
        </w:rPr>
        <w:t>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ينتفع الشيعة به في غيبته؟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والذي بعثني بالنبوّة إنّهم لينتفعون به ويستضيؤون بنور ولايته في غيبته كانتفاع الناس بالشمس وإن جلّلها السحاب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مكنون سرّ اللّه ومخزون علمه فاكتمه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أُحدّثه إذ خرج محمّد بن علي الباقر من عند نسائه وعلى رأسه ذؤابة وهو غلام فلمّا أبصرته ارتعدت فرائصي وقامت كلّ شعرة على بدني ونظرت إليه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دنوت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غلام؟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نفسي فأنت إذا الباقر،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فأبلغني ما حمّلك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إنّ رسول اللّه بشّرني بالبقاء إلى أن ألقاك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لقيته فاقرأه منّي السلام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رسول اللّه، السلام ما قامت السماوات والأرض وعليك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بلّغت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جابر بعد ذلك يختلف إليه ويتعلّم منه فسأله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دخلت في نهي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الأئمّة الهداة من أهل بيته من بعده وأحلم الناس صغاراً وأعلمهم 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فهم أعلم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إنّي لأعلم منك بما سألتك عنه ولقد </w:t>
      </w:r>
    </w:p>
    <w:p>
      <w:pPr>
        <w:pStyle w:val="BookText"/>
        <w:rPr/>
      </w:pPr>
      <w:r>
        <w:rPr>
          <w:rFonts w:ascii="Amiri" w:hAnsi="Amiri" w:eastAsia="Amiri" w:cs="Amiri"/>
          <w:color w:val="111111"/>
          <w:sz w:val="28"/>
          <w:sz w:val="28"/>
          <w:szCs w:val="28"/>
          <w:rtl w:val="true"/>
          <w:lang w:bidi="ar-SA"/>
        </w:rPr>
        <w:t>أُوتيت الحكم صبياً، كلّ ذلك بفضل اللّه علينا ورحمته لنا أهل البيت</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نصر، عن الحسن بن موسى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 بن بهلول الأنصاري، عن إسماعيل بن همّام، عن عمران بن قرّة، عن أبي محمّد المدني، عن ابن أذينة، عن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القرآن إلاّ أقرأنيها وأملاها عليّ فكتبتها بخطّي وعلّمني تأويلها وتفسيرها وناسخها ومنسوخها ومحكمها ومتشابهها، ودعا اللّه عزّ وجلّ أن يعلّمني فهمها وحفظها، فما نسيت آية من كتاب اللّه عزّ وجلّ ولا علماً أملاه عليّ فكتبته وما ترك شيئاً علّمه اللّه عزّ وجلّ من حلال ولا حرام ولا أمر ولا نهي وما كان أو يكون من طاعة أو معصية إلاّ علّمنيه وحفظته ولم أنس منه حرفاً واحداً، ثمّ وضع يده على صدري ودعا اللّه تبارك وتعالى بأن يملأ قلبي علماً وفهماً وحكمة ونوراً ولم أنس من ذلك شيئاً ولم يفتني من ذلك شيء لم أكتبه،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عليّ النسيان في ما بعد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أتخوّف عليك نسياناً ولا جهلاً وقد أخبرني ربّي عزّ وجلّ أنّه قد استجاب لي فيك وفي شركائك الذين يكونون من بعدك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شركائي من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قرنهم اللّه عزّ وجلّ بنفسه وبي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منّي إلى أن يردوا عليّ الحوض كلّهم هاد مهتد لا يضرّهم من خذلهم، هم مع القرآن والقرآن معهم، لا يفارقهم ولا </w:t>
      </w:r>
    </w:p>
    <w:p>
      <w:pPr>
        <w:pStyle w:val="BookText"/>
        <w:rPr/>
      </w:pPr>
      <w:r>
        <w:rPr>
          <w:rFonts w:ascii="Amiri" w:hAnsi="Amiri" w:eastAsia="Amiri" w:cs="Amiri"/>
          <w:color w:val="111111"/>
          <w:sz w:val="28"/>
          <w:sz w:val="28"/>
          <w:szCs w:val="28"/>
          <w:rtl w:val="true"/>
          <w:lang w:bidi="ar-SA"/>
        </w:rPr>
        <w:t>يفارقونه فبهم تنصر أُمّتي وبهم يمطرون وبهم يدفع عنهم البلاء وبهم يستجاب دعاؤهم؛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ووضع يده على رأس الحسن ثمّ ابني هذا ووضع يده على رأس الحسين ثمّ ابن له يقال له علي، سيولد في حياتك فاقرأه منّي السلام ثمّ تكمله 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فسمّهم لي فسمّاهم رجلاً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واللّه يا أخا بني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أُمّة محمّد الذي يملأ الأرض قسطاً وعدلاً كما ملئت ظلماً وجوراً واللّه إنّي لأعرف من يبايعه بين الركن والمقام وأعرف أسماء آبائهم وقبائلهم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أنّه دخل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فلم يزل يسكت عند كلّ واحد حتّى أُعيد المسألة فيقول، حتّى سمّاهم إلى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 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عقبة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قيل لمعاوية إنّ الناس قد رموا أبصارهم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 أمرته يصعد المنبر فيخطب فإنّ فيه حصراً وفي لسانه كلالة فقال لهم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ظننا ذلك بالحسن، فلم يزل حتّى عظم في أعين الناس وفضحنا فلم يزالوا به حتّى قال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صعدت المنبر فخطبت، فصعد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وأثنى </w:t>
      </w:r>
    </w:p>
    <w:p>
      <w:pPr>
        <w:pStyle w:val="BookText"/>
        <w:rPr/>
      </w:pPr>
      <w:r>
        <w:rPr>
          <w:rFonts w:ascii="IRNazanin" w:hAnsi="IRNazanin" w:eastAsia="IRNazanin"/>
          <w:color w:val="111111"/>
          <w:sz w:val="28"/>
          <w:sz w:val="28"/>
          <w:szCs w:val="28"/>
          <w:rtl w:val="true"/>
          <w:lang w:bidi="fa-IR"/>
        </w:rPr>
        <w:t>عليه ثمّ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يخطب؟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وعترة رسول اللّه الأقربون وأهل بيته الطيّبون وأحد الثقلين اللذين جعلنا رسول اللّه ثاني كتاب اللّه تبارك وتعالى الذي فيه تفصيل كلّ شيء</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يأتيه الباطل من بين يديه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 خلفه</w:t>
      </w:r>
      <w:r>
        <w:rPr>
          <w:rFonts w:eastAsia="IRNazanin" w:cs="IRNazanin"/>
          <w:color w:val="111111"/>
          <w:sz w:val="28"/>
          <w:szCs w:val="28"/>
          <w:rtl w:val="true"/>
          <w:lang w:bidi="fa-IR"/>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والمعوّل علينا في تفسيره ولا يبطئنا تأويله، بل نتّبع حقائقه فأطيعونا فإنّ طاعتنا مفروضة إذ كانت بطاعة اللّه ورسوله مقرونة،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وأُحذّركم الإصغاء إلى هتوف الشيطان بكم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بَرِىءٌ مِنْكُمْ</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فتلقون للسيوف ضرباً وللرماح ورداً وللعمد حطماً وللسهام غرضاً ثمّ لا يقبل من نفس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أبلغت</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 عن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صفوان، 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دعائم الإسلام التي بني عليها ولا يسع أحداً من الناس تقصير في شيء منها، التي من قصّر عن معرفة شيء منها كتب عليه ذنبه ولم يقبل منه عمله ومن عرفها وعمل بها صلح دينه وقبل منه عمله ولم يضرّ به ما فيه بجهل شيء من الأُمور جهله</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والإيمان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بما جاء به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 والولاية شيء دون شيء فضل يعرف لمن أخذ به،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معاوية وكان حسن، ثمّ كان حسين،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يزيد بن معاوية لا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كان أبو جعفر وكانت الشيعة قبله لا يعرفون ما يحتاجون إليه من حلال ولا حرام إلاّ ما تعلّموا من الناس، حتّى كان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لهم وبيّن لهم وعليهم فصاروا يعلّمون الناس بعد ما كانوا يتعلّمون منهم والأمر هكذا يكون والأرض لا تصلح إلاّ بإمام ومن مات ولا يعرف إمامه مات ميتة جاهلية وأحوج ما تكون إلى هذا إذا بلغت نفسك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وانقطعت من الدنيا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pStyle w:val="BookText"/>
        <w:rPr/>
      </w:pPr>
      <w:r>
        <w:rPr>
          <w:rFonts w:ascii="Amiri" w:hAnsi="Amiri" w:eastAsia="Amiri" w:cs="Amiri"/>
          <w:color w:val="111111"/>
          <w:sz w:val="28"/>
          <w:sz w:val="28"/>
          <w:szCs w:val="28"/>
          <w:rtl w:val="true"/>
          <w:lang w:bidi="ar-SA"/>
        </w:rPr>
        <w:t>كنت على رأي حسن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من أُولي الأمر الذين أمر اللّه بطاعتهم؟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علي بن أبي طالب والحسن والحسين وعلي بن الحسين ومحمّد بن علي وجعفر أنا، فاحمدوا اللّه الذي عرّفكم أئمّتكم وقادتكم حين جحدهم الناس</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وكمال الإيمان من دون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يعتريه من سائر الأسماء</w:t>
      </w:r>
    </w:p>
    <w:p>
      <w:pPr>
        <w:pStyle w:val="BookText"/>
        <w:rPr/>
      </w:pPr>
      <w:r>
        <w:rPr>
          <w:rFonts w:ascii="Amiri" w:hAnsi="Amiri" w:eastAsia="Amiri" w:cs="Amiri"/>
          <w:color w:val="111111"/>
          <w:sz w:val="28"/>
          <w:sz w:val="28"/>
          <w:szCs w:val="28"/>
          <w:rtl w:val="true"/>
          <w:lang w:bidi="ar-SA"/>
        </w:rPr>
        <w:t xml:space="preserve">هو صدق الإيمان من كل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الوَرى وبالأصفياء</w:t>
      </w:r>
    </w:p>
    <w:p>
      <w:pPr>
        <w:pStyle w:val="BookText"/>
        <w:rPr/>
      </w:pPr>
      <w:r>
        <w:rPr>
          <w:rFonts w:ascii="Amiri" w:hAnsi="Amiri" w:eastAsia="Amiri" w:cs="Amiri"/>
          <w:color w:val="111111"/>
          <w:sz w:val="28"/>
          <w:sz w:val="28"/>
          <w:szCs w:val="28"/>
          <w:rtl w:val="true"/>
          <w:lang w:bidi="ar-SA"/>
        </w:rPr>
        <w:t xml:space="preserve">وجميع الوُلاة مِمّن 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للخلق خيرة الخلفاء</w:t>
      </w:r>
    </w:p>
    <w:p>
      <w:pPr>
        <w:pStyle w:val="BookText"/>
        <w:rPr/>
      </w:pPr>
      <w:r>
        <w:rPr>
          <w:rFonts w:ascii="Amiri" w:hAnsi="Amiri" w:eastAsia="Amiri" w:cs="Amiri"/>
          <w:color w:val="111111"/>
          <w:sz w:val="28"/>
          <w:sz w:val="28"/>
          <w:szCs w:val="28"/>
          <w:rtl w:val="true"/>
          <w:lang w:bidi="ar-SA"/>
        </w:rPr>
        <w:t xml:space="preserve">حيث قد أوجب الإله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إطاعتهم بدون إباء</w:t>
      </w:r>
    </w:p>
    <w:p>
      <w:pPr>
        <w:pStyle w:val="BookText"/>
        <w:rPr/>
      </w:pPr>
      <w:r>
        <w:rPr>
          <w:rFonts w:ascii="Amiri" w:hAnsi="Amiri" w:eastAsia="Amiri" w:cs="Amiri"/>
          <w:color w:val="111111"/>
          <w:sz w:val="28"/>
          <w:sz w:val="28"/>
          <w:szCs w:val="28"/>
          <w:rtl w:val="true"/>
          <w:lang w:bidi="ar-SA"/>
        </w:rPr>
        <w:t xml:space="preserve">حيث قد أوجب الإله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إطاعتهم بدون إباء</w:t>
      </w:r>
    </w:p>
    <w:p>
      <w:pPr>
        <w:pStyle w:val="BookText"/>
        <w:rPr/>
      </w:pPr>
      <w:r>
        <w:rPr>
          <w:rFonts w:ascii="Amiri" w:hAnsi="Amiri" w:eastAsia="Amiri" w:cs="Amiri"/>
          <w:color w:val="111111"/>
          <w:sz w:val="28"/>
          <w:sz w:val="28"/>
          <w:szCs w:val="28"/>
          <w:rtl w:val="true"/>
          <w:lang w:bidi="ar-SA"/>
        </w:rPr>
        <w:t xml:space="preserve">حينما أصبحوا لربّ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الهدى عن القرناء</w:t>
      </w:r>
    </w:p>
    <w:p>
      <w:pPr>
        <w:pStyle w:val="BookText"/>
        <w:rPr/>
      </w:pPr>
      <w:r>
        <w:rPr>
          <w:rFonts w:ascii="Amiri" w:hAnsi="Amiri" w:eastAsia="Amiri" w:cs="Amiri"/>
          <w:color w:val="111111"/>
          <w:sz w:val="28"/>
          <w:sz w:val="28"/>
          <w:szCs w:val="28"/>
          <w:rtl w:val="true"/>
          <w:lang w:bidi="ar-SA"/>
        </w:rPr>
        <w:t xml:space="preserve">وأطيعوا اللّه العظيم وطاها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الأمر خيرة الأوصياء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أفضل الخلائق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يقتدى فيه أحسن الاقتداء </w:t>
      </w:r>
      <w:bookmarkStart w:id="104" w:name="pg6940_60774"/>
    </w:p>
    <w:p>
      <w:pPr>
        <w:pStyle w:val="Heading2"/>
        <w:numPr>
          <w:ilvl w:val="1"/>
          <w:numId w:val="1"/>
        </w:numPr>
        <w:rPr/>
      </w:pPr>
      <w:bookmarkStart w:id="105" w:name="__RefHeading___Toc2052971_372815092"/>
      <w:bookmarkStart w:id="106" w:name="_Toc34"/>
      <w:bookmarkEnd w:id="104"/>
      <w:bookmarkEnd w:id="105"/>
      <w:r>
        <w:rPr/>
        <w:t>25</w:t>
      </w:r>
      <w:r>
        <w:rPr>
          <w:rtl w:val="true"/>
        </w:rPr>
        <w:t xml:space="preserve">- </w:t>
      </w:r>
      <w:r>
        <w:rPr>
          <w:rtl w:val="true"/>
        </w:rPr>
        <w:t>المطيعون للّه وللرسول</w:t>
      </w:r>
      <w:r>
        <w:rPr>
          <w:rtl w:val="true"/>
        </w:rPr>
        <w:t xml:space="preserve">: </w:t>
      </w:r>
      <w:r>
        <w:rPr>
          <w:rtl w:val="true"/>
        </w:rPr>
        <w:t>الأئمة المعصومون</w:t>
      </w:r>
      <w:r>
        <w:rPr>
          <w:rtl w:val="true"/>
        </w:rPr>
        <w:t>(</w:t>
      </w:r>
      <w:r>
        <w:rPr>
          <w:rtl w:val="true"/>
        </w:rPr>
        <w:t>علیهم السلام</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أللَّهَ وَألرَّسُولَ فَأُوْلَئِكَ مَعَ ألَّذِينَ أَنعَمَ أللَّهُ عَلَيهِم مِّنَ ألنَّبِيِّۧنَ وَألصِّدِّيقِينَ وَألشُّهَدَاءِ وَألصَّلِحِينَ وَحَسُنَ أُوْلَئِكَ رَفِيقا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ألفَضلُ مِنَ أللَّهِ وَكَفَى بِأللَّهِ عَلِيما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المعافا بن زكريا، عن أبي سليمان أحمد بن أبي هراسة، عن إبراهيم بن إسحاق النهاوندي، عن عبد اللّه بن حمّاد الأنصاري، عن عثمان بن أبي شيبة، عن حريز، عن الأعمش، عن الحكم بن عتيبة، 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بعدي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عن سميّ بن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علياً وجعفراً وحمزة والحسن والحسين، هؤلاء سادات الشهداء،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سلمان وأبا ذرّ والمقداد وعمّاراً وبلالاً وخباباً،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علي وفاطمة والحسن والحسين ومنزل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سعيد محمد بن علي الحيري وأبو بكر محمد بن عبد العزيز الجوري،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سعيد عبد الله بن محمد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على أبي الحسن علي بن مهرويه القزويني بها في الجامع وأنا أسمع سنة تسع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داود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أبيه جعفر، عن أبيه محمد، عن أبيه علي، عن أبيه الحسين،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 عن كتاب مصباح الأنوار لشيخ الطائفة</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الأيّام صلاة الفجر ثمّ أقبل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علينا بوجهه الكريم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رأيت أن تفسّر لنا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الَّذينَ أَنْعَمَ اللَّهُ عَلَيْهِمْ مِنَ النَّبِيِّينَ وَالصِّدِّيقينَ وَالشُّهَداءِ وَالصَّالِحينَ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النبيّون فأنا، وأمّا الصدّيقون فأخي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الشهداء فعمّي حمزة، وأمّا الصالحون فابنتي فاطمة وأولادها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العبّاس حاضراً فوثب وجلس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أنا وأنت وعلي وفاطمة والحسن والحسين من نبعة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ذاك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تعرف بعلي وفاطمة والحسن والحسين دوننا،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من نبعة واحدة؟ فصدقت ولكن يا عمّ إنّ اللّه خلقني وخلق علياً وفاطمة والحسن والحسين قبل أن يخلق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لا سماء مبنيّة ولا أرض مدحية ولا ظلمة ولا نور ولا شمس ولا قمر ولا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بدأ خلقكم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أن يخلقنا تكلّم بكلمة، خلق منها نوراً ثمّ تكلّم بكلمة أُخرى فخلق منها روحاً ثمّ مزج النور بالروح فخلقني وخلق علياً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نسبّحه حين لا تسبيح ونقدّسه حين لا 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تعالى أن ينشئ الصنعة، فتق نوري فخلق منه العرش، فالعرش من نوري ونوري من نور اللّه ونوري أفضل من العرش، ثمّ فتق نور أخي علي فخلق منه الملائكة فالملائكة من نور علي ونور علي من نور اللّه وعلي أفضل من الملائكة، ثمّ فتق نور ابنتي فاطمة فخلق منه السماوات والأرض فالسماوات والأرض من نور ابنتي فاطمة ونور ابنتي فاطمة من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وابنتي فاطمة أفضل من السماوات والأرض، ثمّ فتق نور ولدي الحسن وخلق منه الشمس والقمر فالشمس والقمر من نور ولدي الحسن ونور الحسن من نور </w:t>
      </w:r>
    </w:p>
    <w:p>
      <w:pPr>
        <w:pStyle w:val="BookText"/>
        <w:rPr/>
      </w:pPr>
      <w:r>
        <w:rPr>
          <w:rFonts w:ascii="Amiri" w:hAnsi="Amiri" w:eastAsia="Amiri" w:cs="Amiri"/>
          <w:color w:val="111111"/>
          <w:sz w:val="28"/>
          <w:sz w:val="28"/>
          <w:szCs w:val="28"/>
          <w:rtl w:val="true"/>
          <w:lang w:bidi="ar-SA"/>
        </w:rPr>
        <w:t>اللّه والحسن أفضل من الشمس والقمر، ثمّ فتق نور ولدي الحسين فخلق منه الجنّة والحور العين فالجنّة والحور العين من نور ولدي الحسين ونور ولدي الحسين من نور اللّه وولدي الحسين أفضل من الجنّة والحور العين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معنعناً عن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بسبعة من أفضل الخلق يوم يجمعهم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فأخبرنا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كنت تشهد ونغيب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أفضل الخلق يوم يجمعهم اللّه سبعة من بني عبدالمطّلب لا ينكر فضلهم إلاّ كافر ولا يجحد إلاّ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الخلق يوم يجمع اللّه الرسل وإنّ من أفضل الرسل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أفضل كلّ أُمّة بعد نبيّها، وصيّ نبيّها حتّى يدركه نبي وإنّ أفضل الأوصياء، وصي محمّد ثمّ إنّ أفضل الناس بعد الأوصياء، الشهداء وإنّ أفضل الشهداء، حمزة سيّد الشهداء وجعفر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الجناحين يطير بهما مع الملائكة لم يحلّ بحليته أحد من الآدميين في الجنّة شيء شرّفه اللّه به والسبطان، الحسن والحسين، سيّدا شباب أهل الجنّة ومن ولدت إيّاهما والمهدي يجعله اللّه من أحبّ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 ذلِكَ الْفَضْلُ مِنَ اللَّهِ وَكَفى بِاللَّهِ عَليماً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w:t>
      </w:r>
    </w:p>
    <w:p>
      <w:p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مطرف بن سوار، أبو الحسين البستي قاضي الحرمين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معاد بن شاه السنجري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أبي الصارم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مدركة بن عبد الرحمان العبدي، عن أبان بن أبي عيّاش، عن سعيد بن جبير، عن سعد بن حذيفة، عن أبيه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من هؤلاء؟ إنّي أجد اللّه بهم حفيّاً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النبيين الذين أنعم اللّه عليهم، أنا أوّلهم في النبوّة وآخرهم في البعث ومن الصدّيقين، علي بن أبي طالب ولمّا بعثني اللّه عزّ وجلّ برسالته كان أوّل من صدّق بي ثمّ من الشهداء، حمزة وجعفر ومن الصالحين، الحسن والحسين سيّدا شباب أهل الجنّة وحسن أُولئك رفيقا، المهدي في زمانه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 اللّه والرسول لتحظى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تُحيا بصحبة الأنبياء</w:t>
      </w:r>
    </w:p>
    <w:p>
      <w:pPr>
        <w:pStyle w:val="BookText"/>
        <w:rPr/>
      </w:pPr>
      <w:r>
        <w:rPr>
          <w:rFonts w:ascii="Amiri" w:hAnsi="Amiri" w:eastAsia="Amiri" w:cs="Amiri"/>
          <w:color w:val="111111"/>
          <w:sz w:val="28"/>
          <w:sz w:val="28"/>
          <w:szCs w:val="28"/>
          <w:rtl w:val="true"/>
          <w:lang w:bidi="ar-SA"/>
        </w:rPr>
        <w:t xml:space="preserve">مع من أنعم الإله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الأبرار والشهداء</w:t>
      </w:r>
    </w:p>
    <w:p>
      <w:pPr>
        <w:pStyle w:val="BookText"/>
        <w:rPr/>
      </w:pPr>
      <w:r>
        <w:rPr>
          <w:rFonts w:ascii="Amiri" w:hAnsi="Amiri" w:eastAsia="Amiri" w:cs="Amiri"/>
          <w:color w:val="111111"/>
          <w:sz w:val="28"/>
          <w:sz w:val="28"/>
          <w:szCs w:val="28"/>
          <w:rtl w:val="true"/>
          <w:lang w:bidi="ar-SA"/>
        </w:rPr>
        <w:t xml:space="preserve">وهمُ حمزةٌ وجعفر والسبطان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وسيّد الأوصياء</w:t>
      </w:r>
    </w:p>
    <w:p>
      <w:pPr>
        <w:pStyle w:val="BookText"/>
        <w:rPr/>
      </w:pPr>
      <w:r>
        <w:rPr>
          <w:rFonts w:ascii="Amiri" w:hAnsi="Amiri" w:eastAsia="Amiri" w:cs="Amiri"/>
          <w:color w:val="111111"/>
          <w:sz w:val="28"/>
          <w:sz w:val="28"/>
          <w:szCs w:val="28"/>
          <w:rtl w:val="true"/>
          <w:lang w:bidi="ar-SA"/>
        </w:rPr>
        <w:t>وكفى فيهم اصطفاء وحسناً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يوم المعاد من رفقاء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 فيها عنهم حديث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مستنير يشع بالأضواء</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07" w:name="pg6940_60779"/>
    </w:p>
    <w:p>
      <w:pPr>
        <w:pStyle w:val="Heading2"/>
        <w:numPr>
          <w:ilvl w:val="1"/>
          <w:numId w:val="1"/>
        </w:numPr>
        <w:rPr/>
      </w:pPr>
      <w:bookmarkStart w:id="108" w:name="__RefHeading___Toc2052973_372815092"/>
      <w:bookmarkStart w:id="109" w:name="_Toc35"/>
      <w:bookmarkEnd w:id="107"/>
      <w:bookmarkEnd w:id="108"/>
      <w:r>
        <w:rPr/>
        <w:t>26</w:t>
      </w:r>
      <w:r>
        <w:rPr>
          <w:rtl w:val="true"/>
        </w:rPr>
        <w:t xml:space="preserve">- </w:t>
      </w:r>
      <w:r>
        <w:rPr>
          <w:rtl w:val="true"/>
        </w:rPr>
        <w:t>وجوب إطاعة الإمام في جميع الأحوال</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ألَّذِينَ قِيلَ لَهُم كُفُّواْ أَيدِيَكُم وَأَقِيمُواْ ألصَّلَوةَ وَءَاتُواْ ألزَّكَوةَ فَلَمَّا كُتِبَ عَلَيهِمُ ألقِتَالُ إِذَا فَرِيق مِّنهُم يَخشَونَ ألنَّاسَ كَخَشيَةِ أللَّهِ أَو أَشَدَّ خَشيَة وَقَالُواْ رَبَّنَا لِمَ كَتَبتَ عَلَينَا ألقِتَالَ لَولَا أَخَّرتَنَا إِلَى أَجَل قَرِيب قُل مَتَعُ ألدُّنيَا قَلِيل وَألأخِرَةُ خَير لِّمَنِ أتَّقَى وَلَا تُظلَمُونَ فَتِيلًا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إدريس مولى لعبد اللّه بن جعفر،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معه النصر والظفر،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وَالاْخِرَةُ خَيْرٌ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الشريف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w:t>
      </w:r>
    </w:p>
    <w:p>
      <w:pPr>
        <w:pStyle w:val="BookText"/>
        <w:rPr/>
      </w:pPr>
      <w:r>
        <w:rPr>
          <w:rFonts w:ascii="IRNazanin" w:hAnsi="IRNazanin" w:eastAsia="IRNazanin"/>
          <w:color w:val="111111"/>
          <w:sz w:val="28"/>
          <w:sz w:val="28"/>
          <w:szCs w:val="28"/>
          <w:rtl w:val="true"/>
          <w:lang w:bidi="fa-IR"/>
        </w:rPr>
        <w:t>سنان، عن أبي الصباح بن عبدالحميد،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للذي صنعه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خيراً لهذه الأُمّة ممّا طلعت عليه الشمس، واللّه لقد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طاعة الإمام فطلبوا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 دَعْوَتَكَ وَنَتَّبِعْ الرُّسُلَ</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تأخير ذلك إلى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إطاعة الإمام فرض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والقتال فيها واحد </w:t>
      </w:r>
      <w:bookmarkStart w:id="110" w:name="pg6940_60781"/>
    </w:p>
    <w:p>
      <w:pPr>
        <w:pStyle w:val="Heading2"/>
        <w:numPr>
          <w:ilvl w:val="1"/>
          <w:numId w:val="1"/>
        </w:numPr>
        <w:rPr/>
      </w:pPr>
      <w:bookmarkStart w:id="111" w:name="__RefHeading___Toc2052975_372815092"/>
      <w:bookmarkStart w:id="112" w:name="_Toc36"/>
      <w:bookmarkEnd w:id="110"/>
      <w:bookmarkEnd w:id="111"/>
      <w:r>
        <w:rPr/>
        <w:t>27</w:t>
      </w:r>
      <w:r>
        <w:rPr>
          <w:rtl w:val="true"/>
        </w:rPr>
        <w:t xml:space="preserve">- </w:t>
      </w:r>
      <w:r>
        <w:rPr>
          <w:rtl w:val="true"/>
        </w:rPr>
        <w:t>وجوب ردّ الأمور إلى الرسول والإمام</w:t>
      </w:r>
      <w:r>
        <w:rPr>
          <w:rtl w:val="true"/>
        </w:rPr>
        <w:t>(</w:t>
      </w:r>
      <w:r>
        <w:rPr>
          <w:rtl w:val="true"/>
        </w:rPr>
        <w:t>علیهم السلام</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ألرَّسُولِ وَإِلَى أُوْلِي ألأَمرِ مِنهُم لَعَلِمَهُ ألَّذِينَ يَستَنبِطُونَهُۥ مِنهُم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بحار الأنوار نقلاً عن الاحتجاج ضمن خطبة لسيد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معاوية لعنة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حزب الله الغالبون وعترة رسول الله الأقربون وأهل بيته الطيبون، وأحد الثقلين اللذَين جعلنا رسول الله ثاني كتاب الله تبارك وتعالى الذي فيه تفصيل كل شيء، لا يأتيه الباطل من بين يديه ولا من خلفه، والمعوّل علينا في تفسيره ولا يبطئنا تأويله، بل نتبع حقائقه، فأطيعونا، فإنّ طاعتنا مفروضة؛ إذ كانت بطاعة الله ورسوله مقرونة،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 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هذا الحديث كاملاً 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الأمور في الدين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 الأمر خيرة الأولياء</w:t>
      </w:r>
    </w:p>
    <w:p>
      <w:pPr>
        <w:pStyle w:val="BookText"/>
        <w:rPr/>
      </w:pPr>
      <w:r>
        <w:rPr>
          <w:rFonts w:ascii="Amiri" w:hAnsi="Amiri" w:eastAsia="Amiri" w:cs="Amiri"/>
          <w:color w:val="111111"/>
          <w:sz w:val="28"/>
          <w:sz w:val="28"/>
          <w:szCs w:val="28"/>
          <w:rtl w:val="true"/>
          <w:lang w:bidi="ar-SA"/>
        </w:rPr>
        <w:t xml:space="preserve">والرسول الكريم لاستنبطوها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بها من العلماء</w:t>
      </w:r>
    </w:p>
    <w:p>
      <w:pPr>
        <w:pStyle w:val="BookText"/>
        <w:rPr/>
      </w:pPr>
      <w:r>
        <w:rPr>
          <w:rFonts w:ascii="Amiri" w:hAnsi="Amiri" w:eastAsia="Amiri" w:cs="Amiri"/>
          <w:color w:val="111111"/>
          <w:sz w:val="28"/>
          <w:sz w:val="28"/>
          <w:szCs w:val="28"/>
          <w:rtl w:val="true"/>
          <w:lang w:bidi="ar-SA"/>
        </w:rPr>
        <w:t xml:space="preserve">آية أوحيت بفضل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 أفضل الفقهاء</w:t>
      </w:r>
    </w:p>
    <w:p>
      <w:pPr>
        <w:pStyle w:val="BookText"/>
        <w:rPr/>
      </w:pPr>
      <w:r>
        <w:rPr>
          <w:rFonts w:ascii="Amiri" w:hAnsi="Amiri" w:eastAsia="Amiri" w:cs="Amiri"/>
          <w:color w:val="111111"/>
          <w:sz w:val="28"/>
          <w:sz w:val="28"/>
          <w:szCs w:val="28"/>
          <w:rtl w:val="true"/>
          <w:lang w:bidi="ar-SA"/>
        </w:rPr>
        <w:t xml:space="preserve">حينما استخلف النبيّ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في المدينة الغرّاء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 عنهم لنا حديث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بغوال تضوع بالأشذاء</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13" w:name="pg6940_60783"/>
    </w:p>
    <w:p>
      <w:pPr>
        <w:pStyle w:val="Heading2"/>
        <w:numPr>
          <w:ilvl w:val="1"/>
          <w:numId w:val="1"/>
        </w:numPr>
        <w:rPr/>
      </w:pPr>
      <w:bookmarkStart w:id="114" w:name="__RefHeading___Toc2052977_372815092"/>
      <w:bookmarkStart w:id="115" w:name="_Toc37"/>
      <w:bookmarkEnd w:id="113"/>
      <w:bookmarkEnd w:id="114"/>
      <w:r>
        <w:rPr/>
        <w:t>28</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وسيلة اللّه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ألَّذِينَ ءَامَنُواْ أتَّقُواْ أللَّهَ وَأبتَغُواْ إِلَيهِ ألوَسِيلَةَ وَجَهِدُواْ فِي سَبِيلِهِۦ لَعَلَّكُم تُفلِحُونَ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IRNazanin" w:hAnsi="IRNazanin" w:eastAsia="IRNazanin"/>
          <w:color w:val="111111"/>
          <w:sz w:val="28"/>
          <w:sz w:val="28"/>
          <w:szCs w:val="28"/>
          <w:rtl w:val="true"/>
          <w:lang w:bidi="fa-IR"/>
        </w:rPr>
        <w:t>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أطاعهم فقد أطاع الله، ومن عصاهم فقد عصى الله عز وجلّ، هم العروة، الوثقى وهم الوسيلة الى الله عز وجلّ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اللّه 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إليه بالإمام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الإمامة ضمن خطبة مولاتنا فاطمه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النبوي بمحضر المهاجرين والأنصار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الله حق تقاته، ولا تموتن إلّا وأنتم مسلمون، ولا تتولوا مدبرين، وأطيعوه في ما أمركم ونهاكم، فإنما يخشى الله من </w:t>
      </w:r>
    </w:p>
    <w:p>
      <w:pPr>
        <w:pStyle w:val="BookText"/>
        <w:rPr/>
      </w:pPr>
      <w:r>
        <w:rPr>
          <w:rFonts w:ascii="Amiri" w:hAnsi="Amiri" w:eastAsia="Amiri" w:cs="Amiri"/>
          <w:color w:val="111111"/>
          <w:sz w:val="28"/>
          <w:sz w:val="28"/>
          <w:szCs w:val="28"/>
          <w:rtl w:val="true"/>
          <w:lang w:bidi="ar-SA"/>
        </w:rPr>
        <w:t>عباده العلماء، فاحمدوا الله الذي بعظمته ونوره ابتغى من في السماوات ومن في الأرض إليه الوسيلة، فنحن وسيلته في خلقه، ونحن آل رسوله، ونحن حجة غيبه وورثة أنبيائه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الدرجات بسنده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 الذي عنده علم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وقد صدّقه الله وأعطاه الوسيلة في الوصية، ولا يُخلي أمته</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وسيلته إليه وإلى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صلوات 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رأى النور ساطعاً من صلبه إذ كان اللّه قد نقل أشباحنا من ذروة العرش إلى ظهره، رأى النور ولم يتبيّن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الأنوار؟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عرشي إلى ظهرك ولذلك أمرت الملائكة بالسجود لك إذ كنت وعاءً لتلك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لو بيّنتها لي؟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ذروة العرش، فنظر آدم ووقع نور أشباحنا من ظهر آدم على ذروة العرش فانطبع فيه صور أنوار أشباحنا كما ينطبع وجه الإنسان في المرآة الصافية فرأى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الأشباح يا ربّ؟ فقال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وبريّاتي، هذا محمّد وأنا المحمود والحميد في أفعالي، شققت له اسماً من اسمي وهذا علي وأنا العلي العظيم شققت له اسماً من اسمي وهذه فاطمة وأنا فاطر السماوات والأرض فاطم أعدائي عن رحمتي يوم فصل قضائي وفاطم أوليائي عمّا يعتريهم ويشينهم فشققت لها اسماً من اسمي وهذا الحسن وهذا الحسين وأنا المحسن المجمل شققت لهما اسماً من اسمي هؤلاء خيار خليقتي وكرام بريّتي بهم آخذ وبهم أُعطي وبهم أُعاقب وبهم أُثيب فتوسّل</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بهم،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دهتك داهية اجعلهم إليّ شفعاءك فإنّي آليت على نفسي قسماً حقّاً لا أُخيّب بهم آملاً ولا أردّ بهم سائلاً فلذلك حين نزلت منه الخطيئة دعا اللّه عزّ وجلّ بهم فتاب عليه وغفر 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ولايتي لأمير النحل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وتغسيلي وتكفيني</w:t>
      </w:r>
    </w:p>
    <w:p>
      <w:pPr>
        <w:pStyle w:val="BookText"/>
        <w:rPr/>
      </w:pPr>
      <w:r>
        <w:rPr>
          <w:rFonts w:ascii="Amiri" w:hAnsi="Amiri" w:eastAsia="Amiri" w:cs="Amiri"/>
          <w:color w:val="111111"/>
          <w:sz w:val="28"/>
          <w:sz w:val="28"/>
          <w:szCs w:val="28"/>
          <w:rtl w:val="true"/>
          <w:lang w:bidi="ar-SA"/>
        </w:rPr>
        <w:t xml:space="preserve">محبتي لأمير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الوسيلة أرجو أن تنجّيني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وطينتي عجنت من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 حيدر كيف النار تكويني </w:t>
      </w:r>
      <w:bookmarkStart w:id="116" w:name="pg6940_60786"/>
    </w:p>
    <w:p>
      <w:pPr>
        <w:pStyle w:val="Heading2"/>
        <w:numPr>
          <w:ilvl w:val="1"/>
          <w:numId w:val="1"/>
        </w:numPr>
        <w:rPr/>
      </w:pPr>
      <w:bookmarkStart w:id="117" w:name="__RefHeading___Toc2052979_372815092"/>
      <w:bookmarkStart w:id="118" w:name="_Toc38"/>
      <w:bookmarkEnd w:id="116"/>
      <w:bookmarkEnd w:id="117"/>
      <w:r>
        <w:rPr/>
        <w:t>29</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خازن الوحي</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كَلِمَتُ رَبِّكَ صِدقا وَعَدلا لَّا مُبَدِّلَ لِكَلِمَتِهِۦ وَهُوَ ألسَّمِيعُ ألعَلِيمُ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الصدوق 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وابن الوليد معاً، عن سعد والحميري معاً، عن صالح بن أبي حمّاد والحسن بن طريف معاً، عن بكر بن صالح وحدّثنا أبي وابن المتوكّل وماجيلويه وأحمد بن علي بن إبراهيم وابن ناتانة والهمداني رضي اللّه عنهم جميعاً، عن علي، عن أبيه، عن بكر بن صالح، عن عبدالرحمن بن سالم،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 لجابر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فمتى يخفّ عليك أن أخلو بك فأسألك عنها؟ 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الأوقات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اللوح الذي رأيته في يدي أُمّي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أخبرتك به أُمّي أنّ في ذلك اللوح مكتوباً،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أنّي دخلت على أُمّك فاطمة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أُهنّئها بولادة الحسين فرأيت في يدها لوحاً أخضر، ظننت أنّه زمرّد ورأيت فيه كتاباً أبيض شبه نور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بنت رسول اللّه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اللوح أهداه اللّه عزّ وجلّ إلى رسوله، فيه اسم أبي واسم بعلي واسم ابنيّ </w:t>
      </w:r>
    </w:p>
    <w:p>
      <w:pPr>
        <w:pStyle w:val="BookText"/>
        <w:rPr/>
      </w:pPr>
      <w:r>
        <w:rPr>
          <w:rFonts w:ascii="IRNazanin" w:hAnsi="IRNazanin" w:eastAsia="IRNazanin"/>
          <w:color w:val="111111"/>
          <w:sz w:val="28"/>
          <w:sz w:val="28"/>
          <w:szCs w:val="28"/>
          <w:rtl w:val="true"/>
          <w:lang w:bidi="fa-IR"/>
        </w:rPr>
        <w:t>وأسماء الأوصياء من ولدي فأعطانيه أبي ليسرّني بذلك،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فأعطتنيه أُمّك فاطمة فقرأته وانتسخته، فقال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فمشى معه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منزل جابر فأخرج إلى أبي صحيفة من رقّ قال جابر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اللّه العزيز العليم، لمحمّد نوره وسفيره وحجابه ودليله، نزل به الروح الأمين من عند ربّ العالمين، عظّم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أسمائي واشكر نعمائي ولا تجحد آلائي، إنّي أنا اللّه لا إله إلاّ أنا، قاصم الجبّارين ومذلّ الظالمين وديّان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بعده وبسبطيك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البالغة عنده، بعترته أُثيب وأُعاقب أوّلهم علي سيّد العابدين وزين أولياء الماضين، وابنه شبيه جدّه المحمود محمّد الباقر لعلمي والمعدن لحكمي، سيهلك المرتابون في جعفر، الرادّ عليه كالراد عليّ، حقّ القول منّي، لأكرمنّ مثوى جعفر ولأسرّنّه في أشياعه وأنصاره وأوليائه، انتجبت بعده موسى وانتجبت بعده فتنة عمياء حندس لأنّ خيط فرضي لا ينقطع وحجّتي لا تخفى وأنّ أوليائي لا يشقون ألا ومن جحد واحداً منهم فقد جحد نعمتي ومن غيّر آية من كتابي فقد افترى عليّ وويل للمفترين </w:t>
      </w:r>
    </w:p>
    <w:p>
      <w:pPr>
        <w:pStyle w:val="BookText"/>
        <w:rPr/>
      </w:pPr>
      <w:r>
        <w:rPr>
          <w:rFonts w:ascii="Amiri" w:hAnsi="Amiri" w:eastAsia="Amiri" w:cs="Amiri"/>
          <w:color w:val="111111"/>
          <w:sz w:val="28"/>
          <w:sz w:val="28"/>
          <w:szCs w:val="28"/>
          <w:rtl w:val="true"/>
          <w:lang w:bidi="ar-SA"/>
        </w:rPr>
        <w:t>الجاحدين عند انقضاء مدّة عبدي موسى وحبيبي وخيرتي، إنّ المكذّب بالثامن مكذّب بكلّ أوليائي وعليٌّ وليّي وناصري ومن أضع عليه أعباء النبوّة وأمنحه بالاضطلاع بها، يقتله عفريت مستكبر، يدفن بالمدينة التي بناها العبد الصالح إلى جنب شرّ خلقي، حقّ القول منّي لأقرّنّ عينه بمحمّد ابنه وخليفته من بعده فهو وارث علمي ومعدن حكمي وموضع سرّي وحجّتي على خلقي، جعلت الجنّة مثواه وشفّعته في سبعين ألفاً من أهل بيته، كلّهم قد استوجبوا النار وأختم بالسعادة لابنه علي وليّي وناصري والشاهد</w:t>
      </w:r>
    </w:p>
    <w:p>
      <w:pPr>
        <w:pStyle w:val="BookText"/>
        <w:rPr/>
      </w:pPr>
      <w:r>
        <w:rPr>
          <w:rFonts w:ascii="Amiri" w:hAnsi="Amiri" w:eastAsia="Amiri" w:cs="Amiri"/>
          <w:color w:val="111111"/>
          <w:sz w:val="28"/>
          <w:sz w:val="28"/>
          <w:szCs w:val="28"/>
          <w:rtl w:val="true"/>
          <w:lang w:bidi="ar-SA"/>
        </w:rPr>
        <w:t>في خلقي وأميني على وحيي، أُخرج منه الداعي إلى سبيلي والخازن لعلمي، الحسن ثمّ أُكمل ذلك بابنه رحمة للعالمين، عليه كمال موسى وبهاء عيسى وصبر أيّوب سيذلّ أوليائي في زمانه ويتهادون رؤوسهم كما تتهادى رؤوس الترك والديلم فيقتلون ويحرقون ويكونون خائفين مرعوبين وجلين، تصبغ الأرض بدمائهم ويفشو الويل والرنين في نسائهم، أُولئك أوليائي حقّاً، بهم أدفع كلّ فتنة عمياء حندس وبهم أكشف الزلازل وأدفع الآصار والأغلال، أُولئك عليهم صلوات من ربّهم ورحمة 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الشريف بسنده إلى يؤنس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إذا أراد أن يخلق الإمام من الإمام بعث ملكاً فأخذ شربة من ماء تحت العرش ثم أوقعها أو دفعها إلى الإمام فشربها، فيمكث في الرحم </w:t>
      </w:r>
    </w:p>
    <w:p>
      <w:pPr>
        <w:pStyle w:val="BookText"/>
        <w:rPr/>
      </w:pPr>
      <w:r>
        <w:rPr>
          <w:rFonts w:ascii="Amiri" w:hAnsi="Amiri" w:eastAsia="Amiri" w:cs="Amiri"/>
          <w:color w:val="111111"/>
          <w:sz w:val="28"/>
          <w:sz w:val="28"/>
          <w:szCs w:val="28"/>
          <w:rtl w:val="true"/>
          <w:lang w:bidi="ar-SA"/>
        </w:rPr>
        <w:t>أربعين يوماً لا يسمع الكلام، ثم يسمع الكلام بعد ذلك، فإذا وضعته أمه بعث الله إليه ذلك الملك الذي أخذ الشربة فكتب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بهذا الأمر رفع الله له في كل بلدة مناراً ينظر به إلى أعمال العباد</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في الحديث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يعني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فأتمهن إلى</w:t>
      </w:r>
    </w:p>
    <w:p>
      <w:pPr>
        <w:pStyle w:val="BookText"/>
        <w:rPr/>
      </w:pPr>
      <w:r>
        <w:rPr>
          <w:rFonts w:ascii="Amiri" w:hAnsi="Amiri" w:eastAsia="Amiri" w:cs="Amiri"/>
          <w:color w:val="111111"/>
          <w:sz w:val="28"/>
          <w:sz w:val="28"/>
          <w:szCs w:val="28"/>
          <w:rtl w:val="true"/>
          <w:lang w:bidi="ar-SA"/>
        </w:rPr>
        <w:t>القائم، اثني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بذلك الإمامة، جعلها الله تعالى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اللوح مروّى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كاللألي والجواهر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الأنصار جابر قد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بنت النبي فقد حكاه </w:t>
      </w:r>
      <w:bookmarkStart w:id="119" w:name="pg6940_60790"/>
    </w:p>
    <w:p>
      <w:pPr>
        <w:pStyle w:val="Heading2"/>
        <w:numPr>
          <w:ilvl w:val="1"/>
          <w:numId w:val="1"/>
        </w:numPr>
        <w:rPr/>
      </w:pPr>
      <w:bookmarkStart w:id="120" w:name="__RefHeading___Toc2052981_372815092"/>
      <w:bookmarkStart w:id="121" w:name="_Toc39"/>
      <w:bookmarkEnd w:id="119"/>
      <w:bookmarkEnd w:id="120"/>
      <w:r>
        <w:rPr/>
        <w:t>30</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حجج الله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ألحُجَّةُ ألبَلِغَةُ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في حديث اللوح الذي مرّ في الآية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 حسيناً خازن وحيي وأكرمته بالشهادة وختمت له بالسعادة فهو أفضل من استشهد وأرفع الشهداء درجةً، جعلت كلمتي التامة معه والحجة البالغة عنده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الشريف عن علي بن موسى، عن أحمد بن محمد، عن الحسين بن سعيد ومحمد بن خالد البرقي، عن النضر بن سويد رفعه عن سدير،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أنتم؟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 ونحن تراجمة وحي الله، ونحن الحجة البالغة على من دون السماء ومن فوق الأرض</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أيضاً بسنده عن سدير،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أنتم؟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خزّان علم الله، نحن تراجمة أمر الله، نحن قوم معصومون، أمر الله تبارك وتعالى بطاعتنا ونهى عن معصيتنا، نحن الحجة البالغة على من دون السماء </w:t>
      </w:r>
    </w:p>
    <w:p>
      <w:pPr>
        <w:pStyle w:val="BookText"/>
        <w:rPr/>
      </w:pPr>
      <w:r>
        <w:rPr>
          <w:rFonts w:ascii="IRNazanin" w:hAnsi="IRNazanin" w:eastAsia="IRNazanin"/>
          <w:color w:val="111111"/>
          <w:sz w:val="28"/>
          <w:sz w:val="28"/>
          <w:szCs w:val="28"/>
          <w:rtl w:val="true"/>
          <w:lang w:bidi="fa-IR"/>
        </w:rPr>
        <w:t>وفوق الأرض</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أحمد بن مهران، عن محمد بن علي ومحمد بن يحيى، عن أحمد بن محمد جميعاً، عن محمد بن سنان، عن المفضل بن عمر،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الذي لا يؤتى إلّا منه، وسبيله الذي من سلك بغيره هلك، وكذلك يجري الأئمة الهدى واحداً بعد واحد، جعلهم الله أركان الأرض أن تميد بأهلها وحجته البالغة على من فوق الأرض ومن تحت الثرى</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22" w:name="pg6940_60792"/>
    </w:p>
    <w:p>
      <w:pPr>
        <w:pStyle w:val="Heading2"/>
        <w:numPr>
          <w:ilvl w:val="1"/>
          <w:numId w:val="1"/>
        </w:numPr>
        <w:rPr/>
      </w:pPr>
      <w:bookmarkStart w:id="123" w:name="__RefHeading___Toc2052983_372815092"/>
      <w:bookmarkStart w:id="124" w:name="_Toc40"/>
      <w:bookmarkEnd w:id="122"/>
      <w:bookmarkEnd w:id="123"/>
      <w:r>
        <w:rPr/>
        <w:t>31</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أصحاب الأعراف</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وَبَينَهُمَا حِجَاب وَعَلَى ألأَعرَافِ رِجَال يَعرِفُونَ كُلَّا بِسِيمَىهُم وَنَادَواْ أَصحَبَ ألجَنَّةِ أَن سَلَمٌ عَلَيكُم لَم يَدخُلُوهَا وَهُم يَطمَعُونَ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عن تفسير فرات الكوفي عن محمّد بن الفضل بن جعفر بن الفضل العبّاسي معنعناً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سور بين</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يعرفون المحبّين لهم ببياض الوجوه والمبغضين لهم بسواد الوجوه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مختصر بصائر الدرجات للشيخ 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سعد الأشعري، عن حمدان بن يحيى، عن بشر بن حبيب،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وَبَيْنَهُمَا حِجَابٌ 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 بين الجنّة والنار، قائم عليه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w:t>
      </w:r>
    </w:p>
    <w:p>
      <w:pPr>
        <w:pStyle w:val="BookText"/>
        <w:rPr/>
      </w:pPr>
      <w:r>
        <w:rPr>
          <w:rFonts w:ascii="IRNazanin" w:hAnsi="IRNazanin" w:eastAsia="IRNazanin"/>
          <w:color w:val="111111"/>
          <w:sz w:val="28"/>
          <w:sz w:val="28"/>
          <w:szCs w:val="28"/>
          <w:rtl w:val="true"/>
          <w:lang w:bidi="fa-IR"/>
        </w:rPr>
        <w:t>والحسين وفاطمة 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فيقبلون إليهم فيعرفونهم بأسمائهم وأسماء آبائهم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فيأخذون أيديهم فيجوزون بهم الصراط ويدخلونهم الجنّة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كفاية الأثر عن علي بن الحسن، عن هارون بن موسى، عن الحسين بن أحمد بن شيبان القزويني، عن أحمد بن علي العبدي، عن علي بن سعد بن مسروق، عن عبد الكريم بن هلال بن أسلم المكّي، عن أبي الطفيل،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بعدي، عليٌّ وسبطاي وتسعة من صلب الحسين، هم رجال الأعراف لا يدخل الجنّة إلاّ من يعرفهم ويعرفونه ولا يدخل النار إلاّ من أنكرهم وينكرونه، لا يعرف اللّه إلاّ بسبيل معرفتهم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يدفع عنها عذاباً قد استحقّته عند النزع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لها بتأخير الموت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يُؤْخَذُ مِنْها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يقبل فداءً مكانه، يمات ويترك هو،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اليوم يوم الموت فإنّ الشفاعة والفداء لا يغني فيه، فأمّا في يوم القيامة فإنّا وأهلنا نجزي عن شيعتنا كلّ جزاء ليكوننّ على الأعراف بين الجنّة والنار محمّد 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والطيّبون من آلهم فنرى بعض شيعتنا في تلك العرصات فمن كان منهم مقصّراً في بعض شدائدها فنبعث عليهم خيار شيعتنا كسلمان والمقداد وأبي ذرّ وعمّار ونظرائهم في العصر الذي يليهم وفي كلّ عصر إلى يوم القيامة فينقضون عليهم كالبزاة والصقور ويتناولونهم كما يتناول البزاة والصقور صيدها فيزفّونهم إلى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زفّاً، وإنّا لنبعث على آخرين من محبّينا من خيار شيعتنا كالحمام فيلتقطونهم من العرصات كما يلتقط الطير الحبّ وينقلونهم إلى الجنان بحضرتنا وسُيؤتى بالواحد من مقصّري شيعتنا في أعماله بعد أن حاز الولاية والتقيّة وحقوق إخوانه ويوقف بإزائه ما بين مائة وأكثر من ذلك إلى مائة ألف من النصّاب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فداؤك من النار فيدخل هؤلاء المؤمنون الجنّة وأُولئك النصّاب النار، وذلك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منقادين للإمامة ليجعل مخالفوهم فداءهم من النار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25" w:name="pg6940_60795"/>
    </w:p>
    <w:p>
      <w:pPr>
        <w:pStyle w:val="Heading2"/>
        <w:numPr>
          <w:ilvl w:val="1"/>
          <w:numId w:val="1"/>
        </w:numPr>
        <w:rPr/>
      </w:pPr>
      <w:bookmarkStart w:id="126" w:name="__RefHeading___Toc2052985_372815092"/>
      <w:bookmarkStart w:id="127" w:name="_Toc41"/>
      <w:bookmarkEnd w:id="125"/>
      <w:bookmarkEnd w:id="126"/>
      <w:r>
        <w:rPr/>
        <w:t>32</w:t>
      </w:r>
      <w:r>
        <w:rPr>
          <w:rtl w:val="true"/>
        </w:rPr>
        <w:t xml:space="preserve">- </w:t>
      </w:r>
      <w:r>
        <w:rPr>
          <w:rtl w:val="true"/>
        </w:rPr>
        <w:t>تفسير أولى الأرحام بالأئمة</w:t>
      </w:r>
      <w:r>
        <w:rPr>
          <w:rtl w:val="true"/>
        </w:rPr>
        <w:t>(</w:t>
      </w:r>
      <w:r>
        <w:rPr>
          <w:rtl w:val="true"/>
        </w:rPr>
        <w:t>علیهم السلام</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وَألَّذِينَ ءَامَنُواْ مِن بَعدُ وَهَاجَرُواْ وَجَهَدُواْ مَعَكُم فَأُوْلَئِكَ مِنكُم وَأُوْلُواْ ألأَرحَامِ بَعضُهُم أَولَى بِبَعض فِي كِتَبِ أللَّهِ إِنَّ أللَّهَ بِكُلِّ شَيءٍ عَلِيمُ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 الزبيري،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أخبرني عن خروج الإمامة من ولد الحسن إلى ولد الحسين كيف ذلك وما الحجّة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حضره من أمر اللّه لم يجز أن يردّها إلى ولد أخيه ولا يوصي بها فيهم لقولِ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ولده أقرب رحماً إليه من ولد أخيه، وكانوا أولى بالإمامة، فأخرجت هذه الآية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فصارت الإمامة إلى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وحكمت بها الآية لهم، فهي فيهم إلى يوم القيامة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الصدوق في علل الشرائع عن أبيه، عن سعد، عن اليقطيني، </w:t>
      </w:r>
    </w:p>
    <w:p>
      <w:pPr>
        <w:pStyle w:val="BookText"/>
        <w:rPr/>
      </w:pPr>
      <w:r>
        <w:rPr>
          <w:rFonts w:ascii="Amiri" w:hAnsi="Amiri" w:eastAsia="Amiri" w:cs="Amiri"/>
          <w:color w:val="111111"/>
          <w:sz w:val="28"/>
          <w:sz w:val="28"/>
          <w:szCs w:val="28"/>
          <w:rtl w:val="true"/>
          <w:lang w:bidi="ar-SA"/>
        </w:rPr>
        <w:t>عن حمّاد بن عيسى، عن عبد الأعلى</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خصّ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يصيبه له، فأقرّ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بذلك، ثمّ وصّيته للحسن وتسليم الحسين للحسن ذلك حتّى أُفضي الأمر إلى الحسين لا ينازعه فيه أحد من</w:t>
      </w:r>
    </w:p>
    <w:p>
      <w:pPr>
        <w:pStyle w:val="BookText"/>
        <w:rPr/>
      </w:pPr>
      <w:r>
        <w:rPr>
          <w:rFonts w:ascii="Amiri" w:hAnsi="Amiri" w:eastAsia="Amiri" w:cs="Amiri"/>
          <w:color w:val="111111"/>
          <w:sz w:val="28"/>
          <w:sz w:val="28"/>
          <w:szCs w:val="28"/>
          <w:rtl w:val="true"/>
          <w:lang w:bidi="ar-SA"/>
        </w:rPr>
        <w:t>السابقة مثل ما له واستحقّها علي بن الحسين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بعد علي بن الحسين 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الرسول هُم أولو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القادة في الإسلام </w:t>
      </w:r>
      <w:bookmarkStart w:id="128" w:name="pg6940_60797"/>
    </w:p>
    <w:p>
      <w:pPr>
        <w:pStyle w:val="Heading2"/>
        <w:numPr>
          <w:ilvl w:val="1"/>
          <w:numId w:val="1"/>
        </w:numPr>
        <w:rPr/>
      </w:pPr>
      <w:bookmarkStart w:id="129" w:name="__RefHeading___Toc2052987_372815092"/>
      <w:bookmarkStart w:id="130" w:name="_Toc42"/>
      <w:bookmarkEnd w:id="128"/>
      <w:bookmarkEnd w:id="129"/>
      <w:r>
        <w:rPr/>
        <w:t>33</w:t>
      </w:r>
      <w:r>
        <w:rPr>
          <w:rtl w:val="true"/>
        </w:rPr>
        <w:t xml:space="preserve">- </w:t>
      </w:r>
      <w:r>
        <w:rPr>
          <w:rtl w:val="true"/>
        </w:rPr>
        <w:t>المؤمنون في الآية هم الأئمة</w:t>
      </w:r>
      <w:r>
        <w:rPr>
          <w:rtl w:val="true"/>
        </w:rPr>
        <w:t>(</w:t>
      </w:r>
      <w:r>
        <w:rPr>
          <w:rtl w:val="true"/>
        </w:rPr>
        <w:t>علیهم السلام</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وَلَمَّا يَعلَمِ أللَّهُ ألَّذِينَ جَهَدُواْ مِنكُم وَلَم يَتَّخِذُواْ مِن دُونِ أللَّهِ وَلَا رَسُولِهِۦ وَلَا ألمُؤمِنِينَ وَلِيجَة وَأللَّهُ خَبِيرُ بِمَا تَعمَلُونَ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بسنده إلى سليم بن قيس الهلالي في حديث طويل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عز وجل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هذه خاصة في بعض المؤمنين أم عامة لجميعهم؟ فأمر الله عز وجل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يعلمهم ولاة أمرهم وأن يفسر لهم من الولاية ما فسر لهم من صلاتهم وزكاتهم وصومهم وحجهم، فنصبني للناس بغدير خم، ثم خطب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أرسلني برسالة ضاق بها صدري وظننت أن الناس مكذّبي، فأوعدني لأبلغنها أو ليعذبني، ثم أمر فنودي الصلاة جامعة، ثم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 تعلمون أن الله عز وجل مولاي وأنا مولى المؤمنين وأنا أولى بهم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قم يا علي، فقمت،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فقام سلمان الفارسي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ولاؤه كماذا؟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ولاؤه كولائي، من كنت أولى به من نفسه فعليّ أولى به من نفسه، فأنزل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بتمام النعمة وكمال نبوتي ودين الله عز وجل وولاية عليّ بعدي، فقام أبو 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الآيات خاصة 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فيه وفي أوصيائي إلى يوم القيامة،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ووزيري ووارثي ووصيي وخليفتي في أمتي وولي كل مؤمن بعدي، ثم ابني الحسن، ثم ابني الحسين، ثم تسعة من ولد الحسين واحد بعد واحد، القرآن معهم وهم مع القرآن، لا يفارقونه ولا يفارقهم حتى يردوا علي حوضي،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ذلك كله وشهدنا كما قلت سواء،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ولم نحفظه كلّه، وهؤلاء الذين حفظوا أخيارنا وأفاضلنا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ليس كل الناس يستوون في الحفظ</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الحسين بن محمد، عن معلى بن محمد، عن الوشاء، عن </w:t>
      </w:r>
    </w:p>
    <w:p>
      <w:pPr>
        <w:pStyle w:val="BookText"/>
        <w:rPr/>
      </w:pPr>
      <w:r>
        <w:rPr>
          <w:rFonts w:ascii="Amiri" w:hAnsi="Amiri" w:eastAsia="Amiri" w:cs="Amiri"/>
          <w:color w:val="111111"/>
          <w:sz w:val="28"/>
          <w:sz w:val="28"/>
          <w:szCs w:val="28"/>
          <w:rtl w:val="true"/>
          <w:lang w:bidi="ar-SA"/>
        </w:rPr>
        <w:t>مثنى، عن عبد 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بالمؤمنين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يتخذوا الولائج من دونهم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بسنده إلى سفيان بن محمد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الوليجة،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المؤمنين هاهنا؟</w:t>
      </w:r>
    </w:p>
    <w:p>
      <w:p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الوليجة الذي يقام دون وليّ الأمر، وحدثتك نفسك عن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في هذا الموضع؟ فهم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على الله فيجيز أمانهم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بصائر الدرجات بسنده إلى الحكم بن الصلت،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بحجزة هذا الأنزع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الصدّيق الأكبر، وهو الفاروق يفرق بين الحق والباطل، من أحبه هداه الله، ومن أبغضه أضلّه الله، ومَن تخلّف عنه محقه الله، ومِنه سبطا أمتي الحسن والحسين وهما ابناي، ومن الحسين أئمة الهدى، أعطاهم الله فهمي وعلمي، فأحبوهم وتولوهم ولا تتخذوا وليجة من دونهم فيحلّ عليكم غضب من ربكم ومن يحلل عليه غضب من ربه فقد هوى وما الحياة الدنيا إلا متاع الغرور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31" w:name="pg6940_60800"/>
    </w:p>
    <w:p>
      <w:pPr>
        <w:pStyle w:val="Heading2"/>
        <w:numPr>
          <w:ilvl w:val="1"/>
          <w:numId w:val="1"/>
        </w:numPr>
        <w:rPr/>
      </w:pPr>
      <w:bookmarkStart w:id="132" w:name="__RefHeading___Toc2052989_372815092"/>
      <w:bookmarkStart w:id="133" w:name="_Toc43"/>
      <w:bookmarkEnd w:id="131"/>
      <w:bookmarkEnd w:id="132"/>
      <w:r>
        <w:rPr/>
        <w:t>34</w:t>
      </w:r>
      <w:r>
        <w:rPr>
          <w:rtl w:val="true"/>
        </w:rPr>
        <w:t xml:space="preserve">- </w:t>
      </w:r>
      <w:r>
        <w:rPr>
          <w:rtl w:val="true"/>
        </w:rPr>
        <w:t>تأويل اثنى عشر شهراً بالأئمة</w:t>
      </w:r>
      <w:r>
        <w:rPr>
          <w:rtl w:val="true"/>
        </w:rPr>
        <w:t>(</w:t>
      </w:r>
      <w:r>
        <w:rPr>
          <w:rtl w:val="true"/>
        </w:rPr>
        <w:t>علیهم السلام</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ألشُّهُورِ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أللَّهِ أثنَا عَشَرَ شَهرا فِي كِتَبِ أللَّهِ يَومَ خَلَقَ ألسَّمَوَتِ وَألأَرضَ مِنهَا أَربَعَةٌ حُرُم ذَلِكَ ألدِّينُ ألقَيِّمُ فَلَا تَظلِمُواْ فِيهِنَّ أَنفُسَكُم وَقَتِلُواْ ألمُشرِكِينَ كَافَّة كَمَا يُقَتِلُونَكُم كَافَّة</w:t>
      </w:r>
    </w:p>
    <w:p>
      <w:pPr>
        <w:pStyle w:val="BookText"/>
        <w:rPr/>
      </w:pPr>
      <w:r>
        <w:rPr>
          <w:rFonts w:ascii="Amiri" w:hAnsi="Amiri" w:eastAsia="Amiri" w:cs="Amiri"/>
          <w:color w:val="111111"/>
          <w:sz w:val="28"/>
          <w:sz w:val="28"/>
          <w:szCs w:val="28"/>
          <w:rtl w:val="true"/>
          <w:lang w:bidi="ar-SA"/>
        </w:rPr>
        <w:t xml:space="preserve">وَأعلَمُواْ أَنَّ أللَّهَ مَعَ ألمُتَّقِينَ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IRNazanin" w:hAnsi="IRNazanin" w:eastAsia="IRNazanin"/>
          <w:color w:val="111111"/>
          <w:sz w:val="28"/>
          <w:sz w:val="28"/>
          <w:szCs w:val="28"/>
          <w:rtl w:val="true"/>
          <w:lang w:bidi="fa-IR"/>
        </w:rPr>
        <w:t>قد جاء حديث اللوح في كتاب تأويل الآيات عن المقلّد بن غالب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رجاله بإسناد متّصل إلى عبد اللّه بن سنان الأسدي،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 يعني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 أخلو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اللّه العزيز العليم أنزله الروح الأمين على محمّد خاتم النبيّين،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عظّم أسمائي، واشكر نعمائي، ولا تجحد آلائي، ولا ترج سوائي، ولا تخش غيري، فإنّه من يرجو سواي ويخش </w:t>
      </w:r>
    </w:p>
    <w:p>
      <w:pPr>
        <w:pStyle w:val="BookText"/>
        <w:rPr/>
      </w:pPr>
      <w:r>
        <w:rPr>
          <w:rFonts w:ascii="IRNazanin" w:hAnsi="IRNazanin" w:eastAsia="IRNazanin"/>
          <w:color w:val="111111"/>
          <w:sz w:val="28"/>
          <w:sz w:val="28"/>
          <w:szCs w:val="28"/>
          <w:rtl w:val="true"/>
          <w:lang w:bidi="fa-IR"/>
        </w:rPr>
        <w:t>غيري أُعذّبه عذاباً لا أُعذّبه أحداً من العالمين، يا محمّد إنّي اصطفيتك على الأنبياء، واصطفيت وصيّك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الأوصياء، جعلت الحسن عيبة علمي بعد انقضاء مدّة أبيه، والحسين خير أولاد الأوّلين والآخرين، فيه تثبت الإمامة ومنه العقب</w:t>
      </w:r>
      <w:r>
        <w:rPr>
          <w:rFonts w:eastAsia="IRNazanin" w:cs="IRNazanin"/>
          <w:color w:val="111111"/>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حديث اللوح الذي قد مرّ في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الغيبة للشيخ الطوسي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أمّا السنَة فهي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وشهورها اثنا عشر شهراً، فهو أمير المؤمنين وإليّ وإلى ابني جعفر، وابنه موسى، وابنه علي، وابنه محمد، وابنه علي، وإلى ابنه الحسن، وإلى ابنه محمد الهادي المهدي، اثنا عشر إماماً حجج الله في خلقه وأمناؤه على وحيه وعلمه، والأربعة الحرم الذين هم الدين القيم، أربعة منهم يخرجون باسم واحد عليّ أمير المؤمنين، وأبي عليُّ بن الحسين، وعليّ بن موسى، وعلي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فالإقرار بهؤلاء هو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بهم جميعاً تهتدوا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النعماني حديثاً مسنداً في كتاب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عمر المعروف بالحاجي،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عبيد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بن موسى الأسدي،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أبطأ بك يا داود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بالكوفة،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خلفت بها عمك زيداً، تركته راكباً على فرس متقلداً سيفاً ينادي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سلوني قبل أن تفقدوني، فبين جوانحي علم جم، قد عرفت الناسخ</w:t>
      </w:r>
    </w:p>
    <w:p>
      <w:pPr>
        <w:pStyle w:val="BookText"/>
        <w:rPr/>
      </w:pPr>
      <w:r>
        <w:rPr>
          <w:rFonts w:ascii="Amiri" w:hAnsi="Amiri" w:eastAsia="Amiri" w:cs="Amiri"/>
          <w:color w:val="111111"/>
          <w:sz w:val="28"/>
          <w:sz w:val="28"/>
          <w:szCs w:val="28"/>
          <w:rtl w:val="true"/>
          <w:lang w:bidi="ar-SA"/>
        </w:rPr>
        <w:t>من المنسوخ، والمثاني والقرآن العظيم، وإني العَلَم بين الله وبينكم،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لقد ذهبت بك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بن مهران، ايتني بسلّة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بسلّة فيها رطب، فتناول منها رطبة فأكلها واستخرج النواة من فيه، فغرسها في الأرض، ففلقت وأنبتت وأطلعت وأغدقت، فضرب بيده إلى بسرة من عذق فشقّها واستخرج منها رقاً أبيض ففضهُ ودفعه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فقرأته وإذا فيه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 تدري متى كتب هذا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وأنتم،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أبياتهم نزل الكتاب </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وبجدّهم لا يستراب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اللوح عن جابر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أسمائهم وليس غِراب </w:t>
      </w:r>
      <w:bookmarkStart w:id="134" w:name="pg6940_60804"/>
    </w:p>
    <w:p>
      <w:pPr>
        <w:pStyle w:val="Heading2"/>
        <w:numPr>
          <w:ilvl w:val="1"/>
          <w:numId w:val="1"/>
        </w:numPr>
        <w:rPr/>
      </w:pPr>
      <w:bookmarkStart w:id="135" w:name="__RefHeading___Toc2052991_372815092"/>
      <w:bookmarkStart w:id="136" w:name="_Toc44"/>
      <w:bookmarkEnd w:id="134"/>
      <w:bookmarkEnd w:id="135"/>
      <w:r>
        <w:rPr/>
        <w:t>35</w:t>
      </w:r>
      <w:r>
        <w:rPr>
          <w:rtl w:val="true"/>
        </w:rPr>
        <w:t xml:space="preserve">- </w:t>
      </w:r>
      <w:r>
        <w:rPr>
          <w:rtl w:val="true"/>
        </w:rPr>
        <w:t>الأئمة</w:t>
      </w:r>
      <w:r>
        <w:rPr>
          <w:rtl w:val="true"/>
        </w:rPr>
        <w:t>(</w:t>
      </w:r>
      <w:r>
        <w:rPr>
          <w:rtl w:val="true"/>
        </w:rPr>
        <w:t>علیهم السلام</w:t>
      </w:r>
      <w:r>
        <w:rPr>
          <w:rtl w:val="true"/>
        </w:rPr>
        <w:t xml:space="preserve">) </w:t>
      </w:r>
      <w:r>
        <w:rPr>
          <w:rtl w:val="true"/>
        </w:rPr>
        <w:t>هم الصادقون</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ألَّذِينَ ءَامَنُواْ أتَّقُواْ أللَّهَ وَكُونُواْ مَعَ ألصَّدِقِينَ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العياشي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 حمزة، إنما يعبد الله من عرف الله، فأما من لا يعرف الله كأنما يعبد غيره هكذا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وما معرفة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يصدق الله ويصدق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موالاة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والإيتمام به، وبأئمة الهدى من بعده، والبراءة إلى الله من عدوّهم، وكذلك عرفان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أي شيء إذا عملته أنا استكملت حقيقة الإيمان؟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توالي أولياء الله، وتعادي أعداء الله، وتكون مع الصادقين كما أمرك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أولياء الله، ومن أعداء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أولياء الله محمد رسول الله وعلي والحسن والحسين وعلي بن الحسين، ثم انتهى الأمر إلينا، ثم ابني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جعفر 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والى هؤلاء فقد والى أولياء الله، وكان مع الصادقين كما أمره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أعداء الله، أصلحك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الأوثان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الفصيل ورمع ونعثل ومعاوية، ومن دان بدينهم، فمن </w:t>
      </w:r>
    </w:p>
    <w:p>
      <w:pPr>
        <w:pStyle w:val="BookText"/>
        <w:rPr/>
      </w:pPr>
      <w:r>
        <w:rPr>
          <w:rFonts w:ascii="IRNazanin" w:hAnsi="IRNazanin" w:eastAsia="IRNazanin"/>
          <w:color w:val="111111"/>
          <w:sz w:val="28"/>
          <w:sz w:val="28"/>
          <w:szCs w:val="28"/>
          <w:rtl w:val="true"/>
          <w:lang w:bidi="fa-IR"/>
        </w:rPr>
        <w:t>عادى هؤلاء فقد عادى أعداء الله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السيد هاشم البحراني في كتابه تفسير البرهان وغاية المرام عن نهج البيان لمحمد بن الحسن الشيباني في معنى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الصادقين ها هنا هم الأئمة الطاهرون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أيضاً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علي وفاطمة والحسن والحسين وذريتهم الطاهرون إلى يوم القيامة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شواهد التنزيل عن عقيل بن علي، عن محمد أبي علي الحسن بن عثمان الفسوي، عن يعقوب بن سفيان الفسوي عن بن قعنب، عن مالك بن أنس، عن نافع، عن عبد الله بن عمر،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أصحاب محمد بأجمعهم أن يخافوا الله،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وأهل بيته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كمال الدين مسنداً إلى سليم بن قيس الهلالي في حديث طويل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أ تعلمون أن الله عز وجل لما أنزل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عامة هذه أم خاصة؟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المأمورون فعامة المؤمنين أمروا بذلك، وأما الصادقون فخاصة لأخي علي وأوصيائي من بعده إلى يوم القيامة؟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37" w:name="pg6940_60806"/>
    </w:p>
    <w:p>
      <w:pPr>
        <w:pStyle w:val="Heading2"/>
        <w:numPr>
          <w:ilvl w:val="1"/>
          <w:numId w:val="1"/>
        </w:numPr>
        <w:rPr/>
      </w:pPr>
      <w:bookmarkStart w:id="138" w:name="__RefHeading___Toc2052993_372815092"/>
      <w:bookmarkStart w:id="139" w:name="_Toc45"/>
      <w:bookmarkEnd w:id="137"/>
      <w:bookmarkEnd w:id="138"/>
      <w:r>
        <w:rPr/>
        <w:t>36</w:t>
      </w:r>
      <w:r>
        <w:rPr>
          <w:rtl w:val="true"/>
        </w:rPr>
        <w:t xml:space="preserve">- </w:t>
      </w:r>
      <w:r>
        <w:rPr>
          <w:rtl w:val="true"/>
        </w:rPr>
        <w:t>رفقاء المؤمن في الجنة</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ءَامَنُواْ وَكَانُواْ يَتَّقُونَ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ألبُشرَى فِي ألحَيَوةِ ألدُّنيَا وَفِي ألأخِرَةِ لَا تَبدِيلَ لِكَلِمَتِ أللَّهِ ذَلِكَ هُوَ ألفَوزُ ألعَظِيمُ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يغتبط</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حين تبلغ نفسه هاهنا فينزل عليه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فقد أعطيته وأمّا ما كنت تخافه فقد أمنت منه، ويفتح له باب إلى منزله من الجنّة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مسكنك من الجنّة وانظر هذا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رفقاؤك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وَكَانُوا يَتَّقُونَ ٭ لَهُمْ الْبُشْرَى فِي الْحَيَاةِ الدُّنْيَا وَفِي الاْخِرَةِ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قد ورد في أحاديث متعددة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دون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w:t>
      </w:r>
    </w:p>
    <w:p>
      <w:pPr>
        <w:pStyle w:val="BookText"/>
        <w:rPr/>
      </w:pP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الكافي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افتح عينك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ويمثل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وفاطمة والحسن والحسين والأئمة من</w:t>
      </w:r>
    </w:p>
    <w:p>
      <w:pPr>
        <w:pStyle w:val="BookText"/>
        <w:rPr/>
      </w:pPr>
      <w:r>
        <w:rPr>
          <w:rFonts w:ascii="IRNazanin" w:hAnsi="IRNazanin" w:eastAsia="IRNazanin"/>
          <w:color w:val="111111"/>
          <w:sz w:val="28"/>
          <w:sz w:val="28"/>
          <w:szCs w:val="28"/>
          <w:rtl w:val="true"/>
          <w:lang w:bidi="fa-IR"/>
        </w:rPr>
        <w:t>ذريتهم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مؤمناً وكان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بشراه في الطريق وهو مُرتقي </w:t>
      </w:r>
      <w:bookmarkStart w:id="140" w:name="pg6940_60808"/>
    </w:p>
    <w:p>
      <w:pPr>
        <w:pStyle w:val="Heading2"/>
        <w:numPr>
          <w:ilvl w:val="1"/>
          <w:numId w:val="1"/>
        </w:numPr>
        <w:rPr/>
      </w:pPr>
      <w:bookmarkStart w:id="141" w:name="__RefHeading___Toc2052995_372815092"/>
      <w:bookmarkStart w:id="142" w:name="_Toc46"/>
      <w:bookmarkEnd w:id="140"/>
      <w:bookmarkEnd w:id="141"/>
      <w:r>
        <w:rPr/>
        <w:t>37</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الهداة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IRNazanin" w:hAnsi="IRNazanin" w:eastAsia="IRNazanin"/>
          <w:color w:val="111111"/>
          <w:sz w:val="28"/>
          <w:sz w:val="28"/>
          <w:szCs w:val="28"/>
          <w:rtl w:val="true"/>
          <w:lang w:bidi="fa-IR"/>
        </w:rPr>
        <w:t>في الكافي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الحسين بن سعيد، عن النضر بن سويد وفضالة بن أيوب، عن موسى بن بكر،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إمام هاد للقرن الذي هو فيهم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محمد بن أبي عمير، عن بن أذينة، عن بريد العجلي،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ولكل زمان منا هاد يهديهم إلى ما جاء به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الهداة من بعده علي، ثم الأوصياء واحداً بعد واحد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عن معلى بن محمد، عن محمد بن جمهور، عن محمد بن إسماعيل، عن سعدان، عن أبي </w:t>
      </w:r>
    </w:p>
    <w:p>
      <w:pPr>
        <w:pStyle w:val="BookText"/>
        <w:rPr/>
      </w:pPr>
      <w:r>
        <w:rPr>
          <w:rFonts w:ascii="IRNazanin" w:hAnsi="IRNazanin" w:eastAsia="IRNazanin"/>
          <w:color w:val="111111"/>
          <w:sz w:val="28"/>
          <w:sz w:val="28"/>
          <w:szCs w:val="28"/>
          <w:rtl w:val="true"/>
          <w:lang w:bidi="fa-IR"/>
        </w:rPr>
        <w:t>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وعليّ الهادي، يا أبا محمد، هل من هادٍ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ما زال منكم هادٍ بعد هاد حتى دفعت إليك،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أبا محمد، لو كانت إذا نزلت آية على رجل ثم مات ذلك الرجل ماتت الآية، مات الكتاب، ولكنه حي يجري في من بقي كما جرى في من مضى</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صفوان، عن منصور، عن عبد الرحيم القصير،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وعلي الهادي، أما والله ما ذهبت منا وما زالت فينا إلى الساعة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كمال الدين للشيخ الصدوق بسنده إلى محمد بن مسلم،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هاد لكلِ قوم في زمانهم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بسنده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الهادي، وفي كل وقت وزمان إمام منا يهديهم إلى 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حماد، عن أبي بصير، عن أبي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والهادي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 أخرى</w:t>
      </w:r>
      <w:r>
        <w:rPr>
          <w:rFonts w:eastAsia="Amiri" w:cs="Amiri" w:ascii="Amiri" w:hAnsi="Amiri"/>
          <w:color w:val="111111"/>
          <w:sz w:val="28"/>
          <w:szCs w:val="28"/>
          <w:rtl w:val="true"/>
          <w:lang w:bidi="ar-SA"/>
        </w:rPr>
        <w:t xml:space="preserve">. </w:t>
      </w:r>
      <w:bookmarkStart w:id="143" w:name="pg6940_60811"/>
    </w:p>
    <w:p>
      <w:pPr>
        <w:pStyle w:val="Heading2"/>
        <w:numPr>
          <w:ilvl w:val="1"/>
          <w:numId w:val="1"/>
        </w:numPr>
        <w:rPr/>
      </w:pPr>
      <w:bookmarkStart w:id="144" w:name="__RefHeading___Toc2052997_372815092"/>
      <w:bookmarkStart w:id="145" w:name="_Toc47"/>
      <w:bookmarkEnd w:id="143"/>
      <w:bookmarkEnd w:id="144"/>
      <w:r>
        <w:rPr/>
        <w:t>38</w:t>
      </w:r>
      <w:r>
        <w:rPr>
          <w:rtl w:val="true"/>
        </w:rPr>
        <w:t xml:space="preserve">- </w:t>
      </w:r>
      <w:r>
        <w:rPr>
          <w:rtl w:val="true"/>
        </w:rPr>
        <w:t>علم الكتاب عند الحسين</w:t>
      </w:r>
      <w:r>
        <w:rPr>
          <w:rtl w:val="true"/>
        </w:rPr>
        <w:t>(</w:t>
      </w:r>
      <w:r>
        <w:rPr>
          <w:rtl w:val="true"/>
        </w:rPr>
        <w:t>علیه السلام</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ألَّذِينَ كَفَرُواْ لَستَ مُرسَلا قُل كَفَى بِأللَّهِ شَهِيدَا بَينِي وَبَينَكُم وَمَن عِندَهُۥ عِلمُ ألكِتَبِ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IRNazanin" w:hAnsi="IRNazanin" w:eastAsia="IRNazanin"/>
          <w:color w:val="111111"/>
          <w:sz w:val="28"/>
          <w:sz w:val="28"/>
          <w:szCs w:val="28"/>
          <w:rtl w:val="true"/>
          <w:lang w:bidi="fa-IR"/>
        </w:rPr>
        <w:t>في بصائر الدرجات عن عبد الله بن أحمد، عن الحسن بن موسى، عن عبد الرحمن بن أبي نجران، عن 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الأئمة بعده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بصائر الدرجات عن محمد بن الحسين ويعقوب بن يزيد، عن بن أبي عمير، عن عمر بن أذينة،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وعليّ أفضلنا وخيرنا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مناقب ابن شهر آشوب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أسألك عن شيء أنا به موقن وإنه من سر الله وأنت المسرور إليه </w:t>
      </w:r>
    </w:p>
    <w:p>
      <w:pPr>
        <w:pStyle w:val="BookText"/>
        <w:rPr/>
      </w:pPr>
      <w:r>
        <w:rPr>
          <w:rFonts w:ascii="Amiri" w:hAnsi="Amiri" w:eastAsia="Amiri" w:cs="Amiri"/>
          <w:color w:val="111111"/>
          <w:sz w:val="28"/>
          <w:sz w:val="28"/>
          <w:szCs w:val="28"/>
          <w:rtl w:val="true"/>
          <w:lang w:bidi="ar-SA"/>
        </w:rPr>
        <w:t>ذلك السر،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أصبغ، أتريد أن ترى مخاطبة رسول 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دون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أنا وهو بالكوفة، فنظرتُ فإذا</w:t>
      </w:r>
    </w:p>
    <w:p>
      <w:pPr>
        <w:pStyle w:val="BookText"/>
        <w:rPr/>
      </w:pPr>
      <w:r>
        <w:rPr>
          <w:rFonts w:ascii="Amiri" w:hAnsi="Amiri" w:eastAsia="Amiri" w:cs="Amiri"/>
          <w:color w:val="111111"/>
          <w:sz w:val="28"/>
          <w:sz w:val="28"/>
          <w:szCs w:val="28"/>
          <w:rtl w:val="true"/>
          <w:lang w:bidi="ar-SA"/>
        </w:rPr>
        <w:t>المسجد من قبل أن يرتد إليّ بصري، فتبسّم في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أصبغ، إن سليمان بن داود أعطي الريح غدّوها شهر ورواحها شهر، وأنا قد أعطيتُ أكثر مما أعطي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عندنا علم الكتاب</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ما فيه، وليس عند أحد من خلقه ما عندنا؛ لأنا أهل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فتبسّم في وجهي،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آل الله وورثة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ذلك،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محتبٍ في المحراب بردائه، فنظرت فإذا أنا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على تلابيب الأعسر</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رسول الله يعض على الأنامل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الخلف خلفتني أنت وأصحابك، عليكم لعنة الله ولعنتي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مطهّرون النقبا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علم الكتاب المنزلِ </w:t>
      </w:r>
      <w:bookmarkStart w:id="146" w:name="pg6940_60813"/>
    </w:p>
    <w:p>
      <w:pPr>
        <w:pStyle w:val="Heading2"/>
        <w:numPr>
          <w:ilvl w:val="1"/>
          <w:numId w:val="1"/>
        </w:numPr>
        <w:rPr/>
      </w:pPr>
      <w:bookmarkStart w:id="147" w:name="__RefHeading___Toc2052999_372815092"/>
      <w:bookmarkStart w:id="148" w:name="_Toc48"/>
      <w:bookmarkEnd w:id="146"/>
      <w:bookmarkEnd w:id="147"/>
      <w:r>
        <w:rPr/>
        <w:t>39</w:t>
      </w:r>
      <w:r>
        <w:rPr>
          <w:rtl w:val="true"/>
        </w:rPr>
        <w:t xml:space="preserve">- </w:t>
      </w:r>
      <w:r>
        <w:rPr>
          <w:rtl w:val="true"/>
        </w:rPr>
        <w:t>الحسن والحسين</w:t>
      </w:r>
      <w:r>
        <w:rPr>
          <w:rtl w:val="true"/>
        </w:rPr>
        <w:t>(</w:t>
      </w:r>
      <w:r>
        <w:rPr>
          <w:rtl w:val="true"/>
        </w:rPr>
        <w:t>علیهما السلام</w:t>
      </w:r>
      <w:r>
        <w:rPr>
          <w:rtl w:val="true"/>
        </w:rPr>
        <w:t xml:space="preserve">) </w:t>
      </w:r>
      <w:r>
        <w:rPr>
          <w:rtl w:val="true"/>
        </w:rPr>
        <w:t>ثمر الشجرة الطيّبة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أللَّهُ مَثَلا كَلِمَة طَيِّبَة كَشَجَرَة طَيِّبَةٍ أَصلُهَا ثَابِت وَفَرعُهَا فِي ألسَّمَاءِ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كُلَّ حِينِ بِإِذنِ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وَيَضرِبُ أللَّهُ ألأَمثَالَ لِلنَّاسِ لَعَلَّهُم يَتَذَكَّرُونَ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إبراهيم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الصدوق في كمال الدين عن جماعة من أصحابنا، عن محمّد بن همّام، عن جعفر الفزاري، عن جعفر بن إسماعيل الهاشمي، عن خاله محمّد بن علي، عن عبدالرحمن بن حمّاد، عن عمر بن يزيد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ثمرها وتسعة من ولد الحسين أغصانها والشيعة ورقها، واللّه إنّ الرجل منهم ليموت فتسقط ورقة من تلك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يخرج من علم الإمام إليكم في كلّ حجّ وعمرة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الحاكم الحسكاني في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عبيداللّه،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البختري وأخبرنا أبو نصر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بن مطر إملاءً سنة تسع وأربعين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زكريا يحيى بن محمّد البختري ببغداد، أخبرنا عثمان بن عبد اللّه القرشي، أخبرنا عبد اللّه بن لهيعة أبو الزبير، عن جابر،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بعرفات وعلي تجاهه،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وضع خمسك في خمسي،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شجرة أنا أصلها وأنت فرعها والحسن والحسين أغصانها،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بغصن منها أدخله اللّه الجنّة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وفاطمة فرعها وعلي لقاحها والحسن والحسين ثمرها وشيعتنا ورقها، الشجرة أصلها في جنّة عدن والفرع والثمر والورق في الجنّة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الشيرازي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الجرجرائي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المغيرة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حسين بن حسن، عن عامر السرّاج، عن سلام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سلام، الشجرة، محمّد والفرع، علي أمير المؤمنين والثمر الحسن والحسين والغصن، فاطمة وشعب ذلك الغصن، الأئمّة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والورق، شيعتنا ومحبّونا أهل البيت، فإذا </w:t>
      </w:r>
    </w:p>
    <w:p>
      <w:pPr>
        <w:pStyle w:val="BookText"/>
        <w:rPr/>
      </w:pPr>
      <w:r>
        <w:rPr>
          <w:rFonts w:ascii="Amiri" w:hAnsi="Amiri" w:eastAsia="Amiri" w:cs="Amiri"/>
          <w:color w:val="111111"/>
          <w:sz w:val="28"/>
          <w:sz w:val="28"/>
          <w:szCs w:val="28"/>
          <w:rtl w:val="true"/>
          <w:lang w:bidi="ar-SA"/>
        </w:rPr>
        <w:t>مات من شيعتنا رجل تناثر من الشجرة ورقة، وإذا ولد لمحبّينا مولود اخضرّ مكان تلك الورقة ورقة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الأئمّة تفتي شيعتهم في الحلال والحرام في كلّ حجّ وعمرة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النيسابوري في المستدرك على الصحيحين بسنده عن مولى عبدالرحمن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قبل أن تشاب الأحاديث بالأباطيل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وفاطمة فرعها، وعلي لقاحها، والحسن والحسين ثمرتها، وشيعتنا ورقها، وأصل الشجرة في جنّة عدن، وسائر ذلك في سائر الجنّة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عماد الدين الطبري الشيعي في كتابه بشارة المصطفى شعراً لأبي يعقوب البصراني نظمه إشارة إلى الرواية المذكورة،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في الخلد من شجر 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اللقاح علي سيّد البشر والهاشميّان سبطاه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هذا مقال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 زمرة من أفضل الزمر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49" w:name="pg6940_60816"/>
    </w:p>
    <w:p>
      <w:pPr>
        <w:pStyle w:val="Heading2"/>
        <w:numPr>
          <w:ilvl w:val="1"/>
          <w:numId w:val="1"/>
        </w:numPr>
        <w:rPr/>
      </w:pPr>
      <w:bookmarkStart w:id="150" w:name="__RefHeading___Toc2053001_372815092"/>
      <w:bookmarkStart w:id="151" w:name="_Toc49"/>
      <w:bookmarkEnd w:id="149"/>
      <w:bookmarkEnd w:id="150"/>
      <w:r>
        <w:rPr/>
        <w:t>40</w:t>
      </w:r>
      <w:r>
        <w:rPr>
          <w:rtl w:val="true"/>
        </w:rPr>
        <w:t xml:space="preserve">- </w:t>
      </w:r>
      <w:r>
        <w:rPr>
          <w:rtl w:val="true"/>
        </w:rPr>
        <w:t>تأويل إخواناً على سُرُر متقابلين</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وَنَزَعنَا مَا فِي صُدُورِهِم مِّن غِلٍّ إِخوَنًا عَلَى سُرُر مُّتَقَبِلِينَ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جاء 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أيضاً من طريق العامّة، وهو ما نقله أبو نعيم الحافظ، عن رجاله،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على حوضي تذود عنه الناس، وإنّ عليه أباريق عدد نجوم السماء وأنت والحسن والحسين وحمزة 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معي وشيعتك،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ونزعنا من الصدور انتزاعاً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غل يغلي من البغضاء</w:t>
      </w:r>
    </w:p>
    <w:p>
      <w:pPr>
        <w:pStyle w:val="BookText"/>
        <w:rPr/>
      </w:pPr>
      <w:r>
        <w:rPr>
          <w:rFonts w:ascii="Amiri" w:hAnsi="Amiri" w:eastAsia="Amiri" w:cs="Amiri"/>
          <w:color w:val="111111"/>
          <w:sz w:val="28"/>
          <w:sz w:val="28"/>
          <w:szCs w:val="28"/>
          <w:rtl w:val="true"/>
          <w:lang w:bidi="ar-SA"/>
        </w:rPr>
        <w:t xml:space="preserve">فهم في الجنان إخوان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وصفاء قد متّعوا باللقاء</w:t>
      </w:r>
    </w:p>
    <w:p>
      <w:pPr>
        <w:pStyle w:val="BookText"/>
        <w:rPr/>
      </w:pPr>
      <w:r>
        <w:rPr>
          <w:rFonts w:ascii="Amiri" w:hAnsi="Amiri" w:eastAsia="Amiri" w:cs="Amiri"/>
          <w:color w:val="111111"/>
          <w:sz w:val="28"/>
          <w:sz w:val="28"/>
          <w:szCs w:val="28"/>
          <w:rtl w:val="true"/>
          <w:lang w:bidi="ar-SA"/>
        </w:rPr>
        <w:t xml:space="preserve">آية أوحيت من الذكر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وخاتم الأنبياء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آخى محمد في وِءامٍ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بخير إخاء </w:t>
      </w:r>
    </w:p>
    <w:p>
      <w:pPr>
        <w:pStyle w:val="BookText"/>
        <w:rPr/>
      </w:pPr>
      <w:r>
        <w:rPr>
          <w:rFonts w:ascii="Amiri" w:hAnsi="Amiri" w:eastAsia="Amiri" w:cs="Amiri"/>
          <w:color w:val="111111"/>
          <w:sz w:val="28"/>
          <w:sz w:val="28"/>
          <w:szCs w:val="28"/>
          <w:rtl w:val="true"/>
          <w:lang w:bidi="ar-SA"/>
        </w:rPr>
        <w:t xml:space="preserve">قال للمصطفى عليّ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تتغشّاه دمعة من بكاء</w:t>
      </w:r>
    </w:p>
    <w:p>
      <w:pPr>
        <w:pStyle w:val="BookText"/>
        <w:rPr/>
      </w:pPr>
      <w:r>
        <w:rPr>
          <w:rFonts w:ascii="Amiri" w:hAnsi="Amiri" w:eastAsia="Amiri" w:cs="Amiri"/>
          <w:color w:val="111111"/>
          <w:sz w:val="28"/>
          <w:sz w:val="28"/>
          <w:szCs w:val="28"/>
          <w:rtl w:val="true"/>
          <w:lang w:bidi="ar-SA"/>
        </w:rPr>
        <w:t xml:space="preserve">أنت آخيت بينهم وأراني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بين مجمع الحنفاء</w:t>
      </w:r>
    </w:p>
    <w:p>
      <w:pPr>
        <w:pStyle w:val="BookText"/>
        <w:rPr/>
      </w:pPr>
      <w:r>
        <w:rPr>
          <w:rFonts w:ascii="Amiri" w:hAnsi="Amiri" w:eastAsia="Amiri" w:cs="Amiri"/>
          <w:color w:val="111111"/>
          <w:sz w:val="28"/>
          <w:sz w:val="28"/>
          <w:szCs w:val="28"/>
          <w:rtl w:val="true"/>
          <w:lang w:bidi="ar-SA"/>
        </w:rPr>
        <w:t xml:space="preserve">قال إنّي قد اصطفيت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أوفى أخٍ بخير اصطفاء</w:t>
      </w:r>
    </w:p>
    <w:p>
      <w:pPr>
        <w:pStyle w:val="BookText"/>
        <w:rPr/>
      </w:pPr>
      <w:r>
        <w:rPr>
          <w:rFonts w:ascii="Amiri" w:hAnsi="Amiri" w:eastAsia="Amiri" w:cs="Amiri"/>
          <w:color w:val="111111"/>
          <w:sz w:val="28"/>
          <w:sz w:val="28"/>
          <w:szCs w:val="28"/>
          <w:rtl w:val="true"/>
          <w:lang w:bidi="ar-SA"/>
        </w:rPr>
        <w:t xml:space="preserve">أنت صنوي ووارثي وولييّ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ووزيري وسيّد الأوصياء</w:t>
      </w:r>
    </w:p>
    <w:p>
      <w:pPr>
        <w:pStyle w:val="BookText"/>
        <w:rPr/>
      </w:pPr>
      <w:r>
        <w:rPr>
          <w:rFonts w:ascii="Amiri" w:hAnsi="Amiri" w:eastAsia="Amiri" w:cs="Amiri"/>
          <w:color w:val="111111"/>
          <w:sz w:val="28"/>
          <w:sz w:val="28"/>
          <w:szCs w:val="28"/>
          <w:rtl w:val="true"/>
          <w:lang w:bidi="ar-SA"/>
        </w:rPr>
        <w:t xml:space="preserve">ومعي في الجنان في نفس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سبطيَّ وابنتي الزهراء</w:t>
      </w:r>
    </w:p>
    <w:p>
      <w:pPr>
        <w:pStyle w:val="BookText"/>
        <w:rPr/>
      </w:pPr>
      <w:r>
        <w:rPr>
          <w:rFonts w:ascii="Amiri" w:hAnsi="Amiri" w:eastAsia="Amiri" w:cs="Amiri"/>
          <w:color w:val="111111"/>
          <w:sz w:val="28"/>
          <w:sz w:val="28"/>
          <w:szCs w:val="28"/>
          <w:rtl w:val="true"/>
          <w:lang w:bidi="ar-SA"/>
        </w:rPr>
        <w:t xml:space="preserve">وكأني أراك في يوم 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حوضي مُرويّاً أوليائي</w:t>
      </w:r>
    </w:p>
    <w:p>
      <w:pPr>
        <w:pStyle w:val="BookText"/>
        <w:rPr/>
      </w:pPr>
      <w:r>
        <w:rPr>
          <w:rFonts w:ascii="Amiri" w:hAnsi="Amiri" w:eastAsia="Amiri" w:cs="Amiri"/>
          <w:color w:val="111111"/>
          <w:sz w:val="28"/>
          <w:sz w:val="28"/>
          <w:szCs w:val="28"/>
          <w:rtl w:val="true"/>
          <w:lang w:bidi="ar-SA"/>
        </w:rPr>
        <w:t xml:space="preserve">وتذود الأعداء عنه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يأتيك للروى أعدائي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طالعتنا من الأحاديث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كالعرائس الغرّاء</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52" w:name="pg6940_60818"/>
    </w:p>
    <w:p>
      <w:pPr>
        <w:pStyle w:val="Heading2"/>
        <w:numPr>
          <w:ilvl w:val="1"/>
          <w:numId w:val="1"/>
        </w:numPr>
        <w:rPr/>
      </w:pPr>
      <w:bookmarkStart w:id="153" w:name="__RefHeading___Toc2053003_372815092"/>
      <w:bookmarkStart w:id="154" w:name="_Toc50"/>
      <w:bookmarkEnd w:id="152"/>
      <w:bookmarkEnd w:id="153"/>
      <w:r>
        <w:rPr/>
        <w:t>41</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المتوسمين</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لَأيَت لِّلمُتَوَسِّمِينَ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الصدوق عن تميم القرشي، عن أبيه، عن أحمد بن علي الأنصاري،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يوماً وعنده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 الفقهاء وأهل الكلام من الفرق المختلفة فسأله بعضهم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تصحّ الإمامة لمدّعيها؟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 والدلائل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الإمام في 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العلم واستجابة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إخباركم بما يكون؟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بعهد معهود إلينا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إخباركم بما في قلوب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بلغك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مؤمن إلاّ وله فراسة ينظر بنور اللّه على قدر إيمانه ومبلغ استبصاره وعلمه وقد جمع اللّه للأئمّة منّا ما فرّقه في جميع المؤمنين وقال عزّ 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لاَيَاتٍ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المتوسّمين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ثمّ الحسن والحسين والأئمّة من ولد الحسين إلى يوم القيامة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المنعم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ذلكم لآيات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توسموا باهتداء</w:t>
      </w:r>
    </w:p>
    <w:p>
      <w:pPr>
        <w:pStyle w:val="BookText"/>
        <w:rPr/>
      </w:pPr>
      <w:r>
        <w:rPr>
          <w:rFonts w:ascii="Amiri" w:hAnsi="Amiri" w:eastAsia="Amiri" w:cs="Amiri"/>
          <w:color w:val="111111"/>
          <w:sz w:val="28"/>
          <w:sz w:val="28"/>
          <w:szCs w:val="28"/>
          <w:rtl w:val="true"/>
          <w:lang w:bidi="ar-SA"/>
        </w:rPr>
        <w:t xml:space="preserve">يعرف المؤمنون فيها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يعرفون أهل الرياء</w:t>
      </w:r>
    </w:p>
    <w:p>
      <w:pPr>
        <w:pStyle w:val="BookText"/>
        <w:rPr/>
      </w:pPr>
      <w:r>
        <w:rPr>
          <w:rFonts w:ascii="Amiri" w:hAnsi="Amiri" w:eastAsia="Amiri" w:cs="Amiri"/>
          <w:color w:val="111111"/>
          <w:sz w:val="28"/>
          <w:sz w:val="28"/>
          <w:szCs w:val="28"/>
          <w:rtl w:val="true"/>
          <w:lang w:bidi="ar-SA"/>
        </w:rPr>
        <w:t xml:space="preserve">قد أتانا في من توسم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نص لصادق الأزكياء</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بحق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لقائم الأولياء</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55" w:name="pg6940_60820"/>
    </w:p>
    <w:p>
      <w:pPr>
        <w:pStyle w:val="Heading2"/>
        <w:numPr>
          <w:ilvl w:val="1"/>
          <w:numId w:val="1"/>
        </w:numPr>
        <w:rPr/>
      </w:pPr>
      <w:bookmarkStart w:id="156" w:name="__RefHeading___Toc2053005_372815092"/>
      <w:bookmarkStart w:id="157" w:name="_Toc51"/>
      <w:bookmarkEnd w:id="155"/>
      <w:bookmarkEnd w:id="156"/>
      <w:r>
        <w:rPr/>
        <w:t>42</w:t>
      </w:r>
      <w:r>
        <w:rPr>
          <w:rtl w:val="true"/>
        </w:rPr>
        <w:t xml:space="preserve">- </w:t>
      </w:r>
      <w:r>
        <w:rPr>
          <w:rtl w:val="true"/>
        </w:rPr>
        <w:t>تأويل أهل الذكر بأهل البيت</w:t>
      </w:r>
      <w:r>
        <w:rPr>
          <w:rtl w:val="true"/>
        </w:rPr>
        <w:t>(</w:t>
      </w:r>
      <w:r>
        <w:rPr>
          <w:rtl w:val="true"/>
        </w:rPr>
        <w:t>علیهم السلام</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فَسَٔلُواْ أَهلَ ألذِّكرِ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IRNazanin" w:hAnsi="IRNazanin" w:eastAsia="IRNazanin"/>
          <w:color w:val="111111"/>
          <w:sz w:val="28"/>
          <w:sz w:val="28"/>
          <w:szCs w:val="28"/>
          <w:rtl w:val="true"/>
          <w:lang w:bidi="fa-IR"/>
        </w:rPr>
        <w:t>وردت روايات عديدة تصرّح بأن المقصود من أهل الذكر 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ذلك في تفسير نور الثقلين وتفسير البرهان وكنز الدقائق نختار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تفسير البرهان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معلى بن محمد، عن الوشاء عن عبد الله بن عجلان،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أناء،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أيضاً عن محمد بن يحيى، عن محمد بن الحسين، عن صفوان بن يحيى، عن العلاء بن رزين،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يزعمون أن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اليهود والنصارى،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يدعوكم إلى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بيده إلى 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أهل </w:t>
      </w:r>
    </w:p>
    <w:p>
      <w:pPr>
        <w:pStyle w:val="BookText"/>
        <w:rPr/>
      </w:pPr>
      <w:r>
        <w:rPr>
          <w:rFonts w:ascii="Amiri" w:hAnsi="Amiri" w:eastAsia="Amiri" w:cs="Amiri"/>
          <w:color w:val="111111"/>
          <w:sz w:val="28"/>
          <w:sz w:val="28"/>
          <w:szCs w:val="28"/>
          <w:rtl w:val="true"/>
          <w:lang w:bidi="ar-SA"/>
        </w:rPr>
        <w:t>الذكر، ونحن المسئولون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مصادر العامة فذكر من شواهد التنزيل للحاكم الحسكاني،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الشيرازي، قال أخبرنا أبو بكر الجرجرائي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عثمان الحضرمي، عن جابر، عن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الذكر الذي عنانا الله جل وعلا في كتابه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الطبري عن بن وكيع، عن بن يمان عن إسرائيل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نهج الحق للعلامة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الحافظ محمد بن موسى الشيرازي من علماء الجمهور واستخرجه من التفاسير الاثني عشر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الذكر والعلم والعقل والبيان وهم أهل بيت النبوّة ومعدن الرسالة ومختلف الملائكة واللّه ما سمّي المؤمن مؤمنا إلاّ كرامة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سفيان الثوري عن السدي، عن الحارث</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المنعم الفرطوسي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أهل الذكر الأدلاء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فسألوهم يا معشر الجهلاء</w:t>
      </w:r>
    </w:p>
    <w:p>
      <w:pPr>
        <w:pStyle w:val="BookText"/>
        <w:rPr/>
      </w:pPr>
      <w:r>
        <w:rPr>
          <w:rFonts w:ascii="Amiri" w:hAnsi="Amiri" w:eastAsia="Amiri" w:cs="Amiri"/>
          <w:color w:val="111111"/>
          <w:sz w:val="28"/>
          <w:sz w:val="28"/>
          <w:szCs w:val="28"/>
          <w:rtl w:val="true"/>
          <w:lang w:bidi="ar-SA"/>
        </w:rPr>
        <w:t xml:space="preserve">وابن عباس في حديث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فيه بعد حسن الثناء</w:t>
      </w:r>
    </w:p>
    <w:p>
      <w:pPr>
        <w:pStyle w:val="BookText"/>
        <w:rPr/>
      </w:pPr>
      <w:r>
        <w:rPr>
          <w:rFonts w:ascii="Amiri" w:hAnsi="Amiri" w:eastAsia="Amiri" w:cs="Amiri"/>
          <w:color w:val="111111"/>
          <w:sz w:val="28"/>
          <w:sz w:val="28"/>
          <w:szCs w:val="28"/>
          <w:rtl w:val="true"/>
          <w:lang w:bidi="ar-SA"/>
        </w:rPr>
        <w:t xml:space="preserve">وهم أحمد وسبطاه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الزاكي مع الزهراء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أهل الذكر المُنزّل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لصادق الأمناء</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58" w:name="pg6940_60823"/>
    </w:p>
    <w:p>
      <w:pPr>
        <w:pStyle w:val="Heading2"/>
        <w:numPr>
          <w:ilvl w:val="1"/>
          <w:numId w:val="1"/>
        </w:numPr>
        <w:rPr/>
      </w:pPr>
      <w:bookmarkStart w:id="159" w:name="__RefHeading___Toc2053007_372815092"/>
      <w:bookmarkStart w:id="160" w:name="_Toc52"/>
      <w:bookmarkEnd w:id="158"/>
      <w:bookmarkEnd w:id="159"/>
      <w:r>
        <w:rPr/>
        <w:t>43</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ذوي القربى</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أللَّهَ يَأمُرُ بِألعَدلِ وَألإِحسَنِ وَإِيتَايِٕ ذِي ألقُربَى وَيَنهَى عَنِ ألفَحشَاءِ وَألمُنكَرِ وَألبَغيِ يَعِظُكُم لَعَلَّكُم تَذَكَّرُونَ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جاء في بحار الأنوار عن إرشاد القلوب، بإسناده إلى عطيّة بن الحارث،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شهادة الإخلاص وأنّ محمّداً رسول اللّه، والإحسان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بطاعتهما،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 عَنِ الْفَحْشَاءِ وَالْمُنكَرِ وَالْبَغْىِ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ظلمهم وقتلهم ومنع حقوقهم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 الكوفي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والإحسان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وذي القربى فاطمة وأولادها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61" w:name="pg6940_60825"/>
    </w:p>
    <w:p>
      <w:pPr>
        <w:pStyle w:val="Heading2"/>
        <w:numPr>
          <w:ilvl w:val="1"/>
          <w:numId w:val="1"/>
        </w:numPr>
        <w:rPr/>
      </w:pPr>
      <w:bookmarkStart w:id="162" w:name="__RefHeading___Toc2053009_372815092"/>
      <w:bookmarkStart w:id="163" w:name="_Toc53"/>
      <w:bookmarkEnd w:id="161"/>
      <w:bookmarkEnd w:id="162"/>
      <w:r>
        <w:rPr/>
        <w:t>44</w:t>
      </w:r>
      <w:r>
        <w:rPr>
          <w:rtl w:val="true"/>
        </w:rPr>
        <w:t xml:space="preserve">- </w:t>
      </w:r>
      <w:r>
        <w:rPr>
          <w:rtl w:val="true"/>
        </w:rPr>
        <w:t>الأئمة المعصومون</w:t>
      </w:r>
      <w:r>
        <w:rPr>
          <w:rtl w:val="true"/>
        </w:rPr>
        <w:t>(</w:t>
      </w:r>
      <w:r>
        <w:rPr>
          <w:rtl w:val="true"/>
        </w:rPr>
        <w:t>علیهم السلام</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إِسرَءِيلَ فِي ألكِتَبِ لَتُفسِدُنَّ فِي ألأَرضِ مَرَّتَينِ وَلَتَعلُنَّ عُلُوّا كَبِيرا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أُولَىهُمَا بَعَثنَا عَلَيكُم عِبَادا لَّنَا أُوْلِي بَأس شَدِيد فَجَاسُواْ خِلَلَ ألدِّيَارِ وَكَانَ وَعدا مَّفعُولا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ألكَرَّةَ عَلَيهِم وَأَمدَدنَكُم بِأَموَل وَبَنِينَ وَجَعَلنَكُم أَكثَرَ نَفِيرًا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عبدالرحمن الأصمّ، عن عبد اللّه بن القاسم البطل،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نصر 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p>
    <w:p>
      <w:pPr>
        <w:pStyle w:val="BookText"/>
        <w:rPr/>
      </w:pPr>
      <w:r>
        <w:rPr>
          <w:rFonts w:ascii="Amiri" w:hAnsi="Amiri" w:eastAsia="Amiri" w:cs="Amiri"/>
          <w:color w:val="111111"/>
          <w:sz w:val="28"/>
          <w:sz w:val="28"/>
          <w:szCs w:val="28"/>
          <w:rtl w:val="true"/>
          <w:lang w:bidi="ar-SA"/>
        </w:rPr>
        <w:t>يبعثهم اللّه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وترا 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من أصحابه عليهم البيض المذهّب لكلّ بيضة وجهان، المؤدّون إلى الناس أنّ هذا الحسين قد خرج، حتّى لا يشكّ المؤمنون فيه وأنّه ليس بدجّال ولا شيطان والحجّة القائم بين أظهرهم، فإذا استقرّت المعرفة في قلوب المؤمنين أنّه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الحجّة الموت فيكون الذي يغسله ويكفّنه ويحنّطه ويلحده في حفرته،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يلي الوصي إلاّ الوصي</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 عن كتاب المقتضب مسنداً عن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يبعث نبيّاً ولا رسولاً إلاّ جعل له 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عرفت هذا من الكتابين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نقبائي الاثني عشر الذين اختارهم اللّه للإمامة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سلمان خلقني اللّه من صفاء نوره فدعاني فأطعته وخلق من نوري علياً فدعاه إلى طاعته فأطاعه، وخلق من نوري ونور علي فاطمة فدعاها فأطاعته وخلق منّي ومن علي ومن فاطمة، الحسن والحسين فدعاهما فأطاعاه فسمّانا اللّه عزّ وجلّ بخمسة أسماء من أسمائه فاللّه المحمود وأنا محمّد واللّه العلي وهذا علي، واللّه فاطر وهذه فاطمة، واللّه الإحسان وهذا الحسن، واللّه المحسن وهذا الحسين، ثمّ خلق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نور الحسين تسعة أئمّة فدعاهم فأطاعوه قبل أن يخلق اللّه سماءً مبنية، أو أرضا مدحية أو هواءً أو ماءً أو ملكاً أو بشراً، وكنّا بعلمه أنواراً نسبّحه ونسمع له ونطيع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لمن عرف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واقتدى بهم فوالى وليّهم وتبرّأ من عدوّهم فهو واللّه منّا يرد حيث نرد ويسكن حيث نسكن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إيمان بهم بغير معرفتهم وأسمائهم وأنسابهم؟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لي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إلى الحسين، ثمّ سيّد العابدين علي بن الحسين، ثمّ ابنه محمّد بن علي باقر علم الأوّلين والآخرين من النبيين والمرسلين، ثمّ ابنه جعفر بن محمّد لسان اللّه الصادق، ثمّ موسى بن جعفر الكاظم غيظه صبراً في اللّه ثمّ علي بن موسى الرضا لأمر اللّه، ثمّ محمّد بن علي الجواد المختار من خلق اللّه، ثمّ علي بن محمّد الهادي إلى اللّه، ثمّ الحسن بن علي الصامت الأمين العسكري، ثمّ ابنه حجّة بن الحسن المهدي الناطق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بإدراكهم،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مدركهم وأمثالك ومن تولاّهم بحقيقة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 فيّ إلى أن أُدركهم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وشوقي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أرسل محمّداً إنّه بعهد منّي وعلي وفاطمة والحسن والحسين وتسعة أئمّة وكلّ من هو منّا ومظلوم فينا، إي واللّه يا سلمان ثمّ ليحضرنّ إبليس وجنوده وكلّ من محض الإيمان محضاً ومحض الكفر محضاً حتّى </w:t>
      </w:r>
    </w:p>
    <w:p>
      <w:pPr>
        <w:pStyle w:val="BookText"/>
        <w:rPr/>
      </w:pPr>
      <w:r>
        <w:rPr>
          <w:rFonts w:ascii="Amiri" w:hAnsi="Amiri" w:eastAsia="Amiri" w:cs="Amiri"/>
          <w:color w:val="111111"/>
          <w:sz w:val="28"/>
          <w:sz w:val="28"/>
          <w:szCs w:val="28"/>
          <w:rtl w:val="true"/>
          <w:lang w:bidi="ar-SA"/>
        </w:rPr>
        <w:t>يؤخذ بالقصاص والأوتار والتراث ولا يظلم ربّك أحداً ونحن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 رسول اللّه وما يبالي سلمان متى لقى الموت أو لقيه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النبي هم المستضعفون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أخيار وقدوة أبرار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ربّ العالمين وظلّه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ساكفي الغبراء من كل ديّار </w:t>
      </w:r>
      <w:bookmarkStart w:id="164" w:name="pg6940_60829"/>
    </w:p>
    <w:p>
      <w:pPr>
        <w:pStyle w:val="Heading2"/>
        <w:numPr>
          <w:ilvl w:val="1"/>
          <w:numId w:val="1"/>
        </w:numPr>
        <w:rPr/>
      </w:pPr>
      <w:bookmarkStart w:id="165" w:name="__RefHeading___Toc2053011_372815092"/>
      <w:bookmarkStart w:id="166" w:name="_Toc54"/>
      <w:bookmarkEnd w:id="164"/>
      <w:bookmarkEnd w:id="165"/>
      <w:r>
        <w:rPr/>
        <w:t>45</w:t>
      </w:r>
      <w:r>
        <w:rPr>
          <w:rtl w:val="true"/>
        </w:rPr>
        <w:t xml:space="preserve">- </w:t>
      </w:r>
      <w:r>
        <w:rPr>
          <w:rtl w:val="true"/>
        </w:rPr>
        <w:t>فدك حق فاطمة وابنيها</w:t>
      </w:r>
      <w:r>
        <w:rPr>
          <w:rtl w:val="true"/>
        </w:rPr>
        <w:t>(</w:t>
      </w:r>
      <w:r>
        <w:rPr>
          <w:rtl w:val="true"/>
        </w:rPr>
        <w:t>علیهم السلام</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 ذَا ألقُربَى حَقَّهُۥ وَألمِسكِينَ وَأبنَ ألسَّبِيلِ وَلَا تُبَذِّر تَبذِيرًا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IRNazanin" w:hAnsi="IRNazanin" w:eastAsia="IRNazanin"/>
          <w:color w:val="111111"/>
          <w:sz w:val="28"/>
          <w:sz w:val="28"/>
          <w:szCs w:val="28"/>
          <w:rtl w:val="true"/>
          <w:lang w:bidi="fa-IR"/>
        </w:rPr>
        <w:t>أمالي الشيخ الصدوق ضمن حديث طويل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والآية الخامسة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خصوصية خصّهم الله العزيز الجبار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النبوية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واصطفاهم على الأمة، فلما نزلت هذه الآية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فاطمة، فدعيت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فدك، هي مما لم يوجف عليه بخيل ولا ركاب، وهي لي خاصة دون المسلمين، وقد جعلتها لكِ لما أمرني الله به، فخذيها لك ولولدك،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سليمان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محمد الألثغ، عن جعفر بن محمد الرماني، عن الحسن بن الحسين العرني، عن إسماعيل بن زياد السلمي،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w:t>
      </w:r>
    </w:p>
    <w:p>
      <w:pPr>
        <w:pStyle w:val="BookText"/>
        <w:rPr/>
      </w:pPr>
      <w:r>
        <w:rPr>
          <w:rFonts w:ascii="IRNazanin" w:hAnsi="IRNazanin" w:eastAsia="IRNazanin"/>
          <w:color w:val="111111"/>
          <w:sz w:val="28"/>
          <w:sz w:val="28"/>
          <w:szCs w:val="28"/>
          <w:rtl w:val="true"/>
          <w:lang w:bidi="fa-IR"/>
        </w:rPr>
        <w:t>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وابنيها بفدك،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أمرت لهم بفدك؟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أمرت لهم بها، ولكن الله أمر لهم</w:t>
      </w:r>
    </w:p>
    <w:p>
      <w:pPr>
        <w:pStyle w:val="BookText"/>
        <w:rPr/>
      </w:pPr>
      <w:r>
        <w:rPr>
          <w:rFonts w:ascii="Amiri" w:hAnsi="Amiri" w:eastAsia="Amiri" w:cs="Amiri"/>
          <w:color w:val="111111"/>
          <w:sz w:val="28"/>
          <w:sz w:val="28"/>
          <w:szCs w:val="28"/>
          <w:rtl w:val="true"/>
          <w:lang w:bidi="ar-SA"/>
        </w:rPr>
        <w:t>بها،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هذا</w:t>
      </w:r>
      <w:r>
        <w:rPr>
          <w:rFonts w:eastAsia="Amiri" w:cs="Amiri" w:ascii="Amiri" w:hAnsi="Amiri"/>
          <w:color w:val="111111"/>
          <w:sz w:val="28"/>
          <w:szCs w:val="28"/>
          <w:rtl w:val="true"/>
          <w:lang w:bidi="ar-SA"/>
        </w:rPr>
        <w:t xml:space="preserve">. </w:t>
      </w:r>
      <w:bookmarkStart w:id="167" w:name="pg6940_60831"/>
    </w:p>
    <w:p>
      <w:pPr>
        <w:pStyle w:val="Heading2"/>
        <w:numPr>
          <w:ilvl w:val="1"/>
          <w:numId w:val="1"/>
        </w:numPr>
        <w:rPr/>
      </w:pPr>
      <w:bookmarkStart w:id="168" w:name="__RefHeading___Toc2053013_372815092"/>
      <w:bookmarkStart w:id="169" w:name="_Toc55"/>
      <w:bookmarkEnd w:id="167"/>
      <w:bookmarkEnd w:id="168"/>
      <w:r>
        <w:rPr/>
        <w:t>46</w:t>
      </w:r>
      <w:r>
        <w:rPr>
          <w:rtl w:val="true"/>
        </w:rPr>
        <w:t xml:space="preserve">- </w:t>
      </w:r>
      <w:r>
        <w:rPr>
          <w:rtl w:val="true"/>
        </w:rPr>
        <w:t>تأويل المظلوم بالحسين</w:t>
      </w:r>
      <w:r>
        <w:rPr>
          <w:rtl w:val="true"/>
        </w:rPr>
        <w:t>(</w:t>
      </w:r>
      <w:r>
        <w:rPr>
          <w:rtl w:val="true"/>
        </w:rPr>
        <w:t>علیه السلام</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ألنَّفسَ ألَّتِي حَرَّمَ أللَّهُ إِلَّا بِألحَقِّ وَمَن قُتِلَ مَظلُوما فَقَد جَعَلنَا لِوَلِيِّهِۦ سُلطَنا فَلَا يُسرِف فِّي ألقَتلِ إِنَّهُۥ كَانَ مَنصُورا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IRNazanin" w:hAnsi="IRNazanin" w:eastAsia="IRNazanin"/>
          <w:color w:val="111111"/>
          <w:sz w:val="28"/>
          <w:sz w:val="28"/>
          <w:szCs w:val="28"/>
          <w:rtl w:val="true"/>
          <w:lang w:bidi="fa-IR"/>
        </w:rPr>
        <w:t>في تفسير العياشي عن المعلى بن خنيس،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النفس التي حرّم الله، فقد قتلوا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اللّه المهدي منصوراً كما سمّى أحمد ومحمّد محموداً، وكما سمّى عيسى المسيح عليهم الصلاة والسلام والتحيّة والإكرام ورحمة اللّه وبركاته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العياشي عن سلام بن المستنير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ونحن أولياؤه، والقائم منّا إذا قام طلب بثأر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حتّى يقال قد أسرف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المقتول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والإسراف في القتل 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يذهب من الدنيا حتّى ينتصر برجل من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الشريف عن علي بن محمّد، عن صالح بن أبي حمّاد عن الحجال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أهل الأرض به ما كان سرفاً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هو المظلوم في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هو المصباح في الظلمات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هو المنصور في أخذ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على النعماء والنقمات </w:t>
      </w:r>
      <w:bookmarkStart w:id="170" w:name="pg6940_60833"/>
    </w:p>
    <w:p>
      <w:pPr>
        <w:pStyle w:val="Heading2"/>
        <w:numPr>
          <w:ilvl w:val="1"/>
          <w:numId w:val="1"/>
        </w:numPr>
        <w:rPr/>
      </w:pPr>
      <w:bookmarkStart w:id="171" w:name="__RefHeading___Toc2053015_372815092"/>
      <w:bookmarkStart w:id="172" w:name="_Toc56"/>
      <w:bookmarkEnd w:id="170"/>
      <w:bookmarkEnd w:id="171"/>
      <w:r>
        <w:rPr/>
        <w:t>47</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وسيلة إلى الله تعالى</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ألَّذِينَ يَدعُونَ يَبتَغُونَ إِلَى رَبِّهِمُ ألوَسِيلَةَ أَيُّهُم أَقرَبُ وَيَرجُونَ رَحمَتَهُۥ وَيَخَافُونَ عَذَابَهُۥ إِنَّ عَذَابَ رَبِّكَ كَانَ مَحذُورا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عن محمد بن عبد الله بن أحمد، عن محمد بن أحمد بن محمد، عن عبد العزيز بن يحيى بن أحمد، عن أحمد بن عمّار، عن الحماني عن علي بن مسهر، عن علي بن بذيمة، عن عكرمة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73" w:name="pg6940_60834"/>
    </w:p>
    <w:p>
      <w:pPr>
        <w:pStyle w:val="Heading2"/>
        <w:numPr>
          <w:ilvl w:val="1"/>
          <w:numId w:val="1"/>
        </w:numPr>
        <w:rPr/>
      </w:pPr>
      <w:bookmarkStart w:id="174" w:name="__RefHeading___Toc2053017_372815092"/>
      <w:bookmarkStart w:id="175" w:name="_Toc57"/>
      <w:bookmarkEnd w:id="173"/>
      <w:bookmarkEnd w:id="174"/>
      <w:r>
        <w:rPr/>
        <w:t>48</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إمام هدىً</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بِإِمَمِهِم فَمَن أُوتِيَ كِتَبَهُۥ بِيَمِينِهِۦ فَأُوْلَئِكَ يَقرَءُونَ كِتَبَهُم وَلَا يُظلَمُونَ فَتِيلا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 رجل من بني أسد يقال له بشر بن غالب، 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أسد،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أين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خلفت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خلّفت القلوب معك، والسيوف مع بني أُميّة، 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أخا بني أسد، إنّ اللّه تبارك وتعالى يفعل ما يشاء ويحكم 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أخا بني أسد، هما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هدى دعا إلى هدى، وإمام ضلالة دعا إلى ضلالة، فهذا ومن أجابه إلى الهدى في الجنّة، وهذا ومن أجابه إلى الضلالة في النار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وكأنّه صلوات الله عليه يشير بإمام هدىً إلى نفسه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علي بن إبراهيم القمي روى عن أحمد بن إدريس، عن أحمد بن محمد بن عيسى، عن الحسين بن سعيد، عن حمّاد بن عيسى، عن ربعي بن عبد الله عن 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فرقة، وعلي في فرقة، والحسن في فرقة، والحسين في فرقة، وكل من مات بين ظهراني قوم جاؤوا معه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المحاسن بسنده إلى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 كلّ قرن من هذه الأُمّة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قرنه،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قرنه،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قرنه،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قرنه، وكلّ إمام في قرنه الذي هلك بين أظهرهم؟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شهر آشوب في مناقبه عن يوسف القطان في تفسيره، عن شعبة، عن قتادة، عن سعيد بن جبير، عن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دعا اللّه عزّ وجلّ أئمّة الهدى ومصابيح الدجى، وأعلام التقى أمير المؤمنين والحسن والحسين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الصراط أنتم وشيعتكم وادخلوا الجنّة بغير حساب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واللّه يزيد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شيعتك </w:t>
      </w:r>
    </w:p>
    <w:p>
      <w:pPr>
        <w:pStyle w:val="BookText"/>
        <w:rPr/>
      </w:pPr>
      <w:r>
        <w:rPr>
          <w:rFonts w:ascii="Amiri" w:hAnsi="Amiri" w:eastAsia="Amiri" w:cs="Amiri"/>
          <w:color w:val="111111"/>
          <w:sz w:val="28"/>
          <w:sz w:val="28"/>
          <w:szCs w:val="28"/>
          <w:rtl w:val="true"/>
          <w:lang w:bidi="ar-SA"/>
        </w:rPr>
        <w:t>إلى النار بغير حساب</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يدعوا الرحمن كلّ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 لهم بأعلى نداء</w:t>
      </w:r>
    </w:p>
    <w:p>
      <w:pPr>
        <w:pStyle w:val="BookText"/>
        <w:rPr/>
      </w:pPr>
      <w:r>
        <w:rPr>
          <w:rFonts w:ascii="Amiri" w:hAnsi="Amiri" w:eastAsia="Amiri" w:cs="Amiri"/>
          <w:color w:val="111111"/>
          <w:sz w:val="28"/>
          <w:sz w:val="28"/>
          <w:szCs w:val="28"/>
          <w:rtl w:val="true"/>
          <w:lang w:bidi="ar-SA"/>
        </w:rPr>
        <w:t xml:space="preserve">قد حبانا فم ابن عباس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علاها فكان خير حَباء</w:t>
      </w:r>
    </w:p>
    <w:p>
      <w:pPr>
        <w:pStyle w:val="BookText"/>
        <w:rPr/>
      </w:pPr>
      <w:r>
        <w:rPr>
          <w:rFonts w:ascii="Amiri" w:hAnsi="Amiri" w:eastAsia="Amiri" w:cs="Amiri"/>
          <w:color w:val="111111"/>
          <w:sz w:val="28"/>
          <w:sz w:val="28"/>
          <w:szCs w:val="28"/>
          <w:rtl w:val="true"/>
          <w:lang w:bidi="ar-SA"/>
        </w:rPr>
        <w:t xml:space="preserve">قال يدعى أئمّة 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ومُواليهم بيوم الجزاء</w:t>
      </w:r>
    </w:p>
    <w:p>
      <w:pPr>
        <w:pStyle w:val="BookText"/>
        <w:rPr/>
      </w:pPr>
      <w:r>
        <w:rPr>
          <w:rFonts w:ascii="Amiri" w:hAnsi="Amiri" w:eastAsia="Amiri" w:cs="Amiri"/>
          <w:color w:val="111111"/>
          <w:sz w:val="28"/>
          <w:sz w:val="28"/>
          <w:szCs w:val="28"/>
          <w:rtl w:val="true"/>
          <w:lang w:bidi="ar-SA"/>
        </w:rPr>
        <w:t xml:space="preserve">وهمُ حيدر مع ابنيه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ومحبّيهم من الأولياء</w:t>
      </w:r>
    </w:p>
    <w:p>
      <w:pPr>
        <w:pStyle w:val="BookText"/>
        <w:rPr/>
      </w:pPr>
      <w:r>
        <w:rPr>
          <w:rFonts w:ascii="Amiri" w:hAnsi="Amiri" w:eastAsia="Amiri" w:cs="Amiri"/>
          <w:color w:val="111111"/>
          <w:sz w:val="28"/>
          <w:sz w:val="28"/>
          <w:szCs w:val="28"/>
          <w:rtl w:val="true"/>
          <w:lang w:bidi="ar-SA"/>
        </w:rPr>
        <w:t xml:space="preserve">فيقول ادخلوا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يأتون جنّة الأتقياء</w:t>
      </w:r>
    </w:p>
    <w:p>
      <w:pPr>
        <w:pStyle w:val="BookText"/>
        <w:rPr/>
      </w:pPr>
      <w:r>
        <w:rPr>
          <w:rFonts w:ascii="Amiri" w:hAnsi="Amiri" w:eastAsia="Amiri" w:cs="Amiri"/>
          <w:color w:val="111111"/>
          <w:sz w:val="28"/>
          <w:sz w:val="28"/>
          <w:szCs w:val="28"/>
          <w:rtl w:val="true"/>
          <w:lang w:bidi="ar-SA"/>
        </w:rPr>
        <w:t xml:space="preserve">ثم يدعى أئمة الكفّر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منهم وأهل العداء</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ادخلوا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النار من جحيم البلاء</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76" w:name="pg6940_60837"/>
    </w:p>
    <w:p>
      <w:pPr>
        <w:pStyle w:val="Heading2"/>
        <w:numPr>
          <w:ilvl w:val="1"/>
          <w:numId w:val="1"/>
        </w:numPr>
        <w:rPr/>
      </w:pPr>
      <w:bookmarkStart w:id="177" w:name="__RefHeading___Toc2053019_372815092"/>
      <w:bookmarkStart w:id="178" w:name="_Toc58"/>
      <w:bookmarkEnd w:id="176"/>
      <w:bookmarkEnd w:id="177"/>
      <w:r>
        <w:rPr/>
        <w:t>49</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سبيل النجاة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فَأنطَلَقَا حَتَّى إِذَا رَكِبَا فِي ألسَّفِينَةِ خَرَقَهَا قَالَ أَخَرَقتَهَا لِتُغرِقَ أَهلَهَا لَقَد جِئتَ شَئًا إِمرا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فَأنطَلَقَا حَتَّى إِذَا لَقِيَا غُلَما فَقَتَلَهُۥ قَالَ أَقَتَلتَ نَفسا زَكِيَّةَ بِغَيرِ نَفس لَّقَد جِئتَ شَئا نُّكرا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تُصَحِبنِي قَد بَلَغتَ مِن لَّدُنِّي عُذرا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فَأنطَلَقَا حَتَّى إِذَا أَتَيَا أَهلَ قَريَةٍ أستَطعَمَا أَهلَهَا فَأَبَواْ أَن يُضَيِّفُوهُمَا فَوَجَدَا فِيهَا جِدَارا يُرِيدُ أَن يَنقَضَّ فَأَقَامَهُۥ قَالَ لَو شِئتَ لَتَّخَذتَ عَلَيهِ أَجرا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العياشي في تفسيره عن عبد الرحمن بن سيابة،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مثل السفينة فيكم وفينا ترك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لمعاوية،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مثل الجدار فيكم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معرفة المقصود من هذا الحديث الشريف ننقل بيان العلامة المجلسي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كون ترك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لمعاوية لعنه الله تشبيهاً بخرق السفينة؛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البيعة مهّد لنفسه المقدسة الشهادة، وبها انكسرت سفينة أهل البيت صلوات الله عليهم وكان فيها مصالح عظيمة،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كفر بني أمية وجورهم على الناس وخروج الخلق عن طاعتهم،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وإمامتهم؛ إذ لو بايعه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لظنّ أكثر الناس وجوب متابعة خلفاء الجور وعدم كونهم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الأمر،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بسبب ذلك صار مَن بَعده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آمنين مطمئنين ينشرون العلوم بين الناس إلى غير ذلك من المصالح التي لا يعلمها غيرهم، ولو كان ما ذكره المؤرخون من 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أخيراً حقاً كان المراد ترك البيعة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معاوية، فسقط الساقط الملعون هو وأبوه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مثل الجدار، فلعل المراد أن الله تعالى كما حفظ العلم تحت الجدار للغلامين لصلاح أبيهما، فكذلك حفظ العلم لصلاح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أولادهم إلى أن يظهره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للخلق، أو حفظ الله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للحسنين صلوات الله عليهم فأقام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بعد أن أصابه ما أصابه من المخالفين، والله يعلم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79" w:name="pg6940_60839"/>
    </w:p>
    <w:p>
      <w:pPr>
        <w:pStyle w:val="Heading2"/>
        <w:numPr>
          <w:ilvl w:val="1"/>
          <w:numId w:val="1"/>
        </w:numPr>
        <w:rPr/>
      </w:pPr>
      <w:bookmarkStart w:id="180" w:name="__RefHeading___Toc2053021_372815092"/>
      <w:bookmarkStart w:id="181" w:name="_Toc59"/>
      <w:bookmarkEnd w:id="179"/>
      <w:bookmarkEnd w:id="180"/>
      <w:r>
        <w:rPr/>
        <w:t>50</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الكنز إللهي</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ألجِدَارُ فَكَانَ لِغُلَمَينِ يَتِيمَينِ فِي ألمَدِينَةِ وَكَانَ تَحتَهُۥ كَنز لَّهُمَا وَكَانَ أَبُوهُمَا صَلِحا فَأَرَادَ رَبُّكَ أَن يَبلُغَا أَشُدَّهُمَا وَيَستَخرِجَا كَنزَهُمَا رَحمَة مِّن رَّبِّكَ وَمَا فَعَلتُهُۥ عَن أَمرِي ذَلِكَ تَأوِيلُ مَا لَم تَسطِع عَّلَيهِ صَبرا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العياشي في تفسيره 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بن الأرزق المسجد الحرام، والحسين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 الله بن عباس جالسان في الحِجر، فجلس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الأرزق، أسألك عن مسألة فأجبني عن قول 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فأيّهما أفضل، أبوهما أم رسول الله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رسول الله وفاطمة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حُفِظَنا</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حيل بيننا وبين </w:t>
      </w:r>
    </w:p>
    <w:p>
      <w:pPr>
        <w:pStyle w:val="BookText"/>
        <w:rPr/>
      </w:pP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فنهض</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نفض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نبأنا الله عنكم معشر قريش، أنتم قوم خصمون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علي بن إبراهيم القمي، عن أبيه، عن بن أبي عمير، عن معاوية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ذلك الكنز لوحاً من ذهب، فيه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إله إلا الله، محمد رسول الله، والأئمة حجج الله، عجبتُ</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يعلم أن الموت حق كيف يفرح، عجبت لمن يؤمن بالقدر كيف يفرق، عجبت لمن يذكر النار كيف يضحك، عجبتُ لمن يرى الدنيا وتصرف أهلها حالا بعد حال كيف يطمئنّ إليها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في الأئمة حجج الله؛ إذ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الأئمة عليهم الصلاة والسلام</w:t>
      </w:r>
      <w:r>
        <w:rPr>
          <w:rFonts w:eastAsia="IRNazanin" w:cs="IRNazanin"/>
          <w:color w:val="111111"/>
          <w:sz w:val="28"/>
          <w:szCs w:val="28"/>
          <w:rtl w:val="true"/>
          <w:lang w:bidi="fa-IR"/>
        </w:rPr>
        <w:t xml:space="preserve">. </w:t>
      </w:r>
      <w:bookmarkStart w:id="182" w:name="pg6940_60841"/>
    </w:p>
    <w:p>
      <w:pPr>
        <w:pStyle w:val="Heading2"/>
        <w:numPr>
          <w:ilvl w:val="1"/>
          <w:numId w:val="1"/>
        </w:numPr>
        <w:rPr/>
      </w:pPr>
      <w:bookmarkStart w:id="183" w:name="__RefHeading___Toc2053023_372815092"/>
      <w:bookmarkStart w:id="184" w:name="_Toc60"/>
      <w:bookmarkEnd w:id="182"/>
      <w:bookmarkEnd w:id="183"/>
      <w:r>
        <w:rPr/>
        <w:t>51</w:t>
      </w:r>
      <w:r>
        <w:rPr>
          <w:rtl w:val="true"/>
        </w:rPr>
        <w:t xml:space="preserve">- </w:t>
      </w:r>
      <w:r>
        <w:rPr>
          <w:rtl w:val="true"/>
        </w:rPr>
        <w:t>الحسين عزيز فاطمة</w:t>
      </w:r>
      <w:r>
        <w:rPr>
          <w:rtl w:val="true"/>
        </w:rPr>
        <w:t>(</w:t>
      </w:r>
      <w:r>
        <w:rPr>
          <w:rtl w:val="true"/>
        </w:rPr>
        <w:t>علیهما السلام</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عَبدَهُۥ زَكَرِيَّا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عدة مصادر مسنداً عن سعد بن عبد اللّه بن أبي خلف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نيّفاً وأربعين مسألة من صعاب المسائل لم أجد لها مجيباً فقصدت مولاي أبا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فلمّا انتهينا</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إلى باب سيّدنا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فاستأذنا فخرج الإذن بالدخول،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مولانا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غشينا نور وجهه إلاّ بدراً قد استوفى ليالي أربعاً بعد عشر، وعلى فخذه الأيمن غلام يناسب المشتري في الخلقة والمنظر، فسلّمنا عليه فألطف لنا في الجواب وأومأ لنا بالجلوس، فلمّا جلسنا سألتهُ شيعتُهُ عن أُمورهم في دينهم وهداياتهم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أبو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الغلام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أجب شيعتك ومواليك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كلّ واحد عمّا في نفسه وعن حاجته من قبل أن يسأله عنها بأحسن جواب وأوضح برهان حتّى حارت عقولنا في غامر علمه وإخباره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شوقي إلى لقاء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التي أردت أن تسأل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حالها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فسل قرّة عيني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بعض ما سألته أن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الحروف من أنباء الغيب اطلع اللّه عزّ وجلّ عليها زكريا، ثمّ قصّها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زكريا سأل اللّه عزّ وجلّ أن يعلّمه أسماء الخمسة الأشباح، فأهبط إليه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زكريا إذا ذكر محمّداً وعلياً وفاطمة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 عنه همّه وانجلى كربه، وإذا 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خنقته العبرة ووقعت عليه البهرة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ما بالي إذا ذكرت أربعاً منهم تسلّت همومي، وإذا ذكرت الحسين تدمع عيني وتثور زفرتي؟ فأنبأه اللّه عزّ وجلّ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كربلاء،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العترة،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وهو ظالم 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بذلك زكريا لم يفارق مسجده ثلاثة أيّام ومنع فيهنّ الناس من الدخول عليه وأقبل على البكاء والنحيب، وكانت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خلقك بولده؟ إلهي أتنزل هذه الرزية بفنائه؟ إلهي أتلبس علياً وفاطمة ثياب هذه المصيبة؟ إلهي أتحلّ كربة</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الفجيعة بساحتهما؟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ارزقني ولداً تقرّ به عيني على الكبر، واجعله وارثاً رضيّاً يوازي محلّه منّي محلّ الحسين بن محمّد، فإذا رزقتنيه فافتنّي بحبّه ثمّ افجعني به كما تفجع محمّداً حبيبك بولده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فرزقه اللّه يحيى وفجعه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حمل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وولادته لستّة أشهر، وكان حمل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وولادته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السيد شرف الدين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وافجعني به كما تفجع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قبل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الأنبياء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القول صار بين يحيى وبين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مماثلة في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حمله لستّة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قتله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رأس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بغي من بغايا بني إسرائيل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رأسه الكريم إلى باغ من بغاة بني أُميّة؛ لأنّهم شرّ البريّة، فعليهم اللعنة الجزئية والكلّية على الممهّدين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والتابعين من جميع البرية</w:t>
      </w:r>
      <w:r>
        <w:rPr>
          <w:rFonts w:eastAsia="IRNazanin" w:cs="IRNazanin"/>
          <w:color w:val="111111"/>
          <w:sz w:val="28"/>
          <w:szCs w:val="28"/>
          <w:rtl w:val="true"/>
          <w:lang w:bidi="fa-IR"/>
        </w:rPr>
        <w:t xml:space="preserve">. </w:t>
      </w:r>
      <w:bookmarkStart w:id="185" w:name="pg6940_60844"/>
    </w:p>
    <w:p>
      <w:pPr>
        <w:pStyle w:val="Heading2"/>
        <w:numPr>
          <w:ilvl w:val="1"/>
          <w:numId w:val="1"/>
        </w:numPr>
        <w:rPr/>
      </w:pPr>
      <w:bookmarkStart w:id="186" w:name="__RefHeading___Toc2053025_372815092"/>
      <w:bookmarkStart w:id="187" w:name="_Toc61"/>
      <w:bookmarkEnd w:id="185"/>
      <w:bookmarkEnd w:id="186"/>
      <w:r>
        <w:rPr/>
        <w:t>52</w:t>
      </w:r>
      <w:r>
        <w:rPr>
          <w:rtl w:val="true"/>
        </w:rPr>
        <w:t xml:space="preserve">- </w:t>
      </w:r>
      <w:r>
        <w:rPr>
          <w:rtl w:val="true"/>
        </w:rPr>
        <w:t>بين يحيى والحسين</w:t>
      </w:r>
      <w:r>
        <w:rPr>
          <w:rtl w:val="true"/>
        </w:rPr>
        <w:t>(</w:t>
      </w:r>
      <w:r>
        <w:rPr>
          <w:rtl w:val="true"/>
        </w:rPr>
        <w:t>علیهما السلام</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يَزَكَرِيَّا إِنَّا نُبَشِّرُكَ بِغُلَمٍ أسمُهُۥ يَحيَى لَم نَجعَل لَّهُۥ مِن قَبلُ سَمِيّا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ascii="Amiri" w:hAnsi="Amiri" w:eastAsia="Amiri" w:cs="Amiri"/>
          <w:color w:val="111111"/>
          <w:sz w:val="28"/>
          <w:sz w:val="28"/>
          <w:szCs w:val="28"/>
          <w:rtl w:val="true"/>
          <w:lang w:bidi="ar-SA"/>
        </w:rPr>
        <w:t>جاء في تفسير البرهان عن بن شيرويه الديلمي في كتاب الفردوس في الجزء الثاني في باب القاف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يحيى وقرّة عيني الحسين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 جلّ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زكريا لم يكن له سميّ قبله والحسين بن علي لم يكن له سميّ قبله، وبكت السماء عليهما أربعين صباحا وكذلك بكت الشمس عليهما، وبكاؤها أن تطلع حمراء وتغيب حمراء</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عن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الحسين بن بكر حدّثنا الحسن بن علي بن فضّال، بإسناده إلى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يحيى بن زكريا لم يكن له من قبل سميّا وكذلك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من قبل سميّا ولم تبك السماء إلاّ عليهما أربعين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بكاؤها؟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 الشمس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وقاتل يحيى بن زكريا ولد زنا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88" w:name="pg6940_60846"/>
    </w:p>
    <w:p>
      <w:pPr>
        <w:pStyle w:val="Heading2"/>
        <w:numPr>
          <w:ilvl w:val="1"/>
          <w:numId w:val="1"/>
        </w:numPr>
        <w:rPr/>
      </w:pPr>
      <w:bookmarkStart w:id="189" w:name="__RefHeading___Toc2053027_372815092"/>
      <w:bookmarkStart w:id="190" w:name="_Toc62"/>
      <w:bookmarkEnd w:id="188"/>
      <w:bookmarkEnd w:id="189"/>
      <w:r>
        <w:rPr/>
        <w:t>53</w:t>
      </w:r>
      <w:r>
        <w:rPr>
          <w:rtl w:val="true"/>
        </w:rPr>
        <w:t xml:space="preserve">- </w:t>
      </w:r>
      <w:r>
        <w:rPr>
          <w:rtl w:val="true"/>
        </w:rPr>
        <w:t>آدم يتوسل بهم</w:t>
      </w:r>
      <w:r>
        <w:rPr>
          <w:rtl w:val="true"/>
        </w:rPr>
        <w:t>(</w:t>
      </w:r>
      <w:r>
        <w:rPr>
          <w:rtl w:val="true"/>
        </w:rPr>
        <w:t>علیهم السلام</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ءَادَمَ مِن قَبلُ فَنَسِيَ وَلَم نَجِد لَهُۥ عَزما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في الكافي الشريف عن الحسين بن محمّد، عن معلّى بن محمّد، عن جعفر بن محمّد بن عبيداللّه، عن محمّد بن عيسى القمّي، عن محمّد بن سليمان،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في محمّد وعلي وفاطمة والحسن والحسين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نزّلت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عدة من أصحابنا، عن أحمد بن محمد، عن علي بن الحكم، عن مفضل بن صالح،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إِلَى آدَمَ مِنْ قَبْلُ فَنَسِىَ وَلَمْ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عهدنا إليه في محمد والأئمة من بعده، فترك ولم يكن له عزم أنهم هكذا، وإنما سمي أولو العزم أولي العزم لأنه عهد إليهم في محمد والأوصياء من بعده والمهدي وسيرته، وأجمع عزمهم على أن ذلك كذلك والإقرار به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حديث آخر في الكافي وبصائر الدرجات</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91" w:name="pg6940_60848"/>
    </w:p>
    <w:p>
      <w:pPr>
        <w:pStyle w:val="Heading2"/>
        <w:numPr>
          <w:ilvl w:val="1"/>
          <w:numId w:val="1"/>
        </w:numPr>
        <w:rPr/>
      </w:pPr>
      <w:bookmarkStart w:id="192" w:name="__RefHeading___Toc2053029_372815092"/>
      <w:bookmarkStart w:id="193" w:name="_Toc63"/>
      <w:bookmarkEnd w:id="191"/>
      <w:bookmarkEnd w:id="192"/>
      <w:r>
        <w:rPr/>
        <w:t>54</w:t>
      </w:r>
      <w:r>
        <w:rPr>
          <w:rtl w:val="true"/>
        </w:rPr>
        <w:t xml:space="preserve">- </w:t>
      </w:r>
      <w:r>
        <w:rPr>
          <w:rtl w:val="true"/>
        </w:rPr>
        <w:t>شدّة اهتمام أهل البيت</w:t>
      </w:r>
      <w:r>
        <w:rPr>
          <w:rtl w:val="true"/>
        </w:rPr>
        <w:t>(</w:t>
      </w:r>
      <w:r>
        <w:rPr>
          <w:rtl w:val="true"/>
        </w:rPr>
        <w:t>علیهم السلام</w:t>
      </w:r>
      <w:r>
        <w:rPr>
          <w:rtl w:val="true"/>
        </w:rPr>
        <w:t xml:space="preserve">) </w:t>
      </w:r>
      <w:r>
        <w:rPr>
          <w:rtl w:val="true"/>
        </w:rPr>
        <w:t>بالصلاة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بِألصَّلَوةِ وَأصطَبِر عَلَيهَا لَا نَسَٔلُكَ رِزقا نَّحنُ نَرزُقُكَ وَألعَقِبَةُ لِلتَّقوَى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روي في تأويل الآيات عن محمّد بن العبّاس، عن عبد العزيز بن يحيى، عن محمّد بن عبدالرحمن بن 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بن مصقلة القمّي، عن زرارة،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باب فاطمة كلّ سحرة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أمره أن يخصّ أهله دون الناس ليعلم الناس أنّ لأهل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منزلة خاصّة ليست للناس؛ إذ أمرهم مع الناس عامّة ثمّ أمرهم خاصّة، فلمّا أنزل اللّه تعالى </w:t>
      </w:r>
    </w:p>
    <w:p>
      <w:pPr>
        <w:pStyle w:val="BookText"/>
        <w:rPr/>
      </w:pPr>
      <w:r>
        <w:rPr>
          <w:rFonts w:ascii="IRNazanin" w:hAnsi="IRNazanin" w:eastAsia="IRNazanin"/>
          <w:color w:val="111111"/>
          <w:sz w:val="28"/>
          <w:sz w:val="28"/>
          <w:szCs w:val="28"/>
          <w:rtl w:val="true"/>
          <w:lang w:bidi="fa-IR"/>
        </w:rPr>
        <w:t>هذه الآية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كلّ يوم عند صلاة الفجر حتّى يأتي باب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بعضادتي الباب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يفعل ذلك كلّ يوم إذا شهد المدينة حتّى فارق الدنيا وقال أبو الحمراء خادم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شهدته يفعل ذلك</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94" w:name="pg6940_60850"/>
    </w:p>
    <w:p>
      <w:pPr>
        <w:pStyle w:val="Heading2"/>
        <w:numPr>
          <w:ilvl w:val="1"/>
          <w:numId w:val="1"/>
        </w:numPr>
        <w:rPr/>
      </w:pPr>
      <w:bookmarkStart w:id="195" w:name="__RefHeading___Toc2053031_372815092"/>
      <w:bookmarkStart w:id="196" w:name="_Toc64"/>
      <w:bookmarkEnd w:id="194"/>
      <w:bookmarkEnd w:id="195"/>
      <w:r>
        <w:rPr/>
        <w:t>55</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أهل الذكر والعلم والعقل والبيان</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قَبلَكَ إِلَّا رِجَالا نُّوحِي إِلَيهِم فَسَٔلُواْ أَهلَ ألذِّكرِ إِن كُنتُم لَا تَعلَمُونَ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في الآية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 عدة أحاديث في أن أهل الذكر 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البرهان، عن الشيخ الكليني بسنده إلى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أنا،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للعلامة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أهل الذكر والعلم والعقل والبيان، وهم أهل بيت البنوة ومعدن الرسالة ومختلف الملائكة، والله ما سمّي المؤمن مؤمناً إلّا كرامة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97" w:name="pg6940_60851"/>
    </w:p>
    <w:p>
      <w:pPr>
        <w:pStyle w:val="Heading2"/>
        <w:numPr>
          <w:ilvl w:val="1"/>
          <w:numId w:val="1"/>
        </w:numPr>
        <w:rPr/>
      </w:pPr>
      <w:bookmarkStart w:id="198" w:name="__RefHeading___Toc2053033_372815092"/>
      <w:bookmarkStart w:id="199" w:name="_Toc65"/>
      <w:bookmarkEnd w:id="197"/>
      <w:bookmarkEnd w:id="198"/>
      <w:r>
        <w:rPr/>
        <w:t>56</w:t>
      </w:r>
      <w:r>
        <w:rPr>
          <w:rtl w:val="true"/>
        </w:rPr>
        <w:t xml:space="preserve">- </w:t>
      </w:r>
      <w:r>
        <w:rPr>
          <w:rtl w:val="true"/>
        </w:rPr>
        <w:t>قال الحسين</w:t>
      </w:r>
      <w:r>
        <w:rPr>
          <w:rtl w:val="true"/>
        </w:rPr>
        <w:t xml:space="preserve">: </w:t>
      </w:r>
      <w:r>
        <w:rPr>
          <w:rtl w:val="true"/>
        </w:rPr>
        <w:t>صدق اللّه، وقال بنو أمية</w:t>
      </w:r>
      <w:r>
        <w:rPr>
          <w:rtl w:val="true"/>
        </w:rPr>
        <w:t xml:space="preserve">: </w:t>
      </w:r>
      <w:r>
        <w:rPr>
          <w:rtl w:val="true"/>
        </w:rPr>
        <w:t>كذب اللّه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أختَصَمُواْ فِي رَبِّهِم فَألَّذِينَ كَفَرُواْ قُطِّعَت لَهُم ثِيَاب مِّن نَّار يُصَبُّ مِن فَوقِ رُءُوسِهِمُ ألحَمِيمُ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IRNazanin" w:hAnsi="IRNazanin" w:eastAsia="IRNazanin"/>
          <w:color w:val="111111"/>
          <w:sz w:val="28"/>
          <w:sz w:val="28"/>
          <w:szCs w:val="28"/>
          <w:rtl w:val="true"/>
          <w:lang w:bidi="fa-IR"/>
        </w:rPr>
        <w:t>في كتاب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عمار بن الحسين الأسروشني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الطبري بمكة، قال حدثنا أبو الحسن بن أبي شجاع البجلي، عن جعفر بن عبد الله الحنفي، عن يحيى بن هاشم، عن محمد بن جابر، عن صدقة بن سعيد، عن النضر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حدثني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وبنو أمية، اختصمنا في الله عز وجل،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 فنحن وإياهم الخصمان يوم القيامة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وبنو أمية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وقال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00" w:name="pg6940_60853"/>
    </w:p>
    <w:p>
      <w:pPr>
        <w:pStyle w:val="Heading2"/>
        <w:numPr>
          <w:ilvl w:val="1"/>
          <w:numId w:val="1"/>
        </w:numPr>
        <w:rPr/>
      </w:pPr>
      <w:bookmarkStart w:id="201" w:name="__RefHeading___Toc2053035_372815092"/>
      <w:bookmarkStart w:id="202" w:name="_Toc66"/>
      <w:bookmarkEnd w:id="200"/>
      <w:bookmarkEnd w:id="201"/>
      <w:r>
        <w:rPr/>
        <w:t>57</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مظلوم</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يُقَتَلُونَ بِأَنَّهُم ظُلِمُواْ وَإِنَّ أللَّهَ عَلَى نَصرِهِم لَقَدِيرٌ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جاء في تأويل الآيات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الحسين بن عامر، عن اليقطيني، عن صفوان، عن حكيم الحنّاط، عن ضريس،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بن أبي عمير، عن 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أخرجته قريش من مكّة، وإنّما هي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يطلب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الدم وطلاّب الدية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وَإِنَّ اللّه عَلَى نَصْرِهِمْ </w:t>
      </w:r>
    </w:p>
    <w:p>
      <w:pPr>
        <w:pStyle w:val="BookText"/>
        <w:rPr/>
      </w:pPr>
      <w:r>
        <w:rPr>
          <w:rFonts w:ascii="IRNazanin" w:hAnsi="IRNazanin" w:eastAsia="IRNazanin"/>
          <w:color w:val="111111"/>
          <w:sz w:val="28"/>
          <w:sz w:val="28"/>
          <w:szCs w:val="28"/>
          <w:rtl w:val="true"/>
          <w:lang w:bidi="fa-IR"/>
        </w:rPr>
        <w:t>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علي وجعفر وحمزة ثمّ جرت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أحمد بن محمد بن عيسى، عن العباس بن معروف، عن صفوان بن يحيى، عن حكم الحناط، عن ضريس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03" w:name="pg6940_60855"/>
    </w:p>
    <w:p>
      <w:pPr>
        <w:pStyle w:val="Heading2"/>
        <w:numPr>
          <w:ilvl w:val="1"/>
          <w:numId w:val="1"/>
        </w:numPr>
        <w:rPr/>
      </w:pPr>
      <w:bookmarkStart w:id="204" w:name="__RefHeading___Toc2053037_372815092"/>
      <w:bookmarkStart w:id="205" w:name="_Toc67"/>
      <w:bookmarkEnd w:id="203"/>
      <w:bookmarkEnd w:id="204"/>
      <w:r>
        <w:rPr/>
        <w:t>58</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أُخرج من دياره مظلوماً</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أُخرِجُواْ مِن دِيَرِهِم بِغَيرِ حَقٍّ إِلَّا أَن يَقُولُواْ رَبُّنَا أللَّهُ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في الكافي الشريف عن بن محبوب، عن أبي جعفر الأحول، عن سلام بن المستنير،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وحمزة وجعفر، وجرت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معنعناً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والحسن والحسين وجعفر وحمزة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شواهد التنزيل بسنده إلى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وحمزة، وجعفر، ثم جرت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06" w:name="pg6940_60857"/>
    </w:p>
    <w:p>
      <w:pPr>
        <w:pStyle w:val="Heading2"/>
        <w:numPr>
          <w:ilvl w:val="1"/>
          <w:numId w:val="1"/>
        </w:numPr>
        <w:rPr/>
      </w:pPr>
      <w:bookmarkStart w:id="207" w:name="__RefHeading___Toc2053039_372815092"/>
      <w:bookmarkStart w:id="208" w:name="_Toc68"/>
      <w:bookmarkEnd w:id="206"/>
      <w:bookmarkEnd w:id="207"/>
      <w:r>
        <w:rPr/>
        <w:t>59</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أقام الصلاة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إِن مَّكَّنَّهُم فِي ألأَرضِ أَقَامُواْ ألصَّلَوةَ وَءَاتَوُاْ ألزَّكَوةَ وَأَمَرُواْ بِألمَعرُوفِ وَنَهَواْ عَنِ ألمُنكَرِ وَلِلَّهِ عَقِبَةُ ألأُمُورِ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في مناقب ابن شهر آشوب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فينا أهل البيت</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فرات الكوفي بسنده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والله نزلت هذه الآية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تفسير القمي</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وتأويل الآيات</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تجد قريباً من هذا المعنى</w:t>
      </w:r>
      <w:r>
        <w:rPr>
          <w:rFonts w:eastAsia="Amiri" w:cs="Amiri" w:ascii="Amiri" w:hAnsi="Amiri"/>
          <w:color w:val="111111"/>
          <w:sz w:val="28"/>
          <w:szCs w:val="28"/>
          <w:rtl w:val="true"/>
          <w:lang w:bidi="ar-SA"/>
        </w:rPr>
        <w:t xml:space="preserve">. </w:t>
      </w:r>
      <w:bookmarkStart w:id="209" w:name="pg6940_60858"/>
    </w:p>
    <w:p>
      <w:pPr>
        <w:pStyle w:val="Heading2"/>
        <w:numPr>
          <w:ilvl w:val="1"/>
          <w:numId w:val="1"/>
        </w:numPr>
        <w:rPr/>
      </w:pPr>
      <w:bookmarkStart w:id="210" w:name="__RefHeading___Toc2053041_372815092"/>
      <w:bookmarkStart w:id="211" w:name="_Toc69"/>
      <w:bookmarkEnd w:id="209"/>
      <w:bookmarkEnd w:id="210"/>
      <w:r>
        <w:rPr/>
        <w:t>60</w:t>
      </w:r>
      <w:r>
        <w:rPr>
          <w:rtl w:val="true"/>
        </w:rPr>
        <w:t xml:space="preserve">- </w:t>
      </w:r>
      <w:r>
        <w:rPr>
          <w:rtl w:val="true"/>
        </w:rPr>
        <w:t>بالحسين</w:t>
      </w:r>
      <w:r>
        <w:rPr>
          <w:rtl w:val="true"/>
        </w:rPr>
        <w:t>(</w:t>
      </w:r>
      <w:r>
        <w:rPr>
          <w:rtl w:val="true"/>
        </w:rPr>
        <w:t>علیه السلام</w:t>
      </w:r>
      <w:r>
        <w:rPr>
          <w:rtl w:val="true"/>
        </w:rPr>
        <w:t xml:space="preserve">) </w:t>
      </w:r>
      <w:r>
        <w:rPr>
          <w:rtl w:val="true"/>
        </w:rPr>
        <w:t>يمسك اللّه السماء</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وَيُمسِكُ ألسَّمَاءَ أَن تَقَعَ عَلَى ألأَرضِ إِلَّا بِإِذنِهِۦ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IRNazanin" w:hAnsi="IRNazanin" w:eastAsia="IRNazanin"/>
          <w:color w:val="111111"/>
          <w:sz w:val="28"/>
          <w:sz w:val="28"/>
          <w:szCs w:val="28"/>
          <w:rtl w:val="true"/>
          <w:lang w:bidi="fa-IR"/>
        </w:rPr>
        <w:t>جاء في ضمن الزيارة الجامعة لجميع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بكم فتح الله وبكم يختم، وبكم ينزل الغيث، وبكم يمسك السماء أن تقع على الأرض إلا بإذنه، وبكم ينّفس الهم ويكشف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الزيارة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نخاطب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الألفاظ النورانية والمفاهيم الربانية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وبكم يمسك السماء أنّ تقع على الأرض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العلاّمة البحراني، عن أبي الحسن الفقيه محمّد بن أحمد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 بحذف الإسناد،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جبرائيل عن ربّ العزّة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لا إله إلاّ أنا وحدي، وأنّ محمّداً عبدي ورسولي، وأنّ علي بن أبي طالب خليفتي، وأنّ الأئمّة من ولده حججي أدخلته الجنّة برحمتي، ونجّيته من النار بعفوي</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ومن الأئمّة من ولد علي بن أبي 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سيّدا شباب أهل الجنّة، ثمّ سيّد العابدين في زمانه علي بن الحسين، ثمّ الباقر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ستدركه يا جابر فإذا</w:t>
      </w:r>
    </w:p>
    <w:p>
      <w:pPr>
        <w:pStyle w:val="BookText"/>
        <w:rPr/>
      </w:pPr>
      <w:r>
        <w:rPr>
          <w:rFonts w:ascii="Amiri" w:hAnsi="Amiri" w:eastAsia="Amiri" w:cs="Amiri"/>
          <w:color w:val="111111"/>
          <w:sz w:val="28"/>
          <w:sz w:val="28"/>
          <w:szCs w:val="28"/>
          <w:rtl w:val="true"/>
          <w:lang w:bidi="ar-SA"/>
        </w:rPr>
        <w:t xml:space="preserve">أدركته فاقرأه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 هؤلاء يا جابر خلفائي، وأوصيائي، وأولادي، وعترتي، من أطاعهم فقد أطاعني، ومن عصاهم فقد عصاني، ومن أنكرهم أو أنكر واحداً منهم فقد أنكرني، بهم يمسك اللّه السماء أن تقع على الأرض إلّا بإذنه، وبهم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رضوان الله عليه هذا الحديث بسنده متصل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12" w:name="pg6940_60860"/>
    </w:p>
    <w:p>
      <w:pPr>
        <w:pStyle w:val="Heading2"/>
        <w:numPr>
          <w:ilvl w:val="1"/>
          <w:numId w:val="1"/>
        </w:numPr>
        <w:rPr/>
      </w:pPr>
      <w:bookmarkStart w:id="213" w:name="__RefHeading___Toc2053043_372815092"/>
      <w:bookmarkStart w:id="214" w:name="_Toc70"/>
      <w:bookmarkEnd w:id="212"/>
      <w:bookmarkEnd w:id="213"/>
      <w:r>
        <w:rPr/>
        <w:t>61</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شهيد على الناس</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ألَّذِينَ ءَامَنُواْ أركَعُواْ وَأسجُدُواْ وَأعبُدُواْ رَبَّكُم وَأفعَلُواْ ألخَيرَ لَعَلَّكُم تُفلِحُونَ۩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وَجَهِدُواْ فِي أللَّهِ حَقَّ جِهَادِهِۦ هُوَ أجتَبَىكُم وَمَا جَعَلَ عَلَيكُم فِي ألدِّينِ مِن حَرَج مِّلَّةَ أَبِيكُم إِبرَهِيمَ هُوَ سَمَّىكُمُ ألمُسلِمِينَ مِن قَبلُ وَفِي هَذَا لِيَكُونَ ألرَّسُولُ شَهِيدًا عَلَيكُم وَتَكُونُواْ شُهَدَاءَ عَلَى ألنَّاسِ فَأَقِيمُواْ ألصَّلَوةَ وَءَاتُواْ ألزَّكَوةَ وَأعتَصِمُواْ بِأللَّهِ هُوَ مَولَىكُم فَنِعمَ ألمَولَى وَنِعمَ ألنَّصِيرُ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سليم بن قيس ضمن حديث مناشدة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الله، أ تعلمون أن الله عز وجل أنزل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w:t>
      </w:r>
    </w:p>
    <w:p>
      <w:pPr>
        <w:pStyle w:val="BookText"/>
        <w:rPr/>
      </w:pPr>
      <w:r>
        <w:rPr>
          <w:rFonts w:ascii="Amiri" w:hAnsi="Amiri" w:eastAsia="Amiri" w:cs="Amiri"/>
          <w:color w:val="111111"/>
          <w:sz w:val="28"/>
          <w:sz w:val="28"/>
          <w:szCs w:val="28"/>
          <w:rtl w:val="true"/>
          <w:lang w:bidi="ar-SA"/>
        </w:rPr>
        <w:t>الزَّكاةَ وَاعْتَصِمُوا بِاللَّهِ هُوَ مَوْلاكُمْ فَنِعْمَ الْمَوْلى وَنِعْمَ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عليهم شهيد وهم شهداء على الناس، الذين اجتباهم الله وما يجعل عليهم في الدين من حرج ملة أبيهم إبراهيم؟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بذلك ثلاثة عشر إنساناً، أنا وأخي علي بن أبي طالب وأحد عشر من ولدي، واحداً بعد واحد، كلهم أئمة، القرآن معهم وهم مع القرآن، لا يفترقون حتى يردوا عليّ الحوض؟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ضمن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وإنا أهل بيت من حكم الله حكمنا وقول صادق سمعنا، فإن تتبعوا سبيلنا وتسلكوا طريقنا وآثارنا تهتدوا ببصائرنا، وإن تخالفونا تهلكوا، وإن تقتدوا بنا تجدونا على الكتاب إمامكم، وإن تخالفونا لم تضروا بذلك إلا أنفسكم، إن الله يسأل الشهداء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زمانهم، إن الله سائل أهل كل زمان ويدعى الشهداء عليهم في زمانهم منا، فمن صدق صدقناه ومن كذب كذبناه،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المنذر الهادي، الرسول إلى الجن والإنس إلى يوم القيامة، لا نبي بعده ولا رسول، ولا ينزل بعد القرآن كتاباً، ولكل أهل زمان هادٍ ودليل وإمام يهديهم ويدلهم ويرشدهم إلى كتاب ربهم وسنة نبيهم، كلما مضى هادٍ خلف آخر مثله، هم مع الكتاب والكتاب معهم، لا يفارقونه ولا يفارقهم حتى يردوا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 إنا أهل بيت دعا الله لنا أبونا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فإيانا عنى الله بذلك خاصة، ونحن الذين عنى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فرسول الله الشاهد علينا ونحن شهداء الله على خلقه وحججه في أرضه، ونحن الذين عنى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فلكل زمان منا إمام شاهد على أهل زمانه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بصائر الدرجات بسنده عن سليم، عن أمير المؤمنين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طهّرنا وعصمنا وجعلنا شهداء على خلقه وحجّته في أرضه وجعلنا مع القرآن والقرآن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الشريف بسنده عن بريد العجلي، قال 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 ونحن شهداء الله تبارك وتعالى على خلقه وحججه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 ٭ وَجاهِدُوا فِي اللَّهِ حَقَّ جِهادِهِ 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إيانا عنى، ونحن المجتبون، ولم يجعل الله تبارك وتعالى في الدين من حرج، فالحرج أشدّ من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خاصة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سمّانا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علينا بما بلّغنا عن الله تبارك وتعالى، ونحن الشهداء على الناس، </w:t>
      </w:r>
    </w:p>
    <w:p>
      <w:pPr>
        <w:pStyle w:val="BookText"/>
        <w:rPr/>
      </w:pPr>
      <w:r>
        <w:rPr>
          <w:rFonts w:ascii="Amiri" w:hAnsi="Amiri" w:eastAsia="Amiri" w:cs="Amiri"/>
          <w:color w:val="111111"/>
          <w:sz w:val="28"/>
          <w:sz w:val="28"/>
          <w:szCs w:val="28"/>
          <w:rtl w:val="true"/>
          <w:lang w:bidi="ar-SA"/>
        </w:rPr>
        <w:t>فمن صدق يوم القيامة صدقناه ومن كذب كذبناه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ما يناسب هذا المقام</w:t>
      </w:r>
      <w:r>
        <w:rPr>
          <w:rFonts w:eastAsia="Amiri" w:cs="Amiri" w:ascii="Amiri" w:hAnsi="Amiri"/>
          <w:color w:val="111111"/>
          <w:sz w:val="28"/>
          <w:szCs w:val="28"/>
          <w:rtl w:val="true"/>
          <w:lang w:bidi="ar-SA"/>
        </w:rPr>
        <w:t xml:space="preserve">. </w:t>
      </w:r>
      <w:bookmarkStart w:id="215" w:name="pg6940_60864"/>
    </w:p>
    <w:p>
      <w:pPr>
        <w:pStyle w:val="Heading2"/>
        <w:numPr>
          <w:ilvl w:val="1"/>
          <w:numId w:val="1"/>
        </w:numPr>
        <w:rPr/>
      </w:pPr>
      <w:bookmarkStart w:id="216" w:name="__RefHeading___Toc2053045_372815092"/>
      <w:bookmarkStart w:id="217" w:name="_Toc71"/>
      <w:bookmarkEnd w:id="215"/>
      <w:bookmarkEnd w:id="216"/>
      <w:r>
        <w:rPr/>
        <w:t>62</w:t>
      </w:r>
      <w:r>
        <w:rPr>
          <w:rtl w:val="true"/>
        </w:rPr>
        <w:t xml:space="preserve">- </w:t>
      </w:r>
      <w:r>
        <w:rPr>
          <w:rtl w:val="true"/>
        </w:rPr>
        <w:t>أهل البيت</w:t>
      </w:r>
      <w:r>
        <w:rPr>
          <w:rtl w:val="true"/>
        </w:rPr>
        <w:t>(</w:t>
      </w:r>
      <w:r>
        <w:rPr>
          <w:rtl w:val="true"/>
        </w:rPr>
        <w:t>علیهم السلام</w:t>
      </w:r>
      <w:r>
        <w:rPr>
          <w:rtl w:val="true"/>
        </w:rPr>
        <w:t xml:space="preserve">) </w:t>
      </w:r>
      <w:r>
        <w:rPr>
          <w:rtl w:val="true"/>
        </w:rPr>
        <w:t>هم المؤمنون حقاً</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أللَّهِ ألرَّحمَنِ ألرَّحِيمِ قَد أَفلَحَ ألمُؤمِنُونَ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ألَّذِينَ هُم فِي صَلَاتِهِم خَشِعُونَ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وَألَّذِينَ هُم عَنِ أللَّغوِ مُعرِضُونَ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وَألَّذِينَ هُم لِلزَّكَوةِ فَعِلُونَ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وَألَّذِينَ هُم لِفُرُوجِهِم حَفِظُونَ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أَزوَجِهِم أَو مَا مَلَكَت أَيمَنُهُم فَإِنَّهُم غَيرُ مَلُومِينَ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أبتَغَى وَرَاءَ ذَلِكَ فَأُوْلَئِكَ هُمُ ألعَادُونَ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وَألَّذِينَ هُم لِأَمَنَتِهِم وَعَهدِهِم رَعُونَ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وَألَّذِينَ هُم عَلَى صَلَوَتِهِم يُحَافِظُونَ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ألوَرِثُونَ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ألَّذِينَ يَرِثُونَ ألفِردَوسَ هُم فِيهَا خَلِدُونَ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المؤمنون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عن عيسى بن داود، عن الإمام موسى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رسول اللّه وفي أمير المؤمنين وفاطمة والحسن والحسين صلوات اللّه عليهم أجمعين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18" w:name="pg6940_60866"/>
    </w:p>
    <w:p>
      <w:pPr>
        <w:pStyle w:val="Heading2"/>
        <w:numPr>
          <w:ilvl w:val="1"/>
          <w:numId w:val="1"/>
        </w:numPr>
        <w:rPr/>
      </w:pPr>
      <w:bookmarkStart w:id="219" w:name="__RefHeading___Toc2053047_372815092"/>
      <w:bookmarkStart w:id="220" w:name="_Toc72"/>
      <w:bookmarkEnd w:id="218"/>
      <w:bookmarkEnd w:id="219"/>
      <w:r>
        <w:rPr/>
        <w:t>63</w:t>
      </w:r>
      <w:r>
        <w:rPr>
          <w:rtl w:val="true"/>
        </w:rPr>
        <w:t xml:space="preserve">- </w:t>
      </w:r>
      <w:r>
        <w:rPr>
          <w:rtl w:val="true"/>
        </w:rPr>
        <w:t>صبره</w:t>
      </w:r>
      <w:r>
        <w:rPr>
          <w:rtl w:val="true"/>
        </w:rPr>
        <w:t>(</w:t>
      </w:r>
      <w:r>
        <w:rPr>
          <w:rtl w:val="true"/>
        </w:rPr>
        <w:t>علیه السلام</w:t>
      </w:r>
      <w:r>
        <w:rPr>
          <w:rtl w:val="true"/>
        </w:rPr>
        <w:t xml:space="preserve">) </w:t>
      </w:r>
      <w:r>
        <w:rPr>
          <w:rtl w:val="true"/>
        </w:rPr>
        <w:t>في طاعة اللّه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جَزَيتُهُمُ أليَومَ بِمَا صَبَرُواْ أَنَّهُم هُمُ ألفَائِزُونَ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ascii="Amiri" w:hAnsi="Amiri" w:eastAsia="Amiri" w:cs="Amiri"/>
          <w:color w:val="111111"/>
          <w:sz w:val="28"/>
          <w:sz w:val="28"/>
          <w:szCs w:val="28"/>
          <w:rtl w:val="true"/>
          <w:lang w:bidi="ar-SA"/>
        </w:rPr>
        <w:t>في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عن منصور، عن إبراهيم، عن علقمة، عن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علي بن أبي طالب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على الطاعات وعلى الجوع وعلى الفقر وصبروا على البلاء 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شواهد التنزيل بسنده إلى ابن مسعود في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جزيتهم بالجنة اليوم بصبر علي بن أبي طالب وفاطمة والحسن والحسين في الدنيا على الطاعات وعلى الجوع والفقر، وبما صبروا على الجوع والفقر، وبما صبروا على المعاصي وصبروا على البلاء 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والناجون من الحساب</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21" w:name="pg6940_60867"/>
    </w:p>
    <w:p>
      <w:pPr>
        <w:pStyle w:val="Heading2"/>
        <w:numPr>
          <w:ilvl w:val="1"/>
          <w:numId w:val="1"/>
        </w:numPr>
        <w:rPr/>
      </w:pPr>
      <w:bookmarkStart w:id="222" w:name="__RefHeading___Toc2053049_372815092"/>
      <w:bookmarkStart w:id="223" w:name="_Toc73"/>
      <w:bookmarkEnd w:id="221"/>
      <w:bookmarkEnd w:id="222"/>
      <w:r>
        <w:rPr/>
        <w:t>64</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مصباح الهدى</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 نُورُ ألسَّمَوَتِ وَألأَرضِ مَثَلُ نُورِهِۦ كَمِشكَوة فِيهَا مِصبَاحٌ ألمِصبَاحُ فِي زُجَاجَةٍ ألزُّجَاجَةُ كَأَنَّهَا كَوكَب دُرِّيّ يُوقَدُ مِن شَجَرَة مُّبَرَكَة زَيتُونَة لَّا شَرقِيَّة وَلَا غَربِيَّة يَكَادُ زَيتُهَا يُضِيءُ وَلَو لَم تَمسَسهُ نَار نُّورٌ عَلَى نُور يَهدِي أللَّهُ لِنُورِهِۦ مَن يَشَاءُ وَيَضرِبُ أللَّهُ ألأَمثَلَ لِلنَّاسِ وَأللَّهُ بِكُلِّ شَيءٍ عَلِيم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تظاهرت الروايات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الشريف عن علي بن محمّد ومحمد بن الحسن، عن سهل بن زياد، عن محمّد بن الحسن بن شمون، عن عبد اللّه بن عبد الرحمن الأصمّ، عن عبد اللّه بن القاسم،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يكاد العلم ينفجر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نور، 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يهدي اللّه للأئمّة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مسجد الكوفة وأمير المؤمنين صلوات اللّه وسلامه عليه يكتب بإصبعه ويتبسّم،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يضحكك؟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يقرأ هذه الآية ولم يعرفها حقّ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w:t>
      </w:r>
    </w:p>
    <w:p>
      <w:pPr>
        <w:pStyle w:val="BookText"/>
        <w:rPr/>
      </w:pP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اسم للنبي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مشكاته عليٌّ المكرّم</w:t>
      </w:r>
    </w:p>
    <w:p>
      <w:pPr>
        <w:pStyle w:val="BookText"/>
        <w:rPr/>
      </w:pPr>
      <w:r>
        <w:rPr>
          <w:rFonts w:ascii="Amiri" w:hAnsi="Amiri" w:eastAsia="Amiri" w:cs="Amiri"/>
          <w:color w:val="111111"/>
          <w:sz w:val="28"/>
          <w:sz w:val="28"/>
          <w:szCs w:val="28"/>
          <w:rtl w:val="true"/>
          <w:lang w:bidi="ar-SA"/>
        </w:rPr>
        <w:t xml:space="preserve">مصباح المصباح للسبطين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السماوات بغير مين</w:t>
      </w:r>
    </w:p>
    <w:p>
      <w:pPr>
        <w:pStyle w:val="BookText"/>
        <w:rPr/>
      </w:pPr>
      <w:r>
        <w:rPr>
          <w:rFonts w:ascii="Amiri" w:hAnsi="Amiri" w:eastAsia="Amiri" w:cs="Amiri"/>
          <w:color w:val="111111"/>
          <w:sz w:val="28"/>
          <w:sz w:val="28"/>
          <w:szCs w:val="28"/>
          <w:rtl w:val="true"/>
          <w:lang w:bidi="ar-SA"/>
        </w:rPr>
        <w:t xml:space="preserve">فُسِّرت الزجاجة بالسجّاد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العبّاد بلا أنداد</w:t>
      </w:r>
    </w:p>
    <w:p>
      <w:pPr>
        <w:pStyle w:val="BookText"/>
        <w:rPr/>
      </w:pPr>
      <w:r>
        <w:rPr>
          <w:rFonts w:ascii="Amiri" w:hAnsi="Amiri" w:eastAsia="Amiri" w:cs="Amiri"/>
          <w:color w:val="111111"/>
          <w:sz w:val="28"/>
          <w:sz w:val="28"/>
          <w:szCs w:val="28"/>
          <w:rtl w:val="true"/>
          <w:lang w:bidi="ar-SA"/>
        </w:rPr>
        <w:t xml:space="preserve">وابن عليّ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وباقر العلوم والسريّ</w:t>
      </w:r>
    </w:p>
    <w:p>
      <w:pPr>
        <w:pStyle w:val="BookText"/>
        <w:rPr/>
      </w:pPr>
      <w:r>
        <w:rPr>
          <w:rFonts w:ascii="Amiri" w:hAnsi="Amiri" w:eastAsia="Amiri" w:cs="Amiri"/>
          <w:color w:val="111111"/>
          <w:sz w:val="28"/>
          <w:sz w:val="28"/>
          <w:szCs w:val="28"/>
          <w:rtl w:val="true"/>
          <w:lang w:bidi="ar-SA"/>
        </w:rPr>
        <w:t xml:space="preserve">وابنه جعفر أغلى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منها منه أعلى ثمرة</w:t>
      </w:r>
    </w:p>
    <w:p>
      <w:pPr>
        <w:pStyle w:val="BookText"/>
        <w:rPr/>
      </w:pPr>
      <w:r>
        <w:rPr>
          <w:rFonts w:ascii="Amiri" w:hAnsi="Amiri" w:eastAsia="Amiri" w:cs="Amiri"/>
          <w:color w:val="111111"/>
          <w:sz w:val="28"/>
          <w:sz w:val="28"/>
          <w:szCs w:val="28"/>
          <w:rtl w:val="true"/>
          <w:lang w:bidi="ar-SA"/>
        </w:rPr>
        <w:t xml:space="preserve">وابنه موسى ذوى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عليهما السلام</w:t>
      </w:r>
    </w:p>
    <w:p>
      <w:pPr>
        <w:pStyle w:val="BookText"/>
        <w:rPr/>
      </w:pPr>
      <w:r>
        <w:rPr>
          <w:rFonts w:ascii="Amiri" w:hAnsi="Amiri" w:eastAsia="Amiri" w:cs="Amiri"/>
          <w:color w:val="111111"/>
          <w:sz w:val="28"/>
          <w:sz w:val="28"/>
          <w:szCs w:val="28"/>
          <w:rtl w:val="true"/>
          <w:lang w:bidi="ar-SA"/>
        </w:rPr>
        <w:t xml:space="preserve">وابنه زيتونة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 xml:space="preserve">محمد الجواد لا 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الهادي لا غربية</w:t>
      </w:r>
    </w:p>
    <w:p>
      <w:pPr>
        <w:pStyle w:val="BookText"/>
        <w:rPr/>
      </w:pPr>
      <w:r>
        <w:rPr>
          <w:rFonts w:ascii="Amiri" w:hAnsi="Amiri" w:eastAsia="Amiri" w:cs="Amiri"/>
          <w:color w:val="111111"/>
          <w:sz w:val="28"/>
          <w:sz w:val="28"/>
          <w:szCs w:val="28"/>
          <w:rtl w:val="true"/>
          <w:lang w:bidi="ar-SA"/>
        </w:rPr>
        <w:t xml:space="preserve">أمّا يكا زيتها فهو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والفعل كلاهما حسن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والقائم المهدي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المضيء لعالم الإسلام </w:t>
      </w:r>
      <w:bookmarkStart w:id="224" w:name="pg6940_60870"/>
    </w:p>
    <w:p>
      <w:pPr>
        <w:pStyle w:val="Heading2"/>
        <w:numPr>
          <w:ilvl w:val="1"/>
          <w:numId w:val="1"/>
        </w:numPr>
        <w:rPr/>
      </w:pPr>
      <w:bookmarkStart w:id="225" w:name="__RefHeading___Toc2053051_372815092"/>
      <w:bookmarkStart w:id="226" w:name="_Toc74"/>
      <w:bookmarkEnd w:id="224"/>
      <w:bookmarkEnd w:id="225"/>
      <w:r>
        <w:rPr/>
        <w:t>65</w:t>
      </w:r>
      <w:r>
        <w:rPr>
          <w:rtl w:val="true"/>
        </w:rPr>
        <w:t xml:space="preserve">- </w:t>
      </w:r>
      <w:r>
        <w:rPr>
          <w:rtl w:val="true"/>
        </w:rPr>
        <w:t xml:space="preserve">تفسير </w:t>
      </w:r>
      <w:r>
        <w:rPr>
          <w:rtl w:val="true"/>
        </w:rPr>
        <w:t>(</w:t>
      </w:r>
      <w:r>
        <w:rPr>
          <w:rtl w:val="true"/>
        </w:rPr>
        <w:t>البيوت المرفوعة</w:t>
      </w:r>
      <w:r>
        <w:rPr>
          <w:rtl w:val="true"/>
        </w:rPr>
        <w:t xml:space="preserve">) </w:t>
      </w:r>
      <w:r>
        <w:rPr>
          <w:rtl w:val="true"/>
        </w:rPr>
        <w:t>ومصاديقها</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أللَّهُ أَن تُرفَعَ وَيُذكَرَ فِيهَا أسمُهُۥ يُسَبِّحُ لَهُۥ فِيهَا بِألغُدُوِّ وَألأصَالِ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تِجَرَة وَلَا بَيعٌ عَن ذِكرِ أللَّهِ وَإِقَامِ ألصَّلَوةِ وَإِيتَاءِ ألزَّكَوةِ يَخَافُونَ يَوما تَتَقَلَّبُ فِيهِ ألقُلُوبُ وَألأَبصَرُ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أللَّهُ أَحسَنَ مَا عَمِلُواْ وَيَزِيدَهُم مِّن فَضلِهِۦ وَأللَّهُ يَرزُقُ مَن يَشَاءُ بِغَيرِ حِسَاب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ذكر العلامة ابن شهر آشوب في مناقبه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مجاهد وأبي يوسف يعقوب بن أبي سفيان عن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دحية الكلبي جاء يوم الجمعة من الشام بالميرة</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عند أحجار الزيت ثمّ ضرب بالطبول ليؤذن الناس بقدومه، فانفضّ الناس إليه إلاّ </w:t>
      </w:r>
    </w:p>
    <w:p>
      <w:pPr>
        <w:pStyle w:val="BookText"/>
        <w:rPr/>
      </w:pPr>
      <w:r>
        <w:rPr>
          <w:rFonts w:ascii="IRNazanin" w:hAnsi="IRNazanin" w:eastAsia="IRNazanin"/>
          <w:color w:val="111111"/>
          <w:sz w:val="28"/>
          <w:sz w:val="28"/>
          <w:szCs w:val="28"/>
          <w:rtl w:val="true"/>
          <w:lang w:bidi="fa-IR"/>
        </w:rPr>
        <w:t>علي والحسن والحسين وفاطمة، وسلمان وأبو ذرّ والمقداد وصهيب، وتركوا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يخطب على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نظر اللّه يوم الجمعة إلى مسجدي، فلولا الفئة الذين جلسوا في مسجدي لأضرمت</w:t>
      </w:r>
      <w:r>
        <w:rPr>
          <w:rFonts w:eastAsia="IRNazanin" w:cs="IRNazanin"/>
          <w:color w:val="111111"/>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على أهلها ناراً، وحصبوا بالحجارة كقوم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تأويل الآيات عن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آل محمّد بيت علي وفاطمة والحسن والحسين وحمزة 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اللّه عزّ 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الرجال لم يخلط اللّه معهم غيرهم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اختصّهم به من المودّة والطاعة المفروضة وصيّر مأواهم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يَرْزُقُ مَنْ يَشَاءُ بِغَيْرِ </w:t>
      </w:r>
    </w:p>
    <w:p>
      <w:pPr>
        <w:pStyle w:val="BookText"/>
        <w:rPr/>
      </w:pP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وأتتنا من الروايات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صرّحت بغير خفاء</w:t>
      </w:r>
    </w:p>
    <w:p>
      <w:pPr>
        <w:pStyle w:val="BookText"/>
        <w:rPr/>
      </w:pPr>
      <w:r>
        <w:rPr>
          <w:rFonts w:ascii="Amiri" w:hAnsi="Amiri" w:eastAsia="Amiri" w:cs="Amiri"/>
          <w:color w:val="111111"/>
          <w:sz w:val="28"/>
          <w:sz w:val="28"/>
          <w:szCs w:val="28"/>
          <w:rtl w:val="true"/>
          <w:lang w:bidi="ar-SA"/>
        </w:rPr>
        <w:t xml:space="preserve">في بيوت للّه يذكر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الذكر أفضل الأسماء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خير البيوت بيت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تعزى لصفوة الأنبياء</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227" w:name="pg6940_60873"/>
    </w:p>
    <w:p>
      <w:pPr>
        <w:pStyle w:val="Heading2"/>
        <w:numPr>
          <w:ilvl w:val="1"/>
          <w:numId w:val="1"/>
        </w:numPr>
        <w:rPr/>
      </w:pPr>
      <w:bookmarkStart w:id="228" w:name="__RefHeading___Toc2053053_372815092"/>
      <w:bookmarkStart w:id="229" w:name="_Toc75"/>
      <w:bookmarkEnd w:id="227"/>
      <w:bookmarkEnd w:id="228"/>
      <w:r>
        <w:rPr/>
        <w:t>66</w:t>
      </w:r>
      <w:r>
        <w:rPr>
          <w:rtl w:val="true"/>
        </w:rPr>
        <w:t xml:space="preserve">- </w:t>
      </w:r>
      <w:r>
        <w:rPr>
          <w:rtl w:val="true"/>
        </w:rPr>
        <w:t>صبره</w:t>
      </w:r>
      <w:r>
        <w:rPr>
          <w:rtl w:val="true"/>
        </w:rPr>
        <w:t>(</w:t>
      </w:r>
      <w:r>
        <w:rPr>
          <w:rtl w:val="true"/>
        </w:rPr>
        <w:t>علیه السلام</w:t>
      </w:r>
      <w:r>
        <w:rPr>
          <w:rtl w:val="true"/>
        </w:rPr>
        <w:t xml:space="preserve">) </w:t>
      </w:r>
      <w:r>
        <w:rPr>
          <w:rtl w:val="true"/>
        </w:rPr>
        <w:t>على ما نزل به</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قَبلَكَ مِنَ ألمُرسَلِينَ إِلَّا إِنَّهُم لَيَأكُلُونَ ألطَّعَامَ وَيَمشُونَ فِي ألأَسوَاقِ وَجَعَلنَا بَعضَكُم لِبَعض فِتنَةً أَتَصبِرُونَ وَكَانَ رَبُّكَ بَصِيرا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همّام، عن محمّد بن إسماعيل العلوي، عن عيسى بن داود النجّار، عن موسى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وفاطمة والحسن والحسين وأغلق عليه وعليهم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أهلي وأهل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يقرأ عليكم السلام وهذا جبرئيل معكم في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 وما نزل من قضائه حتّى نقدم على اللّه عزّ وجلّ ونستكمل جزيل ثوابه فقد سمعناه يعد الصابرين الخير كلّه، فبكى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 نحيبه من خارج البيت،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بَعْضَكُمْ لِبَعْضٍ فِتْنَةً أَتَصْبِرُونَ وَكَانَ رَبُّكَ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p>
    <w:p>
      <w:pPr>
        <w:pStyle w:val="BookText"/>
        <w:rPr/>
      </w:pPr>
      <w:r>
        <w:rPr>
          <w:rFonts w:ascii="Amiri" w:hAnsi="Amiri" w:eastAsia="Amiri" w:cs="Amiri"/>
          <w:color w:val="111111"/>
          <w:sz w:val="28"/>
          <w:sz w:val="28"/>
          <w:szCs w:val="28"/>
          <w:rtl w:val="true"/>
          <w:lang w:bidi="ar-SA"/>
        </w:rPr>
        <w:t>سيصبرون أي سيصبرون كما قالوا صلوات اللّه عليهم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من جد في أمر يطالبه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واستصحب الصبر إلّا فاز بالظفر </w:t>
      </w:r>
      <w:bookmarkStart w:id="230" w:name="pg6940_60875"/>
    </w:p>
    <w:p>
      <w:pPr>
        <w:pStyle w:val="Heading2"/>
        <w:numPr>
          <w:ilvl w:val="1"/>
          <w:numId w:val="1"/>
        </w:numPr>
        <w:rPr/>
      </w:pPr>
      <w:bookmarkStart w:id="231" w:name="__RefHeading___Toc2053055_372815092"/>
      <w:bookmarkStart w:id="232" w:name="_Toc76"/>
      <w:bookmarkEnd w:id="230"/>
      <w:bookmarkEnd w:id="231"/>
      <w:r>
        <w:rPr/>
        <w:t>67</w:t>
      </w:r>
      <w:r>
        <w:rPr>
          <w:rtl w:val="true"/>
        </w:rPr>
        <w:t xml:space="preserve">- </w:t>
      </w:r>
      <w:r>
        <w:rPr>
          <w:rtl w:val="true"/>
        </w:rPr>
        <w:t>النسب الطاهر</w:t>
      </w:r>
      <w:r>
        <w:rPr>
          <w:rtl w:val="true"/>
        </w:rPr>
        <w:t>(</w:t>
      </w:r>
      <w:r>
        <w:rPr>
          <w:rtl w:val="true"/>
        </w:rPr>
        <w:t>علیهم السلام</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ألَّذِي خَلَقَ مِنَ ألمَاءِ بَشَرا فَجَعَلَهُۥ نَسَبا وَصِهرا وَكَانَ رَبُّكَ قَدِيرا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في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مسعود وجابر والبراء وأنس وأُمّ سلمة والسدي، وابن سيرين 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وعلي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رَبُّكَ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القائم في آخر الزمان؛ لأنّه لم يجتمع نسب وسبب في الصحابة والقرابة إلاّ له، فلأجل ذلك استحق الميراث بالنسب والسبب</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معنعناً،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نطفة بيضاء مكنونة فجعلها في صلب آدم ثمّ نقلها من صلب آدم إلى صلب شيث، ومن صلب شيث إلى صلب أنوش، ومن صلب أنوش إلى صلب قينان، حتّى توارثتها كرام الأصلاب، وفي مطهّرات الأرحام، حتّى جعلها اللّه في صلب عبدالمطّلب، ثمّ قسمها نصفين، فألقى نصفها إلى صلب عبد اللّه </w:t>
      </w:r>
    </w:p>
    <w:p>
      <w:pPr>
        <w:pStyle w:val="BookText"/>
        <w:rPr/>
      </w:pPr>
      <w:r>
        <w:rPr>
          <w:rFonts w:ascii="Amiri" w:hAnsi="Amiri" w:eastAsia="Amiri" w:cs="Amiri"/>
          <w:color w:val="111111"/>
          <w:sz w:val="28"/>
          <w:sz w:val="28"/>
          <w:szCs w:val="28"/>
          <w:rtl w:val="true"/>
          <w:lang w:bidi="ar-SA"/>
        </w:rPr>
        <w:t>ونصفها إلى صلب أبي طالب، وهي سلالة فولد من عبد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أبي طالب عليٌّ عليهما الصلاة والسلام، فذلك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محمّد ومحمّد من علي، والحسن والحسين وفاطمة نسب وعلي الصهر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المنعم 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طاهر وصهر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زوج الزكيّة الزهراء</w:t>
      </w:r>
    </w:p>
    <w:p>
      <w:pPr>
        <w:pStyle w:val="BookText"/>
        <w:rPr/>
      </w:pPr>
      <w:r>
        <w:rPr>
          <w:rFonts w:ascii="Amiri" w:hAnsi="Amiri" w:eastAsia="Amiri" w:cs="Amiri"/>
          <w:color w:val="111111"/>
          <w:sz w:val="28"/>
          <w:sz w:val="28"/>
          <w:szCs w:val="28"/>
          <w:rtl w:val="true"/>
          <w:lang w:bidi="ar-SA"/>
        </w:rPr>
        <w:t xml:space="preserve">آية أُنزِلَت من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نصّ في أكرم الأصفياء</w:t>
      </w:r>
    </w:p>
    <w:p>
      <w:pPr>
        <w:pStyle w:val="BookText"/>
        <w:rPr/>
      </w:pPr>
      <w:r>
        <w:rPr>
          <w:rFonts w:ascii="Amiri" w:hAnsi="Amiri" w:eastAsia="Amiri" w:cs="Amiri"/>
          <w:color w:val="111111"/>
          <w:sz w:val="28"/>
          <w:sz w:val="28"/>
          <w:szCs w:val="28"/>
          <w:rtl w:val="true"/>
          <w:lang w:bidi="ar-SA"/>
        </w:rPr>
        <w:t xml:space="preserve">وعلي الكرّار صهر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 لخاتم الأمناء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أفاضت من الروايات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للظماء خير رواء</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33" w:name="pg6940_60877"/>
    </w:p>
    <w:p>
      <w:pPr>
        <w:pStyle w:val="Heading2"/>
        <w:numPr>
          <w:ilvl w:val="1"/>
          <w:numId w:val="1"/>
        </w:numPr>
        <w:rPr/>
      </w:pPr>
      <w:bookmarkStart w:id="234" w:name="__RefHeading___Toc2053057_372815092"/>
      <w:bookmarkStart w:id="235" w:name="_Toc77"/>
      <w:bookmarkEnd w:id="233"/>
      <w:bookmarkEnd w:id="234"/>
      <w:r>
        <w:rPr/>
        <w:t>68</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قرة عين النبي</w:t>
      </w:r>
      <w:r>
        <w:rPr>
          <w:rtl w:val="true"/>
        </w:rPr>
        <w:t>(</w:t>
      </w:r>
      <w:r>
        <w:rPr>
          <w:rtl w:val="true"/>
        </w:rPr>
        <w:t>صلی الله علیه و آله</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وَألَّذِينَ يَقُولُونَ رَبَّنَا هَب لَنَا مِن أَزوَجِنَا وَذُرِّيَّتِنَا قُرَّةَ أَعيُن وَأجعَلنَا لِلمُتَّقِينَ إِمَامًا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ذكر السيد شرف الدين الأستر آبادي في تأويل الآيات حديثاً عن محمّد بن العبّاس، عن محمّد بن القاسم بن سلام، عن عبيد بن كثير، عن الحسين بن مزاحم، عن علي بن زيد الخراساني، عن عبد اللّه بن وهب الكوفي، عن أبي هارون العبدي، عن أبي سعيد الخدري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صلوات اللّه عليهم أجمعين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بن إبراهيم القمي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قال حدّثنا الحسن بن محمّد، عن حمّاد،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غيره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خديجة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ابن شهر آشوب عن سعيد بن جبير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واللّه خاصّة في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سألت ربّي ولداً نضير الوجه ولا سألتُ ولداً حسن القامة ولكن سألت ربّي ولداً مطيعين للّه، خائفين وجلين منه، حتّى إذا نظرت إليه وهو مطيع للّه قرّت به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المتّقين فيقتدي المتّقون بنا من بعدنا، الخبر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لنا في العطاء قرّة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الأزواج والأبناء</w:t>
      </w:r>
    </w:p>
    <w:p>
      <w:pPr>
        <w:pStyle w:val="BookText"/>
        <w:rPr/>
      </w:pPr>
      <w:r>
        <w:rPr>
          <w:rFonts w:ascii="Amiri" w:hAnsi="Amiri" w:eastAsia="Amiri" w:cs="Amiri"/>
          <w:color w:val="111111"/>
          <w:sz w:val="28"/>
          <w:sz w:val="28"/>
          <w:szCs w:val="28"/>
          <w:rtl w:val="true"/>
          <w:lang w:bidi="ar-SA"/>
        </w:rPr>
        <w:t>آية قد تنزّلت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قد دعا بهذا الدعاء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والذراري السبطين يقصد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يعني الأزواج بالزهراء</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236" w:name="pg6940_60879"/>
    </w:p>
    <w:p>
      <w:pPr>
        <w:pStyle w:val="Heading2"/>
        <w:numPr>
          <w:ilvl w:val="1"/>
          <w:numId w:val="1"/>
        </w:numPr>
        <w:rPr/>
      </w:pPr>
      <w:bookmarkStart w:id="237" w:name="__RefHeading___Toc2053059_372815092"/>
      <w:bookmarkStart w:id="238" w:name="_Toc78"/>
      <w:bookmarkEnd w:id="236"/>
      <w:bookmarkEnd w:id="237"/>
      <w:r>
        <w:rPr/>
        <w:t>69</w:t>
      </w:r>
      <w:r>
        <w:rPr>
          <w:rtl w:val="true"/>
        </w:rPr>
        <w:t xml:space="preserve">- </w:t>
      </w:r>
      <w:r>
        <w:rPr>
          <w:rtl w:val="true"/>
        </w:rPr>
        <w:t>جزاء الصبر</w:t>
      </w:r>
      <w:r>
        <w:rPr>
          <w:rtl w:val="true"/>
        </w:rPr>
        <w:t xml:space="preserve">: </w:t>
      </w:r>
      <w:r>
        <w:rPr>
          <w:rtl w:val="true"/>
        </w:rPr>
        <w:t>الغرفة في الجنة مع التحيّة</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يُجزَونَ ألغُرفَةَ بِمَا صَبَرُواْ وَيُلَقَّونَ فِيهَا تَحِيَّة وَسَلَمًا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حَسُنَت مُستَقَرّا وَمُقَاما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في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وَيُلَقَّوْنَ فِيهَا تَحِيَّةً وَسَلاَماً ٭ خَالِدِينَ فِيهَا حَسُنَتْ مُسْتَقَرّاً وَمُقَاماً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 في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قليلاً فبعد العسر 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له وقت وتدبير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وللمُيهمن في حالاتنا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تدبيرنا للّه تقدير </w:t>
      </w:r>
      <w:bookmarkStart w:id="239" w:name="pg6940_60880"/>
    </w:p>
    <w:p>
      <w:pPr>
        <w:pStyle w:val="Heading2"/>
        <w:numPr>
          <w:ilvl w:val="1"/>
          <w:numId w:val="1"/>
        </w:numPr>
        <w:rPr/>
      </w:pPr>
      <w:bookmarkStart w:id="240" w:name="__RefHeading___Toc2053061_372815092"/>
      <w:bookmarkStart w:id="241" w:name="_Toc79"/>
      <w:bookmarkEnd w:id="239"/>
      <w:bookmarkEnd w:id="240"/>
      <w:r>
        <w:rPr/>
        <w:t>70</w:t>
      </w:r>
      <w:r>
        <w:rPr>
          <w:rtl w:val="true"/>
        </w:rPr>
        <w:t xml:space="preserve">- </w:t>
      </w:r>
      <w:r>
        <w:rPr>
          <w:rtl w:val="true"/>
        </w:rPr>
        <w:t>تفسير الساجدين وفضيلة أبي طالب</w:t>
      </w:r>
      <w:r>
        <w:rPr>
          <w:rtl w:val="true"/>
        </w:rPr>
        <w:t>(</w:t>
      </w:r>
      <w:r>
        <w:rPr>
          <w:rtl w:val="true"/>
        </w:rPr>
        <w:t>علیه السلام</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وَتَقَلُّبَكَ فِي ألسَّجِدِينَ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جاء في تأويل الآيات عن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الخثعمي، عن عبّاد بن يعقوب، عن الحسن بن حمّاد، عن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علي وفاطمة والحسن والحسين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عن أبي عبد اللّه،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ذات يوم جالساً في الرحبة والناس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بالمكان الذي أنزلك اللّه به وأبوك يعذّب بالنار وابنه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 والذي بعث محمّداً بالحقّ نبياً لو شفع أبي في كلّ مذنب على وجه الأرض شفعه اللّه فيهم، أبي يعذّب بالنار وابنه قسيم النار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أنّ نور أبي طالب يوم القيامة ليطفئ </w:t>
      </w:r>
    </w:p>
    <w:p>
      <w:pPr>
        <w:pStyle w:val="BookText"/>
        <w:rPr/>
      </w:pPr>
      <w:r>
        <w:rPr>
          <w:rFonts w:ascii="IRNazanin" w:hAnsi="IRNazanin" w:eastAsia="IRNazanin"/>
          <w:color w:val="111111"/>
          <w:sz w:val="28"/>
          <w:sz w:val="28"/>
          <w:szCs w:val="28"/>
          <w:rtl w:val="true"/>
          <w:lang w:bidi="fa-IR"/>
        </w:rPr>
        <w:t>أنوار الخلق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ونوري ونور فاطمة ونور الحسن والحسين ومن ولدته الأئمّة؛ لأنّ نوره من نورنا الذي خلقه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آدم بألفي عام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ونقلهم من ساجد عن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أسلافهم الأماجد</w:t>
      </w:r>
    </w:p>
    <w:p>
      <w:pPr>
        <w:pStyle w:val="BookText"/>
        <w:rPr/>
      </w:pPr>
      <w:r>
        <w:rPr>
          <w:rFonts w:ascii="Amiri" w:hAnsi="Amiri" w:eastAsia="Amiri" w:cs="Amiri"/>
          <w:color w:val="111111"/>
          <w:sz w:val="28"/>
          <w:sz w:val="28"/>
          <w:szCs w:val="28"/>
          <w:rtl w:val="true"/>
          <w:lang w:bidi="ar-SA"/>
        </w:rPr>
        <w:t>وقال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طه كنّا أنا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عرش الرحمن أسنى ضياء</w:t>
      </w:r>
    </w:p>
    <w:p>
      <w:pPr>
        <w:pStyle w:val="BookText"/>
        <w:rPr/>
      </w:pPr>
      <w:r>
        <w:rPr>
          <w:rFonts w:ascii="Amiri" w:hAnsi="Amiri" w:eastAsia="Amiri" w:cs="Amiri"/>
          <w:color w:val="111111"/>
          <w:sz w:val="28"/>
          <w:sz w:val="28"/>
          <w:szCs w:val="28"/>
          <w:rtl w:val="true"/>
          <w:lang w:bidi="ar-SA"/>
        </w:rPr>
        <w:t xml:space="preserve">قبل إيجاد آدم بألوف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سني الأزمان والآناء</w:t>
      </w:r>
    </w:p>
    <w:p>
      <w:pPr>
        <w:pStyle w:val="BookText"/>
        <w:rPr/>
      </w:pPr>
      <w:r>
        <w:rPr>
          <w:rFonts w:ascii="Amiri" w:hAnsi="Amiri" w:eastAsia="Amiri" w:cs="Amiri"/>
          <w:color w:val="111111"/>
          <w:sz w:val="28"/>
          <w:sz w:val="28"/>
          <w:szCs w:val="28"/>
          <w:rtl w:val="true"/>
          <w:lang w:bidi="ar-SA"/>
        </w:rPr>
        <w:t xml:space="preserve">وسلكنا في صلبه وانتقلنا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أصلاب خيرة الآباء</w:t>
      </w:r>
    </w:p>
    <w:p>
      <w:pPr>
        <w:pStyle w:val="BookText"/>
        <w:rPr/>
      </w:pPr>
      <w:r>
        <w:rPr>
          <w:rFonts w:ascii="Amiri" w:hAnsi="Amiri" w:eastAsia="Amiri" w:cs="Amiri"/>
          <w:color w:val="111111"/>
          <w:sz w:val="28"/>
          <w:sz w:val="28"/>
          <w:szCs w:val="28"/>
          <w:rtl w:val="true"/>
          <w:lang w:bidi="ar-SA"/>
        </w:rPr>
        <w:t xml:space="preserve">وقسمنا نورين في أبوينا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إناء مطهر لإناء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مني وإني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على صعيد سواء</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242" w:name="pg6940_60882"/>
    </w:p>
    <w:p>
      <w:pPr>
        <w:pStyle w:val="Heading2"/>
        <w:numPr>
          <w:ilvl w:val="1"/>
          <w:numId w:val="1"/>
        </w:numPr>
        <w:rPr/>
      </w:pPr>
      <w:bookmarkStart w:id="243" w:name="__RefHeading___Toc2053063_372815092"/>
      <w:bookmarkStart w:id="244" w:name="_Toc80"/>
      <w:bookmarkEnd w:id="242"/>
      <w:bookmarkEnd w:id="243"/>
      <w:r>
        <w:rPr/>
        <w:t>71</w:t>
      </w:r>
      <w:r>
        <w:rPr>
          <w:rtl w:val="true"/>
        </w:rPr>
        <w:t xml:space="preserve">- </w:t>
      </w:r>
      <w:r>
        <w:rPr>
          <w:rtl w:val="true"/>
        </w:rPr>
        <w:t>جزاء الظالمين للحسين</w:t>
      </w:r>
      <w:r>
        <w:rPr>
          <w:rtl w:val="true"/>
        </w:rPr>
        <w:t>(</w:t>
      </w:r>
      <w:r>
        <w:rPr>
          <w:rtl w:val="true"/>
        </w:rPr>
        <w:t>علیه السلام</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ألَّذِينَ ءَامَنُواْ وَعَمِلُواْ ألصَّلِحَتِ وَذَكَرُواْ أللَّهَ كَثِيرا وَأنتَصَرُواْ مِن بَعدِ مَا ظُلِمُواْ وَسَيَعلَمُ ألَّذِينَ ظَلَمُواْ أَيَّ مُنقَلَب يَنقَلِبُونَ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أخرج الشيخ إبراهيم الحمويني الشافعي في فرائد السمطين بسنده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 أُمّتي بعد أبيهما، وسيّدا شباب أهل الجنّة، وأُمّهما سيّدة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ومنتقماً من الجاحدين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IRNazanin" w:hAnsi="IRNazanin" w:eastAsia="IRNazanin"/>
          <w:color w:val="111111"/>
          <w:sz w:val="28"/>
          <w:sz w:val="28"/>
          <w:szCs w:val="28"/>
          <w:rtl w:val="true"/>
          <w:lang w:bidi="fa-IR"/>
        </w:rPr>
        <w:t>بن إبراهيم، عن أبيه، عن علي بن معبد، عن الحسين بن خالد، عن علي بن موسى الرضا،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بديني، ويركب سفينة النجاة بعدي فليقتد بعلي بن أبي طالب، وليعاد عدوّه وليوال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بعدي لم يَرَني ولم أره يوم القيامة، ومن خالف علياً حرّم اللّه عليه الجنّة، وجعل مأواه النار وبئس المصير، ومن خذل علياً خذله اللّه يوم يعرض عليه، ومن نصر علياً نصره اللّه يوم يلقاه، ولقّنه حجّته عند المساءلة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 أُمّتي بعد أبيهما، وسيّدا شباب أهل الجنّة، وأُمّهما سيّدة نساء العالمين، وأبوهما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أعداءهم ومن ظلمهم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p>
    <w:p>
      <w:pPr>
        <w:pStyle w:val="BookText"/>
        <w:rPr/>
      </w:pPr>
      <w:r>
        <w:rPr>
          <w:rFonts w:ascii="IRNazanin" w:hAnsi="IRNazanin" w:eastAsia="IRNazanin"/>
          <w:color w:val="111111"/>
          <w:sz w:val="28"/>
          <w:sz w:val="28"/>
          <w:szCs w:val="28"/>
          <w:rtl w:val="true"/>
          <w:lang w:bidi="fa-IR"/>
        </w:rPr>
        <w:t>والله نزلت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أثر عن بن عباس أن أم كلثوم قالت لحاجب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هذه الألف درهم خذها إليك واجعل رأس الحسين أمامنا واجعلنا على الجمال وراءَ الناس ليشتغل الناس بنظرهم إلى رأس الحسين عنا، فأخذ الألف وقدم الرأس، فلما كان الغد أخرج الدراهم وقد جعلها الله حجارة سوداء مكتوب</w:t>
      </w:r>
    </w:p>
    <w:p>
      <w:pPr>
        <w:pStyle w:val="BookText"/>
        <w:rPr/>
      </w:pPr>
      <w:r>
        <w:rPr>
          <w:rFonts w:ascii="Amiri" w:hAnsi="Amiri" w:eastAsia="Amiri" w:cs="Amiri"/>
          <w:color w:val="111111"/>
          <w:sz w:val="28"/>
          <w:sz w:val="28"/>
          <w:szCs w:val="28"/>
          <w:rtl w:val="true"/>
          <w:lang w:bidi="ar-SA"/>
        </w:rPr>
        <w:t>على أحد جانبيها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أثر أنهم لما صلبوا رأسه على الشجرة شمع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أخرى حصلت بين الحاملين للرأس الشريف وبين الراهب، راجع شرح إحقاق الحق</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المعاجز</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زيارة الأربعين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 رسول الله، صلى الله عليك حياً وميتاً، فإن لك عند الله مقاماً معلوما وشفاعة مقبولة، لعن الله من ظلمك، ولعن الله من حرمك وغصب حقك، ولعن الله من قتلك، ولعن الله من خذلك، ولعن الله من دعوته فلم يجبك ولم يعنك، ولعن الله من منعك من حرم الله وحرم رسوله وحرم أبيك وأخيك، ولعن الله من منعك من شرب ماء الفرات لعناً كثيراً يتبع بعضها بعضاً، اللهم فاطر السماوات والأرض، عالم الغيب والشهادة، أنت تحكم بين عبادك في ما كانوا فيه 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w:t>
      </w:r>
    </w:p>
    <w:p>
      <w:pPr>
        <w:pStyle w:val="BookText"/>
        <w:rPr/>
      </w:pPr>
      <w:r>
        <w:rPr>
          <w:rFonts w:ascii="Amiri" w:hAnsi="Amiri" w:eastAsia="Amiri" w:cs="Amiri"/>
          <w:color w:val="111111"/>
          <w:sz w:val="28"/>
          <w:sz w:val="28"/>
          <w:szCs w:val="28"/>
          <w:rtl w:val="true"/>
          <w:lang w:bidi="ar-SA"/>
        </w:rPr>
        <w:t>ظَلَمُوا أَيَّ مُنْقَلَبٍ يَنْقَلِبُونَ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أهل بيت أذهب الله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والرجس عنهم أطهراً من أطهر</w:t>
      </w:r>
    </w:p>
    <w:p>
      <w:pPr>
        <w:pStyle w:val="BookText"/>
        <w:rPr/>
      </w:pPr>
      <w:r>
        <w:rPr>
          <w:rFonts w:ascii="Amiri" w:hAnsi="Amiri" w:eastAsia="Amiri" w:cs="Amiri"/>
          <w:color w:val="111111"/>
          <w:sz w:val="28"/>
          <w:sz w:val="28"/>
          <w:szCs w:val="28"/>
          <w:rtl w:val="true"/>
          <w:lang w:bidi="ar-SA"/>
        </w:rPr>
        <w:t xml:space="preserve">وسلالة نبوية قد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المأوى وماء الكوثر</w:t>
      </w:r>
    </w:p>
    <w:p>
      <w:pPr>
        <w:pStyle w:val="BookText"/>
        <w:rPr/>
      </w:pPr>
      <w:r>
        <w:rPr>
          <w:rFonts w:ascii="Amiri" w:hAnsi="Amiri" w:eastAsia="Amiri" w:cs="Amiri"/>
          <w:color w:val="111111"/>
          <w:sz w:val="28"/>
          <w:sz w:val="28"/>
          <w:szCs w:val="28"/>
          <w:rtl w:val="true"/>
          <w:lang w:bidi="ar-SA"/>
        </w:rPr>
        <w:t xml:space="preserve">المصطفى الهادي مدينة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إذ يؤتى لها من حيدر</w:t>
      </w:r>
    </w:p>
    <w:p>
      <w:pPr>
        <w:pStyle w:val="BookText"/>
        <w:rPr/>
      </w:pPr>
      <w:r>
        <w:rPr>
          <w:rFonts w:ascii="Amiri" w:hAnsi="Amiri" w:eastAsia="Amiri" w:cs="Amiri"/>
          <w:color w:val="111111"/>
          <w:sz w:val="28"/>
          <w:sz w:val="28"/>
          <w:szCs w:val="28"/>
          <w:rtl w:val="true"/>
          <w:lang w:bidi="ar-SA"/>
        </w:rPr>
        <w:t xml:space="preserve">مشكاته الزهراء ومصباح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 من زاك به ومطهّر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بيت المصطفى أنتم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الشفعاء في الدنيا ويوم المحشر </w:t>
      </w:r>
      <w:bookmarkStart w:id="245" w:name="pg6940_60886"/>
    </w:p>
    <w:p>
      <w:pPr>
        <w:pStyle w:val="Heading2"/>
        <w:numPr>
          <w:ilvl w:val="1"/>
          <w:numId w:val="1"/>
        </w:numPr>
        <w:rPr/>
      </w:pPr>
      <w:bookmarkStart w:id="246" w:name="__RefHeading___Toc2053065_372815092"/>
      <w:bookmarkStart w:id="247" w:name="_Toc81"/>
      <w:bookmarkEnd w:id="245"/>
      <w:bookmarkEnd w:id="246"/>
      <w:r>
        <w:rPr/>
        <w:t>72</w:t>
      </w:r>
      <w:r>
        <w:rPr>
          <w:rtl w:val="true"/>
        </w:rPr>
        <w:t xml:space="preserve">- </w:t>
      </w:r>
      <w:r>
        <w:rPr>
          <w:rtl w:val="true"/>
        </w:rPr>
        <w:t>المصطفون هم أهل البيت</w:t>
      </w:r>
      <w:r>
        <w:rPr>
          <w:rtl w:val="true"/>
        </w:rPr>
        <w:t>(</w:t>
      </w:r>
      <w:r>
        <w:rPr>
          <w:rtl w:val="true"/>
        </w:rPr>
        <w:t>علیهم السلام</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ألحَمدُ لِلَّهِ وَسَلَمٌ عَلَى عِبَادِهِ ألَّذِينَ أصطَفَى ءَاللَّهُ خَيرٌ أَمَّا يُشرِكُونَ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في مناقب ابن شهر آشوب عن أبي صالح، عن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وفاطمة والحسن والحسين وأولادهم إلى يوم القيامة هم صفوة اللّه وخيرته من خلقه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إبراهيم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آل طه وياسين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خير النبيين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يباهي به الملك والدين </w:t>
      </w:r>
      <w:bookmarkStart w:id="248" w:name="pg6940_60887"/>
    </w:p>
    <w:p>
      <w:pPr>
        <w:pStyle w:val="Heading2"/>
        <w:numPr>
          <w:ilvl w:val="1"/>
          <w:numId w:val="1"/>
        </w:numPr>
        <w:rPr/>
      </w:pPr>
      <w:bookmarkStart w:id="249" w:name="__RefHeading___Toc2053067_372815092"/>
      <w:bookmarkStart w:id="250" w:name="_Toc82"/>
      <w:bookmarkEnd w:id="248"/>
      <w:bookmarkEnd w:id="249"/>
      <w:r>
        <w:rPr/>
        <w:t>73</w:t>
      </w:r>
      <w:r>
        <w:rPr>
          <w:rtl w:val="true"/>
        </w:rPr>
        <w:t xml:space="preserve">- </w:t>
      </w:r>
      <w:r>
        <w:rPr>
          <w:rtl w:val="true"/>
        </w:rPr>
        <w:t>الحسين من المستضعفين بعد النبي</w:t>
      </w:r>
      <w:r>
        <w:rPr>
          <w:rtl w:val="true"/>
        </w:rPr>
        <w:t>(</w:t>
      </w:r>
      <w:r>
        <w:rPr>
          <w:rtl w:val="true"/>
        </w:rPr>
        <w:t>صلی الله علیه و آله</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ألَّذِينَ أستُضعِفُواْ فِي ألأَرضِ وَنَجعَلَهُم أَئِمَّة وَنَجعَلَهُمُ ألوَرِثِينَ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IRNazanin" w:hAnsi="IRNazanin" w:eastAsia="IRNazanin"/>
          <w:color w:val="111111"/>
          <w:sz w:val="28"/>
          <w:sz w:val="28"/>
          <w:szCs w:val="28"/>
          <w:rtl w:val="true"/>
          <w:lang w:bidi="fa-IR"/>
        </w:rPr>
        <w:t>روى الشيخ الصدوق في معاني الأخبار عن أحمد بن محمد العجلي، عن أحمد بن يحيى بن زكريا القطان، عن بكر بن عبد الله بن حبيب، عن تميم بن بهلول، عن أبيه،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أنّكم الأئمّة بعدي،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مسند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سورة الإسراء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البحار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وشوقي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بعهد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أرسل محمّداً إنّه بعهد منّي وعلي وفاطمة </w:t>
      </w:r>
    </w:p>
    <w:p>
      <w:pPr>
        <w:pStyle w:val="BookText"/>
        <w:rPr/>
      </w:pPr>
      <w:r>
        <w:rPr>
          <w:rFonts w:ascii="Amiri" w:hAnsi="Amiri" w:eastAsia="Amiri" w:cs="Amiri"/>
          <w:color w:val="111111"/>
          <w:sz w:val="28"/>
          <w:sz w:val="28"/>
          <w:szCs w:val="28"/>
          <w:rtl w:val="true"/>
          <w:lang w:bidi="ar-SA"/>
        </w:rPr>
        <w:t>والحسن والحسين وتسعة أئمّة وكلّ من هو منّا ومظلوم فينا، إي واللّه يا سلمان ثمّ ليحضرنّ إبليس وجنوده وكلّ من محض الإيمان محضاً ومحض الكفر محضاً حتّى يؤخذ بالقصاص والأوتار والتراث ولا يظلم ربّك أحدا ونحن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 رسول اللّه وما يبالي سلمان متى لقى الموت أو لقيه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 في الملحمة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الدين سُنّةً وكتاباً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حقّة بغير افتراء</w:t>
      </w:r>
    </w:p>
    <w:p>
      <w:pPr>
        <w:pStyle w:val="BookText"/>
        <w:rPr/>
      </w:pPr>
      <w:r>
        <w:rPr>
          <w:rFonts w:ascii="IRNazanin" w:hAnsi="IRNazanin" w:eastAsia="IRNazanin"/>
          <w:color w:val="111111"/>
          <w:sz w:val="28"/>
          <w:sz w:val="28"/>
          <w:szCs w:val="28"/>
          <w:rtl w:val="true"/>
          <w:lang w:bidi="fa-IR"/>
        </w:rPr>
        <w:t xml:space="preserve">هو بعث من القبور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للنفوس بعد انطواء</w:t>
      </w:r>
    </w:p>
    <w:p>
      <w:pPr>
        <w:pStyle w:val="BookText"/>
        <w:rPr/>
      </w:pPr>
      <w:r>
        <w:rPr>
          <w:rFonts w:ascii="Amiri" w:hAnsi="Amiri" w:eastAsia="Amiri" w:cs="Amiri"/>
          <w:color w:val="111111"/>
          <w:sz w:val="28"/>
          <w:sz w:val="28"/>
          <w:szCs w:val="28"/>
          <w:rtl w:val="true"/>
          <w:lang w:bidi="ar-SA"/>
        </w:rPr>
        <w:t xml:space="preserve">فيه يمتاز سائر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عن سائر الأشقياء</w:t>
      </w:r>
    </w:p>
    <w:p>
      <w:pPr>
        <w:pStyle w:val="BookText"/>
        <w:rPr/>
      </w:pPr>
      <w:r>
        <w:rPr>
          <w:rFonts w:ascii="Amiri" w:hAnsi="Amiri" w:eastAsia="Amiri" w:cs="Amiri"/>
          <w:color w:val="111111"/>
          <w:sz w:val="28"/>
          <w:sz w:val="28"/>
          <w:szCs w:val="28"/>
          <w:rtl w:val="true"/>
          <w:lang w:bidi="ar-SA"/>
        </w:rPr>
        <w:t xml:space="preserve">ويهود المستنصر الحقّ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وهو الحسين بعد الفناء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ويَسوُس العبادَ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عدل بحكم القضاء</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51" w:name="pg6940_60889"/>
    </w:p>
    <w:p>
      <w:pPr>
        <w:pStyle w:val="Heading2"/>
        <w:numPr>
          <w:ilvl w:val="1"/>
          <w:numId w:val="1"/>
        </w:numPr>
        <w:rPr/>
      </w:pPr>
      <w:bookmarkStart w:id="252" w:name="__RefHeading___Toc2053069_372815092"/>
      <w:bookmarkStart w:id="253" w:name="_Toc83"/>
      <w:bookmarkEnd w:id="251"/>
      <w:bookmarkEnd w:id="252"/>
      <w:r>
        <w:rPr/>
        <w:t>74</w:t>
      </w:r>
      <w:r>
        <w:rPr>
          <w:rtl w:val="true"/>
        </w:rPr>
        <w:t xml:space="preserve">- </w:t>
      </w:r>
      <w:r>
        <w:rPr>
          <w:rtl w:val="true"/>
        </w:rPr>
        <w:t>الفدك هدية اللّه لهم</w:t>
      </w:r>
      <w:r>
        <w:rPr>
          <w:rtl w:val="true"/>
        </w:rPr>
        <w:t>(</w:t>
      </w:r>
      <w:r>
        <w:rPr>
          <w:rtl w:val="true"/>
        </w:rPr>
        <w:t>علیهم السلام</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 ذَا ألقُربَى حَقَّهُۥ وَألمِسكِينَ وَأبنَ ألسَّبِيلِ ذَلِكَ خَير لِّلَّذِينَ يُرِيدُونَ وَجهَ أللَّهِ وَأُوْلَئِكَ هُمُ ألمُفلِحُونَ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 وَالْمِسْكينَ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قد عرفتُ المسكين، فمن ذو القربى؟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أقاربك، فدعا حسناً وحسيناً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أمرني أن أعطيكم مما أفاء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أعطيتكم فدكاً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سورة الإسراء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54" w:name="pg6940_60890"/>
    </w:p>
    <w:p>
      <w:pPr>
        <w:pStyle w:val="Heading2"/>
        <w:numPr>
          <w:ilvl w:val="1"/>
          <w:numId w:val="1"/>
        </w:numPr>
        <w:rPr/>
      </w:pPr>
      <w:bookmarkStart w:id="255" w:name="__RefHeading___Toc2053071_372815092"/>
      <w:bookmarkStart w:id="256" w:name="_Toc84"/>
      <w:bookmarkEnd w:id="254"/>
      <w:bookmarkEnd w:id="255"/>
      <w:r>
        <w:rPr/>
        <w:t>75</w:t>
      </w:r>
      <w:r>
        <w:rPr>
          <w:rtl w:val="true"/>
        </w:rPr>
        <w:t xml:space="preserve">- </w:t>
      </w:r>
      <w:r>
        <w:rPr>
          <w:rtl w:val="true"/>
        </w:rPr>
        <w:t>الذين أوتوا العلم والإيمان كاملاً هم الأئمة</w:t>
      </w:r>
      <w:r>
        <w:rPr>
          <w:rtl w:val="true"/>
        </w:rPr>
        <w:t>(</w:t>
      </w:r>
      <w:r>
        <w:rPr>
          <w:rtl w:val="true"/>
        </w:rPr>
        <w:t>علیهم السلام</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ألَّذِينَ أُوتُواْ ألعِلمَ وَألإِيمَنَ لَقَد لَبِثتُم فِي كِتَبِ أللَّهِ إِلَى يَومِ ألبَعثِ فَهَذَا يَومُ ألبَعثِ وَلَكِنَّكُم كُنتُم لَا تَعلَمُونَ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الروم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أورد المجلسي رضوان الله عليه حديثاً في بحار الأنوار عن كمال الدين ومعاني الأخبار وأمالي الصدوق وعيون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والسند مطابق للمعاني والعيون،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القاسم بن محمّد الهاروني، عن عمران بن موسى، عن الحسن بن قاسم الرقّام، عن القاسم بن مسلم، عن أخيه عبد العزيز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أيّام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فاجتمعنا في مسجد جامعها في يوم جمعة في بدء مقدمنا فأدار الناس أمر الإمامة وذكروا كثرة اختلاف الناس فيها، فدخلت على سيّدي ومولاي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ما خاض الناس فيه، فتبسّم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القوم وخدعوا عن أديانهم، إنّ اللّه تبارك وتعالى لم يقبض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أكمل له الدين وأنزل عليه القرآن، فيه تفصيل كلّ شيء، بيّن فيه الحلال والحرام والحدود والأحكام وجميع ما يحتاج إليه الناس كملاً،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فَرَّطْنَا فِي الْكِتَابِ مِنْ شَيْءٍ</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في حجّة الوداع وهي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الإمامة من تمام الدين ولم 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لأُمّته معالم دينه وأوضح لهم سبله وتركهم على قصد الحقّ، وأقام لهم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وما ترك شيئاً تحتاج إليه الأُمّة إلاّ بيّنه، فمن زعم أنّ اللّه عزّ وجلّ لم يكمل دينه فقد ردّ كتاب اللّه عزّ وجلّ ومن رّد كتاب اللّه فهو كافر، هل يعرفون قدر الإمامة ومحلّها 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عزّ وجلّ بها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 ثمّ أكرمه اللّه بأن جعلها في ذرّيته أهل الصفوة والطهارة،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وَكُلّا جَعَلْنَا صَالِحِينَ ٭ 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ذرّيته يرثها بعض عن بعض قرناً فقرناً حتّى ورثها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النَّبِىُّ وَالَّذِينَ آمَنُوا وَاللّه وَلِىُّ الْمُؤْمِنِينَ</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w:t>
      </w:r>
    </w:p>
    <w:p>
      <w:pPr>
        <w:pStyle w:val="BookText"/>
        <w:rPr/>
      </w:pPr>
      <w:r>
        <w:rPr>
          <w:rFonts w:ascii="IRNazanin" w:hAnsi="IRNazanin" w:eastAsia="IRNazanin"/>
          <w:color w:val="111111"/>
          <w:sz w:val="28"/>
          <w:sz w:val="28"/>
          <w:szCs w:val="28"/>
          <w:rtl w:val="true"/>
          <w:lang w:bidi="fa-IR"/>
        </w:rPr>
        <w:t>خاصّة فقلّدها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عزّ وجلّ على رسم ما فرضها اللّه فصارت في ذرّيته الأصفياء الذين آتاهم اللّه العلم والإيمان بقوله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أُوتُوا الْعِلْمَ وَالاْءِيمَانَ لَقَدْ لَبِثْتُمْ فِي كِتَابِ اللّه إِلَى يَوْمِ الْبَعْثِ فَهَذَا 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في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إلى يوم القيامة؛ إذ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يختار هؤلاء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هي منزلة الأنبياء وإرث الأوصياء، إنّ الإمامة خلافة اللّه عزّ وجلّ وخلافة الرسول ومقام أمير المؤمنين وميراث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الإمامة زمام الدين 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 والإمام يحلّل حلال اللّه ويحرّم حرام اللّه ويقيم حدود اللّه ويذبّ عن دين اللّه ويدعو إلى سبيل ربّه بالحكمة والموعظة الحسنة والحجّة البالغة، الإمام كالشمس الطالعة للعالم وهي في الأُفق بحيث لا تناله الأيدي والأبصار، الإمام البدر المنير والسراج الزاهر والنور الساطع والنجم الهادي في غياهب الدجى والبلد القفار ولجج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أوتى العلم مع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بالعيان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البدور والشموس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أنوارهم ساطعة وقاهرة </w:t>
      </w:r>
      <w:bookmarkStart w:id="257" w:name="pg6940_60893"/>
    </w:p>
    <w:p>
      <w:pPr>
        <w:pStyle w:val="Heading2"/>
        <w:numPr>
          <w:ilvl w:val="1"/>
          <w:numId w:val="1"/>
        </w:numPr>
        <w:rPr/>
      </w:pPr>
      <w:bookmarkStart w:id="258" w:name="__RefHeading___Toc2053073_372815092"/>
      <w:bookmarkStart w:id="259" w:name="_Toc85"/>
      <w:bookmarkEnd w:id="257"/>
      <w:bookmarkEnd w:id="258"/>
      <w:r>
        <w:rPr/>
        <w:t>76</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هو العروة الوثقى</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يُسلِم وَجهَهُۥ إِلَى أللَّهِ وَهُوَ مُحسِن فَقَدِ أستَمسَكَ بِألعُروَةِ ألوُثقَى وَإِلَى أللَّهِ عَقِبَةُ ألأُمُورِ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ascii="IRNazanin" w:hAnsi="IRNazanin" w:eastAsia="IRNazanin"/>
          <w:color w:val="111111"/>
          <w:sz w:val="28"/>
          <w:sz w:val="28"/>
          <w:szCs w:val="28"/>
          <w:rtl w:val="true"/>
          <w:lang w:bidi="fa-IR"/>
        </w:rPr>
        <w:t xml:space="preserve">كامل الزيارات بسنده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يتمسك بعروة الله الوثقى التي قال الله تعالى في كتابه فليوالِ علي بن أبي طالب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يحبهما من فوق عرشه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مصباح المتهجد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الحسين بن علي المظلوم الشهيد، قتيل الكفرة وطريح الفجرة،السلام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أبا عبد الله، لعن الله قاتلك ولعن الله خاذلك، ولعن الله من سمع واعيتك فلم يجبك ولم ينصرك، ولعن الله من سبى نساءك، أنا إلى الله منهم بريء، وممن والاهم ومالأهم وأعانهم عليه، أشهد أنك والأئمة من ولدك كلمة التقوى وباب الهدى والعروة الوثقى والحجة على أهل الدنيا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كفاية الأثر بسنده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ثم أقبل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أصحابي، من أحب أهل بيتي حُشر معنا ومن استمسك بأوصيائي من بعدي فقد استمسك بالعروة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أبو</w:t>
      </w:r>
    </w:p>
    <w:p>
      <w:pPr>
        <w:pStyle w:val="BookText"/>
        <w:rPr/>
      </w:pPr>
      <w:r>
        <w:rPr>
          <w:rFonts w:ascii="Amiri" w:hAnsi="Amiri" w:eastAsia="Amiri" w:cs="Amiri"/>
          <w:color w:val="111111"/>
          <w:sz w:val="28"/>
          <w:sz w:val="28"/>
          <w:szCs w:val="28"/>
          <w:rtl w:val="true"/>
          <w:lang w:bidi="ar-SA"/>
        </w:rPr>
        <w:t>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أهل بيتي، تسعة من صلب الحسين، والمهدي منا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أطاعهم فقد أطاع الله ومن عصاهم فقد عصى الله عز وجل، هم العروة الوثقى وهم الوسيلة إلى الله عز وجل</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260" w:name="pg6940_60895"/>
    </w:p>
    <w:p>
      <w:pPr>
        <w:pStyle w:val="Heading2"/>
        <w:numPr>
          <w:ilvl w:val="1"/>
          <w:numId w:val="1"/>
        </w:numPr>
        <w:rPr/>
      </w:pPr>
      <w:bookmarkStart w:id="261" w:name="__RefHeading___Toc2053075_372815092"/>
      <w:bookmarkStart w:id="262" w:name="_Toc86"/>
      <w:bookmarkEnd w:id="260"/>
      <w:bookmarkEnd w:id="261"/>
      <w:r>
        <w:rPr/>
        <w:t>77</w:t>
      </w:r>
      <w:r>
        <w:rPr>
          <w:rtl w:val="true"/>
        </w:rPr>
        <w:t xml:space="preserve">- </w:t>
      </w:r>
      <w:r>
        <w:rPr>
          <w:rtl w:val="true"/>
        </w:rPr>
        <w:t>الحسين</w:t>
      </w:r>
      <w:r>
        <w:rPr>
          <w:rtl w:val="true"/>
        </w:rPr>
        <w:t>(</w:t>
      </w:r>
      <w:r>
        <w:rPr>
          <w:rtl w:val="true"/>
        </w:rPr>
        <w:t>علیه السلام</w:t>
      </w:r>
      <w:r>
        <w:rPr>
          <w:rtl w:val="true"/>
        </w:rPr>
        <w:t>)</w:t>
      </w:r>
      <w:r>
        <w:rPr>
          <w:rtl w:val="true"/>
        </w:rPr>
        <w:t>أولى بالمؤمنين من أنفسهم وتأويل أولي الأرحام</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ألنَّبِيُّ أَولَى بِألمُؤمِنِينَ مِن أَنفُسِهِم وَأَزوَجُهُۥ أُمَّهَتُهُم وَأُوْلُواْ ألأَرحَامِ بَعضُهُم أَولَى بِبَعض فِي كِتَبِ أللَّهِ مِنَ ألمُؤمِنِينَ وَألمُهَجِرِينَ إِلَّا أَن تَفعَلُواْ إِلَى أَولِيَائِكُم مَّعرُوفا كَانَ ذَلِكَ فِي ألكِتَبِ مَسطُورا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الشرائع عن أبيه، عن سعد بن عبد الله، عن أحمد وعبد الله ابني محمد بن عيسى، عن أبيهما، عن عبد الله بن المغيرة، عن عبد الله بن مسكان، عن عبد الرحيم القصير،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وَأَزْوَاجُهُ أُمَّهَاتُهُمْ 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الإمرة، إن هذه الآية جرت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ولد الحسين من بعده، فنحن أولى بالأمر وبرسول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جعفر فيها نصيب؟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فعددت عليه بطون بني عبد المطلب، كل </w:t>
      </w:r>
    </w:p>
    <w:p>
      <w:pPr>
        <w:pStyle w:val="BookText"/>
        <w:rPr/>
      </w:pPr>
      <w:r>
        <w:rPr>
          <w:rFonts w:ascii="IRNazanin" w:hAnsi="IRNazanin" w:eastAsia="IRNazanin"/>
          <w:color w:val="111111"/>
          <w:sz w:val="28"/>
          <w:sz w:val="28"/>
          <w:szCs w:val="28"/>
          <w:rtl w:val="true"/>
          <w:lang w:bidi="fa-IR"/>
        </w:rPr>
        <w:t>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ونسيت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عليه بعد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لولد الحسن فيها نصيب؟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يا أبا عبد الرحمن، ما لمحمدي فيها نصيب غيرنا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الصدوق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بن محمّد بن عيسى، عن محمّد بن أبي عمير، عن عمر بن أُذينة، عن أبان بن أبي عيّاش، عن سليم بن قيس الهلالي، وحدّثنا 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يعقوب بن يزيد وإبراهيم بن هاشم جميعاً، عن حمّاد بن عيسى، عن إبراهيم بن عمر اليماني، عن أبان بن أبي عيّاش،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الطيّار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معاوية أنا والحسن والحسين وعبد اللّه بن عبّاس وعمر بن أبي سلمة وأُسامة بن زيد، جرى بيني وبين معاوية كلام فقلت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أولى بالمؤمنين من أنفسهم، ثمّ أخي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 فإذا استشهد علي فالحسن بن علي أولى بالمؤمنين من أنفسهم، ثمّ ابنه الحسين بعد أولى بالمؤمنين من أنفسهم، فإذا استشهد فابنه علي بن الحسين الأكبر أولى بالمؤمنين من أنفسهم، ثمّ ابنه محمّد بن علي الباقر أولى بالمؤمنين من أنفسهم وستدركه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تكملة اثني عشر إماماً 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استشهدت الحسن والحسين وعبد اللّه بن عبّاس وعمر بن أبي سلمة وأُسامة بن زيد فشهدوا لي عند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 بن قيس الهلالي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سمعت ذلك من سلمان وأبي ذرّ والمقداد وذكروا أنّهم سمعوا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تأويل الآيات عن محمّد بن العبّاس، عن الحسين بن عامر، عن محمّد بن الحسين، عن أحمد بن محمّد بن أبي نصر، عن حمّاد بن عثمان، عن عبد الرحيم بن روح القصير،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نزلت في الفرائض؟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المواريث؟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الإمرة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في الغيبة عن محمّد الحميري، عن أبيه، عن محمد بن عيسى بن عبيد، عن يونس بن عبد الرحمن، عن الحسين بن ثوير بن أبي فاختة،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 الإمامة في أخوين بعد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إنّها جرت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بعد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صاحب كفاية الأثر عن محمّد بن عبد اللّه بن المطّلب الشيباني، عن محمّد بن هارون الدينوري، عن محمّد بن العبّاس المصري، عن عبد اللّه بن إبراهيم الغفاري، عن حريز بن عبد اللّه الحذّاء، عن إسماعيل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تبارك وتعالى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غيركم وأنتم أُولوا الأرحام، فإذا متُّ فأبوك عليٌّ أولى بي وبمكاني، فإذا مضى أبوك فأخوك الحسن أولى به، فإذا مضى الحسن فأنت أولى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بعدي أولى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علي أولى بك من بعدك، فإذا مضى فابنه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أولى به من بعده، فإذا مضى فابنه جعفر أولى به مِن بعده بمكانه،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وقعت الغيبة في التاسع من ولدك فهذه الأئمّة التسعة من صلبك، أعطاهم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وفهمي طينتهم من طينتي ما لقوم يؤذوني فيهم لا أنالهم اللّه شفاعتي</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63" w:name="pg6940_60899"/>
    </w:p>
    <w:p>
      <w:pPr>
        <w:pStyle w:val="Heading2"/>
        <w:numPr>
          <w:ilvl w:val="1"/>
          <w:numId w:val="1"/>
        </w:numPr>
        <w:rPr/>
      </w:pPr>
      <w:bookmarkStart w:id="264" w:name="__RefHeading___Toc2053077_372815092"/>
      <w:bookmarkStart w:id="265" w:name="_Toc87"/>
      <w:bookmarkEnd w:id="263"/>
      <w:bookmarkEnd w:id="264"/>
      <w:r>
        <w:rPr/>
        <w:t>78</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في آية التطهير</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أللَّهُ لِيُذهِبَ عَنكُمُ ألرِّجسَ أَهلَ ألبَيتِ وَيُطَهِّرَكُم تَطهِيرا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التطهير من الآيات التي ثبت اختصاصها بأهل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الكساء، وقد أذعن المخالف أيضاً بذلك، لهذا من أراد الوقوف على الأحاديث الواردة في شأن آية التطهير فليراجع كتاب البحار</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روايات متعددة عن الشيعة الإمامية وعن كتب العامة مع بيانات شافية منه قدس الله نفسه، وأيضاً في غاية المرام</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من طرق العامة، وفي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طرق الخاصة، وراجع أيضاً شرح احقاق الحق</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الكتب والمصادر، ونكتفي هنا بذكر بعض الأحاديث من طرق الخاصة ومن طرق العامة، ففي أمالي الصدوق عن أبيه، عن عبد الله بن الحسن المؤدّب، عن أحمد بن علي الإصبهاني، عن إبراهيم بن محمد الثقفي، عن مخول بن إبراهيم، عن عبد الجبار بن العباس الهمداني، عن عمار بن أبي معاوية الدهني، عن عمرة بنت </w:t>
      </w:r>
    </w:p>
    <w:p>
      <w:pPr>
        <w:pStyle w:val="BookText"/>
        <w:rPr/>
      </w:pPr>
      <w:r>
        <w:rPr>
          <w:rFonts w:ascii="Amiri" w:hAnsi="Amiri" w:eastAsia="Amiri" w:cs="Amiri"/>
          <w:color w:val="111111"/>
          <w:sz w:val="28"/>
          <w:sz w:val="28"/>
          <w:szCs w:val="28"/>
          <w:rtl w:val="true"/>
          <w:lang w:bidi="ar-SA"/>
        </w:rPr>
        <w:t>اًفعى،قالت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وجبرئيل وميكائيل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 بسنده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المعلّى بن محمّد البصري، عن جعفر بن سليمان، عن عبد اللّه بن الحكم، عن أبيه، عن سعيد بن جبير، عن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ناواهم فقد ناواني ومن جفاهم فقد جفاني ومن برّهم فقد برّني، وصل اللّه من وصلهم وقطع من قطعهم ونصر من أعانهم وخذل من خذلهم، اللهمّ من كان له من أنبيائك ورسلك ثقل وأهل بيت فعليٌّ وفاطمة والحسن والحسين أهل بيتي وثقلي فأذهب عنهم الرجس وطهّرهم تطهيراً</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شواهد التنزيل بسنده متصل إلى إسماعيل بن عبد اللّه بن جعفر الطيّار،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الرحمة هابطة من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أُدعي لي علياً وفاطمة وحسناً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يمناه وحسيناً عن يسراه وعلياً وفاطمة وجاهه ثمّ غشّاهم كساءً خيبرياً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لكلّ نبي أهلاً وإنّ أهلي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أدخل معكم؟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فإنّك إلى خير إن شاء اللّه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بسند متصل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البيت إلاّ فاطمة والحسن والحسين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المجلسي في البحار عن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يعقوب بن يوسف بن زياد، عن محمّد بن إسحاق بن عمّار، عن هلال بن أيّوب،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الخدري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عمر الزهري معنعناً </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يسمّى عليا وأهل بيته في كتابه؟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رسوله الصلاة ولم يسمّ ثلاثاً وأربعاً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وأنزل الحجّ فلم ينزل طوفوا أُسبوعاً ففسّر لهم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بيتي، إنّي سألت اللّه أن لا يفرّق بينهما حتّى يوردهما عليّ الحوض فأعطاني ذلك، فلا تعلّوهم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منكم، إنّهم لم يخرجوكم من باب هدى ولن يدخلوكم في باب ضلالة، ولو سكت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أهلها لادّعاها آل عبّاس وآل عقيل وآل فلان وآل فلان ولكنّ اللّه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 والإكرام تأويل هذه الآية،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تحت الكساء في بيت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ثقلاً وأهلاً فهؤلاء ثقلي وأهلي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ولكن هؤلاء ثقلي وأهلي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معنعناً،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p>
    <w:p>
      <w:p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عائشة لحدّثتك إنّ هذه الآية نزلت في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أحد يذهب فيدعو لنا علياً وفاطمة وابنيها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وجئت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جميعاً فجلس علي بين يديه وجلس الحسن والحسين عن يمينه وشماله وأجلس فاطمة خلفه ثمّ تجلّل بثوب خيبري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فأشار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إليك لا إلى النار ذاتي وعترتي وأهل بيتي من لحمي ودمي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إنّك من صالحات أزواجي ولا يدخل الجنّة في هذا المكان إلاّ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الإمامة والتبصرة لِعلي بن بابويه القمي عن سعد، عن الخشّاب، عن علي بن حسّان، عن عمّه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اللّه نبيّه كان أمير المؤمنين ثمّ الحسن 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جرت في الأئمّة من ولده الأوصياء فطاعتهم طاعة اللّه ومعصيتهم معصية اللّه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ولنعم ما 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وتجلت في الذكر آيات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إمامة الأمناء</w:t>
      </w:r>
    </w:p>
    <w:p>
      <w:pPr>
        <w:pStyle w:val="BookText"/>
        <w:rPr/>
      </w:pPr>
      <w:r>
        <w:rPr>
          <w:rFonts w:ascii="Amiri" w:hAnsi="Amiri" w:eastAsia="Amiri" w:cs="Amiri"/>
          <w:color w:val="111111"/>
          <w:sz w:val="28"/>
          <w:sz w:val="28"/>
          <w:szCs w:val="28"/>
          <w:rtl w:val="true"/>
          <w:lang w:bidi="ar-SA"/>
        </w:rPr>
        <w:t xml:space="preserve">فاقتطفنا من حقلها زهراتٍ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عطّرت بالعبير دنيا الولاء</w:t>
      </w:r>
    </w:p>
    <w:p>
      <w:pPr>
        <w:pStyle w:val="BookText"/>
        <w:rPr/>
      </w:pPr>
      <w:r>
        <w:rPr>
          <w:rFonts w:ascii="Amiri" w:hAnsi="Amiri" w:eastAsia="Amiri" w:cs="Amiri"/>
          <w:color w:val="111111"/>
          <w:sz w:val="28"/>
          <w:sz w:val="28"/>
          <w:szCs w:val="28"/>
          <w:rtl w:val="true"/>
          <w:lang w:bidi="ar-SA"/>
        </w:rPr>
        <w:t xml:space="preserve">قال سبحانه ليذهب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رجس عنكم إله السماء</w:t>
      </w:r>
    </w:p>
    <w:p>
      <w:pPr>
        <w:pStyle w:val="BookText"/>
        <w:rPr/>
      </w:pPr>
      <w:r>
        <w:rPr>
          <w:rFonts w:ascii="Amiri" w:hAnsi="Amiri" w:eastAsia="Amiri" w:cs="Amiri"/>
          <w:color w:val="111111"/>
          <w:sz w:val="28"/>
          <w:sz w:val="28"/>
          <w:szCs w:val="28"/>
          <w:rtl w:val="true"/>
          <w:lang w:bidi="ar-SA"/>
        </w:rPr>
        <w:t xml:space="preserve">آية أنزلت صريحاً 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وابنيه والزهراء</w:t>
      </w:r>
    </w:p>
    <w:p>
      <w:pPr>
        <w:pStyle w:val="BookText"/>
        <w:rPr/>
      </w:pPr>
      <w:r>
        <w:rPr>
          <w:rFonts w:ascii="Amiri" w:hAnsi="Amiri" w:eastAsia="Amiri" w:cs="Amiri"/>
          <w:color w:val="111111"/>
          <w:sz w:val="28"/>
          <w:sz w:val="28"/>
          <w:szCs w:val="28"/>
          <w:rtl w:val="true"/>
          <w:lang w:bidi="ar-SA"/>
        </w:rPr>
        <w:t xml:space="preserve">قال يا ربّ إنّهم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لفّهم بفضل الكساء</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تروى بأربعين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من غير أهل الولاء</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66" w:name="pg6940_60905"/>
    </w:p>
    <w:p>
      <w:pPr>
        <w:pStyle w:val="Heading2"/>
        <w:numPr>
          <w:ilvl w:val="1"/>
          <w:numId w:val="1"/>
        </w:numPr>
        <w:rPr/>
      </w:pPr>
      <w:bookmarkStart w:id="267" w:name="__RefHeading___Toc2053079_372815092"/>
      <w:bookmarkStart w:id="268" w:name="_Toc88"/>
      <w:bookmarkEnd w:id="266"/>
      <w:bookmarkEnd w:id="267"/>
      <w:r>
        <w:rPr/>
        <w:t>79</w:t>
      </w:r>
      <w:r>
        <w:rPr>
          <w:rtl w:val="true"/>
        </w:rPr>
        <w:t xml:space="preserve">- </w:t>
      </w:r>
      <w:r>
        <w:rPr>
          <w:rtl w:val="true"/>
        </w:rPr>
        <w:t>عرض الأمانة وتأويلها</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أللَّهُ ألمُنَفِقِينَ وَألمُنَفِقَتِ وَألمُشرِكِينَ وَألمُشرِكَ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وَيَتُوبَ أللَّهُ عَلَى ألمُؤمِنِينَ وَألمُؤمِنَتِ وَكَانَ أللَّهُ غَفُورا رَّحِيمَا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IRNazanin" w:hAnsi="IRNazanin" w:eastAsia="IRNazanin"/>
          <w:color w:val="111111"/>
          <w:sz w:val="28"/>
          <w:sz w:val="28"/>
          <w:szCs w:val="28"/>
          <w:rtl w:val="true"/>
          <w:lang w:bidi="fa-IR"/>
        </w:rPr>
        <w:t>في كتاب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الأرواح قبل الأجساد بألفي عام، فجعل أعلاها وأشرفها أرواح محمّد وعلي وفاطمة والحسن والحسين والأئمّة بعدهم صلوات الله عليهم، فعرضها على السماوات والأرض والجبال فغشيها نورهم،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للسماوات والأرض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وأوليائي وحججي على خلقي وأئمّة بريّتي، ما خلقت خلقاً هو أحبّ إليّ منهم، لهم ولمن تولاّهم خلقت جنّتي، ولمن خالفهم وعاداهم خلقت ناري، فمن ادّعى منزلتهم منّي ومحلّهم من عظمتي عذّبته عذاباً لا أُعذّبه أحداً من العالمين، وجعلته مع المشركين في أسفل درك من ناري، ومن أقرّ بولايتهم ولم يدّع منزلتهم منّي ومكانهم من عظمتي جعلته معهم في روضات جنّاتي، وكان لهم فيها ما </w:t>
      </w:r>
    </w:p>
    <w:p>
      <w:pPr>
        <w:pStyle w:val="BookText"/>
        <w:rPr/>
      </w:pPr>
      <w:r>
        <w:rPr>
          <w:rFonts w:ascii="Amiri" w:hAnsi="Amiri" w:eastAsia="Amiri" w:cs="Amiri"/>
          <w:color w:val="111111"/>
          <w:sz w:val="28"/>
          <w:sz w:val="28"/>
          <w:szCs w:val="28"/>
          <w:rtl w:val="true"/>
          <w:lang w:bidi="ar-SA"/>
        </w:rPr>
        <w:t>يشاؤون عندي، وأبحتهم كرامتي، وأحللتهم جواري، وشفّعتهم في المذنبين من عبادي وإمائي، فولايتهم أمانة عند خلقي، فأيّكم يحملها بأثقالها ويدّعيها لنفسه دون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السماوات والأرض والجبال أن يحملنها وأشفقن من ادّعاء منزلتها وتمنّي محلّها من عظمة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 إلى منزلة محمّد وعلي وفاطمة والحسن والحسين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 فوجداها أشرف منازل أهل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لمن هذه المنزلة؟</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ارفعا رؤوسكما إلى ساق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فرفعا رؤوسهما فوجدا أسماء محمّد وعلي وفاطمة والحسن والحسين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مكتوبة على ساق العرش بنور من نور اللّه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أكرم أهل هذه المنزلة عليك وما أحبّهم إليك وما أشرفهم لديك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لولاهم ما خلقتكما، هؤلاء خزنة علمي وأُمنائي على سرّي، إيّاكما أن تنظرا إليهم بعين الحسد، وتتمنّيا منزلتهم عندي ومحلّهم من كرامتي فتدخلان بذلك في نهيي وعصياني فتكونا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ومن الظالمون؟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منزلة ظالميهم في نارك حتّى نراها كما رأينا منزلتهم في جنّتك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اللّه تبارك وتعالى النار فأبرزت جميع ما فيها من ألوان النكال والعذاب،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الظالمين لهم المدّعين منزلتهم في أسفل درك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نضجت جلودهم بدّلناهم سواها ليذوقوا العذاب</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آدم ويا حوّاء لا تنظرا إلى أنواري وحججي بعين الحسد فأُهبطكما عن جواري وأُحلّ بكما هواني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 ٭ وَقاسَمَهُما إِنِّي لَكُما لَمِنَ النَّاصِحينَ ٭ فَدَلاَّهُما بِغُرُورٍ</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وحملهما إلى تمنّي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فنظرا إليهم بعين الحسد فخذلا حتّى أكلا من شجرة الحنطة، فعاد مكان ما أكلا شعيراً، فأصل الحنطة كلّها ممّا لم يأكلاه، وأصل الشعير كلّه ممّا عاد مكان ما أكلاه، فلمّا أكلا من الشجرة طار الحلي والحلل من أجسادهما وبقيا عريانين،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يَخْصِفانِ عَلَيْهِما مِنْ وَرَقِ الْجَنَّةِ وَناداهُما رَبُّهُما أَ لَمْ أَنْهَكُما عَنْ تِلْكُمَا الشَّجَرَةِ وَأَقُلْ لَكُما إِنَّ الشَّيْطانَ لَكُما عَدُوٌّ مُبينٌ ٭ قالا رَبَّنا ظَلَمْنا أَنْفُسَنا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جواري فلا يجاورني في جنّتي من يعصيني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فهبطا موكولَين إلى أنفسهما في طلب المعاش، فلمّا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يتوب عليهما جاءهما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إنّكما إنّما ظلمتما أنفسكما بتمنّي منزلة من فضّل عليكما فجزاؤكما ما قد عوقبتما به من الهبوط من جوار اللّه إلى أرضه، </w:t>
      </w:r>
    </w:p>
    <w:p>
      <w:pPr>
        <w:pStyle w:val="BookText"/>
        <w:rPr/>
      </w:pPr>
      <w:r>
        <w:rPr>
          <w:rFonts w:ascii="Amiri" w:hAnsi="Amiri" w:eastAsia="Amiri" w:cs="Amiri"/>
          <w:color w:val="111111"/>
          <w:sz w:val="28"/>
          <w:sz w:val="28"/>
          <w:szCs w:val="28"/>
          <w:rtl w:val="true"/>
          <w:lang w:bidi="ar-SA"/>
        </w:rPr>
        <w:t>فاسألا ربّكما بحقّ الأسماء التي رأيتموها على ساق العرش حتّى يتوب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 محمّد وعلي وفاطمة والحسن والحسين والأئمّة إلاّ تبت علينا ورحمتنا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فتاب اللّه عليهما إنّه هو التوّاب الرحيم، فلم تزل أنبياء اللّه بعد ذلك يحفظون هذه الأمانة ويخبرون بها أوصياءهم والمخلصين من أُمّتهم فيأبون حملها ويشفقون من ادّعائها، وحملها الإنسان الذي قد عُرِفَ، فأصل كلّ ظلم منه إلى يوم القيامة،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الاْءِنْسَانُ إِنَّهُ كَانَ ظَلُوما جَهُولاً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ذكره المبارك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عرضنا أمانة الأمناء</w:t>
      </w:r>
    </w:p>
    <w:p>
      <w:pPr>
        <w:pStyle w:val="BookText"/>
        <w:rPr/>
      </w:pPr>
      <w:r>
        <w:rPr>
          <w:rFonts w:ascii="Amiri" w:hAnsi="Amiri" w:eastAsia="Amiri" w:cs="Amiri"/>
          <w:color w:val="111111"/>
          <w:sz w:val="28"/>
          <w:sz w:val="28"/>
          <w:szCs w:val="28"/>
          <w:rtl w:val="true"/>
          <w:lang w:bidi="ar-SA"/>
        </w:rPr>
        <w:t xml:space="preserve">وهي كانت ولاية 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والعترة الأزكياء</w:t>
      </w:r>
    </w:p>
    <w:p>
      <w:pPr>
        <w:pStyle w:val="BookText"/>
        <w:rPr/>
      </w:pPr>
      <w:r>
        <w:rPr>
          <w:rFonts w:ascii="Amiri" w:hAnsi="Amiri" w:eastAsia="Amiri" w:cs="Amiri"/>
          <w:color w:val="111111"/>
          <w:sz w:val="28"/>
          <w:sz w:val="28"/>
          <w:szCs w:val="28"/>
          <w:rtl w:val="true"/>
          <w:lang w:bidi="ar-SA"/>
        </w:rPr>
        <w:t xml:space="preserve">فأبت حملها السماوات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التقصير عند الأداء</w:t>
      </w:r>
    </w:p>
    <w:p>
      <w:pPr>
        <w:pStyle w:val="BookText"/>
        <w:rPr/>
      </w:pPr>
      <w:r>
        <w:rPr>
          <w:rFonts w:ascii="Amiri" w:hAnsi="Amiri" w:eastAsia="Amiri" w:cs="Amiri"/>
          <w:color w:val="111111"/>
          <w:sz w:val="28"/>
          <w:sz w:val="28"/>
          <w:szCs w:val="28"/>
          <w:rtl w:val="true"/>
          <w:lang w:bidi="ar-SA"/>
        </w:rPr>
        <w:t xml:space="preserve">غير أن الإنسان كلف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كانت من أثقل الأعباء</w:t>
      </w:r>
    </w:p>
    <w:p>
      <w:pPr>
        <w:pStyle w:val="BookText"/>
        <w:rPr/>
      </w:pPr>
      <w:r>
        <w:rPr>
          <w:rFonts w:ascii="Amiri" w:hAnsi="Amiri" w:eastAsia="Amiri" w:cs="Amiri"/>
          <w:color w:val="111111"/>
          <w:sz w:val="28"/>
          <w:sz w:val="28"/>
          <w:szCs w:val="28"/>
          <w:rtl w:val="true"/>
          <w:lang w:bidi="ar-SA"/>
        </w:rPr>
        <w:t xml:space="preserve">فغدا ظالماً كفوراً بما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من جزيل العطاء</w:t>
      </w:r>
    </w:p>
    <w:p>
      <w:pPr>
        <w:pStyle w:val="BookText"/>
        <w:rPr/>
      </w:pPr>
      <w:r>
        <w:rPr>
          <w:rFonts w:ascii="Amiri" w:hAnsi="Amiri" w:eastAsia="Amiri" w:cs="Amiri"/>
          <w:color w:val="111111"/>
          <w:sz w:val="28"/>
          <w:sz w:val="28"/>
          <w:szCs w:val="28"/>
          <w:rtl w:val="true"/>
          <w:lang w:bidi="ar-SA"/>
        </w:rPr>
        <w:t xml:space="preserve">حينما ضيّع الأمانة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أهلها بنصب العداء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أبان المعنى حديثان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فأزالا بالكشف كلّ غطاء</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269" w:name="pg6940_60909"/>
    </w:p>
    <w:p>
      <w:pPr>
        <w:pStyle w:val="Heading2"/>
        <w:numPr>
          <w:ilvl w:val="1"/>
          <w:numId w:val="1"/>
        </w:numPr>
        <w:rPr/>
      </w:pPr>
      <w:bookmarkStart w:id="270" w:name="__RefHeading___Toc2053081_372815092"/>
      <w:bookmarkStart w:id="271" w:name="_Toc89"/>
      <w:bookmarkEnd w:id="269"/>
      <w:bookmarkEnd w:id="270"/>
      <w:r>
        <w:rPr/>
        <w:t>80</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أولياء اللّه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ألأَعمَى وَألبَصِيرُ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ألظُّلُمَتُ وَلَا ألنُّورُ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ألظِّلُّ وَلَا ألحَرُورُ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ألأَحيَاءُ وَلَا ألأَموَتُ إِنَّ أللَّهَ يُسمِعُ مَن يَشَاءُ وَمَا أَنتَ بِمُسمِع مَّن فِي ألقُبُورِ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فاطر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بحار الأنوار عن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 العامّة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الظُّلُمَاتُ 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فالظلمات، أبو جهل والنور،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 ظلّ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والحرور، يعني جهنّم لأبي جهل، ثمّ جمعهم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وجعفر والحسن والحسين وفاطمة وخديجة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 هذه الألفاظ في شواهد التنزيل عن عقيل بن الحسين بن علي بن الحسن عن محمد بن عبيد الله عن عبد الملك بن علي عن أبي مسلم الكشي، عن يحيى بن عبد الله بن بكير، عن مالك عن بن شهاب الزهري، عن أبي صالح، عن 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جهل المظلم قلبه بالشرك،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قلب عليّ المملوء بالنور،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مستقر علي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مستقر أبي جهل في جهنم، ثم 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وجعفر وحسن وحسين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72" w:name="pg6940_60911"/>
    </w:p>
    <w:p>
      <w:pPr>
        <w:pStyle w:val="Heading2"/>
        <w:numPr>
          <w:ilvl w:val="1"/>
          <w:numId w:val="1"/>
        </w:numPr>
        <w:rPr/>
      </w:pPr>
      <w:bookmarkStart w:id="273" w:name="__RefHeading___Toc2053083_372815092"/>
      <w:bookmarkStart w:id="274" w:name="_Toc90"/>
      <w:bookmarkEnd w:id="272"/>
      <w:bookmarkEnd w:id="273"/>
      <w:r>
        <w:rPr/>
        <w:t>81</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سابق بالخيرات</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ألكِتَبَ ألَّذِينَ أصطَفَينَا مِن عِبَادِنَا فَمِنهُم ظَالِم لِّنَفسِهِۦ وَمِنهُم مُّقتَصِد وَمِنهُم سَابِقُ بِألخَيرَتِ بِإِذنِ أللَّهِ ذَلِكَ هُوَ ألفَضلُ ألكَبِيرُ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ascii="IRNazanin" w:hAnsi="IRNazanin" w:eastAsia="IRNazanin"/>
          <w:color w:val="111111"/>
          <w:sz w:val="28"/>
          <w:sz w:val="28"/>
          <w:szCs w:val="28"/>
          <w:rtl w:val="true"/>
          <w:lang w:bidi="fa-IR"/>
        </w:rPr>
        <w:t>جاء في مناقب ابن شهر آشوب عن زياد بن المنذر،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الظالم لنفسه منّا فمن عمل عملاً صالحاً وآخر سيّئاً، وأمّا المقتصد فهو المتعبّد المجتهد، وأمّا السابق بالخيرات فعليٌّ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من آل محمّد شهيداً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السيّد بن طاووس رضوان الله عليه في كتاب سعد السعود من تفسير محمّد بن العبّاس بن مروان، عن علي بن عبد اللّه بن أسد، عن إبراهيم بن محمّد، عن عثمان بن سعيد، عن إسحاق بن يزيد الفرّاء، عن غالب الهمداني، عن أبي إسحاق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فلقيت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w:t>
      </w:r>
    </w:p>
    <w:p>
      <w:pPr>
        <w:pStyle w:val="BookText"/>
        <w:rPr/>
      </w:pPr>
      <w:r>
        <w:rPr>
          <w:rFonts w:ascii="IRNazanin" w:hAnsi="IRNazanin" w:eastAsia="IRNazanin"/>
          <w:color w:val="111111"/>
          <w:sz w:val="28"/>
          <w:sz w:val="28"/>
          <w:szCs w:val="28"/>
          <w:rtl w:val="true"/>
          <w:lang w:bidi="fa-IR"/>
        </w:rPr>
        <w:t>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يقول فيها قومك يا أبا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إنّها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يخّوفهم إذا كانوا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جعلت فداك؟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لنا خاصّة يا أبا</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السابق بالخيرات</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والحسن والحسين والشهيد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المقتصد فصائم بالنهار وقائم بالليل، وأما الظالم لنفسه ففيه ما في الناس</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مغفور له، يا أبا إسحاق بنا يفكّ الله عيوبكم، وبنا يحلّ</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رباق الذل من أعناقكم، وبنا يغفر الله ذنوبكم، وبنا يفتح الله وبنا يختم،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بكم</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كهفكم كأصحاب الكهف، ونحن سفينتكم كسفينة نوح، ونحن باب حطتكم كباب حطة بني إسرائيل</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الشريف بسند متصل إلى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ورثنا نحن هذا القرآن الذي فيه ما تُسيَّر به الجبال وتقطّع به البلدان وتُحيى به الموتى، ونحن نعرف الماء تحت الهواء، وإن في كتاب الله لآيات ما يراد بها أمر إلّا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يأذن الله به مع ما قد يأذن الله مما كتبه الماضون، جعله الله لنا في أم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عز وجل، وأورثنا هذا الذي فيه تبيان كل شيء</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75" w:name="pg6940_60914"/>
    </w:p>
    <w:p>
      <w:pPr>
        <w:pStyle w:val="Heading2"/>
        <w:numPr>
          <w:ilvl w:val="1"/>
          <w:numId w:val="1"/>
        </w:numPr>
        <w:rPr/>
      </w:pPr>
      <w:bookmarkStart w:id="276" w:name="__RefHeading___Toc2053085_372815092"/>
      <w:bookmarkStart w:id="277" w:name="_Toc91"/>
      <w:bookmarkEnd w:id="275"/>
      <w:bookmarkEnd w:id="276"/>
      <w:r>
        <w:rPr/>
        <w:t>82</w:t>
      </w:r>
      <w:r>
        <w:rPr>
          <w:rtl w:val="true"/>
        </w:rPr>
        <w:t xml:space="preserve">- </w:t>
      </w:r>
      <w:r>
        <w:rPr>
          <w:rtl w:val="true"/>
        </w:rPr>
        <w:t>إبراهيم</w:t>
      </w:r>
      <w:r>
        <w:rPr>
          <w:rtl w:val="true"/>
        </w:rPr>
        <w:t>(</w:t>
      </w:r>
      <w:r>
        <w:rPr>
          <w:rtl w:val="true"/>
        </w:rPr>
        <w:t>علیه السلام</w:t>
      </w:r>
      <w:r>
        <w:rPr>
          <w:rtl w:val="true"/>
        </w:rPr>
        <w:t xml:space="preserve">) </w:t>
      </w:r>
      <w:r>
        <w:rPr>
          <w:rtl w:val="true"/>
        </w:rPr>
        <w:t>من شيعة الحسين</w:t>
      </w:r>
      <w:r>
        <w:rPr>
          <w:rtl w:val="true"/>
        </w:rPr>
        <w:t>(</w:t>
      </w:r>
      <w:r>
        <w:rPr>
          <w:rtl w:val="true"/>
        </w:rPr>
        <w:t>علیه السلام</w:t>
      </w:r>
      <w:r>
        <w:rPr>
          <w:rtl w:val="true"/>
        </w:rPr>
        <w:t xml:space="preserve">) </w:t>
      </w:r>
      <w:r>
        <w:rPr>
          <w:rtl w:val="true"/>
        </w:rPr>
        <w:t>ومحبيه</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شِيعَتِهِۦ لَإِبرَهِيمَ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رَبَّهُۥ بِقَلب سَلِيمٍ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IRNazanin" w:hAnsi="IRNazanin" w:eastAsia="IRNazanin"/>
          <w:color w:val="111111"/>
          <w:sz w:val="28"/>
          <w:sz w:val="28"/>
          <w:szCs w:val="28"/>
          <w:rtl w:val="true"/>
          <w:lang w:bidi="fa-IR"/>
        </w:rPr>
        <w:t>نقل المجلسي رضوان الله عليه عن الروضة والفضائل لشاذان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يرفعه إلى عبد الله بن أوفى،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اللّه عن بصره فنظر إلى جانب العرش فرأى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محمّد صفيّي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إلى جانبه نوراً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إلى جانبهما نوراً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فاطمة تلي أباها وبعلها، فطمت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نورين يليان الثلاثة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والحسين يليان أباهما وجدّهما وأمهما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تسعة أنوار أحدقوا بالخمسة 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فبمن يعرفون؟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ولد علي، وجعفر ولد محمّد، وموسى ولد جعفر، وعلي ولد موسى، ومحمّد ولد علي، وعلي ولد محمّد، والحسن ولد علي، ومحمد ولد الحسن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عدة أنوار حولهم لا يحصي عدتهم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ومحبّوهم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وبم يُعرف شيعتهم ومحبوهم؟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الإحدى والخمسين، والجهر ببسم الله الرحمن الرحيم، والقنوت قبل الركوع وسجدة الشكر والتختم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شيعتهم ومحبّيهم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 ٭ إِذْ جَاءَ رَبَّهُ بِقَلْبٍ سَلِيمٍ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لمّا أحسّ بالموت روى هذا الخبر وسجد فقبض في سجدته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78" w:name="pg6940_60916"/>
    </w:p>
    <w:p>
      <w:pPr>
        <w:pStyle w:val="Heading2"/>
        <w:numPr>
          <w:ilvl w:val="1"/>
          <w:numId w:val="1"/>
        </w:numPr>
        <w:rPr/>
      </w:pPr>
      <w:bookmarkStart w:id="279" w:name="__RefHeading___Toc2053087_372815092"/>
      <w:bookmarkStart w:id="280" w:name="_Toc92"/>
      <w:bookmarkEnd w:id="278"/>
      <w:bookmarkEnd w:id="279"/>
      <w:r>
        <w:rPr/>
        <w:t>83</w:t>
      </w:r>
      <w:r>
        <w:rPr>
          <w:rtl w:val="true"/>
        </w:rPr>
        <w:t xml:space="preserve">- </w:t>
      </w:r>
      <w:r>
        <w:rPr>
          <w:rtl w:val="true"/>
        </w:rPr>
        <w:t>تأثير مصيبة الحسين</w:t>
      </w:r>
      <w:r>
        <w:rPr>
          <w:rtl w:val="true"/>
        </w:rPr>
        <w:t>(</w:t>
      </w:r>
      <w:r>
        <w:rPr>
          <w:rtl w:val="true"/>
        </w:rPr>
        <w:t>علیه السلام</w:t>
      </w:r>
      <w:r>
        <w:rPr>
          <w:rtl w:val="true"/>
        </w:rPr>
        <w:t xml:space="preserve">) </w:t>
      </w:r>
      <w:r>
        <w:rPr>
          <w:rtl w:val="true"/>
        </w:rPr>
        <w:t>على إبراهيم الخليل</w:t>
      </w:r>
      <w:r>
        <w:rPr>
          <w:rtl w:val="true"/>
        </w:rPr>
        <w:t>(</w:t>
      </w:r>
      <w:r>
        <w:rPr>
          <w:rtl w:val="true"/>
        </w:rPr>
        <w:t>علیه السلام</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فِي ألنُّجُومِ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Amiri" w:hAnsi="Amiri" w:eastAsia="Amiri" w:cs="Amiri"/>
          <w:color w:val="111111"/>
          <w:sz w:val="28"/>
          <w:sz w:val="28"/>
          <w:szCs w:val="28"/>
          <w:rtl w:val="true"/>
          <w:lang w:bidi="ar-SA"/>
        </w:rPr>
        <w:t>جاء في الكافي الشريف عن علي بن محمّد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 فَقَالَ 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فرأى ما يحلّ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لما يحلّ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يشير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الجزائري في 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صحيح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بما يفعل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عرفه من علم النجوم يعني من نجم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له نجم في السماء ينسب إليه، كما ورد في الحديث</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281" w:name="pg6940_60917"/>
    </w:p>
    <w:p>
      <w:pPr>
        <w:pStyle w:val="Heading2"/>
        <w:numPr>
          <w:ilvl w:val="1"/>
          <w:numId w:val="1"/>
        </w:numPr>
        <w:rPr/>
      </w:pPr>
      <w:bookmarkStart w:id="282" w:name="__RefHeading___Toc2053089_372815092"/>
      <w:bookmarkStart w:id="283" w:name="_Toc93"/>
      <w:bookmarkEnd w:id="281"/>
      <w:bookmarkEnd w:id="282"/>
      <w:r>
        <w:rPr/>
        <w:t>84</w:t>
      </w:r>
      <w:r>
        <w:rPr>
          <w:rtl w:val="true"/>
        </w:rPr>
        <w:t xml:space="preserve">- </w:t>
      </w:r>
      <w:r>
        <w:rPr>
          <w:rtl w:val="true"/>
        </w:rPr>
        <w:t>ثواب الجزع في مصيبة الحسين</w:t>
      </w:r>
      <w:r>
        <w:rPr>
          <w:rtl w:val="true"/>
        </w:rPr>
        <w:t>(</w:t>
      </w:r>
      <w:r>
        <w:rPr>
          <w:rtl w:val="true"/>
        </w:rPr>
        <w:t>علیه السلام</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وَفَدَينَهُ بِذِبحٍ عَظِيم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الخصال عن بن عبدوس، عن علي بن محمد بن قتيبة،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اللّه عزّ وجلّ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يذبح مكان ابنه إسماعيل الكبش الذي أنزله عليه، تمنّى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قد ذبح ابنه إسماعيل بيده وأنّه لم يؤمر بذبح الكبش مكانه، ليرجع إلى قلبه ما يرجع إلى قلب الوالد الذي يذبح أعزّ ولده عليه بيده، فيستحقّ بذلك أرفع درجات أهل الثواب على المصائب،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خلقي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خلقت خلقاً هو أحبّ إليّ من حبيبك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إليك أم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أم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أيدي أعدائه أوجع لقلبك أو ذبح ولدك بيدك في طاعتي؟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بل ذبح ولده ظلماً على أيدي أعدائه أوجع لقلبي،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طائفة تزعم أنّها من أُمّة محمّد ستقتل الحسين ابنه من بعده ظلماً وعدواناً كما يذبح الكبش ويستوجبون بذلك سخطي، فجزع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وتوجّع قلبه وأقبل يبكي </w:t>
      </w:r>
    </w:p>
    <w:p>
      <w:pPr>
        <w:pStyle w:val="BookText"/>
        <w:rPr/>
      </w:pPr>
      <w:r>
        <w:rPr>
          <w:rFonts w:ascii="Amiri" w:hAnsi="Amiri" w:eastAsia="Amiri" w:cs="Amiri"/>
          <w:color w:val="111111"/>
          <w:sz w:val="28"/>
          <w:sz w:val="28"/>
          <w:szCs w:val="28"/>
          <w:rtl w:val="true"/>
          <w:lang w:bidi="ar-SA"/>
        </w:rPr>
        <w:t>فأوحى اللّه عزّ وجلّ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فديت جزعك على ابنك إسماعيل لو ذبحته بيدك بجزعك على الحسين وقتله وأوجبت لك أرفع درجات أهل الثواب على المصائب؛ وذلك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العلامة المجلسي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على هذا الخبر إعضال، وهو أنه إذا كان المراد بالذبح العظيم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المفدى عنه أجل رتبة من المفدى به؛ فإن أئمتنا صلوات الله عليهم أشرف من أولي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من غيرهم؟ مع أنّ الظاهر من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التعويض عن الشيء بما دونه في الخطر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وأجيب بأن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أولاد إسماعيل، فلو كان ذبح إسماعيل لم يوجد نبينا وكذا سائر الأئمة وسائر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عوّض من ذبح إسماعيل بذبح واحد من أسباطه وأولاده وهو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عوض عن ذبح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الخبر أنه فدى إسماعيل بالحسين، بل فيه أنه فدى جزع إبراهيم على إسماعيل بجزعه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أن الفداء على هذا ليس على معناه، بل المراد التعويض، ولما كان أسفه على ما فات منه من ثواب الجزع على ابنه، عوضه الله بما هو أجل وأشرف وأكثر ثواباً، وهو الجزع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شهادة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أمراً مقرراً ولم يكن لرفع قتل إسماعيل حتى يرد الإشكال</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84" w:name="pg6940_60919"/>
    </w:p>
    <w:p>
      <w:pPr>
        <w:pStyle w:val="Heading2"/>
        <w:numPr>
          <w:ilvl w:val="1"/>
          <w:numId w:val="1"/>
        </w:numPr>
        <w:rPr/>
      </w:pPr>
      <w:bookmarkStart w:id="285" w:name="__RefHeading___Toc2053091_372815092"/>
      <w:bookmarkStart w:id="286" w:name="_Toc94"/>
      <w:bookmarkEnd w:id="284"/>
      <w:bookmarkEnd w:id="285"/>
      <w:r>
        <w:rPr/>
        <w:t>85</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معلّم التسبيح</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ألصَّافُّونَ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ألمُسَبِّحُونَ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IRNazanin" w:hAnsi="IRNazanin" w:eastAsia="IRNazanin"/>
          <w:color w:val="111111"/>
          <w:sz w:val="28"/>
          <w:sz w:val="28"/>
          <w:szCs w:val="28"/>
          <w:rtl w:val="true"/>
          <w:lang w:bidi="fa-IR"/>
        </w:rPr>
        <w:t>في بحار الأنوار عن تفسير فرات عن أحمد بن صالح الهمداني، عن الحسن بن علي، عن زكريا بن يحيى التستري، عن أحمد بن قتيبة الهمداني، عن عبدالرحمن بن يزيد،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كان ولا شيء فخلق خمسة من نور جلاله واشتقّ لكلّ واحد منهم اسماً من أسمائه المنزلة، فهو الحميد وسمّى النبي محمّداً، وهو الأعلى وسمّى أمير المؤمنين علياً، وله الأسماء الحسنى فاشتقّ منها حسناً وحسيناً، وهو فاطر فاشتقّ لفاطمة من أسمائه إسماً، فلمّا خلقهم، جعلهم في الميثاق عن يمين العرش وخلق الملائكة من نور فلمّا أن نظروا إليهم عظّموا أمرهم وشأنهم ولقّنوا التسبيح فذلك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لَنَحْنُ الصَّافُّونَ ٭ وَإِنَّا لَنَحْنُ الْمُسَبِّحُونَ</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ما يستفاد من هذا الحديث، تكون الملائكة قد لُقّنت التسبيح بعد ما رأوا عظمة شأن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تكون هاتان الآيتان في شأن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في حديث في تفسير علي بن </w:t>
      </w:r>
    </w:p>
    <w:p>
      <w:pPr>
        <w:pStyle w:val="BookText"/>
        <w:rPr/>
      </w:pPr>
      <w:r>
        <w:rPr>
          <w:rFonts w:ascii="IRNazanin" w:hAnsi="IRNazanin" w:eastAsia="IRNazanin"/>
          <w:color w:val="111111"/>
          <w:sz w:val="28"/>
          <w:sz w:val="28"/>
          <w:szCs w:val="28"/>
          <w:rtl w:val="true"/>
          <w:lang w:bidi="fa-IR"/>
        </w:rPr>
        <w:t>إبراهيم القمي، عن أحمد بن محمد الشيباني، عن عبد الله بن محمد التفليسي، عن الحسن بن محبوب، عن صالح بن رزين،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شهاب، نحن شجرة النبوة ومعدن الرسالة ومختلف الملائكة، ونحن عهد الله وذمته، ونحن ودائع الله وحجته، كنا أنواراً صفوفاً حول العرش نسبح فيسبح أهل السماء بتسبيحنا إلى أن هبطنا إلى الأرض فسبحنا فسبح أهل الأرض بتسبيحنا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لَنَحْنُ الصَّافُّونَ ٭ وَإِنَّا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وفى بذمتنا فقد وفى بعهد الله عز وجل وذمته، ومن خفر ذمتنا فقد خفر ذمة الله عز وجل وعهده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 قبل هذا الحديث في شأن الآية السابقة على هاتين الآيتين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عن عبد الله بن محمد بن خالد، عن العباس بن عامر، عن الربيع بن محمد، عن يحيى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الأئمة والأوصياء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287" w:name="pg6940_60921"/>
    </w:p>
    <w:p>
      <w:pPr>
        <w:pStyle w:val="Heading2"/>
        <w:numPr>
          <w:ilvl w:val="1"/>
          <w:numId w:val="1"/>
        </w:numPr>
        <w:rPr/>
      </w:pPr>
      <w:bookmarkStart w:id="288" w:name="__RefHeading___Toc2053093_372815092"/>
      <w:bookmarkStart w:id="289" w:name="_Toc95"/>
      <w:bookmarkEnd w:id="287"/>
      <w:bookmarkEnd w:id="288"/>
      <w:r>
        <w:rPr/>
        <w:t>86</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أعلى من الملائكة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يَإِبلِيسُ مَا مَنَعَكَ أَن تَسجُدَ لِمَا خَلَقتُ بِيَدَيَّ أَستَكبَرتَ أَم كُنتَ مِنَ ألعَالِينَ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p>
    <w:p>
      <w:pPr>
        <w:pStyle w:val="BookText"/>
        <w:rPr/>
      </w:pPr>
      <w:r>
        <w:rPr>
          <w:rFonts w:ascii="Amiri" w:hAnsi="Amiri" w:eastAsia="Amiri" w:cs="Amiri"/>
          <w:color w:val="111111"/>
          <w:sz w:val="28"/>
          <w:sz w:val="28"/>
          <w:szCs w:val="28"/>
          <w:rtl w:val="true"/>
          <w:lang w:bidi="ar-SA"/>
        </w:rPr>
        <w:t>روى الشيخ الصدوق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قوله عزّ وجلّ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يا رسول اللّه الذي هو أعلى من الملائكة؟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وفاطمة والحسن والحسين كنّا في سرادق العرش نسبّح اللّه وتسبّح الملائكة بتسبيحنا قبل أن يخلق اللّه عزّ وجلّ آدم بألفي عام، فلمّا خلق اللّه عزّ وجلّ آدم أمر الملائكة أن يسجدوا له، ولم يأمرنا بالسجود، فسجد الملائكة كلّهم إلاّ إبليس فإنّه أبى ولم يسجد، فقال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الخمسة المكتوبة أسماؤهم في سرادق العرش، فنحن باب اللّه الذي يؤتى منه، بنا يهتدي المهتدي، فمن أحبّنا أحبّه اللّه وأسكنه جنّته، ومن أبغضنا أبغضه اللّه وأسكنه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ناره، ولا يحبّنا إلاّ من طاب مولده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290" w:name="pg6940_60923"/>
    </w:p>
    <w:p>
      <w:pPr>
        <w:pStyle w:val="Heading2"/>
        <w:numPr>
          <w:ilvl w:val="1"/>
          <w:numId w:val="1"/>
        </w:numPr>
        <w:rPr/>
      </w:pPr>
      <w:bookmarkStart w:id="291" w:name="__RefHeading___Toc2053095_372815092"/>
      <w:bookmarkStart w:id="292" w:name="_Toc96"/>
      <w:bookmarkEnd w:id="290"/>
      <w:bookmarkEnd w:id="291"/>
      <w:r>
        <w:rPr/>
        <w:t>87</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حملة العَرش</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يَحمِلُونَ ألعَرشَ وَمَن حَولَهُۥ يُسَبِّحُونَ بِحَمدِ رَبِّهِم وَيُؤمِنُونَ بِهِۦ وَيَستَغفِرُونَ لِلَّذِينَ ءَامَنُواْ رَبَّنَا وَسِعتَ كُلَّ شَيء رَّحمَة وَعِلما فَأغفِر لِلَّذِينَ تَابُواْ وَأتَّبَعُواْ سَبِيلَكَ وَقِهِم عَذَابَ ألجَحِيمِ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ascii="Amiri" w:hAnsi="Amiri" w:eastAsia="Amiri" w:cs="Amiri"/>
          <w:color w:val="111111"/>
          <w:sz w:val="28"/>
          <w:sz w:val="28"/>
          <w:szCs w:val="28"/>
          <w:rtl w:val="true"/>
          <w:lang w:bidi="ar-SA"/>
        </w:rPr>
        <w:t>جاء في تفسير فرات الكوفي عن جعفر بن محمّد الفزاري، عن أحمد بن الحسين العلوي، عن محمّد بن حاتم،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وعلياً والحسن والحسين وإبراهيم وإسماعيل وموسى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بعده يحملون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هذا المعنى</w:t>
      </w:r>
      <w:r>
        <w:rPr>
          <w:rFonts w:eastAsia="Amiri" w:cs="Amiri" w:ascii="Amiri" w:hAnsi="Amiri"/>
          <w:color w:val="111111"/>
          <w:sz w:val="28"/>
          <w:szCs w:val="28"/>
          <w:rtl w:val="true"/>
          <w:lang w:bidi="ar-SA"/>
        </w:rPr>
        <w:t xml:space="preserve">. </w:t>
      </w:r>
      <w:bookmarkStart w:id="293" w:name="pg6940_60925"/>
    </w:p>
    <w:p>
      <w:pPr>
        <w:pStyle w:val="Heading2"/>
        <w:numPr>
          <w:ilvl w:val="1"/>
          <w:numId w:val="1"/>
        </w:numPr>
        <w:rPr/>
      </w:pPr>
      <w:bookmarkStart w:id="294" w:name="__RefHeading___Toc2053097_372815092"/>
      <w:bookmarkStart w:id="295" w:name="_Toc97"/>
      <w:bookmarkEnd w:id="293"/>
      <w:bookmarkEnd w:id="294"/>
      <w:r>
        <w:rPr/>
        <w:t>88</w:t>
      </w:r>
      <w:r>
        <w:rPr>
          <w:rtl w:val="true"/>
        </w:rPr>
        <w:t xml:space="preserve">- </w:t>
      </w:r>
      <w:r>
        <w:rPr>
          <w:rtl w:val="true"/>
        </w:rPr>
        <w:t>إن اللّه تعالى ينصر الحسين</w:t>
      </w:r>
      <w:r>
        <w:rPr>
          <w:rtl w:val="true"/>
        </w:rPr>
        <w:t>(</w:t>
      </w:r>
      <w:r>
        <w:rPr>
          <w:rtl w:val="true"/>
        </w:rPr>
        <w:t>علیه السلام</w:t>
      </w:r>
      <w:r>
        <w:rPr>
          <w:rtl w:val="true"/>
        </w:rPr>
        <w:t xml:space="preserve">) </w:t>
      </w:r>
      <w:r>
        <w:rPr>
          <w:rtl w:val="true"/>
        </w:rPr>
        <w:t>في الدنيا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وَألَّذِينَ ءَامَنُواْ فِي ألحَيَوةِ ألدُّنيَا وَيَومَ يَقُومُ ألأَشهَدُ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ألظَّلِمِينَ مَعذِرَتُهُم وَلَهُمُ أللَّعنَةُ وَلَهُم سُوءُ ألدَّارِ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ascii="Amiri" w:hAnsi="Amiri" w:eastAsia="Amiri" w:cs="Amiri"/>
          <w:color w:val="111111"/>
          <w:sz w:val="28"/>
          <w:sz w:val="28"/>
          <w:szCs w:val="28"/>
          <w:rtl w:val="true"/>
          <w:lang w:bidi="ar-SA"/>
        </w:rPr>
        <w:t>روى الشيخ جعفر بن محمد بن قولويه في كتابه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أحمد بن محمد بن عيسى، عن محمد بن سنان، عن علي بن أبي حمزة،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منهم ولم ينصر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قتل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يطلب بدمه بعد</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مختصر بصائر الدرجات بسنده الى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 ٭ تَتْبَعُهَا الرَّادِفَةُ</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ينفض عن رأسه التراب </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وسبعين ألفاً،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 ٭ يَوْمَ لا</w:t>
      </w:r>
    </w:p>
    <w:p>
      <w:pPr>
        <w:pStyle w:val="BookText"/>
        <w:rPr/>
      </w:pPr>
      <w:r>
        <w:rPr>
          <w:rFonts w:ascii="Amiri" w:hAnsi="Amiri" w:eastAsia="Amiri" w:cs="Amiri"/>
          <w:color w:val="111111"/>
          <w:sz w:val="28"/>
          <w:sz w:val="28"/>
          <w:szCs w:val="28"/>
          <w:rtl w:val="true"/>
          <w:lang w:bidi="ar-SA"/>
        </w:rPr>
        <w:t>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فضل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للشجري المتوفى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زيد بن جعفر بن حاجب عن أحمد بن محمد بن السري، عن أبي عبد الله الطبري، عن عبد الله بن إسحاق، عن سعيد بن مالك بن عبد الله، عن أبيه، عن الحسين بن علوان،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وَالَّذينَ آمَنُوا فِي الْحَياةِ الدُّنْيا وَيَوْمَ يَقُومُ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علي منهم، ووالله إن بكاكم عليه وحديثكم بما جرى عليه وزيارتكم قبره نصرة لكم في الدنيا</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فابشروا فإنكم معه في جوار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296" w:name="pg6940_60927"/>
    </w:p>
    <w:p>
      <w:pPr>
        <w:pStyle w:val="Heading2"/>
        <w:numPr>
          <w:ilvl w:val="1"/>
          <w:numId w:val="1"/>
        </w:numPr>
        <w:rPr/>
      </w:pPr>
      <w:bookmarkStart w:id="297" w:name="__RefHeading___Toc2053099_372815092"/>
      <w:bookmarkStart w:id="298" w:name="_Toc98"/>
      <w:bookmarkEnd w:id="296"/>
      <w:bookmarkEnd w:id="297"/>
      <w:r>
        <w:rPr/>
        <w:t>89</w:t>
      </w:r>
      <w:r>
        <w:rPr>
          <w:rtl w:val="true"/>
        </w:rPr>
        <w:t xml:space="preserve">- </w:t>
      </w:r>
      <w:r>
        <w:rPr>
          <w:rtl w:val="true"/>
        </w:rPr>
        <w:t>مودة الحسين</w:t>
      </w:r>
      <w:r>
        <w:rPr>
          <w:rtl w:val="true"/>
        </w:rPr>
        <w:t>(</w:t>
      </w:r>
      <w:r>
        <w:rPr>
          <w:rtl w:val="true"/>
        </w:rPr>
        <w:t>علیه السلام</w:t>
      </w:r>
      <w:r>
        <w:rPr>
          <w:rtl w:val="true"/>
        </w:rPr>
        <w:t xml:space="preserve">) </w:t>
      </w:r>
      <w:r>
        <w:rPr>
          <w:rtl w:val="true"/>
        </w:rPr>
        <w:t>واجبة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أَسَٔلُكُم عَلَيهِ أَجرًا إِلَّا ألمَوَدَّةَ فِي ألقُربَى وَمَن يَقتَرِف حَسَنَة نَّزِد لَهُۥ فِيهَا حُسنًا إِنَّ أللَّهَ غَفُور شَكُورٌ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في شواهد التنزيل بطرق مختلفة، عن حسين الأشقر، عن قيس بن الربيع، عن الأعمش، عن سعيد بن جبير،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ذخائر العقبى عن أحمد بن حنبل في مناقبه،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الثعلبي في تفسيره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الكافي الشريف بسند متصل إلى إسماعيل بن عبد الخالق،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جعفر الأحول وأنا أسمع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مسارعة الناس إلى هذا الأمر ودخولهم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لقليل ولقد فعلوا وإنّ ذلك لقليل،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بالأحداث، فإنّهم أسرع إلى كلّ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أهل البصرة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 إنّها لأقارب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فينا خاصة في أهل البيت، في علي وفاطمة والحسن والحسين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المحاسن بسند متصل إلى حجّاج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جعفر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من عندكم في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البصري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أقربائي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لكنّي أقول لقريش الذين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لنا خاصّة،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لنا ولكم عامّة،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به شديدة من خصّ بها؟ أليس إيّانا خصّ بها؟ حين أراد أن يلاعن أهل نجران أخذ بيد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ويوم بدر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وعبيدة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يقرّون لي، أفلكم الحلوّ ولنا المرّ</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كون العبارة الأخيرة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أفلكم الحلو ولنا 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وإنشائه، وليس نقلاً لكلام جماعة قريش، ومعنى ذلك أن أهل </w:t>
      </w:r>
    </w:p>
    <w:p>
      <w:pPr>
        <w:pStyle w:val="BookText"/>
        <w:rPr/>
      </w:pP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يتحملون المصاعب ويلقون المصائب دون سائر قريش، ثم يأمر الله تعالى المؤمنين بالمودة لكل قريش بما فيهم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يصحّ هذا؟ وهو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شواهد التنزيل بسند متصل إلى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الأنبياء من أشجار شتّى وخلقت أنا وعلي من شجرة واحدة فأنا أصلها وعلي فرعها والحسن والحسين ثمارها وأشياعنا أوراقها، فمن تعلّق بغصن من أغصانها نجا ومن زاغ هوى، ولو أنّ عبدا عبد اللّه بين الصفا والمروة ألف عام ثمّ ألف عام ثمّ ألف عام حتّى يصير كالشنّ البالي ثمّ لم يدرك محبّتنا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بحار الأنوار عن أمالي الطوسي بسنده المتصل الى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عليه الأمين جبرئيل ومعه جام من البلّور الأحمر، مملوءاً مسكاً وعنبراً وكان إلى جنب رسول اللّه علي بن أبي طالب وولداه الحسن والحسين عليهم التحيّة والإكرام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اللّه يقرأ عليك السلام ويحيّيك بهذه التحيّة ويأمرك أن تحيّي بها علياً وولديه،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في كفّ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هلّلت ثلاثاً وكبّرت ثلاثاً ثمّ قالت بلسان ذرب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طه ٭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وحيّى بها عليا فلمّا صارت في كفّ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w:t>
      </w:r>
    </w:p>
    <w:p>
      <w:pPr>
        <w:pStyle w:val="BookText"/>
        <w:rPr/>
      </w:pPr>
      <w:r>
        <w:rPr>
          <w:rFonts w:ascii="Amiri" w:hAnsi="Amiri" w:eastAsia="Amiri" w:cs="Amiri"/>
          <w:color w:val="111111"/>
          <w:sz w:val="28"/>
          <w:sz w:val="28"/>
          <w:szCs w:val="28"/>
          <w:rtl w:val="true"/>
          <w:lang w:bidi="ar-SA"/>
        </w:rPr>
        <w:t>الزَّكَاةَ وَهُمْ رَاكِعُونَ</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وحيّى بها الحسن فلمّا صارت في كفّ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 عَنِ النَّبَإِ الْعَظِيمِ ٭ الَّذِي هُمْ فِيهِ مُخْتَلِفُونَ</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الحسن وحيّى بها الحسين فلمّا صارت في كفّ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ردّت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أسماءً صعدت أم في الأرض توارت بقدرة اللّه تعالى عزّ وجلّ</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للمسلمين إذ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 القربى عن الأزكياء</w:t>
      </w:r>
    </w:p>
    <w:p>
      <w:pPr>
        <w:pStyle w:val="BookText"/>
        <w:rPr/>
      </w:pPr>
      <w:r>
        <w:rPr>
          <w:rFonts w:ascii="Amiri" w:hAnsi="Amiri" w:eastAsia="Amiri" w:cs="Amiri"/>
          <w:color w:val="111111"/>
          <w:sz w:val="28"/>
          <w:sz w:val="28"/>
          <w:szCs w:val="28"/>
          <w:rtl w:val="true"/>
          <w:lang w:bidi="ar-SA"/>
        </w:rPr>
        <w:t xml:space="preserve">هم عليّ وفاطمٌ وبنوها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هؤلاء أهل الولاء</w:t>
      </w:r>
    </w:p>
    <w:p>
      <w:pPr>
        <w:pStyle w:val="BookText"/>
        <w:rPr/>
      </w:pPr>
      <w:r>
        <w:rPr>
          <w:rFonts w:ascii="Amiri" w:hAnsi="Amiri" w:eastAsia="Amiri" w:cs="Amiri"/>
          <w:color w:val="111111"/>
          <w:sz w:val="28"/>
          <w:sz w:val="28"/>
          <w:szCs w:val="28"/>
          <w:rtl w:val="true"/>
          <w:lang w:bidi="ar-SA"/>
        </w:rPr>
        <w:t xml:space="preserve">ليس أجري سوى المودة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يا معاشر الحنفاء</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تُروى حقاً بسبع وعشر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رواياتهم بغير مراء</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99" w:name="pg6940_60931"/>
    </w:p>
    <w:p>
      <w:pPr>
        <w:pStyle w:val="Heading2"/>
        <w:numPr>
          <w:ilvl w:val="1"/>
          <w:numId w:val="1"/>
        </w:numPr>
        <w:rPr/>
      </w:pPr>
      <w:bookmarkStart w:id="300" w:name="__RefHeading___Toc2053101_372815092"/>
      <w:bookmarkStart w:id="301" w:name="_Toc99"/>
      <w:bookmarkEnd w:id="299"/>
      <w:bookmarkEnd w:id="300"/>
      <w:r>
        <w:rPr/>
        <w:t>90</w:t>
      </w:r>
      <w:r>
        <w:rPr>
          <w:rtl w:val="true"/>
        </w:rPr>
        <w:t xml:space="preserve">- </w:t>
      </w:r>
      <w:r>
        <w:rPr>
          <w:rtl w:val="true"/>
        </w:rPr>
        <w:t>الإمامة في عقب الحسين</w:t>
      </w:r>
      <w:r>
        <w:rPr>
          <w:rtl w:val="true"/>
        </w:rPr>
        <w:t>(</w:t>
      </w:r>
      <w:r>
        <w:rPr>
          <w:rtl w:val="true"/>
        </w:rPr>
        <w:t>علیه السلام</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عَقِبِهِۦ لَعَلَّهُم يَرجِعُونَ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في مناقب ابن شهر آشوب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الإمامة في عقب الحسين يخرج من صلبه تسعة من الأئمّة، منهم مهدي هذه الأُمّة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علل الشرائع عن والد الشيخ الصدوق، عن الحميري، عن علي بن إسماعيل، عن سعدان، عن بعض رجاله،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علقت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بالحسين صلوات اللّه عليه 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وهب لك غلاماً اسمه الحسين، تقتله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وعدني فيه أن يجعل الأئمّة من ولده،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يا رسول اللّه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كفاية الأثر عن أبي عبد اللّه أحمد بن محمّد بن عبيد الله الجوهري، عن عبد الصمد بن علي بن محمّد بن مكرم، عن الطيالسي أبي الند، عن أبي الزياد </w:t>
      </w:r>
    </w:p>
    <w:p>
      <w:pPr>
        <w:pStyle w:val="BookText"/>
        <w:rPr/>
      </w:pPr>
      <w:r>
        <w:rPr>
          <w:rFonts w:ascii="Amiri" w:hAnsi="Amiri" w:eastAsia="Amiri" w:cs="Amiri"/>
          <w:color w:val="111111"/>
          <w:sz w:val="28"/>
          <w:sz w:val="28"/>
          <w:szCs w:val="28"/>
          <w:rtl w:val="true"/>
          <w:lang w:bidi="ar-SA"/>
        </w:rPr>
        <w:t>عبد اللّه بن ذكوان،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الإمامة في عقب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صلبه تسعة من الأئمّة ومنهم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ضعن بين الركن والمقام ثمّ لقى اللّه مبغضاً لأهل بيتي، دخل النار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الشيخ الصدوق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الأزدي، عن المفضّل بن عمر،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الكلمات؟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الكلمات التي تلقّاها آدم من ربّه فتاب عليه وهو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وعلي وفاطمة والحسن والحسين إلاّ تبت عليّ، فتاب اللّه عليه إنّه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يعني عزّ 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فأتمهنّ إلى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إماماً تسعة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بذلك الإمامة، جعلها اللّه في عقب الحسين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صارت الإمامة في ولد الحسين دون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جميعاً ولدا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وسبطاه وسيّدا شباب أهل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موسى وهارون </w:t>
      </w:r>
    </w:p>
    <w:p>
      <w:pPr>
        <w:pStyle w:val="BookText"/>
        <w:rPr/>
      </w:pPr>
      <w:r>
        <w:rPr>
          <w:rFonts w:ascii="Amiri" w:hAnsi="Amiri" w:eastAsia="Amiri" w:cs="Amiri"/>
          <w:color w:val="111111"/>
          <w:sz w:val="28"/>
          <w:sz w:val="28"/>
          <w:szCs w:val="28"/>
          <w:rtl w:val="true"/>
          <w:lang w:bidi="ar-SA"/>
        </w:rPr>
        <w:t>كانا نبيّين، مرسلين، أخوين فجعل اللّه النبوّة في صلب هارون دون صلب موسى ولم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اللّه ذلك؟ وإنّ الإمامة خلافة من اللّه عزّ وجلّ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جعلها اللّه في صلب الحسين دون صلب الحسن؛ لأنّ اللّه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العلامة المجلسي في بحار الأنوار عن كفاية الأثر عن محمّد بن عبد اللّه، عن عيسى بن العراد الكبير، عن محمّد بن عبد اللّه بن عمر بن مسلم، عن محمّد بن عمّارة السكّري، عن إبراهيم بن عاصم، عن عبد اللّه بن هارون الكرخي، عن أحمد بن عبد اللّه بن يزيد بن سلامة،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بوجهه الكريم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والعمل بطاعته فمن عمل بها فاز وغنم وأُنجح ومن تركها حلّت به الندامة فالتمسوا بالتقوى السلامة من أهوال يوم القيامة، فكأنّي أُدعى فأُجيب، وإنّي تارك فيكم الثقلين كتاب اللّه وعترتي أهل بيتي، ما إن تمسّكتم بهما لن تضلّوا ومن تمسّك بعترتي من بعدي كان من الفائزين، ومن تخلّف عنهم كان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من تخلّفنا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خلّف موسى بن عمران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وصيّه يوشع بن 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وصيّي وخليفتي من بعدي علي بن أبي طالب قائد البررة وقاتل الكفرة،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يكون الأئمّة بعدك؟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نقباء بني </w:t>
      </w:r>
    </w:p>
    <w:p>
      <w:pPr>
        <w:pStyle w:val="BookText"/>
        <w:rPr/>
      </w:pPr>
      <w:r>
        <w:rPr>
          <w:rFonts w:ascii="IRNazanin" w:hAnsi="IRNazanin" w:eastAsia="IRNazanin"/>
          <w:color w:val="111111"/>
          <w:sz w:val="28"/>
          <w:sz w:val="28"/>
          <w:szCs w:val="28"/>
          <w:rtl w:val="true"/>
          <w:lang w:bidi="fa-IR"/>
        </w:rPr>
        <w:t>إسرائيل، تسعة من صلب الحسين، أعطاهم اللّه علمي وفهمي وهم خزّان علم اللّه ومعادن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لأولاد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جعل الإمامة في عقب الحسين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تسمّيهم لي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لمّا عرج بي إلى السماء ونظرت إلى ساق العرش فرأيت مكتوبا بالنور لا إله إلاّ اللّه محمّد رسول اللّه أيّدته بعلي ونصرته به، ورأيت أنوار الحسن والحسين وفاطمة، ورأيت في ثلاثة مواضع علياً علياً علياً ومحمّداً محمّداً وجعفراً وموسى والحسن، والحجّة يتلألأ من بينهم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الذين قرنت أسماءهم باسمك؟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الأوصياء والأئمّة بعدك خلقتهم من طينتك فطوبى لمن أحبّهم والويل لمن أبغضهم، وبهم أُنزل الغيث، وبهم أُثيب وأُعاقب 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ودعا بدعوات فسمعته في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العلم والفقه في عقبي وعقب عقبي وفي زرعي وزرع زرعي</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الأحاديث بهذا المضمون</w:t>
      </w:r>
      <w:r>
        <w:rPr>
          <w:rFonts w:eastAsia="Amiri" w:cs="Amiri" w:ascii="Amiri" w:hAnsi="Amiri"/>
          <w:color w:val="111111"/>
          <w:sz w:val="28"/>
          <w:szCs w:val="28"/>
          <w:rtl w:val="true"/>
          <w:lang w:bidi="ar-SA"/>
        </w:rPr>
        <w:t xml:space="preserve">. </w:t>
      </w:r>
      <w:bookmarkStart w:id="302" w:name="pg6940_60935"/>
    </w:p>
    <w:p>
      <w:pPr>
        <w:pStyle w:val="Heading2"/>
        <w:numPr>
          <w:ilvl w:val="1"/>
          <w:numId w:val="1"/>
        </w:numPr>
        <w:rPr/>
      </w:pPr>
      <w:bookmarkStart w:id="303" w:name="__RefHeading___Toc2053103_372815092"/>
      <w:bookmarkStart w:id="304" w:name="_Toc100"/>
      <w:bookmarkEnd w:id="302"/>
      <w:bookmarkEnd w:id="303"/>
      <w:r>
        <w:rPr/>
        <w:t>91</w:t>
      </w:r>
      <w:r>
        <w:rPr>
          <w:rtl w:val="true"/>
        </w:rPr>
        <w:t xml:space="preserve">- </w:t>
      </w:r>
      <w:r>
        <w:rPr>
          <w:rtl w:val="true"/>
        </w:rPr>
        <w:t>بكاء السماء والأرض على الحسين ويحيى</w:t>
      </w:r>
      <w:r>
        <w:rPr>
          <w:rtl w:val="true"/>
        </w:rPr>
        <w:t>(</w:t>
      </w:r>
      <w:r>
        <w:rPr>
          <w:rtl w:val="true"/>
        </w:rPr>
        <w:t>علیهما السلام</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ألسَّمَاءُ وَألأَرضُ وَمَا كَانُواْ مُنظَرِينَ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ascii="Amiri" w:hAnsi="Amiri" w:eastAsia="Amiri" w:cs="Amiri"/>
          <w:color w:val="111111"/>
          <w:sz w:val="28"/>
          <w:sz w:val="28"/>
          <w:szCs w:val="28"/>
          <w:rtl w:val="true"/>
          <w:lang w:bidi="ar-SA"/>
        </w:rPr>
        <w:t>في كامل الزيارات عن علي بن الحسين بن موسى، عن علي بن إبراهيم، عن أبيه، عن ابن فضّال، عن أبي جميلة، عن محمّد بن علي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تبك السماء على أحد منذ قتل يحيى بن زكريّا حتّى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عليه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البرهان عن ابن عبّاس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قبض اللّه نبيّاً من الأنبياء بكت عليه السماء والأرض أربعين سنة؛ وإذا مات العالم العامل بعلمه بكيا عليه أربعين يوماً، وأمّا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عليه السماء والأرض طول الدهر؛ وتصديق ذلك أنّ يوم قتله قطرت السماء دماءً</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هذه الحمرة التي ترى في السماء ظهرت يوم </w:t>
      </w:r>
    </w:p>
    <w:p>
      <w:pPr>
        <w:pStyle w:val="BookText"/>
        <w:rPr/>
      </w:pPr>
      <w:r>
        <w:rPr>
          <w:rFonts w:ascii="IRNazanin" w:hAnsi="IRNazanin" w:eastAsia="IRNazanin"/>
          <w:color w:val="111111"/>
          <w:sz w:val="28"/>
          <w:sz w:val="28"/>
          <w:szCs w:val="28"/>
          <w:rtl w:val="true"/>
          <w:lang w:bidi="fa-IR"/>
        </w:rPr>
        <w:t>قتل الحسين ولم تر قبله أبداً، وأنّ يوم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حجر في الدنيا إلاّ وجد تحته دم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 بسند متصل إلى كثير بن شهاب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إذا طلع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فضحك عليّ حتّى بدت نواجذه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ذكر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ليقتلنّ هذا ولتبكينّ عليه السماء والأرض</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محمّد بن جعفر الرزّاز، عن محمّد بن الحسين، عن الحكم بن مسكين، عن داود بن عيسى الأنصاري، عن محمّد بن عبدالرحمن بن أبي ليلى،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المسجد واجتمع أصحابه حوله وجاء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بين يديه فوضع يده على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عيّر أقواماً بالقرآن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ليقتلنّك بعدي ثمّ تبكيك السماء والأرض</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حنان بن سدير، عن عبد اللّه بن الفضيل الهمداني، عن أبيه، عن جدّه،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رجلٌ عدوٌّ للّه ولرسوله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ليبكينّ عليه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بكت السماء والأرض إلاّ على يحيى بن زكريا والحسين بن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هذه الآية المباركة إنما هي ذمّ وتعيير، لبعض الأقوام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وليست صريحة في فضيلة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بما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فضيلة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سماع أو تلاوة هذه الآية، لذا نحن أيضاً اقتدينا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يمكن أن تكون نفس الآية تشير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الفضيلة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باب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الكناية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المنطوق،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تكون الآية بنفسها في مقام التعيير والذم لأولئك الكفار، ومن جهة أخرى في مقام الإشارة إلى السماء والأرض تبكيان على بعض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ربما يستفاد ذلك من تعبير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هذا ليبكينّ عليه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الأسباب ذكرنا الآية في الكتاب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الأخبار الواردة في بكاء السماء والأرض والشمس وغيرها على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فراجع كامل الزيارات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في بكاء السماء والأرض على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المصادر</w:t>
      </w:r>
      <w:r>
        <w:rPr>
          <w:rFonts w:eastAsia="IRNazanin" w:cs="IRNazanin"/>
          <w:color w:val="111111"/>
          <w:sz w:val="28"/>
          <w:szCs w:val="28"/>
          <w:rtl w:val="true"/>
          <w:lang w:bidi="fa-IR"/>
        </w:rPr>
        <w:t xml:space="preserve">. </w:t>
      </w:r>
      <w:bookmarkStart w:id="305" w:name="pg6940_60938"/>
    </w:p>
    <w:p>
      <w:pPr>
        <w:pStyle w:val="Heading2"/>
        <w:numPr>
          <w:ilvl w:val="1"/>
          <w:numId w:val="1"/>
        </w:numPr>
        <w:rPr/>
      </w:pPr>
      <w:bookmarkStart w:id="306" w:name="__RefHeading___Toc2053105_372815092"/>
      <w:bookmarkStart w:id="307" w:name="_Toc101"/>
      <w:bookmarkEnd w:id="305"/>
      <w:bookmarkEnd w:id="306"/>
      <w:r>
        <w:rPr/>
        <w:t>92</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الذين آمنوا وعملوا الصالحات</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ألَّذِينَ أجتَرَحُواْ ألسَّئَِّاتِ أَن نَّجعَلَهُم كَألَّذِينَ ءَامَنُواْ وَعَمِلُواْ ألصَّلِحَتِ سَوَاء مَّحيَاهُم وَمَمَاتُهُم سَاءَ مَا يَحكُمُونَ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الجاثية</w:t>
      </w:r>
    </w:p>
    <w:p>
      <w:pPr>
        <w:pStyle w:val="BookText"/>
        <w:rPr/>
      </w:pPr>
      <w:r>
        <w:rPr>
          <w:rFonts w:ascii="Amiri" w:hAnsi="Amiri" w:eastAsia="Amiri" w:cs="Amiri"/>
          <w:color w:val="111111"/>
          <w:sz w:val="28"/>
          <w:sz w:val="28"/>
          <w:szCs w:val="28"/>
          <w:rtl w:val="true"/>
          <w:lang w:bidi="ar-SA"/>
        </w:rPr>
        <w:t>في شواهد التنزيل بسنده إلى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نَجْعَلَهُمْ كَالَّذِينَ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وحمزة وجعفر 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 عن محمد بن العباس، عن علي بن عبيد، عن حسين بن حكم، عن حسن بن حسين، عن حيان بن علي، عن الكلبي، عن أبي صالح،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وبنو عبد المطلب،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شمس</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308" w:name="pg6940_60939"/>
    </w:p>
    <w:p>
      <w:pPr>
        <w:pStyle w:val="Heading2"/>
        <w:numPr>
          <w:ilvl w:val="1"/>
          <w:numId w:val="1"/>
        </w:numPr>
        <w:rPr/>
      </w:pPr>
      <w:bookmarkStart w:id="309" w:name="__RefHeading___Toc2053107_372815092"/>
      <w:bookmarkStart w:id="310" w:name="_Toc102"/>
      <w:bookmarkEnd w:id="308"/>
      <w:bookmarkEnd w:id="309"/>
      <w:r>
        <w:rPr/>
        <w:t>93</w:t>
      </w:r>
      <w:r>
        <w:rPr>
          <w:rtl w:val="true"/>
        </w:rPr>
        <w:t xml:space="preserve">- </w:t>
      </w:r>
      <w:r>
        <w:rPr>
          <w:rtl w:val="true"/>
        </w:rPr>
        <w:t>تأويل الإنسان بالحسين</w:t>
      </w:r>
      <w:r>
        <w:rPr>
          <w:rtl w:val="true"/>
        </w:rPr>
        <w:t>(</w:t>
      </w:r>
      <w:r>
        <w:rPr>
          <w:rtl w:val="true"/>
        </w:rPr>
        <w:t>علیه السلام</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ألإِنسَنَ بِوَلِدَيهِ إِحسَنًا حَمَلَتهُ أُمُّهُۥ كُرها وَوَضَعَتهُ كُرها وَحَملُهُۥ وَفِصَلُهُۥ ثَلَثُونَ شَهرًا حَتَّى إِذَا بَلَغَ أَشُدَّهُۥ وَبَلَغَ أَربَعِينَ سَنَة قَالَ رَبِّ أَوزِعنِي أَن أَشكُرَ نِعمَتَكَ ألَّتِي أَنعَمتَ عَلَيَّ وَعَلَى وَلِدَيَّ وَأَن أَعمَلَ صَلِحا تَرضَىهُ وَأَصلِح لِي فِي ذُرِّيَّتِي إِنِّي تُبتُ إِلَيكَ وَإِنِّي مِنَ ألمُسلِمِينَ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الأحقاف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الشريف عن محمّد بن يحيى، عن أحمد بن محمّد، عن الوشّاء، والحسين بن محمّد عن معلّى بن محمّد، عن الوشّاء، عن أحمد بن عائذ، عن أبي خديجة،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جاء جبرئيل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ستلد غلاماً تقتله أُمّتك من بعدك فلمّا حملت فاطمة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حمله وحين وضعته كرهت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في الدنيا أُمّ تلد غلاماً تكرهه ولكنّها كرهته لمّا علمت أنّه سيقتل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وَوَصَّيْنَا الْإِنْسانَ بِوالِدَيْهِ إِحْساناً حَمَلَتْهُ أُمُّهُ </w:t>
      </w:r>
    </w:p>
    <w:p>
      <w:pPr>
        <w:pStyle w:val="BookText"/>
        <w:rPr/>
      </w:pPr>
      <w:r>
        <w:rPr>
          <w:rFonts w:ascii="Amiri" w:hAnsi="Amiri" w:eastAsia="Amiri" w:cs="Amiri"/>
          <w:color w:val="111111"/>
          <w:sz w:val="28"/>
          <w:sz w:val="28"/>
          <w:szCs w:val="28"/>
          <w:rtl w:val="true"/>
          <w:lang w:bidi="ar-SA"/>
        </w:rPr>
        <w:t>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تأويل الآيات عن محمّد بن العبّاس، عن محمّد بن همّام، عن عبد اللّه بن جعفر، عن الخشّاب، عن إبراهيم بن يوسف العبدي، عن إبراهيم بن صالح، عن الحسين بن زيد،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لك مولود تقتله 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الأئمّة والأوصياء،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تلدين ولداً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فخاطبها ثلاثاً،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الأئمّة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فحفظها اللّه وما في بطنها من إبليس فوضعته لستّة أشهر ولم يسمع بمولود ولد لستّة أشهر إلاّ الحسين ويحيى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وضعته وضع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فمصّه، ولم يرضع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أُنثى حتّى نبت لحمه ودمه من ريق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علل الشرائع قال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حسّان الواسطي، عن عبد الرحمن بن كثير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أين جاء لولد الحسين الفضل </w:t>
      </w:r>
    </w:p>
    <w:p>
      <w:pPr>
        <w:pStyle w:val="BookText"/>
        <w:rPr/>
      </w:pPr>
      <w:r>
        <w:rPr>
          <w:rFonts w:ascii="Amiri" w:hAnsi="Amiri" w:eastAsia="Amiri" w:cs="Amiri"/>
          <w:color w:val="111111"/>
          <w:sz w:val="28"/>
          <w:sz w:val="28"/>
          <w:szCs w:val="28"/>
          <w:rtl w:val="true"/>
          <w:lang w:bidi="ar-SA"/>
        </w:rPr>
        <w:t>على ولد الحسن وهما يجريان في شرع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أراكم تأخذون به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لا تقولون بالمساواة أيضاً، بل تفضّلون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وبنفس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جبرئيل نزل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غلام تقتله 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فخاطبه ثلاثاً، ثمّ دعا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عن اللّه عزّ وجلّ أنّه يولد لك غلام تقتله 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فيه وفي ولده الإمامة والوراثة والخزانة، فأرسل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يبشّرك بغلام تقتله أُمّتي من بعدي،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حاجة فيه يا أبة، فخاطبها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فيه الإمامة والوراثة والخزانة،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عزّ وجلّ، فعلقت وحملت بالحسين، فحملت ستّة أشهر ثمّ وضعته ولم يعش مولود قطّ لستّة أشهر غير الحسين بن علي وعيسى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فكفّلته أُمّ سلمة، وكان رسول اللّه يأتيه في كلّ يوم فيضع لسانه في فم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فيمصّه حتّى يروى فأنبت اللّه تعالى لحمه من لحم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يرضع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غيرها لبناً قطّ، فلمّا أنزل اللّه تبارك وتعالى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 حَتَّى إِذا بَلَغَ أَشُدَّهُ وَبَلَغَ أَرْبَعينَ سَنَةً قالَ 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ذرّيتي، كانوا كلّهم أئمّة لكن خصّ هكذا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311" w:name="pg6940_60942"/>
    </w:p>
    <w:p>
      <w:pPr>
        <w:pStyle w:val="Heading2"/>
        <w:numPr>
          <w:ilvl w:val="1"/>
          <w:numId w:val="1"/>
        </w:numPr>
        <w:rPr/>
      </w:pPr>
      <w:bookmarkStart w:id="312" w:name="__RefHeading___Toc2053109_372815092"/>
      <w:bookmarkStart w:id="313" w:name="_Toc103"/>
      <w:bookmarkEnd w:id="311"/>
      <w:bookmarkEnd w:id="312"/>
      <w:r>
        <w:rPr/>
        <w:t>94</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المؤمنين الحقيقيين</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أللَّهَ مَولَى ألَّذِينَ ءَامَنُواْ وَأَنَّ ألكَفِرِينَ لَا مَولَى لَهُم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وحمزة وجعفر وفاطمة والحسن والحسين، وولي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ينصرهم بالغلبة على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بن حرب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ولي لهم يمنعهم من العذاب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14" w:name="pg6940_60943"/>
    </w:p>
    <w:p>
      <w:pPr>
        <w:pStyle w:val="Heading2"/>
        <w:numPr>
          <w:ilvl w:val="1"/>
          <w:numId w:val="1"/>
        </w:numPr>
        <w:rPr/>
      </w:pPr>
      <w:bookmarkStart w:id="315" w:name="__RefHeading___Toc2053111_372815092"/>
      <w:bookmarkStart w:id="316" w:name="_Toc104"/>
      <w:bookmarkEnd w:id="314"/>
      <w:bookmarkEnd w:id="315"/>
      <w:r>
        <w:rPr/>
        <w:t>95</w:t>
      </w:r>
      <w:r>
        <w:rPr>
          <w:rtl w:val="true"/>
        </w:rPr>
        <w:t xml:space="preserve">- </w:t>
      </w:r>
      <w:r>
        <w:rPr>
          <w:rtl w:val="true"/>
        </w:rPr>
        <w:t>الحسن والحسين</w:t>
      </w:r>
      <w:r>
        <w:rPr>
          <w:rtl w:val="true"/>
        </w:rPr>
        <w:t>(</w:t>
      </w:r>
      <w:r>
        <w:rPr>
          <w:rtl w:val="true"/>
        </w:rPr>
        <w:t>علیهما السلام</w:t>
      </w:r>
      <w:r>
        <w:rPr>
          <w:rtl w:val="true"/>
        </w:rPr>
        <w:t xml:space="preserve">) </w:t>
      </w:r>
      <w:r>
        <w:rPr>
          <w:rtl w:val="true"/>
        </w:rPr>
        <w:t>سيدا شباب أهل الجنة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ألَّذِينَ يُبَايِعُونَكَ إِنَّمَا يُبَايِعُونَ أللَّهَ يَدُ أللَّهِ فَوقَ أَيدِيهِم فَمَن نَّكَثَ فَإِنَّمَا يَنكُثُ عَلَى نَفسِهِۦ وَمَن أَوفَى بِمَا عَهَدَ عَلَيهُ أللَّهَ فَسَيُؤتِيهِ أَجرًا عَظِيما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ascii="IRNazanin" w:hAnsi="IRNazanin" w:eastAsia="IRNazanin"/>
          <w:color w:val="111111"/>
          <w:sz w:val="28"/>
          <w:sz w:val="28"/>
          <w:szCs w:val="28"/>
          <w:rtl w:val="true"/>
          <w:lang w:bidi="fa-IR"/>
        </w:rPr>
        <w:t>ذكر العلاّمة المجلسي في بحار الأنوار عن كتاب الطرف للسيد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وحضر خروجه إلى بدر دعا الناس إلى البيعة فبايع كلّهم على السمع والطاعة،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دعا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بمن يفي منهم ومن لا يفي ويسأله كتمان ذلك، 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وحمزة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بايعوني بيعة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على ما نبايع، أليس قد بايعنا؟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اللّه وأسد رسوله تبايع للّه ولرسوله بالوفاء والاستقامة لابن أخيك، إذن تستكمل الإيمان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وطاعة، وبسط 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 وحمزة سيّد الشهداء، وجعفر الطيّار في الجنّة، وفاطمة سيّدة نساء العالمين، والسبطان الحسن والحسين سيّدا شباب أهل الجنّة، هذا شرط من اللّه على جميع المسلمين</w:t>
      </w:r>
    </w:p>
    <w:p>
      <w:pPr>
        <w:pStyle w:val="BookText"/>
        <w:rPr/>
      </w:pPr>
      <w:r>
        <w:rPr>
          <w:rFonts w:ascii="Amiri" w:hAnsi="Amiri" w:eastAsia="Amiri" w:cs="Amiri"/>
          <w:color w:val="111111"/>
          <w:sz w:val="28"/>
          <w:sz w:val="28"/>
          <w:szCs w:val="28"/>
          <w:rtl w:val="true"/>
          <w:lang w:bidi="ar-SA"/>
        </w:rPr>
        <w:t xml:space="preserve">من الجنّ والإنس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الليلة التي أُصيب حمزة في يومها، 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حمزة، يا عمّ رسول اللّه، يوشك أن تغيب غيبة بعيدة فما تقول لو وردت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وسألك عن شرائع الإسلام وشروط الإيمان؟</w:t>
      </w:r>
    </w:p>
    <w:p>
      <w:pPr>
        <w:pStyle w:val="BookText"/>
        <w:rPr/>
      </w:pPr>
      <w:r>
        <w:rPr>
          <w:rFonts w:ascii="Amiri" w:hAnsi="Amiri" w:eastAsia="Amiri" w:cs="Amiri"/>
          <w:color w:val="111111"/>
          <w:sz w:val="28"/>
          <w:sz w:val="28"/>
          <w:szCs w:val="28"/>
          <w:rtl w:val="true"/>
          <w:lang w:bidi="ar-SA"/>
        </w:rPr>
        <w:t>فبكى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أرشدني وفهّمني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تشهد أن لا إله إلاّ اللّه مخلصاً وأنّي رسول اللّه بعثني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الجنّة حقّ، وأنّ النار حقّ، وأنّ الساعة آتية لا ريب فيها، وأنّ الصراط حقّ، والميزان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وأقررت وآمنت وصدّقت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ذرّيته الحسن والحسين، والإمامة في 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سيّدة نساء العالمين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وأسد اللّه وأسد رسوله وعمّ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حمزة حتّى سقط على وجهه، وجعل يقبّل عيني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أخيك طيّار في الجنّة مع الملائكة، وأنّ محمّداً وآله خير البريّة، تؤمن يا حمزة بسرّهم وعلانيتهم، وظاهرهم وباطنهم، وتحيى على ذلك وتموت، وتوالي من والاهم، وتعادي من عاداهم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أُشهد اللّه وأُشهدك،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سدّدك اللّه ووفّقك</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اليقين للسيد بن طاووس ضمن خطبة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تقولون فإنّ الله يعلم كل صوت وخائنة العين وما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بايع فإنما يبايع الله، يد الله فوق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فبايعوا الله وبايعوني وبايعوا علياً والحسن والحسين والأئمة منهم في الدنيا والآخرة بكلمة باقية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317" w:name="pg6940_60946"/>
    </w:p>
    <w:p>
      <w:pPr>
        <w:pStyle w:val="Heading2"/>
        <w:numPr>
          <w:ilvl w:val="1"/>
          <w:numId w:val="1"/>
        </w:numPr>
        <w:rPr/>
      </w:pPr>
      <w:bookmarkStart w:id="318" w:name="__RefHeading___Toc2053113_372815092"/>
      <w:bookmarkStart w:id="319" w:name="_Toc105"/>
      <w:bookmarkEnd w:id="317"/>
      <w:bookmarkEnd w:id="318"/>
      <w:r>
        <w:rPr/>
        <w:t>96</w:t>
      </w:r>
      <w:r>
        <w:rPr>
          <w:rtl w:val="true"/>
        </w:rPr>
        <w:t xml:space="preserve">- </w:t>
      </w:r>
      <w:r>
        <w:rPr>
          <w:rtl w:val="true"/>
        </w:rPr>
        <w:t>بشارة النبي</w:t>
      </w:r>
      <w:r>
        <w:rPr>
          <w:rtl w:val="true"/>
        </w:rPr>
        <w:t>(</w:t>
      </w:r>
      <w:r>
        <w:rPr>
          <w:rtl w:val="true"/>
        </w:rPr>
        <w:t>صلی الله علیه و آله</w:t>
      </w:r>
      <w:r>
        <w:rPr>
          <w:rtl w:val="true"/>
        </w:rPr>
        <w:t xml:space="preserve">) </w:t>
      </w:r>
      <w:r>
        <w:rPr>
          <w:rtl w:val="true"/>
        </w:rPr>
        <w:t>لفاطمة</w:t>
      </w:r>
      <w:r>
        <w:rPr>
          <w:rtl w:val="true"/>
        </w:rPr>
        <w:t>(</w:t>
      </w:r>
      <w:r>
        <w:rPr>
          <w:rtl w:val="true"/>
        </w:rPr>
        <w:t>علیها السلام</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ألنَّاسُ إِنَّا خَلَقنَكُم مِّن ذَكَر وَأُنثَى وَجَعَلنَكُم شُعُوبا وَقَبَائِلَ لِتَعَارَفُواْ إِنَّ أَكرَمَكُم عِندَ أللَّهِ أَتقَىكُم إِنَّ أللَّهَ عَلِيمٌ خَبِير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ascii="Amiri" w:hAnsi="Amiri" w:eastAsia="Amiri" w:cs="Amiri"/>
          <w:color w:val="111111"/>
          <w:sz w:val="28"/>
          <w:sz w:val="28"/>
          <w:szCs w:val="28"/>
          <w:rtl w:val="true"/>
          <w:lang w:bidi="ar-SA"/>
        </w:rPr>
        <w:t>في أمالي الشيخ الطوسي بسنده متصل إلى سلمان الفارسي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فجلست بين يديه وسألته عمّا يجد وقمت لأخرج،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يا سلمان فسيشهدك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إنّه لمن خير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فبينا أنا كذلك إذ دخل رجال من أهل بيته، ورجال من أصحابه، ودخلت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فيمن دخل، فلمّا رأت ما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الضعف خنقتها العبرة، حتّى فاض دمعها على خدّها، فأبصر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بنيّة أقرّ اللّه عينك ولا أبكاها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أبكي وأنا أرى ما بك من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توكّلي على اللّه، واصبري كما صبر آباؤك من الأنبياء، وأُمّهاتك من أزواجهم، ألا أُبشّرك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أباك فجعله نبيّاً، وبعثه إلى كافّة الخلق رسولاً، ثمّ اختار علياً فأمرني فزوّجتك إيّاه، واتّخذته بأمر ربّي وزيراً ووصيّاً، يا فاطمة</w:t>
      </w:r>
    </w:p>
    <w:p>
      <w:pPr>
        <w:pStyle w:val="BookText"/>
        <w:rPr/>
      </w:pPr>
      <w:r>
        <w:rPr>
          <w:rFonts w:ascii="Amiri" w:hAnsi="Amiri" w:eastAsia="Amiri" w:cs="Amiri"/>
          <w:color w:val="111111"/>
          <w:sz w:val="28"/>
          <w:sz w:val="28"/>
          <w:szCs w:val="28"/>
          <w:rtl w:val="true"/>
          <w:lang w:bidi="ar-SA"/>
        </w:rPr>
        <w:t>إنّ علياً أعظم المسلمين على المسلمين بعدي حقّاً، وأقدمهم سلماً وأعلمهم علماً، وأحلمهم حلماً، وأثبتهم في الميزان قدراً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فاستبشرت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عليها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سررتك يا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أزيدك في بعلك وابن عمّك من مزيد الخير وفواضله؟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أوّل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من هذه الأُمّة، هو وخديجة أُمّك، وأوّل من وآزرني على ما جئت، يا فاطمة إنّ علياً أخي وصفيّي وأبو ولدي، إنّ علياً أُعطي خصالاً من الخير لم يعطها أحد قبلي ولا يعطاها أحد بعده، فأحسني عزاك واعلمي أنّ أباك لاحق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فرّحتني وأحزنتني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يا بنية أُمور الدنيا يشوب سرورها حزنها، وصفوها كدرها، أفلا أزيدك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فجعلهم قسمين، فجعلني وعلياً في خيرها </w:t>
      </w:r>
    </w:p>
    <w:p>
      <w:pPr>
        <w:pStyle w:val="BookText"/>
        <w:rPr/>
      </w:pPr>
      <w:r>
        <w:rPr>
          <w:rFonts w:ascii="Amiri" w:hAnsi="Amiri" w:eastAsia="Amiri" w:cs="Amiri"/>
          <w:color w:val="111111"/>
          <w:sz w:val="28"/>
          <w:sz w:val="28"/>
          <w:szCs w:val="28"/>
          <w:rtl w:val="true"/>
          <w:lang w:bidi="ar-SA"/>
        </w:rPr>
        <w:t xml:space="preserve">قسماً،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القسمين قبائل فجعلنا في خيرها قبيلة،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القبائل بيوتاً فجعلناً في خيرها بيتاً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من أهل بيتي، واختار علياً والحسن والحسين واختارك، فأنا سيّد ولد آدم، وعلى سيّد العرب، وأنت سيّدة النساء، والحسن والحسين سيّدا شباب أهل الجنّة، ومن ذرّيتكما المهدي يملأ الله عز وجل به الأرض عدلاً كما ملئت من قبله جوراً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320" w:name="pg6940_60949"/>
    </w:p>
    <w:p>
      <w:pPr>
        <w:pStyle w:val="Heading2"/>
        <w:numPr>
          <w:ilvl w:val="1"/>
          <w:numId w:val="1"/>
        </w:numPr>
        <w:rPr/>
      </w:pPr>
      <w:bookmarkStart w:id="321" w:name="__RefHeading___Toc2053115_372815092"/>
      <w:bookmarkStart w:id="322" w:name="_Toc106"/>
      <w:bookmarkEnd w:id="320"/>
      <w:bookmarkEnd w:id="321"/>
      <w:r>
        <w:rPr/>
        <w:t>97</w:t>
      </w:r>
      <w:r>
        <w:rPr>
          <w:rtl w:val="true"/>
        </w:rPr>
        <w:t xml:space="preserve">- </w:t>
      </w:r>
      <w:r>
        <w:rPr>
          <w:rtl w:val="true"/>
        </w:rPr>
        <w:t>أهل البيت</w:t>
      </w:r>
      <w:r>
        <w:rPr>
          <w:rtl w:val="true"/>
        </w:rPr>
        <w:t>(</w:t>
      </w:r>
      <w:r>
        <w:rPr>
          <w:rtl w:val="true"/>
        </w:rPr>
        <w:t>علیهم السلام</w:t>
      </w:r>
      <w:r>
        <w:rPr>
          <w:rtl w:val="true"/>
        </w:rPr>
        <w:t xml:space="preserve">) </w:t>
      </w:r>
      <w:r>
        <w:rPr>
          <w:rtl w:val="true"/>
        </w:rPr>
        <w:t>في الليالي والأسحار</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ألَّيلِ مَا يَهجَعُونَ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وَبِألأَسحَارِ هُم يَستَغفِرُونَ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الذاريات</w:t>
      </w:r>
    </w:p>
    <w:p>
      <w:pPr>
        <w:pStyle w:val="BookText"/>
        <w:rPr/>
      </w:pPr>
      <w:r>
        <w:rPr>
          <w:rFonts w:ascii="Amiri" w:hAnsi="Amiri" w:eastAsia="Amiri" w:cs="Amiri"/>
          <w:color w:val="111111"/>
          <w:sz w:val="28"/>
          <w:sz w:val="28"/>
          <w:szCs w:val="28"/>
          <w:rtl w:val="true"/>
          <w:lang w:bidi="ar-SA"/>
        </w:rPr>
        <w:t>روى الحاكم الحسكاني الحنفي،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عبد اللّه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والحسن والحسين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يصلّي ثلثي الليل الأخير، وينام الثلث الأول، فإِذا كان السَحَر جلس في الاستغفار والدعاء، وكان ورده في كل ليلة سبعين ركعة ختم فيها القرآن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23" w:name="pg6940_60950"/>
    </w:p>
    <w:p>
      <w:pPr>
        <w:pStyle w:val="Heading2"/>
        <w:numPr>
          <w:ilvl w:val="1"/>
          <w:numId w:val="1"/>
        </w:numPr>
        <w:rPr/>
      </w:pPr>
      <w:bookmarkStart w:id="324" w:name="__RefHeading___Toc2053117_372815092"/>
      <w:bookmarkStart w:id="325" w:name="_Toc107"/>
      <w:bookmarkEnd w:id="323"/>
      <w:bookmarkEnd w:id="324"/>
      <w:r>
        <w:rPr/>
        <w:t>98</w:t>
      </w:r>
      <w:r>
        <w:rPr>
          <w:rtl w:val="true"/>
        </w:rPr>
        <w:t xml:space="preserve">- </w:t>
      </w:r>
      <w:r>
        <w:rPr>
          <w:rtl w:val="true"/>
        </w:rPr>
        <w:t>أهل البيت</w:t>
      </w:r>
      <w:r>
        <w:rPr>
          <w:rtl w:val="true"/>
        </w:rPr>
        <w:t>(</w:t>
      </w:r>
      <w:r>
        <w:rPr>
          <w:rtl w:val="true"/>
        </w:rPr>
        <w:t>علیهم السلام</w:t>
      </w:r>
      <w:r>
        <w:rPr>
          <w:rtl w:val="true"/>
        </w:rPr>
        <w:t xml:space="preserve">) </w:t>
      </w:r>
      <w:r>
        <w:rPr>
          <w:rtl w:val="true"/>
        </w:rPr>
        <w:t>مع النبي</w:t>
      </w:r>
      <w:r>
        <w:rPr>
          <w:rtl w:val="true"/>
        </w:rPr>
        <w:t>(</w:t>
      </w:r>
      <w:r>
        <w:rPr>
          <w:rtl w:val="true"/>
        </w:rPr>
        <w:t>صلی الله علیه و آله</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وَألَّذِينَ ءَامَنُواْ وَأتَّبَعَتهُم ذُرِّيَّتُهُم بِإِيمَنٍ أَلحَقنَا بِهِم ذُرِّيَّتَهُم وَمَا أَلَتنَهُم مِّن عَمَلِهِم مِّن شَيء كُلُّ أمرِيِٕ بِمَا كَسَبَ رَهِين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ascii="Amiri" w:hAnsi="Amiri" w:eastAsia="Amiri" w:cs="Amiri"/>
          <w:color w:val="111111"/>
          <w:sz w:val="28"/>
          <w:sz w:val="28"/>
          <w:szCs w:val="28"/>
          <w:rtl w:val="true"/>
          <w:lang w:bidi="ar-SA"/>
        </w:rPr>
        <w:t>في أمالي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 ذرّيته، والشفاء في تربته وإجابة الدعاء عند قبره، ولا تعد أيّام زيارته جائياً وراجعاً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الجلال ينال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ألحقه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معه في درجته ومنزلته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 عن محمد بن العباس، عن عبد العزيز بن يحيى، عن إبراهيم بن محمد، عن علي بن نصير، عن الحكم بن ظهير، عن السدي، عن أبي مالك،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وَاتَّبَعَتْهُمْ ذُرِّيَّتُهُمْ بِإِيمَانٍ </w:t>
      </w:r>
    </w:p>
    <w:p>
      <w:pPr>
        <w:pStyle w:val="BookText"/>
        <w:rPr/>
      </w:pP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عنده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الشريف مسنداً،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والأوصياء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ننقص ذريتهم الحجة التي جاء بها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وحجتهم واحدة وطاعتهم واحدة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326" w:name="pg6940_60952"/>
    </w:p>
    <w:p>
      <w:pPr>
        <w:pStyle w:val="Heading2"/>
        <w:numPr>
          <w:ilvl w:val="1"/>
          <w:numId w:val="1"/>
        </w:numPr>
        <w:rPr/>
      </w:pPr>
      <w:bookmarkStart w:id="327" w:name="__RefHeading___Toc2053119_372815092"/>
      <w:bookmarkStart w:id="328" w:name="_Toc108"/>
      <w:bookmarkEnd w:id="326"/>
      <w:bookmarkEnd w:id="327"/>
      <w:r>
        <w:rPr/>
        <w:t>99</w:t>
      </w:r>
      <w:r>
        <w:rPr>
          <w:rtl w:val="true"/>
        </w:rPr>
        <w:t xml:space="preserve">- </w:t>
      </w:r>
      <w:r>
        <w:rPr>
          <w:rtl w:val="true"/>
        </w:rPr>
        <w:t>فضائل الحسين</w:t>
      </w:r>
      <w:r>
        <w:rPr>
          <w:rtl w:val="true"/>
        </w:rPr>
        <w:t>(</w:t>
      </w:r>
      <w:r>
        <w:rPr>
          <w:rtl w:val="true"/>
        </w:rPr>
        <w:t>علیه السلام</w:t>
      </w:r>
      <w:r>
        <w:rPr>
          <w:rtl w:val="true"/>
        </w:rPr>
        <w:t xml:space="preserve">) </w:t>
      </w:r>
      <w:r>
        <w:rPr>
          <w:rtl w:val="true"/>
        </w:rPr>
        <w:t>نازلة من وحي السماء</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وَألنَّجمِ إِذَا هَوَى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ألهَوَى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عَلَّمَهُۥ شَدِيدُ ألقُوَى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ascii="IRNazanin" w:hAnsi="IRNazanin" w:eastAsia="IRNazanin"/>
          <w:color w:val="111111"/>
          <w:sz w:val="28"/>
          <w:sz w:val="28"/>
          <w:szCs w:val="28"/>
          <w:rtl w:val="true"/>
          <w:lang w:bidi="fa-IR"/>
        </w:rPr>
        <w:t>في تأويل الآيات عن محمّد بن العبّاس، عن أحمد بن هوذة الباهلي، عن إبراهيم بن إسحاق النهاوندي، عن عبد اللّه بن حمّاد الأنصاري، عن محمّد بن عبد اللّه، عن أبي عبد اللّه جعفر بن محمّد،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صرت إلى سدرة المنتهى،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فدنوت دنوة والدنوة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البصر، فرأيت نوراً ساطعاً فخررت للّه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في الأرض؟</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أعدلها وأصدقها وأبرّها وأسنمها علي بن أبي طالب وصيّي ووارثي وخليفتي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غضبه عزّ، ورضاه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أنا اللّه لا إله إلاّ أنا العلي الأعلى وهبت لأخيك اسماً من أسمائي فسمّيته علياً، وأنا العلي الأعلى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إنّي أنا اللّه لا إله إلاّ أنا فاطر السماوات والأرض وهبت لابنتك اسماً من </w:t>
      </w:r>
    </w:p>
    <w:p>
      <w:pPr>
        <w:pStyle w:val="BookText"/>
        <w:rPr/>
      </w:pPr>
      <w:r>
        <w:rPr>
          <w:rFonts w:ascii="Amiri" w:hAnsi="Amiri" w:eastAsia="Amiri" w:cs="Amiri"/>
          <w:color w:val="111111"/>
          <w:sz w:val="28"/>
          <w:sz w:val="28"/>
          <w:szCs w:val="28"/>
          <w:rtl w:val="true"/>
          <w:lang w:bidi="ar-SA"/>
        </w:rPr>
        <w:t>أسمائي فسمّيتها فاطمة، وأنا فاطر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أنا اللّه لا إله إلاّ أنا الحسن البلاء وهبت لسبطيك اسمين من أسمائي فسمّيتهما الحسن والحسين، وأنا الحسن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بهذا الحديث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أوحى اللّه إلى محمّد بشيء وإنّما تكلّم عن هوى نفسه، فأنزل اللّه تبارك وتعالى تبيان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 ٭ مَا ضَلَّ صَاحِبُكُمْ وَمَا غَوَى ٭ وَمَا يَنْطِقُ عَنِ الْهَوَى ٭ إِنْ هُوَ إِلاَّ وَحْىٌ يُوحَى ٭ عَلَّمَهُ شَدِيدُ الْقُوَى</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الشريف ضمن حديث طويل بسند متصل إلى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بقبض محمد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بتفضيله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غَوَى 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يتكلم بفضل أهل بيته بهواه،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والنجم إذ هوى لهو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ويقين من وحي ربّ السماء</w:t>
      </w:r>
    </w:p>
    <w:p>
      <w:pPr>
        <w:pStyle w:val="BookText"/>
        <w:rPr/>
      </w:pPr>
      <w:r>
        <w:rPr>
          <w:rFonts w:ascii="Amiri" w:hAnsi="Amiri" w:eastAsia="Amiri" w:cs="Amiri"/>
          <w:color w:val="111111"/>
          <w:sz w:val="28"/>
          <w:sz w:val="28"/>
          <w:szCs w:val="28"/>
          <w:rtl w:val="true"/>
          <w:lang w:bidi="ar-SA"/>
        </w:rPr>
        <w:t xml:space="preserve">وهدىّ للنفوس ما ضلّ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فيه عن منهج الاهتداء</w:t>
      </w:r>
    </w:p>
    <w:p>
      <w:pPr>
        <w:pStyle w:val="BookText"/>
        <w:rPr/>
      </w:pPr>
      <w:r>
        <w:rPr>
          <w:rFonts w:ascii="Amiri" w:hAnsi="Amiri" w:eastAsia="Amiri" w:cs="Amiri"/>
          <w:color w:val="111111"/>
          <w:sz w:val="28"/>
          <w:sz w:val="28"/>
          <w:szCs w:val="28"/>
          <w:rtl w:val="true"/>
          <w:lang w:bidi="ar-SA"/>
        </w:rPr>
        <w:t>آيةٌ أنزلت بحقّ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نصّ في سيّد الأوصياء</w:t>
      </w:r>
    </w:p>
    <w:p>
      <w:pPr>
        <w:pStyle w:val="BookText"/>
        <w:rPr/>
      </w:pPr>
      <w:r>
        <w:rPr>
          <w:rFonts w:ascii="Amiri" w:hAnsi="Amiri" w:eastAsia="Amiri" w:cs="Amiri"/>
          <w:color w:val="111111"/>
          <w:sz w:val="28"/>
          <w:sz w:val="28"/>
          <w:szCs w:val="28"/>
          <w:rtl w:val="true"/>
          <w:lang w:bidi="ar-SA"/>
        </w:rPr>
        <w:t xml:space="preserve">حينما خرّ كوكب وتراءى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ينقضّ في مجال الفضاء</w:t>
      </w:r>
    </w:p>
    <w:p>
      <w:pPr>
        <w:pStyle w:val="BookText"/>
        <w:rPr/>
      </w:pPr>
      <w:r>
        <w:rPr>
          <w:rFonts w:ascii="Amiri" w:hAnsi="Amiri" w:eastAsia="Amiri" w:cs="Amiri"/>
          <w:color w:val="111111"/>
          <w:sz w:val="28"/>
          <w:sz w:val="28"/>
          <w:szCs w:val="28"/>
          <w:rtl w:val="true"/>
          <w:lang w:bidi="ar-SA"/>
        </w:rPr>
        <w:t xml:space="preserve">قال طه لصحبه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هوى فوق بيته بجلاء</w:t>
      </w:r>
    </w:p>
    <w:p>
      <w:pPr>
        <w:pStyle w:val="BookText"/>
        <w:rPr/>
      </w:pPr>
      <w:r>
        <w:rPr>
          <w:rFonts w:ascii="Amiri" w:hAnsi="Amiri" w:eastAsia="Amiri" w:cs="Amiri"/>
          <w:color w:val="111111"/>
          <w:sz w:val="28"/>
          <w:sz w:val="28"/>
          <w:szCs w:val="28"/>
          <w:rtl w:val="true"/>
          <w:lang w:bidi="ar-SA"/>
        </w:rPr>
        <w:t xml:space="preserve">فهو بعدي خليفتي ووصيي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دون سائر الخلفاء</w:t>
      </w:r>
    </w:p>
    <w:p>
      <w:pPr>
        <w:pStyle w:val="BookText"/>
        <w:rPr/>
      </w:pPr>
      <w:r>
        <w:rPr>
          <w:rFonts w:ascii="Amiri" w:hAnsi="Amiri" w:eastAsia="Amiri" w:cs="Amiri"/>
          <w:color w:val="111111"/>
          <w:sz w:val="28"/>
          <w:sz w:val="28"/>
          <w:szCs w:val="28"/>
          <w:rtl w:val="true"/>
          <w:lang w:bidi="ar-SA"/>
        </w:rPr>
        <w:t xml:space="preserve">فرأوه وقد هوى مستنيراً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بيت الوصيّ والزهراء</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أبان المعنى حديثان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فأزاحا بالصدق كلّ افتراء</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329" w:name="pg6940_60955"/>
    </w:p>
    <w:p>
      <w:pPr>
        <w:pStyle w:val="Heading2"/>
        <w:numPr>
          <w:ilvl w:val="1"/>
          <w:numId w:val="1"/>
        </w:numPr>
        <w:rPr/>
      </w:pPr>
      <w:bookmarkStart w:id="330" w:name="__RefHeading___Toc2053121_372815092"/>
      <w:bookmarkStart w:id="331" w:name="_Toc109"/>
      <w:bookmarkEnd w:id="329"/>
      <w:bookmarkEnd w:id="330"/>
      <w:r>
        <w:rPr/>
        <w:t>100</w:t>
      </w:r>
      <w:r>
        <w:rPr>
          <w:rtl w:val="true"/>
        </w:rPr>
        <w:t xml:space="preserve">- </w:t>
      </w:r>
      <w:r>
        <w:rPr>
          <w:rtl w:val="true"/>
        </w:rPr>
        <w:t>المغربين الحسن والحسين</w:t>
      </w:r>
      <w:r>
        <w:rPr>
          <w:rtl w:val="true"/>
        </w:rPr>
        <w:t>(</w:t>
      </w:r>
      <w:r>
        <w:rPr>
          <w:rtl w:val="true"/>
        </w:rPr>
        <w:t>علیهما السلام</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ألمَشرِقَينِ وَرَبُّ ألمَغرِبَينِ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الرحمن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سيف بن عميرة، عن إسحاق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الْمَشْرِقَيْنِ وَرَبُّ الْمَغْرِبَيْنِ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والمغربين الحسن والحسين وفي أمثالهما تجري</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332" w:name="pg6940_60956"/>
    </w:p>
    <w:p>
      <w:pPr>
        <w:pStyle w:val="Heading2"/>
        <w:numPr>
          <w:ilvl w:val="1"/>
          <w:numId w:val="1"/>
        </w:numPr>
        <w:rPr/>
      </w:pPr>
      <w:bookmarkStart w:id="333" w:name="__RefHeading___Toc2053123_372815092"/>
      <w:bookmarkStart w:id="334" w:name="_Toc110"/>
      <w:bookmarkEnd w:id="332"/>
      <w:bookmarkEnd w:id="333"/>
      <w:r>
        <w:rPr/>
        <w:t>101</w:t>
      </w:r>
      <w:r>
        <w:rPr>
          <w:rtl w:val="true"/>
        </w:rPr>
        <w:t xml:space="preserve">- </w:t>
      </w:r>
      <w:r>
        <w:rPr>
          <w:rtl w:val="true"/>
        </w:rPr>
        <w:t>اللؤلؤ والمرجان الحسن والحسين</w:t>
      </w:r>
      <w:r>
        <w:rPr>
          <w:rtl w:val="true"/>
        </w:rPr>
        <w:t>(</w:t>
      </w:r>
      <w:r>
        <w:rPr>
          <w:rtl w:val="true"/>
        </w:rPr>
        <w:t>علیهما السلام</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ألبَحرَينِ يَلتَقِيَانِ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ءَالَاءِ رَبِّكُمَا تُكَذِّبَانِ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أللُّؤلُؤُ وَألمَرجَانُ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قد جاء في التفاسير أحاديث متعددة في هذه الآيات المباركة نذكر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القمي عن محمد بن عبد الله، عن سعيد بن عبد الله، عن القاسم بن محمد، عن سليمان بن داود المنقري، عن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 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بحران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عميقان لا يبغي أحدهما على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تأويل الآيات عن محمّد بن العبّاس، عن محمّد بن أحمد، عن محفوظ بن بشر، عن ابن شمر، عن جابر،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 </w:t>
      </w:r>
    </w:p>
    <w:p>
      <w:pPr>
        <w:pStyle w:val="BookText"/>
        <w:rPr/>
      </w:pPr>
      <w:r>
        <w:rPr>
          <w:rFonts w:ascii="Amiri" w:hAnsi="Amiri" w:eastAsia="Amiri" w:cs="Amiri"/>
          <w:color w:val="111111"/>
          <w:sz w:val="28"/>
          <w:sz w:val="28"/>
          <w:szCs w:val="28"/>
          <w:rtl w:val="true"/>
          <w:lang w:bidi="ar-SA"/>
        </w:rPr>
        <w:t>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يبغي علي على فاطمة ولا تبغي فاطمة على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عن محمّد بن العبّاس، عن جعفر بن سهل، عن أحمد بن محمّد، عن عبد الكريم، عن يحيى بن عبد الحميد، عن قيس بن الربيع، عن أبي هارون العبدي، عن أبي سعيد الخدري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هذا على هذه ولا هذه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والحسين صلوات اللّه عليهم أجمعين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محمد بن العباس، عن علي بن عبد اللّه، عن إبراهيم بن محمّد، عن محمّد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الجارود، عن الضحّاك،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محمد بن العباس عن علي بن مخلد الدهّان، عن أحمد بن سليمان، عن إسحاق بن إبراهيم الأعمش، عن كثير بن هشام، عن كهمش بن الحسن، عن أبي السليل،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رأى مثل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يحبّهم إلاّ مؤمن ولا يبغضهم إلاّ كافر، فكونوا مؤمنين بحبّ أهل البيت ولا تكونوا كفّارا ببغض أهل البيت فتلقوا في النار</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أتانا في قوله مرج البح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رين لا يبغيان في الالتقاء</w:t>
      </w:r>
    </w:p>
    <w:p>
      <w:pPr>
        <w:pStyle w:val="BookText"/>
        <w:rPr/>
      </w:pPr>
      <w:r>
        <w:rPr>
          <w:rFonts w:ascii="Amiri" w:hAnsi="Amiri" w:eastAsia="Amiri" w:cs="Amiri"/>
          <w:color w:val="111111"/>
          <w:sz w:val="28"/>
          <w:sz w:val="28"/>
          <w:szCs w:val="28"/>
          <w:rtl w:val="true"/>
          <w:lang w:bidi="ar-SA"/>
        </w:rPr>
        <w:t xml:space="preserve">إنّ طه الأمين برزخ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مجرى عليّ والزهراء</w:t>
      </w:r>
    </w:p>
    <w:p>
      <w:pPr>
        <w:pStyle w:val="BookText"/>
        <w:rPr/>
      </w:pPr>
      <w:r>
        <w:rPr>
          <w:rFonts w:ascii="Amiri" w:hAnsi="Amiri" w:eastAsia="Amiri" w:cs="Amiri"/>
          <w:color w:val="111111"/>
          <w:sz w:val="28"/>
          <w:sz w:val="28"/>
          <w:szCs w:val="28"/>
          <w:rtl w:val="true"/>
          <w:lang w:bidi="ar-SA"/>
        </w:rPr>
        <w:t xml:space="preserve">منهما تخرج اللئالي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السبطين عند اللقاء</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تجلّت من الروايات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كالعرائس الغرّاء</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335" w:name="pg6940_60959"/>
    </w:p>
    <w:p>
      <w:pPr>
        <w:pStyle w:val="Heading2"/>
        <w:numPr>
          <w:ilvl w:val="1"/>
          <w:numId w:val="1"/>
        </w:numPr>
        <w:rPr/>
      </w:pPr>
      <w:bookmarkStart w:id="336" w:name="__RefHeading___Toc2053125_372815092"/>
      <w:bookmarkStart w:id="337" w:name="_Toc111"/>
      <w:bookmarkEnd w:id="335"/>
      <w:bookmarkEnd w:id="336"/>
      <w:r>
        <w:rPr/>
        <w:t>102</w:t>
      </w:r>
      <w:r>
        <w:rPr>
          <w:rtl w:val="true"/>
        </w:rPr>
        <w:t xml:space="preserve">- </w:t>
      </w:r>
      <w:r>
        <w:rPr>
          <w:rtl w:val="true"/>
        </w:rPr>
        <w:t>تأويل وتفسير السابقين</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وَألسَّبِقُونَ ألسَّبِقُونَ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ألمُقَرَّبُونَ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IRNazanin" w:hAnsi="IRNazanin" w:eastAsia="IRNazanin"/>
          <w:color w:val="111111"/>
          <w:sz w:val="28"/>
          <w:sz w:val="28"/>
          <w:szCs w:val="28"/>
          <w:rtl w:val="true"/>
          <w:lang w:bidi="fa-IR"/>
        </w:rPr>
        <w:t>روى الشيخ النعماني في كتاب الغيبة عن علي بن الحسين، عن محمد بن يحيى، عن محمد بن حسان الرازي، عن محمد بن علي، عن محمد بن سنان،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الله بها يوم ذرأ الخلق في الميثاق قبل أن يخلق الخلق بألفي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لما أراد أن يخلق الخلق خلقهم من طين، ورفع لهم 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وكان أول من دخلها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والحسن والحسين وتسعة من الأئمة إمام بعد إمام، ثم اتبعهم بشيعتهم، فهم والله السابقون</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الشريف بسنده إلى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الله تبارك وتعالى خلق الخلق ثلاثة أصناف، وهو قول الله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أَزْواجاً ثَلاثَةً ٭ فَأَصْحابُ الْمَيْمَنَةِ ما أَصْحابُ الْمَيْمَنَةِ ٭ وَأَصْحابُ الْمَشْئَمَةِ ما أَصْحابُ الْمَشْئَمَةِ ٭ وَالسَّابِقُونَ السَّابِقُونَ ٭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الله من خلقه، جعل فيهم خمسة أرواح، أيدهم بروح القدس فبه عرفوا الأشياء، وأيدهم بروح الإيمان فبه خافوا الله عز وجل، وأيدهم بروح القوة فبه قدروا على طاعة الله، وأيدهم بروح الشهوة فبه اشتهوا طاعة الله عز وجل وكرهوا معصيته، وجعل فيهم روح المدرج الذي به يذهب الناس ويجيئون، وجعل في المؤمنين وأصحاب الميمنة روح الإيمان، فبه خافوا الله، وجعل فيهم روح القوة فبه قدروا على طاعة الله، وجعل فيهم روح الشهوة، فبه اشتهوا طاعة الله، وجعل فيهم روح المدرج الذي به يذهب الناس ويجيئون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في فالسابقون هم 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الله من خلفه، ويؤيّد هذا المعنى ما رواه الكليني بعد هذا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إنّ في الأنبياء والأوصياء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وروح الإيمان وروح الحياة وروح القوة وروح الشهوة</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الأحاديث المصرّحة باجتماع هذه الأرواح الخمسة في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وحينئذٍ يتبين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وخاصة الله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سليم بن قيس في ضمن حديث طويل فيه يذكر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وخصائصه ويحتج بها على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ذكره </w:t>
      </w:r>
    </w:p>
    <w:p>
      <w:pPr>
        <w:pStyle w:val="BookText"/>
        <w:rPr/>
      </w:pPr>
      <w:r>
        <w:rPr>
          <w:rFonts w:ascii="Amiri" w:hAnsi="Amiri" w:eastAsia="Amiri" w:cs="Amiri"/>
          <w:color w:val="111111"/>
          <w:sz w:val="28"/>
          <w:sz w:val="28"/>
          <w:szCs w:val="28"/>
          <w:rtl w:val="true"/>
          <w:lang w:bidi="ar-SA"/>
        </w:rPr>
        <w:t>في الأنبياء وأوصيائهم، فأنا أفضل أنبياء الله ورسله وعلي بن أبي طالب وصيي أفضل الأوصياء؟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خير المقربين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السابقون يوم الجزاء</w:t>
      </w:r>
    </w:p>
    <w:p>
      <w:pPr>
        <w:pStyle w:val="BookText"/>
        <w:rPr/>
      </w:pPr>
      <w:r>
        <w:rPr>
          <w:rFonts w:ascii="Amiri" w:hAnsi="Amiri" w:eastAsia="Amiri" w:cs="Amiri"/>
          <w:color w:val="111111"/>
          <w:sz w:val="28"/>
          <w:sz w:val="28"/>
          <w:szCs w:val="28"/>
          <w:rtl w:val="true"/>
          <w:lang w:bidi="ar-SA"/>
        </w:rPr>
        <w:t xml:space="preserve">وهمُ يوشع وصاحب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من أفضل الأوصياء</w:t>
      </w:r>
    </w:p>
    <w:p>
      <w:pPr>
        <w:pStyle w:val="BookText"/>
        <w:rPr/>
      </w:pPr>
      <w:r>
        <w:rPr>
          <w:rFonts w:ascii="Amiri" w:hAnsi="Amiri" w:eastAsia="Amiri" w:cs="Amiri"/>
          <w:color w:val="111111"/>
          <w:sz w:val="28"/>
          <w:sz w:val="28"/>
          <w:szCs w:val="28"/>
          <w:rtl w:val="true"/>
          <w:lang w:bidi="ar-SA"/>
        </w:rPr>
        <w:t xml:space="preserve">لابن عمران وابن مريم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لخاتم الأصفياء</w:t>
      </w:r>
    </w:p>
    <w:p>
      <w:pPr>
        <w:pStyle w:val="BookText"/>
        <w:rPr/>
      </w:pPr>
      <w:r>
        <w:rPr>
          <w:rFonts w:ascii="Amiri" w:hAnsi="Amiri" w:eastAsia="Amiri" w:cs="Amiri"/>
          <w:color w:val="111111"/>
          <w:sz w:val="28"/>
          <w:sz w:val="28"/>
          <w:szCs w:val="28"/>
          <w:rtl w:val="true"/>
          <w:lang w:bidi="ar-SA"/>
        </w:rPr>
        <w:t xml:space="preserve">وعليّ أعلى وأفضل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في كرامة وعلاء</w:t>
      </w:r>
    </w:p>
    <w:p>
      <w:pPr>
        <w:pStyle w:val="BookText"/>
        <w:rPr/>
      </w:pPr>
      <w:r>
        <w:rPr>
          <w:rFonts w:ascii="Amiri" w:hAnsi="Amiri" w:eastAsia="Amiri" w:cs="Amiri"/>
          <w:color w:val="111111"/>
          <w:sz w:val="28"/>
          <w:sz w:val="28"/>
          <w:szCs w:val="28"/>
          <w:rtl w:val="true"/>
          <w:lang w:bidi="ar-SA"/>
        </w:rPr>
        <w:t xml:space="preserve">قال طه فيها أنا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 والأنبياء</w:t>
      </w:r>
    </w:p>
    <w:p>
      <w:pPr>
        <w:pStyle w:val="BookText"/>
        <w:rPr/>
      </w:pPr>
      <w:r>
        <w:rPr>
          <w:rFonts w:ascii="Amiri" w:hAnsi="Amiri" w:eastAsia="Amiri" w:cs="Amiri"/>
          <w:color w:val="111111"/>
          <w:sz w:val="28"/>
          <w:sz w:val="28"/>
          <w:szCs w:val="28"/>
          <w:rtl w:val="true"/>
          <w:lang w:bidi="ar-SA"/>
        </w:rPr>
        <w:t xml:space="preserve">وهم السابقون في كلّ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علي بني حوّاء</w:t>
      </w:r>
    </w:p>
    <w:p>
      <w:pPr>
        <w:pStyle w:val="BookText"/>
        <w:rPr/>
      </w:pPr>
      <w:r>
        <w:rPr>
          <w:rFonts w:ascii="Amiri" w:hAnsi="Amiri" w:eastAsia="Amiri" w:cs="Amiri"/>
          <w:color w:val="111111"/>
          <w:sz w:val="28"/>
          <w:sz w:val="28"/>
          <w:szCs w:val="28"/>
          <w:rtl w:val="true"/>
          <w:lang w:bidi="ar-SA"/>
        </w:rPr>
        <w:t xml:space="preserve">قال يوماً يحدّث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في صراحة وجلاء</w:t>
      </w:r>
    </w:p>
    <w:p>
      <w:pPr>
        <w:pStyle w:val="BookText"/>
        <w:rPr/>
      </w:pPr>
      <w:r>
        <w:rPr>
          <w:rFonts w:ascii="Amiri" w:hAnsi="Amiri" w:eastAsia="Amiri" w:cs="Amiri"/>
          <w:color w:val="111111"/>
          <w:sz w:val="28"/>
          <w:sz w:val="28"/>
          <w:szCs w:val="28"/>
          <w:rtl w:val="true"/>
          <w:lang w:bidi="ar-SA"/>
        </w:rPr>
        <w:t xml:space="preserve">ضرب المصطفى بكتف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وافاه باليد البيضاء</w:t>
      </w:r>
    </w:p>
    <w:p>
      <w:pPr>
        <w:pStyle w:val="BookText"/>
        <w:rPr/>
      </w:pPr>
      <w:r>
        <w:rPr>
          <w:rFonts w:ascii="Amiri" w:hAnsi="Amiri" w:eastAsia="Amiri" w:cs="Amiri"/>
          <w:color w:val="111111"/>
          <w:sz w:val="28"/>
          <w:sz w:val="28"/>
          <w:szCs w:val="28"/>
          <w:rtl w:val="true"/>
          <w:lang w:bidi="ar-SA"/>
        </w:rPr>
        <w:t xml:space="preserve">قائلاً يا عليّ والناس تصغي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للمناجاة أحسن الإصغاء</w:t>
      </w:r>
    </w:p>
    <w:p>
      <w:pPr>
        <w:pStyle w:val="BookText"/>
        <w:rPr/>
      </w:pPr>
      <w:r>
        <w:rPr>
          <w:rFonts w:ascii="Amiri" w:hAnsi="Amiri" w:eastAsia="Amiri" w:cs="Amiri"/>
          <w:color w:val="111111"/>
          <w:sz w:val="28"/>
          <w:sz w:val="28"/>
          <w:szCs w:val="28"/>
          <w:rtl w:val="true"/>
          <w:lang w:bidi="ar-SA"/>
        </w:rPr>
        <w:t xml:space="preserve">أوّل السابقين أنت استباقاً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المؤمنين والأولياء</w:t>
      </w:r>
    </w:p>
    <w:p>
      <w:pPr>
        <w:pStyle w:val="BookText"/>
        <w:rPr/>
      </w:pPr>
      <w:r>
        <w:rPr>
          <w:rFonts w:ascii="Amiri" w:hAnsi="Amiri" w:eastAsia="Amiri" w:cs="Amiri"/>
          <w:color w:val="111111"/>
          <w:sz w:val="28"/>
          <w:sz w:val="28"/>
          <w:szCs w:val="28"/>
          <w:rtl w:val="true"/>
          <w:lang w:bidi="ar-SA"/>
        </w:rPr>
        <w:t xml:space="preserve">أنت منّي حقّاً كما كان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من أفضل الوزراء</w:t>
      </w:r>
    </w:p>
    <w:p>
      <w:pPr>
        <w:pStyle w:val="BookText"/>
        <w:rPr/>
      </w:pPr>
      <w:r>
        <w:rPr>
          <w:rFonts w:ascii="Amiri" w:hAnsi="Amiri" w:eastAsia="Amiri" w:cs="Amiri"/>
          <w:color w:val="111111"/>
          <w:sz w:val="28"/>
          <w:sz w:val="28"/>
          <w:szCs w:val="28"/>
          <w:rtl w:val="true"/>
          <w:lang w:bidi="ar-SA"/>
        </w:rPr>
        <w:t xml:space="preserve">وحديث التقسيم فيها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ذكره في ابتداء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أتحفتنا من الروايات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فطاحل الفقهاء</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38" w:name="pg6940_60962"/>
    </w:p>
    <w:p>
      <w:pPr>
        <w:pStyle w:val="Heading2"/>
        <w:numPr>
          <w:ilvl w:val="1"/>
          <w:numId w:val="1"/>
        </w:numPr>
        <w:rPr/>
      </w:pPr>
      <w:bookmarkStart w:id="339" w:name="__RefHeading___Toc2053127_372815092"/>
      <w:bookmarkStart w:id="340" w:name="_Toc112"/>
      <w:bookmarkEnd w:id="338"/>
      <w:bookmarkEnd w:id="339"/>
      <w:r>
        <w:rPr/>
        <w:t>103</w:t>
      </w:r>
      <w:r>
        <w:rPr>
          <w:rtl w:val="true"/>
        </w:rPr>
        <w:t xml:space="preserve">- </w:t>
      </w:r>
      <w:r>
        <w:rPr>
          <w:rtl w:val="true"/>
        </w:rPr>
        <w:t>مقام أهل البيت</w:t>
      </w:r>
      <w:r>
        <w:rPr>
          <w:rtl w:val="true"/>
        </w:rPr>
        <w:t>(</w:t>
      </w:r>
      <w:r>
        <w:rPr>
          <w:rtl w:val="true"/>
        </w:rPr>
        <w:t>علیهم السلام</w:t>
      </w:r>
      <w:r>
        <w:rPr>
          <w:rtl w:val="true"/>
        </w:rPr>
        <w:t xml:space="preserve">) </w:t>
      </w:r>
      <w:r>
        <w:rPr>
          <w:rtl w:val="true"/>
        </w:rPr>
        <w:t>في القيامة والجنّة</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ألمُؤمِنِينَ وَألمُؤمِنَتِ يَسعَى نُورُهُم بَينَ أَيدِيهِم وَبِأَيمَنِهِم بُشرَىكُمُ أليَومَ جَنَّت تَجرِي مِن تَحتِهَا ألأَنهَرُ خَلِدِينَ فِيهَا ذَلِكَ هُوَ ألفَوزُ ألعَظِيمُ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الحديد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العلامة المجلسي في البحار عن تفسير فرات الكوفي عن أبي القاسم الحسني معنعناً،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وَالْمُؤْمِنَاتِ يَسْعَى نُورُهُمْ بَيْنَ أَيْدِيهِمْ وَبِأَيْمَانِهِمْ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إمام المؤمنين يسعى بين أيديهم يوم القيامة إذا أذن اللّه له أن يأتي منزله في جنّات عدن والمؤمنون يتبعونه وهو يسعى بين أيديهم حتّى يدخل جنّة عدن وهم يتبعونه حتّى يدخلون معه،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تأخذون بحجز آل محمّد ويأخذ آله بحجز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ويأخذان بحجز أمير المؤمنين</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هو بحجز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يدخلون معه في جنّة عدن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بُشْرَاكُمُ الْيَوْمَ جَنَّاتٌ تَجْرِي مِنْ تَحْتِهَا الْأَنْهَارُ خَالِدِينَ فِيهَا ذَلِكَ هُوَ الْفَوْزُ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اللّه في كل الأمور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وبالخمس أصحاب الكساء توسلى محمد المبعوث وابنيه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والمرتضى عليّ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بحُجزتهم نأخذ ونسعى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لكل المؤمنين وليّ </w:t>
      </w:r>
      <w:bookmarkStart w:id="341" w:name="pg6940_60964"/>
    </w:p>
    <w:p>
      <w:pPr>
        <w:pStyle w:val="Heading2"/>
        <w:numPr>
          <w:ilvl w:val="1"/>
          <w:numId w:val="1"/>
        </w:numPr>
        <w:rPr/>
      </w:pPr>
      <w:bookmarkStart w:id="342" w:name="__RefHeading___Toc2053129_372815092"/>
      <w:bookmarkStart w:id="343" w:name="_Toc113"/>
      <w:bookmarkEnd w:id="341"/>
      <w:bookmarkEnd w:id="342"/>
      <w:r>
        <w:rPr/>
        <w:t>104</w:t>
      </w:r>
      <w:r>
        <w:rPr>
          <w:rtl w:val="true"/>
        </w:rPr>
        <w:t xml:space="preserve">- </w:t>
      </w:r>
      <w:r>
        <w:rPr>
          <w:rtl w:val="true"/>
        </w:rPr>
        <w:t>تأويل النور والكفلين</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ألَّذِينَ ءَامَنُواْ أتَّقُواْ أللَّهَ وَءَامِنُواْ بِرَسُولِهِۦ يُؤتِكُم كِفلَينِ مِن رَّحمَتِهِۦ وَيَجعَل لَّكُم نُورا تَمشُونَ بِهِۦ وَيَغفِر لَكُم وَأللَّهُ غَفُور رَّحِيم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الحديد</w:t>
      </w:r>
    </w:p>
    <w:p>
      <w:pPr>
        <w:pStyle w:val="BookText"/>
        <w:rPr/>
      </w:pPr>
      <w:r>
        <w:rPr>
          <w:rFonts w:ascii="Amiri" w:hAnsi="Amiri" w:eastAsia="Amiri" w:cs="Amiri"/>
          <w:color w:val="111111"/>
          <w:sz w:val="28"/>
          <w:sz w:val="28"/>
          <w:szCs w:val="28"/>
          <w:rtl w:val="true"/>
          <w:lang w:bidi="ar-SA"/>
        </w:rPr>
        <w:t>في شواهد التنزيل بسنده إلى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عدل تأتمّون به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 الكوفي عن جعفر بن محمّد الفزاري معنعناً، عن ابن عبّاس في قول اللّه تبابك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الكافي الشريف عن عدّة من أصحابنا، عن أحمد بن محمّد، عن الحسين بن سعيد، عن النضر بن سويد، عن القاسم بن سليمان، عن سماعة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فرات الكوفي عن علي بن محمّد الزهري معنعناً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من أكرمه اللّه أن يكون من شيعتنا ما أصابه في الدنيا ولو لم يقدر على شيء يأكله إلاّ الحشيش</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أصل جعفر بن محمد الحضرمي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وَآمِنُوا بِرَسُولِهِ 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إماماً تأتّمون به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وأحاديث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آمنوا بالرسول من دون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أحسن الاتقّاء</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عباس في حديث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عن سيد الأنبياء </w:t>
      </w:r>
    </w:p>
    <w:p>
      <w:pPr>
        <w:pStyle w:val="BookText"/>
        <w:rPr/>
      </w:pPr>
      <w:r>
        <w:rPr>
          <w:rFonts w:ascii="Amiri" w:hAnsi="Amiri" w:eastAsia="Amiri" w:cs="Amiri"/>
          <w:color w:val="111111"/>
          <w:sz w:val="28"/>
          <w:sz w:val="28"/>
          <w:szCs w:val="28"/>
          <w:rtl w:val="true"/>
          <w:lang w:bidi="ar-SA"/>
        </w:rPr>
        <w:t xml:space="preserve">قال إنّ النور المضيء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يهدي لمنهج الاهتداء</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يؤتي كفلين للناس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والحسين عند العطاء</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344" w:name="pg6940_60967"/>
    </w:p>
    <w:p>
      <w:pPr>
        <w:pStyle w:val="Heading2"/>
        <w:numPr>
          <w:ilvl w:val="1"/>
          <w:numId w:val="1"/>
        </w:numPr>
        <w:rPr/>
      </w:pPr>
      <w:bookmarkStart w:id="345" w:name="__RefHeading___Toc2053131_372815092"/>
      <w:bookmarkStart w:id="346" w:name="_Toc114"/>
      <w:bookmarkEnd w:id="344"/>
      <w:bookmarkEnd w:id="345"/>
      <w:r>
        <w:rPr/>
        <w:t>105</w:t>
      </w:r>
      <w:r>
        <w:rPr>
          <w:rtl w:val="true"/>
        </w:rPr>
        <w:t xml:space="preserve">- </w:t>
      </w:r>
      <w:r>
        <w:rPr>
          <w:rtl w:val="true"/>
        </w:rPr>
        <w:t>تأويل النجوى والكتابة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أللَّهَ يَعلَمُ مَا فِي ألسَّمَوَتِ وَمَا فِي ألأَرضِ مَا يَكُونُ مِن نَّجوَى ثَلَثَةٍ إِلَّا هُوَ رَابِعُهُم وَلَا خَمسَةٍ إِلَّا هُوَ سَادِسُهُم وَلَا أَدنَى مِن ذَلِكَ وَلَا أَكثَرَ إِلَّا هُوَ مَعَهُم أَينَ مَا كَانُواْ ثُمَّ يُنَبِّئُهُم بِمَا عَمِلُواْ يَومَ ألقِيَمَةِ إِنَّ أللَّهَ بِكُلِّ شَيءٍ عَلِيمٌ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المجادلة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الشريف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الحسين، عن علي 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فلان وفلان وأبي عبيدة الجرّاح وعبد الرحمن بن عوف وسالم مولى أبي حذيفة والمغيرة بن شعبة حيث كتبوا الكتاب بينهم وتعاهدوا وتوافقوا لئن مضى محمّد لا تكون الخلافة في بني هاشم ولا النبوّة أبداً، فأنزل اللّه عزّ وجلّ فيهم هذه الآية</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 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الآيتان نزلتا فيهم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ترى أنّه كان يوم يشبه يوم كتب الكتاب إلاّ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في سابق علم اللّه عزّ وجلّ الذي أعلمه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إذا كتب الكتاب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الملك من بني هاشم، فقد كان ذلك كله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347" w:name="pg6940_60969"/>
    </w:p>
    <w:p>
      <w:pPr>
        <w:pStyle w:val="Heading2"/>
        <w:numPr>
          <w:ilvl w:val="1"/>
          <w:numId w:val="1"/>
        </w:numPr>
        <w:rPr/>
      </w:pPr>
      <w:bookmarkStart w:id="348" w:name="__RefHeading___Toc2053133_372815092"/>
      <w:bookmarkStart w:id="349" w:name="_Toc115"/>
      <w:bookmarkEnd w:id="347"/>
      <w:bookmarkEnd w:id="348"/>
      <w:r>
        <w:rPr/>
        <w:t>106</w:t>
      </w:r>
      <w:r>
        <w:rPr>
          <w:rtl w:val="true"/>
        </w:rPr>
        <w:t xml:space="preserve">- </w:t>
      </w:r>
      <w:r>
        <w:rPr>
          <w:rtl w:val="true"/>
        </w:rPr>
        <w:t>إيثار أهل البيت</w:t>
      </w:r>
      <w:r>
        <w:rPr>
          <w:rtl w:val="true"/>
        </w:rPr>
        <w:t>(</w:t>
      </w:r>
      <w:r>
        <w:rPr>
          <w:rtl w:val="true"/>
        </w:rPr>
        <w:t>علیهم السلام</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وَيُؤثِرُونَ عَلَى أَنفُسِهِم وَلَو كَانَ بِهِم خَصَاصَة وَمَن يُوقَ شُحَّ نَفسِهِۦ فَأُوْلَئِكَ هُمُ ألمُفلِحُونَ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الحشر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أبي يوسف يعقوب بن سفيان وعلي بن حرب الطائي ومجاهد بأسانيدهم عن ابن عبّاس وأبي هريرة، وروى جماعة عن عاصم بن كليب، عن أبيه واللفظ له عن أبي هريرة أنّه 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إليه الجوع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لهذا الرجل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فأتى</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وسألها ما عندك يا بنت رسول اللّه؟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عندنا إلاّ قوت الصبية لكنّا نؤثر به ضيفنا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 الصبية وأطفئي المصباح وجعلا يمضغان بألسنتهما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فرغ من الأكل أتت فاطمة بسراج فوجد الجفنة مملوءة من فضل اللّه، فلمّا أصبح صلّى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نظر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بكاءً شديداً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 الربّ من فعلكم البارحة، 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وَيُؤْثِرُونَ عَلَى أَنْفُسِهِمْ </w:t>
      </w:r>
    </w:p>
    <w:p>
      <w:pPr>
        <w:pStyle w:val="BookText"/>
        <w:rPr/>
      </w:pPr>
      <w:r>
        <w:rPr>
          <w:rFonts w:ascii="Amiri" w:hAnsi="Amiri" w:eastAsia="Amiri" w:cs="Amiri"/>
          <w:color w:val="111111"/>
          <w:sz w:val="28"/>
          <w:sz w:val="28"/>
          <w:szCs w:val="28"/>
          <w:rtl w:val="true"/>
          <w:lang w:bidi="ar-SA"/>
        </w:rPr>
        <w:t>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قائل للني إني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قد أتيتكم مستجيراً</w:t>
      </w:r>
    </w:p>
    <w:p>
      <w:pPr>
        <w:pStyle w:val="BookText"/>
        <w:rPr/>
      </w:pPr>
      <w:r>
        <w:rPr>
          <w:rFonts w:ascii="Amiri" w:hAnsi="Amiri" w:eastAsia="Amiri" w:cs="Amiri"/>
          <w:color w:val="111111"/>
          <w:sz w:val="28"/>
          <w:sz w:val="28"/>
          <w:szCs w:val="28"/>
          <w:rtl w:val="true"/>
          <w:lang w:bidi="ar-SA"/>
        </w:rPr>
        <w:t xml:space="preserve">فبكى المصطفى وقال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للغريب عندي ذكوراً</w:t>
      </w:r>
    </w:p>
    <w:p>
      <w:pPr>
        <w:pStyle w:val="BookText"/>
        <w:rPr/>
      </w:pPr>
      <w:r>
        <w:rPr>
          <w:rFonts w:ascii="Amiri" w:hAnsi="Amiri" w:eastAsia="Amiri" w:cs="Amiri"/>
          <w:color w:val="111111"/>
          <w:sz w:val="28"/>
          <w:sz w:val="28"/>
          <w:szCs w:val="28"/>
          <w:rtl w:val="true"/>
          <w:lang w:bidi="ar-SA"/>
        </w:rPr>
        <w:t xml:space="preserve">من يضيف الغريب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للضيف فانطلق مأجوراً</w:t>
      </w:r>
    </w:p>
    <w:p>
      <w:pPr>
        <w:pStyle w:val="BookText"/>
        <w:rPr/>
      </w:pPr>
      <w:r>
        <w:rPr>
          <w:rFonts w:ascii="Amiri" w:hAnsi="Amiri" w:eastAsia="Amiri" w:cs="Amiri"/>
          <w:color w:val="111111"/>
          <w:sz w:val="28"/>
          <w:sz w:val="28"/>
          <w:szCs w:val="28"/>
          <w:rtl w:val="true"/>
          <w:lang w:bidi="ar-SA"/>
        </w:rPr>
        <w:t xml:space="preserve">ابنة العم هل من الزاد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 أراه شيئاً يسيراً</w:t>
      </w:r>
    </w:p>
    <w:p>
      <w:pPr>
        <w:pStyle w:val="BookText"/>
        <w:rPr/>
      </w:pPr>
      <w:r>
        <w:rPr>
          <w:rFonts w:ascii="Amiri" w:hAnsi="Amiri" w:eastAsia="Amiri" w:cs="Amiri"/>
          <w:color w:val="111111"/>
          <w:sz w:val="28"/>
          <w:sz w:val="28"/>
          <w:szCs w:val="28"/>
          <w:rtl w:val="true"/>
          <w:lang w:bidi="ar-SA"/>
        </w:rPr>
        <w:t xml:space="preserve">كفّ برّ، قال اصنعيه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يجعل القليل كثيراً</w:t>
      </w:r>
    </w:p>
    <w:p>
      <w:pPr>
        <w:pStyle w:val="BookText"/>
        <w:rPr/>
      </w:pPr>
      <w:r>
        <w:rPr>
          <w:rFonts w:ascii="Amiri" w:hAnsi="Amiri" w:eastAsia="Amiri" w:cs="Amiri"/>
          <w:color w:val="111111"/>
          <w:sz w:val="28"/>
          <w:sz w:val="28"/>
          <w:szCs w:val="28"/>
          <w:rtl w:val="true"/>
          <w:lang w:bidi="ar-SA"/>
        </w:rPr>
        <w:t xml:space="preserve">ثم أطفي المصباح كي لا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فأخلي طعامه موفوراً</w:t>
      </w:r>
    </w:p>
    <w:p>
      <w:pPr>
        <w:pStyle w:val="BookText"/>
        <w:rPr/>
      </w:pPr>
      <w:r>
        <w:rPr>
          <w:rFonts w:ascii="Amiri" w:hAnsi="Amiri" w:eastAsia="Amiri" w:cs="Amiri"/>
          <w:color w:val="111111"/>
          <w:sz w:val="28"/>
          <w:sz w:val="28"/>
          <w:szCs w:val="28"/>
          <w:rtl w:val="true"/>
          <w:lang w:bidi="ar-SA"/>
        </w:rPr>
        <w:t xml:space="preserve">جاهد يلمظ الأصابع والضيف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إلى الطعام مشيراً</w:t>
      </w:r>
    </w:p>
    <w:p>
      <w:pPr>
        <w:pStyle w:val="BookText"/>
        <w:rPr/>
      </w:pPr>
      <w:r>
        <w:rPr>
          <w:rFonts w:ascii="Amiri" w:hAnsi="Amiri" w:eastAsia="Amiri" w:cs="Amiri"/>
          <w:color w:val="111111"/>
          <w:sz w:val="28"/>
          <w:sz w:val="28"/>
          <w:szCs w:val="28"/>
          <w:rtl w:val="true"/>
          <w:lang w:bidi="ar-SA"/>
        </w:rPr>
        <w:t>عجبت منكم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وأرضيتم اللطيف الخبيراً</w:t>
      </w:r>
    </w:p>
    <w:p>
      <w:pPr>
        <w:pStyle w:val="BookText"/>
        <w:rPr/>
      </w:pPr>
      <w:r>
        <w:rPr>
          <w:rFonts w:ascii="Amiri" w:hAnsi="Amiri" w:eastAsia="Amiri" w:cs="Amiri"/>
          <w:color w:val="111111"/>
          <w:sz w:val="28"/>
          <w:sz w:val="28"/>
          <w:szCs w:val="28"/>
          <w:rtl w:val="true"/>
          <w:lang w:bidi="ar-SA"/>
        </w:rPr>
        <w:t xml:space="preserve">ولهم قال يؤثرون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قال ذاك فضلاً كبيراً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شواهد التنزيل مسنداً إلى ابن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بيت رضىً لرب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يطعمون الطعام للفقراء</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يؤثرون العافي ولو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جوع خصاصة بسخاء </w:t>
      </w:r>
    </w:p>
    <w:p>
      <w:pPr>
        <w:pStyle w:val="BookText"/>
        <w:rPr/>
      </w:pPr>
      <w:r>
        <w:rPr>
          <w:rFonts w:ascii="Amiri" w:hAnsi="Amiri" w:eastAsia="Amiri" w:cs="Amiri"/>
          <w:color w:val="111111"/>
          <w:sz w:val="28"/>
          <w:sz w:val="28"/>
          <w:szCs w:val="28"/>
          <w:rtl w:val="true"/>
          <w:lang w:bidi="ar-SA"/>
        </w:rPr>
        <w:t xml:space="preserve">قال فيها أبو هريرة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نحو خاتم الأصفياء</w:t>
      </w:r>
    </w:p>
    <w:p>
      <w:pPr>
        <w:pStyle w:val="BookText"/>
        <w:rPr/>
      </w:pPr>
      <w:r>
        <w:rPr>
          <w:rFonts w:ascii="Amiri" w:hAnsi="Amiri" w:eastAsia="Amiri" w:cs="Amiri"/>
          <w:color w:val="111111"/>
          <w:sz w:val="28"/>
          <w:sz w:val="28"/>
          <w:szCs w:val="28"/>
          <w:rtl w:val="true"/>
          <w:lang w:bidi="ar-SA"/>
        </w:rPr>
        <w:t xml:space="preserve">قال إني لجائع فأغثني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إلى بيوت نسائي</w:t>
      </w:r>
    </w:p>
    <w:p>
      <w:pPr>
        <w:pStyle w:val="BookText"/>
        <w:rPr/>
      </w:pPr>
      <w:r>
        <w:rPr>
          <w:rFonts w:ascii="Amiri" w:hAnsi="Amiri" w:eastAsia="Amiri" w:cs="Amiri"/>
          <w:color w:val="111111"/>
          <w:sz w:val="28"/>
          <w:sz w:val="28"/>
          <w:szCs w:val="28"/>
          <w:rtl w:val="true"/>
          <w:lang w:bidi="ar-SA"/>
        </w:rPr>
        <w:t xml:space="preserve">فمضى سائلاً لأزواج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فاذهب ما عندنا غير ماء</w:t>
      </w:r>
    </w:p>
    <w:p>
      <w:pPr>
        <w:pStyle w:val="BookText"/>
        <w:rPr/>
      </w:pPr>
      <w:r>
        <w:rPr>
          <w:rFonts w:ascii="Amiri" w:hAnsi="Amiri" w:eastAsia="Amiri" w:cs="Amiri"/>
          <w:color w:val="111111"/>
          <w:sz w:val="28"/>
          <w:sz w:val="28"/>
          <w:szCs w:val="28"/>
          <w:rtl w:val="true"/>
          <w:lang w:bidi="ar-SA"/>
        </w:rPr>
        <w:t xml:space="preserve">قال من ذا له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ضيفي بهذا العشاء</w:t>
      </w:r>
    </w:p>
    <w:p>
      <w:pPr>
        <w:pStyle w:val="BookText"/>
        <w:rPr/>
      </w:pPr>
      <w:r>
        <w:rPr>
          <w:rFonts w:ascii="Amiri" w:hAnsi="Amiri" w:eastAsia="Amiri" w:cs="Amiri"/>
          <w:color w:val="111111"/>
          <w:sz w:val="28"/>
          <w:sz w:val="28"/>
          <w:szCs w:val="28"/>
          <w:rtl w:val="true"/>
          <w:lang w:bidi="ar-SA"/>
        </w:rPr>
        <w:t xml:space="preserve">وأتى فيه بيته فتلقت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ضيفها بخير لقاء</w:t>
      </w:r>
    </w:p>
    <w:p>
      <w:pPr>
        <w:pStyle w:val="BookText"/>
        <w:rPr/>
      </w:pPr>
      <w:r>
        <w:rPr>
          <w:rFonts w:ascii="Amiri" w:hAnsi="Amiri" w:eastAsia="Amiri" w:cs="Amiri"/>
          <w:color w:val="111111"/>
          <w:sz w:val="28"/>
          <w:sz w:val="28"/>
          <w:szCs w:val="28"/>
          <w:rtl w:val="true"/>
          <w:lang w:bidi="ar-SA"/>
        </w:rPr>
        <w:t xml:space="preserve">وأجابت بنت النبي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أوحى ما عندنا من غذاء</w:t>
      </w:r>
    </w:p>
    <w:p>
      <w:pPr>
        <w:pStyle w:val="BookText"/>
        <w:rPr/>
      </w:pPr>
      <w:r>
        <w:rPr>
          <w:rFonts w:ascii="Amiri" w:hAnsi="Amiri" w:eastAsia="Amiri" w:cs="Amiri"/>
          <w:color w:val="111111"/>
          <w:sz w:val="28"/>
          <w:sz w:val="28"/>
          <w:szCs w:val="28"/>
          <w:rtl w:val="true"/>
          <w:lang w:bidi="ar-SA"/>
        </w:rPr>
        <w:t xml:space="preserve">إن قوت الأطفال نؤثر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ضيفنا في كرامة واحتفاء</w:t>
      </w:r>
    </w:p>
    <w:p>
      <w:pPr>
        <w:pStyle w:val="BookText"/>
        <w:rPr/>
      </w:pPr>
      <w:r>
        <w:rPr>
          <w:rFonts w:ascii="Amiri" w:hAnsi="Amiri" w:eastAsia="Amiri" w:cs="Amiri"/>
          <w:color w:val="111111"/>
          <w:sz w:val="28"/>
          <w:sz w:val="28"/>
          <w:szCs w:val="28"/>
          <w:rtl w:val="true"/>
          <w:lang w:bidi="ar-SA"/>
        </w:rPr>
        <w:t xml:space="preserve">وأنامت أطفالها دون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أطفى سراج الضياء</w:t>
      </w:r>
    </w:p>
    <w:p>
      <w:pPr>
        <w:pStyle w:val="BookText"/>
        <w:rPr/>
      </w:pPr>
      <w:r>
        <w:rPr>
          <w:rFonts w:ascii="Amiri" w:hAnsi="Amiri" w:eastAsia="Amiri" w:cs="Amiri"/>
          <w:color w:val="111111"/>
          <w:sz w:val="28"/>
          <w:sz w:val="28"/>
          <w:szCs w:val="28"/>
          <w:rtl w:val="true"/>
          <w:lang w:bidi="ar-SA"/>
        </w:rPr>
        <w:t xml:space="preserve">وتجلى نور الصباح فشعت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النور من كتاب السماء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عباس قال فيها أتتنا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وابنيه والحوراء</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350" w:name="pg6940_60972"/>
    </w:p>
    <w:p>
      <w:pPr>
        <w:pStyle w:val="Heading2"/>
        <w:numPr>
          <w:ilvl w:val="1"/>
          <w:numId w:val="1"/>
        </w:numPr>
        <w:rPr/>
      </w:pPr>
      <w:bookmarkStart w:id="351" w:name="__RefHeading___Toc2053135_372815092"/>
      <w:bookmarkStart w:id="352" w:name="_Toc116"/>
      <w:bookmarkEnd w:id="350"/>
      <w:bookmarkEnd w:id="351"/>
      <w:r>
        <w:rPr/>
        <w:t>107</w:t>
      </w:r>
      <w:r>
        <w:rPr>
          <w:rtl w:val="true"/>
        </w:rPr>
        <w:t xml:space="preserve">- </w:t>
      </w:r>
      <w:r>
        <w:rPr>
          <w:rtl w:val="true"/>
        </w:rPr>
        <w:t>الأنوار المضيئة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ألَّذِينَ ءَامَنُواْ تُوبُواْ إِلَى أللَّهِ تَوبَة نَّصُوحًا عَسَى رَبُّكُم أَن يُكَفِّرَ عَنكُم سَئَِّاتِكُم وَيُدخِلَكُم جَنَّت تَجرِي مِن تَحتِهَا ألأَنهَرُ يَومَ لَا يُخزِي أللَّهُ ألنَّبِيَّ وَألَّذِينَ ءَامَنُواْ مَعَهُۥ نُورُهُم يَسعَى بَينَ أَيدِيهِم وَبِأَيمَنِهِم يَقُولُونَ رَبَّنَا أَتمِم لَنَا نُورَنَا وَأغفِر لَنَا إِنَّكَ عَلَى كُلِّ شَيء قَدِير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التحريم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مناقب ابن شهر آشوب عن تفسير مقاتل 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علي بن أبي طالب وفاطمة والحسن والحسين وحمزة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على الصراط لعلي وفاطمة مثل الدنيا سبعين مرّة فيسعى نورهم بين أيديهم ويسعى عن أيمانهم وهم يتبعونها، فيمضي أهل بيت محمّد وآله زمرة على الصراط مثل البرق الخاطف، ثمّ قوم مثل الريح ثمّ قوم مثل عدو الفرس، ثمّ يمضي قوم مثل المشي ثمّ قوم مثل الحبو</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قوم مثل الزحف ويجعله اللّه على المؤمنين عريضاً </w:t>
      </w:r>
    </w:p>
    <w:p>
      <w:pPr>
        <w:pStyle w:val="BookText"/>
        <w:rPr/>
      </w:pPr>
      <w:r>
        <w:rPr>
          <w:rFonts w:ascii="Amiri" w:hAnsi="Amiri" w:eastAsia="Amiri" w:cs="Amiri"/>
          <w:color w:val="111111"/>
          <w:sz w:val="28"/>
          <w:sz w:val="28"/>
          <w:szCs w:val="28"/>
          <w:rtl w:val="true"/>
          <w:lang w:bidi="ar-SA"/>
        </w:rPr>
        <w:t>وعلى المذنبين دقيقاً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نجتاز به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أمير المؤمنين في هودج من الزمرّد الأخضر ومعه فاطمة على نجيب من الياقوت الأحمر حولها سبعون ألف حور كالبرق اللامع</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الصائغ، عن الحسن بن علي بن أبي عثمان، عن صالح بن سهل،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يَسْعَى بَيْنَ أَيْدِيهِمْ وَبِأَيْمَانِهِمْ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المؤمنين نورهم يسعى بين أيديهم وبأيمانهم حتى ينزلوا منازلهم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يخزي اللّه النبيّ وقوماً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آمنوا بربّ العطاء</w:t>
      </w:r>
    </w:p>
    <w:p>
      <w:pPr>
        <w:pStyle w:val="BookText"/>
        <w:rPr/>
      </w:pPr>
      <w:r>
        <w:rPr>
          <w:rFonts w:ascii="Amiri" w:hAnsi="Amiri" w:eastAsia="Amiri" w:cs="Amiri"/>
          <w:color w:val="111111"/>
          <w:sz w:val="28"/>
          <w:sz w:val="28"/>
          <w:szCs w:val="28"/>
          <w:rtl w:val="true"/>
          <w:lang w:bidi="ar-SA"/>
        </w:rPr>
        <w:t xml:space="preserve">حين تسعى أنوارهم وهداهم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أيديهم بيوم الجزاء</w:t>
      </w:r>
    </w:p>
    <w:p>
      <w:pPr>
        <w:pStyle w:val="BookText"/>
        <w:rPr/>
      </w:pPr>
      <w:r>
        <w:rPr>
          <w:rFonts w:ascii="Amiri" w:hAnsi="Amiri" w:eastAsia="Amiri" w:cs="Amiri"/>
          <w:color w:val="111111"/>
          <w:sz w:val="28"/>
          <w:sz w:val="28"/>
          <w:szCs w:val="28"/>
          <w:rtl w:val="true"/>
          <w:lang w:bidi="ar-SA"/>
        </w:rPr>
        <w:t xml:space="preserve">هي في حمزة وجعفر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وابنيه والزهراء</w:t>
      </w:r>
    </w:p>
    <w:p>
      <w:pPr>
        <w:pStyle w:val="BookText"/>
        <w:rPr/>
      </w:pPr>
      <w:r>
        <w:rPr>
          <w:rFonts w:ascii="Amiri" w:hAnsi="Amiri" w:eastAsia="Amiri" w:cs="Amiri"/>
          <w:color w:val="111111"/>
          <w:sz w:val="28"/>
          <w:sz w:val="28"/>
          <w:szCs w:val="28"/>
          <w:rtl w:val="true"/>
          <w:lang w:bidi="ar-SA"/>
        </w:rPr>
        <w:t>يوم يعطي اللّه الأمان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وآله الأمناء</w:t>
      </w:r>
    </w:p>
    <w:p>
      <w:pPr>
        <w:pStyle w:val="BookText"/>
        <w:rPr/>
      </w:pPr>
      <w:r>
        <w:rPr>
          <w:rFonts w:ascii="Amiri" w:hAnsi="Amiri" w:eastAsia="Amiri" w:cs="Amiri"/>
          <w:color w:val="111111"/>
          <w:sz w:val="28"/>
          <w:sz w:val="28"/>
          <w:szCs w:val="28"/>
          <w:rtl w:val="true"/>
          <w:lang w:bidi="ar-SA"/>
        </w:rPr>
        <w:t xml:space="preserve">فيضيء الصراط بالنور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ليجوزوا على الصراط المُضاء</w:t>
      </w:r>
    </w:p>
    <w:p>
      <w:pPr>
        <w:pStyle w:val="BookText"/>
        <w:rPr/>
      </w:pPr>
      <w:r>
        <w:rPr>
          <w:rFonts w:ascii="Amiri" w:hAnsi="Amiri" w:eastAsia="Amiri" w:cs="Amiri"/>
          <w:color w:val="111111"/>
          <w:sz w:val="28"/>
          <w:sz w:val="28"/>
          <w:szCs w:val="28"/>
          <w:rtl w:val="true"/>
          <w:lang w:bidi="ar-SA"/>
        </w:rPr>
        <w:t xml:space="preserve">وعليّ في هودج 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من زمرّدٍ وسناء</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والبتول الزهراء فوق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أصغى ياقوتة حمراء </w:t>
      </w:r>
    </w:p>
    <w:p>
      <w:pPr>
        <w:pStyle w:val="BookText"/>
        <w:rPr/>
      </w:pPr>
      <w:r>
        <w:rPr>
          <w:rFonts w:ascii="Amiri" w:hAnsi="Amiri" w:eastAsia="Amiri" w:cs="Amiri"/>
          <w:color w:val="111111"/>
          <w:sz w:val="28"/>
          <w:sz w:val="28"/>
          <w:szCs w:val="28"/>
          <w:rtl w:val="true"/>
          <w:lang w:bidi="ar-SA"/>
        </w:rPr>
        <w:t xml:space="preserve">تتهادى والحور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في موكب كالإماء</w:t>
      </w:r>
    </w:p>
    <w:p>
      <w:pPr>
        <w:pStyle w:val="BookText"/>
        <w:rPr/>
      </w:pPr>
      <w:r>
        <w:rPr>
          <w:rFonts w:ascii="Amiri" w:hAnsi="Amiri" w:eastAsia="Amiri" w:cs="Amiri"/>
          <w:color w:val="111111"/>
          <w:sz w:val="28"/>
          <w:sz w:val="28"/>
          <w:szCs w:val="28"/>
          <w:rtl w:val="true"/>
          <w:lang w:bidi="ar-SA"/>
        </w:rPr>
        <w:t xml:space="preserve">فيشع الصراط للناس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شعاعي نوريهما بالضياء</w:t>
      </w:r>
    </w:p>
    <w:p>
      <w:pPr>
        <w:pStyle w:val="BookText"/>
        <w:rPr/>
      </w:pPr>
      <w:r>
        <w:rPr>
          <w:rFonts w:ascii="Amiri" w:hAnsi="Amiri" w:eastAsia="Amiri" w:cs="Amiri"/>
          <w:color w:val="111111"/>
          <w:sz w:val="28"/>
          <w:sz w:val="28"/>
          <w:szCs w:val="28"/>
          <w:rtl w:val="true"/>
          <w:lang w:bidi="ar-SA"/>
        </w:rPr>
        <w:t xml:space="preserve">ويفيض المنان لطفاً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لخليل الرحمن بالآلاء</w:t>
      </w:r>
    </w:p>
    <w:p>
      <w:pPr>
        <w:pStyle w:val="BookText"/>
        <w:rPr/>
      </w:pPr>
      <w:r>
        <w:rPr>
          <w:rFonts w:ascii="Amiri" w:hAnsi="Amiri" w:eastAsia="Amiri" w:cs="Amiri"/>
          <w:color w:val="111111"/>
          <w:sz w:val="28"/>
          <w:sz w:val="28"/>
          <w:szCs w:val="28"/>
          <w:rtl w:val="true"/>
          <w:lang w:bidi="ar-SA"/>
        </w:rPr>
        <w:t xml:space="preserve">يوم يكسى وأحمد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من كرامة وبهاء</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أبان المعنى حديثان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فأزالا بالضوء أضفى غشاء</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353" w:name="pg6940_60975"/>
    </w:p>
    <w:p>
      <w:pPr>
        <w:pStyle w:val="Heading2"/>
        <w:numPr>
          <w:ilvl w:val="1"/>
          <w:numId w:val="1"/>
        </w:numPr>
        <w:rPr/>
      </w:pPr>
      <w:bookmarkStart w:id="354" w:name="__RefHeading___Toc2053137_372815092"/>
      <w:bookmarkStart w:id="355" w:name="_Toc117"/>
      <w:bookmarkEnd w:id="353"/>
      <w:bookmarkEnd w:id="354"/>
      <w:r>
        <w:rPr/>
        <w:t>108</w:t>
      </w:r>
      <w:r>
        <w:rPr>
          <w:rtl w:val="true"/>
        </w:rPr>
        <w:t xml:space="preserve">- </w:t>
      </w:r>
      <w:r>
        <w:rPr>
          <w:rtl w:val="true"/>
        </w:rPr>
        <w:t>مثلٌ ضربه اللّه لفاطمه</w:t>
      </w:r>
      <w:r>
        <w:rPr>
          <w:rtl w:val="true"/>
        </w:rPr>
        <w:t>(</w:t>
      </w:r>
      <w:r>
        <w:rPr>
          <w:rtl w:val="true"/>
        </w:rPr>
        <w:t>علیها السلام</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وَمَريَمَ أبنَتَ عِمرَنَ ألَّتِي أَحصَنَت فَرجَهَا فَنَفَخنَا فِيهِ مِن رُّوحِنَا وَصَدَّقَت بِكَلِمَتِ رَبِّهَا وَكُتُبِهِۦ وَكَانَت مِنَ ألقَنِتِينَ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بذلك إلى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فحرّم الله ذريتها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أحصنت فرجها، ومعنى ذلك اشتراك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أحصنت فرجها، واختصاص مريم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فنفخنا، واختصاص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فحرّم</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محمد بن العباس، عن أحمد بن القاسم، عن أحمد بن محمد السياري، عن بعض أصحابه،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وَمَرْيَمَ </w:t>
      </w:r>
    </w:p>
    <w:p>
      <w:pPr>
        <w:pStyle w:val="BookText"/>
        <w:rPr/>
      </w:pPr>
      <w:r>
        <w:rPr>
          <w:rFonts w:ascii="Amiri" w:hAnsi="Amiri" w:eastAsia="Amiri" w:cs="Amiri"/>
          <w:color w:val="111111"/>
          <w:sz w:val="28"/>
          <w:sz w:val="28"/>
          <w:szCs w:val="28"/>
          <w:rtl w:val="true"/>
          <w:lang w:bidi="ar-SA"/>
        </w:rPr>
        <w:t>ابْنَتَ عِمْرانَ الَّتي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ضربه الله لفاطمة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 وسلّم تسليماً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أحضنت فرجها، فحرّم الله ذريتها على النار</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معاني الأخبار بسنده متصل إلى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ذريتها على النار؟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عنى بذلك الحسن والحسين وزينب وأم كلثوم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بسنده متصل إلى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معنى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ذريتها على النار؟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المعتقون من النار هم ولد بطنها، الحسن والحسين وزينب وأم كلثوم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وأحاديث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مريم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بعيسى كبدر الدجى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أحصنت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بسبطي نبي الهدى</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56" w:name="pg6940_60977"/>
    </w:p>
    <w:p>
      <w:pPr>
        <w:pStyle w:val="Heading2"/>
        <w:numPr>
          <w:ilvl w:val="1"/>
          <w:numId w:val="1"/>
        </w:numPr>
        <w:rPr/>
      </w:pPr>
      <w:bookmarkStart w:id="357" w:name="__RefHeading___Toc2053139_372815092"/>
      <w:bookmarkStart w:id="358" w:name="_Toc118"/>
      <w:bookmarkEnd w:id="356"/>
      <w:bookmarkEnd w:id="357"/>
      <w:r>
        <w:rPr/>
        <w:t>109</w:t>
      </w:r>
      <w:r>
        <w:rPr>
          <w:rtl w:val="true"/>
        </w:rPr>
        <w:t xml:space="preserve">- </w:t>
      </w:r>
      <w:r>
        <w:rPr>
          <w:rtl w:val="true"/>
        </w:rPr>
        <w:t>تأويل حملة العرش ثمانية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وَألمَلَكُ عَلَى أَرجَائِهَا وَيَحمِلُ عَرشَ رَبِّكَ فَوقَهُم يَومَئِذ ثَمَنِيَة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جاء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 عَلَى أَرْجَائِهَا وَيَحْمِلُ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العرش ثمانية، لكلّ واحد ثمانية أعين، كلّ عين طباق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العرش ثمانية، أربعة من الأوّلين وأربعة من الآخرين، فأمّا الأربعة من الأوّلين فنوح وإبراهيم وموسى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الأربعة من الآخرين فمحمّد وعلي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ما يقرب من هذا المعنى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bookmarkStart w:id="359" w:name="pg6940_60978"/>
    </w:p>
    <w:p>
      <w:pPr>
        <w:pStyle w:val="Heading2"/>
        <w:numPr>
          <w:ilvl w:val="1"/>
          <w:numId w:val="1"/>
        </w:numPr>
        <w:rPr/>
      </w:pPr>
      <w:bookmarkStart w:id="360" w:name="__RefHeading___Toc2053141_372815092"/>
      <w:bookmarkStart w:id="361" w:name="_Toc119"/>
      <w:bookmarkEnd w:id="359"/>
      <w:bookmarkEnd w:id="360"/>
      <w:r>
        <w:rPr/>
        <w:t>110</w:t>
      </w:r>
      <w:r>
        <w:rPr>
          <w:rtl w:val="true"/>
        </w:rPr>
        <w:t xml:space="preserve">- </w:t>
      </w:r>
      <w:r>
        <w:rPr>
          <w:rtl w:val="true"/>
        </w:rPr>
        <w:t>جزاء المسلمين ومكافاة القاسطين</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مِنَّا ألمُسلِمُونَ وَمِنَّا ألقَسِطُونَ فَمَن أَسلَمَ فَأُوْلَئِكَ تَحَرَّواْ رَشَدا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ألقَسِطُونَ فَكَانُواْ لِجَهَنَّمَ حَطَبا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 أستَقَمُواْ عَلَى ألطَّرِيقَةِ لَأَسقَينَهُم مَّاءً غَدَقا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وَمَن يُعرِض عَن ذِكرِ رَبِّهِۦ يَسلُكهُ عَذَابا صَعَدا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ascii="Amiri" w:hAnsi="Amiri" w:eastAsia="Amiri" w:cs="Amiri"/>
          <w:color w:val="111111"/>
          <w:sz w:val="28"/>
          <w:sz w:val="28"/>
          <w:szCs w:val="28"/>
          <w:rtl w:val="true"/>
          <w:lang w:bidi="ar-SA"/>
        </w:rPr>
        <w:t>في تفسير الفرات عن الإمام جعفر بن محمّد الصادق،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أَسْلَمَ فَأُوْلَئِكَ تَحَرَّوْا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أقرّوا بولايتنا فأُولئك تحرّوا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فَكَانُوا لِجَهَنَّمَ حَطَبا ٭ وَأَلَّوِ اسْتَقَامُوا عَلَى الطَّرِيقَةِ لَأَسْقَيْنَاهُمْ مَاءً غَدَقاً ٭ لِنَفْتِنَهُمْ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يُعْرِضْ عَنْ ذِكْرِ رَبِّهِ يَسْلُكْهُ عَذَاباً صَعَداً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62" w:name="pg6940_60980"/>
    </w:p>
    <w:p>
      <w:pPr>
        <w:pStyle w:val="Heading2"/>
        <w:numPr>
          <w:ilvl w:val="1"/>
          <w:numId w:val="1"/>
        </w:numPr>
        <w:rPr/>
      </w:pPr>
      <w:bookmarkStart w:id="363" w:name="__RefHeading___Toc2053143_372815092"/>
      <w:bookmarkStart w:id="364" w:name="_Toc120"/>
      <w:bookmarkEnd w:id="362"/>
      <w:bookmarkEnd w:id="363"/>
      <w:r>
        <w:rPr/>
        <w:t>111</w:t>
      </w:r>
      <w:r>
        <w:rPr>
          <w:rtl w:val="true"/>
        </w:rPr>
        <w:t xml:space="preserve">- </w:t>
      </w:r>
      <w:r>
        <w:rPr>
          <w:rtl w:val="true"/>
        </w:rPr>
        <w:t>ويطعمون الطعام</w:t>
      </w:r>
      <w:bookmarkEnd w:id="3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أللَّهِ ألرَّحمَنِ ألرَّحِيمِ ٭ هَل أَتَى عَلَى ألإِنسَنِ حِين مِّنَ ألدَّهرِ لَم يَكُن شَئا مَّذكُورًا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ألإِنسَنَ مِن نُّطفَةٍ أَمشَاج نَّبتَلِيهِ فَجَعَلنَهُ سَمِيعَا بَصِيرًا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هَدَينَهُ ألسَّبِيلَ إِمَّا شَاكِرا وَإِمَّا كَفُورًا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لِلكَفِرِينَ سَلَسِلَاْ وَأَغلَلا وَسَعِيرًا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ألأَبرَارَ يَشرَبُونَ مِن كَأس كَانَ مِزَاجُهَا كَافُورًا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أللَّهِ يُفَجِّرُونَهَا تَفجِيرا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بِألنَّذرِ وَيَخَافُونَ يَوما كَانَ شَرُّهُۥ مُستَطِيرا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ألطَّعَامَ عَلَى حُبِّهِۦ مِسكِينا وَيَتِيما وَأَسِيرًا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أللَّهِ لَا نُرِيدُ مِنكُم جَزَاء وَلَا شُكُورًا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فَوَقَىهُمُ أللَّهُ شَرَّ ذَلِكَ أليَومِ وَلَقَّىهُم نَضرَة وَسُرُورا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وَجَزَىهُم بِمَا صَبَرُواْ جَنَّة وَحَرِيرا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مُّتَّكِِٔينَ فِيهَا عَلَى ألأَرَائِكِ لَا يَرَونَ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شَمسا وَلَا زَمهَرِيرا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ظِلَلُهَا وَذُلِّلَت قُطُوفُهَا تَذلِيلا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بَِٔانِيَة مِّن فِضَّة وَأَكوَاب كَانَت قَوَارِيرَا۠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وِلدَن مُّخَلَّدُونَ إِذَا رَأَيتَهُم حَسِبتَهُم لُؤلُؤا مَّنثُورا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ثِيَابُ سُندُسٍ خُضر وَإِستَبرَق وَحُلُّواْ أَسَاوِرَ مِن فِضَّة وَسَقَىهُم رَبُّهُم شَرَابا طَهُورًا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عَلَيكَ ألقُرءَانَ تَنزِيلا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فَأصبِر لِحُكمِ رَبِّكَ وَلَا تُطِع مِنهُم ءَاثِمًا أَو كَفُورا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 أسمَ رَبِّكَ بُكرَة وَأَصِيلا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ألَّيلِ فَأسجُد لَهُۥ وَسَبِّحهُ لَيلا طَوِيلًا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ألعَاجِلَةَ وَيَذَرُونَ وَرَاءَهُم يَوما ثَقِيلا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خَلَقنَهُم وَشَدَدنَا أَسرَهُم وَإِذَا شِئنَا بَدَّلنَا أَمثَلَهُم تَبدِيلًا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هَذِهِۦ تَذكِرَة فَمَن شَاءَ أتَّخَذَ إِلَى رَبِّهِۦ سَبِيلا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يَشَاءَ أللَّهُ إِنَّ أللَّهَ كَانَ عَلِيمًا </w:t>
      </w:r>
    </w:p>
    <w:p>
      <w:pPr>
        <w:pStyle w:val="BookText"/>
        <w:rPr/>
      </w:pPr>
      <w:r>
        <w:rPr>
          <w:rFonts w:ascii="Amiri" w:hAnsi="Amiri" w:eastAsia="Amiri" w:cs="Amiri"/>
          <w:color w:val="111111"/>
          <w:sz w:val="28"/>
          <w:sz w:val="28"/>
          <w:szCs w:val="28"/>
          <w:rtl w:val="true"/>
          <w:lang w:bidi="ar-SA"/>
        </w:rPr>
        <w:t xml:space="preserve">حَكِيما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رَحمَتِهِۦ وَألظَّلِمِينَ أَعَدَّ لَهُم عَذَابًا أَلِيمَا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الإنسان</w:t>
      </w:r>
    </w:p>
    <w:p>
      <w:pPr>
        <w:pStyle w:val="BookText"/>
        <w:rPr/>
      </w:pPr>
      <w:r>
        <w:rPr>
          <w:rFonts w:ascii="IRNazanin" w:hAnsi="IRNazanin" w:eastAsia="IRNazanin"/>
          <w:color w:val="111111"/>
          <w:sz w:val="28"/>
          <w:sz w:val="28"/>
          <w:szCs w:val="28"/>
          <w:rtl w:val="true"/>
          <w:lang w:bidi="fa-IR"/>
        </w:rPr>
        <w:t>نقل الشيخ الصدوق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موسى 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 العزيز بن يحيى الجلودي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شعيب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بهرام عن ليث، عن مجاهد، عن ابن عبّاس، وحدّثنا محمّد بن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بن 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مسلمة بن خالد، عن الصادق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صبيّان صغيران،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في ابنيك نذراً إن اللّه عافاهما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ثلاثة أيّام شكراً للّه عزّ وجلّ، وكذلك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أيضاً نصوم ثلاثة أيّام، وكذلك قالت جاريتهم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فألبسهما اللّه عافيته، فأصبحوا صياماً وليس عندهم طعام، فانطلق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جار له من اليهود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يعالج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جزّة من صوف تغزلها لك ابنة محمّد بثلاثة أصوع</w:t>
      </w:r>
      <w:r>
        <w:rPr>
          <w:rFonts w:eastAsia="IRNazanin" w:cs="IRNazanin"/>
          <w:color w:val="111111"/>
          <w:sz w:val="28"/>
          <w:szCs w:val="28"/>
          <w:rtl w:val="true"/>
          <w:lang w:bidi="fa-IR"/>
        </w:rPr>
        <w:t>(</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شعير؟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 فجاء بالصوف والشعير، وأخبر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w:t>
      </w:r>
    </w:p>
    <w:p>
      <w:pPr>
        <w:pStyle w:val="BookText"/>
        <w:rPr/>
      </w:pPr>
      <w:r>
        <w:rPr>
          <w:rFonts w:ascii="IRNazanin" w:hAnsi="IRNazanin" w:eastAsia="IRNazanin"/>
          <w:color w:val="111111"/>
          <w:sz w:val="28"/>
          <w:sz w:val="28"/>
          <w:szCs w:val="28"/>
          <w:rtl w:val="true"/>
          <w:lang w:bidi="fa-IR"/>
        </w:rPr>
        <w:t>وأطاعت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عمدت فغزلت ثلث الصوف، ثمّ أخذت صاعاً من الشعير فطحنته وعجنته وخبزت منه خمس أقراص، لكلّ واحد قرصاً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أتى منزله فوضع الخوان</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مسكين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مسكين من مساكين المسلمين، أطعموني ممّا تأكلون أطعمكم اللّه على موائد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ذات المجد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موعده في جنّة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البخل يقف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IRNazanin" w:hAnsi="IRNazanin" w:eastAsia="IRNazanin"/>
          <w:color w:val="111111"/>
          <w:sz w:val="28"/>
          <w:sz w:val="28"/>
          <w:szCs w:val="28"/>
          <w:rtl w:val="true"/>
          <w:lang w:bidi="fa-IR"/>
        </w:rPr>
        <w:t>فأقبلت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أمرك سمع يا 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ولا وضاعة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غذّيت باللبّ وبالبراعة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إذا أشبعت من مجاعة </w:t>
      </w:r>
    </w:p>
    <w:p>
      <w:pPr>
        <w:pStyle w:val="BookText"/>
        <w:rPr/>
      </w:pPr>
      <w:r>
        <w:rPr>
          <w:rFonts w:ascii="Amiri" w:hAnsi="Amiri" w:eastAsia="Amiri" w:cs="Amiri"/>
          <w:color w:val="111111"/>
          <w:sz w:val="28"/>
          <w:sz w:val="28"/>
          <w:szCs w:val="28"/>
          <w:rtl w:val="true"/>
          <w:lang w:bidi="ar-SA"/>
        </w:rPr>
        <w:t xml:space="preserve">أن ألحق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في شفاعة</w:t>
      </w:r>
    </w:p>
    <w:p>
      <w:pPr>
        <w:pStyle w:val="BookText"/>
        <w:rPr/>
      </w:pPr>
      <w:r>
        <w:rPr>
          <w:rFonts w:ascii="Amiri" w:hAnsi="Amiri" w:eastAsia="Amiri" w:cs="Amiri"/>
          <w:color w:val="111111"/>
          <w:sz w:val="28"/>
          <w:sz w:val="28"/>
          <w:szCs w:val="28"/>
          <w:rtl w:val="true"/>
          <w:lang w:bidi="ar-SA"/>
        </w:rPr>
        <w:t>وعمدت إلى ما كان على الخوان فدفعته إلى المسكين، وباتوا جياعاً وأصبحوا صياماً لم يذوقوا إلاّ الماء القراح</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عمدت إلى الثلث الثاني من الصوف فغزلته، ثمّ أخذت صاعاً من الشعير فطحنته وعجنته وخبزت منه خمسة أقرصة لكلّ واحد قرصاً،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منزله، فلمّا وضع الخوان بين يديه وجلسوا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يتيم من يتامى المسلمين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يتيم من يتامى المسلمين أطعموني ممّا تأكلون أطعمكم اللّه على موائد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هو الرحيم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شرابها الصديد والحميم</w:t>
      </w:r>
    </w:p>
    <w:p>
      <w:pPr>
        <w:pStyle w:val="BookText"/>
        <w:rPr/>
      </w:pPr>
      <w:r>
        <w:rPr>
          <w:rFonts w:ascii="IRNazanin" w:hAnsi="IRNazanin" w:eastAsia="IRNazanin"/>
          <w:color w:val="111111"/>
          <w:sz w:val="28"/>
          <w:sz w:val="28"/>
          <w:szCs w:val="28"/>
          <w:rtl w:val="true"/>
          <w:lang w:bidi="fa-IR"/>
        </w:rPr>
        <w:t>فأقبلت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وأُؤثر اللّه على عيالي</w:t>
      </w:r>
    </w:p>
    <w:p>
      <w:p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في القتال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بكربلا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لقاتليه الويل مع وبال </w:t>
      </w:r>
    </w:p>
    <w:p>
      <w:pPr>
        <w:pStyle w:val="BookText"/>
        <w:rPr/>
      </w:pPr>
      <w:r>
        <w:rPr>
          <w:rFonts w:ascii="Amiri" w:hAnsi="Amiri" w:eastAsia="Amiri" w:cs="Amiri"/>
          <w:color w:val="111111"/>
          <w:sz w:val="28"/>
          <w:sz w:val="28"/>
          <w:szCs w:val="28"/>
          <w:rtl w:val="true"/>
          <w:lang w:bidi="ar-SA"/>
        </w:rPr>
        <w:t xml:space="preserve">يهوي في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 زادت على الأكبال</w:t>
      </w:r>
    </w:p>
    <w:p>
      <w:pPr>
        <w:pStyle w:val="BookText"/>
        <w:rPr/>
      </w:pPr>
      <w:r>
        <w:rPr>
          <w:rFonts w:ascii="IRNazanin" w:hAnsi="IRNazanin" w:eastAsia="IRNazanin"/>
          <w:color w:val="111111"/>
          <w:sz w:val="28"/>
          <w:sz w:val="28"/>
          <w:szCs w:val="28"/>
          <w:rtl w:val="true"/>
          <w:lang w:bidi="fa-IR"/>
        </w:rPr>
        <w:t>ثمّ عمدت فأعطته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على الخوان، وباتوا جياعاً لم يذوقوا إلاّ الماء القراح، وأصبحوا صياماً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فغزلت الثلث الباقي من الصوف، وطحنت الصاع الباقي وعجنته وخبزت منه خمسة أقراص لكلّ واحد قرصاً،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منزله، فقرّب إليه الخوان وجلسوا خمستهم فأوّل لقمة كسرها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أسير من أُسراء المشركين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تأسروننا وتشدّوننا ولا تطعموننا؟</w:t>
      </w:r>
    </w:p>
    <w:p>
      <w:pPr>
        <w:pStyle w:val="BookText"/>
        <w:rPr/>
      </w:pPr>
      <w:r>
        <w:rPr>
          <w:rFonts w:ascii="IRNazanin" w:hAnsi="IRNazanin" w:eastAsia="IRNazanin"/>
          <w:color w:val="111111"/>
          <w:sz w:val="28"/>
          <w:sz w:val="28"/>
          <w:szCs w:val="28"/>
          <w:rtl w:val="true"/>
          <w:lang w:bidi="fa-IR"/>
        </w:rPr>
        <w:t>فوضع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يا بنت النبي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سيّد مسوّد</w:t>
      </w:r>
    </w:p>
    <w:p>
      <w:pPr>
        <w:pStyle w:val="BookText"/>
        <w:rPr/>
      </w:pPr>
      <w:r>
        <w:rPr>
          <w:rFonts w:ascii="Amiri" w:hAnsi="Amiri" w:eastAsia="Amiri" w:cs="Amiri"/>
          <w:color w:val="111111"/>
          <w:sz w:val="28"/>
          <w:sz w:val="28"/>
          <w:szCs w:val="28"/>
          <w:rtl w:val="true"/>
          <w:lang w:bidi="ar-SA"/>
        </w:rPr>
        <w:t xml:space="preserve">قد جاءك الأسير 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 xml:space="preserve">يشكو إلينا الجوع قد تقدّد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فأعطني لا تجعليه ينكد</w:t>
      </w:r>
    </w:p>
    <w:p>
      <w:pPr>
        <w:pStyle w:val="BookText"/>
        <w:rPr/>
      </w:pPr>
      <w:r>
        <w:rPr>
          <w:rFonts w:ascii="IRNazanin" w:hAnsi="IRNazanin" w:eastAsia="IRNazanin"/>
          <w:color w:val="111111"/>
          <w:sz w:val="28"/>
          <w:sz w:val="28"/>
          <w:szCs w:val="28"/>
          <w:rtl w:val="true"/>
          <w:lang w:bidi="fa-IR"/>
        </w:rPr>
        <w:t>فأقبلت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 نسجتها بصاع </w:t>
      </w:r>
    </w:p>
    <w:p>
      <w:pPr>
        <w:pStyle w:val="BookText"/>
        <w:rPr/>
      </w:pPr>
      <w:r>
        <w:rPr>
          <w:rFonts w:ascii="Amiri" w:hAnsi="Amiri" w:eastAsia="Amiri" w:cs="Amiri"/>
          <w:color w:val="111111"/>
          <w:sz w:val="28"/>
          <w:sz w:val="28"/>
          <w:szCs w:val="28"/>
          <w:rtl w:val="true"/>
          <w:lang w:bidi="ar-SA"/>
        </w:rPr>
        <w:t>وعمدوا إلى ما كان على الخوان فأعطوه وباتوا جياعاً، وأصبحوا مفطرين وليس عندهم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شعيب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علي بالحسن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يرتعشان كالفراخ من شدّة الجوع، فلمّا بصر بهم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شدّ ما يسوؤني ما أرى بكم، انطلق إلى ابنتي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فانطلقوا إليها وهي في محرابها، قد لصق بطنها بظهرها من شدّة الجوع وغارت عيناها</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باللّه، أنتم منذ ثلاث في ما أرى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الحسن بن مهران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ما بهم فجمعهم ثمّ انكبّ عليهم يبكي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منذ ثلاث في ما أرى وأنا غافل عنكم؟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عليه جبرائيل بهذه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 ٭ 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 إلى دور الأنبياء والمؤمنين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عابساً كلوحاً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شهوتهم للطعام وإيثارهم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مساكين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يتامى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لهم ولكنّهم أضمروه في أنفسهم فأخبر اللّه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جزاء تكافؤننا به ولا شكورا تثنون علينا به، ولكنّا إنّما أطعمناكم لوجه اللّه وطلب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فَوَقَاهُمُ اللّه شَرَّ ذَلِكَ الْيَوْمِ وَلَقَّاهُمْ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يفرشونه ويلبسونه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 رأوا مثل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بشمس ولكنّ علياً وفاطمة ضحكا فأشرقت الجنان من نور ضحكهما،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الآلوسي من رواية عطاء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نزول سورة الدهر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الحسن والحسين مرضا فعادهما جدّهما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أبو بكر وعمر، وعادهما من عادهما من الصحابة، فقالوا لعلي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لو نذرت على ولديك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نذر لا يكون له وفاء فليس بشيء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برء ولداي ممّا بهما صمت ثلاثة أيّام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فاطمة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جارية يقال لها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برء سيّداي ممّا بهما صمت للّه ثلاثة أيّام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 اللّه الغلامين ثوب العافية وليس عند آل محمّد قليل ولا كثير، فانطلق</w:t>
      </w:r>
    </w:p>
    <w:p>
      <w:pPr>
        <w:pStyle w:val="BookText"/>
        <w:rPr/>
      </w:pPr>
      <w:r>
        <w:rPr>
          <w:rFonts w:ascii="IRNazanin" w:hAnsi="IRNazanin" w:eastAsia="IRNazanin"/>
          <w:color w:val="111111"/>
          <w:sz w:val="28"/>
          <w:sz w:val="28"/>
          <w:szCs w:val="28"/>
          <w:rtl w:val="true"/>
          <w:lang w:bidi="fa-IR"/>
        </w:rPr>
        <w:t xml:space="preserve">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شمعون اليهودي الخيبري، فاستقرض منه ثلاثة أصواع من الشعير فجاء بالشعير، فقامت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صاع فطحنته واختبزت منه خمسة أقراص على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وصلّى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أتى المنزل فوضع الطعام بين يديه، فوقف بالباب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مسكين من مساكين المسلمين أطعموني أطعمكم اللّه من موائد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يومهم وليلتهم لم يذوقوا شيئاً إلاّ الماء القراح وأصبحوا صياماً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في اليوم الثاني، قامت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صاع آخر فطحنته وخبزته </w:t>
      </w:r>
    </w:p>
    <w:p>
      <w:pPr>
        <w:pStyle w:val="BookText"/>
        <w:rPr/>
      </w:pPr>
      <w:r>
        <w:rPr>
          <w:rFonts w:ascii="IRNazanin" w:hAnsi="IRNazanin" w:eastAsia="IRNazanin"/>
          <w:color w:val="111111"/>
          <w:sz w:val="28"/>
          <w:sz w:val="28"/>
          <w:szCs w:val="28"/>
          <w:rtl w:val="true"/>
          <w:lang w:bidi="fa-IR"/>
        </w:rPr>
        <w:t xml:space="preserve">وصلّى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أتى المنزل فوضع الطعام بين يديه، فوقف يتيم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يتيم من أولاد المهاجرين استشهد والدي يوم العقبة، أطعموني أطعمكم اللّه من موائد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ولم يذوقوا شيئا إلاّ الماء القراح وأصبحوا صياماً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في اليوم الثالث قامت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الصاع الثالث فطحنته وخبزته وصلّى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فأتى المنزل فوضع الطعام بين يديه، فوقف أسير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أنا أسير محمّد أطعموني أطعمكم اللّه على موائد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ولم يذوقوا شيئاً إلاّ الماء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أصبحوا أخذ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وأقبلوا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ورآهم يرتعشون كالفراخ من شدّة الجوع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ما أشدّ ما يسوءني ما أرى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فانطلق معهم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فرآها في محرابها قد التصق بظهرها وغارت عيناها من شدّة الجوع، فرّق لذلك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وساءه ذلك، فهبط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محمد هنّاك الله تعالى في أهل بيتك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آخذ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 هل أتى على الإنسان السورة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فثوب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دخل على فاطمة فأكّب عليها يبكي، فهبط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شيربون إلى آخره، وفي رواية عن عطاء أن الشعير كان عن أجرة سقي نخل وأنه جعل في كل يؤم ثلث منه عصيدة فآثروا بها، وأخرج ابن مردويه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نزلت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رسول الله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ولم يذكر القصة، والخبر مشهور بين الناس</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نظام الدين النيشابوري في تفسيره 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الواحدي في البسيط والزمخشري في الكشاف وكذا الإمامية أطبقوا على أنّ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ولا سيما في هذه الآي، يروى عن ابن عباس أن الحسن والحسين مرضا فعادهما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ناس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لو نذرت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عليّ وفاطمة وفضة جارية لهما إن أبرأهما الله يصوموا ثلاثة أيام، فشفيا وما معهما شيء، فاستقرض عليّ من شمعون اليهودي الخيبري ثلاث أصوع من شعير، فطعنت فاطمة منها صاعاً واختبزت خمسة أقراص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محمد، مسكين من مساكين المسلمين، أطعموني أطعمكم الله من موائد الجنة، فآثروه وباتوا ولم يذوقوا إلّا الماء وأصبحوا صياماً، فلما أمسوا ووضعوا الطعام بين أيديهم وقف عليهم يتيم فآثروه، ووقف عليهم في الثالثة أسير ففعلوا مثل ذلك، فلما أصبحوا أخذ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الحسن والحسين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فلما أبصرهم وهم يرتعشون كالفراخ من شدة الجوع،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ما يسوءني ما أرى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وانطلق معهم فرأى فاطمة في محرابها قد لصق ظهرها ببطنها وغارت عيناها، فساءه ذلك، فنزل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هنّأك الله في أهل بيتك، فأقرأه السورة، ويُروى أن السائل في الليالي </w:t>
      </w:r>
    </w:p>
    <w:p>
      <w:pPr>
        <w:pStyle w:val="BookText"/>
        <w:rPr/>
      </w:pPr>
      <w:r>
        <w:rPr>
          <w:rFonts w:ascii="Amiri" w:hAnsi="Amiri" w:eastAsia="Amiri" w:cs="Amiri"/>
          <w:color w:val="111111"/>
          <w:sz w:val="28"/>
          <w:sz w:val="28"/>
          <w:szCs w:val="28"/>
          <w:rtl w:val="true"/>
          <w:lang w:bidi="ar-SA"/>
        </w:rPr>
        <w:t>جبرائيل، أراد بذلك ابتلاءهم بإن الله سبحانه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البغوي أيضاً في تفسير المسمّى معالم التنزيل عن مجاهد وعطاء، عن ابن عبّاس، أنّ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 عمل ليهودي بشيء من شعير، فقبض الشعير، فطحن ثلثه، فجعلوا منه شيئاً ليأكلوه، فلمّا تمّ إنضاجه أتى مسكين فسأل فأخرجوا إليه الطعام، ثمّ عمل الثلث الثاني، فلمّا تمّ إنضاجه أتى يتيم فسأل فأطعموه، ثمّ عمل الثلث الباقي فلمّا تمّ إنضاجه أتى أسير من المشركين فسأل فأطعموه، وطووا يومهم ذلك</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الحافظ القندوزي الحنفي، عن الحمويين هذه القضية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فلمّا أن كان في اليوم الرابع وقد قضوا نذرهم أخذ علي بيده اليمنى الحسن، وبيده اليسرى الحسين، وأقبل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يرتعشان كالفراخ من شدّة الجوع، فلمّا بصرهم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إليها وهي في محرابها تصلّي، وقد لصق بطنها بظهرها من شدّة الجوع، وغارت عيناها، 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غوثاه، يا اللّه، أهل بيت محمّد يموتون جوعاً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مذكور في تفسير البيضاوي وروح البيان والمسامرة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والشيخ الحافظ أبو القاسم محمّد بن أحمد بن جزي الكلبي الغرناطي في تفسيره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التسهيل لعلوم التنزيل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وما بعدها في علي بن أبي طالب وفاطمة والحسن والحسين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أمَناءٌ يوفون بالنذر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للعهود أهل الوفاء</w:t>
      </w:r>
    </w:p>
    <w:p>
      <w:pPr>
        <w:pStyle w:val="BookText"/>
        <w:rPr/>
      </w:pPr>
      <w:r>
        <w:rPr>
          <w:rFonts w:ascii="Amiri" w:hAnsi="Amiri" w:eastAsia="Amiri" w:cs="Amiri"/>
          <w:color w:val="111111"/>
          <w:sz w:val="28"/>
          <w:sz w:val="28"/>
          <w:szCs w:val="28"/>
          <w:rtl w:val="true"/>
          <w:lang w:bidi="ar-SA"/>
        </w:rPr>
        <w:t xml:space="preserve">يطعمون الطعام حُبّاً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وأسيراً وسائر الفقراء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أنزلت من اللّه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وابنيه والزهراء</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365" w:name="pg6940_60993"/>
    </w:p>
    <w:p>
      <w:pPr>
        <w:pStyle w:val="Heading2"/>
        <w:numPr>
          <w:ilvl w:val="1"/>
          <w:numId w:val="1"/>
        </w:numPr>
        <w:rPr/>
      </w:pPr>
      <w:bookmarkStart w:id="366" w:name="__RefHeading___Toc2053145_372815092"/>
      <w:bookmarkStart w:id="367" w:name="_Toc121"/>
      <w:bookmarkEnd w:id="365"/>
      <w:bookmarkEnd w:id="366"/>
      <w:r>
        <w:rPr/>
        <w:t>112</w:t>
      </w:r>
      <w:r>
        <w:rPr>
          <w:rtl w:val="true"/>
        </w:rPr>
        <w:t xml:space="preserve">- </w:t>
      </w:r>
      <w:r>
        <w:rPr>
          <w:rtl w:val="true"/>
        </w:rPr>
        <w:t>جزاء المتقين</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ألمُتَّقِينَ فِي ظِلَل وَعُيُون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وَفَوَكِهَ مِمَّا يَشتَهُونَ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وَأشرَبُ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هَنِئَا بِمَا كُنتُم تَعمَلُونَ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ألمُحسِنِينَ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المرسلات</w:t>
      </w:r>
    </w:p>
    <w:p>
      <w:pPr>
        <w:pStyle w:val="BookText"/>
        <w:rPr/>
      </w:pPr>
      <w:r>
        <w:rPr>
          <w:rFonts w:ascii="Amiri" w:hAnsi="Amiri" w:eastAsia="Amiri" w:cs="Amiri"/>
          <w:color w:val="111111"/>
          <w:sz w:val="28"/>
          <w:sz w:val="28"/>
          <w:szCs w:val="28"/>
          <w:rtl w:val="true"/>
          <w:lang w:bidi="ar-SA"/>
        </w:rPr>
        <w:t>نقل ابن شهر آشوب في مناقبه عن تفسير أبي يوسف يعقوب بن سفيان، عن مجاهد وابن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الذنوب، علي بن أبي طالب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من الشجر والخيام من اللؤلؤ طول كلّ خيمة مسيرة فرسخ في فرسخ، ثم 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المطيعين لله أهل بيت محمد في الجنة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للمتقين خير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تجري بأطهر ماءٍ</w:t>
      </w:r>
    </w:p>
    <w:p>
      <w:pPr>
        <w:pStyle w:val="BookText"/>
        <w:rPr/>
      </w:pPr>
      <w:r>
        <w:rPr>
          <w:rFonts w:ascii="Amiri" w:hAnsi="Amiri" w:eastAsia="Amiri" w:cs="Amiri"/>
          <w:color w:val="111111"/>
          <w:sz w:val="28"/>
          <w:sz w:val="28"/>
          <w:szCs w:val="28"/>
          <w:rtl w:val="true"/>
          <w:lang w:bidi="ar-SA"/>
        </w:rPr>
        <w:t xml:space="preserve">قد رواها لنا ابن عباس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وابنيه دون افتراء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المتقون من كل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وعمى من أكابر الأسواء </w:t>
      </w:r>
    </w:p>
    <w:p>
      <w:pPr>
        <w:pStyle w:val="BookText"/>
        <w:rPr/>
      </w:pPr>
      <w:r>
        <w:rPr>
          <w:rFonts w:ascii="Amiri" w:hAnsi="Amiri" w:eastAsia="Amiri" w:cs="Amiri"/>
          <w:color w:val="111111"/>
          <w:sz w:val="28"/>
          <w:sz w:val="28"/>
          <w:szCs w:val="28"/>
          <w:rtl w:val="true"/>
          <w:lang w:bidi="ar-SA"/>
        </w:rPr>
        <w:t xml:space="preserve">في ظلال من الحدائق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وخيام من لؤلؤ بيضاءٍ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للمحسنين خير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طه وعترة الأزكياء</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368" w:name="pg6940_60995"/>
    </w:p>
    <w:p>
      <w:pPr>
        <w:pStyle w:val="Heading2"/>
        <w:numPr>
          <w:ilvl w:val="1"/>
          <w:numId w:val="1"/>
        </w:numPr>
        <w:rPr/>
      </w:pPr>
      <w:bookmarkStart w:id="369" w:name="__RefHeading___Toc2053147_372815092"/>
      <w:bookmarkStart w:id="370" w:name="_Toc122"/>
      <w:bookmarkEnd w:id="368"/>
      <w:bookmarkEnd w:id="369"/>
      <w:r>
        <w:rPr/>
        <w:t>113</w:t>
      </w:r>
      <w:r>
        <w:rPr>
          <w:rtl w:val="true"/>
        </w:rPr>
        <w:t xml:space="preserve">- </w:t>
      </w:r>
      <w:r>
        <w:rPr>
          <w:rtl w:val="true"/>
        </w:rPr>
        <w:t>الحسين</w:t>
      </w:r>
      <w:r>
        <w:rPr>
          <w:rtl w:val="true"/>
        </w:rPr>
        <w:t>(</w:t>
      </w:r>
      <w:r>
        <w:rPr>
          <w:rtl w:val="true"/>
        </w:rPr>
        <w:t>علیه السلام</w:t>
      </w:r>
      <w:r>
        <w:rPr>
          <w:rtl w:val="true"/>
        </w:rPr>
        <w:t xml:space="preserve">) </w:t>
      </w:r>
      <w:r>
        <w:rPr>
          <w:rtl w:val="true"/>
        </w:rPr>
        <w:t>أول من يخرج في الرجعة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يُنفَخُ فِي ألصُّورِ فَتَأتُونَ أَفوَاجا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ascii="IRNazanin" w:hAnsi="IRNazanin" w:eastAsia="IRNazanin"/>
          <w:color w:val="111111"/>
          <w:sz w:val="28"/>
          <w:sz w:val="28"/>
          <w:szCs w:val="28"/>
          <w:rtl w:val="true"/>
          <w:lang w:bidi="fa-IR"/>
        </w:rPr>
        <w:t>جاء في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رواه لي ورويته عن السيّد الجليل السعيد بهاء الدين علي بن عبد الحميد الحسيني رواه بطريقه عن أحمد بن محمّد الأيادي يرفعه إلى أحمد بن عقبة، عن أبيه،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الرجعة، أحقّ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يخرج؟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على إثر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الناس كلّهم؟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كما ذكر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الذين قتلوا معه ومعه سبعون نبيّاً كما بعثوا مع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 إليه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فيكون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يلي غسله وكفنه وحنوطه ويواريه في حفرته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371" w:name="pg6940_60996"/>
    </w:p>
    <w:p>
      <w:pPr>
        <w:pStyle w:val="Heading2"/>
        <w:numPr>
          <w:ilvl w:val="1"/>
          <w:numId w:val="1"/>
        </w:numPr>
        <w:rPr/>
      </w:pPr>
      <w:bookmarkStart w:id="372" w:name="__RefHeading___Toc2053149_372815092"/>
      <w:bookmarkStart w:id="373" w:name="_Toc123"/>
      <w:bookmarkEnd w:id="371"/>
      <w:bookmarkEnd w:id="372"/>
      <w:r>
        <w:rPr/>
        <w:t>114</w:t>
      </w:r>
      <w:r>
        <w:rPr>
          <w:rtl w:val="true"/>
        </w:rPr>
        <w:t xml:space="preserve">- </w:t>
      </w:r>
      <w:r>
        <w:rPr>
          <w:rtl w:val="true"/>
        </w:rPr>
        <w:t>تأويل الراجفة والرادفة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ألرَّاجِفَةُ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ألرَّادِفَةُ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النازعات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 عن محمّد بن العبّاس، عن جعفر بن محمّد بن مالك، عن القاسم بن إسماعيل، عن علي بن خالد العاقولي، عن عبدالكريم الخثعمي،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 ٭ 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والرادفة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ينفض عن رأسه التراب،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وسبعين ألفاً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 ٭ 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374" w:name="pg6940_60997"/>
    </w:p>
    <w:p>
      <w:pPr>
        <w:pStyle w:val="Heading2"/>
        <w:numPr>
          <w:ilvl w:val="1"/>
          <w:numId w:val="1"/>
        </w:numPr>
        <w:rPr/>
      </w:pPr>
      <w:bookmarkStart w:id="375" w:name="__RefHeading___Toc2053151_372815092"/>
      <w:bookmarkStart w:id="376" w:name="_Toc124"/>
      <w:bookmarkEnd w:id="374"/>
      <w:bookmarkEnd w:id="375"/>
      <w:r>
        <w:rPr/>
        <w:t>115</w:t>
      </w:r>
      <w:r>
        <w:rPr>
          <w:rtl w:val="true"/>
        </w:rPr>
        <w:t xml:space="preserve">- </w:t>
      </w:r>
      <w:r>
        <w:rPr>
          <w:rtl w:val="true"/>
        </w:rPr>
        <w:t>استبشار الحسين</w:t>
      </w:r>
      <w:r>
        <w:rPr>
          <w:rtl w:val="true"/>
        </w:rPr>
        <w:t>(</w:t>
      </w:r>
      <w:r>
        <w:rPr>
          <w:rtl w:val="true"/>
        </w:rPr>
        <w:t>علیه السلام</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عبس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التنزيل عن عقبل بن الحسين، عن علي بن الحسين، عن محمد بن عبيد الله، عن عمر بن محمد الجمحي، عن علي بن عبد العزيز البغوي، عن أبي نعيم، عن حماد بن سلمه، عن ثابت،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هي وجوهنا بني عبد المطلب، أنا وعلي وحمزة وجعفر والحسن والحسين وفاطمة، نخرج من قبورنا ونور وجوهنا كالشمس الضاحية يوم القيامة،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مشرقة بالنور في أرض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فرحانة برضاء الله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بثواب الله الذي وعدنا</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377" w:name="pg6940_60998"/>
    </w:p>
    <w:p>
      <w:pPr>
        <w:pStyle w:val="Heading2"/>
        <w:numPr>
          <w:ilvl w:val="1"/>
          <w:numId w:val="1"/>
        </w:numPr>
        <w:rPr/>
      </w:pPr>
      <w:bookmarkStart w:id="378" w:name="__RefHeading___Toc2053153_372815092"/>
      <w:bookmarkStart w:id="379" w:name="_Toc125"/>
      <w:bookmarkEnd w:id="377"/>
      <w:bookmarkEnd w:id="378"/>
      <w:r>
        <w:rPr/>
        <w:t>116</w:t>
      </w:r>
      <w:r>
        <w:rPr>
          <w:rtl w:val="true"/>
        </w:rPr>
        <w:t xml:space="preserve">- </w:t>
      </w:r>
      <w:r>
        <w:rPr>
          <w:rtl w:val="true"/>
        </w:rPr>
        <w:t>تأويل الموءودة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ألمَوءُۥدَةُ سُئِلَت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التكوير</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رحمه الله، عن سعد بن عبد الله، عن يعقوب بن يزيد وإبراهيم ابن هاشم، عن محمد بن أبي عمير، عن بعض رجاله،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 بِأَىِّ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جمهور، عن محمد بن سنان، عن إسماعيل بن جابر،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الْمَوْءُودَةُ سُئِلَتْ بِأَىِّ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 القيامة في العذاب </w:t>
      </w:r>
      <w:bookmarkStart w:id="380" w:name="pg6940_60999"/>
    </w:p>
    <w:p>
      <w:pPr>
        <w:pStyle w:val="Heading2"/>
        <w:numPr>
          <w:ilvl w:val="1"/>
          <w:numId w:val="1"/>
        </w:numPr>
        <w:rPr/>
      </w:pPr>
      <w:bookmarkStart w:id="381" w:name="__RefHeading___Toc2053155_372815092"/>
      <w:bookmarkStart w:id="382" w:name="_Toc126"/>
      <w:bookmarkEnd w:id="380"/>
      <w:bookmarkEnd w:id="381"/>
      <w:r>
        <w:rPr/>
        <w:t>117</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من الأبرار</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ألأَبرَارَ لَفِي نَعِيم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ألفُجَّارَ لَفِي جَحِيم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الانفطار</w:t>
      </w:r>
    </w:p>
    <w:p>
      <w:pPr>
        <w:pStyle w:val="BookText"/>
        <w:rPr/>
      </w:pPr>
      <w:r>
        <w:rPr>
          <w:rFonts w:ascii="IRNazanin" w:hAnsi="IRNazanin" w:eastAsia="IRNazanin"/>
          <w:color w:val="111111"/>
          <w:sz w:val="28"/>
          <w:sz w:val="28"/>
          <w:szCs w:val="28"/>
          <w:rtl w:val="true"/>
          <w:lang w:bidi="fa-IR"/>
        </w:rPr>
        <w:t>نقل ابن شهر آشوب في المناقب عن الشيرازي في كتابه بالإسناد، عن الهذيل، عن مقاتل، عن محمّد بن الحنفية، 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في كتاب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أراد به</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لأنّا نحن أبرار بآبائنا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وأُمّهاتنا، وقلوبنا عملت</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بالطاعات والبرّ وتبرّأت من الدنيا وحبّها، وأطعنا اللّه في جميع فرائضه، وآمنّا بوحدانيّته وصدّقنا برسوله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الأبرار في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أعداؤهم أشرار في الجحيم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حبّهم جنّة خلد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منشأ نار وسقر </w:t>
      </w:r>
      <w:bookmarkStart w:id="383" w:name="pg6940_61000"/>
    </w:p>
    <w:p>
      <w:pPr>
        <w:pStyle w:val="Heading2"/>
        <w:numPr>
          <w:ilvl w:val="1"/>
          <w:numId w:val="1"/>
        </w:numPr>
        <w:rPr/>
      </w:pPr>
      <w:bookmarkStart w:id="384" w:name="__RefHeading___Toc2053157_372815092"/>
      <w:bookmarkStart w:id="385" w:name="_Toc127"/>
      <w:bookmarkEnd w:id="383"/>
      <w:bookmarkEnd w:id="384"/>
      <w:r>
        <w:rPr/>
        <w:t>118</w:t>
      </w:r>
      <w:r>
        <w:rPr>
          <w:rtl w:val="true"/>
        </w:rPr>
        <w:t xml:space="preserve">- </w:t>
      </w:r>
      <w:r>
        <w:rPr>
          <w:rtl w:val="true"/>
        </w:rPr>
        <w:t>الحسين</w:t>
      </w:r>
      <w:r>
        <w:rPr>
          <w:rtl w:val="true"/>
        </w:rPr>
        <w:t>(</w:t>
      </w:r>
      <w:r>
        <w:rPr>
          <w:rtl w:val="true"/>
        </w:rPr>
        <w:t>علیه السلام</w:t>
      </w:r>
      <w:r>
        <w:rPr>
          <w:rtl w:val="true"/>
        </w:rPr>
        <w:t xml:space="preserve">) </w:t>
      </w:r>
      <w:r>
        <w:rPr>
          <w:rtl w:val="true"/>
        </w:rPr>
        <w:t>في علّيين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كِتَبَ ألأَبرَارِ لَفِي عِلِّيِّينَ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عِلِّيُّونَ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ألمُقَرَّبُونَ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ألأَبرَارَ لَفِي نَعِيمٍ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ألأَرَائِكِ يَنظُرُونَ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ألنَّعِيمِ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خِتَمُهُۥ مِسك وَفِي ذَلِكَ فَليَتَنَافَسِ ألمُتَنَفِسُونَ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هُۥ مِن تَسنِي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يَشرَبُ بِهَا ألمُقَرَّبُونَ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المطفّفين</w:t>
      </w:r>
    </w:p>
    <w:p>
      <w:pPr>
        <w:pStyle w:val="BookText"/>
        <w:rPr/>
      </w:pPr>
      <w:r>
        <w:rPr>
          <w:rFonts w:ascii="Amiri" w:hAnsi="Amiri" w:eastAsia="Amiri" w:cs="Amiri"/>
          <w:color w:val="111111"/>
          <w:sz w:val="28"/>
          <w:sz w:val="28"/>
          <w:szCs w:val="28"/>
          <w:rtl w:val="true"/>
          <w:lang w:bidi="ar-SA"/>
        </w:rPr>
        <w:t>جاء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 وَما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وفاطمة والحسن والحسين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 وَمَا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خمس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رسول اللّه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ابن شهر آشوب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رسول الله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لابن شهر آشوب عن الشيرازي في كتابه بالإسناد عن الهذيل، عن مقاتل، عن محمّد بن الحنفية، 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في كتاب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أراد به إلاّ علي بن أبي طالب وفاطمة وأنا والحسين</w:t>
      </w:r>
      <w:r>
        <w:rPr>
          <w:rFonts w:eastAsia="IRNazanin" w:cs="IRNazanin"/>
          <w:color w:val="111111"/>
          <w:sz w:val="28"/>
          <w:szCs w:val="28"/>
          <w:rtl w:val="true"/>
          <w:lang w:bidi="fa-IR"/>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الحديث في الآية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تأويل الآيات عن محمد بن العباس، عن أحمد بن محمد، عن أحمد بن الحسن، عن أبيه، عن حصين بن مخارق،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وَمِزاجُهُ مِنْ تَسْنيمٍ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أشرف شراب في الجنة يشربه محمد وآل محمد، وهم المقربون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أبي طالب والأئمة وفاطمة وخديجة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الشريف بسنده إلى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أعلى عليين وخلق قلوب شيعتنا مما خلقنا، وخلق أبدانهم من دون ذلك، فقلوبهم تهوي إلينا؛ لأنها خلقت مما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 وَما أَدْراكَ ما عِلِّيُّونَ ٭ كِتابٌ مَرْقُومٌ ٭ يَشْهَدُهُ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عدونا من سجين، وخلق قلوب شيعتهم مما خلقهم منه وأبدانهم من دون ذلك، فقلوبهم تهوي إليهم؛ لأنها خلقت مما خلقوا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 ٭ وَما أَدْراكَ ما سِجِّينٌ ٭ كِتابٌ مَرْقُومٌ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الأبرارُ والأقمار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الإحسان والأخيار خَلقاً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لجَدِّهم هُم المعيار نُطقاً </w:t>
      </w:r>
      <w:bookmarkStart w:id="386" w:name="pg6940_61003"/>
    </w:p>
    <w:p>
      <w:pPr>
        <w:pStyle w:val="Heading2"/>
        <w:numPr>
          <w:ilvl w:val="1"/>
          <w:numId w:val="1"/>
        </w:numPr>
        <w:rPr/>
      </w:pPr>
      <w:bookmarkStart w:id="387" w:name="__RefHeading___Toc2053159_372815092"/>
      <w:bookmarkStart w:id="388" w:name="_Toc128"/>
      <w:bookmarkEnd w:id="386"/>
      <w:bookmarkEnd w:id="387"/>
      <w:r>
        <w:rPr/>
        <w:t>119</w:t>
      </w:r>
      <w:r>
        <w:rPr>
          <w:rtl w:val="true"/>
        </w:rPr>
        <w:t xml:space="preserve">- </w:t>
      </w:r>
      <w:r>
        <w:rPr>
          <w:rtl w:val="true"/>
        </w:rPr>
        <w:t>وليالٍ عشر</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بالإسناد مرفوعاً عن عمرو بن شمر، عن جابر بن يزيد الجعفي،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وحده لا 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إِذا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دولة حبتر، فهي تسري إلى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مناقب ابن شهر آشوب عن جابر الجعفي،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القائم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389" w:name="pg6940_61004"/>
    </w:p>
    <w:p>
      <w:pPr>
        <w:pStyle w:val="Heading2"/>
        <w:numPr>
          <w:ilvl w:val="1"/>
          <w:numId w:val="1"/>
        </w:numPr>
        <w:rPr/>
      </w:pPr>
      <w:bookmarkStart w:id="390" w:name="__RefHeading___Toc2053161_372815092"/>
      <w:bookmarkStart w:id="391" w:name="_Toc129"/>
      <w:bookmarkEnd w:id="389"/>
      <w:bookmarkEnd w:id="390"/>
      <w:r>
        <w:rPr/>
        <w:t>120</w:t>
      </w:r>
      <w:r>
        <w:rPr>
          <w:rtl w:val="true"/>
        </w:rPr>
        <w:t xml:space="preserve">- </w:t>
      </w:r>
      <w:r>
        <w:rPr>
          <w:rtl w:val="true"/>
        </w:rPr>
        <w:t>معنى الشفع</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وَألشَّفعِ وَألوَترِ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الفجر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تفسير القمي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92" w:name="pg6940_61005"/>
    </w:p>
    <w:p>
      <w:pPr>
        <w:pStyle w:val="Heading2"/>
        <w:numPr>
          <w:ilvl w:val="1"/>
          <w:numId w:val="1"/>
        </w:numPr>
        <w:rPr/>
      </w:pPr>
      <w:bookmarkStart w:id="393" w:name="__RefHeading___Toc2053163_372815092"/>
      <w:bookmarkStart w:id="394" w:name="_Toc130"/>
      <w:bookmarkEnd w:id="392"/>
      <w:bookmarkEnd w:id="393"/>
      <w:r>
        <w:rPr/>
        <w:t>121</w:t>
      </w:r>
      <w:r>
        <w:rPr>
          <w:rtl w:val="true"/>
        </w:rPr>
        <w:t xml:space="preserve">- </w:t>
      </w:r>
      <w:r>
        <w:rPr>
          <w:rtl w:val="true"/>
        </w:rPr>
        <w:t>النفوس المطمئنة والراضية والمرضية</w:t>
      </w:r>
      <w:r>
        <w:rPr>
          <w:rtl w:val="true"/>
        </w:rPr>
        <w:t>(</w:t>
      </w:r>
      <w:r>
        <w:rPr>
          <w:rtl w:val="true"/>
        </w:rPr>
        <w:t>علیهم السلام</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يَأَيَّتُهَا ألنَّفسُ ألمُطمَئِنَّةُ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أرجِعِي إِلَى رَبِّكِ رَاضِيَة مَّرضِيَّة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فَأدخُلِي فِي عِبَدِي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وَأدخُلِي جَنَّتِي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ascii="IRNazanin" w:hAnsi="IRNazanin" w:eastAsia="IRNazanin"/>
          <w:color w:val="111111"/>
          <w:sz w:val="28"/>
          <w:sz w:val="28"/>
          <w:szCs w:val="28"/>
          <w:rtl w:val="true"/>
          <w:lang w:bidi="fa-IR"/>
        </w:rPr>
        <w:t>نقل الشيخ الصدوق في ثواب الأعمال بسنده إلى داود بن فرقد،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اقرئوا سورة الفجر في فرائضكم ونوافلكم؛ فإنها سورة الحسين</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قرأها كان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في درجته من الجنة، إن الله عزيز حكيم</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ورد هذا الحديث في تأويل الآيات بشكل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الحسن بن محبوب بإسناده عن صندل،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أقرأوا سورة الفجر في فرائضكم ونوافلكم، فإنها سورة الحسين بن علي، وارغبوا فيها رحمكم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حاضراً المجلس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w:t>
      </w:r>
    </w:p>
    <w:p>
      <w:pPr>
        <w:pStyle w:val="BookText"/>
        <w:rPr/>
      </w:pPr>
      <w:r>
        <w:rPr>
          <w:rFonts w:ascii="Amiri" w:hAnsi="Amiri" w:eastAsia="Amiri" w:cs="Amiri"/>
          <w:color w:val="111111"/>
          <w:sz w:val="28"/>
          <w:sz w:val="28"/>
          <w:szCs w:val="28"/>
          <w:rtl w:val="true"/>
          <w:lang w:bidi="ar-SA"/>
        </w:rPr>
        <w:t>صارت هذه السورة للحسين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 ارْجِعي إِلى رَبِّكِ راضِيَةً مَرْضِيَّةً ٭ فَادْخُلي في عِبادي ٭ 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الحسين بن علي صلوات الله عليهما فهو ذو النفس المطمئنة الراضية المرضية، وأصحابه من آل محمد صلوات الله عليهم الرضوان عن الله يوم القيامة وهو راضٍ عنهم، وهذه السورة نزلت في الحسين بن علي وشيعته وشيعة آل محمد خاصة، مَن أدمن قرائة الفجر كان مع الحسين في درجته في الجنة، إن الله عزيز حكيم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 روى عن جعفر بن أحمد، عن عبد اللّه بن موسى، عن بن البطائني، عن أبيه،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 ارْجِعِي إِلَى رَبِّكِ رَاضِيَةً مَرْضِيَّةً ٭ فَادْخُلِي فِي عِبَادِي ٭ وَادْخُلِي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فرات الكوفي في تفسيره، قال حدّثنا أبو القاسم العلوي، معنعناً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يستكره المؤمن على خروج نفسه؟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حضرته الوفاة 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أمير المؤمنين علي بن أبي طالب وفاطمة والحسن والحسين وجميع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أكنّوا عن اسم فاطمة، ويحضره جبرائيل وميكائيل وإسرافيل وعزرائيل وملك </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ممّن يحبّنا ويتولاّنا فأحبّه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إنّه كان ممّن يحبّ علياً وذرّيته فأحبّه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جبرئيل لميكائيل وإسرافيل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يقولون جميعاً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يحبّ محمّداً وآله ويتولّى علياً وذرّيته فارفق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اختاركم وكرمكم واصطفى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وخصّه بالرسالة لأنا أرفق به من والد رفيق وأشفق من أخ شفيق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مال إليه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رهان أمانك؟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بحبّي محمّداً وآله وموالاتي علياً وذرّيته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فقد آمنك اللّه منه، وأمّا ما كنت ترجو فقد أتاك اللّه به، افتح عينيك وانظر إلى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فيفتح عينيه فينظر إليهم واحداً واحداً، ويفتح له باب إلى الجنّة فينظر إليها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أعدّ اللّه لك، وهؤلاء رفقاؤك، أفتحبّ اللحاق بهم أو الرجوع إلى الدنيا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رأيت شخوصه</w:t>
      </w:r>
      <w:r>
        <w:rPr>
          <w:rFonts w:eastAsia="IRNazanin" w:cs="IRNazanin"/>
          <w:color w:val="111111"/>
          <w:sz w:val="28"/>
          <w:szCs w:val="28"/>
          <w:rtl w:val="true"/>
          <w:lang w:bidi="fa-IR"/>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ورفعة حاجبيه إلى فوق </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الدنيا ولا الرجوع إليها، ويناديه مناد من بطنان العرش يسمعه ويسمع من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ووصيّه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مشوبة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نفس قد اطمنّت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إيمانها بربّ العطاء</w:t>
      </w:r>
    </w:p>
    <w:p>
      <w:pPr>
        <w:pStyle w:val="BookText"/>
        <w:rPr/>
      </w:pPr>
      <w:r>
        <w:rPr>
          <w:rFonts w:ascii="Amiri" w:hAnsi="Amiri" w:eastAsia="Amiri" w:cs="Amiri"/>
          <w:color w:val="111111"/>
          <w:sz w:val="28"/>
          <w:sz w:val="28"/>
          <w:szCs w:val="28"/>
          <w:rtl w:val="true"/>
          <w:lang w:bidi="ar-SA"/>
        </w:rPr>
        <w:t xml:space="preserve">فأتاها ارجعي فداء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مرضية لرب السماء</w:t>
      </w:r>
    </w:p>
    <w:p>
      <w:pPr>
        <w:pStyle w:val="BookText"/>
        <w:rPr/>
      </w:pPr>
      <w:r>
        <w:rPr>
          <w:rFonts w:ascii="Amiri" w:hAnsi="Amiri" w:eastAsia="Amiri" w:cs="Amiri"/>
          <w:color w:val="111111"/>
          <w:sz w:val="28"/>
          <w:sz w:val="28"/>
          <w:szCs w:val="28"/>
          <w:rtl w:val="true"/>
          <w:lang w:bidi="ar-SA"/>
        </w:rPr>
        <w:t xml:space="preserve">وادخلي بعد رحمة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واستقرّي في جنة السُعداء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أنزلت فواللّه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من صادق الشفعاء </w:t>
      </w:r>
      <w:bookmarkStart w:id="395" w:name="pg6940_61009"/>
    </w:p>
    <w:p>
      <w:pPr>
        <w:pStyle w:val="Heading2"/>
        <w:numPr>
          <w:ilvl w:val="1"/>
          <w:numId w:val="1"/>
        </w:numPr>
        <w:rPr/>
      </w:pPr>
      <w:bookmarkStart w:id="396" w:name="__RefHeading___Toc2053165_372815092"/>
      <w:bookmarkStart w:id="397" w:name="_Toc131"/>
      <w:bookmarkEnd w:id="395"/>
      <w:bookmarkEnd w:id="396"/>
      <w:r>
        <w:rPr/>
        <w:t>122</w:t>
      </w:r>
      <w:r>
        <w:rPr>
          <w:rtl w:val="true"/>
        </w:rPr>
        <w:t xml:space="preserve">- </w:t>
      </w:r>
      <w:r>
        <w:rPr>
          <w:rtl w:val="true"/>
        </w:rPr>
        <w:t>تأويل الوالد وما ولد</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البلد</w:t>
      </w:r>
    </w:p>
    <w:p>
      <w:pPr>
        <w:pStyle w:val="BookText"/>
        <w:rPr/>
      </w:pPr>
      <w:r>
        <w:rPr>
          <w:rFonts w:ascii="IRNazanin" w:hAnsi="IRNazanin" w:eastAsia="IRNazanin"/>
          <w:color w:val="111111"/>
          <w:sz w:val="28"/>
          <w:sz w:val="28"/>
          <w:szCs w:val="28"/>
          <w:rtl w:val="true"/>
          <w:lang w:bidi="fa-IR"/>
        </w:rPr>
        <w:t>نقل في تأويل الآيات عن محمّد بن العبّاس، عن الحسين بن أحمد، عن محمّد بن عيسى، عن يونس بن يعقوب، عن عبد اللّه بن محمّد، عن أبي بكر الحضرمي،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وَوَالِدٍ 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سليم بن قيس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سليم، إن أوصيائي أحد عشر رجلاً من ولدي أئمة هداة مهديون كلهم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ابني هذا الحسن، ثم ابني هذا الحسين، ثم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ابنه علي بن الحسين وهو 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ثمانية من ولده،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أقسم الله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وَوَالِدٍ 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وما ولد يعني هؤلاء الأحد عشر وصيا صلوات الله عليهم</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شواهد التنزيل عن أبو النضر حدثنا محمد بن نصير، عن أحمد بن محمد، </w:t>
      </w:r>
    </w:p>
    <w:p>
      <w:pPr>
        <w:pStyle w:val="BookText"/>
        <w:rPr/>
      </w:pPr>
      <w:r>
        <w:rPr>
          <w:rFonts w:ascii="Amiri" w:hAnsi="Amiri" w:eastAsia="Amiri" w:cs="Amiri"/>
          <w:color w:val="111111"/>
          <w:sz w:val="28"/>
          <w:sz w:val="28"/>
          <w:szCs w:val="28"/>
          <w:rtl w:val="true"/>
          <w:lang w:bidi="ar-SA"/>
        </w:rPr>
        <w:t>عن الحسين بن سعيد، عن إسماعيل بن عباد، عن حسين بن أبي يعفور، عن بعض</w:t>
      </w:r>
    </w:p>
    <w:p>
      <w:pPr>
        <w:pStyle w:val="BookText"/>
        <w:rPr/>
      </w:pPr>
      <w:r>
        <w:rPr>
          <w:rFonts w:ascii="Amiri" w:hAnsi="Amiri" w:eastAsia="Amiri" w:cs="Amiri"/>
          <w:color w:val="111111"/>
          <w:sz w:val="28"/>
          <w:sz w:val="28"/>
          <w:szCs w:val="28"/>
          <w:rtl w:val="true"/>
          <w:lang w:bidi="ar-SA"/>
        </w:rPr>
        <w:t>أصحابه،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بسند آخر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وما ولد</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اللّه في أبرّ وأزكى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للأئمة الأزكياء</w:t>
      </w:r>
    </w:p>
    <w:p>
      <w:pPr>
        <w:pStyle w:val="BookText"/>
        <w:rPr/>
      </w:pPr>
      <w:r>
        <w:rPr>
          <w:rFonts w:ascii="Amiri" w:hAnsi="Amiri" w:eastAsia="Amiri" w:cs="Amiri"/>
          <w:color w:val="111111"/>
          <w:sz w:val="28"/>
          <w:sz w:val="28"/>
          <w:szCs w:val="28"/>
          <w:rtl w:val="true"/>
          <w:lang w:bidi="ar-SA"/>
        </w:rPr>
        <w:t xml:space="preserve">وبأولاده الميامين 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وجلالاً لعترة الأصفياء</w:t>
      </w:r>
    </w:p>
    <w:p>
      <w:pPr>
        <w:pStyle w:val="BookText"/>
        <w:rPr/>
      </w:pPr>
      <w:r>
        <w:rPr>
          <w:rFonts w:ascii="Amiri" w:hAnsi="Amiri" w:eastAsia="Amiri" w:cs="Amiri"/>
          <w:color w:val="111111"/>
          <w:sz w:val="28"/>
          <w:sz w:val="28"/>
          <w:szCs w:val="28"/>
          <w:rtl w:val="true"/>
          <w:lang w:bidi="ar-SA"/>
        </w:rPr>
        <w:t xml:space="preserve">قال فيها قد أنزلت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وسليله باقر العلماء</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جابر تجلّت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ووُلده النُجباء</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98" w:name="pg6940_61011"/>
    </w:p>
    <w:p>
      <w:pPr>
        <w:pStyle w:val="Heading2"/>
        <w:numPr>
          <w:ilvl w:val="1"/>
          <w:numId w:val="1"/>
        </w:numPr>
        <w:rPr/>
      </w:pPr>
      <w:bookmarkStart w:id="399" w:name="__RefHeading___Toc2053167_372815092"/>
      <w:bookmarkStart w:id="400" w:name="_Toc132"/>
      <w:bookmarkEnd w:id="398"/>
      <w:bookmarkEnd w:id="399"/>
      <w:r>
        <w:rPr/>
        <w:t>123</w:t>
      </w:r>
      <w:r>
        <w:rPr>
          <w:rtl w:val="true"/>
        </w:rPr>
        <w:t xml:space="preserve">- </w:t>
      </w:r>
      <w:r>
        <w:rPr>
          <w:rtl w:val="true"/>
        </w:rPr>
        <w:t>تأويل العينين واللسان</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لَّهُۥ عَينَينِ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وَهَدَينَهُ ألنَّجدَينِ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البلد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 قمي في تفسيره، عن أحمد بن ادريس، عن أحمد بن محمد، عن الحسين بن سعيد، عن إسماعيل بن عباد، عن الحسين بن أبي يعقوب، عن بعض أصحابه،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أَنْ لَنْ يَقْدِرَ عَلَيْهِ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جهز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أَنْ لَمْ يَرَهُ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فساد كان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 وَما أَدْراكَ مَا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وكل شيء في القرآن ما أدراك فهو ما أعلمك،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والمقربة قرباه،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مترباً بالعلم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في تأويل الآيات عن الحسن بن أبي الحسن الديلمي في تفسيره حديثاً مسنداً يرفعه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أبي يعقوب الأسدي،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لَهُ عَيْنَيْنِ ٭ وَلِسَاناً وَشَفَتَيْنِ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والشفتان،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w:t>
      </w:r>
    </w:p>
    <w:p>
      <w:pPr>
        <w:pStyle w:val="BookText"/>
        <w:rPr/>
      </w:pP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ولايتهم جميعاً وإلى البراءة من أعدائهم جميعاً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نِعمَ الله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موهبة العينين واللسان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هداية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ريب نعمة الشفتين </w:t>
      </w:r>
      <w:bookmarkStart w:id="401" w:name="pg6940_61013"/>
    </w:p>
    <w:p>
      <w:pPr>
        <w:pStyle w:val="Heading2"/>
        <w:numPr>
          <w:ilvl w:val="1"/>
          <w:numId w:val="1"/>
        </w:numPr>
        <w:rPr/>
      </w:pPr>
      <w:bookmarkStart w:id="402" w:name="__RefHeading___Toc2053169_372815092"/>
      <w:bookmarkStart w:id="403" w:name="_Toc133"/>
      <w:bookmarkEnd w:id="401"/>
      <w:bookmarkEnd w:id="402"/>
      <w:r>
        <w:rPr/>
        <w:t>124</w:t>
      </w:r>
      <w:r>
        <w:rPr>
          <w:rtl w:val="true"/>
        </w:rPr>
        <w:t xml:space="preserve">- </w:t>
      </w:r>
      <w:r>
        <w:rPr>
          <w:rtl w:val="true"/>
        </w:rPr>
        <w:t>تأويل القمر بالحسنين</w:t>
      </w:r>
      <w:r>
        <w:rPr>
          <w:rtl w:val="true"/>
        </w:rPr>
        <w:t>(</w:t>
      </w:r>
      <w:r>
        <w:rPr>
          <w:rtl w:val="true"/>
        </w:rPr>
        <w:t>علیهما السلام</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ascii="Amiri" w:hAnsi="Amiri" w:eastAsia="Amiri" w:cs="Amiri"/>
          <w:color w:val="111111"/>
          <w:sz w:val="28"/>
          <w:sz w:val="28"/>
          <w:szCs w:val="28"/>
          <w:rtl w:val="true"/>
          <w:lang w:bidi="ar-SA"/>
        </w:rPr>
        <w:t>في تأويل الآيات عن علي بن محمّد، عن أبي جميلة، عن الحلبي، ورواه أيضاً عن علي بن الحكم، عن أبان بن عثمان، عن الفضل بن العبّاس،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وضحاها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وعدة أحاديث في تفسير فرات،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محمّد العلوي بإسناده، عن عكرمة وسئل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 ٭ وَالْقَمَرِ إِذَا تَلاَهَا ٭ وَالنَّهَارِ إِذَا جَلاَّهَا ٭ 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عبّاس هكذا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 شواهد التنزيل عن ابن عباس</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 ثم قال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الباب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وعكرمة بطرق فيه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تأويل الآيات عن ابن عباس</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 ابن شهر آشوب في مناقبه 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وابن صهّاك وبنو أُميّة ومن تولاّهما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السيد هاشم البحراني في 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عن كل من كتاب الكافي وتفسير علي بن إبراهيم القمي حديثاً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حديث كتاب الكافي مسنداً إلى أبي محمد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أوضح الله عز وجل للناس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ونفثه بالعلم نفثاً</w:t>
      </w:r>
      <w:r>
        <w:rPr>
          <w:rFonts w:eastAsia="IRNazanin" w:cs="IRNazanin"/>
          <w:color w:val="111111"/>
          <w:sz w:val="28"/>
          <w:szCs w:val="28"/>
          <w:rtl w:val="true"/>
          <w:lang w:bidi="fa-IR"/>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w:t>
      </w:r>
    </w:p>
    <w:p>
      <w:pPr>
        <w:pStyle w:val="BookText"/>
        <w:rPr/>
      </w:pPr>
      <w:r>
        <w:rPr>
          <w:rFonts w:ascii="Amiri" w:hAnsi="Amiri" w:eastAsia="Amiri" w:cs="Amiri"/>
          <w:color w:val="111111"/>
          <w:sz w:val="28"/>
          <w:sz w:val="28"/>
          <w:szCs w:val="28"/>
          <w:rtl w:val="true"/>
          <w:lang w:bidi="ar-SA"/>
        </w:rPr>
        <w:t>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أئمة الجور الذين استبدوا بالأمر دون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وجلسوا مجلساً كان آل الرسول أولى به منهم، فغشوا دين الله بالجور والظلم، فحكى الله فعلهم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الإمام من ذرية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دين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فيجليه لمن يسأل، فحكى الله عز 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والشمس مقسماً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بالنص خاتم الأنبياء</w:t>
      </w:r>
    </w:p>
    <w:p>
      <w:pPr>
        <w:pStyle w:val="BookText"/>
        <w:rPr/>
      </w:pPr>
      <w:r>
        <w:rPr>
          <w:rFonts w:ascii="Amiri" w:hAnsi="Amiri" w:eastAsia="Amiri" w:cs="Amiri"/>
          <w:color w:val="111111"/>
          <w:sz w:val="28"/>
          <w:sz w:val="28"/>
          <w:szCs w:val="28"/>
          <w:rtl w:val="true"/>
          <w:lang w:bidi="ar-SA"/>
        </w:rPr>
        <w:t xml:space="preserve">وعليّ قد تلا نفس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الحق في سماء العلاء</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والنهار السبطان والليل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يغشاه زمرة الطلقاء</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404" w:name="pg6940_61016"/>
    </w:p>
    <w:p>
      <w:pPr>
        <w:pStyle w:val="Heading2"/>
        <w:numPr>
          <w:ilvl w:val="1"/>
          <w:numId w:val="1"/>
        </w:numPr>
        <w:rPr/>
      </w:pPr>
      <w:bookmarkStart w:id="405" w:name="__RefHeading___Toc2053171_372815092"/>
      <w:bookmarkStart w:id="406" w:name="_Toc134"/>
      <w:bookmarkEnd w:id="404"/>
      <w:bookmarkEnd w:id="405"/>
      <w:r>
        <w:rPr/>
        <w:t>125</w:t>
      </w:r>
      <w:r>
        <w:rPr>
          <w:rtl w:val="true"/>
        </w:rPr>
        <w:t xml:space="preserve">- </w:t>
      </w:r>
      <w:r>
        <w:rPr>
          <w:rtl w:val="true"/>
        </w:rPr>
        <w:t>تأويل التين والزيتون بالحسنين</w:t>
      </w:r>
      <w:r>
        <w:rPr>
          <w:rtl w:val="true"/>
        </w:rPr>
        <w:t>(</w:t>
      </w:r>
      <w:r>
        <w:rPr>
          <w:rtl w:val="true"/>
        </w:rPr>
        <w:t>علیهما السلام</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وَألتِّينِ وَألزَّيتُونِ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ألبَلَدِ ألأَمِينِ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ألإِنسَنَ فِي أَحسَنِ تَقوِيم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رَدَدنَهُ أَسفَلَ سَفِلِينَ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ألَّذِينَ ءَامَنُواْ وَعَمِلُواْ ألصَّلِحَتِ فَلَهُم أَجرٌ غَيرُ مَمنُون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بِألدِّينِ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أللَّهُ بِأَحكَمِ ألحَكِمِينَ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التين</w:t>
      </w:r>
    </w:p>
    <w:p>
      <w:pPr>
        <w:pStyle w:val="BookText"/>
        <w:rPr/>
      </w:pPr>
      <w:r>
        <w:rPr>
          <w:rFonts w:ascii="IRNazanin" w:hAnsi="IRNazanin" w:eastAsia="IRNazanin"/>
          <w:color w:val="111111"/>
          <w:sz w:val="28"/>
          <w:sz w:val="28"/>
          <w:szCs w:val="28"/>
          <w:rtl w:val="true"/>
          <w:lang w:bidi="fa-IR"/>
        </w:rPr>
        <w:t>جاء في تأويل الآيات عن محمّد بن العبّاس، عن محمّد بن همّام، عن عبد اللّه بن العلاء، عن ابن شمون، عن الأصمّ، عن البطل، عن ابن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 الحسن والزيتون، الحسين صلوات اللّه عليهما</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أحمد الدينوري معنعناً،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الهاشمي، عن محمّد بن حاتم، عن محمّد بن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 الحسن والزيتون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طور سينين، إنّما هو طور سيناء وذلك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تستوفي مسألتك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أمير المؤمنين وشيعته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ابن شهر آشوب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أخذ الله ميثاقه لمحمد وأوصيائه بالولاية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غيرها من الروايات، وقد صرّح الشيخ الصدوق رضوان الله عليه في كلامه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الأيام فتعاديكم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الأيام ليست بأئمة، ولكن كنى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لئلاً يدرك معناه غير أهل الحق، كما كنّى الله عز </w:t>
      </w:r>
    </w:p>
    <w:p>
      <w:pPr>
        <w:pStyle w:val="BookText"/>
        <w:rPr/>
      </w:pPr>
      <w:r>
        <w:rPr>
          <w:rFonts w:ascii="IRNazanin" w:hAnsi="IRNazanin" w:eastAsia="IRNazanin"/>
          <w:color w:val="111111"/>
          <w:sz w:val="28"/>
          <w:sz w:val="28"/>
          <w:szCs w:val="28"/>
          <w:rtl w:val="true"/>
          <w:lang w:bidi="fa-IR"/>
        </w:rPr>
        <w:t>وجل بالتين والزيتون وطور سينين وهذا البلد الأمين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تبدّى عن ابن عباس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نجم يسرى بأفق العلاء</w:t>
      </w:r>
    </w:p>
    <w:p>
      <w:pPr>
        <w:pStyle w:val="BookText"/>
        <w:rPr/>
      </w:pPr>
      <w:r>
        <w:rPr>
          <w:rFonts w:ascii="Amiri" w:hAnsi="Amiri" w:eastAsia="Amiri" w:cs="Amiri"/>
          <w:color w:val="111111"/>
          <w:sz w:val="28"/>
          <w:sz w:val="28"/>
          <w:szCs w:val="28"/>
          <w:rtl w:val="true"/>
          <w:lang w:bidi="ar-SA"/>
        </w:rPr>
        <w:t xml:space="preserve">قال سُرّ النبي حين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التين معلناً بالهناء</w:t>
      </w:r>
    </w:p>
    <w:p>
      <w:pPr>
        <w:pStyle w:val="BookText"/>
        <w:rPr/>
      </w:pPr>
      <w:r>
        <w:rPr>
          <w:rFonts w:ascii="Amiri" w:hAnsi="Amiri" w:eastAsia="Amiri" w:cs="Amiri"/>
          <w:color w:val="111111"/>
          <w:sz w:val="28"/>
          <w:sz w:val="28"/>
          <w:szCs w:val="28"/>
          <w:rtl w:val="true"/>
          <w:lang w:bidi="ar-SA"/>
        </w:rPr>
        <w:t xml:space="preserve">وانتهى الأمر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عن خاتم الأصفياء</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يعني بالدين فيها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تفسيرها بكل جلاء</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407" w:name="pg6940_61019"/>
    </w:p>
    <w:p>
      <w:pPr>
        <w:pStyle w:val="Heading2"/>
        <w:numPr>
          <w:ilvl w:val="1"/>
          <w:numId w:val="1"/>
        </w:numPr>
        <w:rPr/>
      </w:pPr>
      <w:bookmarkStart w:id="408" w:name="__RefHeading___Toc2053173_372815092"/>
      <w:bookmarkStart w:id="409" w:name="_Toc135"/>
      <w:bookmarkEnd w:id="407"/>
      <w:bookmarkEnd w:id="408"/>
      <w:r>
        <w:rPr/>
        <w:t>126</w:t>
      </w:r>
      <w:r>
        <w:rPr>
          <w:rtl w:val="true"/>
        </w:rPr>
        <w:t xml:space="preserve">- </w:t>
      </w:r>
      <w:r>
        <w:rPr>
          <w:rtl w:val="true"/>
        </w:rPr>
        <w:t>محل معراج الملائكة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أللَّهِ ألرَّحمَنِ ألرَّحِيمِ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أَنزَلنَهُ فِي لَيلَةِ ألقَدرِ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لَيلَةُ ألقَدرِ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ألقَدرِ خَير مِّن أَلفِ شَهر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ألمَلَئِكَةُ وَألرُّوحُ فِيهَا بِإِذنِ رَبِّهِم مِّن كُلِّ أَمر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هِيَ حَتَّى مَطلَعِ ألفَجرِ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القدر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تأويل الآيات عن محمد بن العباس، عن أحمد بن هوذة عن إبراهيم بن اسحاق، عن عبد الله بن حماد، عن أبي يحيى الصغاني،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أبي محمد</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كأن بهما من فيك 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وابني، إني أعلم فيها ما لا تعلم، إنها لمّا نزلت بعث إليّ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عليَّ، ثم ضرب على كتفي الأيمن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ووصيّي ووليّ أمتي بعدي، وحرب أعدائي إلى يوم يبعثون، هذه السورة لك من بعدي، ولولدك من بعدك، إن جبرئيل أخي </w:t>
      </w:r>
    </w:p>
    <w:p>
      <w:pPr>
        <w:pStyle w:val="BookText"/>
        <w:rPr/>
      </w:pPr>
      <w:r>
        <w:rPr>
          <w:rFonts w:ascii="IRNazanin" w:hAnsi="IRNazanin" w:eastAsia="IRNazanin"/>
          <w:color w:val="111111"/>
          <w:sz w:val="28"/>
          <w:sz w:val="28"/>
          <w:szCs w:val="28"/>
          <w:rtl w:val="true"/>
          <w:lang w:bidi="fa-IR"/>
        </w:rPr>
        <w:t>من الملائكة حدّث إلي أحداث أمتي في سنتها، وإنه ليحدث ذلك إليك كأحداث النبوة، ولها نور ساطع في قلبك وقلوب أوصيائك إلى مطلع فجر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ما رواه عن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عجلان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علي وفاطمة من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وسقف بيتهم عرش ربّ العالمين، وفي قعر بيوتهم فُرجة مكشوطة إلى العرش معراج الوحي، والملائكة تنزل عليهم بالوحي صباحاً ومساءً، وفي كل ساعة وطرفة عين، والملائكة لا ينقطع فوجهم، فوج ينزل وفوج يصعد، وإن الله تبارك وتعالى كشط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السماوات حتى أبصر العرش وزاد في قوّة ناظره، وإن الله زاد في قوّة ناظر محمد وعلي وفاطمة والحسن والحسين صلوات الله عليهم، وكانوا يبصرون العرش ولا يجدون لبيوتهم سقفاً غير العرش، فبيوتهم مسقفة بعرش الرحمن، ومعارج، معراج الملائكة والروح، فوج بعد فوج، لا انقطاع لهم، وما من بيت من بيوت الأئمة منا إلّا وفيه معراج الملائكة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 فيها بِإِذْنِ رَبِّهِمْ مِنْ كُلِّ أَمْرٍ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التنزيل؟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تفسير مجمع البيان فقد ذكر عدة وجوه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أمر</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راجع تفاسير العامة، فلا شبهة في حمل مِن على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الباء في هذا الحديث، والتنزيل لا ينحصر في ألفاظ القرآن، بل يشمل الألفاظ والمعاني كما لا يخفى</w:t>
      </w:r>
      <w:r>
        <w:rPr>
          <w:rFonts w:eastAsia="Amiri" w:cs="Amiri" w:ascii="Amiri" w:hAnsi="Amiri"/>
          <w:color w:val="111111"/>
          <w:sz w:val="28"/>
          <w:szCs w:val="28"/>
          <w:rtl w:val="true"/>
          <w:lang w:bidi="ar-SA"/>
        </w:rPr>
        <w:t xml:space="preserve">. </w:t>
      </w:r>
      <w:bookmarkStart w:id="410" w:name="pg6940_61022"/>
    </w:p>
    <w:p>
      <w:pPr>
        <w:pStyle w:val="Heading2"/>
        <w:numPr>
          <w:ilvl w:val="1"/>
          <w:numId w:val="1"/>
        </w:numPr>
        <w:rPr/>
      </w:pPr>
      <w:bookmarkStart w:id="411" w:name="__RefHeading___Toc2053175_372815092"/>
      <w:bookmarkStart w:id="412" w:name="_Toc136"/>
      <w:bookmarkEnd w:id="410"/>
      <w:bookmarkEnd w:id="411"/>
      <w:r>
        <w:rPr/>
        <w:t>127</w:t>
      </w:r>
      <w:r>
        <w:rPr>
          <w:rtl w:val="true"/>
        </w:rPr>
        <w:t xml:space="preserve">- </w:t>
      </w:r>
      <w:r>
        <w:rPr>
          <w:rtl w:val="true"/>
        </w:rPr>
        <w:t>وصية النبي</w:t>
      </w:r>
      <w:r>
        <w:rPr>
          <w:rtl w:val="true"/>
        </w:rPr>
        <w:t>(</w:t>
      </w:r>
      <w:r>
        <w:rPr>
          <w:rtl w:val="true"/>
        </w:rPr>
        <w:t>صلی الله علیه و آله</w:t>
      </w:r>
      <w:r>
        <w:rPr>
          <w:rtl w:val="true"/>
        </w:rPr>
        <w:t xml:space="preserve">) </w:t>
      </w:r>
      <w:r>
        <w:rPr>
          <w:rtl w:val="true"/>
        </w:rPr>
        <w:t>بحفظ الحسنين</w:t>
      </w:r>
      <w:r>
        <w:rPr>
          <w:rtl w:val="true"/>
        </w:rPr>
        <w:t>(</w:t>
      </w:r>
      <w:r>
        <w:rPr>
          <w:rtl w:val="true"/>
        </w:rPr>
        <w:t>علیهما السلام</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ألَّذِينَ ءَامَنُواْ وَعَمِلُواْ ألصَّلِحَتِ وَتَوَاصَواْ بِألحَقِّ وَتَوَاصَواْ بِألصَّبرِ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ascii="Amiri" w:hAnsi="Amiri" w:eastAsia="Amiri" w:cs="Amiri"/>
          <w:color w:val="111111"/>
          <w:sz w:val="28"/>
          <w:sz w:val="28"/>
          <w:szCs w:val="28"/>
          <w:rtl w:val="true"/>
          <w:lang w:bidi="ar-SA"/>
        </w:rPr>
        <w:t>روى الحاكم الحسكاني في شواهد التنزيل عن الحسين الجمحي، عن علي بن عبد العزيز، عن أبي نعيم، عن سفيان، عن ابن جريح،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هذه الخصال كلّها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أول المؤمنين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صلّى وعبد اللّه من أهل الأرض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وتعلّم القرآن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أبناء سبع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محمد علياً بالصبر عن الدنيا، وأوصاه بحفظ فاطمة وبجمع القرآن بعد موته وبقضاء دينه وبغسله بعد موته، وأن يبني حول قبره حائطاً لئلا تؤذيه النساء بجلوسهن على قبره، وأوصاه بحفظ الحسن والحسين،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إنّ الإنسان في الخسر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آمنوا برب السماء</w:t>
      </w:r>
    </w:p>
    <w:p>
      <w:pPr>
        <w:pStyle w:val="BookText"/>
        <w:rPr/>
      </w:pPr>
      <w:r>
        <w:rPr>
          <w:rFonts w:ascii="Amiri" w:hAnsi="Amiri" w:eastAsia="Amiri" w:cs="Amiri"/>
          <w:color w:val="111111"/>
          <w:sz w:val="28"/>
          <w:sz w:val="28"/>
          <w:szCs w:val="28"/>
          <w:rtl w:val="true"/>
          <w:lang w:bidi="ar-SA"/>
        </w:rPr>
        <w:t xml:space="preserve">إنّ لفظ الإنسان في العصر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جهل أخبث الأشقياء</w:t>
      </w:r>
    </w:p>
    <w:p>
      <w:pPr>
        <w:pStyle w:val="BookText"/>
        <w:rPr/>
      </w:pPr>
      <w:r>
        <w:rPr>
          <w:rFonts w:ascii="Amiri" w:hAnsi="Amiri" w:eastAsia="Amiri" w:cs="Amiri"/>
          <w:color w:val="111111"/>
          <w:sz w:val="28"/>
          <w:sz w:val="28"/>
          <w:szCs w:val="28"/>
          <w:rtl w:val="true"/>
          <w:lang w:bidi="ar-SA"/>
        </w:rPr>
        <w:t xml:space="preserve">ورجال الإيمان سلمان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ويقيناً وسيد الأصفياء</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وتواصوا بالصبر وهو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بالحق عهد الولاء</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413" w:name="pg6940_61024"/>
    </w:p>
    <w:p>
      <w:pPr>
        <w:pStyle w:val="Heading2"/>
        <w:numPr>
          <w:ilvl w:val="1"/>
          <w:numId w:val="1"/>
        </w:numPr>
        <w:rPr/>
      </w:pPr>
      <w:bookmarkStart w:id="414" w:name="__RefHeading___Toc2053177_372815092"/>
      <w:bookmarkStart w:id="415" w:name="_Toc137"/>
      <w:bookmarkEnd w:id="413"/>
      <w:bookmarkEnd w:id="414"/>
      <w:r>
        <w:rPr/>
        <w:t>128</w:t>
      </w:r>
      <w:r>
        <w:rPr>
          <w:rtl w:val="true"/>
        </w:rPr>
        <w:t xml:space="preserve">- </w:t>
      </w:r>
      <w:r>
        <w:rPr>
          <w:rtl w:val="true"/>
        </w:rPr>
        <w:t>الكوثر وهو نهر في الجنة لأهل البيت</w:t>
      </w:r>
      <w:r>
        <w:rPr>
          <w:rtl w:val="true"/>
        </w:rPr>
        <w:t>(</w:t>
      </w:r>
      <w:r>
        <w:rPr>
          <w:rtl w:val="true"/>
        </w:rPr>
        <w:t>علیهم السلام</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أَعطَينَكَ ألكَوثَرَ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الكوثر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في تأويل الآيات عن محمّد بن العبّاس، عن أحمد بن هوذة، عن إبراهيم بن إسحاق، عن عبد اللّه بن حمّاد، عن حمران بن أعين،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الغداة ثمّ التفت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الذي أراه قد غشيك؟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أصابتني جنابة في هذه الليلة فأخذت بطن الوادي ولم أصب الماء فلمّا ولّيت ناداني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خلفي إبريق مملوء من ماء فاغتسلت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المنادي فجبرئيل والماء من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عليه اثنا عشر ألف شجرة، كلّ شجرة لها ثلاث مائة وستون غصناً فإذا أراد أهل الجنّة الطرب، هبّت ريح فما من شجرة ولا غصن إلاّ وهو أحلى صوتاً من الآخر ولولا أنّ اللّه تعالى كتب على أهل الجنّة أن لا يموتوا، لماتوا فرحاً من شدّة حلاوة تلك الأصوات، وهذا النهر في جنّة عدن وهو لي ولك ولفاطمة والحسن والحسين وليس لأحد فيه شيء</w:t>
      </w:r>
      <w:r>
        <w:rPr>
          <w:rFonts w:eastAsia="IRNazanin" w:cs="IRNazanin"/>
          <w:color w:val="111111"/>
          <w:sz w:val="28"/>
          <w:szCs w:val="28"/>
          <w:rtl w:val="true"/>
          <w:lang w:bidi="fa-IR"/>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الخوارزمي مع أدنى تغيير </w:t>
      </w:r>
    </w:p>
    <w:p>
      <w:pPr>
        <w:pStyle w:val="BookText"/>
        <w:rPr/>
      </w:pPr>
      <w:r>
        <w:rPr>
          <w:rFonts w:ascii="Amiri" w:hAnsi="Amiri" w:eastAsia="Amiri" w:cs="Amiri"/>
          <w:color w:val="111111"/>
          <w:sz w:val="28"/>
          <w:sz w:val="28"/>
          <w:szCs w:val="28"/>
          <w:rtl w:val="true"/>
          <w:lang w:bidi="ar-SA"/>
        </w:rPr>
        <w:t>وزيادة تقرير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 بسنده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السابعة 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محمد أمامك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وأراني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الكوثر لك دون النبيين، فرأيت عليه قصوراً</w:t>
      </w:r>
    </w:p>
    <w:p>
      <w:pPr>
        <w:pStyle w:val="BookText"/>
        <w:rPr/>
      </w:pPr>
      <w:r>
        <w:rPr>
          <w:rFonts w:ascii="Amiri" w:hAnsi="Amiri" w:eastAsia="Amiri" w:cs="Amiri"/>
          <w:color w:val="111111"/>
          <w:sz w:val="28"/>
          <w:sz w:val="28"/>
          <w:szCs w:val="28"/>
          <w:rtl w:val="true"/>
          <w:lang w:bidi="ar-SA"/>
        </w:rPr>
        <w:t>كثيرة من اللؤلؤ والياقوت والدر،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مساكنك ومساكن وزيرك ووصيك علي بن أبي طالب وذريته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بيدي على بلاطه فشممته، فإِذا هو مسك، وإذا أنا بالقصور لبنة ذهب ولبنة فضة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إنّا أعطيناك يا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كوثراً سائغاً بخير عطاءٍ</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منازلي فيه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وبقايا منازل الأمناء</w:t>
      </w:r>
    </w:p>
    <w:p>
      <w:pPr>
        <w:pStyle w:val="BookText"/>
        <w:rPr/>
      </w:pPr>
      <w:r>
        <w:rPr>
          <w:rFonts w:ascii="Amiri" w:hAnsi="Amiri" w:eastAsia="Amiri" w:cs="Amiri"/>
          <w:color w:val="111111"/>
          <w:sz w:val="28"/>
          <w:sz w:val="28"/>
          <w:szCs w:val="28"/>
          <w:rtl w:val="true"/>
          <w:lang w:bidi="ar-SA"/>
        </w:rPr>
        <w:t xml:space="preserve">تتسامى من أهل بيتي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نهر في جنّة السعداء</w:t>
      </w:r>
    </w:p>
    <w:p>
      <w:pPr>
        <w:pStyle w:val="BookText"/>
        <w:rPr/>
      </w:pPr>
      <w:r>
        <w:rPr>
          <w:rFonts w:ascii="Amiri" w:hAnsi="Amiri" w:eastAsia="Amiri" w:cs="Amiri"/>
          <w:color w:val="111111"/>
          <w:sz w:val="28"/>
          <w:sz w:val="28"/>
          <w:szCs w:val="28"/>
          <w:rtl w:val="true"/>
          <w:lang w:bidi="ar-SA"/>
        </w:rPr>
        <w:t xml:space="preserve">ليس يظمأ من يرتوي منه 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معين صاف بخير رواءٍ</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يُسقى من مائه العذب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دون ظالم ومرائي</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416" w:name="pg6940_61026"/>
    </w:p>
    <w:p>
      <w:pPr>
        <w:pStyle w:val="Heading2"/>
        <w:numPr>
          <w:ilvl w:val="1"/>
          <w:numId w:val="1"/>
        </w:numPr>
        <w:rPr/>
      </w:pPr>
      <w:bookmarkStart w:id="417" w:name="__RefHeading___Toc2053179_372815092"/>
      <w:bookmarkStart w:id="418" w:name="_Toc138"/>
      <w:bookmarkEnd w:id="416"/>
      <w:bookmarkEnd w:id="417"/>
      <w:r>
        <w:rPr>
          <w:rtl w:val="true"/>
        </w:rPr>
        <w:t>المصادر</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للشيخ محمد بن الحسن الحرّ العاملي، بيروت، مؤسسة الأعلمي،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تقديم السيد شهاب الدين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للشيخ أبي منصور أحمد بن علي بن أبي طالب الطبرسي، تعليقات وملاحظات السيد محمد باقر الخرسان، النجف الأشرف، مطبعة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للشيخ أبي عبد الله محمد بن النعمان العكبري البغدادي الملقب بالشيخ المفيد، تصحيح وتعليق على أكبر الغفاري، قم المقدسة، منشورات جماعة المدرسين،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أبي جعفر محمد بن الحسن الطوسي، مع تصحيح وتعليق ميرداماد الأسترآبادي، تحقيق السيد مهدي الرجائي،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للشيخ حسن بن محمد الديلمي، الشريف الرضي، ط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لأبي عبدالله محمد بن محمد بن النعمان العكبري البغدادي المشتهر بالشيخ المفيد،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المفيد، </w:t>
      </w:r>
    </w:p>
    <w:p>
      <w:pPr>
        <w:pStyle w:val="BookText"/>
        <w:rPr/>
      </w:pP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الستة عشر، نخبة من الرواة، قم، دار الشبستري، ط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الدين في صفات المؤمنين، للشيخ الحسن بن أبي الحسن الديلمي،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 للشيخ أبي علي الفضل بن الحسن الطبرسي،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لحسن الأمين، بيروت، دار التعارف للمطبوعات،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للسيد رضي الدين علي بن موسى بن جعفر بن طاووس، تحقيق جواد القيومي الإصفهاني، مكتب الإعلام الإسلامي،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 في إثبات الحجة الغائب ، للشيخ علي اليزدي الحائري، تحقيق السيد 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أبي جعفر محمد بن علي بن الحسين بن موسى بن بابويه القمي الملّقب بالشيخ الصدوق، تحقيق مؤسسة البعثة،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جعفر محمد بن الحسن الطوسي، تحقيق مؤسسة البعثة، دار الثقافة، ط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والتبصرة من الحيرة، الشيخ أبي الحسن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أئمّتنا لعلي محمّد علي الدخيل، بيروت، دار المرتضى، ط السادس،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الشيخ محمّد باقر المجلسي، بيروت، مؤسّسة الوفاء، ط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لابن كثير، بيروت، دار الفكر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للسيد هاشم البحراني، مؤسسة البعثة، ط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لشيعة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لعماد الدين أبي جعفر محمد بن أبي القاسم الطبري، تحقيق جواد القيومي، مؤسسة النشر الإسلامي، ط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للشيخ أبي جعفر محمد بن الحسن بن فروخ الصفار، تقديم وتعليق وتصحيح الميرزا محسن كوچه باغي، طهران، منشورات الأعلمي،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لأبي جعفر محمّد بن جرير الطبري، بيروت،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لأبي القاسم علي بن الحسن بن هبة الله الشافعي الملقب بابن عساكر، بيروت، دار الفكر العربي،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للسيد شرف الدين علي الحسيني الأستر آبادي النجفي، تحقيق مدرسة الإمام المهدي ، ط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التحصين لأسرار ما زاد من أخبار كتاب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w:t>
      </w:r>
    </w:p>
    <w:p>
      <w:pPr>
        <w:pStyle w:val="BookText"/>
        <w:rPr/>
      </w:pPr>
      <w:r>
        <w:rPr>
          <w:rFonts w:ascii="Amiri" w:hAnsi="Amiri" w:eastAsia="Amiri" w:cs="Amiri"/>
          <w:color w:val="111111"/>
          <w:sz w:val="28"/>
          <w:sz w:val="28"/>
          <w:szCs w:val="28"/>
          <w:rtl w:val="true"/>
          <w:lang w:bidi="ar-SA"/>
        </w:rPr>
        <w:t xml:space="preserve">رضي الدين علي بن طاووس الحلي، تحقيق الشيخ محمد باقر الأنصاري، مؤسسة الثقلين، قم، مؤسسة دار الكتاب الجزائري،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أبي محمد الحسن بن علي بن الحسين بن شعبة الحراني، تصحيح وتعليق على أكبر الغفاري، مؤسسة النشر الإسلامي، ط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الحسين، لابن عساكر، بيروت، مجمع إحياء التراث، ط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العلوم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تفسر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أحمد ابن جوزي الغرناطي الكلبي، لبنان، دار الكتاب العربي، ط الرابعة،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للحسين بن مسعود البغوي، تحقيق خالد عبد الرحمن العك،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للقاضي عبد الله بن عمر بن علي البيضاوي الشيرازي الشافعي،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إسحاق أحمد بن إبراهيم الثعلبي النيشابوري، دراسة وتحقيق أبي محمد بن عاشور، دار إحياء التراث العربي،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الجلالين، لمحمد بن أحمد المحلي وعبد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مذيلاً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للشيخ أبي النضر محمد بن مسعود العياشي، تحقيق مؤسسة البعثة، ط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 الله محمد بن عمر الرازي، بيروت، دار احياء التراث العربي، ط الثالثة،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لعلي بن إبراهيم القمي، تصحيح وتعليق السيد طيب الموسوي الجزائري، قم، مؤسسة دار الكتاب، ط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إلى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مدرسة الإمام المهدي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 للشيخ أبي القاسم فرات بن إبراهيم بن فرات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ط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 للشيخ عبد علي بن جمعة العروسي الحويزي، تصحيح وتعليق السيد هاشم الرسولي المحلاتي، 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أبي جعفر محمد بن الحسن الطوسي، تحقيق وتعليق السيد حسن الموسوي الخرسان، دار الكتب الإسلامية،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وعقاب الأعمال، للشيخ أبي جعفر محمد بن علي بن الحسين بن بابويه القمي الملقب بالشيخ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قم، منشورات الرضي، ط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اليقين في أصول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محمد بن محمد السبزواري، تحقيق علاء آل جعفر، بيروت،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 لنجم الدين العسكري، مطبعة الآداب النجف الأشرف، ط الرابعة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للشيخ أبي جعفر محمد بن علي بن الحسين بن بابويه القمي، تصحيح وتعليق علي أكبر الغفاري، قم، منشورات جماعة المدرسين،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وذكر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للقاضي أبي حنيفة النعمان بن محمد بن منصور بن أحمد بن حيون التميمي المغربي،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دار المعارف،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للشيخ أبي جعفر محمد بن جرير بن رستم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البعثة،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للخطيب الشيخ علي حيدر المؤيد، بيروت، دار العلوم، ط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لمحبّ الدين أحمد بن عبد اللّه الطبري، القاهرة، مكتبة القدسي،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للسيد محمود الآلوسي، تحقيق على عبد الباري عطية، بيروت، دار الكتب العلمية،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للشهيد الشيخ محمّد بن الفتال النيسابوري، قم،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مع تقديم السيد محمد مهدي السيد حسن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في فضائل أمير المؤمنين علي بن أبي طالب صلوات الله وسلامه عليه، السديد الدين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علي الشكرجي، مركز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السعود، للسيد رضي الدين علي بن موسى بن جعفر بن محمد بن طاووس الحسني الحسيني، قم، شريف الرضي،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لأبي عيسى محمد بن عيسى بن سورة الترمذي، تحقيق وتصحيح عبد الرحمن محمد عثمان، بيروت، دار الفكر، ط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لأبي بكر أحمد بن الحسين بن على البيهقي،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لمحمد بن أحمد بن عثمان الذهبي، أشرف على تحقيقة وخرّج أحاديثه شعيب الأرنؤوط، مؤسسة الرسالة، ط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إحقاق الحق وإزهاق الباطل، للسيد شهاب الدين المرعشي النجفي، قم، منشورات مكتبة السيد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للقاضي أبي حنيفة النعمان بن محمد التميمي المغربي،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الحسيني الجلالي، مؤسسة النشر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لأبي حامد بن هبة الله بن محمد بن محمد بن الحسين بن أبي الحديد المعتزلي، تحقيق محمد أبو الفضل إبراهيم، دار إحياء الكتب العربية، عيسى البابي وشركاه، ط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للحافظ عبيد الله بن أحمد المعروف بالحاكم الحسكاني، تحقيق الشيخ محمد باقر المحمودي، مجمع إحياء الثقافة الإسلامية، ط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لأبي الحسين مسلم بن الحجاج بن مسلم القشيري النيسابوري،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 إلى مستحقي التقديم، للشيخ زين الدين أبي محمد على بن يونس العاملي النباطي البياضي، تصحيح وتحقيق وتعليق محمد باقر</w:t>
      </w:r>
    </w:p>
    <w:p>
      <w:pPr>
        <w:pStyle w:val="BookText"/>
        <w:rPr/>
      </w:pPr>
      <w:r>
        <w:rPr>
          <w:rFonts w:ascii="Amiri" w:hAnsi="Amiri" w:eastAsia="Amiri" w:cs="Amiri"/>
          <w:color w:val="111111"/>
          <w:sz w:val="28"/>
          <w:sz w:val="28"/>
          <w:szCs w:val="28"/>
          <w:rtl w:val="true"/>
          <w:lang w:bidi="ar-SA"/>
        </w:rPr>
        <w:t xml:space="preserve">البهبودي، المكتبة المرتضوية لإحياء الآثار الجعفرية، ط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للسيد رضي الدين أبي القاسم علي بن موسى بن طاووس الحلي، مطبعة الخيام،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 من الأنباء والمناقب، للسيد رضي الدين علي بن موسى بن جعفر بن طاووس الحسني، تحقيق الشيخ قيس العطار، مؤسسة عاشوراء، نشر تاسوعاء، ط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أبي جعفر محمد بن علي بن الحسين بن بابويه القمي، منشورات المكتبة الحيدرية في 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للحافظ يحيى بن الحسن الأسدي الحلي المعروف بابن البطريق، مؤسسة النشر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أبي جعفر محمد بن علي بن الحسين بن بابويه القمي الملّقب بالشيخ الصدوق، بيروت، منشورات مؤسسة الأعلمي، ط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وحجة الخصام في تعيين الإمام من طريق الخاص والعام، للسيد هاشم البحراني، تحقيق السيد 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للشيخ عبد الحسين أحمد الأميني النجفي، بيروت، دار الكتاب العربي، ط الرابعة،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ورغائب الفرقان، للحسن بن محمد نظام الدين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بيروت، دار الكتب العلمية، ط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الأخبار ودرر الآثار، للشيخ حسن بن محمد الديلمي،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ضيغم، قم، دليل ما، ط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للشيخ أبي جعفر محمد بن الحسن الطوسي، تحقيق الشيخ عبد الله الطهراني والشيخ علي أحمد ناصح، مؤسسة المعارف الإسلامية، ط الثالثة،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للشيخ أبي عبد الله محمد بن إبراهيم بن جعفر الكاتب النعماني البغدادي، تحقيق فارس حسون كريم، نشر أنوار الهدى،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لإبراهيم بن سعد الدين الشافعي، بيروت، مؤسسة المحمود، ط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محمد بن الحسن الحر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الحسين القائيني، مؤسسة معارف اسلامي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لعلي بن محمّد بن أحمد المالكي الشهير بابن الصبّاغ، بيروت، مؤسّسة الأعلمي، ط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 الشيخ أبي جعفر محمد بن علي بن بابويه القمي الملقب بالشيخ الصدوق، تهران، كانون انتشارات عابدي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لسديد الدين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في النجف الأشرف،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عبد الله محمد بن علي بن الحسن العلوي الشجري، إعداد السيد أحمد الحسيني، مكتبة السيد المرعشي،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الشيخ أبي العباس عبد الله بن جعفر الحميري، قم،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المبين في قصص 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للسيد نعمة الله الجزائري، قم، منشورات الشريف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لقطب الدين سعيد بن هبة الله الراوندي، تحقيق الميرزا غلام رضا عرفانيان، الهادي، ط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لثقة الإسلام أبي جعفر محمد بن يعقوب بن إسحاق الكليني الرازي، تصحيح وتعليق علي أكبر الغفاري، دار الكتب الإسلامية، ط الثالثة،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للشيخ أبي القاسم جعفر بن محمد بن قولوية القمي، تحقيق نشر الفقاهة،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الفتوح، لأبي محمد أحمد بن اعثم الكوفي، تحقيق علي شيري، بيروت، دار الأضواء، ط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لسليم بن قيس الهلالي، تحقيق الشيخ محمد باقر الأنصاري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لأبي القاسم جار الله محمود بن عمر الزمخشري الخوارزمي، شركة ومطبعة مصطفى البابي الحلبي وأولاده بمصر،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لأبي الحسن علي بن عيسى بن أبي الفتح الأربلي، بيروت، دار الأضواء، ط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الأثر، لأبي القاسم علي بن محمد بن على الخزاز القمي الرازي، </w:t>
      </w:r>
    </w:p>
    <w:p>
      <w:pPr>
        <w:pStyle w:val="BookText"/>
        <w:rPr/>
      </w:pPr>
      <w:r>
        <w:rPr>
          <w:rFonts w:ascii="Amiri" w:hAnsi="Amiri" w:eastAsia="Amiri" w:cs="Amiri"/>
          <w:color w:val="111111"/>
          <w:sz w:val="28"/>
          <w:sz w:val="28"/>
          <w:szCs w:val="28"/>
          <w:rtl w:val="true"/>
          <w:lang w:bidi="ar-SA"/>
        </w:rPr>
        <w:t xml:space="preserve">تحقيق السيد عبد اللطيف الحسيني الكوه كمري الخوئي، انتشارات بيدار،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للشيخ أبي جعفر محمد بن علي بن الحسين بن بابويه القمي الملقّب بالشيخ الصدوق، تصحيح علي أكبر الغفاري، مؤسسة النشر 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الدقائق وبحر الغرائب، للشيخ محمد بن محمد رضا القمي المشهدي،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مؤسسة الطبع والنشر في وزارة الإرشاد، ط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لعلاء الدين علي المتّقي بن حسام الدين الهندي، بيروت،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في قتلى الطفوف، للسيد علي بن موسى بن جعفر بن محمد بن طاووس، مع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المختار في أخذ الثار برواية أبي مخنف، ط أنوار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من مناقب أمير المؤمنين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أبي الحسن محمد بن أحمد بن علي بن الحسن بن شاذان القمي، تحقيق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ط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لأمين الإسلام أبي علي الفضل بن الحسن الطبرسي، تقديم السيد محسن الأمين، بيروت، منشورات الأعلمي،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للشيخ أبي جعفر أحمد بن محمد بن خالد البرقي،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المشتهر بالمحدث، دار الكتب الإسلامية، </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للشيخ حسن بن سليمان الحلي، منشورات المطبعة الحيدرية في النجف الأشرف، ط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للسيد هاشم البحراني، مؤسسة المعارف الإسلامية، تحقيق الشيخ عزة الله المولائي الهمداني،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 للشيخ أبي عبد الله محمد بن جعفر المشهدي،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مؤسسة النشر الإسلامي،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الصاغانية، لأبي عبد اللّه محمّد بن محمّد النعمان العكبري البغدادي، المؤتمر العالمي لألفية الشيخ المفيد،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لأبي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وبذيله التلخيص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المرعشلي،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لنجم الدين العسكري، النجف الأشرف، مطبعة الآداب، ط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وبهامشه 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لشيخ الطائفة الشيخ أبي جعفر محمد بن الحسن الطوسي، مؤسسة فقه الشيعة، بيروت، ط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نهضته، لأسد حيدر، بيروت، دار التعارف، ط الأولى،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للشيخ أبي جعفر محمد بن علي بن الحسين بن بابويه القمي الملّقب بالشيخ الصدوق، تصحيح علي أكبر الغفاري، قم، </w:t>
      </w:r>
    </w:p>
    <w:p>
      <w:pPr>
        <w:pStyle w:val="BookText"/>
        <w:rPr/>
      </w:pPr>
      <w:r>
        <w:rPr>
          <w:rFonts w:ascii="Amiri" w:hAnsi="Amiri" w:eastAsia="Amiri" w:cs="Amiri"/>
          <w:color w:val="111111"/>
          <w:sz w:val="28"/>
          <w:sz w:val="28"/>
          <w:szCs w:val="28"/>
          <w:rtl w:val="true"/>
          <w:lang w:bidi="ar-SA"/>
        </w:rPr>
        <w:t xml:space="preserve">انتشارات جامعة المدرسين،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لأبي القاسم سليمان بن أحمد الطبراني،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دار احياء التراث العربي، ط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المتخذ من 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لأبي مخنف، لوط بن يحيى بن سعيد بن مخنف بن سليم الأزدي الغامدي، مع تعاليق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الحسن الغفاري، من منشورات المكتبة العامة للسيد شهاب الدين المرعشي النجفي،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للمقرم، ط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للموفق بن أحمد الخوارزمي،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السماوي، نشر أنوار الهدى، ط الثانية،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للشيخ أبي عبد الله محمد بن محمد بن النعمان العكبري البغدادي الملقب بالشيخ المفيد، تحقيق ونشر مؤسسة النشر الإسلامي التابعة الجماعة المدرسين بقم المشرفة، ط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لعبد المنعم الفرطوسي، بيروت، دار الزهراء للطباعة والنشر والتوزيع، ط الأولى،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للشيخ أبي جعفر محمد بن علي بن الحسين بن بابويه القمي الملقب بالشيخ الصدوق، تصحيح وتعليق على أكبر الغفاري، منشورات جماعة المدرسين، ط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للحافظ محمد بن سليمان الكوفي، تحقيق الشيخ محمد باقر المحمودي، مجمع إحياء الثقافة الإسلامية، ط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عبد الله محمد بن علي بن شهر آشوب المازندراني، تصحيح لجنة من أستاذة النجف الأشرف، المطبعة الحيدرية، النجف الأشرف،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الأنوار المضيئة، للسيد بهاء الدين علي بن عبد الكريم بن عبد الحميد النيلي النجفي، قم، تحقيق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لمعهد تحقيقات باقر العلوم، قم، مطبعة دانش، ط الثالث،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الناصريات، للشريف المرتضى، طهران، مؤسّسة المهدي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السمطين، لجمال الدين محمّد بن يوسف بن الحسن بن محمّد الزرندي الحنفي، مخطوطات مكتبة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لمؤمن بن حسن مؤمن الشبلنجي، شركة مصطفى البابي الحلبي، الطبعة الأخيرة،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وهو مجموع ما اختاره الشريف الرضي من كلام سيدنا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ترجمة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نقي فيض الإسلام، انتشارات فقيه، ط الرابعة،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وهو مجموع ما اختاره الشريف الرضي من كلام سيدنا ومولانا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ترجمة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نقي فيض الإسلام، انتشارات فقيه، ط الثانية،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الحق وكشف الصدق، للشيخ حسن بن يوسف بن علي بن محمد بن </w:t>
      </w:r>
    </w:p>
    <w:p>
      <w:pPr>
        <w:pStyle w:val="BookText"/>
        <w:rPr/>
      </w:pPr>
      <w:r>
        <w:rPr>
          <w:rFonts w:ascii="Amiri" w:hAnsi="Amiri" w:eastAsia="Amiri" w:cs="Amiri"/>
          <w:color w:val="111111"/>
          <w:sz w:val="28"/>
          <w:sz w:val="28"/>
          <w:szCs w:val="28"/>
          <w:rtl w:val="true"/>
          <w:lang w:bidi="ar-SA"/>
        </w:rPr>
        <w:t>المطهر الحلي الملقب بالعلامة الحلي،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الأرموي، قم، منشورات دار الهجرة،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للسيد رضي الدين علي بن موسى بن جعفر بن طاووس الحلي، تحقيق الشيخ محمد باقر الأنصاري، دار الكتاب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الثقلين،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مع التحصين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الشيخ سليمان بن إبراهيم القندوزي الحنفي، تحقيق سيد علي جمال أشرف الحسيني، نشر دار الأسوة، ط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6940_61042"/>
      <w:bookmarkStart w:id="420" w:name="pg6940_61042"/>
      <w:bookmarkEnd w:id="420"/>
    </w:p>
    <w:p>
      <w:pPr>
        <w:pStyle w:val="Heading2"/>
        <w:numPr>
          <w:ilvl w:val="1"/>
          <w:numId w:val="1"/>
        </w:numPr>
        <w:rPr/>
      </w:pPr>
      <w:bookmarkStart w:id="421" w:name="pg6940_61042"/>
      <w:bookmarkStart w:id="422" w:name="__RefHeading___Toc2053181_372815092"/>
      <w:bookmarkStart w:id="423" w:name="_Toc139"/>
      <w:bookmarkEnd w:id="421"/>
      <w:bookmarkEnd w:id="422"/>
      <w:r>
        <w:rPr>
          <w:rtl w:val="true"/>
        </w:rPr>
        <w:t>الفهرس</w:t>
      </w:r>
      <w:bookmarkEnd w:id="42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وحاضراً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نظرة إلى أسباب النهضة الحسينية وأهدافها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النور الذي لا يطفى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الأسماء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نور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الشجرة بعلم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موسى بن عمران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الخمسة الطيبة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بما آمن به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على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والاعتداء على الظالمين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الصلوات والصلاة الوسطى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العروة الوثقى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الحبّة والسنابل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في العلم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الذرية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أكبر الكبائر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القرآن الكريم بالإحسان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الإطاعة ومن يجب 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المطيعون للّه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إطاعة الإمام في جميع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الأمور إلى الرسول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سورة الأنعام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الوحي</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حجج اللّة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أولى الأرحام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في الآية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اثنى عشر شهراً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الصادقون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رفقاء المؤمن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الكتاب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سورة إبراهيم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الشجرة الطيّبة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إخواناً على سُرُر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المتوسمين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سورة النحل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أهل الذكر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ذوي القربى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حق فاطمة وابنيها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المظلوم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إلى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الكنز إللهي</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عزيز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يحيى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يتوسل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اهتمام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الذكر والعلم والعقل والبيان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دياره مظلوماً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يمسك اللّه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على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المؤمنون حقاً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طاعة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نزل به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في الجنة مع التحيّة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الساجدين وفضيلة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الظالمين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المصطفون 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سورة القصص</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من المستضعفين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الفدك هدية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أوتوا العلم والإيمان كاملاً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العروة الوثقى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 من أنفسهم وتأويل أولي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التطهير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الأمانة وتأويلها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أولياء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ومحبيه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الجزع في 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التسبيح</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من 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سورة غافر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حملة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ينصر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السماء والأرض على الحسين 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سورة الجاثية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آمنوا وعملوا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سورة الأحاقف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الإنسان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الحقيقيين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سورة الذاريات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الليالي والأسحار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نازلة من وحي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والمرجان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وتفسير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سورة الحديد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القيامة والجنّة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النور والكفلين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النجوى والكتابة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إيثار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ضربه اللّه لفاطمه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سورة الحاقة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حملة العرش 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المسلمين ومكافاة القاسطين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سورة الإنسان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سورة المرسلات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يخرج في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سورة النازعات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الراجفة والرادفة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سورة عبس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استبشار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سورة التكوير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الموءودة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سورة الإنفطار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سورة المطففين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علّيين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سورة الفجر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الشفع</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المطمئنة والراضية والمرضية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سورة البلد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الوالد وما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العينين واللسان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القمر بالحسنين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سورة التين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التين والزيتون بالحسنين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معراج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سورة الكوثر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وهو نهر في الجنة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 وكما جاء في التوقيع المبارك إلى القاسم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الأحاديث المتواترة عند المسلمين فراجع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ومن مصادر العامة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الإمام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 لها أيضاً، وكما كان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 لقضية الحكمية في صفين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الحسين في نهضته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هذا الرجل حياً، بيّن أنه موافق لأخيه الإمام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يجعل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عدوه، وذلك ينفي كرهه لفعل أخيه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ويدل على رضاه بما فعل أخوه الإمام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ينتظر موت الطاغية، لا موت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صدّق فعلُهُ قولَه، فلم يغير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بعد شهادة أخيه الإمام الحسن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قام بعد هلاك معاوية، ومعنى ذلك احترامه ورضاه بفعل أخيه الإمام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وسخطه على فعل معاوية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ومصادر كثيرة أخرى لحديث الثقلين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شيعتهم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جائت رواية عن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تأويلاً أو تفسير في هذي الشجر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بالحسد، الغبطة التي لم تكن تنبغي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ويؤيده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وتمنى منزلتهم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بهظه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فدحه وثقل عليه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يميلهم ويجعلهم على حرف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جانب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يهود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يقتلون أفاضل ذرية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الذين يقتلون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قتل أسلاف اليهود يحيى وذكريا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الكلمات التي تلقاها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فأتمّهن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القائم المهدي اثنى عشر إماماً تسعة عن ولد الحسين صلوات الله عليهم أجمعين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 والله سبحانه وتعالى يسلّط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خروجه على الظالمين سيّما الذين ظلموا ذرية الرسول وعترته، كما قال دعبل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وقريب منه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 وهو المعصوم مثل الحسين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 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وعنه 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وهكذا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في تفسير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شرفنا وفضلنا في الجاهلية لا يُنكر ولا يُدفع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وفي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أو اقتباس من الآية الكريمة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أو إشارة من الآية الكريمة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أَرادُوا أَنْ يَخْرُجُوا مِنْها مِنْ غَمٍّ أُعيدُوا فيها وَذُوقُوا عَذابَ الْحَريقِ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أو إشارة إلى الآية الكريمة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يَتَوَلَّ اللَّهَ وَرَسُولَهُ وَالَّذينَ آمَنُوا فَإِنَّ حِزْبَ اللَّهِ هُمُ الْغالِبُونَ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كانَ حَديثاً يُفْتَرى وَلكِنْ تَصْديقَ الَّذي بَيْنَ يَدَيْهِ وَتَفْصيلَ كُلِّ شَيْءٍ وَهُدىً وَرَحْمَةً لِقَوْمٍ يُؤْمِنُونَ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أو اقتباس من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يَأْتي بَعْضُ آياتِ رَبِّكَ لا يَنْفَعُ نَفْساً إيمانُها لَمْ تَكُنْ آمَنَتْ مِنْ قَبْلُ أَوْ كَسَبَتْ في إيمانِها خَيْراً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يضرّه ما هو فيه بجهل شيءٍ من الأمور إن جمله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مصباح الأنوار في مناقب إمام الأبرار للشيخ هاشم بن ممد وقد ينسب إلى شيخ الطائفة وهو خطأ</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وطلبوا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قريب من هذا الحديث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الوسيلة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تخلى أمة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حديث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روحي وفاطمة أُمّهما ابنتي، يسوؤني ما ساءها ويسرّني ما سرّها، أُشهد اللّه أنّي حرب لمن حاربهم سلم لمن سالمهم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تدعو اللّه فيستجيب لك فادعه بأسمائهم فإنّها أحبّ الأسماء إلى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موضع الشاهد من هذا الحديث</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المعنى أحاديث كثيرة في الكافي وفي بصائر الدرجات وغيرهما، فراجع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وغيره من المصادر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 الجنة والنار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وبتفصيل أكثر 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الإمامة والتبصرة، والبحار،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وكذا 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لوالد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وهكذا في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وهكذا 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الدين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لقوم من شيعته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يغتبط أحدكم إذا بلغت نفسه إلى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بيده إلى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عليه ملك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 دعائم الإسلام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دون،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عبر به عنه تقيّة، والدون الخسيس،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آصف بن برخيا علم من الكتاب،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علم الكتاب، وعند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الكتاب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علم الكتاب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أو الشؤم، والمراد به هنا إما أبو بكر أو عمر،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المغازلي؛ وفي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مينا مولى عبدالرحمن بن عوف، عن مولاه،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 بحار الأنوار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وعن نهج الحق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كلاهما عن إرشاد القلوب ولكن لم أجده فيه فلعل المقصود هو كتاب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ودرر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الحديث؛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الحديث؛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وكذلك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البحار، ولكن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كما هو في الحديث الآتي عن تفسير فرات، أو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العالم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 كتاب الفتوح لابن أعثم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وكذلك الفصول المهمة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كليهما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فرقة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حفظهما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نُحفظ لأجل النبي وفاطمة عليهما وآلهما الصلاة والسلام حتى من تهمة الكفر، واللفظ المناسب لهذا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حُفِظنا حتى من أن يحال بيننا وبين الكفر، وهو العالم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الأزرق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بحار الأنوار،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في جميع الموارد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 وأحمد بن إسحاق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كما يحصل بعد الاعياء والعدو الشديد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كمال الدين ودلائل الإمامة، ولكن في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والحديث مفصل فراجع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وقريب منه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وكذلك 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سليم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بعثني بالحقّ نبيّاً إنّ الحسين بن علي في السماء أكبر منه في الأرض، وإنّه لمكتوب عن يمين عرش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هدى وسفينة نجاة وإمام خير ويمن وعزّ وفخر وعلم وذخر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تفسير البرهان وغاية المرام وبحار الأنوار،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المسيرة، والظاهر أنه من سهو النسّاخ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تفسير البرهان وبحار الأنوار،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لانضرمت، وفي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لاضطرمت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عنه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مجاهد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بواسطة ابن شهر آشوب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ونحوه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الإسراء وذلك للتشابه بين هذه الآية والآية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 الْقُرْبى حَقَّهُ وَالْمِسْكينَ وَابْنَ السَّبيلِ وَلا تُبَذِّرْ تَبْذيراً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غيرها من المصادر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ومثله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المصادر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ولاحظ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بِآياتِنا سَوْفَ نُصْليهِمْ ناراً كُلَّما نَضِجَتْ جُلُودُهُمْ بَدَّلْناهُمْ جُلُوداً غَيْرَها لِيَذُوقُوا الْعَذابَ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الحديث،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المنذر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بحار الأنوار،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الخيرات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الروضة والفضائل ومدينة المعاجز، ولكن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وبما يعرفون شيعتهم ومحبيهم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الروضة والفضائل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لشاذان بن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الفوارس في الأربعين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والخصال؛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العيون والأمالي ولكن لم أجده في الأمالي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الشيخ الصدوق وهكذا 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وهكذا في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الروضة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الفضائل لشاذان بن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عن تفسير فرات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نصرة منكم، أو نصرة 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وقريب منه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كلاهما عن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الحديث عن كتاب النبوة للشيخ الصدوق؛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ومعاني الأخبار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عن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تفسير البرهان، ولكن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أراكم تأخذون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البيان لا تقبلون مني، أو أنه 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يجريان في شرع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والطرفة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وبهذا المعنى 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بقبر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في المجلد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عقّب هذا الحديث ببيان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أقسم بقبر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بيّنّاه في باب مفرد، والمراد بهويّة،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 وهبوطه وغروبه،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صعوده وموته وغيبته في التراب، أو صعود روحه المقدسة إلى رب الأرباب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الخصال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عن الشيخ المفيد؛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وتأويل 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الكوفي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والتفسير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أصل جعفر بن محمد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ترى يوماً يشبه ذلك اليوم إلاّ يوم 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وهكذا في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وتأويل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بحار الأنوار،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الأنبياء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وَالَّتي أَحْصَنَتْ فَرْجَها فَنَفَخْنا فيها مِنْ رُوحِنا وَجَعَلْناها وَابْنَها آيَةً لِلْعالَمينَ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يقارب ثلاثة كيلوات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ضراعة، خ 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الخالص، أقرب الموارد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مجمع البحرين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اليدين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طويل الباع ورحب 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كريم وواسع الخلق ومقتدر، أقرب الموارد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الرأس وانخسفت، أقرب الموارد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فأفرط في تعبّسه، أقرب الموارد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ورغائب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عن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لطوم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بحار الأنوار، ولكن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ويواري به في حفرته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وفي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وتسعين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وقد تقدم هذا الحديث في سورة غافر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ولكن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ولكن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بأبنائنا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تفسير نور الثقلين، ولكن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وعنه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وكذلك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وهكذا في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ولكن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 وهو هنا كناية عن إفاضة العلوم عليه سراً،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وفي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العباس، وعن تفسير القمي،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وتغيير الترتيب في السؤال عن الليل والنهار لا يدلّ على تغيير الآيات</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بن علي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 الشيخ الطوسي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49487</Words>
  <Characters>225488</Characters>
  <CharactersWithSpaces>273322</CharactersWithSpaces>
  <Paragraphs>1991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2026-08-27T06:48:20Z</dcterms:created>
  <dc:creator>ghaemiyeh.com</dc:creator>
  <dc:description/>
  <dc:language>en-US</dc:language>
  <cp:lastModifiedBy/>
  <dcterms:modified xsi:type="dcterms:W3CDTF">2026-08-27T10:18:30Z</dcterms:modified>
  <cp:revision>1</cp:revision>
  <dc:subject/>
  <dc:title>فضائل الامام الحسین علیه السلام فی الذکر المبین</dc:title>
</cp:coreProperties>
</file>

<file path=docProps/custom.xml><?xml version="1.0" encoding="utf-8"?>
<Properties xmlns="http://schemas.openxmlformats.org/officeDocument/2006/custom-properties" xmlns:vt="http://schemas.openxmlformats.org/officeDocument/2006/docPropsVTypes"/>
</file>