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حضرت محمد (صلی الله علیه و آله)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آبرومندى محمد(صلی الله علیه و آله)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احترام به محمد(صلی الله علیه و آله)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احترام محمد(صلی الله علیه و آله)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اذيت محمد(صلی الله علیه و آله)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استغفار محمد(صلی الله علیه و آله)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استماع سخنان محمد(صلی الله علیه و آله)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استهزاى محمد(صلی الله علیه و آله)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اطاعت از محمد(صلی الله علیه و آله)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اعراض از اوامر محمد(صلی الله علیه و آله)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اعراض از سيره محمد(صلی الله علیه و آله)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اعراض از محمد(صلی الله علیه و آله)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افترا به محمد(صلی الله علیه و آله)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انتساب به محمد(صلی الله علیه و آله)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انذارهاى محمد(صلی الله علیه و آله)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اوامر محمد(صلی الله علیه و آله)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اهانت به محمد(صلی الله علیه و آله)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ايمان به محمد(صلی الله علیه و آله)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بعثت محمد(صلی الله علیه و آله)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بى احترامى با محمد(صلی الله علیه و آله)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بيعت با محمد(صلی الله علیه و آله)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بيعت زنان با محمد(صلی الله علیه و آله)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پاكى محمد(صلی الله علیه و آله)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پيروزى محمد(صلی الله علیه و آله)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پيروى از آل محمد(صلی الله علیه و آله)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پيروى از محمد(صلی الله علیه و آله)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تبعيد محمد(صلی الله علیه و آله)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تبليغ عليه محمد(صلی الله علیه و آله)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تبليغ محمد(صلی الله علیه و آله)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تحميل عقيده به محمد(صلی الله علیه و آله)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ترس محمد(صلی الله علیه و آله)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تسليم به محمد(صلی الله علیه و آله)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تعاليم محمد(صلی الله علیه و آله)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تكامل محمد(صلی الله علیه و آله)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تكذيب محمد(صلی الله علیه و آله)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تلاوت قرآن محمد(صلی الله علیه و آله)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توطئه عليه محمد(صلی الله علیه و آله)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 توكل محمد(صلی الله علیه و آله)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آثار تهمت به محمد(صلی الله علیه و آله)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آثار ثبات قدم محمد(صلی الله علیه و آله)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آثار جنگ با محمد(صلی الله علیه و آله)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آثار حيات محمد(صلی الله علیه و آله)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آثار حياى محمد(صلی الله علیه و آله)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آثار خويشاوندى با محمد(صلی الله علیه و آله)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آثار خيانت به محمد(صلی الله علیه و آله)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آثار دشمنى با محمد(صلی الله علیه و آله)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آثار دعاى محمد(صلی الله علیه و آله)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آثار دعوت محمد(صلی الله علیه و آله)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آثار دعوتهاى محمد(صلی الله علیه و آله)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آثار رسالت محمد(صلی الله علیه و آله)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آثار رؤياى محمد(صلی الله علیه و آله)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آثار سازش محمد(صلی الله علیه و آله)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آثار سازشكارى محمد(صلی الله علیه و آله)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آثار سخنان محمد(صلی الله علیه و آله)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آثار سلامت عقل محمد(صلی الله علیه و آله)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آثار شرح صدر محمد(صلی الله علیه و آله)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آثار شفاعت محمد(صلی الله علیه و آله)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آثار شك در حقانيت محمد(صلی الله علیه و آله)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آثار صبر محمد(صلی الله علیه و آله)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آثار عبادات محمد(صلی الله علیه و آله)</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آثار عبوديت محمد(صلی الله علیه و آله)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آثار عصيان از محمد(صلی الله علیه و آله)</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آثار علاقه به محمد(صلی الله علیه و آله)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آثار عهدشكنى با محمد(صلی الله علیه و آله)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آثار قبول قضاوت محمد(صلی الله علیه و آله)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آثار كفر به محمد(صلی الله علیه و آله)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آثار كمال عقل محمد(صلی الله علیه و آله)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آثار گمراهى دشمنان محمد(صلی الله علیه و آله)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آثار لطف به محمد(صلی الله علیه و آله)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آثار مبارزه با محمد(صلی الله علیه و آله)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آثار مخالفت با محمد(صلی الله علیه و آله)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آثار مرگ محمد(صلی الله علیه و آله)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آثار معاشرت با محمد(صلی الله علیه و آله)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آثار مكر عليه محمد(صلی الله علیه و آله)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آثار منت بر محمد(صلی الله علیه و آله)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آثار موضعگيرى محمد(صلی الله علیه و آله)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آثار مهربانى محمد(صلی الله علیه و آله)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آثار نبوت محمد(صلی الله علیه و آله)</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4_79647"/>
    <w:bookmarkEnd w:id="0"/>
    <w:p>
      <w:pPr>
        <w:pStyle w:val="Heading2"/>
      </w:pPr>
      <w:bookmarkStart w:id="31" w:name="_Toc1"/>
      <w:r>
        <w:t>مشخصات کتاب</w:t>
      </w:r>
      <w:bookmarkEnd w:id="31"/>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91</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2" w:name="_Toc2"/>
      <w:r>
        <w:t>1- حضرت محمد (صلی الله علیه و آله)</w:t>
      </w:r>
      <w:bookmarkEnd w:id="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8</w:t>
      </w:r>
    </w:p>
    <w:p>
      <w:pPr>
        <w:pStyle w:val="BookText"/>
      </w:pPr>
      <w:r>
        <w:rPr>
          <w:rFonts w:ascii="IRNazanin" w:hAnsi="IRNazanin" w:eastAsia="IRNazanin" w:cs="IRNazanin"/>
          <w:lang w:bidi="fa-IR"/>
          <w:color w:val="111111"/>
          <w:sz w:val="28"/>
          <w:szCs w:val="28"/>
          <w:rtl/>
        </w:rPr>
        <w:t xml:space="preserve">8 ـ پيامبر اكرم (صلی الله علیه و آله) از ابراهيم ( ع ) و ابراهيم ( ع ) از پيامبر (صلی الله علیه و آله) و دين و سنّت پيامبر (صلی الله علیه و آله) همان دين و سنّت ابراهيم ( ع )</w:t>
      </w:r>
    </w:p>
    <w:p>
      <w:pPr>
        <w:pStyle w:val="BookText"/>
      </w:pPr>
      <w:r>
        <w:rPr>
          <w:rFonts w:ascii="Amiri" w:hAnsi="Amiri" w:eastAsia="Amiri" w:cs="Amiri"/>
          <w:lang w:bidi="ar-SA"/>
          <w:color w:val="111111"/>
          <w:sz w:val="28"/>
          <w:szCs w:val="28"/>
          <w:rtl/>
        </w:rPr>
        <w:t xml:space="preserve">ذريّة بعضها من بعض</w:t>
      </w:r>
    </w:p>
    <w:p>
      <w:pPr>
        <w:pStyle w:val="BookText"/>
      </w:pPr>
      <w:r>
        <w:rPr>
          <w:rFonts w:ascii="IRNazanin" w:hAnsi="IRNazanin" w:eastAsia="IRNazanin" w:cs="IRNazanin"/>
          <w:lang w:bidi="fa-IR"/>
          <w:color w:val="111111"/>
          <w:sz w:val="28"/>
          <w:szCs w:val="28"/>
          <w:rtl/>
        </w:rPr>
        <w:t xml:space="preserve">رسول اللّه (صلی الله علیه و آله): . .. لأنّى من ابراهيم و ابراهيم منّى، دينه دينى و سنّته سنّتى و انا افضل منه، و فضلى من فضله و فضله من فضلى و تصديق قولى قول ربى «ذرية بعضها من بعض».</w:t>
      </w:r>
    </w:p>
    <w:p>
      <w:pPr>
        <w:pStyle w:val="BookText"/>
      </w:pPr>
      <w:r>
        <w:rPr>
          <w:rFonts w:ascii="Amiri" w:hAnsi="Amiri" w:eastAsia="Amiri" w:cs="Amiri"/>
          <w:lang w:bidi="ar-SA"/>
          <w:color w:val="111111"/>
          <w:sz w:val="28"/>
          <w:szCs w:val="28"/>
          <w:rtl/>
        </w:rPr>
        <w:t xml:space="preserve">محاسن برقى، ج 1، ص 152 ; ح 74 ; تفسير عياشى، ج 1، ص 169، ح 33.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7</w:t>
      </w:r>
    </w:p>
    <w:p>
      <w:pPr>
        <w:pStyle w:val="BookText"/>
      </w:pPr>
      <w:r>
        <w:rPr>
          <w:rFonts w:ascii="IRNazanin" w:hAnsi="IRNazanin" w:eastAsia="IRNazanin" w:cs="IRNazanin"/>
          <w:lang w:bidi="fa-IR"/>
          <w:color w:val="111111"/>
          <w:sz w:val="28"/>
          <w:szCs w:val="28"/>
          <w:rtl/>
        </w:rPr>
        <w:t xml:space="preserve">7 ـ پيامبر اكرم (صلی الله علیه و آله) در معرض ترديد *</w:t>
      </w:r>
    </w:p>
    <w:p>
      <w:pPr>
        <w:pStyle w:val="BookText"/>
      </w:pPr>
      <w:r>
        <w:rPr>
          <w:rFonts w:ascii="Amiri" w:hAnsi="Amiri" w:eastAsia="Amiri" w:cs="Amiri"/>
          <w:lang w:bidi="ar-SA"/>
          <w:color w:val="111111"/>
          <w:sz w:val="28"/>
          <w:szCs w:val="28"/>
          <w:rtl/>
        </w:rPr>
        <w:t xml:space="preserve">فلا تكن من الممترين</w:t>
      </w:r>
    </w:p>
    <w:p>
      <w:pPr>
        <w:pStyle w:val="BookText"/>
      </w:pPr>
      <w:r>
        <w:rPr>
          <w:rFonts w:ascii="IRNazanin" w:hAnsi="IRNazanin" w:eastAsia="IRNazanin" w:cs="IRNazanin"/>
          <w:lang w:bidi="fa-IR"/>
          <w:color w:val="111111"/>
          <w:sz w:val="28"/>
          <w:szCs w:val="28"/>
          <w:rtl/>
        </w:rPr>
        <w:t xml:space="preserve">پيامبر (صلی الله علیه و آله) به لحاظ بشر بودن در معرض اين حالتهاست; ولى خداوند با بيان حقايق، زمينه ترديد را در آن حضرت از بين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6،7</w:t>
      </w:r>
    </w:p>
    <w:p>
      <w:pPr>
        <w:pStyle w:val="BookText"/>
      </w:pPr>
      <w:r>
        <w:rPr>
          <w:rFonts w:ascii="IRNazanin" w:hAnsi="IRNazanin" w:eastAsia="IRNazanin" w:cs="IRNazanin"/>
          <w:lang w:bidi="fa-IR"/>
          <w:color w:val="111111"/>
          <w:sz w:val="28"/>
          <w:szCs w:val="28"/>
          <w:rtl/>
        </w:rPr>
        <w:t xml:space="preserve">6 ـ سزاوارترين مردم به انتساب و پيوند دينى به حضرت ابراهيم ( ع ) ، پيامبر (صلی الله علیه و آله) و مؤمنانند ; نه يهود و نصارا .</w:t>
      </w:r>
    </w:p>
    <w:p>
      <w:pPr>
        <w:pStyle w:val="BookText"/>
      </w:pPr>
      <w:r>
        <w:rPr>
          <w:rFonts w:ascii="Amiri" w:hAnsi="Amiri" w:eastAsia="Amiri" w:cs="Amiri"/>
          <w:lang w:bidi="ar-SA"/>
          <w:color w:val="111111"/>
          <w:sz w:val="28"/>
          <w:szCs w:val="28"/>
          <w:rtl/>
        </w:rPr>
        <w:t xml:space="preserve">ما كان ابرهيم يهودياً و لا نصرانياً . .. انّ اولى الناس بابرهيم لَلّذين اتّبعوه</w:t>
      </w:r>
    </w:p>
    <w:p>
      <w:pPr>
        <w:pStyle w:val="BookText"/>
      </w:pPr>
      <w:r>
        <w:rPr>
          <w:rFonts w:ascii="IRNazanin" w:hAnsi="IRNazanin" w:eastAsia="IRNazanin" w:cs="IRNazanin"/>
          <w:lang w:bidi="fa-IR"/>
          <w:color w:val="111111"/>
          <w:sz w:val="28"/>
          <w:szCs w:val="28"/>
          <w:rtl/>
        </w:rPr>
        <w:t xml:space="preserve">7 ـ پيامبر اكرم (صلی الله علیه و آله) و مؤمنان به او ، همانند حضرت ابراهيم ، موحد و حنيف و تسليم محض خداوند</w:t>
      </w:r>
    </w:p>
    <w:p>
      <w:pPr>
        <w:pStyle w:val="BookText"/>
      </w:pPr>
      <w:r>
        <w:rPr>
          <w:rFonts w:ascii="Amiri" w:hAnsi="Amiri" w:eastAsia="Amiri" w:cs="Amiri"/>
          <w:lang w:bidi="ar-SA"/>
          <w:color w:val="111111"/>
          <w:sz w:val="28"/>
          <w:szCs w:val="28"/>
          <w:rtl/>
        </w:rPr>
        <w:t xml:space="preserve">و لكن كان حنيفاً مسلماً . .. انّ اولى الناس ... و هذا النّبى و الّذين 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1</w:t>
      </w:r>
    </w:p>
    <w:p>
      <w:pPr>
        <w:pStyle w:val="BookText"/>
      </w:pPr>
      <w:r>
        <w:rPr>
          <w:rFonts w:ascii="IRNazanin" w:hAnsi="IRNazanin" w:eastAsia="IRNazanin" w:cs="IRNazanin"/>
          <w:lang w:bidi="fa-IR"/>
          <w:color w:val="111111"/>
          <w:sz w:val="28"/>
          <w:szCs w:val="28"/>
          <w:rtl/>
        </w:rPr>
        <w:t xml:space="preserve">1 ـ كفر آگاهانه عالمان اهل كتاب به آيات خداوند ( قرآن و پيامبر (صلی الله علیه و آله) ) و توبيخ آنان از سوى خداوند</w:t>
      </w:r>
    </w:p>
    <w:p>
      <w:pPr>
        <w:pStyle w:val="BookText"/>
      </w:pPr>
      <w:r>
        <w:rPr>
          <w:rFonts w:ascii="Amiri" w:hAnsi="Amiri" w:eastAsia="Amiri" w:cs="Amiri"/>
          <w:lang w:bidi="ar-SA"/>
          <w:color w:val="111111"/>
          <w:sz w:val="28"/>
          <w:szCs w:val="28"/>
          <w:rtl/>
        </w:rPr>
        <w:t xml:space="preserve">يا اهل الكتاب لم تكفرون بايات اللّه و انتم تشهدون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توجّه به آيات قبل و بعد كه درباره محاجّه، كتمان و درآميختن حق به باطل است، استفاده مى شود كه مقصود از اهل كتاب، عالمان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9،10</w:t>
      </w:r>
    </w:p>
    <w:p>
      <w:pPr>
        <w:pStyle w:val="BookText"/>
      </w:pPr>
      <w:r>
        <w:rPr>
          <w:rFonts w:ascii="IRNazanin" w:hAnsi="IRNazanin" w:eastAsia="IRNazanin" w:cs="IRNazanin"/>
          <w:lang w:bidi="fa-IR"/>
          <w:color w:val="111111"/>
          <w:sz w:val="28"/>
          <w:szCs w:val="28"/>
          <w:rtl/>
        </w:rPr>
        <w:t xml:space="preserve">9 ـ توصيه علماى يهود به يكديگر ، بر مخفى كردن ادلّه رسالت پيامبر اسلام *</w:t>
      </w:r>
    </w:p>
    <w:p>
      <w:pPr>
        <w:pStyle w:val="BookText"/>
      </w:pPr>
      <w:r>
        <w:rPr>
          <w:rFonts w:ascii="Amiri" w:hAnsi="Amiri" w:eastAsia="Amiri" w:cs="Amiri"/>
          <w:lang w:bidi="ar-SA"/>
          <w:color w:val="111111"/>
          <w:sz w:val="28"/>
          <w:szCs w:val="28"/>
          <w:rtl/>
        </w:rPr>
        <w:t xml:space="preserve">و لا تؤمنوا . .. ان يؤتى احد مثل ما اوتيتم</w:t>
      </w:r>
    </w:p>
    <w:p>
      <w:pPr>
        <w:pStyle w:val="BookText"/>
      </w:pPr>
      <w:r>
        <w:rPr>
          <w:rFonts w:ascii="IRNazanin" w:hAnsi="IRNazanin" w:eastAsia="IRNazanin" w:cs="IRNazanin"/>
          <w:lang w:bidi="fa-IR"/>
          <w:color w:val="111111"/>
          <w:sz w:val="28"/>
          <w:szCs w:val="28"/>
          <w:rtl/>
        </w:rPr>
        <w:t xml:space="preserve">احتمالا مراد از «ما اوتيتم»، دلايل رسالت پيامبر (صلی الله علیه و آله) است.</w:t>
      </w:r>
    </w:p>
    <w:p>
      <w:pPr>
        <w:pStyle w:val="BookText"/>
      </w:pPr>
      <w:r>
        <w:rPr>
          <w:rFonts w:ascii="IRNazanin" w:hAnsi="IRNazanin" w:eastAsia="IRNazanin" w:cs="IRNazanin"/>
          <w:lang w:bidi="fa-IR"/>
          <w:color w:val="111111"/>
          <w:sz w:val="28"/>
          <w:szCs w:val="28"/>
          <w:rtl/>
        </w:rPr>
        <w:t xml:space="preserve">10 ـ علماى يهود ، منكر توان مسلمانان در احتجاج بر نبوّت پيامبر اسلام (صلی الله علیه و آله)</w:t>
      </w:r>
    </w:p>
    <w:p>
      <w:pPr>
        <w:pStyle w:val="BookText"/>
      </w:pPr>
      <w:r>
        <w:rPr>
          <w:rFonts w:ascii="Amiri" w:hAnsi="Amiri" w:eastAsia="Amiri" w:cs="Amiri"/>
          <w:lang w:bidi="ar-SA"/>
          <w:color w:val="111111"/>
          <w:sz w:val="28"/>
          <w:szCs w:val="28"/>
          <w:rtl/>
        </w:rPr>
        <w:t xml:space="preserve">و لا تؤمنوا الاّ لمن تبع دينكم . .. او يجاجّوكم عند ربّكم</w:t>
      </w:r>
    </w:p>
    <w:p>
      <w:pPr>
        <w:pStyle w:val="BookText"/>
      </w:pPr>
      <w:r>
        <w:rPr>
          <w:rFonts w:ascii="Amiri" w:hAnsi="Amiri" w:eastAsia="Amiri" w:cs="Amiri"/>
          <w:lang w:bidi="ar-SA"/>
          <w:color w:val="111111"/>
          <w:sz w:val="28"/>
          <w:szCs w:val="28"/>
          <w:rtl/>
        </w:rPr>
        <w:t xml:space="preserve">بنابراينكه «او يحاجّوكم»، كه عطف به «ان يؤتى» است، مفعول له براى «لا تؤمنوا» باشد; به تقدير «لا» يعنى: لان لا يحاجّوكم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82  -  2</w:t>
      </w:r>
    </w:p>
    <w:p>
      <w:pPr>
        <w:pStyle w:val="BookText"/>
      </w:pPr>
      <w:r>
        <w:rPr>
          <w:rFonts w:ascii="IRNazanin" w:hAnsi="IRNazanin" w:eastAsia="IRNazanin" w:cs="IRNazanin"/>
          <w:lang w:bidi="fa-IR"/>
          <w:color w:val="111111"/>
          <w:sz w:val="28"/>
          <w:szCs w:val="28"/>
          <w:rtl/>
        </w:rPr>
        <w:t xml:space="preserve">2 ـ كسانى كه به پيامبر (صلی الله علیه و آله) ايمان نياورند و يا حضرتش را يارى نكنند ، فاسق هستند .</w:t>
      </w:r>
    </w:p>
    <w:p>
      <w:pPr>
        <w:pStyle w:val="BookText"/>
      </w:pPr>
      <w:r>
        <w:rPr>
          <w:rFonts w:ascii="Amiri" w:hAnsi="Amiri" w:eastAsia="Amiri" w:cs="Amiri"/>
          <w:lang w:bidi="ar-SA"/>
          <w:color w:val="111111"/>
          <w:sz w:val="28"/>
          <w:szCs w:val="28"/>
          <w:rtl/>
        </w:rPr>
        <w:t xml:space="preserve">لتؤمننّ به و لتنصرنّه . .. فمن تولّى بعد ذلك فاولئك هم الفاسقون</w:t>
      </w:r>
    </w:p>
    <w:p>
      <w:pPr>
        <w:pStyle w:val="BookText"/>
      </w:pPr>
      <w:r>
        <w:rPr>
          <w:rFonts w:ascii="IRNazanin" w:hAnsi="IRNazanin" w:eastAsia="IRNazanin" w:cs="IRNazanin"/>
          <w:lang w:bidi="fa-IR"/>
          <w:color w:val="111111"/>
          <w:sz w:val="28"/>
          <w:szCs w:val="28"/>
          <w:rtl/>
        </w:rPr>
        <w:t xml:space="preserve">در صورتى كه مراد از «رسول» در آيه قبل، پيامبر اكرم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1،5</w:t>
      </w:r>
    </w:p>
    <w:p>
      <w:pPr>
        <w:pStyle w:val="BookText"/>
      </w:pPr>
      <w:r>
        <w:rPr>
          <w:rFonts w:ascii="IRNazanin" w:hAnsi="IRNazanin" w:eastAsia="IRNazanin" w:cs="IRNazanin"/>
          <w:lang w:bidi="fa-IR"/>
          <w:color w:val="111111"/>
          <w:sz w:val="28"/>
          <w:szCs w:val="28"/>
          <w:rtl/>
        </w:rPr>
        <w:t xml:space="preserve">1 ـ انحراف اهل كتاب از دين خدا ( ايمان به پيامبر اكرم (صلی الله علیه و آله) و يارى آن حضرت )</w:t>
      </w:r>
    </w:p>
    <w:p>
      <w:pPr>
        <w:pStyle w:val="BookText"/>
      </w:pPr>
      <w:r>
        <w:rPr>
          <w:rFonts w:ascii="Amiri" w:hAnsi="Amiri" w:eastAsia="Amiri" w:cs="Amiri"/>
          <w:lang w:bidi="ar-SA"/>
          <w:color w:val="111111"/>
          <w:sz w:val="28"/>
          <w:szCs w:val="28"/>
          <w:rtl/>
        </w:rPr>
        <w:t xml:space="preserve">افغير دين اللّه يبغون</w:t>
      </w:r>
    </w:p>
    <w:p>
      <w:pPr>
        <w:pStyle w:val="BookText"/>
      </w:pPr>
      <w:r>
        <w:rPr>
          <w:rFonts w:ascii="Amiri" w:hAnsi="Amiri" w:eastAsia="Amiri" w:cs="Amiri"/>
          <w:lang w:bidi="ar-SA"/>
          <w:color w:val="111111"/>
          <w:sz w:val="28"/>
          <w:szCs w:val="28"/>
          <w:rtl/>
        </w:rPr>
        <w:t xml:space="preserve">با توجه به آيات قبل كه درباره اهل كتاب بوده است; اين آيه اشاره به آنان دارد.</w:t>
      </w:r>
    </w:p>
    <w:p>
      <w:pPr>
        <w:pStyle w:val="BookText"/>
      </w:pPr>
      <w:r>
        <w:rPr>
          <w:rFonts w:ascii="IRNazanin" w:hAnsi="IRNazanin" w:eastAsia="IRNazanin" w:cs="IRNazanin"/>
          <w:lang w:bidi="fa-IR"/>
          <w:color w:val="111111"/>
          <w:sz w:val="28"/>
          <w:szCs w:val="28"/>
          <w:rtl/>
        </w:rPr>
        <w:t xml:space="preserve">5 ـ ايمان به پيامبر اكرم (صلی الله علیه و آله) و يارى كردن آن حضرت ، دين خداست .</w:t>
      </w:r>
    </w:p>
    <w:p>
      <w:pPr>
        <w:pStyle w:val="BookText"/>
      </w:pPr>
      <w:r>
        <w:rPr>
          <w:rFonts w:ascii="Amiri" w:hAnsi="Amiri" w:eastAsia="Amiri" w:cs="Amiri"/>
          <w:lang w:bidi="ar-SA"/>
          <w:color w:val="111111"/>
          <w:sz w:val="28"/>
          <w:szCs w:val="28"/>
          <w:rtl/>
        </w:rPr>
        <w:t xml:space="preserve">ثم جاءكم رسول . .. افغير دين اللّه يبغون</w:t>
      </w:r>
    </w:p>
    <w:p>
      <w:pPr>
        <w:pStyle w:val="BookText"/>
      </w:pPr>
      <w:r>
        <w:rPr>
          <w:rFonts w:ascii="IRNazanin" w:hAnsi="IRNazanin" w:eastAsia="IRNazanin" w:cs="IRNazanin"/>
          <w:lang w:bidi="fa-IR"/>
          <w:color w:val="111111"/>
          <w:sz w:val="28"/>
          <w:szCs w:val="28"/>
          <w:rtl/>
        </w:rPr>
        <w:t xml:space="preserve">بنابراينكه مراد از «رسول» در دو آيه قبل، پيامبر اكرم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7</w:t>
      </w:r>
    </w:p>
    <w:p>
      <w:pPr>
        <w:pStyle w:val="BookText"/>
      </w:pPr>
      <w:r>
        <w:rPr>
          <w:rFonts w:ascii="IRNazanin" w:hAnsi="IRNazanin" w:eastAsia="IRNazanin" w:cs="IRNazanin"/>
          <w:lang w:bidi="fa-IR"/>
          <w:color w:val="111111"/>
          <w:sz w:val="28"/>
          <w:szCs w:val="28"/>
          <w:rtl/>
        </w:rPr>
        <w:t xml:space="preserve">7 ـ پيشنهاد پيامبر (صلی الله علیه و آله) به يهوديان براى ارائه شاهدى از تورات ، بر صدق ادعاى خويش در تحريم برخى خوردنيها</w:t>
      </w:r>
    </w:p>
    <w:p>
      <w:pPr>
        <w:pStyle w:val="BookText"/>
      </w:pPr>
      <w:r>
        <w:rPr>
          <w:rFonts w:ascii="Amiri" w:hAnsi="Amiri" w:eastAsia="Amiri" w:cs="Amiri"/>
          <w:lang w:bidi="ar-SA"/>
          <w:color w:val="111111"/>
          <w:sz w:val="28"/>
          <w:szCs w:val="28"/>
          <w:rtl/>
        </w:rPr>
        <w:t xml:space="preserve">قل فاْتوا بالتورية فاتلوها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10</w:t>
      </w:r>
    </w:p>
    <w:p>
      <w:pPr>
        <w:pStyle w:val="BookText"/>
      </w:pPr>
      <w:r>
        <w:rPr>
          <w:rFonts w:ascii="IRNazanin" w:hAnsi="IRNazanin" w:eastAsia="IRNazanin" w:cs="IRNazanin"/>
          <w:lang w:bidi="fa-IR"/>
          <w:color w:val="111111"/>
          <w:sz w:val="28"/>
          <w:szCs w:val="28"/>
          <w:rtl/>
        </w:rPr>
        <w:t xml:space="preserve">10 ـ آگاهى كامل عالمان اهل كتاب ، به حقانيّت پيامبر اسلام (صلی الله علیه و آله)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اهل الكتاب لم تصدّون . .. و انتم شهداء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1</w:t>
      </w:r>
    </w:p>
    <w:p>
      <w:pPr>
        <w:pStyle w:val="BookText"/>
      </w:pPr>
      <w:r>
        <w:rPr>
          <w:rFonts w:ascii="IRNazanin" w:hAnsi="IRNazanin" w:eastAsia="IRNazanin" w:cs="IRNazanin"/>
          <w:lang w:bidi="fa-IR"/>
          <w:color w:val="111111"/>
          <w:sz w:val="28"/>
          <w:szCs w:val="28"/>
          <w:rtl/>
        </w:rPr>
        <w:t xml:space="preserve">1 ـ گمراهى و كفر ( ارتداد ) مؤمنان ، على رغم تلاوت آيات الهى بر آنان و حضور پيامبر (صلی الله علیه و آله) در ميانشان ، مايه شگفتى است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IRNazanin" w:hAnsi="IRNazanin" w:eastAsia="IRNazanin" w:cs="IRNazanin"/>
          <w:lang w:bidi="fa-IR"/>
          <w:color w:val="111111"/>
          <w:sz w:val="28"/>
          <w:szCs w:val="28"/>
          <w:rtl/>
        </w:rPr>
        <w:t xml:space="preserve">مراد از استفهام،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33</w:t>
      </w:r>
    </w:p>
    <w:p>
      <w:pPr>
        <w:pStyle w:val="BookText"/>
      </w:pPr>
      <w:r>
        <w:rPr>
          <w:rFonts w:ascii="IRNazanin" w:hAnsi="IRNazanin" w:eastAsia="IRNazanin" w:cs="IRNazanin"/>
          <w:lang w:bidi="fa-IR"/>
          <w:color w:val="111111"/>
          <w:sz w:val="28"/>
          <w:szCs w:val="28"/>
          <w:rtl/>
        </w:rPr>
        <w:t xml:space="preserve">33 ـ پيامبر (صلی الله علیه و آله) ، نجات بخش مسلمين ، از پرتگاه آتش</w:t>
      </w:r>
    </w:p>
    <w:p>
      <w:pPr>
        <w:pStyle w:val="BookText"/>
      </w:pPr>
      <w:r>
        <w:rPr>
          <w:rFonts w:ascii="Amiri" w:hAnsi="Amiri" w:eastAsia="Amiri" w:cs="Amiri"/>
          <w:lang w:bidi="ar-SA"/>
          <w:color w:val="111111"/>
          <w:sz w:val="28"/>
          <w:szCs w:val="28"/>
          <w:rtl/>
        </w:rPr>
        <w:t xml:space="preserve">و كنتم على شفا حفرة من النار فانقذكم منها</w:t>
      </w:r>
    </w:p>
    <w:p>
      <w:pPr>
        <w:pStyle w:val="BookText"/>
      </w:pPr>
      <w:r>
        <w:rPr>
          <w:rFonts w:ascii="IRNazanin" w:hAnsi="IRNazanin" w:eastAsia="IRNazanin" w:cs="IRNazanin"/>
          <w:lang w:bidi="fa-IR"/>
          <w:color w:val="111111"/>
          <w:sz w:val="28"/>
          <w:szCs w:val="28"/>
          <w:rtl/>
        </w:rPr>
        <w:t xml:space="preserve">امام صادق (ع) درباره آيه فوق فرمود: فبرسول اللّه (صلی الله علیه و آله) و اللّه انقذوا.</w:t>
      </w:r>
    </w:p>
    <w:p>
      <w:pPr>
        <w:pStyle w:val="BookText"/>
      </w:pPr>
      <w:r>
        <w:rPr>
          <w:rFonts w:ascii="Amiri" w:hAnsi="Amiri" w:eastAsia="Amiri" w:cs="Amiri"/>
          <w:lang w:bidi="ar-SA"/>
          <w:color w:val="111111"/>
          <w:sz w:val="28"/>
          <w:szCs w:val="28"/>
          <w:rtl/>
        </w:rPr>
        <w:t xml:space="preserve">تفسير عياشى، ج 1، ص 194، ح 126 ; تفسير برهان، ج 1، ص 307،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1،12</w:t>
      </w:r>
    </w:p>
    <w:p>
      <w:pPr>
        <w:pStyle w:val="BookText"/>
      </w:pPr>
      <w:r>
        <w:rPr>
          <w:rFonts w:ascii="IRNazanin" w:hAnsi="IRNazanin" w:eastAsia="IRNazanin" w:cs="IRNazanin"/>
          <w:lang w:bidi="fa-IR"/>
          <w:color w:val="111111"/>
          <w:sz w:val="28"/>
          <w:szCs w:val="28"/>
          <w:rtl/>
        </w:rPr>
        <w:t xml:space="preserve">1 ـ خروج پيامبر (صلی الله علیه و آله) در صبحگاهان از ميان خانواده خويش ، براى برپا نمودن پايگاه هاى جنگى براى مؤمنان ، در مصاف با دشمنان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12 ـ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1،2</w:t>
      </w:r>
    </w:p>
    <w:p>
      <w:pPr>
        <w:pStyle w:val="BookText"/>
      </w:pPr>
      <w:r>
        <w:rPr>
          <w:rFonts w:ascii="IRNazanin" w:hAnsi="IRNazanin" w:eastAsia="IRNazanin" w:cs="IRNazanin"/>
          <w:lang w:bidi="fa-IR"/>
          <w:color w:val="111111"/>
          <w:sz w:val="28"/>
          <w:szCs w:val="28"/>
          <w:rtl/>
        </w:rPr>
        <w:t xml:space="preserve">1 ـ وعده پيامبر (صلی الله علیه و آله) به مؤمنان پيكارگر بدر و يا رزمندگان احد ، به امداد الهى با فرستادن سه هزار فرشته</w:t>
      </w:r>
    </w:p>
    <w:p>
      <w:pPr>
        <w:pStyle w:val="BookText"/>
      </w:pPr>
      <w:r>
        <w:rPr>
          <w:rFonts w:ascii="Amiri" w:hAnsi="Amiri" w:eastAsia="Amiri" w:cs="Amiri"/>
          <w:lang w:bidi="ar-SA"/>
          <w:color w:val="111111"/>
          <w:sz w:val="28"/>
          <w:szCs w:val="28"/>
          <w:rtl/>
        </w:rPr>
        <w:t xml:space="preserve">اذ تقول للمؤمنين 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برخى مفسران «اذ تقول» را بدل از «اذ همّت» گرفته اند و عقيده دارند كه وعده امداد با ملائكه، درباره جنگ احد است. برخى ديگر «اذ تقول» را متعلق به «و لقد نصركم اللّه ببدر» گرفته اند و اين وعده را، در جنگ بدر دانسته اند.</w:t>
      </w:r>
    </w:p>
    <w:p>
      <w:pPr>
        <w:pStyle w:val="BookText"/>
      </w:pPr>
      <w:r>
        <w:rPr>
          <w:rFonts w:ascii="IRNazanin" w:hAnsi="IRNazanin" w:eastAsia="IRNazanin" w:cs="IRNazanin"/>
          <w:lang w:bidi="fa-IR"/>
          <w:color w:val="111111"/>
          <w:sz w:val="28"/>
          <w:szCs w:val="28"/>
          <w:rtl/>
        </w:rPr>
        <w:t xml:space="preserve">2 ـ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132  -  1،2</w:t>
      </w:r>
    </w:p>
    <w:p>
      <w:pPr>
        <w:pStyle w:val="BookText"/>
      </w:pPr>
      <w:r>
        <w:rPr>
          <w:rFonts w:ascii="IRNazanin" w:hAnsi="IRNazanin" w:eastAsia="IRNazanin" w:cs="IRNazanin"/>
          <w:lang w:bidi="fa-IR"/>
          <w:color w:val="111111"/>
          <w:sz w:val="28"/>
          <w:szCs w:val="28"/>
          <w:rtl/>
        </w:rPr>
        <w:t xml:space="preserve">1 ـ نيل به رحمت الهى ، در گرو اطاعت از خدا و رسول (صلی الله علیه و آله)</w:t>
      </w:r>
    </w:p>
    <w:p>
      <w:pPr>
        <w:pStyle w:val="BookText"/>
      </w:pPr>
      <w:r>
        <w:rPr>
          <w:rFonts w:ascii="Amiri" w:hAnsi="Amiri" w:eastAsia="Amiri" w:cs="Amiri"/>
          <w:lang w:bidi="ar-SA"/>
          <w:color w:val="111111"/>
          <w:sz w:val="28"/>
          <w:szCs w:val="28"/>
          <w:rtl/>
        </w:rPr>
        <w:t xml:space="preserve">و اطيعوا اللّه و الرّسول لعلّكم ترحمون</w:t>
      </w:r>
    </w:p>
    <w:p>
      <w:pPr>
        <w:pStyle w:val="BookText"/>
      </w:pPr>
      <w:r>
        <w:rPr>
          <w:rFonts w:ascii="Amiri" w:hAnsi="Amiri" w:eastAsia="Amiri" w:cs="Amiri"/>
          <w:lang w:bidi="ar-SA"/>
          <w:color w:val="111111"/>
          <w:sz w:val="28"/>
          <w:szCs w:val="28"/>
          <w:rtl/>
        </w:rPr>
        <w:t xml:space="preserve">2 ـ وجوب تبعيّت از فرامين رسول خدا ( رهبران الهى )</w:t>
      </w:r>
    </w:p>
    <w:p>
      <w:pPr>
        <w:pStyle w:val="BookText"/>
      </w:pPr>
      <w:r>
        <w:rPr>
          <w:rFonts w:ascii="Amiri" w:hAnsi="Amiri" w:eastAsia="Amiri" w:cs="Amiri"/>
          <w:lang w:bidi="ar-SA"/>
          <w:color w:val="111111"/>
          <w:sz w:val="28"/>
          <w:szCs w:val="28"/>
          <w:rtl/>
        </w:rPr>
        <w:t xml:space="preserve">و اطيعوا اللّه و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6،10،15،18</w:t>
      </w:r>
    </w:p>
    <w:p>
      <w:pPr>
        <w:pStyle w:val="BookText"/>
      </w:pPr>
      <w:r>
        <w:rPr>
          <w:rFonts w:ascii="IRNazanin" w:hAnsi="IRNazanin" w:eastAsia="IRNazanin" w:cs="IRNazanin"/>
          <w:lang w:bidi="fa-IR"/>
          <w:color w:val="111111"/>
          <w:sz w:val="28"/>
          <w:szCs w:val="28"/>
          <w:rtl/>
        </w:rPr>
        <w:t xml:space="preserve">6 ـ نيل به آمرزش الهى و بهشت تقواپيشگان ، برانگيزنده اهل ايمان به اطاعت از خدا و رسول (صلی الله علیه و آله)</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جمله «سارعوا الى . .. »، بعد از امر به اطاعت از خدا و رسول(صلی الله علیه و آله)، براى ايجاد انگيزه و نيز تشويق مؤمنان به پيروى از خدا و پيامبرش است.</w:t>
      </w:r>
    </w:p>
    <w:p>
      <w:pPr>
        <w:pStyle w:val="BookText"/>
      </w:pPr>
      <w:r>
        <w:rPr>
          <w:rFonts w:ascii="IRNazanin" w:hAnsi="IRNazanin" w:eastAsia="IRNazanin" w:cs="IRNazanin"/>
          <w:lang w:bidi="fa-IR"/>
          <w:color w:val="111111"/>
          <w:sz w:val="28"/>
          <w:szCs w:val="28"/>
          <w:rtl/>
        </w:rPr>
        <w:t xml:space="preserve">10 ـ آمرزش گناهان و درآمدن به بهشت ، در گرو اطاعت از خدا و رسول (صلی الله علیه و آله)</w:t>
      </w:r>
    </w:p>
    <w:p>
      <w:pPr>
        <w:pStyle w:val="BookText"/>
      </w:pPr>
      <w:r>
        <w:rPr>
          <w:rFonts w:ascii="Amiri" w:hAnsi="Amiri" w:eastAsia="Amiri" w:cs="Amiri"/>
          <w:lang w:bidi="ar-SA"/>
          <w:color w:val="111111"/>
          <w:sz w:val="28"/>
          <w:szCs w:val="28"/>
          <w:rtl/>
        </w:rPr>
        <w:t xml:space="preserve">و اطيعوا اللّه و الرّسول . .. سارعوا الى مغفرة من ربّكم و جنّة</w:t>
      </w:r>
    </w:p>
    <w:p>
      <w:pPr>
        <w:pStyle w:val="BookText"/>
      </w:pPr>
      <w:r>
        <w:rPr>
          <w:rFonts w:ascii="IRNazanin" w:hAnsi="IRNazanin" w:eastAsia="IRNazanin" w:cs="IRNazanin"/>
          <w:lang w:bidi="fa-IR"/>
          <w:color w:val="111111"/>
          <w:sz w:val="28"/>
          <w:szCs w:val="28"/>
          <w:rtl/>
        </w:rPr>
        <w:t xml:space="preserve">آمرزش گناهان، فعل خدا و در اختيار اوست. بنابراين مراد از شتاب به سوى مغفرت، انجام اعمالى است كه موجبات آمرزش الهى را فراهم مى سازد، كه به قرينه عطف شدن «سارعوا» بر «اطيعوا اللّه و الرسول»، همان پيروى از خدا و پيامبرش است.</w:t>
      </w:r>
    </w:p>
    <w:p>
      <w:pPr>
        <w:pStyle w:val="BookText"/>
      </w:pPr>
      <w:r>
        <w:rPr>
          <w:rFonts w:ascii="IRNazanin" w:hAnsi="IRNazanin" w:eastAsia="IRNazanin" w:cs="IRNazanin"/>
          <w:lang w:bidi="fa-IR"/>
          <w:color w:val="111111"/>
          <w:sz w:val="28"/>
          <w:szCs w:val="28"/>
          <w:rtl/>
        </w:rPr>
        <w:t xml:space="preserve">15 ـ اطاعت خدا و رسول (صلی الله علیه و آله) ، جلب رحمت الهى و آمرزش گناهان ، مراحلى در طول هم براى ورود به بهشت متّقين</w:t>
      </w:r>
    </w:p>
    <w:p>
      <w:pPr>
        <w:pStyle w:val="BookText"/>
      </w:pPr>
      <w:r>
        <w:rPr>
          <w:rFonts w:ascii="Amiri" w:hAnsi="Amiri" w:eastAsia="Amiri" w:cs="Amiri"/>
          <w:lang w:bidi="ar-SA"/>
          <w:color w:val="111111"/>
          <w:sz w:val="28"/>
          <w:szCs w:val="28"/>
          <w:rtl/>
        </w:rPr>
        <w:t xml:space="preserve">و اطيعوا اللّه و الرّسول لعلّكم ترحمون. و سارعوا الى مغفرة من ربّكم و جنّة عرضها</w:t>
      </w:r>
    </w:p>
    <w:p>
      <w:pPr>
        <w:pStyle w:val="BookText"/>
      </w:pPr>
      <w:r>
        <w:rPr>
          <w:rFonts w:ascii="IRNazanin" w:hAnsi="IRNazanin" w:eastAsia="IRNazanin" w:cs="IRNazanin"/>
          <w:lang w:bidi="fa-IR"/>
          <w:color w:val="111111"/>
          <w:sz w:val="28"/>
          <w:szCs w:val="28"/>
          <w:rtl/>
        </w:rPr>
        <w:t xml:space="preserve">18 ـ نيل به تقوا ، در گرو اطاعت از خدا و رسول (صلی الله علیه و آله) و فراهم آوردن زمينه آمرزش گناهان</w:t>
      </w:r>
    </w:p>
    <w:p>
      <w:pPr>
        <w:pStyle w:val="BookText"/>
      </w:pPr>
      <w:r>
        <w:rPr>
          <w:rFonts w:ascii="Amiri" w:hAnsi="Amiri" w:eastAsia="Amiri" w:cs="Amiri"/>
          <w:lang w:bidi="ar-SA"/>
          <w:color w:val="111111"/>
          <w:sz w:val="28"/>
          <w:szCs w:val="28"/>
          <w:rtl/>
        </w:rPr>
        <w:t xml:space="preserve">و اطيعوا اللّه و الرّسول . .. و سارعوا الى مغفرة من ربّكم و جنّة ... اعدّت للمتّ</w:t>
      </w:r>
    </w:p>
    <w:p>
      <w:pPr>
        <w:pStyle w:val="BookText"/>
      </w:pPr>
      <w:r>
        <w:rPr>
          <w:rFonts w:ascii="IRNazanin" w:hAnsi="IRNazanin" w:eastAsia="IRNazanin" w:cs="IRNazanin"/>
          <w:lang w:bidi="fa-IR"/>
          <w:color w:val="111111"/>
          <w:sz w:val="28"/>
          <w:szCs w:val="28"/>
          <w:rtl/>
        </w:rPr>
        <w:t xml:space="preserve">معناى اينكه به سوى بهشت متّقيان بشتابيد، اين است كه از زمره متّقيان شويد و مخاطبين اين دعوت كسانى هستند كه به اطاعت از خدا و رسول (صلی الله علیه و آله) و فراهم ساختن موجبات آمرزش، فراخوانده شدند. بنابراين از زمره اهل تقوا شدن به اين است كه از خدا و رسول او پيروى كرده و كارى كنند كه گناهشان آمرزيده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9</w:t>
      </w:r>
    </w:p>
    <w:p>
      <w:pPr>
        <w:pStyle w:val="BookText"/>
      </w:pPr>
      <w:r>
        <w:rPr>
          <w:rFonts w:ascii="IRNazanin" w:hAnsi="IRNazanin" w:eastAsia="IRNazanin" w:cs="IRNazanin"/>
          <w:lang w:bidi="fa-IR"/>
          <w:color w:val="111111"/>
          <w:sz w:val="28"/>
          <w:szCs w:val="28"/>
          <w:rtl/>
        </w:rPr>
        <w:t xml:space="preserve">9 ـ بيان احكام الهى ( لزوم پرهيز از رباخوارى ، پيروى از خدا و رسول و . . . ) ، روشنگر مردم و پندى براى تقواپيشگان و هدايت كننده آنان</w:t>
      </w:r>
    </w:p>
    <w:p>
      <w:pPr>
        <w:pStyle w:val="BookText"/>
      </w:pPr>
      <w:r>
        <w:rPr>
          <w:rFonts w:ascii="Amiri" w:hAnsi="Amiri" w:eastAsia="Amiri" w:cs="Amiri"/>
          <w:lang w:bidi="ar-SA"/>
          <w:color w:val="111111"/>
          <w:sz w:val="28"/>
          <w:szCs w:val="28"/>
          <w:rtl/>
        </w:rPr>
        <w:t xml:space="preserve">يا ايّها الّذين امنوا . .. هذا بيان للنّاس و هدىً و موعظة للمتّقين</w:t>
      </w:r>
    </w:p>
    <w:p>
      <w:pPr>
        <w:pStyle w:val="BookText"/>
      </w:pPr>
      <w:r>
        <w:rPr>
          <w:rFonts w:ascii="Amiri" w:hAnsi="Amiri" w:eastAsia="Amiri" w:cs="Amiri"/>
          <w:lang w:bidi="ar-SA"/>
          <w:color w:val="111111"/>
          <w:sz w:val="28"/>
          <w:szCs w:val="28"/>
          <w:rtl/>
        </w:rPr>
        <w:t xml:space="preserve">برخى برآنند كه «هذا»، اشاره به كليه مسائل و معارفى است كه در آيات 130 تا 137 تبيين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5</w:t>
      </w:r>
    </w:p>
    <w:p>
      <w:pPr>
        <w:pStyle w:val="BookText"/>
      </w:pPr>
      <w:r>
        <w:rPr>
          <w:rFonts w:ascii="IRNazanin" w:hAnsi="IRNazanin" w:eastAsia="IRNazanin" w:cs="IRNazanin"/>
          <w:lang w:bidi="fa-IR"/>
          <w:color w:val="111111"/>
          <w:sz w:val="28"/>
          <w:szCs w:val="28"/>
          <w:rtl/>
        </w:rPr>
        <w:t xml:space="preserve">5 ـ تشويق مسلمانان از سوى خداوند براى همگامى با پيامبر اسلام (صلی الله علیه و آله) در جهاد و سرزنش آنان كه در برابر دشمنان دين ، ضعف و زبونى به خود راه دهند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 فى سبيل اللّه</w:t>
      </w:r>
    </w:p>
    <w:p>
      <w:pPr>
        <w:pStyle w:val="BookText"/>
      </w:pPr>
      <w:r>
        <w:rPr>
          <w:rFonts w:ascii="IRNazanin" w:hAnsi="IRNazanin" w:eastAsia="IRNazanin" w:cs="IRNazanin"/>
          <w:lang w:bidi="fa-IR"/>
          <w:color w:val="111111"/>
          <w:sz w:val="28"/>
          <w:szCs w:val="28"/>
          <w:rtl/>
        </w:rPr>
        <w:t xml:space="preserve">از اهداف يادآورىِ سلحشورى پيشينيان، تشويق مؤمنان به همگامى با پيامبر اسلام (صلی الله علیه و آله) است. و نيز سرزنش كسانى است كه در جنگ اُحُد، سستى كرده و از خود ضعف و زبونى نشان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7،10،16،21</w:t>
      </w:r>
    </w:p>
    <w:p>
      <w:pPr>
        <w:pStyle w:val="BookText"/>
      </w:pPr>
      <w:r>
        <w:rPr>
          <w:rFonts w:ascii="IRNazanin" w:hAnsi="IRNazanin" w:eastAsia="IRNazanin" w:cs="IRNazanin"/>
          <w:lang w:bidi="fa-IR"/>
          <w:color w:val="111111"/>
          <w:sz w:val="28"/>
          <w:szCs w:val="28"/>
          <w:rtl/>
        </w:rPr>
        <w:t xml:space="preserve">7 ـ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10 ـ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 و نه همه آنان.</w:t>
      </w:r>
    </w:p>
    <w:p>
      <w:pPr>
        <w:pStyle w:val="BookText"/>
      </w:pPr>
      <w:r>
        <w:rPr>
          <w:rFonts w:ascii="IRNazanin" w:hAnsi="IRNazanin" w:eastAsia="IRNazanin" w:cs="IRNazanin"/>
          <w:lang w:bidi="fa-IR"/>
          <w:color w:val="111111"/>
          <w:sz w:val="28"/>
          <w:szCs w:val="28"/>
          <w:rtl/>
        </w:rPr>
        <w:t xml:space="preserve">16 ـ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21 ـ پايدارى در نبرد ، وحدت و پيروى از تعاليم پيامبر (صلی الله علیه و آله) ، نشانگر آخرت خواهى مؤمنان مجاهد</w:t>
      </w:r>
    </w:p>
    <w:p>
      <w:pPr>
        <w:pStyle w:val="BookText"/>
      </w:pPr>
      <w:r>
        <w:rPr>
          <w:rFonts w:ascii="Amiri" w:hAnsi="Amiri" w:eastAsia="Amiri" w:cs="Amiri"/>
          <w:lang w:bidi="ar-SA"/>
          <w:color w:val="111111"/>
          <w:sz w:val="28"/>
          <w:szCs w:val="28"/>
          <w:rtl/>
        </w:rPr>
        <w:t xml:space="preserve">حتّى اذا فشلتم . .. منكم من يريد الاخرة</w:t>
      </w:r>
    </w:p>
    <w:p>
      <w:pPr>
        <w:pStyle w:val="BookText"/>
      </w:pPr>
      <w:r>
        <w:rPr>
          <w:rFonts w:ascii="IRNazanin" w:hAnsi="IRNazanin" w:eastAsia="IRNazanin" w:cs="IRNazanin"/>
          <w:lang w:bidi="fa-IR"/>
          <w:color w:val="111111"/>
          <w:sz w:val="28"/>
          <w:szCs w:val="28"/>
          <w:rtl/>
        </w:rPr>
        <w:t xml:space="preserve">بنابر اينكه دنياطلبى (منكم من يريد الدّنيا)، دليل «اذا فشلتم . .. » باشد، صفات مقابل اينها ويژگى آخرت جويان خواهد بود; يعنى آخرت خواهان در نبرد نه سستى خواهند كرد و نه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w:t>
      </w:r>
    </w:p>
    <w:p>
      <w:pPr>
        <w:pStyle w:val="BookText"/>
      </w:pPr>
      <w:r>
        <w:rPr>
          <w:rFonts w:ascii="IRNazanin" w:hAnsi="IRNazanin" w:eastAsia="IRNazanin" w:cs="IRNazanin"/>
          <w:lang w:bidi="fa-IR"/>
          <w:color w:val="111111"/>
          <w:sz w:val="28"/>
          <w:szCs w:val="28"/>
          <w:rtl/>
        </w:rPr>
        <w:t xml:space="preserve">9،11،12،16،17،18،21،22</w:t>
      </w:r>
    </w:p>
    <w:p>
      <w:pPr>
        <w:pStyle w:val="BookText"/>
      </w:pPr>
      <w:r>
        <w:rPr>
          <w:rFonts w:ascii="IRNazanin" w:hAnsi="IRNazanin" w:eastAsia="IRNazanin" w:cs="IRNazanin"/>
          <w:lang w:bidi="fa-IR"/>
          <w:color w:val="111111"/>
          <w:sz w:val="28"/>
          <w:szCs w:val="28"/>
          <w:rtl/>
        </w:rPr>
        <w:t xml:space="preserve">9 ـ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BookText"/>
      </w:pPr>
      <w:r>
        <w:rPr>
          <w:rFonts w:ascii="IRNazanin" w:hAnsi="IRNazanin" w:eastAsia="IRNazanin" w:cs="IRNazanin"/>
          <w:lang w:bidi="fa-IR"/>
          <w:color w:val="111111"/>
          <w:sz w:val="28"/>
          <w:szCs w:val="28"/>
          <w:rtl/>
        </w:rPr>
        <w:t xml:space="preserve">11 ـ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IRNazanin" w:hAnsi="IRNazanin" w:eastAsia="IRNazanin" w:cs="IRNazanin"/>
          <w:lang w:bidi="fa-IR"/>
          <w:color w:val="111111"/>
          <w:sz w:val="28"/>
          <w:szCs w:val="28"/>
          <w:rtl/>
        </w:rPr>
        <w:t xml:space="preserve">12 ـ گريز مسلمانان از كارزار احد و فاصله گرفتن آنان از رسول خدا (صلی الله علیه و آله)</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كلمه «فى اخريكم» بيان حالت پيامبر (صلی الله علیه و آله) به هنگام دعوت است. يعنى پيامبر (صلی الله علیه و آله) آنگاه كه شما را دعوت مى كرد، در آخر شما قرار داشت و اين حاكى از دور شدن مسلمانان از اطراف پيامبر (صلی الله علیه و آله) است.</w:t>
      </w:r>
    </w:p>
    <w:p>
      <w:pPr>
        <w:pStyle w:val="BookText"/>
      </w:pPr>
      <w:r>
        <w:rPr>
          <w:rFonts w:ascii="IRNazanin" w:hAnsi="IRNazanin" w:eastAsia="IRNazanin" w:cs="IRNazanin"/>
          <w:lang w:bidi="fa-IR"/>
          <w:color w:val="111111"/>
          <w:sz w:val="28"/>
          <w:szCs w:val="28"/>
          <w:rtl/>
        </w:rPr>
        <w:t xml:space="preserve">16 ـ اندوه و پشيمانى مسلمانان به خاطر بى اعتنايى به دستورات پيامبر (صلی الله علیه و آله) در كارزار احد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با توجه به توضيح برداشت شماره 14.</w:t>
      </w:r>
    </w:p>
    <w:p>
      <w:pPr>
        <w:pStyle w:val="BookText"/>
      </w:pPr>
      <w:r>
        <w:rPr>
          <w:rFonts w:ascii="IRNazanin" w:hAnsi="IRNazanin" w:eastAsia="IRNazanin" w:cs="IRNazanin"/>
          <w:lang w:bidi="fa-IR"/>
          <w:color w:val="111111"/>
          <w:sz w:val="28"/>
          <w:szCs w:val="28"/>
          <w:rtl/>
        </w:rPr>
        <w:t xml:space="preserve">17 ـ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18 ـ پشيمانى مسلمانان به جهت تخلف از دستورات پيامبر (صلی الله علیه و آله) در كارزار احد ، نتيجه عفو الهى از گناه آنان</w:t>
      </w:r>
    </w:p>
    <w:p>
      <w:pPr>
        <w:pStyle w:val="BookText"/>
      </w:pPr>
      <w:r>
        <w:rPr>
          <w:rFonts w:ascii="Amiri" w:hAnsi="Amiri" w:eastAsia="Amiri" w:cs="Amiri"/>
          <w:lang w:bidi="ar-SA"/>
          <w:color w:val="111111"/>
          <w:sz w:val="28"/>
          <w:szCs w:val="28"/>
          <w:rtl/>
        </w:rPr>
        <w:t xml:space="preserve">و لقد عفا عنكم . .. فاثابكم غمّا بغمّ</w:t>
      </w:r>
    </w:p>
    <w:p>
      <w:pPr>
        <w:pStyle w:val="BookText"/>
      </w:pPr>
      <w:r>
        <w:rPr>
          <w:rFonts w:ascii="Amiri" w:hAnsi="Amiri" w:eastAsia="Amiri" w:cs="Amiri"/>
          <w:lang w:bidi="ar-SA"/>
          <w:color w:val="111111"/>
          <w:sz w:val="28"/>
          <w:szCs w:val="28"/>
          <w:rtl/>
        </w:rPr>
        <w:t xml:space="preserve">عطف «اثابكم» بر «عفا عنكم» به وسيله «فاء»، دلالت بر ترتب و رابطه عليّت بين آن دو جمله دارد.</w:t>
      </w:r>
    </w:p>
    <w:p>
      <w:pPr>
        <w:pStyle w:val="BookText"/>
      </w:pPr>
      <w:r>
        <w:rPr>
          <w:rFonts w:ascii="IRNazanin" w:hAnsi="IRNazanin" w:eastAsia="IRNazanin" w:cs="IRNazanin"/>
          <w:lang w:bidi="fa-IR"/>
          <w:color w:val="111111"/>
          <w:sz w:val="28"/>
          <w:szCs w:val="28"/>
          <w:rtl/>
        </w:rPr>
        <w:t xml:space="preserve">21 ـ هجوم پى در پى غم ها و حسرت ها به مسلمانان در كارزار احد ، نتيجه مخالفت آنان با پيامبر خدا (صلی الله علیه و آله)</w:t>
      </w:r>
    </w:p>
    <w:p>
      <w:pPr>
        <w:pStyle w:val="BookText"/>
      </w:pPr>
      <w:r>
        <w:rPr>
          <w:rFonts w:ascii="Amiri" w:hAnsi="Amiri" w:eastAsia="Amiri" w:cs="Amiri"/>
          <w:lang w:bidi="ar-SA"/>
          <w:color w:val="111111"/>
          <w:sz w:val="28"/>
          <w:szCs w:val="28"/>
          <w:rtl/>
        </w:rPr>
        <w:t xml:space="preserve">اذ تصعدون . .. فاثابكم غمّا بغمّ</w:t>
      </w:r>
    </w:p>
    <w:p>
      <w:pPr>
        <w:pStyle w:val="BookText"/>
      </w:pPr>
      <w:r>
        <w:rPr>
          <w:rFonts w:ascii="IRNazanin" w:hAnsi="IRNazanin" w:eastAsia="IRNazanin" w:cs="IRNazanin"/>
          <w:lang w:bidi="fa-IR"/>
          <w:color w:val="111111"/>
          <w:sz w:val="28"/>
          <w:szCs w:val="28"/>
          <w:rtl/>
        </w:rPr>
        <w:t xml:space="preserve">برخى از مفسران برآنند كه «باء» در «بغمّ» الصاقيّه است و مراد، غمهاى فراوانى است كه يكى پس از ديگرى در آن نبرد به مسلمانان وارد مى شد و همه آنها پيامد فرار از جنگ و مخالفت با دستور پيامبر (صلی الله علیه و آله) بود. در برداشت فوق «اثابكم» به معناى مجازات گرفته شده نه پاداش.</w:t>
      </w:r>
    </w:p>
    <w:p>
      <w:pPr>
        <w:pStyle w:val="BookText"/>
      </w:pPr>
      <w:r>
        <w:rPr>
          <w:rFonts w:ascii="IRNazanin" w:hAnsi="IRNazanin" w:eastAsia="IRNazanin" w:cs="IRNazanin"/>
          <w:lang w:bidi="fa-IR"/>
          <w:color w:val="111111"/>
          <w:sz w:val="28"/>
          <w:szCs w:val="28"/>
          <w:rtl/>
        </w:rPr>
        <w:t xml:space="preserve">22 ـ هجوم اندوه هاى ناشى از نافرمانى رسول خدا (صلی الله علیه و آله) و عدم موفقيّت در كارزار احد ، برخاسته از اراده الهى براى به فراموشى سپردن اندوه از دست دادن غنائم و جراحات وارده بر ايشان</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Amiri" w:hAnsi="Amiri" w:eastAsia="Amiri" w:cs="Amiri"/>
          <w:lang w:bidi="ar-SA"/>
          <w:color w:val="111111"/>
          <w:sz w:val="28"/>
          <w:szCs w:val="28"/>
          <w:rtl/>
        </w:rPr>
        <w:t xml:space="preserve">بنابر اينكه «لكيلا» متعلق به «اثابكم»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21،22،23</w:t>
      </w:r>
    </w:p>
    <w:p>
      <w:pPr>
        <w:pStyle w:val="BookText"/>
      </w:pPr>
      <w:r>
        <w:rPr>
          <w:rFonts w:ascii="IRNazanin" w:hAnsi="IRNazanin" w:eastAsia="IRNazanin" w:cs="IRNazanin"/>
          <w:lang w:bidi="fa-IR"/>
          <w:color w:val="111111"/>
          <w:sz w:val="28"/>
          <w:szCs w:val="28"/>
          <w:rtl/>
        </w:rPr>
        <w:t xml:space="preserve">21 ـ برخورد منافقانه خودمحوران و دنياطلبان مسلمان با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22 ـ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BookText"/>
      </w:pPr>
      <w:r>
        <w:rPr>
          <w:rFonts w:ascii="IRNazanin" w:hAnsi="IRNazanin" w:eastAsia="IRNazanin" w:cs="IRNazanin"/>
          <w:lang w:bidi="fa-IR"/>
          <w:color w:val="111111"/>
          <w:sz w:val="28"/>
          <w:szCs w:val="28"/>
          <w:rtl/>
        </w:rPr>
        <w:t xml:space="preserve">23 ـ ترس مسلمانان خودگزين و دنياطلبِ احد از افشاى موضع جاهلانه و شرك آميزشان در برابر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14</w:t>
      </w:r>
    </w:p>
    <w:p>
      <w:pPr>
        <w:pStyle w:val="BookText"/>
      </w:pPr>
      <w:r>
        <w:rPr>
          <w:rFonts w:ascii="IRNazanin" w:hAnsi="IRNazanin" w:eastAsia="IRNazanin" w:cs="IRNazanin"/>
          <w:lang w:bidi="fa-IR"/>
          <w:color w:val="111111"/>
          <w:sz w:val="28"/>
          <w:szCs w:val="28"/>
          <w:rtl/>
        </w:rPr>
        <w:t xml:space="preserve">14 ـ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7</w:t>
      </w:r>
    </w:p>
    <w:p>
      <w:pPr>
        <w:pStyle w:val="BookText"/>
      </w:pPr>
      <w:r>
        <w:rPr>
          <w:rFonts w:ascii="IRNazanin" w:hAnsi="IRNazanin" w:eastAsia="IRNazanin" w:cs="IRNazanin"/>
          <w:lang w:bidi="fa-IR"/>
          <w:color w:val="111111"/>
          <w:sz w:val="28"/>
          <w:szCs w:val="28"/>
          <w:rtl/>
        </w:rPr>
        <w:t xml:space="preserve">7 ـ مسلمانان ، به دليل نافرمانى از پيامبر (صلی الله علیه و آله) و فرار از صحنه نبرد ، عامل شكست و مصيبت هاى پيكار احد</w:t>
      </w:r>
    </w:p>
    <w:p>
      <w:pPr>
        <w:pStyle w:val="BookText"/>
      </w:pPr>
      <w:r>
        <w:rPr>
          <w:rFonts w:ascii="Amiri" w:hAnsi="Amiri" w:eastAsia="Amiri" w:cs="Amiri"/>
          <w:lang w:bidi="ar-SA"/>
          <w:color w:val="111111"/>
          <w:sz w:val="28"/>
          <w:szCs w:val="28"/>
          <w:rtl/>
        </w:rPr>
        <w:t xml:space="preserve">اولمّا اصابتكم مصيبة . .. قل هو من عند انفسكم</w:t>
      </w:r>
    </w:p>
    <w:p>
      <w:pPr>
        <w:pStyle w:val="BookText"/>
      </w:pPr>
      <w:r>
        <w:rPr>
          <w:rFonts w:ascii="Amiri" w:hAnsi="Amiri" w:eastAsia="Amiri" w:cs="Amiri"/>
          <w:lang w:bidi="ar-SA"/>
          <w:color w:val="111111"/>
          <w:sz w:val="28"/>
          <w:szCs w:val="28"/>
          <w:rtl/>
        </w:rPr>
        <w:t xml:space="preserve">با توجّه به آيات قبل، همانند آيه 152 (اذ تحسّونهم باذنه حتّى اذا فشلتم و تنازعتم فى الامر و عصيتم)، معلوم مى شود كه نافرمانى و . .. از جمله عوامل شكست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1،4،11،16،21</w:t>
      </w:r>
    </w:p>
    <w:p>
      <w:pPr>
        <w:pStyle w:val="BookText"/>
      </w:pPr>
      <w:r>
        <w:rPr>
          <w:rFonts w:ascii="IRNazanin" w:hAnsi="IRNazanin" w:eastAsia="IRNazanin" w:cs="IRNazanin"/>
          <w:lang w:bidi="fa-IR"/>
          <w:color w:val="111111"/>
          <w:sz w:val="28"/>
          <w:szCs w:val="28"/>
          <w:rtl/>
        </w:rPr>
        <w:t xml:space="preserve">1 ـ پاداش بزرگ الهى براى آنان كه على رغم تحمّل جراحت هاى نبرد پيشين ، دعوت خدا و رسولش را براى نبردى ديگر اجابت كردند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چون آيات پيشين و نيز آيات بعد درباره نبرد و جهاد است، معلوم مى شود كه فرمان اجابت شده (استجابوا)، فرمان جنگ و مبارزه بوده است.</w:t>
      </w:r>
    </w:p>
    <w:p>
      <w:pPr>
        <w:pStyle w:val="BookText"/>
      </w:pPr>
      <w:r>
        <w:rPr>
          <w:rFonts w:ascii="IRNazanin" w:hAnsi="IRNazanin" w:eastAsia="IRNazanin" w:cs="IRNazanin"/>
          <w:lang w:bidi="fa-IR"/>
          <w:color w:val="111111"/>
          <w:sz w:val="28"/>
          <w:szCs w:val="28"/>
          <w:rtl/>
        </w:rPr>
        <w:t xml:space="preserve">4 ـ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IRNazanin" w:hAnsi="IRNazanin" w:eastAsia="IRNazanin" w:cs="IRNazanin"/>
          <w:lang w:bidi="fa-IR"/>
          <w:color w:val="111111"/>
          <w:sz w:val="28"/>
          <w:szCs w:val="28"/>
          <w:rtl/>
        </w:rPr>
        <w:t xml:space="preserve">11 ـ ارزش والاى ثبات بر ايمان و پذيرش دعوت خدا و رسول (صلی الله علیه و آله) ، پس از تحمّل شدائد و مشكلات</w:t>
      </w:r>
    </w:p>
    <w:p>
      <w:pPr>
        <w:pStyle w:val="BookText"/>
      </w:pPr>
      <w:r>
        <w:rPr>
          <w:rFonts w:ascii="Amiri" w:hAnsi="Amiri" w:eastAsia="Amiri" w:cs="Amiri"/>
          <w:lang w:bidi="ar-SA"/>
          <w:color w:val="111111"/>
          <w:sz w:val="28"/>
          <w:szCs w:val="28"/>
          <w:rtl/>
        </w:rPr>
        <w:t xml:space="preserve">انّ اللّه لا يضيع اجر المؤمنين. الّذين استجابوا للّه و الرسول من بعد ما اصابهم ا</w:t>
      </w:r>
    </w:p>
    <w:p>
      <w:pPr>
        <w:pStyle w:val="BookText"/>
      </w:pPr>
      <w:r>
        <w:rPr>
          <w:rFonts w:ascii="IRNazanin" w:hAnsi="IRNazanin" w:eastAsia="IRNazanin" w:cs="IRNazanin"/>
          <w:lang w:bidi="fa-IR"/>
          <w:color w:val="111111"/>
          <w:sz w:val="28"/>
          <w:szCs w:val="28"/>
          <w:rtl/>
        </w:rPr>
        <w:t xml:space="preserve">16 ـ اطاعت از دستورات خداوند و پيامبر (صلی الله علیه و آله) ، على رغم تحمّل سختى ها و شدائد ، از مصاديق احسان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«من» در «منهم»، بيانيّه گرفته شده، يعنى محسنان و تقواپيشگان همان اجابت كنندگان دعوت پيامبرند و براى آنان پاداشى بزرگ است.</w:t>
      </w:r>
    </w:p>
    <w:p>
      <w:pPr>
        <w:pStyle w:val="BookText"/>
      </w:pPr>
      <w:r>
        <w:rPr>
          <w:rFonts w:ascii="IRNazanin" w:hAnsi="IRNazanin" w:eastAsia="IRNazanin" w:cs="IRNazanin"/>
          <w:lang w:bidi="fa-IR"/>
          <w:color w:val="111111"/>
          <w:sz w:val="28"/>
          <w:szCs w:val="28"/>
          <w:rtl/>
        </w:rPr>
        <w:t xml:space="preserve">21 ـ پاداش بزرگ اميرالمؤمنين ( ع ) به خاطر احسان و تقوا و اجابت خدا و پيامبر (صلی الله علیه و آله) پس از مجروح شدن در جنگ احد</w:t>
      </w:r>
    </w:p>
    <w:p>
      <w:pPr>
        <w:pStyle w:val="BookText"/>
      </w:pPr>
      <w:r>
        <w:rPr>
          <w:rFonts w:ascii="Amiri" w:hAnsi="Amiri" w:eastAsia="Amiri" w:cs="Amiri"/>
          <w:lang w:bidi="ar-SA"/>
          <w:color w:val="111111"/>
          <w:sz w:val="28"/>
          <w:szCs w:val="28"/>
          <w:rtl/>
        </w:rPr>
        <w:t xml:space="preserve">الّذين استجابوا للّه و الرّسول . .. اجر عظيم</w:t>
      </w:r>
    </w:p>
    <w:p>
      <w:pPr>
        <w:pStyle w:val="BookText"/>
      </w:pPr>
      <w:r>
        <w:rPr>
          <w:rFonts w:ascii="Amiri" w:hAnsi="Amiri" w:eastAsia="Amiri" w:cs="Amiri"/>
          <w:lang w:bidi="ar-SA"/>
          <w:color w:val="111111"/>
          <w:sz w:val="28"/>
          <w:szCs w:val="28"/>
          <w:rtl/>
        </w:rPr>
        <w:t xml:space="preserve">امام صادق (ع): انّ رسول اللّه بعث عليّاً فى عشرة «استجابوا للّه و الرّسول من بعد ما اصابهم القرح» الى «اجر عظيم». انّما نزلت فى اميرالمؤمنين (ع).</w:t>
      </w:r>
    </w:p>
    <w:p>
      <w:pPr>
        <w:pStyle w:val="BookText"/>
      </w:pPr>
      <w:r>
        <w:rPr>
          <w:rFonts w:ascii="Amiri" w:hAnsi="Amiri" w:eastAsia="Amiri" w:cs="Amiri"/>
          <w:lang w:bidi="ar-SA"/>
          <w:color w:val="111111"/>
          <w:sz w:val="28"/>
          <w:szCs w:val="28"/>
          <w:rtl/>
        </w:rPr>
        <w:t xml:space="preserve">تفسير عياشى، ج 1، ص 206، ح 153 ; تفسير برهان، ج 1، ص 326،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1،13</w:t>
      </w:r>
    </w:p>
    <w:p>
      <w:pPr>
        <w:pStyle w:val="BookText"/>
      </w:pPr>
      <w:r>
        <w:rPr>
          <w:rFonts w:ascii="IRNazanin" w:hAnsi="IRNazanin" w:eastAsia="IRNazanin" w:cs="IRNazanin"/>
          <w:lang w:bidi="fa-IR"/>
          <w:color w:val="111111"/>
          <w:sz w:val="28"/>
          <w:szCs w:val="28"/>
          <w:rtl/>
        </w:rPr>
        <w:t xml:space="preserve">1 ـ پاسخگويان به دعوت خدا و پيامبر (صلی الله علیه و آله) پس از نبرد احد براى جهاد ، كسانى بودند كه از شايعه حمله دشمن نترسيدند و ايمانشان افزون گرديد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استجابوا للّه . .. الّذين قال لهم النّاس ... فزادهم ايمانا</w:t>
      </w:r>
    </w:p>
    <w:p>
      <w:pPr>
        <w:pStyle w:val="BookText"/>
      </w:pPr>
      <w:r>
        <w:rPr>
          <w:rFonts w:ascii="IRNazanin" w:hAnsi="IRNazanin" w:eastAsia="IRNazanin" w:cs="IRNazanin"/>
          <w:lang w:bidi="fa-IR"/>
          <w:color w:val="111111"/>
          <w:sz w:val="28"/>
          <w:szCs w:val="28"/>
          <w:rtl/>
        </w:rPr>
        <w:t xml:space="preserve">13 ـ دستيابى به صفت توكّل و اعتماد كامل به كفايت خداوند ، در گرو اطاعت از خدا و رسول ، پيشه ساختن صبر و تقوا و نيكوكارى است .</w:t>
      </w:r>
    </w:p>
    <w:p>
      <w:pPr>
        <w:pStyle w:val="BookText"/>
      </w:pPr>
      <w:r>
        <w:rPr>
          <w:rFonts w:ascii="Amiri" w:hAnsi="Amiri" w:eastAsia="Amiri" w:cs="Amiri"/>
          <w:lang w:bidi="ar-SA"/>
          <w:color w:val="111111"/>
          <w:sz w:val="28"/>
          <w:szCs w:val="28"/>
          <w:rtl/>
        </w:rPr>
        <w:t xml:space="preserve">الّذين استجابوا للّه . .. للّذين احسنوا منهم و اتّقوا ... و قالوا حسبنا اللّه و</w:t>
      </w:r>
    </w:p>
    <w:p>
      <w:pPr>
        <w:pStyle w:val="BookText"/>
      </w:pPr>
      <w:r>
        <w:rPr>
          <w:rFonts w:ascii="IRNazanin" w:hAnsi="IRNazanin" w:eastAsia="IRNazanin" w:cs="IRNazanin"/>
          <w:lang w:bidi="fa-IR"/>
          <w:color w:val="111111"/>
          <w:sz w:val="28"/>
          <w:szCs w:val="28"/>
          <w:rtl/>
        </w:rPr>
        <w:t xml:space="preserve">به نظر مى رسد صفات ياد شده در آيه قبل، رهنمودى باشد براى رسيدن آدمى به مقامى كه خداوند را وكيل خود دانسته و به كفايت او مطمئن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10،14</w:t>
      </w:r>
    </w:p>
    <w:p>
      <w:pPr>
        <w:pStyle w:val="BookText"/>
      </w:pPr>
      <w:r>
        <w:rPr>
          <w:rFonts w:ascii="IRNazanin" w:hAnsi="IRNazanin" w:eastAsia="IRNazanin" w:cs="IRNazanin"/>
          <w:lang w:bidi="fa-IR"/>
          <w:color w:val="111111"/>
          <w:sz w:val="28"/>
          <w:szCs w:val="28"/>
          <w:rtl/>
        </w:rPr>
        <w:t xml:space="preserve">10 ـ اجابت دعوت خداوند و پيامبر (صلی الله علیه و آله) براى شركت در جنگ ، موجب جلب رضايت الهى</w:t>
      </w:r>
    </w:p>
    <w:p>
      <w:pPr>
        <w:pStyle w:val="BookText"/>
      </w:pPr>
      <w:r>
        <w:rPr>
          <w:rFonts w:ascii="Amiri" w:hAnsi="Amiri" w:eastAsia="Amiri" w:cs="Amiri"/>
          <w:lang w:bidi="ar-SA"/>
          <w:color w:val="111111"/>
          <w:sz w:val="28"/>
          <w:szCs w:val="28"/>
          <w:rtl/>
        </w:rPr>
        <w:t xml:space="preserve">الّذين استجابوا للّه و الرّسول . .. و اتّبعوا رضوان اللّه</w:t>
      </w:r>
    </w:p>
    <w:p>
      <w:pPr>
        <w:pStyle w:val="BookText"/>
      </w:pPr>
      <w:r>
        <w:rPr>
          <w:rFonts w:ascii="IRNazanin" w:hAnsi="IRNazanin" w:eastAsia="IRNazanin" w:cs="IRNazanin"/>
          <w:lang w:bidi="fa-IR"/>
          <w:color w:val="111111"/>
          <w:sz w:val="28"/>
          <w:szCs w:val="28"/>
          <w:rtl/>
        </w:rPr>
        <w:t xml:space="preserve">14 ـ ايمان به خدا و پيامبر (صلی الله علیه و آله) و اطاعت از آنان ، صبر و جهاد ، تقوا و احسان و توكّل ، موجب رضايت كامل الهى و برخوردارى از فضل بزرگ وى</w:t>
      </w:r>
    </w:p>
    <w:p>
      <w:pPr>
        <w:pStyle w:val="BookText"/>
      </w:pPr>
      <w:r>
        <w:rPr>
          <w:rFonts w:ascii="Amiri" w:hAnsi="Amiri" w:eastAsia="Amiri" w:cs="Amiri"/>
          <w:lang w:bidi="ar-SA"/>
          <w:color w:val="111111"/>
          <w:sz w:val="28"/>
          <w:szCs w:val="28"/>
          <w:rtl/>
        </w:rPr>
        <w:t xml:space="preserve">المؤمنين. الّذين استجابوا ... و اتّبعوا رضوان اللّه و اللّه ذو فضل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8</w:t>
      </w:r>
    </w:p>
    <w:p>
      <w:pPr>
        <w:pStyle w:val="BookText"/>
      </w:pPr>
      <w:r>
        <w:rPr>
          <w:rFonts w:ascii="IRNazanin" w:hAnsi="IRNazanin" w:eastAsia="IRNazanin" w:cs="IRNazanin"/>
          <w:lang w:bidi="fa-IR"/>
          <w:color w:val="111111"/>
          <w:sz w:val="28"/>
          <w:szCs w:val="28"/>
          <w:rtl/>
        </w:rPr>
        <w:t xml:space="preserve">8 ـ مقابله با پيامبر (صلی الله علیه و آله) و جبهه حقّ ، به منزله مقابله با خداوند است .</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مستند نمودن نفى ضرر به خداوند، با وجود اينكه مراد، نفى ضرر از دين و پيامبر (صلی الله علیه و آله) و مسلمانان است، اشاره به اين معنا دارد كه مقابله با دين و پيامبر (صلی الله علیه و آله)، به منزله مقابله با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26</w:t>
      </w:r>
    </w:p>
    <w:p>
      <w:pPr>
        <w:pStyle w:val="BookText"/>
      </w:pPr>
      <w:r>
        <w:rPr>
          <w:rFonts w:ascii="IRNazanin" w:hAnsi="IRNazanin" w:eastAsia="IRNazanin" w:cs="IRNazanin"/>
          <w:lang w:bidi="fa-IR"/>
          <w:color w:val="111111"/>
          <w:sz w:val="28"/>
          <w:szCs w:val="28"/>
          <w:rtl/>
        </w:rPr>
        <w:t xml:space="preserve">26 ـ استحقاق اجر عظيم الهى ، در گرو ايمان به خدا و رسول و پرهيز از مخالفت با آنان</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IRNazanin" w:hAnsi="IRNazanin" w:eastAsia="IRNazanin" w:cs="IRNazanin"/>
          <w:lang w:bidi="fa-IR"/>
          <w:color w:val="111111"/>
          <w:sz w:val="28"/>
          <w:szCs w:val="28"/>
          <w:rtl/>
        </w:rPr>
        <w:t xml:space="preserve">چون كلمه «اجر»، ظهور در پاداش استحقاقى دارد، در برداشت فوق، كلمه استحقاق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w:t>
      </w:r>
    </w:p>
    <w:p>
      <w:pPr>
        <w:pStyle w:val="BookText"/>
      </w:pPr>
      <w:r>
        <w:rPr>
          <w:rFonts w:ascii="IRNazanin" w:hAnsi="IRNazanin" w:eastAsia="IRNazanin" w:cs="IRNazanin"/>
          <w:lang w:bidi="fa-IR"/>
          <w:color w:val="111111"/>
          <w:sz w:val="28"/>
          <w:szCs w:val="28"/>
          <w:rtl/>
        </w:rPr>
        <w:t xml:space="preserve">2،5،16،21،22،23</w:t>
      </w:r>
    </w:p>
    <w:p>
      <w:pPr>
        <w:pStyle w:val="BookText"/>
      </w:pPr>
      <w:r>
        <w:rPr>
          <w:rFonts w:ascii="IRNazanin" w:hAnsi="IRNazanin" w:eastAsia="IRNazanin" w:cs="IRNazanin"/>
          <w:lang w:bidi="fa-IR"/>
          <w:color w:val="111111"/>
          <w:sz w:val="28"/>
          <w:szCs w:val="28"/>
          <w:rtl/>
        </w:rPr>
        <w:t xml:space="preserve">2 ـ در آتش سوختن قربانى پيامبر (صلی الله علیه و آله) ، شرط يهود براى ايمان به آن حضرت</w:t>
      </w:r>
    </w:p>
    <w:p>
      <w:pPr>
        <w:pStyle w:val="BookText"/>
      </w:pPr>
      <w:r>
        <w:rPr>
          <w:rFonts w:ascii="Amiri" w:hAnsi="Amiri" w:eastAsia="Amiri" w:cs="Amiri"/>
          <w:lang w:bidi="ar-SA"/>
          <w:color w:val="111111"/>
          <w:sz w:val="28"/>
          <w:szCs w:val="28"/>
          <w:rtl/>
        </w:rPr>
        <w:t xml:space="preserve">الّذين قالوا انّ اللّه . .. حتّى ياتينا بقربان تاكله النّار</w:t>
      </w:r>
    </w:p>
    <w:p>
      <w:pPr>
        <w:pStyle w:val="BookText"/>
      </w:pPr>
      <w:r>
        <w:rPr>
          <w:rFonts w:ascii="IRNazanin" w:hAnsi="IRNazanin" w:eastAsia="IRNazanin" w:cs="IRNazanin"/>
          <w:lang w:bidi="fa-IR"/>
          <w:color w:val="111111"/>
          <w:sz w:val="28"/>
          <w:szCs w:val="28"/>
          <w:rtl/>
        </w:rPr>
        <w:t xml:space="preserve">«قربان» به معناى هر چيزى است كه انسان به وسيله آن به خداوند تقرب جويد و قربانِ امّتهاى گذشته، گاو، گوسفند و شترى بود كه براى تقرّب به خدا ذبح مى شد (تاج العروس).</w:t>
      </w:r>
    </w:p>
    <w:p>
      <w:pPr>
        <w:pStyle w:val="BookText"/>
      </w:pPr>
      <w:r>
        <w:rPr>
          <w:rFonts w:ascii="IRNazanin" w:hAnsi="IRNazanin" w:eastAsia="IRNazanin" w:cs="IRNazanin"/>
          <w:lang w:bidi="fa-IR"/>
          <w:color w:val="111111"/>
          <w:sz w:val="28"/>
          <w:szCs w:val="28"/>
          <w:rtl/>
        </w:rPr>
        <w:t xml:space="preserve">5 ـ مبارزات يهود عليه اسلام و پيامبر (صلی الله علیه و آله) ، به نام دين و ديندارى</w:t>
      </w:r>
    </w:p>
    <w:p>
      <w:pPr>
        <w:pStyle w:val="BookText"/>
      </w:pPr>
      <w:r>
        <w:rPr>
          <w:rFonts w:ascii="Amiri" w:hAnsi="Amiri" w:eastAsia="Amiri" w:cs="Amiri"/>
          <w:lang w:bidi="ar-SA"/>
          <w:color w:val="111111"/>
          <w:sz w:val="28"/>
          <w:szCs w:val="28"/>
          <w:rtl/>
        </w:rPr>
        <w:t xml:space="preserve">انّ اللّه عهد الينا الّا نؤمن لرسول حتّى ياتينا بقربان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774_79664"/>
    <w:bookmarkEnd w:id="1"/>
    <w:p>
      <w:pPr>
        <w:pStyle w:val="BookText"/>
      </w:pPr>
      <w:r>
        <w:rPr>
          <w:rFonts w:ascii="IRNazanin" w:hAnsi="IRNazanin" w:eastAsia="IRNazanin" w:cs="IRNazanin"/>
          <w:lang w:bidi="fa-IR"/>
          <w:color w:val="111111"/>
          <w:sz w:val="28"/>
          <w:szCs w:val="28"/>
          <w:rtl/>
        </w:rPr>
        <w:t xml:space="preserve">چون يهود مدعى بودند با ايمان نياوردن به پيامبر (صلی الله علیه و آله)، به عهد الهى وفادار بوده و از دستورات خداوند پيروى كرده اند.</w:t>
      </w:r>
    </w:p>
    <w:p>
      <w:pPr>
        <w:pStyle w:val="BookText"/>
      </w:pPr>
      <w:r>
        <w:rPr>
          <w:rFonts w:ascii="IRNazanin" w:hAnsi="IRNazanin" w:eastAsia="IRNazanin" w:cs="IRNazanin"/>
          <w:lang w:bidi="fa-IR"/>
          <w:color w:val="111111"/>
          <w:sz w:val="28"/>
          <w:szCs w:val="28"/>
          <w:rtl/>
        </w:rPr>
        <w:t xml:space="preserve">16 ـ برخورد منافقانه يهود ، با پيامبر (صلی الله علیه و آله)</w:t>
      </w:r>
    </w:p>
    <w:p>
      <w:pPr>
        <w:pStyle w:val="BookText"/>
      </w:pPr>
      <w:r>
        <w:rPr>
          <w:rFonts w:ascii="Amiri" w:hAnsi="Amiri" w:eastAsia="Amiri" w:cs="Amiri"/>
          <w:lang w:bidi="ar-SA"/>
          <w:color w:val="111111"/>
          <w:sz w:val="28"/>
          <w:szCs w:val="28"/>
          <w:rtl/>
        </w:rPr>
        <w:t xml:space="preserve">الّذين قالوا انّ اللّه عهد الينا الّا نؤمن لرسول . .. فلم قتلتموهم ان كنتم صادقي</w:t>
      </w:r>
    </w:p>
    <w:p>
      <w:pPr>
        <w:pStyle w:val="BookText"/>
      </w:pPr>
      <w:r>
        <w:rPr>
          <w:rFonts w:ascii="IRNazanin" w:hAnsi="IRNazanin" w:eastAsia="IRNazanin" w:cs="IRNazanin"/>
          <w:lang w:bidi="fa-IR"/>
          <w:color w:val="111111"/>
          <w:sz w:val="28"/>
          <w:szCs w:val="28"/>
          <w:rtl/>
        </w:rPr>
        <w:t xml:space="preserve">جمله «فلم قتلتموهم ان كنتم صادقين»، بيانگر اين است كه يهود، على رغم ادعاى ايمان در صورت مشاهده معجزه قصد ايمان آوردن، نداشتند.</w:t>
      </w:r>
    </w:p>
    <w:p>
      <w:pPr>
        <w:pStyle w:val="BookText"/>
      </w:pPr>
      <w:r>
        <w:rPr>
          <w:rFonts w:ascii="IRNazanin" w:hAnsi="IRNazanin" w:eastAsia="IRNazanin" w:cs="IRNazanin"/>
          <w:lang w:bidi="fa-IR"/>
          <w:color w:val="111111"/>
          <w:sz w:val="28"/>
          <w:szCs w:val="28"/>
          <w:rtl/>
        </w:rPr>
        <w:t xml:space="preserve">21 ـ بهانه جويى يهود براى گريز از ايمان به پيامبر (صلی الله علیه و آله)</w:t>
      </w:r>
    </w:p>
    <w:p>
      <w:pPr>
        <w:pStyle w:val="BookText"/>
      </w:pPr>
      <w:r>
        <w:rPr>
          <w:rFonts w:ascii="Amiri" w:hAnsi="Amiri" w:eastAsia="Amiri" w:cs="Amiri"/>
          <w:lang w:bidi="ar-SA"/>
          <w:color w:val="111111"/>
          <w:sz w:val="28"/>
          <w:szCs w:val="28"/>
          <w:rtl/>
        </w:rPr>
        <w:t xml:space="preserve">الّذين قالوا . .. فلم قتلتموهم ان كنتم صادقين</w:t>
      </w:r>
    </w:p>
    <w:p>
      <w:pPr>
        <w:pStyle w:val="BookText"/>
      </w:pPr>
      <w:r>
        <w:rPr>
          <w:rFonts w:ascii="IRNazanin" w:hAnsi="IRNazanin" w:eastAsia="IRNazanin" w:cs="IRNazanin"/>
          <w:lang w:bidi="fa-IR"/>
          <w:color w:val="111111"/>
          <w:sz w:val="28"/>
          <w:szCs w:val="28"/>
          <w:rtl/>
        </w:rPr>
        <w:t xml:space="preserve">جمله «فلم قتلتموهم . .. »، مى رساند كه پيشنهاد آنان براى ايمان آوردن، بهانه اى بيش نبوده است.</w:t>
      </w:r>
    </w:p>
    <w:p>
      <w:pPr>
        <w:pStyle w:val="BookText"/>
      </w:pPr>
      <w:r>
        <w:rPr>
          <w:rFonts w:ascii="IRNazanin" w:hAnsi="IRNazanin" w:eastAsia="IRNazanin" w:cs="IRNazanin"/>
          <w:lang w:bidi="fa-IR"/>
          <w:color w:val="111111"/>
          <w:sz w:val="28"/>
          <w:szCs w:val="28"/>
          <w:rtl/>
        </w:rPr>
        <w:t xml:space="preserve">22 ـ دروغ بودن ادعاى يهود در مورد ايمان به پيامبر (صلی الله علیه و آله) ، در صورت مشاهده معجزه درخواستى خود ( سوختن قربانى در آتشى از غيب )</w:t>
      </w:r>
    </w:p>
    <w:p>
      <w:pPr>
        <w:pStyle w:val="BookText"/>
      </w:pPr>
      <w:r>
        <w:rPr>
          <w:rFonts w:ascii="Amiri" w:hAnsi="Amiri" w:eastAsia="Amiri" w:cs="Amiri"/>
          <w:lang w:bidi="ar-SA"/>
          <w:color w:val="111111"/>
          <w:sz w:val="28"/>
          <w:szCs w:val="28"/>
          <w:rtl/>
        </w:rPr>
        <w:t xml:space="preserve">قل قد جاءكم . .. فلم قتلتموهم ان كنتم صادقين</w:t>
      </w:r>
    </w:p>
    <w:p>
      <w:pPr>
        <w:pStyle w:val="BookText"/>
      </w:pPr>
      <w:r>
        <w:rPr>
          <w:rFonts w:ascii="IRNazanin" w:hAnsi="IRNazanin" w:eastAsia="IRNazanin" w:cs="IRNazanin"/>
          <w:lang w:bidi="fa-IR"/>
          <w:color w:val="111111"/>
          <w:sz w:val="28"/>
          <w:szCs w:val="28"/>
          <w:rtl/>
        </w:rPr>
        <w:t xml:space="preserve">23 ـ تكذيب عهد خداوند با يهود در مورد ايمان نياوردن به پيامبر (صلی الله علیه و آله) ، جز با ارائه قربانى كه آتشى از غيب آن را بسوزاند .</w:t>
      </w:r>
    </w:p>
    <w:p>
      <w:pPr>
        <w:pStyle w:val="BookText"/>
      </w:pPr>
      <w:r>
        <w:rPr>
          <w:rFonts w:ascii="Amiri" w:hAnsi="Amiri" w:eastAsia="Amiri" w:cs="Amiri"/>
          <w:lang w:bidi="ar-SA"/>
          <w:color w:val="111111"/>
          <w:sz w:val="28"/>
          <w:szCs w:val="28"/>
          <w:rtl/>
        </w:rPr>
        <w:t xml:space="preserve">انّ اللّه عهد الينا الّا نؤمن . .. فلم قتلتموهم ان كنتم صادقين</w:t>
      </w:r>
    </w:p>
    <w:p>
      <w:pPr>
        <w:pStyle w:val="BookText"/>
      </w:pPr>
      <w:r>
        <w:rPr>
          <w:rFonts w:ascii="IRNazanin" w:hAnsi="IRNazanin" w:eastAsia="IRNazanin" w:cs="IRNazanin"/>
          <w:lang w:bidi="fa-IR"/>
          <w:color w:val="111111"/>
          <w:sz w:val="28"/>
          <w:szCs w:val="28"/>
          <w:rtl/>
        </w:rPr>
        <w:t xml:space="preserve">اگر ادعاى يهود صحيح بود، بايد پيامبر (صلی الله علیه و آله) خواسته آنان را عملى مى كرد، و نيز نبايد از عهد، به «الّذى قلتم» (آنچه را گفتيد) تعبير مى كرد ; بلكه مى فرمود: بالعهد الّذى عهد اللّه عليكم. چون اگر ادعاى آنان حقيقت داشت، عهدى بود الهى ; نه گفتار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6</w:t>
      </w:r>
    </w:p>
    <w:p>
      <w:pPr>
        <w:pStyle w:val="BookText"/>
      </w:pPr>
      <w:r>
        <w:rPr>
          <w:rFonts w:ascii="IRNazanin" w:hAnsi="IRNazanin" w:eastAsia="IRNazanin" w:cs="IRNazanin"/>
          <w:lang w:bidi="fa-IR"/>
          <w:color w:val="111111"/>
          <w:sz w:val="28"/>
          <w:szCs w:val="28"/>
          <w:rtl/>
        </w:rPr>
        <w:t xml:space="preserve">6 ـ وجود حقايقى درباره اسلام و پيامبر (صلی الله علیه و آله) در كتب آسمانى گذشته *</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از موارد مهمّى كه مى توانست سودى را براى عالمان اهل كتاب تضمين كند (و اشتروا به ثمناً . .. )، كتمان حقانيّت پيامبر (صلی الله علیه و آله) و اسلام است، چرا كه هستى خويش را در كتمان آن مى ديدند.</w:t>
      </w:r>
    </w:p>
    <w:p>
      <w:pPr>
        <w:pStyle w:val="Heading2"/>
      </w:pPr>
      <w:bookmarkStart w:id="33" w:name="_Toc3"/>
      <w:r>
        <w:t>2- آبرومندى محمد(صلی الله علیه و آله)</w:t>
      </w:r>
      <w:bookmarkEnd w:id="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8</w:t>
      </w:r>
    </w:p>
    <w:p>
      <w:pPr>
        <w:pStyle w:val="BookText"/>
      </w:pPr>
      <w:r>
        <w:rPr>
          <w:rFonts w:ascii="IRNazanin" w:hAnsi="IRNazanin" w:eastAsia="IRNazanin" w:cs="IRNazanin"/>
          <w:lang w:bidi="fa-IR"/>
          <w:color w:val="111111"/>
          <w:sz w:val="28"/>
          <w:szCs w:val="28"/>
          <w:rtl/>
        </w:rPr>
        <w:t xml:space="preserve">8 - شخصيت رسول اكرم (صلی الله علیه و آله) ، زيبنده نيك نامى و آبرومندى بود .</w:t>
      </w:r>
    </w:p>
    <w:p>
      <w:pPr>
        <w:pStyle w:val="BookText"/>
      </w:pPr>
      <w:r>
        <w:rPr>
          <w:rFonts w:ascii="Amiri" w:hAnsi="Amiri" w:eastAsia="Amiri" w:cs="Amiri"/>
          <w:lang w:bidi="ar-SA"/>
          <w:color w:val="111111"/>
          <w:sz w:val="28"/>
          <w:szCs w:val="28"/>
          <w:rtl/>
        </w:rPr>
        <w:t xml:space="preserve">و رفعنا لك ذكرك</w:t>
      </w:r>
    </w:p>
    <w:p>
      <w:pPr>
        <w:pStyle w:val="BookText"/>
      </w:pPr>
      <w:r>
        <w:rPr>
          <w:rFonts w:ascii="IRNazanin" w:hAnsi="IRNazanin" w:eastAsia="IRNazanin" w:cs="IRNazanin"/>
          <w:lang w:bidi="fa-IR"/>
          <w:color w:val="111111"/>
          <w:sz w:val="28"/>
          <w:szCs w:val="28"/>
          <w:rtl/>
        </w:rPr>
        <w:t xml:space="preserve">در برداشت ياد شده، «لام» در «لك» براى تعليل فرض شده و بيانگر آن است كه پيامبر(صلی الله علیه و آله)، خود علتى كافى براى آوازه بلند و شايسته رفعت ذكر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774_79666"/>
    <w:bookmarkEnd w:id="2"/>
    <w:p>
      <w:pPr>
        <w:pStyle w:val="Heading2"/>
      </w:pPr>
      <w:bookmarkStart w:id="34" w:name="_Toc4"/>
      <w:r>
        <w:t>3- آثار احترام به محمد(صلی الله علیه و آله)</w:t>
      </w:r>
      <w:bookmarkEnd w:id="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1</w:t>
      </w:r>
    </w:p>
    <w:p>
      <w:pPr>
        <w:pStyle w:val="BookText"/>
      </w:pPr>
      <w:r>
        <w:rPr>
          <w:rFonts w:ascii="IRNazanin" w:hAnsi="IRNazanin" w:eastAsia="IRNazanin" w:cs="IRNazanin"/>
          <w:lang w:bidi="fa-IR"/>
          <w:color w:val="111111"/>
          <w:sz w:val="28"/>
          <w:szCs w:val="28"/>
          <w:rtl/>
        </w:rPr>
        <w:t xml:space="preserve">1 ـ نرمش در گفتار و رعايت ادب در محضر رسول خدا (صلی الله علیه و آله) ، نشانه توفيق يافتگان در آزمون تقوا</w:t>
      </w:r>
    </w:p>
    <w:p>
      <w:pPr>
        <w:pStyle w:val="BookText"/>
      </w:pPr>
      <w:r>
        <w:rPr>
          <w:rFonts w:ascii="Amiri" w:hAnsi="Amiri" w:eastAsia="Amiri" w:cs="Amiri"/>
          <w:lang w:bidi="ar-SA"/>
          <w:color w:val="111111"/>
          <w:sz w:val="28"/>
          <w:szCs w:val="28"/>
          <w:rtl/>
        </w:rPr>
        <w:t xml:space="preserve">إنّ الذين يغضّون . .. أولـئك الذين امتحن اللّه قلوبهم للتقوى</w:t>
      </w:r>
    </w:p>
    <w:p>
      <w:pPr>
        <w:pStyle w:val="Heading2"/>
      </w:pPr>
      <w:bookmarkStart w:id="35" w:name="_Toc5"/>
      <w:r>
        <w:t>4- آثار احترام محمد(صلی الله علیه و آله)</w:t>
      </w:r>
      <w:bookmarkEnd w:id="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6</w:t>
      </w:r>
    </w:p>
    <w:p>
      <w:pPr>
        <w:pStyle w:val="BookText"/>
      </w:pPr>
      <w:r>
        <w:rPr>
          <w:rFonts w:ascii="IRNazanin" w:hAnsi="IRNazanin" w:eastAsia="IRNazanin" w:cs="IRNazanin"/>
          <w:lang w:bidi="fa-IR"/>
          <w:color w:val="111111"/>
          <w:sz w:val="28"/>
          <w:szCs w:val="28"/>
          <w:rtl/>
        </w:rPr>
        <w:t xml:space="preserve">6 - رعايت حرمت پيامبر (صلی الله علیه و آله) ، داراى خير و منفعت براى خود مؤمنان</w:t>
      </w:r>
    </w:p>
    <w:p>
      <w:pPr>
        <w:pStyle w:val="BookText"/>
      </w:pPr>
      <w:r>
        <w:rPr>
          <w:rFonts w:ascii="Amiri" w:hAnsi="Amiri" w:eastAsia="Amiri" w:cs="Amiri"/>
          <w:lang w:bidi="ar-SA"/>
          <w:color w:val="111111"/>
          <w:sz w:val="28"/>
          <w:szCs w:val="28"/>
          <w:rtl/>
        </w:rPr>
        <w:t xml:space="preserve">و لو أنّهم صبروا . .. لكان خيرًا لهم</w:t>
      </w:r>
    </w:p>
    <w:p>
      <w:pPr>
        <w:pStyle w:val="Heading2"/>
      </w:pPr>
      <w:bookmarkStart w:id="36" w:name="_Toc6"/>
      <w:r>
        <w:t>5- آثار اذيت محمد(صلی الله علیه و آله)</w:t>
      </w:r>
      <w:bookmarkEnd w:id="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3،4،6</w:t>
      </w:r>
    </w:p>
    <w:p>
      <w:pPr>
        <w:pStyle w:val="BookText"/>
      </w:pPr>
      <w:r>
        <w:rPr>
          <w:rFonts w:ascii="IRNazanin" w:hAnsi="IRNazanin" w:eastAsia="IRNazanin" w:cs="IRNazanin"/>
          <w:lang w:bidi="fa-IR"/>
          <w:color w:val="111111"/>
          <w:sz w:val="28"/>
          <w:szCs w:val="28"/>
          <w:rtl/>
        </w:rPr>
        <w:t xml:space="preserve">3 - آزار دادن پيامبر (صلی الله علیه و آله) ، درپى دارنده محروميت از رحمت خداوند است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Amiri" w:hAnsi="Amiri" w:eastAsia="Amiri" w:cs="Amiri"/>
          <w:lang w:bidi="ar-SA"/>
          <w:color w:val="111111"/>
          <w:sz w:val="28"/>
          <w:szCs w:val="28"/>
          <w:rtl/>
        </w:rPr>
        <w:t xml:space="preserve">«لعن» در لغت، به معناى «طرد و دور كردن از روى غضب و ناراحتى» است. لعن خدا در دنيا، به معناى بريده شدن از قبول رحمت الهى است (مفردات راغب).</w:t>
      </w:r>
    </w:p>
    <w:p>
      <w:pPr>
        <w:pStyle w:val="BookText"/>
      </w:pPr>
      <w:r>
        <w:rPr>
          <w:rFonts w:ascii="IRNazanin" w:hAnsi="IRNazanin" w:eastAsia="IRNazanin" w:cs="IRNazanin"/>
          <w:lang w:bidi="fa-IR"/>
          <w:color w:val="111111"/>
          <w:sz w:val="28"/>
          <w:szCs w:val="28"/>
          <w:rtl/>
        </w:rPr>
        <w:t xml:space="preserve">4 - كسانى كه وارد منزل پيامبر (صلی الله علیه و آله) شوند و اقامت خود را در حدّ آزاردهندگى آن حضرت ادامه دهند ، مورد لعن خدايند .</w:t>
      </w:r>
    </w:p>
    <w:p>
      <w:pPr>
        <w:pStyle w:val="BookText"/>
      </w:pPr>
      <w:r>
        <w:rPr>
          <w:rFonts w:ascii="Amiri" w:hAnsi="Amiri" w:eastAsia="Amiri" w:cs="Amiri"/>
          <w:lang w:bidi="ar-SA"/>
          <w:color w:val="111111"/>
          <w:sz w:val="28"/>
          <w:szCs w:val="28"/>
          <w:rtl/>
        </w:rPr>
        <w:t xml:space="preserve">و لامستئنسين لحديث إنّ ذلكم كان يؤذى النبىّ . .. إنّ الذين يؤذون ... و رسوله لعن</w:t>
      </w:r>
    </w:p>
    <w:p>
      <w:pPr>
        <w:pStyle w:val="BookText"/>
      </w:pPr>
      <w:r>
        <w:rPr>
          <w:rFonts w:ascii="IRNazanin" w:hAnsi="IRNazanin" w:eastAsia="IRNazanin" w:cs="IRNazanin"/>
          <w:lang w:bidi="fa-IR"/>
          <w:color w:val="111111"/>
          <w:sz w:val="28"/>
          <w:szCs w:val="28"/>
          <w:rtl/>
        </w:rPr>
        <w:t xml:space="preserve">6 - مذاكره كنندگان بى پرده و رو در رو با همسران پيامبر ـ كه موجب آزار دادن رسول خدا (صلی الله علیه و آله) است ـ مشمول لعن خداوندند .</w:t>
      </w:r>
    </w:p>
    <w:p>
      <w:pPr>
        <w:pStyle w:val="BookText"/>
      </w:pPr>
      <w:r>
        <w:rPr>
          <w:rFonts w:ascii="Amiri" w:hAnsi="Amiri" w:eastAsia="Amiri" w:cs="Amiri"/>
          <w:lang w:bidi="ar-SA"/>
          <w:color w:val="111111"/>
          <w:sz w:val="28"/>
          <w:szCs w:val="28"/>
          <w:rtl/>
        </w:rPr>
        <w:t xml:space="preserve">و إذا سألتموهنّ متـعًا فسئلوهنّ من وراء حجاب. .. و ما كان لكم أن تؤذوا رسول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19</w:t>
      </w:r>
    </w:p>
    <w:p>
      <w:pPr>
        <w:pStyle w:val="BookText"/>
      </w:pPr>
      <w:r>
        <w:rPr>
          <w:rFonts w:ascii="IRNazanin" w:hAnsi="IRNazanin" w:eastAsia="IRNazanin" w:cs="IRNazanin"/>
          <w:lang w:bidi="fa-IR"/>
          <w:color w:val="111111"/>
          <w:sz w:val="28"/>
          <w:szCs w:val="28"/>
          <w:rtl/>
        </w:rPr>
        <w:t xml:space="preserve">19 - خداوند ، مسلمانانِ صدراسلام را به عواقب و پيامد هاى آزاررسانى به پيامبراكرم (صلی الله علیه و آله) هشدار داد .</w:t>
      </w:r>
    </w:p>
    <w:p>
      <w:pPr>
        <w:pStyle w:val="BookText"/>
      </w:pPr>
      <w:r>
        <w:rPr>
          <w:rFonts w:ascii="Amiri" w:hAnsi="Amiri" w:eastAsia="Amiri" w:cs="Amiri"/>
          <w:lang w:bidi="ar-SA"/>
          <w:color w:val="111111"/>
          <w:sz w:val="28"/>
          <w:szCs w:val="28"/>
          <w:rtl/>
        </w:rPr>
        <w:t xml:space="preserve">و إذ قال موسى لقومه . .. و اللّه لايهدى القوم الفـسقين</w:t>
      </w:r>
    </w:p>
    <w:p>
      <w:pPr>
        <w:pStyle w:val="BookText"/>
      </w:pPr>
      <w:r>
        <w:rPr>
          <w:rFonts w:ascii="IRNazanin" w:hAnsi="IRNazanin" w:eastAsia="IRNazanin" w:cs="IRNazanin"/>
          <w:lang w:bidi="fa-IR"/>
          <w:color w:val="111111"/>
          <w:sz w:val="28"/>
          <w:szCs w:val="28"/>
          <w:rtl/>
        </w:rPr>
        <w:t xml:space="preserve">با توجه به اين كه خطاب در اين آيات، متوجه مسلمانان است; به نظر مى رسد يادآورى داستان موسى(ع) و اذيت هاى بنى اسرائيل نسبت به آن حضرت و پيامدهاى ناگوار آن، هشدارى به مسلمانان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74_79668"/>
    <w:bookmarkEnd w:id="3"/>
    <w:p>
      <w:pPr>
        <w:pStyle w:val="Heading2"/>
      </w:pPr>
      <w:bookmarkStart w:id="37" w:name="_Toc7"/>
      <w:r>
        <w:t>6- آثار استغفار محمد(صلی الله علیه و آله)</w:t>
      </w:r>
      <w:bookmarkEnd w:id="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2</w:t>
      </w:r>
    </w:p>
    <w:p>
      <w:pPr>
        <w:pStyle w:val="BookText"/>
      </w:pPr>
      <w:r>
        <w:rPr>
          <w:rFonts w:ascii="IRNazanin" w:hAnsi="IRNazanin" w:eastAsia="IRNazanin" w:cs="IRNazanin"/>
          <w:lang w:bidi="fa-IR"/>
          <w:color w:val="111111"/>
          <w:sz w:val="28"/>
          <w:szCs w:val="28"/>
          <w:rtl/>
        </w:rPr>
        <w:t xml:space="preserve">2 ـ تأثير استغفار پيامبر (صلی الله علیه و آله) براى مسلمانان</w:t>
      </w:r>
    </w:p>
    <w:p>
      <w:pPr>
        <w:pStyle w:val="BookText"/>
      </w:pPr>
      <w:r>
        <w:rPr>
          <w:rFonts w:ascii="IRNazanin" w:hAnsi="IRNazanin" w:eastAsia="IRNazanin" w:cs="IRNazanin"/>
          <w:lang w:bidi="fa-IR"/>
          <w:color w:val="111111"/>
          <w:sz w:val="28"/>
          <w:szCs w:val="28"/>
          <w:rtl/>
        </w:rPr>
        <w:t xml:space="preserve">استغفر لهم أو لاتستغفر لهم</w:t>
      </w:r>
    </w:p>
    <w:p>
      <w:pPr>
        <w:pStyle w:val="BookText"/>
      </w:pPr>
      <w:r>
        <w:rPr>
          <w:rFonts w:ascii="IRNazanin" w:hAnsi="IRNazanin" w:eastAsia="IRNazanin" w:cs="IRNazanin"/>
          <w:lang w:bidi="fa-IR"/>
          <w:color w:val="111111"/>
          <w:sz w:val="28"/>
          <w:szCs w:val="28"/>
          <w:rtl/>
        </w:rPr>
        <w:t xml:space="preserve">از اينكه خداوند در خصوص منافقان، از استغفار پيامبر (صلی الله علیه و آله) نفى اثر كرده، برداشت مى شود كه در موارد ديگر تأثير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9</w:t>
      </w:r>
    </w:p>
    <w:p>
      <w:pPr>
        <w:pStyle w:val="BookText"/>
      </w:pPr>
      <w:r>
        <w:rPr>
          <w:rFonts w:ascii="IRNazanin" w:hAnsi="IRNazanin" w:eastAsia="IRNazanin" w:cs="IRNazanin"/>
          <w:lang w:bidi="fa-IR"/>
          <w:color w:val="111111"/>
          <w:sz w:val="28"/>
          <w:szCs w:val="28"/>
          <w:rtl/>
        </w:rPr>
        <w:t xml:space="preserve">9 ـ استغفار پيامبر (صلی الله علیه و آله) و مؤمنان براى غير مشركان ، داراى تأثير است .</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w:t>
      </w:r>
    </w:p>
    <w:p>
      <w:pPr>
        <w:pStyle w:val="BookText"/>
      </w:pPr>
      <w:r>
        <w:rPr>
          <w:rFonts w:ascii="IRNazanin" w:hAnsi="IRNazanin" w:eastAsia="IRNazanin" w:cs="IRNazanin"/>
          <w:lang w:bidi="fa-IR"/>
          <w:color w:val="111111"/>
          <w:sz w:val="28"/>
          <w:szCs w:val="28"/>
          <w:rtl/>
        </w:rPr>
        <w:t xml:space="preserve">نهى الهى از استغفار براى مشركان، خود نشانه تأثير اصل استغفار است ; چه اينكه اگراستغفار تأثيرى نداشت، نهى بى مورد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19</w:t>
      </w:r>
    </w:p>
    <w:p>
      <w:pPr>
        <w:pStyle w:val="BookText"/>
      </w:pPr>
      <w:r>
        <w:rPr>
          <w:rFonts w:ascii="IRNazanin" w:hAnsi="IRNazanin" w:eastAsia="IRNazanin" w:cs="IRNazanin"/>
          <w:lang w:bidi="fa-IR"/>
          <w:color w:val="111111"/>
          <w:sz w:val="28"/>
          <w:szCs w:val="28"/>
          <w:rtl/>
        </w:rPr>
        <w:t xml:space="preserve">19 - دعا و استغفار پيامبر (صلی الله علیه و آله) براى مردم ، در جلب غفران و رحمت الهى براى آنان و مورد عفو و آمرزش قرار گرفتن ايشان</w:t>
      </w:r>
    </w:p>
    <w:p>
      <w:pPr>
        <w:pStyle w:val="BookText"/>
      </w:pPr>
      <w:r>
        <w:rPr>
          <w:rFonts w:ascii="Amiri" w:hAnsi="Amiri" w:eastAsia="Amiri" w:cs="Amiri"/>
          <w:lang w:bidi="ar-SA"/>
          <w:color w:val="111111"/>
          <w:sz w:val="28"/>
          <w:szCs w:val="28"/>
          <w:rtl/>
        </w:rPr>
        <w:t xml:space="preserve">و استغفر لهم اللّه إنّ اللّه غفور رحيم</w:t>
      </w:r>
    </w:p>
    <w:p>
      <w:pPr>
        <w:pStyle w:val="BookText"/>
      </w:pPr>
      <w:r>
        <w:rPr>
          <w:rFonts w:ascii="IRNazanin" w:hAnsi="IRNazanin" w:eastAsia="IRNazanin" w:cs="IRNazanin"/>
          <w:lang w:bidi="fa-IR"/>
          <w:color w:val="111111"/>
          <w:sz w:val="28"/>
          <w:szCs w:val="28"/>
          <w:rtl/>
        </w:rPr>
        <w:t xml:space="preserve">از توصيه خداوند به پيامبر(صلی الله علیه و آله) كه براى مردم طلب مغفرت كند به دست مى آيد كه دعا و استغفار آن حضرت در آمرزش آنان نقش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20</w:t>
      </w:r>
    </w:p>
    <w:p>
      <w:pPr>
        <w:pStyle w:val="BookText"/>
      </w:pPr>
      <w:r>
        <w:rPr>
          <w:rFonts w:ascii="IRNazanin" w:hAnsi="IRNazanin" w:eastAsia="IRNazanin" w:cs="IRNazanin"/>
          <w:lang w:bidi="fa-IR"/>
          <w:color w:val="111111"/>
          <w:sz w:val="28"/>
          <w:szCs w:val="28"/>
          <w:rtl/>
        </w:rPr>
        <w:t xml:space="preserve">20 - تأثير استغفار پيامبر (صلی الله علیه و آله) براى امت ، در برخوردارى آنان از غفران الهى</w:t>
      </w:r>
    </w:p>
    <w:p>
      <w:pPr>
        <w:pStyle w:val="BookText"/>
      </w:pPr>
      <w:r>
        <w:rPr>
          <w:rFonts w:ascii="Amiri" w:hAnsi="Amiri" w:eastAsia="Amiri" w:cs="Amiri"/>
          <w:lang w:bidi="ar-SA"/>
          <w:color w:val="111111"/>
          <w:sz w:val="28"/>
          <w:szCs w:val="28"/>
          <w:rtl/>
        </w:rPr>
        <w:t xml:space="preserve">و استغفر لهنّ اللّه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6</w:t>
      </w:r>
    </w:p>
    <w:p>
      <w:pPr>
        <w:pStyle w:val="BookText"/>
      </w:pPr>
      <w:r>
        <w:rPr>
          <w:rFonts w:ascii="IRNazanin" w:hAnsi="IRNazanin" w:eastAsia="IRNazanin" w:cs="IRNazanin"/>
          <w:lang w:bidi="fa-IR"/>
          <w:color w:val="111111"/>
          <w:sz w:val="28"/>
          <w:szCs w:val="28"/>
          <w:rtl/>
        </w:rPr>
        <w:t xml:space="preserve">6 - تأثير استغفار و شفاعت پيامبر (صلی الله علیه و آله) ، در آمرزش گناهان مردم</w:t>
      </w:r>
    </w:p>
    <w:p>
      <w:pPr>
        <w:pStyle w:val="BookText"/>
      </w:pPr>
      <w:r>
        <w:rPr>
          <w:rFonts w:ascii="Amiri" w:hAnsi="Amiri" w:eastAsia="Amiri" w:cs="Amiri"/>
          <w:lang w:bidi="ar-SA"/>
          <w:color w:val="111111"/>
          <w:sz w:val="28"/>
          <w:szCs w:val="28"/>
          <w:rtl/>
        </w:rPr>
        <w:t xml:space="preserve">تعالوا يستغفر لكم رسول اللّه</w:t>
      </w:r>
    </w:p>
    <w:p>
      <w:pPr>
        <w:pStyle w:val="BookText"/>
      </w:pPr>
      <w:r>
        <w:rPr>
          <w:rFonts w:ascii="IRNazanin" w:hAnsi="IRNazanin" w:eastAsia="IRNazanin" w:cs="IRNazanin"/>
          <w:lang w:bidi="fa-IR"/>
          <w:color w:val="111111"/>
          <w:sz w:val="28"/>
          <w:szCs w:val="28"/>
          <w:rtl/>
        </w:rPr>
        <w:t xml:space="preserve">در اين آيه به منافقان پيشنهاد مى شود اگر توبه كنيد، پيامبر(صلی الله علیه و آله) برايتان استغفار خواهد كرد. از اين مطلب معلوم مى شود، استغفار آن حضرت براى ديگران تأثير داشته است و گرنه پيشنهاد ياد شده بى معنا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774_79670"/>
    <w:bookmarkEnd w:id="4"/>
    <w:p>
      <w:pPr>
        <w:pStyle w:val="BookText"/>
      </w:pPr>
      <w:r>
        <w:rPr>
          <w:rFonts w:ascii="IRNazanin" w:hAnsi="IRNazanin" w:eastAsia="IRNazanin" w:cs="IRNazanin"/>
          <w:lang w:bidi="fa-IR"/>
          <w:color w:val="111111"/>
          <w:sz w:val="28"/>
          <w:szCs w:val="28"/>
          <w:rtl/>
        </w:rPr>
        <w:t xml:space="preserve">1 - استغفار براى منافقان ; حتى اگر استغفاركننده براى آنان پيامبراكرم (صلی الله علیه و آله) باشد اثربخش نيست .</w:t>
      </w:r>
    </w:p>
    <w:p>
      <w:pPr>
        <w:pStyle w:val="BookText"/>
      </w:pPr>
      <w:r>
        <w:rPr>
          <w:rFonts w:ascii="Amiri" w:hAnsi="Amiri" w:eastAsia="Amiri" w:cs="Amiri"/>
          <w:lang w:bidi="ar-SA"/>
          <w:color w:val="111111"/>
          <w:sz w:val="28"/>
          <w:szCs w:val="28"/>
          <w:rtl/>
        </w:rPr>
        <w:t xml:space="preserve">سواء عليهم أستغفرت لهم أم لم تستغفر لهم</w:t>
      </w:r>
    </w:p>
    <w:p>
      <w:pPr>
        <w:pStyle w:val="Heading2"/>
      </w:pPr>
      <w:bookmarkStart w:id="38" w:name="_Toc8"/>
      <w:r>
        <w:t>7- آثار استماع سخنان محمد(صلی الله علیه و آله)</w:t>
      </w:r>
      <w:bookmarkEnd w:id="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2</w:t>
      </w:r>
    </w:p>
    <w:p>
      <w:pPr>
        <w:pStyle w:val="BookText"/>
      </w:pPr>
      <w:r>
        <w:rPr>
          <w:rFonts w:ascii="IRNazanin" w:hAnsi="IRNazanin" w:eastAsia="IRNazanin" w:cs="IRNazanin"/>
          <w:lang w:bidi="fa-IR"/>
          <w:color w:val="111111"/>
          <w:sz w:val="28"/>
          <w:szCs w:val="28"/>
          <w:rtl/>
        </w:rPr>
        <w:t xml:space="preserve">2- دلدادگان به وحى و سخنان رسول (صلی الله علیه و آله) ، برخوردار از عنايت ويژه خداوند در ره يابى به حق</w:t>
      </w:r>
    </w:p>
    <w:p>
      <w:pPr>
        <w:pStyle w:val="BookText"/>
      </w:pPr>
      <w:r>
        <w:rPr>
          <w:rFonts w:ascii="Amiri" w:hAnsi="Amiri" w:eastAsia="Amiri" w:cs="Amiri"/>
          <w:lang w:bidi="ar-SA"/>
          <w:color w:val="111111"/>
          <w:sz w:val="28"/>
          <w:szCs w:val="28"/>
          <w:rtl/>
        </w:rPr>
        <w:t xml:space="preserve">و منهم من يستمع إليك . .. و الذين اهتدوا زادهم هدًى</w:t>
      </w:r>
    </w:p>
    <w:p>
      <w:pPr>
        <w:pStyle w:val="BookText"/>
      </w:pPr>
      <w:r>
        <w:rPr>
          <w:rFonts w:ascii="IRNazanin" w:hAnsi="IRNazanin" w:eastAsia="IRNazanin" w:cs="IRNazanin"/>
          <w:lang w:bidi="fa-IR"/>
          <w:color w:val="111111"/>
          <w:sz w:val="28"/>
          <w:szCs w:val="28"/>
          <w:rtl/>
        </w:rPr>
        <w:t xml:space="preserve">«والذين اهتدوا» معرف چهره هايى است كه برخلاف هواپرستان و قلب هاى مهر شده، با استماع سخنان پيامبر(صلی الله علیه و آله) و پيام قرآن، بر هدايتشان افزوده مى شود.</w:t>
      </w:r>
    </w:p>
    <w:p>
      <w:pPr>
        <w:pStyle w:val="Heading2"/>
      </w:pPr>
      <w:bookmarkStart w:id="39" w:name="_Toc9"/>
      <w:r>
        <w:t>8- آثار استهزاى محمد(صلی الله علیه و آله)</w:t>
      </w:r>
      <w:bookmarkEnd w:id="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12</w:t>
      </w:r>
    </w:p>
    <w:p>
      <w:pPr>
        <w:pStyle w:val="BookText"/>
      </w:pPr>
      <w:r>
        <w:rPr>
          <w:rFonts w:ascii="IRNazanin" w:hAnsi="IRNazanin" w:eastAsia="IRNazanin" w:cs="IRNazanin"/>
          <w:lang w:bidi="fa-IR"/>
          <w:color w:val="111111"/>
          <w:sz w:val="28"/>
          <w:szCs w:val="28"/>
          <w:rtl/>
        </w:rPr>
        <w:t xml:space="preserve">12 - اهانت به پيامبر (صلی الله علیه و آله) و استهزاى او موجب كفر است .</w:t>
      </w:r>
    </w:p>
    <w:p>
      <w:pPr>
        <w:pStyle w:val="BookText"/>
      </w:pPr>
      <w:r>
        <w:rPr>
          <w:rFonts w:ascii="Amiri" w:hAnsi="Amiri" w:eastAsia="Amiri" w:cs="Amiri"/>
          <w:lang w:bidi="ar-SA"/>
          <w:color w:val="111111"/>
          <w:sz w:val="28"/>
          <w:szCs w:val="28"/>
          <w:rtl/>
        </w:rPr>
        <w:t xml:space="preserve">لاتقولوا رعنا . .. و للكفرين عذاب أليم</w:t>
      </w:r>
    </w:p>
    <w:p>
      <w:pPr>
        <w:pStyle w:val="Heading2"/>
      </w:pPr>
      <w:bookmarkStart w:id="40" w:name="_Toc10"/>
      <w:r>
        <w:t>9- آثار اطاعت از محمد(صلی الله علیه و آله)</w:t>
      </w:r>
      <w:bookmarkEnd w:id="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8</w:t>
      </w:r>
    </w:p>
    <w:p>
      <w:pPr>
        <w:pStyle w:val="BookText"/>
      </w:pPr>
      <w:r>
        <w:rPr>
          <w:rFonts w:ascii="IRNazanin" w:hAnsi="IRNazanin" w:eastAsia="IRNazanin" w:cs="IRNazanin"/>
          <w:lang w:bidi="fa-IR"/>
          <w:color w:val="111111"/>
          <w:sz w:val="28"/>
          <w:szCs w:val="28"/>
          <w:rtl/>
        </w:rPr>
        <w:t xml:space="preserve">8 ـ رفع كينه و دشمنى اهل كتاب با يكديگر در گرو پيروى از پيامبر (صلی الله علیه و آله) و جلب رضوان الهى</w:t>
      </w:r>
    </w:p>
    <w:p>
      <w:pPr>
        <w:pStyle w:val="BookText"/>
      </w:pPr>
      <w:r>
        <w:rPr>
          <w:rFonts w:ascii="Amiri" w:hAnsi="Amiri" w:eastAsia="Amiri" w:cs="Amiri"/>
          <w:lang w:bidi="ar-SA"/>
          <w:color w:val="111111"/>
          <w:sz w:val="28"/>
          <w:szCs w:val="28"/>
          <w:rtl/>
        </w:rPr>
        <w:t xml:space="preserve">فاغرينا بينهم العداوة و البغضاء . .. يهدى به اللّه من اتبع رضونه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6</w:t>
      </w:r>
    </w:p>
    <w:p>
      <w:pPr>
        <w:pStyle w:val="BookText"/>
      </w:pPr>
      <w:r>
        <w:rPr>
          <w:rFonts w:ascii="IRNazanin" w:hAnsi="IRNazanin" w:eastAsia="IRNazanin" w:cs="IRNazanin"/>
          <w:lang w:bidi="fa-IR"/>
          <w:color w:val="111111"/>
          <w:sz w:val="28"/>
          <w:szCs w:val="28"/>
          <w:rtl/>
        </w:rPr>
        <w:t xml:space="preserve">6 ـ دورى جستن از پليدى ها ( شراب ، قمار ، مظاهر شرك ) نشانگر اطاعت از خدا و رسول (صلی الله علیه و آله)</w:t>
      </w:r>
    </w:p>
    <w:p>
      <w:pPr>
        <w:pStyle w:val="BookText"/>
      </w:pPr>
      <w:r>
        <w:rPr>
          <w:rFonts w:ascii="Amiri" w:hAnsi="Amiri" w:eastAsia="Amiri" w:cs="Amiri"/>
          <w:lang w:bidi="ar-SA"/>
          <w:color w:val="111111"/>
          <w:sz w:val="28"/>
          <w:szCs w:val="28"/>
          <w:rtl/>
        </w:rPr>
        <w:t xml:space="preserve">انما الخمر و الميسر و الانصاب و الازلم . .. و اطيعوا اللّه و اطيعوا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6،7</w:t>
      </w:r>
    </w:p>
    <w:p>
      <w:pPr>
        <w:pStyle w:val="BookText"/>
      </w:pPr>
      <w:r>
        <w:rPr>
          <w:rFonts w:ascii="IRNazanin" w:hAnsi="IRNazanin" w:eastAsia="IRNazanin" w:cs="IRNazanin"/>
          <w:lang w:bidi="fa-IR"/>
          <w:color w:val="111111"/>
          <w:sz w:val="28"/>
          <w:szCs w:val="28"/>
          <w:rtl/>
        </w:rPr>
        <w:t xml:space="preserve">6 ـ منحرفان ، ناتوان از گمراه سازى مسلمانانى كه به تعاليم قرآن پايبند بوده و از دستورات پيامبر (صلی الله علیه و آله) پيروى كنند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لايضركم من ضل إذا اهتديتم</w:t>
      </w:r>
    </w:p>
    <w:p>
      <w:pPr>
        <w:pStyle w:val="BookText"/>
      </w:pPr>
      <w:r>
        <w:rPr>
          <w:rFonts w:ascii="Amiri" w:hAnsi="Amiri" w:eastAsia="Amiri" w:cs="Amiri"/>
          <w:lang w:bidi="ar-SA"/>
          <w:color w:val="111111"/>
          <w:sz w:val="28"/>
          <w:szCs w:val="28"/>
          <w:rtl/>
        </w:rPr>
        <w:t xml:space="preserve">برداشت فوق بر اين اساس است كه حرف «لا» در «لايضركم» نافيه باشد.</w:t>
      </w:r>
    </w:p>
    <w:p>
      <w:pPr>
        <w:pStyle w:val="BookText"/>
      </w:pPr>
      <w:r>
        <w:rPr>
          <w:rFonts w:ascii="IRNazanin" w:hAnsi="IRNazanin" w:eastAsia="IRNazanin" w:cs="IRNazanin"/>
          <w:lang w:bidi="fa-IR"/>
          <w:color w:val="111111"/>
          <w:sz w:val="28"/>
          <w:szCs w:val="28"/>
          <w:rtl/>
        </w:rPr>
        <w:t xml:space="preserve">7 ـ پايبندى به تعاليم قرآن و پيروى از دستورات پيامبر (صلی الله علیه و آله) ، مايه هدايت آدمى است .</w:t>
      </w:r>
    </w:p>
    <w:p>
      <w:pPr>
        <w:pStyle w:val="BookText"/>
      </w:pPr>
      <w:r>
        <w:rPr>
          <w:rFonts w:ascii="Amiri" w:hAnsi="Amiri" w:eastAsia="Amiri" w:cs="Amiri"/>
          <w:lang w:bidi="ar-SA"/>
          <w:color w:val="111111"/>
          <w:sz w:val="28"/>
          <w:szCs w:val="28"/>
          <w:rtl/>
        </w:rPr>
        <w:t xml:space="preserve">عليكم انفسكم . .. إذا اهتديتم</w:t>
      </w:r>
    </w:p>
    <w:p>
      <w:pPr>
        <w:pStyle w:val="BookText"/>
      </w:pPr>
      <w:r>
        <w:rPr>
          <w:rFonts w:ascii="IRNazanin" w:hAnsi="IRNazanin" w:eastAsia="IRNazanin" w:cs="IRNazanin"/>
          <w:lang w:bidi="fa-IR"/>
          <w:color w:val="111111"/>
          <w:sz w:val="28"/>
          <w:szCs w:val="28"/>
          <w:rtl/>
        </w:rPr>
        <w:t xml:space="preserve">مراد از هدايت يافتن در جمله «اذا اهتديتم» به قرينه آيه قبل، پذيرش تعاليم قرآن و دستورات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21،22</w:t>
      </w:r>
    </w:p>
    <w:p>
      <w:pPr>
        <w:pStyle w:val="BookText"/>
      </w:pPr>
      <w:r>
        <w:rPr>
          <w:rFonts w:ascii="IRNazanin" w:hAnsi="IRNazanin" w:eastAsia="IRNazanin" w:cs="IRNazanin"/>
          <w:lang w:bidi="fa-IR"/>
          <w:color w:val="111111"/>
          <w:sz w:val="28"/>
          <w:szCs w:val="28"/>
          <w:rtl/>
        </w:rPr>
        <w:t xml:space="preserve">21 ـ نيل به هدايت در گرو ايمان به خدا ، پذيرش رسالت پيامبر (صلی الله علیه و آله) و پيروى از آن حضرت است .</w:t>
      </w:r>
    </w:p>
    <w:p>
      <w:pPr>
        <w:pStyle w:val="BookText"/>
      </w:pPr>
      <w:r>
        <w:rPr>
          <w:rFonts w:ascii="Amiri" w:hAnsi="Amiri" w:eastAsia="Amiri" w:cs="Amiri"/>
          <w:lang w:bidi="ar-SA"/>
          <w:color w:val="111111"/>
          <w:sz w:val="28"/>
          <w:szCs w:val="28"/>
          <w:rtl/>
        </w:rPr>
        <w:t xml:space="preserve">فامنوا باللّه و رسوله . .. و اتبعوه لعلكم تهتدون</w:t>
      </w:r>
    </w:p>
    <w:p>
      <w:pPr>
        <w:pStyle w:val="BookText"/>
      </w:pPr>
      <w:r>
        <w:rPr>
          <w:rFonts w:ascii="IRNazanin" w:hAnsi="IRNazanin" w:eastAsia="IRNazanin" w:cs="IRNazanin"/>
          <w:lang w:bidi="fa-IR"/>
          <w:color w:val="111111"/>
          <w:sz w:val="28"/>
          <w:szCs w:val="28"/>
          <w:rtl/>
        </w:rPr>
        <w:t xml:space="preserve">22 ـ شناخت راه رستگارى و دستيابى به آن ، در گرو ايمان به پيامبر (صلی الله علیه و آله) و پيروى از اوست .</w:t>
      </w:r>
    </w:p>
    <w:p>
      <w:pPr>
        <w:pStyle w:val="BookText"/>
      </w:pPr>
      <w:r>
        <w:rPr>
          <w:rFonts w:ascii="Amiri" w:hAnsi="Amiri" w:eastAsia="Amiri" w:cs="Amiri"/>
          <w:lang w:bidi="ar-SA"/>
          <w:color w:val="111111"/>
          <w:sz w:val="28"/>
          <w:szCs w:val="28"/>
          <w:rtl/>
        </w:rPr>
        <w:t xml:space="preserve">فامنوا باللّه و رسوله . .. و اتبعوه لعلكم تهتدون</w:t>
      </w:r>
    </w:p>
    <w:p>
      <w:pPr>
        <w:pStyle w:val="BookText"/>
      </w:pPr>
      <w:r>
        <w:rPr>
          <w:rFonts w:ascii="IRNazanin" w:hAnsi="IRNazanin" w:eastAsia="IRNazanin" w:cs="IRNazanin"/>
          <w:lang w:bidi="fa-IR"/>
          <w:color w:val="111111"/>
          <w:sz w:val="28"/>
          <w:szCs w:val="28"/>
          <w:rtl/>
        </w:rPr>
        <w:t xml:space="preserve">متعلق «تهتدون»، به قرينه «أولئك هم المفلحون» در آيه قبل،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3،4</w:t>
      </w:r>
    </w:p>
    <w:p>
      <w:pPr>
        <w:pStyle w:val="BookText"/>
      </w:pPr>
      <w:r>
        <w:rPr>
          <w:rFonts w:ascii="IRNazanin" w:hAnsi="IRNazanin" w:eastAsia="IRNazanin" w:cs="IRNazanin"/>
          <w:lang w:bidi="fa-IR"/>
          <w:color w:val="111111"/>
          <w:sz w:val="28"/>
          <w:szCs w:val="28"/>
          <w:rtl/>
        </w:rPr>
        <w:t xml:space="preserve">3 ـ پشتيبانى خداوند از اهل ايمان مشروط به پيروى آنان از پيامبر (صلی الله علیه و آله) و دستورات اوست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IRNazanin" w:hAnsi="IRNazanin" w:eastAsia="IRNazanin" w:cs="IRNazanin"/>
          <w:lang w:bidi="fa-IR"/>
          <w:color w:val="111111"/>
          <w:sz w:val="28"/>
          <w:szCs w:val="28"/>
          <w:rtl/>
        </w:rPr>
        <w:t xml:space="preserve">توصيف «من» موصوله با جمله «اتبعك» اشاره به شرط پشتيبانى خدا از مدعيان ايمان دارد.</w:t>
      </w:r>
    </w:p>
    <w:p>
      <w:pPr>
        <w:pStyle w:val="BookText"/>
      </w:pPr>
      <w:r>
        <w:rPr>
          <w:rFonts w:ascii="IRNazanin" w:hAnsi="IRNazanin" w:eastAsia="IRNazanin" w:cs="IRNazanin"/>
          <w:lang w:bidi="fa-IR"/>
          <w:color w:val="111111"/>
          <w:sz w:val="28"/>
          <w:szCs w:val="28"/>
          <w:rtl/>
        </w:rPr>
        <w:t xml:space="preserve">4 ـ مؤمنان پيرو پيامبر (صلی الله علیه و آله) داراى نقشى مؤثرو بسزا براى پيشبرد رسالت پيامبر (صلی الله علیه و آله)</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IRNazanin" w:hAnsi="IRNazanin" w:eastAsia="IRNazanin" w:cs="IRNazanin"/>
          <w:lang w:bidi="fa-IR"/>
          <w:color w:val="111111"/>
          <w:sz w:val="28"/>
          <w:szCs w:val="28"/>
          <w:rtl/>
        </w:rPr>
        <w:t xml:space="preserve">برداشت فوق بر اين اساس است كه «من اتبعك» عطف بر «اللّه» باشد ; يعنى خدا و مؤمنان فرمانبر براى تو كافى هستند. بر اين مبنا نقش مؤثر مؤمنان براى پيشبرد اسلام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15</w:t>
      </w:r>
    </w:p>
    <w:p>
      <w:pPr>
        <w:pStyle w:val="BookText"/>
      </w:pPr>
      <w:r>
        <w:rPr>
          <w:rFonts w:ascii="IRNazanin" w:hAnsi="IRNazanin" w:eastAsia="IRNazanin" w:cs="IRNazanin"/>
          <w:lang w:bidi="fa-IR"/>
          <w:color w:val="111111"/>
          <w:sz w:val="28"/>
          <w:szCs w:val="28"/>
          <w:rtl/>
        </w:rPr>
        <w:t xml:space="preserve">15 - تبعيت از پيامبر (صلی الله علیه و آله) دليل برخوردار شدن از هدايت الهى است .</w:t>
      </w:r>
    </w:p>
    <w:p>
      <w:pPr>
        <w:pStyle w:val="BookText"/>
      </w:pPr>
      <w:r>
        <w:rPr>
          <w:rFonts w:ascii="Amiri" w:hAnsi="Amiri" w:eastAsia="Amiri" w:cs="Amiri"/>
          <w:lang w:bidi="ar-SA"/>
          <w:color w:val="111111"/>
          <w:sz w:val="28"/>
          <w:szCs w:val="28"/>
          <w:rtl/>
        </w:rPr>
        <w:t xml:space="preserve">إلا لنعلم من يتبع الرسول . .. و إن كانت لكبيرة إلا على الذين هدى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21</w:t>
      </w:r>
    </w:p>
    <w:p>
      <w:pPr>
        <w:pStyle w:val="BookText"/>
      </w:pPr>
      <w:r>
        <w:rPr>
          <w:rFonts w:ascii="IRNazanin" w:hAnsi="IRNazanin" w:eastAsia="IRNazanin" w:cs="IRNazanin"/>
          <w:lang w:bidi="fa-IR"/>
          <w:color w:val="111111"/>
          <w:sz w:val="28"/>
          <w:szCs w:val="28"/>
          <w:rtl/>
        </w:rPr>
        <w:t xml:space="preserve">21 ـ امر به معروف ، نهى از منكر ، اقامه نماز ، پرداخت زكات و اطاعت از خدا و رسولش ، عامل جلب رحمت ويژه الهى</w:t>
      </w:r>
    </w:p>
    <w:p>
      <w:pPr>
        <w:pStyle w:val="BookText"/>
      </w:pPr>
      <w:r>
        <w:rPr>
          <w:rFonts w:ascii="Amiri" w:hAnsi="Amiri" w:eastAsia="Amiri" w:cs="Amiri"/>
          <w:lang w:bidi="ar-SA"/>
          <w:color w:val="111111"/>
          <w:sz w:val="28"/>
          <w:szCs w:val="28"/>
          <w:rtl/>
        </w:rPr>
        <w:t xml:space="preserve">يأمرون بالمعروف . .. أولئك سيرحمهم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18</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پيروى از پيامبر (صلی الله علیه و آله) و حركت در راه خدا ، به دنبال دارنده سختى ها و مرارتها</w:t>
      </w:r>
    </w:p>
    <w:p>
      <w:pPr>
        <w:pStyle w:val="BookText"/>
      </w:pPr>
      <w:r>
        <w:rPr>
          <w:rFonts w:ascii="Amiri" w:hAnsi="Amiri" w:eastAsia="Amiri" w:cs="Amiri"/>
          <w:lang w:bidi="ar-SA"/>
          <w:color w:val="111111"/>
          <w:sz w:val="28"/>
          <w:szCs w:val="28"/>
          <w:rtl/>
        </w:rPr>
        <w:t xml:space="preserve">ما كان . .. أن يتخلفوا عن رسول اللّه ... ذلك بأنهم لا يصيبهم ظمأ و لا نصب و لا م</w:t>
      </w:r>
    </w:p>
    <w:p>
      <w:pPr>
        <w:pStyle w:val="BookText"/>
      </w:pPr>
      <w:r>
        <w:rPr>
          <w:rFonts w:ascii="IRNazanin" w:hAnsi="IRNazanin" w:eastAsia="IRNazanin" w:cs="IRNazanin"/>
          <w:lang w:bidi="fa-IR"/>
          <w:color w:val="111111"/>
          <w:sz w:val="28"/>
          <w:szCs w:val="28"/>
          <w:rtl/>
        </w:rPr>
        <w:t xml:space="preserve">شمرده شدن سختيها و رنجها در آيه و ترغيب مؤمنان به تحمل آنها، بيانگر اين حقيقت است كه حركت در راه دين دربردارنده رنج و زحمت مى باشد و ايمان واقعى، مستلزم تحمل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11</w:t>
      </w:r>
    </w:p>
    <w:p>
      <w:pPr>
        <w:pStyle w:val="BookText"/>
      </w:pPr>
      <w:r>
        <w:rPr>
          <w:rFonts w:ascii="IRNazanin" w:hAnsi="IRNazanin" w:eastAsia="IRNazanin" w:cs="IRNazanin"/>
          <w:lang w:bidi="fa-IR"/>
          <w:color w:val="111111"/>
          <w:sz w:val="28"/>
          <w:szCs w:val="28"/>
          <w:rtl/>
        </w:rPr>
        <w:t xml:space="preserve">11 - اطاعت از خدا و رسول او و پذيرش داورىِ متكى بر احكام الهى ، موجب رستگارى و پيروزى است .</w:t>
      </w:r>
    </w:p>
    <w:p>
      <w:pPr>
        <w:pStyle w:val="BookText"/>
      </w:pPr>
      <w:r>
        <w:rPr>
          <w:rFonts w:ascii="Amiri" w:hAnsi="Amiri" w:eastAsia="Amiri" w:cs="Amiri"/>
          <w:lang w:bidi="ar-SA"/>
          <w:color w:val="111111"/>
          <w:sz w:val="28"/>
          <w:szCs w:val="28"/>
          <w:rtl/>
        </w:rPr>
        <w:t xml:space="preserve">إنّما كان قول المؤمنين إذا دعوا . .. ليحكم بينهم أن يقولوا سمعنا و أطعنا و أُولـ</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2،4</w:t>
      </w:r>
    </w:p>
    <w:p>
      <w:pPr>
        <w:pStyle w:val="BookText"/>
      </w:pPr>
      <w:r>
        <w:rPr>
          <w:rFonts w:ascii="IRNazanin" w:hAnsi="IRNazanin" w:eastAsia="IRNazanin" w:cs="IRNazanin"/>
          <w:lang w:bidi="fa-IR"/>
          <w:color w:val="111111"/>
          <w:sz w:val="28"/>
          <w:szCs w:val="28"/>
          <w:rtl/>
        </w:rPr>
        <w:t xml:space="preserve">2 - فرمان برى از خدا و رسول او و خدا ترسى و تقواپيشگى ، از عوامل ظفرمندى و كاميابى است .</w:t>
      </w:r>
    </w:p>
    <w:p>
      <w:pPr>
        <w:pStyle w:val="BookText"/>
      </w:pPr>
      <w:r>
        <w:rPr>
          <w:rFonts w:ascii="Amiri" w:hAnsi="Amiri" w:eastAsia="Amiri" w:cs="Amiri"/>
          <w:lang w:bidi="ar-SA"/>
          <w:color w:val="111111"/>
          <w:sz w:val="28"/>
          <w:szCs w:val="28"/>
          <w:rtl/>
        </w:rPr>
        <w:t xml:space="preserve">و من يطع اللّه و رسوله و يخش اللّه و يتقه فأُولـئك هم الفائزون</w:t>
      </w:r>
    </w:p>
    <w:p>
      <w:pPr>
        <w:pStyle w:val="BookText"/>
      </w:pPr>
      <w:r>
        <w:rPr>
          <w:rFonts w:ascii="IRNazanin" w:hAnsi="IRNazanin" w:eastAsia="IRNazanin" w:cs="IRNazanin"/>
          <w:lang w:bidi="fa-IR"/>
          <w:color w:val="111111"/>
          <w:sz w:val="28"/>
          <w:szCs w:val="28"/>
          <w:rtl/>
        </w:rPr>
        <w:t xml:space="preserve">4 - اطاعت از خدا و رسول او ، خدا ترسى و تقواپيشگى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 .. أن يقولوا سمعنا و أطعنا ... و من يطع اللّه</w:t>
      </w:r>
    </w:p>
    <w:p>
      <w:pPr>
        <w:pStyle w:val="BookText"/>
      </w:pPr>
      <w:r>
        <w:rPr>
          <w:rFonts w:ascii="IRNazanin" w:hAnsi="IRNazanin" w:eastAsia="IRNazanin" w:cs="IRNazanin"/>
          <w:lang w:bidi="fa-IR"/>
          <w:color w:val="111111"/>
          <w:sz w:val="28"/>
          <w:szCs w:val="28"/>
          <w:rtl/>
        </w:rPr>
        <w:t xml:space="preserve">برداشت فوق، از ارتباط ميان اين آيه و آيه پيشين ـ كه درصدد بيان اوصاف مؤمنان راستين است ـ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10</w:t>
      </w:r>
    </w:p>
    <w:p>
      <w:pPr>
        <w:pStyle w:val="BookText"/>
      </w:pPr>
      <w:r>
        <w:rPr>
          <w:rFonts w:ascii="IRNazanin" w:hAnsi="IRNazanin" w:eastAsia="IRNazanin" w:cs="IRNazanin"/>
          <w:lang w:bidi="fa-IR"/>
          <w:color w:val="111111"/>
          <w:sz w:val="28"/>
          <w:szCs w:val="28"/>
          <w:rtl/>
        </w:rPr>
        <w:t xml:space="preserve">10 - سوگند مؤكد به خدا ، نشانگر ايمان نيست ; بلكه فرمان برى نيكو از خدا و رسول او ، علامت ايمان است .</w:t>
      </w:r>
    </w:p>
    <w:p>
      <w:pPr>
        <w:pStyle w:val="BookText"/>
      </w:pPr>
      <w:r>
        <w:rPr>
          <w:rFonts w:ascii="Amiri" w:hAnsi="Amiri" w:eastAsia="Amiri" w:cs="Amiri"/>
          <w:lang w:bidi="ar-SA"/>
          <w:color w:val="111111"/>
          <w:sz w:val="28"/>
          <w:szCs w:val="28"/>
          <w:rtl/>
        </w:rPr>
        <w:t xml:space="preserve">و أقسموا باللّه جهد أيمـنهم . .. قل لاتقسموا طاعة معروفة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7</w:t>
      </w:r>
    </w:p>
    <w:p>
      <w:pPr>
        <w:pStyle w:val="BookText"/>
      </w:pPr>
      <w:r>
        <w:rPr>
          <w:rFonts w:ascii="IRNazanin" w:hAnsi="IRNazanin" w:eastAsia="IRNazanin" w:cs="IRNazanin"/>
          <w:lang w:bidi="fa-IR"/>
          <w:color w:val="111111"/>
          <w:sz w:val="28"/>
          <w:szCs w:val="28"/>
          <w:rtl/>
        </w:rPr>
        <w:t xml:space="preserve">7 - اطاعت و فرمان برى از پيامبراسلام (صلی الله علیه و آله) ، موجب هدايت و نيل به سعادت و كمال مطلوب است .</w:t>
      </w:r>
    </w:p>
    <w:p>
      <w:pPr>
        <w:pStyle w:val="BookText"/>
      </w:pPr>
      <w:r>
        <w:rPr>
          <w:rFonts w:ascii="Amiri" w:hAnsi="Amiri" w:eastAsia="Amiri" w:cs="Amiri"/>
          <w:lang w:bidi="ar-SA"/>
          <w:color w:val="111111"/>
          <w:sz w:val="28"/>
          <w:szCs w:val="28"/>
          <w:rtl/>
        </w:rPr>
        <w:t xml:space="preserve">أطيعوا الرسول . .. فإن تولّوا فإنّما عليه ما حمّل</w:t>
      </w:r>
    </w:p>
    <w:p>
      <w:pPr>
        <w:pStyle w:val="BookText"/>
      </w:pPr>
      <w:r>
        <w:rPr>
          <w:rFonts w:ascii="IRNazanin" w:hAnsi="IRNazanin" w:eastAsia="IRNazanin" w:cs="IRNazanin"/>
          <w:lang w:bidi="fa-IR"/>
          <w:color w:val="111111"/>
          <w:sz w:val="28"/>
          <w:szCs w:val="28"/>
          <w:rtl/>
        </w:rPr>
        <w:t xml:space="preserve">مقصود از هدايت در آيه شريفه، راه يابى و هدايت عمومى نيست; زيرا چنين هدايتى بدون اطاعت انسان ها نيز توسط پيامبران حاصل بود; بلكه مقصود، ايصال به مطلوب و دست يافتن به كمال و سعادت است كه بدون عمل به مقتضيات دين حاصل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6،7،8</w:t>
      </w:r>
    </w:p>
    <w:p>
      <w:pPr>
        <w:pStyle w:val="BookText"/>
      </w:pPr>
      <w:r>
        <w:rPr>
          <w:rFonts w:ascii="IRNazanin" w:hAnsi="IRNazanin" w:eastAsia="IRNazanin" w:cs="IRNazanin"/>
          <w:lang w:bidi="fa-IR"/>
          <w:color w:val="111111"/>
          <w:sz w:val="28"/>
          <w:szCs w:val="28"/>
          <w:rtl/>
        </w:rPr>
        <w:t xml:space="preserve">6 - مؤمنان نيكوكار در سايه برپايى نماز ، پرداخت زكات و اطاعت از پيامبر (صلی الله علیه و آله) مشمول رحمت خدا هستند .</w:t>
      </w:r>
    </w:p>
    <w:p>
      <w:pPr>
        <w:pStyle w:val="BookText"/>
      </w:pPr>
      <w:r>
        <w:rPr>
          <w:rFonts w:ascii="Amiri" w:hAnsi="Amiri" w:eastAsia="Amiri" w:cs="Amiri"/>
          <w:lang w:bidi="ar-SA"/>
          <w:color w:val="111111"/>
          <w:sz w:val="28"/>
          <w:szCs w:val="28"/>
          <w:rtl/>
        </w:rPr>
        <w:t xml:space="preserve">وعد اللّه الذين ءامنوا منكم و عملوا الصـلحـت. .. و أقيموا الصلوة و ءاتوا الزكوة</w:t>
      </w:r>
    </w:p>
    <w:p>
      <w:pPr>
        <w:pStyle w:val="BookText"/>
      </w:pPr>
      <w:r>
        <w:rPr>
          <w:rFonts w:ascii="IRNazanin" w:hAnsi="IRNazanin" w:eastAsia="IRNazanin" w:cs="IRNazanin"/>
          <w:lang w:bidi="fa-IR"/>
          <w:color w:val="111111"/>
          <w:sz w:val="28"/>
          <w:szCs w:val="28"/>
          <w:rtl/>
        </w:rPr>
        <w:t xml:space="preserve">7 - برپايى نماز ، پرداخت زكات و اطاعت از پيامبر (صلی الله علیه و آله) و رهبران الهى ، مايه جلب رحمت خدا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أقيموا الصلوة و ءاتوا الزكوة و أطيعوا الرسول لعلّكم ترحمون</w:t>
      </w:r>
    </w:p>
    <w:p>
      <w:pPr>
        <w:pStyle w:val="BookText"/>
      </w:pPr>
      <w:r>
        <w:rPr>
          <w:rFonts w:ascii="IRNazanin" w:hAnsi="IRNazanin" w:eastAsia="IRNazanin" w:cs="IRNazanin"/>
          <w:lang w:bidi="fa-IR"/>
          <w:color w:val="111111"/>
          <w:sz w:val="28"/>
          <w:szCs w:val="28"/>
          <w:rtl/>
        </w:rPr>
        <w:t xml:space="preserve">8 - اميد به برخوردارى از رحمت خدا در پرتو اقامه نماز ، پرداخت زكات و اطاعت از پيامبر (صلی الله علیه و آله) اميدى به جا و شايسته</w:t>
      </w:r>
    </w:p>
    <w:p>
      <w:pPr>
        <w:pStyle w:val="BookText"/>
      </w:pPr>
      <w:r>
        <w:rPr>
          <w:rFonts w:ascii="Amiri" w:hAnsi="Amiri" w:eastAsia="Amiri" w:cs="Amiri"/>
          <w:lang w:bidi="ar-SA"/>
          <w:color w:val="111111"/>
          <w:sz w:val="28"/>
          <w:szCs w:val="28"/>
          <w:rtl/>
        </w:rPr>
        <w:t xml:space="preserve">و أقيموا الصلوة و ءاتوا الزكوة و أطيعوا الرسول لعلّكم ترحمون</w:t>
      </w:r>
    </w:p>
    <w:p>
      <w:pPr>
        <w:pStyle w:val="BookText"/>
      </w:pPr>
      <w:r>
        <w:rPr>
          <w:rFonts w:ascii="IRNazanin" w:hAnsi="IRNazanin" w:eastAsia="IRNazanin" w:cs="IRNazanin"/>
          <w:lang w:bidi="fa-IR"/>
          <w:color w:val="111111"/>
          <w:sz w:val="28"/>
          <w:szCs w:val="28"/>
          <w:rtl/>
        </w:rPr>
        <w:t xml:space="preserve">از اين كه خداوند پس از توصيه مؤمنان به اقامه نماز، پرداخت زكات و فرمان برى از پيامبر(صلی الله علیه و آله)، آنان را به رحمت خويش اميدوار ساخته است به دست مى آيد كه اميد داشتن به رحمت خدا، پس از عمل به توصيه هاى الهى، اميدى به جا و شايسته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14</w:t>
      </w:r>
    </w:p>
    <w:p>
      <w:pPr>
        <w:pStyle w:val="BookText"/>
      </w:pPr>
      <w:r>
        <w:rPr>
          <w:rFonts w:ascii="IRNazanin" w:hAnsi="IRNazanin" w:eastAsia="IRNazanin" w:cs="IRNazanin"/>
          <w:lang w:bidi="fa-IR"/>
          <w:color w:val="111111"/>
          <w:sz w:val="28"/>
          <w:szCs w:val="28"/>
          <w:rtl/>
        </w:rPr>
        <w:t xml:space="preserve">14 - « عن أبى عبداللّه ( ع ) فى قول اللّه عزّوجلّ « كلّ شىء هالك إلاّ وجهه » قال من أتى اللّه بما أمر به من طاعة محمد (صلی الله علیه و آله) و الأئمة من بعده ـ صلوات عليهم ـ فهو الوجه الذى لايهلك . . . ;</w:t>
      </w:r>
    </w:p>
    <w:p>
      <w:pPr>
        <w:pStyle w:val="BookText"/>
      </w:pPr>
      <w:r>
        <w:rPr>
          <w:rFonts w:ascii="IRNazanin" w:hAnsi="IRNazanin" w:eastAsia="IRNazanin" w:cs="IRNazanin"/>
          <w:lang w:bidi="fa-IR"/>
          <w:color w:val="111111"/>
          <w:sz w:val="28"/>
          <w:szCs w:val="28"/>
          <w:rtl/>
        </w:rPr>
        <w:t xml:space="preserve">از امام صادق(ع) درباره سخن خداى عزّوجلّ كه فرموده: «كلّ شىء هالك إلاّ وجهه» روايت شده كه فرمود: كسى كه به پيشگاه خدا بياورد آنچه را كه به آن امر شده است; از اطاعت محمد(صلی الله علیه و آله) و ائمه بعد از وى ـ درود خدا بر آنان باد ـ پس اين وجهى است [كه دارنده آن] هلاك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1،2،5</w:t>
      </w:r>
    </w:p>
    <w:p>
      <w:pPr>
        <w:pStyle w:val="BookText"/>
      </w:pPr>
      <w:r>
        <w:rPr>
          <w:rFonts w:ascii="IRNazanin" w:hAnsi="IRNazanin" w:eastAsia="IRNazanin" w:cs="IRNazanin"/>
          <w:lang w:bidi="fa-IR"/>
          <w:color w:val="111111"/>
          <w:sz w:val="28"/>
          <w:szCs w:val="28"/>
          <w:rtl/>
        </w:rPr>
        <w:t xml:space="preserve">1 - خداوند ، به همسران پيامبر ، در صورت اطاعت خاضعانه آنان از خدا و پيامبر (صلی الله علیه و آله) و انجام عمل صالح ، وعده پاداش دوچندان داده است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Amiri" w:hAnsi="Amiri" w:eastAsia="Amiri" w:cs="Amiri"/>
          <w:lang w:bidi="ar-SA"/>
          <w:color w:val="111111"/>
          <w:sz w:val="28"/>
          <w:szCs w:val="28"/>
          <w:rtl/>
        </w:rPr>
        <w:t xml:space="preserve">«قنوت» (مصدر «يقنت») به معناى «اطاعت خاضعانه» است (مفردات راغب).</w:t>
      </w:r>
    </w:p>
    <w:p>
      <w:pPr>
        <w:pStyle w:val="BookText"/>
      </w:pPr>
      <w:r>
        <w:rPr>
          <w:rFonts w:ascii="IRNazanin" w:hAnsi="IRNazanin" w:eastAsia="IRNazanin" w:cs="IRNazanin"/>
          <w:lang w:bidi="fa-IR"/>
          <w:color w:val="111111"/>
          <w:sz w:val="28"/>
          <w:szCs w:val="28"/>
          <w:rtl/>
        </w:rPr>
        <w:t xml:space="preserve">2 - مهيّا شدن روزى كريمانه از جانب خداوند براى همسران پيامبر در صورت اطاعت خاضعانه آنان از خدا و پيامبر (صلی الله علیه و آله) و انجام دادن عمل صالح است .</w:t>
      </w:r>
    </w:p>
    <w:p>
      <w:pPr>
        <w:pStyle w:val="BookText"/>
      </w:pPr>
      <w:r>
        <w:rPr>
          <w:rFonts w:ascii="Amiri" w:hAnsi="Amiri" w:eastAsia="Amiri" w:cs="Amiri"/>
          <w:lang w:bidi="ar-SA"/>
          <w:color w:val="111111"/>
          <w:sz w:val="28"/>
          <w:szCs w:val="28"/>
          <w:rtl/>
        </w:rPr>
        <w:t xml:space="preserve">و من يقنت منكنّ للّه و رسوله و تعمل صـلحًا . .. و أعتدنا لها رزقًا كريمًا</w:t>
      </w:r>
    </w:p>
    <w:p>
      <w:pPr>
        <w:pStyle w:val="BookText"/>
      </w:pPr>
      <w:r>
        <w:rPr>
          <w:rFonts w:ascii="IRNazanin" w:hAnsi="IRNazanin" w:eastAsia="IRNazanin" w:cs="IRNazanin"/>
          <w:lang w:bidi="fa-IR"/>
          <w:color w:val="111111"/>
          <w:sz w:val="28"/>
          <w:szCs w:val="28"/>
          <w:rtl/>
        </w:rPr>
        <w:t xml:space="preserve">5 - امتياز همسران پيامبر ، به اطاعت خاضعانه از خدا و پيامبر (صلی الله علیه و آله) و انجام دادن عمل صالح است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7</w:t>
      </w:r>
    </w:p>
    <w:p>
      <w:pPr>
        <w:pStyle w:val="BookText"/>
      </w:pPr>
      <w:r>
        <w:rPr>
          <w:rFonts w:ascii="IRNazanin" w:hAnsi="IRNazanin" w:eastAsia="IRNazanin" w:cs="IRNazanin"/>
          <w:lang w:bidi="fa-IR"/>
          <w:color w:val="111111"/>
          <w:sz w:val="28"/>
          <w:szCs w:val="28"/>
          <w:rtl/>
        </w:rPr>
        <w:t xml:space="preserve">7 - اطاعت از خداوند و رسول او ، نجات بخش آدمى از آتش جهنم است .</w:t>
      </w:r>
    </w:p>
    <w:p>
      <w:pPr>
        <w:pStyle w:val="BookText"/>
      </w:pPr>
      <w:r>
        <w:rPr>
          <w:rFonts w:ascii="Amiri" w:hAnsi="Amiri" w:eastAsia="Amiri" w:cs="Amiri"/>
          <w:lang w:bidi="ar-SA"/>
          <w:color w:val="111111"/>
          <w:sz w:val="28"/>
          <w:szCs w:val="28"/>
          <w:rtl/>
        </w:rPr>
        <w:t xml:space="preserve">يوم تقلّب وجوههم فى النار يقولون يـليتنا أطعنا اللّه و أطعنا الرسولا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6</w:t>
      </w:r>
    </w:p>
    <w:p>
      <w:pPr>
        <w:pStyle w:val="BookText"/>
      </w:pPr>
      <w:r>
        <w:rPr>
          <w:rFonts w:ascii="IRNazanin" w:hAnsi="IRNazanin" w:eastAsia="IRNazanin" w:cs="IRNazanin"/>
          <w:lang w:bidi="fa-IR"/>
          <w:color w:val="111111"/>
          <w:sz w:val="28"/>
          <w:szCs w:val="28"/>
          <w:rtl/>
        </w:rPr>
        <w:t xml:space="preserve">6 - هر كس از خدا و پيامبر خدا (صلی الله علیه و آله) ، اطاعت كند ، به رستگارى عظيمى نايل خواهد شد .</w:t>
      </w:r>
    </w:p>
    <w:p>
      <w:pPr>
        <w:pStyle w:val="BookText"/>
      </w:pPr>
      <w:r>
        <w:rPr>
          <w:rFonts w:ascii="Amiri" w:hAnsi="Amiri" w:eastAsia="Amiri" w:cs="Amiri"/>
          <w:lang w:bidi="ar-SA"/>
          <w:color w:val="111111"/>
          <w:sz w:val="28"/>
          <w:szCs w:val="28"/>
          <w:rtl/>
        </w:rPr>
        <w:t xml:space="preserve">و من يطع اللّه و رسوله فقد فاز فوزًا عظيمًا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13</w:t>
      </w:r>
    </w:p>
    <w:p>
      <w:pPr>
        <w:pStyle w:val="BookText"/>
      </w:pPr>
      <w:r>
        <w:rPr>
          <w:rFonts w:ascii="IRNazanin" w:hAnsi="IRNazanin" w:eastAsia="IRNazanin" w:cs="IRNazanin"/>
          <w:lang w:bidi="fa-IR"/>
          <w:color w:val="111111"/>
          <w:sz w:val="28"/>
          <w:szCs w:val="28"/>
          <w:rtl/>
        </w:rPr>
        <w:t xml:space="preserve">13 - پيروى از دستورات وحى و رهنمود هاى پيامبر (صلی الله علیه و آله) ، هيچگاه به خسران و گمراهى انسان نخواهد انجاميد .</w:t>
      </w:r>
    </w:p>
    <w:p>
      <w:pPr>
        <w:pStyle w:val="BookText"/>
      </w:pPr>
      <w:r>
        <w:rPr>
          <w:rFonts w:ascii="Amiri" w:hAnsi="Amiri" w:eastAsia="Amiri" w:cs="Amiri"/>
          <w:lang w:bidi="ar-SA"/>
          <w:color w:val="111111"/>
          <w:sz w:val="28"/>
          <w:szCs w:val="28"/>
          <w:rtl/>
        </w:rPr>
        <w:t xml:space="preserve">و إنّك لتهدى إلى صرط مستقيم</w:t>
      </w:r>
    </w:p>
    <w:p>
      <w:pPr>
        <w:pStyle w:val="BookText"/>
      </w:pPr>
      <w:r>
        <w:rPr>
          <w:rFonts w:ascii="IRNazanin" w:hAnsi="IRNazanin" w:eastAsia="IRNazanin" w:cs="IRNazanin"/>
          <w:lang w:bidi="fa-IR"/>
          <w:color w:val="111111"/>
          <w:sz w:val="28"/>
          <w:szCs w:val="28"/>
          <w:rtl/>
        </w:rPr>
        <w:t xml:space="preserve">از تأكيد خداوند بر نقش هدايت گرى پيامبر(صلی الله علیه و آله)، اين نكته استفاده مى شود كه تعاليم وحى هيچ گاه به خسران و گمراهى انسان منتهى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5،7،10</w:t>
      </w:r>
    </w:p>
    <w:p>
      <w:pPr>
        <w:pStyle w:val="BookText"/>
      </w:pPr>
      <w:r>
        <w:rPr>
          <w:rFonts w:ascii="Amiri" w:hAnsi="Amiri" w:eastAsia="Amiri" w:cs="Amiri"/>
          <w:lang w:bidi="ar-SA"/>
          <w:color w:val="111111"/>
          <w:sz w:val="28"/>
          <w:szCs w:val="28"/>
          <w:rtl/>
        </w:rPr>
        <w:t xml:space="preserve">5 - اطاعت از رسول خدا ، عين اطاعت از خدا است .</w:t>
      </w:r>
    </w:p>
    <w:p>
      <w:pPr>
        <w:pStyle w:val="BookText"/>
      </w:pPr>
      <w:r>
        <w:rPr>
          <w:rFonts w:ascii="Amiri" w:hAnsi="Amiri" w:eastAsia="Amiri" w:cs="Amiri"/>
          <w:lang w:bidi="ar-SA"/>
          <w:color w:val="111111"/>
          <w:sz w:val="28"/>
          <w:szCs w:val="28"/>
          <w:rtl/>
        </w:rPr>
        <w:t xml:space="preserve">و من يطع اللّه و رسوله يدخله جنّـت</w:t>
      </w:r>
    </w:p>
    <w:p>
      <w:pPr>
        <w:pStyle w:val="BookText"/>
      </w:pPr>
      <w:r>
        <w:rPr>
          <w:rFonts w:ascii="Amiri" w:hAnsi="Amiri" w:eastAsia="Amiri" w:cs="Amiri"/>
          <w:lang w:bidi="ar-SA"/>
          <w:color w:val="111111"/>
          <w:sz w:val="28"/>
          <w:szCs w:val="28"/>
          <w:rtl/>
        </w:rPr>
        <w:t xml:space="preserve">از عطف رسول به «اللّه» ـ بدون تكرار فعل «يطع» ـ مطلب بالا قابل برداشت است.</w:t>
      </w:r>
    </w:p>
    <w:p>
      <w:pPr>
        <w:pStyle w:val="BookText"/>
      </w:pPr>
      <w:r>
        <w:rPr>
          <w:rFonts w:ascii="Amiri" w:hAnsi="Amiri" w:eastAsia="Amiri" w:cs="Amiri"/>
          <w:lang w:bidi="ar-SA"/>
          <w:color w:val="111111"/>
          <w:sz w:val="28"/>
          <w:szCs w:val="28"/>
          <w:rtl/>
        </w:rPr>
        <w:t xml:space="preserve">7 - روح تسليم و اطاعت از خدا و رسول او ، ملاك اصلى ورود به بهشت</w:t>
      </w:r>
    </w:p>
    <w:p>
      <w:pPr>
        <w:pStyle w:val="BookText"/>
      </w:pPr>
      <w:r>
        <w:rPr>
          <w:rFonts w:ascii="Amiri" w:hAnsi="Amiri" w:eastAsia="Amiri" w:cs="Amiri"/>
          <w:lang w:bidi="ar-SA"/>
          <w:color w:val="111111"/>
          <w:sz w:val="28"/>
          <w:szCs w:val="28"/>
          <w:rtl/>
        </w:rPr>
        <w:t xml:space="preserve">و من يطع اللّه و رسوله يدخله جنّـت تجرى من تحتها الأنهـر</w:t>
      </w:r>
    </w:p>
    <w:p>
      <w:pPr>
        <w:pStyle w:val="BookText"/>
      </w:pPr>
      <w:r>
        <w:rPr>
          <w:rFonts w:ascii="IRNazanin" w:hAnsi="IRNazanin" w:eastAsia="IRNazanin" w:cs="IRNazanin"/>
          <w:lang w:bidi="fa-IR"/>
          <w:color w:val="111111"/>
          <w:sz w:val="28"/>
          <w:szCs w:val="28"/>
          <w:rtl/>
        </w:rPr>
        <w:t xml:space="preserve">موضوع قرار گرفتن اطاعت به جاى هر عنوان ديگرى، مى تواند اشاره به مطلب بالا باشد.</w:t>
      </w:r>
    </w:p>
    <w:p>
      <w:pPr>
        <w:pStyle w:val="BookText"/>
      </w:pPr>
      <w:r>
        <w:rPr>
          <w:rFonts w:ascii="IRNazanin" w:hAnsi="IRNazanin" w:eastAsia="IRNazanin" w:cs="IRNazanin"/>
          <w:lang w:bidi="fa-IR"/>
          <w:color w:val="111111"/>
          <w:sz w:val="28"/>
          <w:szCs w:val="28"/>
          <w:rtl/>
        </w:rPr>
        <w:t xml:space="preserve">10 - افراد ناتوان از جهاد ، همانند مجاهدان ، برخوردار از بهشت در صورت داشتن روح اطاعت در برابر خدا و رسول او</w:t>
      </w:r>
    </w:p>
    <w:p>
      <w:pPr>
        <w:pStyle w:val="BookText"/>
      </w:pPr>
      <w:r>
        <w:rPr>
          <w:rFonts w:ascii="Amiri" w:hAnsi="Amiri" w:eastAsia="Amiri" w:cs="Amiri"/>
          <w:lang w:bidi="ar-SA"/>
          <w:color w:val="111111"/>
          <w:sz w:val="28"/>
          <w:szCs w:val="28"/>
          <w:rtl/>
        </w:rPr>
        <w:t xml:space="preserve">ليس على الأعمى حرج . .. و من يطع اللّه و رسوله جنّـت</w:t>
      </w:r>
    </w:p>
    <w:p>
      <w:pPr>
        <w:pStyle w:val="BookText"/>
      </w:pPr>
      <w:r>
        <w:rPr>
          <w:rFonts w:ascii="IRNazanin" w:hAnsi="IRNazanin" w:eastAsia="IRNazanin" w:cs="IRNazanin"/>
          <w:lang w:bidi="fa-IR"/>
          <w:color w:val="111111"/>
          <w:sz w:val="28"/>
          <w:szCs w:val="28"/>
          <w:rtl/>
        </w:rPr>
        <w:t xml:space="preserve">برداشت بالا بنا بر اين نكته است كه «من يطع. ..» جواب سؤال مقدر باشد، زيرا پس از رفع حكم جهاد از افراد ناتوان، ممكن است سؤال شود كه: چرا اين گروه از فيض جهاد محروم اند؟ خداوند در جواب مى فرمايد: آنان نيز اگر مطيع باشند، همانند مجاهدان، از پاداش الهى برخوردار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8،23</w:t>
      </w:r>
    </w:p>
    <w:p>
      <w:pPr>
        <w:pStyle w:val="BookText"/>
      </w:pPr>
      <w:r>
        <w:rPr>
          <w:rFonts w:ascii="IRNazanin" w:hAnsi="IRNazanin" w:eastAsia="IRNazanin" w:cs="IRNazanin"/>
          <w:lang w:bidi="fa-IR"/>
          <w:color w:val="111111"/>
          <w:sz w:val="28"/>
          <w:szCs w:val="28"/>
          <w:rtl/>
        </w:rPr>
        <w:t xml:space="preserve">8 - صلاح و سعادت مؤمنان ، در پرتو پيروى از پيامبر (صلی الله علیه و آله) ( رهبرى الهى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مفهوم آيه شريفه ايمن ماندن جامعه از مشقت ها و صدمات در صورت عدم تحميل آراى شخصى بر پيامبر(صلی الله علیه و آله) است و امنيت جامعه مايه صلاح و سعادت آن است.</w:t>
      </w:r>
    </w:p>
    <w:p>
      <w:pPr>
        <w:pStyle w:val="BookText"/>
      </w:pPr>
      <w:r>
        <w:rPr>
          <w:rFonts w:ascii="IRNazanin" w:hAnsi="IRNazanin" w:eastAsia="IRNazanin" w:cs="IRNazanin"/>
          <w:lang w:bidi="fa-IR"/>
          <w:color w:val="111111"/>
          <w:sz w:val="28"/>
          <w:szCs w:val="28"/>
          <w:rtl/>
        </w:rPr>
        <w:t xml:space="preserve">23 - اطاعت محض از رسول خدا (صلی الله علیه و آله) ، نمود ايمان و موضع گيرى در برابر آن حضرت نمود كفر است . *</w:t>
      </w:r>
    </w:p>
    <w:p>
      <w:pPr>
        <w:pStyle w:val="BookText"/>
      </w:pPr>
      <w:r>
        <w:rPr>
          <w:rFonts w:ascii="Amiri" w:hAnsi="Amiri" w:eastAsia="Amiri" w:cs="Amiri"/>
          <w:lang w:bidi="ar-SA"/>
          <w:color w:val="111111"/>
          <w:sz w:val="28"/>
          <w:szCs w:val="28"/>
          <w:rtl/>
        </w:rPr>
        <w:t xml:space="preserve">لو يطيعكم . .. لعنتّم و لـكنّ اللّه حبّب إليكم الإيمـن ... و كرّه إليكم الكفر</w:t>
      </w:r>
    </w:p>
    <w:p>
      <w:pPr>
        <w:pStyle w:val="BookText"/>
      </w:pPr>
      <w:r>
        <w:rPr>
          <w:rFonts w:ascii="IRNazanin" w:hAnsi="IRNazanin" w:eastAsia="IRNazanin" w:cs="IRNazanin"/>
          <w:lang w:bidi="fa-IR"/>
          <w:color w:val="111111"/>
          <w:sz w:val="28"/>
          <w:szCs w:val="28"/>
          <w:rtl/>
        </w:rPr>
        <w:t xml:space="preserve">صدر آيه; درباره اطاعت از رسول خدا و تحميل نكردن رأى بر آن حضرت است; ولى ادامه آن درباره ايمان و كفر است; از اين بيان انطباق ايمان بر اطاعت و تطبيق كفر بر تحميل رأى بر پيامبر(صلی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11،12،18</w:t>
      </w:r>
    </w:p>
    <w:p>
      <w:pPr>
        <w:pStyle w:val="BookText"/>
      </w:pPr>
      <w:r>
        <w:rPr>
          <w:rFonts w:ascii="IRNazanin" w:hAnsi="IRNazanin" w:eastAsia="IRNazanin" w:cs="IRNazanin"/>
          <w:lang w:bidi="fa-IR"/>
          <w:color w:val="111111"/>
          <w:sz w:val="28"/>
          <w:szCs w:val="28"/>
          <w:rtl/>
        </w:rPr>
        <w:t xml:space="preserve">11 - تضمين قطعى پاداش اعمال ، در صورت سر نهادن به اطاعت خدا و رسول</w:t>
      </w:r>
    </w:p>
    <w:p>
      <w:pPr>
        <w:pStyle w:val="BookText"/>
      </w:pPr>
      <w:r>
        <w:rPr>
          <w:rFonts w:ascii="Amiri" w:hAnsi="Amiri" w:eastAsia="Amiri" w:cs="Amiri"/>
          <w:lang w:bidi="ar-SA"/>
          <w:color w:val="111111"/>
          <w:sz w:val="28"/>
          <w:szCs w:val="28"/>
          <w:rtl/>
        </w:rPr>
        <w:t xml:space="preserve">و إن تطيعوا اللّه و رسوله لايلتكم من أعمـلكم شيئًا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774_79679"/>
    <w:bookmarkEnd w:id="5"/>
    <w:p>
      <w:pPr>
        <w:pStyle w:val="BookText"/>
      </w:pPr>
      <w:r>
        <w:rPr>
          <w:rFonts w:ascii="IRNazanin" w:hAnsi="IRNazanin" w:eastAsia="IRNazanin" w:cs="IRNazanin"/>
          <w:lang w:bidi="fa-IR"/>
          <w:color w:val="111111"/>
          <w:sz w:val="28"/>
          <w:szCs w:val="28"/>
          <w:rtl/>
        </w:rPr>
        <w:t xml:space="preserve">12 - ضايع نشدن كمترين تلاش انسان مؤمن ، در پرتو اطاعت از خدا و رسول</w:t>
      </w:r>
    </w:p>
    <w:p>
      <w:pPr>
        <w:pStyle w:val="BookText"/>
      </w:pPr>
      <w:r>
        <w:rPr>
          <w:rFonts w:ascii="Amiri" w:hAnsi="Amiri" w:eastAsia="Amiri" w:cs="Amiri"/>
          <w:lang w:bidi="ar-SA"/>
          <w:color w:val="111111"/>
          <w:sz w:val="28"/>
          <w:szCs w:val="28"/>
          <w:rtl/>
        </w:rPr>
        <w:t xml:space="preserve">و إن تطيعوا اللّه و رسوله لايلتكم من أعمـلكم شيئًا</w:t>
      </w:r>
    </w:p>
    <w:p>
      <w:pPr>
        <w:pStyle w:val="BookText"/>
      </w:pPr>
      <w:r>
        <w:rPr>
          <w:rFonts w:ascii="IRNazanin" w:hAnsi="IRNazanin" w:eastAsia="IRNazanin" w:cs="IRNazanin"/>
          <w:lang w:bidi="fa-IR"/>
          <w:color w:val="111111"/>
          <w:sz w:val="28"/>
          <w:szCs w:val="28"/>
          <w:rtl/>
        </w:rPr>
        <w:t xml:space="preserve">18 - اطاعت از خدا و رسول او و قرار گرفتن انسان در مسير اصلى حق ، زمينه بخشش لغزش هاى وى</w:t>
      </w:r>
    </w:p>
    <w:p>
      <w:pPr>
        <w:pStyle w:val="BookText"/>
      </w:pPr>
      <w:r>
        <w:rPr>
          <w:rFonts w:ascii="Amiri" w:hAnsi="Amiri" w:eastAsia="Amiri" w:cs="Amiri"/>
          <w:lang w:bidi="ar-SA"/>
          <w:color w:val="111111"/>
          <w:sz w:val="28"/>
          <w:szCs w:val="28"/>
          <w:rtl/>
        </w:rPr>
        <w:t xml:space="preserve">و إن تطيعوا اللّه و رسوله . ..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6</w:t>
      </w:r>
    </w:p>
    <w:p>
      <w:pPr>
        <w:pStyle w:val="BookText"/>
      </w:pPr>
      <w:r>
        <w:rPr>
          <w:rFonts w:ascii="IRNazanin" w:hAnsi="IRNazanin" w:eastAsia="IRNazanin" w:cs="IRNazanin"/>
          <w:lang w:bidi="fa-IR"/>
          <w:color w:val="111111"/>
          <w:sz w:val="28"/>
          <w:szCs w:val="28"/>
          <w:rtl/>
        </w:rPr>
        <w:t xml:space="preserve">6 - دستيابى به دو بهره كافى از رحمت الهى ، وعده خدا به مؤمنانى است كه تقواپيشه كنند و از پيامبراكرم (صلی الله علیه و آله) پيروى كامل نمايند .</w:t>
      </w:r>
    </w:p>
    <w:p>
      <w:pPr>
        <w:pStyle w:val="BookText"/>
      </w:pPr>
      <w:r>
        <w:rPr>
          <w:rFonts w:ascii="Amiri" w:hAnsi="Amiri" w:eastAsia="Amiri" w:cs="Amiri"/>
          <w:lang w:bidi="ar-SA"/>
          <w:color w:val="111111"/>
          <w:sz w:val="28"/>
          <w:szCs w:val="28"/>
          <w:rtl/>
        </w:rPr>
        <w:t xml:space="preserve">يـأيّها الذين ءامنوا اتّقوا . .. يؤتكم كفلين من رحمته</w:t>
      </w:r>
    </w:p>
    <w:p>
      <w:pPr>
        <w:pStyle w:val="BookText"/>
      </w:pPr>
      <w:r>
        <w:rPr>
          <w:rFonts w:ascii="IRNazanin" w:hAnsi="IRNazanin" w:eastAsia="IRNazanin" w:cs="IRNazanin"/>
          <w:lang w:bidi="fa-IR"/>
          <w:color w:val="111111"/>
          <w:sz w:val="28"/>
          <w:szCs w:val="28"/>
          <w:rtl/>
        </w:rPr>
        <w:t xml:space="preserve">«كفل» (مفرد «كفلين») به معناى حظ و بهره اى است كه كفايت مى كند (مفردات راغب). گفتنى است كه «يؤتكم...» جواب براى شرط مقدر مى باشد و تقدير آن چنين است: «إن تتّقوا و تؤمنوا برسوله يؤتكم كفلين من رحمته» (اگر تقوا پيشه كنيد و از رسول او تبعيت كامل نماييد، از رحمت خود به شما دو بهره كافى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7</w:t>
      </w:r>
    </w:p>
    <w:p>
      <w:pPr>
        <w:pStyle w:val="BookText"/>
      </w:pPr>
      <w:r>
        <w:rPr>
          <w:rFonts w:ascii="IRNazanin" w:hAnsi="IRNazanin" w:eastAsia="IRNazanin" w:cs="IRNazanin"/>
          <w:lang w:bidi="fa-IR"/>
          <w:color w:val="111111"/>
          <w:sz w:val="28"/>
          <w:szCs w:val="28"/>
          <w:rtl/>
        </w:rPr>
        <w:t xml:space="preserve">7 - پيروى و تبعيت از پيامبر (صلی الله علیه و آله) ( رهبرى الهى ) ، پيروى از خداوند است . *</w:t>
      </w:r>
    </w:p>
    <w:p>
      <w:pPr>
        <w:pStyle w:val="BookText"/>
      </w:pPr>
      <w:r>
        <w:rPr>
          <w:rFonts w:ascii="Amiri" w:hAnsi="Amiri" w:eastAsia="Amiri" w:cs="Amiri"/>
          <w:lang w:bidi="ar-SA"/>
          <w:color w:val="111111"/>
          <w:sz w:val="28"/>
          <w:szCs w:val="28"/>
          <w:rtl/>
        </w:rPr>
        <w:t xml:space="preserve">ما قطعتم من لينة . .. فبإذن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مسلمانان در هر قدم، برنامه خويش را از آيات قرآن و وحى به صورت مستقيم دريافت نمى كرده و صرفاً مطيع پيامبر(صلی الله علیه و آله) بوده اند و خداوند، اذن پيامبر را اذن خود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15</w:t>
      </w:r>
    </w:p>
    <w:p>
      <w:pPr>
        <w:pStyle w:val="BookText"/>
      </w:pPr>
      <w:r>
        <w:rPr>
          <w:rFonts w:ascii="IRNazanin" w:hAnsi="IRNazanin" w:eastAsia="IRNazanin" w:cs="IRNazanin"/>
          <w:lang w:bidi="fa-IR"/>
          <w:color w:val="111111"/>
          <w:sz w:val="28"/>
          <w:szCs w:val="28"/>
          <w:rtl/>
        </w:rPr>
        <w:t xml:space="preserve">15 - اطاعت بى چون و چرا از برنامه هاى پيامبر (صلی الله علیه و آله) ، نمودى از تقواى الهى</w:t>
      </w:r>
    </w:p>
    <w:p>
      <w:pPr>
        <w:pStyle w:val="BookText"/>
      </w:pPr>
      <w:r>
        <w:rPr>
          <w:rFonts w:ascii="Amiri" w:hAnsi="Amiri" w:eastAsia="Amiri" w:cs="Amiri"/>
          <w:lang w:bidi="ar-SA"/>
          <w:color w:val="111111"/>
          <w:sz w:val="28"/>
          <w:szCs w:val="28"/>
          <w:rtl/>
        </w:rPr>
        <w:t xml:space="preserve">و ما ءاتيكم الرسول فخذوه . .. و اتّقوا اللّه</w:t>
      </w:r>
    </w:p>
    <w:p>
      <w:pPr>
        <w:pStyle w:val="BookText"/>
      </w:pPr>
      <w:r>
        <w:rPr>
          <w:rFonts w:ascii="Amiri" w:hAnsi="Amiri" w:eastAsia="Amiri" w:cs="Amiri"/>
          <w:lang w:bidi="ar-SA"/>
          <w:color w:val="111111"/>
          <w:sz w:val="28"/>
          <w:szCs w:val="28"/>
          <w:rtl/>
        </w:rPr>
        <w:t xml:space="preserve">از ارتباط «اتقوا اللّه» با «ما آتاكم. ..» مطلب ياد شده استفاده مى شود.</w:t>
      </w:r>
    </w:p>
    <w:p>
      <w:pPr>
        <w:pStyle w:val="Heading2"/>
      </w:pPr>
      <w:bookmarkStart w:id="41" w:name="_Toc11"/>
      <w:r>
        <w:t>10- آثار اعراض از اوامر محمد(صلی الله علیه و آله)</w:t>
      </w:r>
      <w:bookmarkEnd w:id="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12</w:t>
      </w:r>
    </w:p>
    <w:p>
      <w:pPr>
        <w:pStyle w:val="BookText"/>
      </w:pPr>
      <w:r>
        <w:rPr>
          <w:rFonts w:ascii="IRNazanin" w:hAnsi="IRNazanin" w:eastAsia="IRNazanin" w:cs="IRNazanin"/>
          <w:lang w:bidi="fa-IR"/>
          <w:color w:val="111111"/>
          <w:sz w:val="28"/>
          <w:szCs w:val="28"/>
          <w:rtl/>
        </w:rPr>
        <w:t xml:space="preserve">12 - ترك دستورات قرآن و پيامبر (صلی الله علیه و آله) ، موجب تباهى و خسران است .</w:t>
      </w:r>
    </w:p>
    <w:p>
      <w:pPr>
        <w:pStyle w:val="BookText"/>
      </w:pPr>
      <w:r>
        <w:rPr>
          <w:rFonts w:ascii="Amiri" w:hAnsi="Amiri" w:eastAsia="Amiri" w:cs="Amiri"/>
          <w:lang w:bidi="ar-SA"/>
          <w:color w:val="111111"/>
          <w:sz w:val="28"/>
          <w:szCs w:val="28"/>
          <w:rtl/>
        </w:rPr>
        <w:t xml:space="preserve">و من يكفر به فأولئك هم الخسرون</w:t>
      </w:r>
    </w:p>
    <w:p>
      <w:pPr>
        <w:pStyle w:val="BookText"/>
      </w:pPr>
      <w:r>
        <w:rPr>
          <w:rFonts w:ascii="IRNazanin" w:hAnsi="IRNazanin" w:eastAsia="IRNazanin" w:cs="IRNazanin"/>
          <w:lang w:bidi="fa-IR"/>
          <w:color w:val="111111"/>
          <w:sz w:val="28"/>
          <w:szCs w:val="28"/>
          <w:rtl/>
        </w:rPr>
        <w:t xml:space="preserve">چنانچه مراد از تلاوت در جمله «يتلونه» پيروى كردن باشد، مى توان گفت: مراد از كفر در «و من يكفر»، به قرينه مقابله، ترك دستورات قرآن - كه از آن به «كفر عملى» تعبير مى كنيم - باشد.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774_79681"/>
    <w:bookmarkEnd w:id="6"/>
    <w:p>
      <w:pPr>
        <w:pStyle w:val="Heading2"/>
      </w:pPr>
      <w:bookmarkStart w:id="42" w:name="_Toc12"/>
      <w:r>
        <w:t>11- آثار اعراض از سيره محمد(صلی الله علیه و آله)</w:t>
      </w:r>
      <w:bookmarkEnd w:id="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3،4</w:t>
      </w:r>
    </w:p>
    <w:p>
      <w:pPr>
        <w:pStyle w:val="BookText"/>
      </w:pPr>
      <w:r>
        <w:rPr>
          <w:rFonts w:ascii="IRNazanin" w:hAnsi="IRNazanin" w:eastAsia="IRNazanin" w:cs="IRNazanin"/>
          <w:lang w:bidi="fa-IR"/>
          <w:color w:val="111111"/>
          <w:sz w:val="28"/>
          <w:szCs w:val="28"/>
          <w:rtl/>
        </w:rPr>
        <w:t xml:space="preserve">3 ـ ستم گران ، در روز رستاخيز ، از نپيمودن راه پيامبر (صلی الله علیه و آله) و دورى از روش او ، به شدت پشيمان و متأسف خواهند بود .</w:t>
      </w:r>
    </w:p>
    <w:p>
      <w:pPr>
        <w:pStyle w:val="BookText"/>
      </w:pPr>
      <w:r>
        <w:rPr>
          <w:rFonts w:ascii="Amiri" w:hAnsi="Amiri" w:eastAsia="Amiri" w:cs="Amiri"/>
          <w:lang w:bidi="ar-SA"/>
          <w:color w:val="111111"/>
          <w:sz w:val="28"/>
          <w:szCs w:val="28"/>
          <w:rtl/>
        </w:rPr>
        <w:t xml:space="preserve">الظالم . .. يقول يـليتنى اتّخذت مع الرسول سبيلاً</w:t>
      </w:r>
    </w:p>
    <w:p>
      <w:pPr>
        <w:pStyle w:val="BookText"/>
      </w:pPr>
      <w:r>
        <w:rPr>
          <w:rFonts w:ascii="IRNazanin" w:hAnsi="IRNazanin" w:eastAsia="IRNazanin" w:cs="IRNazanin"/>
          <w:lang w:bidi="fa-IR"/>
          <w:color w:val="111111"/>
          <w:sz w:val="28"/>
          <w:szCs w:val="28"/>
          <w:rtl/>
        </w:rPr>
        <w:t xml:space="preserve">4 ـ نپيمودن راه پيامبر (صلی الله علیه و آله) و دورى از روش او ، مايه تأسف و ندامت در قيامت</w:t>
      </w:r>
    </w:p>
    <w:p>
      <w:pPr>
        <w:pStyle w:val="BookText"/>
      </w:pPr>
      <w:r>
        <w:rPr>
          <w:rFonts w:ascii="Amiri" w:hAnsi="Amiri" w:eastAsia="Amiri" w:cs="Amiri"/>
          <w:lang w:bidi="ar-SA"/>
          <w:color w:val="111111"/>
          <w:sz w:val="28"/>
          <w:szCs w:val="28"/>
          <w:rtl/>
        </w:rPr>
        <w:t xml:space="preserve">يقول يـليتنى اتّخذت مع الرسول سبيلاً</w:t>
      </w:r>
    </w:p>
    <w:p>
      <w:pPr>
        <w:pStyle w:val="Heading2"/>
      </w:pPr>
      <w:bookmarkStart w:id="43" w:name="_Toc13"/>
      <w:r>
        <w:t>12- آثار اعراض از محمد(صلی الله علیه و آله)</w:t>
      </w:r>
      <w:bookmarkEnd w:id="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1</w:t>
      </w:r>
    </w:p>
    <w:p>
      <w:pPr>
        <w:pStyle w:val="BookText"/>
      </w:pPr>
      <w:r>
        <w:rPr>
          <w:rFonts w:ascii="IRNazanin" w:hAnsi="IRNazanin" w:eastAsia="IRNazanin" w:cs="IRNazanin"/>
          <w:lang w:bidi="fa-IR"/>
          <w:color w:val="111111"/>
          <w:sz w:val="28"/>
          <w:szCs w:val="28"/>
          <w:rtl/>
        </w:rPr>
        <w:t xml:space="preserve">1- توبيخ مشركان مكه از سوى خداوند ، به خاطر روى گردانى از پيامبراكرم (صلی الله علیه و آله) ، به رغم دلايل آشكار آن حضرت</w:t>
      </w:r>
    </w:p>
    <w:p>
      <w:pPr>
        <w:pStyle w:val="BookText"/>
      </w:pPr>
      <w:r>
        <w:rPr>
          <w:rFonts w:ascii="Amiri" w:hAnsi="Amiri" w:eastAsia="Amiri" w:cs="Amiri"/>
          <w:lang w:bidi="ar-SA"/>
          <w:color w:val="111111"/>
          <w:sz w:val="28"/>
          <w:szCs w:val="28"/>
          <w:rtl/>
        </w:rPr>
        <w:t xml:space="preserve">و قد جاءهم رسول مبين . ثمّ تولّوا عنه و قالوا معلّم مجنون</w:t>
      </w:r>
    </w:p>
    <w:p>
      <w:pPr>
        <w:pStyle w:val="Heading2"/>
      </w:pPr>
      <w:bookmarkStart w:id="44" w:name="_Toc14"/>
      <w:r>
        <w:t>13- آثار افترا به محمد(صلی الله علیه و آله)</w:t>
      </w:r>
      <w:bookmarkEnd w:id="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33</w:t>
      </w:r>
    </w:p>
    <w:p>
      <w:pPr>
        <w:pStyle w:val="BookText"/>
      </w:pPr>
      <w:r>
        <w:rPr>
          <w:rFonts w:ascii="IRNazanin" w:hAnsi="IRNazanin" w:eastAsia="IRNazanin" w:cs="IRNazanin"/>
          <w:lang w:bidi="fa-IR"/>
          <w:color w:val="111111"/>
          <w:sz w:val="28"/>
          <w:szCs w:val="28"/>
          <w:rtl/>
        </w:rPr>
        <w:t xml:space="preserve">33 ـ تعلق اراده الهى به عذاب و ضلالت آدمى ، پيامد كفرورزى ، تحريفگرى ، دروغپردازى عليه پيامبر (صلی الله علیه و آله) و پيروى از تحريفگران دين</w:t>
      </w:r>
    </w:p>
    <w:p>
      <w:pPr>
        <w:pStyle w:val="BookText"/>
      </w:pPr>
      <w:r>
        <w:rPr>
          <w:rFonts w:ascii="Amiri" w:hAnsi="Amiri" w:eastAsia="Amiri" w:cs="Amiri"/>
          <w:lang w:bidi="ar-SA"/>
          <w:color w:val="111111"/>
          <w:sz w:val="28"/>
          <w:szCs w:val="28"/>
          <w:rtl/>
        </w:rPr>
        <w:t xml:space="preserve">الذين يسرعون فى الكفر . .. و من يرد اللّه فتنته فلن تملك له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5</w:t>
      </w:r>
    </w:p>
    <w:p>
      <w:pPr>
        <w:pStyle w:val="BookText"/>
      </w:pPr>
      <w:r>
        <w:rPr>
          <w:rFonts w:ascii="IRNazanin" w:hAnsi="IRNazanin" w:eastAsia="IRNazanin" w:cs="IRNazanin"/>
          <w:lang w:bidi="fa-IR"/>
          <w:color w:val="111111"/>
          <w:sz w:val="28"/>
          <w:szCs w:val="28"/>
          <w:rtl/>
        </w:rPr>
        <w:t xml:space="preserve">5 - هتك حرمت پيامبر (صلی الله علیه و آله) و افترا به حريم آن حضرت ، گناهى بزرگ در پيشگاه خداوند و در پى دارنده فرجامى ناگوار</w:t>
      </w:r>
    </w:p>
    <w:p>
      <w:pPr>
        <w:pStyle w:val="BookText"/>
      </w:pPr>
      <w:r>
        <w:rPr>
          <w:rFonts w:ascii="Amiri" w:hAnsi="Amiri" w:eastAsia="Amiri" w:cs="Amiri"/>
          <w:lang w:bidi="ar-SA"/>
          <w:color w:val="111111"/>
          <w:sz w:val="28"/>
          <w:szCs w:val="28"/>
          <w:rtl/>
        </w:rPr>
        <w:t xml:space="preserve">إذ تلقّونه بألسنتكم . .. و تحسبونه هيّنًا و هو عند اللّه عظيم</w:t>
      </w:r>
    </w:p>
    <w:p>
      <w:pPr>
        <w:pStyle w:val="Heading2"/>
      </w:pPr>
      <w:bookmarkStart w:id="45" w:name="_Toc15"/>
      <w:r>
        <w:t>14- آثار انتساب به محمد(صلی الله علیه و آله)</w:t>
      </w:r>
      <w:bookmarkEnd w:id="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774_79683"/>
    <w:bookmarkEnd w:id="7"/>
    <w:p>
      <w:pPr>
        <w:pStyle w:val="BookText"/>
      </w:pPr>
      <w:r>
        <w:rPr>
          <w:rFonts w:ascii="IRNazanin" w:hAnsi="IRNazanin" w:eastAsia="IRNazanin" w:cs="IRNazanin"/>
          <w:lang w:bidi="fa-IR"/>
          <w:color w:val="111111"/>
          <w:sz w:val="28"/>
          <w:szCs w:val="28"/>
          <w:rtl/>
        </w:rPr>
        <w:t xml:space="preserve">14  -  احزاب  -  33  -  30  -  5</w:t>
      </w:r>
    </w:p>
    <w:p>
      <w:pPr>
        <w:pStyle w:val="BookText"/>
      </w:pPr>
      <w:r>
        <w:rPr>
          <w:rFonts w:ascii="IRNazanin" w:hAnsi="IRNazanin" w:eastAsia="IRNazanin" w:cs="IRNazanin"/>
          <w:lang w:bidi="fa-IR"/>
          <w:color w:val="111111"/>
          <w:sz w:val="28"/>
          <w:szCs w:val="28"/>
          <w:rtl/>
        </w:rPr>
        <w:t xml:space="preserve">5 - انتساب به پيامبر (صلی الله علیه و آله) ، نه تنها موجب تخفيف كيفر گناهكار نمى شود ، بلكه باعث تشديد آن هم مى گردد .</w:t>
      </w:r>
    </w:p>
    <w:p>
      <w:pPr>
        <w:pStyle w:val="BookText"/>
      </w:pPr>
      <w:r>
        <w:rPr>
          <w:rFonts w:ascii="Amiri" w:hAnsi="Amiri" w:eastAsia="Amiri" w:cs="Amiri"/>
          <w:lang w:bidi="ar-SA"/>
          <w:color w:val="111111"/>
          <w:sz w:val="28"/>
          <w:szCs w:val="28"/>
          <w:rtl/>
        </w:rPr>
        <w:t xml:space="preserve">من يأت منكنّ بفـحشة مبيّنة يضـعف لها العذاب ضعفين و كان ذلك على اللّه يسيرًا</w:t>
      </w:r>
    </w:p>
    <w:p>
      <w:pPr>
        <w:pStyle w:val="BookText"/>
      </w:pPr>
      <w:r>
        <w:rPr>
          <w:rFonts w:ascii="IRNazanin" w:hAnsi="IRNazanin" w:eastAsia="IRNazanin" w:cs="IRNazanin"/>
          <w:lang w:bidi="fa-IR"/>
          <w:color w:val="111111"/>
          <w:sz w:val="28"/>
          <w:szCs w:val="28"/>
          <w:rtl/>
        </w:rPr>
        <w:t xml:space="preserve">احتمال دارد ذكر «و كان ذلك على اللّه يسيراً» براى دفع يك توهّم باشد. آن توهّم اين است: «موقعيت همسران پيامبر، به دليل انتساب شان به آن حضرت، مانع از چنين عذابى مى شود». خداوند براى دفع اين توهم پاسخ داده است كه «چنين نيست و آن عذاب براى خداوند سهل و آسان است».</w:t>
      </w:r>
    </w:p>
    <w:p>
      <w:pPr>
        <w:pStyle w:val="Heading2"/>
      </w:pPr>
      <w:bookmarkStart w:id="46" w:name="_Toc16"/>
      <w:r>
        <w:t>15- آثار انذارهاى محمد(صلی الله علیه و آله)</w:t>
      </w:r>
      <w:bookmarkEnd w:id="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15</w:t>
      </w:r>
    </w:p>
    <w:p>
      <w:pPr>
        <w:pStyle w:val="BookText"/>
      </w:pPr>
      <w:r>
        <w:rPr>
          <w:rFonts w:ascii="IRNazanin" w:hAnsi="IRNazanin" w:eastAsia="IRNazanin" w:cs="IRNazanin"/>
          <w:lang w:bidi="fa-IR"/>
          <w:color w:val="111111"/>
          <w:sz w:val="28"/>
          <w:szCs w:val="28"/>
          <w:rtl/>
        </w:rPr>
        <w:t xml:space="preserve">15 - هشدار پيامبر (صلی الله علیه و آله) به مردم از عذاب الهى ، در راستاى نفع رسانى به آنان است .</w:t>
      </w:r>
    </w:p>
    <w:p>
      <w:pPr>
        <w:pStyle w:val="BookText"/>
      </w:pPr>
      <w:r>
        <w:rPr>
          <w:rFonts w:ascii="Amiri" w:hAnsi="Amiri" w:eastAsia="Amiri" w:cs="Amiri"/>
          <w:lang w:bidi="ar-SA"/>
          <w:color w:val="111111"/>
          <w:sz w:val="28"/>
          <w:szCs w:val="28"/>
          <w:rtl/>
        </w:rPr>
        <w:t xml:space="preserve">إن هو إلاّ نذير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7</w:t>
      </w:r>
    </w:p>
    <w:p>
      <w:pPr>
        <w:pStyle w:val="BookText"/>
      </w:pPr>
      <w:r>
        <w:rPr>
          <w:rFonts w:ascii="IRNazanin" w:hAnsi="IRNazanin" w:eastAsia="IRNazanin" w:cs="IRNazanin"/>
          <w:lang w:bidi="fa-IR"/>
          <w:color w:val="111111"/>
          <w:sz w:val="28"/>
          <w:szCs w:val="28"/>
          <w:rtl/>
        </w:rPr>
        <w:t xml:space="preserve">7 - انذار ها و اخطار هاى پيامبر (صلی الله علیه و آله) ، تنها در خداترسان و بر پادارندگان نماز مؤثر بوده است .</w:t>
      </w:r>
    </w:p>
    <w:p>
      <w:pPr>
        <w:pStyle w:val="BookText"/>
      </w:pPr>
      <w:r>
        <w:rPr>
          <w:rFonts w:ascii="Amiri" w:hAnsi="Amiri" w:eastAsia="Amiri" w:cs="Amiri"/>
          <w:lang w:bidi="ar-SA"/>
          <w:color w:val="111111"/>
          <w:sz w:val="28"/>
          <w:szCs w:val="28"/>
          <w:rtl/>
        </w:rPr>
        <w:t xml:space="preserve">إنّما تنذر الذين يخشون ربّهم بالغيب و أقاموا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w:t>
      </w:r>
    </w:p>
    <w:p>
      <w:pPr>
        <w:pStyle w:val="BookText"/>
      </w:pPr>
      <w:r>
        <w:rPr>
          <w:rFonts w:ascii="IRNazanin" w:hAnsi="IRNazanin" w:eastAsia="IRNazanin" w:cs="IRNazanin"/>
          <w:lang w:bidi="fa-IR"/>
          <w:color w:val="111111"/>
          <w:sz w:val="28"/>
          <w:szCs w:val="28"/>
          <w:rtl/>
        </w:rPr>
        <w:t xml:space="preserve">1 - انذار ها و اخطار هاى پيامبر (صلی الله علیه و آله) ، تنها در افرادى كه آماده پذيرش بودند و مى خواستند از پيروان قرآن و اهل خشيت باشند ، مؤثر بود .</w:t>
      </w:r>
    </w:p>
    <w:p>
      <w:pPr>
        <w:pStyle w:val="BookText"/>
      </w:pPr>
      <w:r>
        <w:rPr>
          <w:rFonts w:ascii="Amiri" w:hAnsi="Amiri" w:eastAsia="Amiri" w:cs="Amiri"/>
          <w:lang w:bidi="ar-SA"/>
          <w:color w:val="111111"/>
          <w:sz w:val="28"/>
          <w:szCs w:val="28"/>
          <w:rtl/>
        </w:rPr>
        <w:t xml:space="preserve">إنّما تنذر من اتّبع الذكر و خشى الرحمـن</w:t>
      </w:r>
    </w:p>
    <w:p>
      <w:pPr>
        <w:pStyle w:val="BookText"/>
      </w:pPr>
      <w:r>
        <w:rPr>
          <w:rFonts w:ascii="IRNazanin" w:hAnsi="IRNazanin" w:eastAsia="IRNazanin" w:cs="IRNazanin"/>
          <w:lang w:bidi="fa-IR"/>
          <w:color w:val="111111"/>
          <w:sz w:val="28"/>
          <w:szCs w:val="28"/>
          <w:rtl/>
        </w:rPr>
        <w:t xml:space="preserve">در آيات گذشته، سخن از گروهى بود كه هرگز آمادگى پذيرش ايمان و سخن حق را نداشتند; ولى در اين آيه شريفه از گروه ديگرى ياد مى كند كه در نقطه مقابل گروه اول قرار دارند كه آماده پذيرش كلام حق (قرآن) بوده و از خداى رحمان مى ترسند. گفتنى است مقصود از «ذكر» ـ طبق نظر بيش تر مفسران ـ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4</w:t>
      </w:r>
    </w:p>
    <w:p>
      <w:pPr>
        <w:pStyle w:val="BookText"/>
      </w:pPr>
      <w:r>
        <w:rPr>
          <w:rFonts w:ascii="IRNazanin" w:hAnsi="IRNazanin" w:eastAsia="IRNazanin" w:cs="IRNazanin"/>
          <w:lang w:bidi="fa-IR"/>
          <w:color w:val="111111"/>
          <w:sz w:val="28"/>
          <w:szCs w:val="28"/>
          <w:rtl/>
        </w:rPr>
        <w:t xml:space="preserve">4 - تأثير انذار ها و اخطار هاى قرآن و پيامبر (صلی الله علیه و آله) تنها در دل هاى مستعد ، زنده و هوشمند</w:t>
      </w:r>
    </w:p>
    <w:p>
      <w:pPr>
        <w:pStyle w:val="BookText"/>
      </w:pPr>
      <w:r>
        <w:rPr>
          <w:rFonts w:ascii="Amiri" w:hAnsi="Amiri" w:eastAsia="Amiri" w:cs="Amiri"/>
          <w:lang w:bidi="ar-SA"/>
          <w:color w:val="111111"/>
          <w:sz w:val="28"/>
          <w:szCs w:val="28"/>
          <w:rtl/>
        </w:rPr>
        <w:t xml:space="preserve">لينذر من كان حيًّا</w:t>
      </w:r>
    </w:p>
    <w:p>
      <w:pPr>
        <w:pStyle w:val="BookText"/>
      </w:pPr>
      <w:r>
        <w:rPr>
          <w:rFonts w:ascii="IRNazanin" w:hAnsi="IRNazanin" w:eastAsia="IRNazanin" w:cs="IRNazanin"/>
          <w:lang w:bidi="fa-IR"/>
          <w:color w:val="111111"/>
          <w:sz w:val="28"/>
          <w:szCs w:val="28"/>
          <w:rtl/>
        </w:rPr>
        <w:t xml:space="preserve">از اين كه خداوند فرمود: قرآن و پيامبر(صلی الله علیه و آله) انسان هاى زنده را انذار خواهد كرد، مى توان استفاده كرد كه قرآن و كلام پيامبر(صلی الله علیه و آله) تنها در انسان هاى آماده و مستعد براى فهم و دريافت حقايق، مؤثر خواهد بود.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774_79686"/>
    <w:bookmarkEnd w:id="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3</w:t>
      </w:r>
    </w:p>
    <w:p>
      <w:pPr>
        <w:pStyle w:val="BookText"/>
      </w:pPr>
      <w:r>
        <w:rPr>
          <w:rFonts w:ascii="IRNazanin" w:hAnsi="IRNazanin" w:eastAsia="IRNazanin" w:cs="IRNazanin"/>
          <w:lang w:bidi="fa-IR"/>
          <w:color w:val="111111"/>
          <w:sz w:val="28"/>
          <w:szCs w:val="28"/>
          <w:rtl/>
        </w:rPr>
        <w:t xml:space="preserve">3 - دعوت پيامبراسلام و هشدار به مردم ، مشكلات و سختى هاى فراوانى براى آن حضرت در پى داشت .</w:t>
      </w:r>
    </w:p>
    <w:p>
      <w:pPr>
        <w:pStyle w:val="BookText"/>
      </w:pPr>
      <w:r>
        <w:rPr>
          <w:rFonts w:ascii="Amiri" w:hAnsi="Amiri" w:eastAsia="Amiri" w:cs="Amiri"/>
          <w:lang w:bidi="ar-SA"/>
          <w:color w:val="111111"/>
          <w:sz w:val="28"/>
          <w:szCs w:val="28"/>
          <w:rtl/>
        </w:rPr>
        <w:t xml:space="preserve">قم فأنذر . .. و لربّك فاصبر</w:t>
      </w:r>
    </w:p>
    <w:p>
      <w:pPr>
        <w:pStyle w:val="Heading2"/>
      </w:pPr>
      <w:bookmarkStart w:id="47" w:name="_Toc17"/>
      <w:r>
        <w:t>16- آثار اوامر محمد(صلی الله علیه و آله)</w:t>
      </w:r>
      <w:bookmarkEnd w:id="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10</w:t>
      </w:r>
    </w:p>
    <w:p>
      <w:pPr>
        <w:pStyle w:val="BookText"/>
      </w:pPr>
      <w:r>
        <w:rPr>
          <w:rFonts w:ascii="IRNazanin" w:hAnsi="IRNazanin" w:eastAsia="IRNazanin" w:cs="IRNazanin"/>
          <w:lang w:bidi="fa-IR"/>
          <w:color w:val="111111"/>
          <w:sz w:val="28"/>
          <w:szCs w:val="28"/>
          <w:rtl/>
        </w:rPr>
        <w:t xml:space="preserve">10 ـ فرمان پيامبر (صلی الله علیه و آله) به سجده كردن مشركان صدراسلام براى خداى رحمان ، موجب نفرت فزون تر آنان از سجده و دورى آنها از راه حق و حقيقت گرديد .</w:t>
      </w:r>
    </w:p>
    <w:p>
      <w:pPr>
        <w:pStyle w:val="BookText"/>
      </w:pPr>
      <w:r>
        <w:rPr>
          <w:rFonts w:ascii="IRNazanin" w:hAnsi="IRNazanin" w:eastAsia="IRNazanin" w:cs="IRNazanin"/>
          <w:lang w:bidi="fa-IR"/>
          <w:color w:val="111111"/>
          <w:sz w:val="28"/>
          <w:szCs w:val="28"/>
          <w:rtl/>
        </w:rPr>
        <w:t xml:space="preserve">اسجدوا للرحمـن قالوا و ما الرحمـن أنسجد لما تأمرنا و زادهم نفورًا</w:t>
      </w:r>
    </w:p>
    <w:p>
      <w:pPr>
        <w:pStyle w:val="BookText"/>
      </w:pPr>
      <w:r>
        <w:rPr>
          <w:rFonts w:ascii="IRNazanin" w:hAnsi="IRNazanin" w:eastAsia="IRNazanin" w:cs="IRNazanin"/>
          <w:lang w:bidi="fa-IR"/>
          <w:color w:val="111111"/>
          <w:sz w:val="28"/>
          <w:szCs w:val="28"/>
          <w:rtl/>
        </w:rPr>
        <w:t xml:space="preserve">در برداشت فوق، فاعل «زاد» امر به سجده دانسته شد.</w:t>
      </w:r>
    </w:p>
    <w:p>
      <w:pPr>
        <w:pStyle w:val="Heading2"/>
      </w:pPr>
      <w:bookmarkStart w:id="48" w:name="_Toc18"/>
      <w:r>
        <w:t>17- آثار اهانت به محمد(صلی الله علیه و آله)</w:t>
      </w:r>
      <w:bookmarkEnd w:id="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12</w:t>
      </w:r>
    </w:p>
    <w:p>
      <w:pPr>
        <w:pStyle w:val="BookText"/>
      </w:pPr>
      <w:r>
        <w:rPr>
          <w:rFonts w:ascii="IRNazanin" w:hAnsi="IRNazanin" w:eastAsia="IRNazanin" w:cs="IRNazanin"/>
          <w:lang w:bidi="fa-IR"/>
          <w:color w:val="111111"/>
          <w:sz w:val="28"/>
          <w:szCs w:val="28"/>
          <w:rtl/>
        </w:rPr>
        <w:t xml:space="preserve">12 - اهانت به پيامبر (صلی الله علیه و آله) و استهزاى او موجب كفر است .</w:t>
      </w:r>
    </w:p>
    <w:p>
      <w:pPr>
        <w:pStyle w:val="BookText"/>
      </w:pPr>
      <w:r>
        <w:rPr>
          <w:rFonts w:ascii="Amiri" w:hAnsi="Amiri" w:eastAsia="Amiri" w:cs="Amiri"/>
          <w:lang w:bidi="ar-SA"/>
          <w:color w:val="111111"/>
          <w:sz w:val="28"/>
          <w:szCs w:val="28"/>
          <w:rtl/>
        </w:rPr>
        <w:t xml:space="preserve">لاتقولوا رعنا . .. و للكفرين عذاب أليم</w:t>
      </w:r>
    </w:p>
    <w:p>
      <w:pPr>
        <w:pStyle w:val="Heading2"/>
      </w:pPr>
      <w:bookmarkStart w:id="49" w:name="_Toc19"/>
      <w:r>
        <w:t>18- آثار ايمان به محمد(صلی الله علیه و آله)</w:t>
      </w:r>
      <w:bookmarkEnd w:id="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7</w:t>
      </w:r>
    </w:p>
    <w:p>
      <w:pPr>
        <w:pStyle w:val="BookText"/>
      </w:pPr>
      <w:r>
        <w:rPr>
          <w:rFonts w:ascii="IRNazanin" w:hAnsi="IRNazanin" w:eastAsia="IRNazanin" w:cs="IRNazanin"/>
          <w:lang w:bidi="fa-IR"/>
          <w:color w:val="111111"/>
          <w:sz w:val="28"/>
          <w:szCs w:val="28"/>
          <w:rtl/>
        </w:rPr>
        <w:t xml:space="preserve">7 - رهايى از آتش دوزخ ، در گرو ايمان به قرآن و تصديق رسالت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11</w:t>
      </w:r>
    </w:p>
    <w:p>
      <w:pPr>
        <w:pStyle w:val="BookText"/>
      </w:pPr>
      <w:r>
        <w:rPr>
          <w:rFonts w:ascii="IRNazanin" w:hAnsi="IRNazanin" w:eastAsia="IRNazanin" w:cs="IRNazanin"/>
          <w:lang w:bidi="fa-IR"/>
          <w:color w:val="111111"/>
          <w:sz w:val="28"/>
          <w:szCs w:val="28"/>
          <w:rtl/>
        </w:rPr>
        <w:t xml:space="preserve">11 - منفعت و سود واقعى انسان ها ، در گرو ايمان به قرآن و پيامبر (صلی الله علیه و آله) است .</w:t>
      </w:r>
    </w:p>
    <w:p>
      <w:pPr>
        <w:pStyle w:val="BookText"/>
      </w:pPr>
      <w:r>
        <w:rPr>
          <w:rFonts w:ascii="Amiri" w:hAnsi="Amiri" w:eastAsia="Amiri" w:cs="Amiri"/>
          <w:lang w:bidi="ar-SA"/>
          <w:color w:val="111111"/>
          <w:sz w:val="28"/>
          <w:szCs w:val="28"/>
          <w:rtl/>
        </w:rPr>
        <w:t xml:space="preserve">و من يكفر به فأولئك هم الخسرون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3</w:t>
      </w:r>
    </w:p>
    <w:p>
      <w:pPr>
        <w:pStyle w:val="BookText"/>
      </w:pPr>
      <w:r>
        <w:rPr>
          <w:rFonts w:ascii="IRNazanin" w:hAnsi="IRNazanin" w:eastAsia="IRNazanin" w:cs="IRNazanin"/>
          <w:lang w:bidi="fa-IR"/>
          <w:color w:val="111111"/>
          <w:sz w:val="28"/>
          <w:szCs w:val="28"/>
          <w:rtl/>
        </w:rPr>
        <w:t xml:space="preserve">3 - ايمان به قرآن و پيامبر (صلی الله علیه و آله) و پرهيز از كفر ورزى به آنها ، وسيله محافظت در برابر مخاطرات و عذاب هاى روز قيامت است .</w:t>
      </w:r>
    </w:p>
    <w:p>
      <w:pPr>
        <w:pStyle w:val="BookText"/>
      </w:pPr>
      <w:r>
        <w:rPr>
          <w:rFonts w:ascii="Amiri" w:hAnsi="Amiri" w:eastAsia="Amiri" w:cs="Amiri"/>
          <w:lang w:bidi="ar-SA"/>
          <w:color w:val="111111"/>
          <w:sz w:val="28"/>
          <w:szCs w:val="28"/>
          <w:rtl/>
        </w:rPr>
        <w:t xml:space="preserve">أولئك يؤمنون به و من يكفر به . .. و 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پس از ترغيب به ايمان (أولئك يؤمنون به) و هشدار از كفرورزى (و من يكفر . ..) مى رساند كه: وقايه انسان در روز قيامت، ايمان به قرآن و پيامبر(صلی الله علیه و آله) و پرهيز از كفرورزى به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2</w:t>
      </w:r>
    </w:p>
    <w:p>
      <w:pPr>
        <w:pStyle w:val="BookText"/>
      </w:pPr>
      <w:r>
        <w:rPr>
          <w:rFonts w:ascii="IRNazanin" w:hAnsi="IRNazanin" w:eastAsia="IRNazanin" w:cs="IRNazanin"/>
          <w:lang w:bidi="fa-IR"/>
          <w:color w:val="111111"/>
          <w:sz w:val="28"/>
          <w:szCs w:val="28"/>
          <w:rtl/>
        </w:rPr>
        <w:t xml:space="preserve">2 - ايمان به رسالت پيامبر (صلی الله علیه و آله) ، در پى دارنده مشكلات و ناملايماتى براى ايمان آورندگان</w:t>
      </w:r>
    </w:p>
    <w:p>
      <w:pPr>
        <w:pStyle w:val="BookText"/>
      </w:pPr>
      <w:r>
        <w:rPr>
          <w:rFonts w:ascii="Amiri" w:hAnsi="Amiri" w:eastAsia="Amiri" w:cs="Amiri"/>
          <w:lang w:bidi="ar-SA"/>
          <w:color w:val="111111"/>
          <w:sz w:val="28"/>
          <w:szCs w:val="28"/>
          <w:rtl/>
        </w:rPr>
        <w:t xml:space="preserve">يأيها الذين ءامنوا استعينوا بالصبر و الصلوة</w:t>
      </w:r>
    </w:p>
    <w:p>
      <w:pPr>
        <w:pStyle w:val="BookText"/>
      </w:pPr>
      <w:r>
        <w:rPr>
          <w:rFonts w:ascii="IRNazanin" w:hAnsi="IRNazanin" w:eastAsia="IRNazanin" w:cs="IRNazanin"/>
          <w:lang w:bidi="fa-IR"/>
          <w:color w:val="111111"/>
          <w:sz w:val="28"/>
          <w:szCs w:val="28"/>
          <w:rtl/>
        </w:rPr>
        <w:t xml:space="preserve">توصيه به صبر و نماز و استعانت از آنها، پس از بيان رسالت پيامبر و مخاطب قرار دادن مؤمنان، اين نكته را به مخاطبان القا مى كند كه ايمان به سالت پيامبر، مستلزم مشكلات و ناملايماتى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24</w:t>
      </w:r>
    </w:p>
    <w:p>
      <w:pPr>
        <w:pStyle w:val="BookText"/>
      </w:pPr>
      <w:r>
        <w:rPr>
          <w:rFonts w:ascii="IRNazanin" w:hAnsi="IRNazanin" w:eastAsia="IRNazanin" w:cs="IRNazanin"/>
          <w:lang w:bidi="fa-IR"/>
          <w:color w:val="111111"/>
          <w:sz w:val="28"/>
          <w:szCs w:val="28"/>
          <w:rtl/>
        </w:rPr>
        <w:t xml:space="preserve">24 ـ رستگارى همگان ، حتى يهود و نصارا ، در گرو ايمان به پيامبر (صلی الله علیه و آله) ، دفاع از او در مقابل دشمنان و تقويت وى در پيشبرد رسالت است .</w:t>
      </w:r>
    </w:p>
    <w:p>
      <w:pPr>
        <w:pStyle w:val="BookText"/>
      </w:pPr>
      <w:r>
        <w:rPr>
          <w:rFonts w:ascii="Amiri" w:hAnsi="Amiri" w:eastAsia="Amiri" w:cs="Amiri"/>
          <w:lang w:bidi="ar-SA"/>
          <w:color w:val="111111"/>
          <w:sz w:val="28"/>
          <w:szCs w:val="28"/>
          <w:rtl/>
        </w:rPr>
        <w:t xml:space="preserve">فالذين ءامنوا و عزّروه و نصروه . .. أولئك هم المفلحون</w:t>
      </w:r>
    </w:p>
    <w:p>
      <w:pPr>
        <w:pStyle w:val="BookText"/>
      </w:pPr>
      <w:r>
        <w:rPr>
          <w:rFonts w:ascii="IRNazanin" w:hAnsi="IRNazanin" w:eastAsia="IRNazanin" w:cs="IRNazanin"/>
          <w:lang w:bidi="fa-IR"/>
          <w:color w:val="111111"/>
          <w:sz w:val="28"/>
          <w:szCs w:val="28"/>
          <w:rtl/>
        </w:rPr>
        <w:t xml:space="preserve">«تعزير» به معناى يارى كردن با شمشير است. بنابراين «الذين ... عزّروه» كسانى هستند كه از پيامبر در مقابل هجوم دشمنان دفاع مى كنند. «نصر» به معناى مطلق يارى كردن است، ولى چون «نصروه» در مقابل «عزّروه» قرار گرفته، مراد از آن يارى دادن در غير مسائل دفاعى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4</w:t>
      </w:r>
    </w:p>
    <w:p>
      <w:pPr>
        <w:pStyle w:val="BookText"/>
      </w:pPr>
      <w:r>
        <w:rPr>
          <w:rFonts w:ascii="IRNazanin" w:hAnsi="IRNazanin" w:eastAsia="IRNazanin" w:cs="IRNazanin"/>
          <w:lang w:bidi="fa-IR"/>
          <w:color w:val="111111"/>
          <w:sz w:val="28"/>
          <w:szCs w:val="28"/>
          <w:rtl/>
        </w:rPr>
        <w:t xml:space="preserve">4 ـ ارزش اعمال در پيشگاه خدا ، مشروط به ايمان به او و رسالت پيامبر (صلی الله علیه و آله)</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5،7،12</w:t>
      </w:r>
    </w:p>
    <w:p>
      <w:pPr>
        <w:pStyle w:val="BookText"/>
      </w:pPr>
      <w:r>
        <w:rPr>
          <w:rFonts w:ascii="IRNazanin" w:hAnsi="IRNazanin" w:eastAsia="IRNazanin" w:cs="IRNazanin"/>
          <w:lang w:bidi="fa-IR"/>
          <w:color w:val="111111"/>
          <w:sz w:val="28"/>
          <w:szCs w:val="28"/>
          <w:rtl/>
        </w:rPr>
        <w:t xml:space="preserve">5ـ پرستش خدا ، بيزارى از شرك ، پذيرش رسالت پيامبر (صلی الله علیه و آله) و استغفار از گناهان ، مقدمه هايى لازم براى حركت به سوى خدا و تقرب به درگاه او</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w:t>
      </w:r>
    </w:p>
    <w:p>
      <w:pPr>
        <w:pStyle w:val="BookText"/>
      </w:pPr>
      <w:r>
        <w:rPr>
          <w:rFonts w:ascii="Amiri" w:hAnsi="Amiri" w:eastAsia="Amiri" w:cs="Amiri"/>
          <w:lang w:bidi="ar-SA"/>
          <w:color w:val="111111"/>
          <w:sz w:val="28"/>
          <w:szCs w:val="28"/>
          <w:rtl/>
        </w:rPr>
        <w:t xml:space="preserve">ظاهر اين است كه «توبوا إليه» عطف به همه جمله هاى سابق «ألاّ تعبدوا. ..»، «إننى لكم منه ...» و «أن استغفروا ...» است.</w:t>
      </w:r>
    </w:p>
    <w:p>
      <w:pPr>
        <w:pStyle w:val="BookText"/>
      </w:pPr>
      <w:r>
        <w:rPr>
          <w:rFonts w:ascii="IRNazanin" w:hAnsi="IRNazanin" w:eastAsia="IRNazanin" w:cs="IRNazanin"/>
          <w:lang w:bidi="fa-IR"/>
          <w:color w:val="111111"/>
          <w:sz w:val="28"/>
          <w:szCs w:val="28"/>
          <w:rtl/>
        </w:rPr>
        <w:t xml:space="preserve">7ـ يكتاپرستى ، پذيرش رسالت پيامبر (صلی الله علیه و آله) ، استغفار از شرك و گناه و حركت به سوى خدا ، موجب جلب عنايت خدا و دستيابى به معيشتى نيكو در دنياست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متـعًا حسنًا</w:t>
      </w:r>
    </w:p>
    <w:p>
      <w:pPr>
        <w:pStyle w:val="BookText"/>
      </w:pPr>
      <w:r>
        <w:rPr>
          <w:rFonts w:ascii="IRNazanin" w:hAnsi="IRNazanin" w:eastAsia="IRNazanin" w:cs="IRNazanin"/>
          <w:lang w:bidi="fa-IR"/>
          <w:color w:val="111111"/>
          <w:sz w:val="28"/>
          <w:szCs w:val="28"/>
          <w:rtl/>
        </w:rPr>
        <w:t xml:space="preserve">12ـ برخوردار شدن از پاداش هاى الهى در آخرت ، منوط به يكتاپرستى ، پرهيز از شرك ، پذيرش رسالت پيامبر (صلی الله علیه و آله) و استغفار از گناهان است .</w:t>
      </w:r>
    </w:p>
    <w:p>
      <w:pPr>
        <w:pStyle w:val="BookText"/>
      </w:pPr>
      <w:r>
        <w:rPr>
          <w:rFonts w:ascii="Amiri" w:hAnsi="Amiri" w:eastAsia="Amiri" w:cs="Amiri"/>
          <w:lang w:bidi="ar-SA"/>
          <w:color w:val="111111"/>
          <w:sz w:val="28"/>
          <w:szCs w:val="28"/>
          <w:rtl/>
        </w:rPr>
        <w:t xml:space="preserve">ألاّ تعبدوا إلاّ الله . .. يؤت كل ذى فضل فضله</w:t>
      </w:r>
    </w:p>
    <w:p>
      <w:pPr>
        <w:pStyle w:val="BookText"/>
      </w:pPr>
      <w:r>
        <w:rPr>
          <w:rFonts w:ascii="IRNazanin" w:hAnsi="IRNazanin" w:eastAsia="IRNazanin" w:cs="IRNazanin"/>
          <w:lang w:bidi="fa-IR"/>
          <w:color w:val="111111"/>
          <w:sz w:val="28"/>
          <w:szCs w:val="28"/>
          <w:rtl/>
        </w:rPr>
        <w:t xml:space="preserve">استفاده برداشت فوق از آيه ، بر اساس اين احتمال است كه: جمله «يؤت . ..» بيانگر پاداش اخروى باشد. وجود «إلى أجل» در جمله قبل و نبود آن در اين جمله ،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5</w:t>
      </w:r>
    </w:p>
    <w:p>
      <w:pPr>
        <w:pStyle w:val="BookText"/>
      </w:pPr>
      <w:r>
        <w:rPr>
          <w:rFonts w:ascii="IRNazanin" w:hAnsi="IRNazanin" w:eastAsia="IRNazanin" w:cs="IRNazanin"/>
          <w:lang w:bidi="fa-IR"/>
          <w:color w:val="111111"/>
          <w:sz w:val="28"/>
          <w:szCs w:val="28"/>
          <w:rtl/>
        </w:rPr>
        <w:t xml:space="preserve">5- ايمان به پيامبر اسلام و قرآن ، شرط ثمربخشى عقيده به خداوند و عمل صالح</w:t>
      </w:r>
    </w:p>
    <w:p>
      <w:pPr>
        <w:pStyle w:val="BookText"/>
      </w:pPr>
      <w:r>
        <w:rPr>
          <w:rFonts w:ascii="Amiri" w:hAnsi="Amiri" w:eastAsia="Amiri" w:cs="Amiri"/>
          <w:lang w:bidi="ar-SA"/>
          <w:color w:val="111111"/>
          <w:sz w:val="28"/>
          <w:szCs w:val="28"/>
          <w:rtl/>
        </w:rPr>
        <w:t xml:space="preserve">و الذين ءامنوا . .. و ءامنوا بما نزّل على محمّد</w:t>
      </w:r>
    </w:p>
    <w:p>
      <w:pPr>
        <w:pStyle w:val="BookText"/>
      </w:pPr>
      <w:r>
        <w:rPr>
          <w:rFonts w:ascii="IRNazanin" w:hAnsi="IRNazanin" w:eastAsia="IRNazanin" w:cs="IRNazanin"/>
          <w:lang w:bidi="fa-IR"/>
          <w:color w:val="111111"/>
          <w:sz w:val="28"/>
          <w:szCs w:val="28"/>
          <w:rtl/>
        </w:rPr>
        <w:t xml:space="preserve">از تكرار «آمنوا. ..» استفاده مى شود كه «آمنوا» ـ در «الذين آمنوا» ـ به معناى اعتقاد به خداى يگانه است; چه اين كه در «آمنوا بما...» به معناى ايمان به قرآن و رسالت پيامبر(صلی الله علیه و آله) است. از قرين آمدن ايمان و عمل صالح، اعتقاد به پيامبر(صلی الله علیه و آله) و قرآن،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3،14</w:t>
      </w:r>
    </w:p>
    <w:p>
      <w:pPr>
        <w:pStyle w:val="BookText"/>
      </w:pPr>
      <w:r>
        <w:rPr>
          <w:rFonts w:ascii="IRNazanin" w:hAnsi="IRNazanin" w:eastAsia="IRNazanin" w:cs="IRNazanin"/>
          <w:lang w:bidi="fa-IR"/>
          <w:color w:val="111111"/>
          <w:sz w:val="28"/>
          <w:szCs w:val="28"/>
          <w:rtl/>
        </w:rPr>
        <w:t xml:space="preserve">3 - كارساز بودن ايمان به خدا ، در گرو ايمان آوردن به رسول او ( حضرت محمد (صلی الله علیه و آله) ) است .</w:t>
      </w:r>
    </w:p>
    <w:p>
      <w:pPr>
        <w:pStyle w:val="BookText"/>
      </w:pPr>
      <w:r>
        <w:rPr>
          <w:rFonts w:ascii="IRNazanin" w:hAnsi="IRNazanin" w:eastAsia="IRNazanin" w:cs="IRNazanin"/>
          <w:lang w:bidi="fa-IR"/>
          <w:color w:val="111111"/>
          <w:sz w:val="28"/>
          <w:szCs w:val="28"/>
          <w:rtl/>
        </w:rPr>
        <w:t xml:space="preserve">ءامنوا باللّه و رسوله</w:t>
      </w:r>
    </w:p>
    <w:p>
      <w:pPr>
        <w:pStyle w:val="BookText"/>
      </w:pPr>
      <w:r>
        <w:rPr>
          <w:rFonts w:ascii="IRNazanin" w:hAnsi="IRNazanin" w:eastAsia="IRNazanin" w:cs="IRNazanin"/>
          <w:lang w:bidi="fa-IR"/>
          <w:color w:val="111111"/>
          <w:sz w:val="28"/>
          <w:szCs w:val="28"/>
          <w:rtl/>
        </w:rPr>
        <w:t xml:space="preserve">14 - انفاق ، در صورتى پيش خداوند ارزش دارد كه از شخص مؤمنِ به خدا و پيامبر (صلی الله علیه و آله) انجام بگيرد .</w:t>
      </w:r>
    </w:p>
    <w:p>
      <w:pPr>
        <w:pStyle w:val="BookText"/>
      </w:pPr>
      <w:r>
        <w:rPr>
          <w:rFonts w:ascii="Amiri" w:hAnsi="Amiri" w:eastAsia="Amiri" w:cs="Amiri"/>
          <w:lang w:bidi="ar-SA"/>
          <w:color w:val="111111"/>
          <w:sz w:val="28"/>
          <w:szCs w:val="28"/>
          <w:rtl/>
        </w:rPr>
        <w:t xml:space="preserve">فالذين ءامنوا منكم و أنفقوا لهم أجر كبير</w:t>
      </w:r>
    </w:p>
    <w:p>
      <w:pPr>
        <w:pStyle w:val="BookText"/>
      </w:pPr>
      <w:r>
        <w:rPr>
          <w:rFonts w:ascii="IRNazanin" w:hAnsi="IRNazanin" w:eastAsia="IRNazanin" w:cs="IRNazanin"/>
          <w:lang w:bidi="fa-IR"/>
          <w:color w:val="111111"/>
          <w:sz w:val="28"/>
          <w:szCs w:val="28"/>
          <w:rtl/>
        </w:rPr>
        <w:t xml:space="preserve">قيد «منكم»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7</w:t>
      </w:r>
    </w:p>
    <w:p>
      <w:pPr>
        <w:pStyle w:val="BookText"/>
      </w:pPr>
      <w:r>
        <w:rPr>
          <w:rFonts w:ascii="IRNazanin" w:hAnsi="IRNazanin" w:eastAsia="IRNazanin" w:cs="IRNazanin"/>
          <w:lang w:bidi="fa-IR"/>
          <w:color w:val="111111"/>
          <w:sz w:val="28"/>
          <w:szCs w:val="28"/>
          <w:rtl/>
        </w:rPr>
        <w:t xml:space="preserve">7 - رعايت تقواى الهى و ايمان راستين به پيامبراكرم (صلی الله علیه و آله) ( تبعيت كامل از آن حضرت ) ، موجب دسيابى انسان به رحمت گسترده الهى ; هم در دنيا و هم در آخرت</w:t>
      </w:r>
    </w:p>
    <w:p>
      <w:pPr>
        <w:pStyle w:val="BookText"/>
      </w:pPr>
      <w:r>
        <w:rPr>
          <w:rFonts w:ascii="Amiri" w:hAnsi="Amiri" w:eastAsia="Amiri" w:cs="Amiri"/>
          <w:lang w:bidi="ar-SA"/>
          <w:color w:val="111111"/>
          <w:sz w:val="28"/>
          <w:szCs w:val="28"/>
          <w:rtl/>
        </w:rPr>
        <w:t xml:space="preserve">اتّقوا اللّه و ءامنوا برسوله يؤتكم كفلين من رحمته</w:t>
      </w:r>
    </w:p>
    <w:p>
      <w:pPr>
        <w:pStyle w:val="BookText"/>
      </w:pPr>
      <w:r>
        <w:rPr>
          <w:rFonts w:ascii="IRNazanin" w:hAnsi="IRNazanin" w:eastAsia="IRNazanin" w:cs="IRNazanin"/>
          <w:lang w:bidi="fa-IR"/>
          <w:color w:val="111111"/>
          <w:sz w:val="28"/>
          <w:szCs w:val="28"/>
          <w:rtl/>
        </w:rPr>
        <w:t xml:space="preserve">برداشت ياد شده بدان احتمال است كه مقصود از دو بهره (كفلين) يكى بهره دنيوى و ديگرى بهره اخروى باشد. ذكر اين نكته ضرورى است كه اضافه در «رحمته» تشريفيّه و بيانگر آن است كه رحمتى كه مؤمنان راستين در دنيا و آخرت از آن بهره مند مى شوند، رحمتى ويژه و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7</w:t>
      </w:r>
    </w:p>
    <w:p>
      <w:pPr>
        <w:pStyle w:val="BookText"/>
      </w:pPr>
      <w:r>
        <w:rPr>
          <w:rFonts w:ascii="Amiri" w:hAnsi="Amiri" w:eastAsia="Amiri" w:cs="Amiri"/>
          <w:lang w:bidi="ar-SA"/>
          <w:color w:val="111111"/>
          <w:sz w:val="28"/>
          <w:szCs w:val="28"/>
          <w:rtl/>
        </w:rPr>
        <w:t xml:space="preserve">7 - ايمان استوار به خدا و رسول او و جهاد در راه خدا ، رهايى بخش انسان از عذاب دردناك الهى</w:t>
      </w:r>
    </w:p>
    <w:p>
      <w:pPr>
        <w:pStyle w:val="BookText"/>
      </w:pPr>
      <w:r>
        <w:rPr>
          <w:rFonts w:ascii="Amiri" w:hAnsi="Amiri" w:eastAsia="Amiri" w:cs="Amiri"/>
          <w:lang w:bidi="ar-SA"/>
          <w:color w:val="111111"/>
          <w:sz w:val="28"/>
          <w:szCs w:val="28"/>
          <w:rtl/>
        </w:rPr>
        <w:t xml:space="preserve">تنجيكم من عذاب أليم . تؤمنون باللّه و رسوله و تجـهدون فى سبيل اللّه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774_79692"/>
    <w:bookmarkEnd w:id="9"/>
    <w:p>
      <w:pPr>
        <w:pStyle w:val="Heading2"/>
      </w:pPr>
      <w:bookmarkStart w:id="50" w:name="_Toc20"/>
      <w:r>
        <w:t>19- آثار بعثت محمد(صلی الله علیه و آله)</w:t>
      </w:r>
      <w:bookmarkEnd w:id="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7</w:t>
      </w:r>
    </w:p>
    <w:p>
      <w:pPr>
        <w:pStyle w:val="BookText"/>
      </w:pPr>
      <w:r>
        <w:rPr>
          <w:rFonts w:ascii="IRNazanin" w:hAnsi="IRNazanin" w:eastAsia="IRNazanin" w:cs="IRNazanin"/>
          <w:lang w:bidi="fa-IR"/>
          <w:color w:val="111111"/>
          <w:sz w:val="28"/>
          <w:szCs w:val="28"/>
          <w:rtl/>
        </w:rPr>
        <w:t xml:space="preserve">7 ـ اتمام دين، با بعثت پيامبر(صلی الله علیه و آله) جلوه اى از ربوبيت خداوند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6</w:t>
      </w:r>
    </w:p>
    <w:p>
      <w:pPr>
        <w:pStyle w:val="BookText"/>
      </w:pPr>
      <w:r>
        <w:rPr>
          <w:rFonts w:ascii="Amiri" w:hAnsi="Amiri" w:eastAsia="Amiri" w:cs="Amiri"/>
          <w:lang w:bidi="ar-SA"/>
          <w:color w:val="111111"/>
          <w:sz w:val="28"/>
          <w:szCs w:val="28"/>
          <w:rtl/>
        </w:rPr>
        <w:t xml:space="preserve">6- « عن موسى بن جعفر ( ع ) : . . . ان الجنّ كانوا يسترقون السمع قبل مبعثه فمنعت فى أوان رسالته بالرجوم . . . ;</w:t>
      </w:r>
    </w:p>
    <w:p>
      <w:pPr>
        <w:pStyle w:val="BookText"/>
      </w:pPr>
      <w:r>
        <w:rPr>
          <w:rFonts w:ascii="IRNazanin" w:hAnsi="IRNazanin" w:eastAsia="IRNazanin" w:cs="IRNazanin"/>
          <w:lang w:bidi="fa-IR"/>
          <w:color w:val="111111"/>
          <w:sz w:val="28"/>
          <w:szCs w:val="28"/>
          <w:rtl/>
        </w:rPr>
        <w:t xml:space="preserve">از امام موسى بن جعفر روايت شده است: جنيان قبل از بعثت رسول خدا(صلی الله علیه و آله) استراق سمع مى كردند (اخبار آسمانها را گوش مى دادند) و در اوايل رسالت آن حضرت، به وسيله پرتاب سنگهاى ستارگان، از آن ممنوع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29  -  1</w:t>
      </w:r>
    </w:p>
    <w:p>
      <w:pPr>
        <w:pStyle w:val="BookText"/>
      </w:pPr>
      <w:r>
        <w:rPr>
          <w:rFonts w:ascii="IRNazanin" w:hAnsi="IRNazanin" w:eastAsia="IRNazanin" w:cs="IRNazanin"/>
          <w:lang w:bidi="fa-IR"/>
          <w:color w:val="111111"/>
          <w:sz w:val="28"/>
          <w:szCs w:val="28"/>
          <w:rtl/>
        </w:rPr>
        <w:t xml:space="preserve">1 - بعثت پيامبراكرم (صلی الله علیه و آله) و ظهور امت جديد و بالنده اسلام ، خط بطلانى بر پندار باطل اهل كتاب بود .</w:t>
      </w:r>
    </w:p>
    <w:p>
      <w:pPr>
        <w:pStyle w:val="BookText"/>
      </w:pPr>
      <w:r>
        <w:rPr>
          <w:rFonts w:ascii="Amiri" w:hAnsi="Amiri" w:eastAsia="Amiri" w:cs="Amiri"/>
          <w:lang w:bidi="ar-SA"/>
          <w:color w:val="111111"/>
          <w:sz w:val="28"/>
          <w:szCs w:val="28"/>
          <w:rtl/>
        </w:rPr>
        <w:t xml:space="preserve">يأيها الذين ءامنوا . .. ءامنوا برسوله ... لئلاّيعلم أهل الكتـب ألاّيقدرون على شى</w:t>
      </w:r>
    </w:p>
    <w:p>
      <w:pPr>
        <w:pStyle w:val="BookText"/>
      </w:pPr>
      <w:r>
        <w:rPr>
          <w:rFonts w:ascii="IRNazanin" w:hAnsi="IRNazanin" w:eastAsia="IRNazanin" w:cs="IRNazanin"/>
          <w:lang w:bidi="fa-IR"/>
          <w:color w:val="111111"/>
          <w:sz w:val="28"/>
          <w:szCs w:val="28"/>
          <w:rtl/>
        </w:rPr>
        <w:t xml:space="preserve">كلمه «لا» در «لئلاّيعلم» زايد است; يعنى، تا اهل كتاب بدانند كه هيچ بخشى از فضل خداوند در حوزه اختيار آنان قرار ندارد.</w:t>
      </w:r>
    </w:p>
    <w:p>
      <w:pPr>
        <w:pStyle w:val="Heading2"/>
      </w:pPr>
      <w:bookmarkStart w:id="51" w:name="_Toc21"/>
      <w:r>
        <w:t>20- آثار بى احترامى با محمد(صلی الله علیه و آله)</w:t>
      </w:r>
      <w:bookmarkEnd w:id="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7،8،11</w:t>
      </w:r>
    </w:p>
    <w:p>
      <w:pPr>
        <w:pStyle w:val="BookText"/>
      </w:pPr>
      <w:r>
        <w:rPr>
          <w:rFonts w:ascii="IRNazanin" w:hAnsi="IRNazanin" w:eastAsia="IRNazanin" w:cs="IRNazanin"/>
          <w:lang w:bidi="fa-IR"/>
          <w:color w:val="111111"/>
          <w:sz w:val="28"/>
          <w:szCs w:val="28"/>
          <w:rtl/>
        </w:rPr>
        <w:t xml:space="preserve">7 ـ امكان حبط اعمال مؤمنان ، با عدم رعايت حرمت پيامبر (صلی الله علیه و آله)</w:t>
      </w:r>
    </w:p>
    <w:p>
      <w:pPr>
        <w:pStyle w:val="BookText"/>
      </w:pPr>
      <w:r>
        <w:rPr>
          <w:rFonts w:ascii="Amiri" w:hAnsi="Amiri" w:eastAsia="Amiri" w:cs="Amiri"/>
          <w:lang w:bidi="ar-SA"/>
          <w:color w:val="111111"/>
          <w:sz w:val="28"/>
          <w:szCs w:val="28"/>
          <w:rtl/>
        </w:rPr>
        <w:t xml:space="preserve">لاترفعوا . .. و لاتجهروا له بالقول ... أن تحبط أعمـلكم</w:t>
      </w:r>
    </w:p>
    <w:p>
      <w:pPr>
        <w:pStyle w:val="BookText"/>
      </w:pPr>
      <w:r>
        <w:rPr>
          <w:rFonts w:ascii="IRNazanin" w:hAnsi="IRNazanin" w:eastAsia="IRNazanin" w:cs="IRNazanin"/>
          <w:lang w:bidi="fa-IR"/>
          <w:color w:val="111111"/>
          <w:sz w:val="28"/>
          <w:szCs w:val="28"/>
          <w:rtl/>
        </w:rPr>
        <w:t xml:space="preserve">8 ـ بى حرمتى به پيامبر (صلی الله علیه و آله) ، باعث حبط اعمال انسان ، بدون توجه و آگاهى وى</w:t>
      </w:r>
    </w:p>
    <w:p>
      <w:pPr>
        <w:pStyle w:val="BookText"/>
      </w:pPr>
      <w:r>
        <w:rPr>
          <w:rFonts w:ascii="Amiri" w:hAnsi="Amiri" w:eastAsia="Amiri" w:cs="Amiri"/>
          <w:lang w:bidi="ar-SA"/>
          <w:color w:val="111111"/>
          <w:sz w:val="28"/>
          <w:szCs w:val="28"/>
          <w:rtl/>
        </w:rPr>
        <w:t xml:space="preserve">لاترفعوا أصوتكم . .. و لاتجهروا له بالقول ... أن تحبط أعمـلكم</w:t>
      </w:r>
    </w:p>
    <w:p>
      <w:pPr>
        <w:pStyle w:val="BookText"/>
      </w:pPr>
      <w:r>
        <w:rPr>
          <w:rFonts w:ascii="IRNazanin" w:hAnsi="IRNazanin" w:eastAsia="IRNazanin" w:cs="IRNazanin"/>
          <w:lang w:bidi="fa-IR"/>
          <w:color w:val="111111"/>
          <w:sz w:val="28"/>
          <w:szCs w:val="28"/>
          <w:rtl/>
        </w:rPr>
        <w:t xml:space="preserve">11 ـ بى احترامى به پيامبر (صلی الله علیه و آله) و رهبرى الهى ، داراى آثار ويرانگر و فراتر از درك و تحليل خود انسان *</w:t>
      </w:r>
    </w:p>
    <w:p>
      <w:pPr>
        <w:pStyle w:val="BookText"/>
      </w:pPr>
      <w:r>
        <w:rPr>
          <w:rFonts w:ascii="Amiri" w:hAnsi="Amiri" w:eastAsia="Amiri" w:cs="Amiri"/>
          <w:lang w:bidi="ar-SA"/>
          <w:color w:val="111111"/>
          <w:sz w:val="28"/>
          <w:szCs w:val="28"/>
          <w:rtl/>
        </w:rPr>
        <w:t xml:space="preserve">لاترفعوا أصوتكم . .. و لاتجهروا له بالقول ... أن تحبط أعمـلكم و أنتم لاتشعرون</w:t>
      </w:r>
    </w:p>
    <w:p>
      <w:pPr>
        <w:pStyle w:val="BookText"/>
      </w:pPr>
      <w:r>
        <w:rPr>
          <w:rFonts w:ascii="IRNazanin" w:hAnsi="IRNazanin" w:eastAsia="IRNazanin" w:cs="IRNazanin"/>
          <w:lang w:bidi="fa-IR"/>
          <w:color w:val="111111"/>
          <w:sz w:val="28"/>
          <w:szCs w:val="28"/>
          <w:rtl/>
        </w:rPr>
        <w:t xml:space="preserve">برداشت بالا بدان احتمال است كه «و أنتم لاتشعرون» نظر به اصل تأثير داشته باشد; يعنى، شما درك نمى كنيد كه بى احترامى به پيامبر(صلی الله علیه و آله) تا چه ميزان تأثير منفى دارد.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774_79694"/>
    <w:bookmarkEnd w:id="10"/>
    <w:p>
      <w:pPr>
        <w:pStyle w:val="Heading2"/>
      </w:pPr>
      <w:bookmarkStart w:id="52" w:name="_Toc22"/>
      <w:r>
        <w:t>21- آثار بيعت با محمد(صلی الله علیه و آله)</w:t>
      </w:r>
      <w:bookmarkEnd w:id="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أثـبهم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w:t>
      </w:r>
    </w:p>
    <w:p>
      <w:pPr>
        <w:pStyle w:val="BookText"/>
      </w:pPr>
      <w:r>
        <w:rPr>
          <w:rFonts w:ascii="IRNazanin" w:hAnsi="IRNazanin" w:eastAsia="IRNazanin" w:cs="IRNazanin"/>
          <w:lang w:bidi="fa-IR"/>
          <w:color w:val="111111"/>
          <w:sz w:val="28"/>
          <w:szCs w:val="28"/>
          <w:rtl/>
        </w:rPr>
        <w:t xml:space="preserve">2 - پيوستن به صف مؤمنان در صدراسلام ، مستلزم بيعت با پيامبر (صلی الله علیه و آله)</w:t>
      </w:r>
    </w:p>
    <w:p>
      <w:pPr>
        <w:pStyle w:val="BookText"/>
      </w:pPr>
      <w:r>
        <w:rPr>
          <w:rFonts w:ascii="Amiri" w:hAnsi="Amiri" w:eastAsia="Amiri" w:cs="Amiri"/>
          <w:lang w:bidi="ar-SA"/>
          <w:color w:val="111111"/>
          <w:sz w:val="28"/>
          <w:szCs w:val="28"/>
          <w:rtl/>
        </w:rPr>
        <w:t xml:space="preserve">يـأيّها النبىّ إذا جاءك المؤمنـت يبايعنك</w:t>
      </w:r>
    </w:p>
    <w:p>
      <w:pPr>
        <w:pStyle w:val="Heading2"/>
      </w:pPr>
      <w:bookmarkStart w:id="53" w:name="_Toc23"/>
      <w:r>
        <w:t>22- آثار بيعت زنان با محمد(صلی الله علیه و آله)</w:t>
      </w:r>
      <w:bookmarkEnd w:id="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18</w:t>
      </w:r>
    </w:p>
    <w:p>
      <w:pPr>
        <w:pStyle w:val="BookText"/>
      </w:pPr>
      <w:r>
        <w:rPr>
          <w:rFonts w:ascii="IRNazanin" w:hAnsi="IRNazanin" w:eastAsia="IRNazanin" w:cs="IRNazanin"/>
          <w:lang w:bidi="fa-IR"/>
          <w:color w:val="111111"/>
          <w:sz w:val="28"/>
          <w:szCs w:val="28"/>
          <w:rtl/>
        </w:rPr>
        <w:t xml:space="preserve">18 - توصيه خداوند به پيامبر (صلی الله علیه و آله) ، در دعا براى زنان بيعت كننده با آن حضرت و آمرزش خواهى براى آنان</w:t>
      </w:r>
    </w:p>
    <w:p>
      <w:pPr>
        <w:pStyle w:val="BookText"/>
      </w:pPr>
      <w:r>
        <w:rPr>
          <w:rFonts w:ascii="Amiri" w:hAnsi="Amiri" w:eastAsia="Amiri" w:cs="Amiri"/>
          <w:lang w:bidi="ar-SA"/>
          <w:color w:val="111111"/>
          <w:sz w:val="28"/>
          <w:szCs w:val="28"/>
          <w:rtl/>
        </w:rPr>
        <w:t xml:space="preserve">و استغفر لهنّ اللّه</w:t>
      </w:r>
    </w:p>
    <w:p>
      <w:pPr>
        <w:pStyle w:val="Heading2"/>
      </w:pPr>
      <w:bookmarkStart w:id="54" w:name="_Toc24"/>
      <w:r>
        <w:t>23- آثار پاكى محمد(صلی الله علیه و آله)</w:t>
      </w:r>
      <w:bookmarkEnd w:id="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4</w:t>
      </w:r>
    </w:p>
    <w:p>
      <w:pPr>
        <w:pStyle w:val="BookText"/>
      </w:pPr>
      <w:r>
        <w:rPr>
          <w:rFonts w:ascii="IRNazanin" w:hAnsi="IRNazanin" w:eastAsia="IRNazanin" w:cs="IRNazanin"/>
          <w:lang w:bidi="fa-IR"/>
          <w:color w:val="111111"/>
          <w:sz w:val="28"/>
          <w:szCs w:val="28"/>
          <w:rtl/>
        </w:rPr>
        <w:t xml:space="preserve">4 - پاكى حريم پيامبراكرم (صلی الله علیه و آله) از هر انحرافى ، گواه تأثيرناپذيرى او از شياطين</w:t>
      </w:r>
    </w:p>
    <w:p>
      <w:pPr>
        <w:pStyle w:val="BookText"/>
      </w:pPr>
      <w:r>
        <w:rPr>
          <w:rFonts w:ascii="Amiri" w:hAnsi="Amiri" w:eastAsia="Amiri" w:cs="Amiri"/>
          <w:lang w:bidi="ar-SA"/>
          <w:color w:val="111111"/>
          <w:sz w:val="28"/>
          <w:szCs w:val="28"/>
          <w:rtl/>
        </w:rPr>
        <w:t xml:space="preserve">و ما تنزّلت به الشيـطين . .. تنزّل على كلّ أفّاك أثيم</w:t>
      </w:r>
    </w:p>
    <w:p>
      <w:pPr>
        <w:pStyle w:val="Heading2"/>
      </w:pPr>
      <w:bookmarkStart w:id="55" w:name="_Toc25"/>
      <w:r>
        <w:t>24- آثار پيروزى محمد(صلی الله علیه و آله)</w:t>
      </w:r>
      <w:bookmarkEnd w:id="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1</w:t>
      </w:r>
    </w:p>
    <w:p>
      <w:pPr>
        <w:pStyle w:val="BookText"/>
      </w:pPr>
      <w:r>
        <w:rPr>
          <w:rFonts w:ascii="IRNazanin" w:hAnsi="IRNazanin" w:eastAsia="IRNazanin" w:cs="IRNazanin"/>
          <w:lang w:bidi="fa-IR"/>
          <w:color w:val="111111"/>
          <w:sz w:val="28"/>
          <w:szCs w:val="28"/>
          <w:rtl/>
        </w:rPr>
        <w:t xml:space="preserve">1 ـ پيروزى و موفقيت هاى پيامبر (صلی الله علیه و آله) و اسلام ، براى متخلفان از جنگ ( منافقان ) اندوه بار بود .</w:t>
      </w:r>
    </w:p>
    <w:p>
      <w:pPr>
        <w:pStyle w:val="BookText"/>
      </w:pPr>
      <w:r>
        <w:rPr>
          <w:rFonts w:ascii="Amiri" w:hAnsi="Amiri" w:eastAsia="Amiri" w:cs="Amiri"/>
          <w:lang w:bidi="ar-SA"/>
          <w:color w:val="111111"/>
          <w:sz w:val="28"/>
          <w:szCs w:val="28"/>
          <w:rtl/>
        </w:rPr>
        <w:t xml:space="preserve">إن تصبك حسنة تسؤهم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774_79695"/>
    <w:bookmarkEnd w:id="11"/>
    <w:p>
      <w:pPr>
        <w:pStyle w:val="Heading2"/>
      </w:pPr>
      <w:bookmarkStart w:id="56" w:name="_Toc26"/>
      <w:r>
        <w:t>25- آثار پيروى از آل محمد(صلی الله علیه و آله)</w:t>
      </w:r>
      <w:bookmarkEnd w:id="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19</w:t>
      </w:r>
    </w:p>
    <w:p>
      <w:pPr>
        <w:pStyle w:val="BookText"/>
      </w:pPr>
      <w:r>
        <w:rPr>
          <w:rFonts w:ascii="Amiri" w:hAnsi="Amiri" w:eastAsia="Amiri" w:cs="Amiri"/>
          <w:lang w:bidi="ar-SA"/>
          <w:color w:val="111111"/>
          <w:sz w:val="28"/>
          <w:szCs w:val="28"/>
          <w:rtl/>
        </w:rPr>
        <w:t xml:space="preserve">19- « عن أبى عبدالله ( ع ) قال : من تولّى آل محمّد . . . فهو من آل محمّد . . . لا انه من القوم بأعيانهم و إنما هو منهم بتولّيه إليهم و اتباعه إيّاهم و كذلك . . . قول إبراهيم : « فمن تبعنى فإنه منّى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كسى كه آل محمد را ولّى خود قرار دهد . .. پس او از آل محمد است ... نه آنكه در حقيقت از قوم آل محمد شود; بلكه او از آل محمد است، به خاطر آنكه آنان را ولّى خود برگزيده است و از آنان تبعيت مى كند و چنين است ... سخن ابراهيم(ع): «فمن تبعنى فإنه منّى ...».</w:t>
      </w:r>
    </w:p>
    <w:p>
      <w:pPr>
        <w:pStyle w:val="Heading2"/>
      </w:pPr>
      <w:bookmarkStart w:id="57" w:name="_Toc27"/>
      <w:r>
        <w:t>26- آثار پيروى از محمد(صلی الله علیه و آله)</w:t>
      </w:r>
      <w:bookmarkEnd w:id="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22</w:t>
      </w:r>
    </w:p>
    <w:p>
      <w:pPr>
        <w:pStyle w:val="BookText"/>
      </w:pPr>
      <w:r>
        <w:rPr>
          <w:rFonts w:ascii="Amiri" w:hAnsi="Amiri" w:eastAsia="Amiri" w:cs="Amiri"/>
          <w:lang w:bidi="ar-SA"/>
          <w:color w:val="111111"/>
          <w:sz w:val="28"/>
          <w:szCs w:val="28"/>
          <w:rtl/>
        </w:rPr>
        <w:t xml:space="preserve">22 - « عن زين العابدين ( ع ) إنّه اجتمعت قريش إلى أبى طالب و رسول اللّه عنده . . . و قالت و اللّه لو سمعت بهـذا فارس و الروم لأختطفتنا من أرضنا و لقلعت الكعبة حجراً حجراً ، فنزل « و قالوا إن نتّبع الهدى معك » . . . ;</w:t>
      </w:r>
    </w:p>
    <w:p>
      <w:pPr>
        <w:pStyle w:val="BookText"/>
      </w:pPr>
      <w:r>
        <w:rPr>
          <w:rFonts w:ascii="IRNazanin" w:hAnsi="IRNazanin" w:eastAsia="IRNazanin" w:cs="IRNazanin"/>
          <w:lang w:bidi="fa-IR"/>
          <w:color w:val="111111"/>
          <w:sz w:val="28"/>
          <w:szCs w:val="28"/>
          <w:rtl/>
        </w:rPr>
        <w:t xml:space="preserve">از امام سجاد(ع) روايت شده: همانا قريش نزد ابى طالب جمع شدند، در حالى كه رسول خدا(صلی الله علیه و آله) نزد وى بود. .. و گفتند به خدا سوگند اگر اين پيروى از محمد(صلی الله علیه و آله) را اهل فارس و روم بشنوند، ما را از سرزمينمان مى ربايند و كعبه را سنگ به سنگ از جا خواهند كند پس اين آيه نازل شد: «و قالوا إن نتّبع الهدى معك نتخطّف من أرضنا»...».</w:t>
      </w:r>
    </w:p>
    <w:p>
      <w:pPr>
        <w:pStyle w:val="Heading2"/>
      </w:pPr>
      <w:bookmarkStart w:id="58" w:name="_Toc28"/>
      <w:r>
        <w:t>27- آثار تبعيد محمد(صلی الله علیه و آله)</w:t>
      </w:r>
      <w:bookmarkEnd w:id="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10</w:t>
      </w:r>
    </w:p>
    <w:p>
      <w:pPr>
        <w:pStyle w:val="BookText"/>
      </w:pPr>
      <w:r>
        <w:rPr>
          <w:rFonts w:ascii="IRNazanin" w:hAnsi="IRNazanin" w:eastAsia="IRNazanin" w:cs="IRNazanin"/>
          <w:lang w:bidi="fa-IR"/>
          <w:color w:val="111111"/>
          <w:sz w:val="28"/>
          <w:szCs w:val="28"/>
          <w:rtl/>
        </w:rPr>
        <w:t xml:space="preserve">10- مشركان مكه ، سرخوش از بيرون راندن پيامبر (صلی الله علیه و آله) از سرزمين خويش</w:t>
      </w:r>
    </w:p>
    <w:p>
      <w:pPr>
        <w:pStyle w:val="BookText"/>
      </w:pPr>
      <w:r>
        <w:rPr>
          <w:rFonts w:ascii="Amiri" w:hAnsi="Amiri" w:eastAsia="Amiri" w:cs="Amiri"/>
          <w:lang w:bidi="ar-SA"/>
          <w:color w:val="111111"/>
          <w:sz w:val="28"/>
          <w:szCs w:val="28"/>
          <w:rtl/>
        </w:rPr>
        <w:t xml:space="preserve">قريتك الّتى أخرجتك . .. زيّن له سوء عمله</w:t>
      </w:r>
    </w:p>
    <w:p>
      <w:pPr>
        <w:pStyle w:val="BookText"/>
      </w:pPr>
      <w:r>
        <w:rPr>
          <w:rFonts w:ascii="IRNazanin" w:hAnsi="IRNazanin" w:eastAsia="IRNazanin" w:cs="IRNazanin"/>
          <w:lang w:bidi="fa-IR"/>
          <w:color w:val="111111"/>
          <w:sz w:val="28"/>
          <w:szCs w:val="28"/>
          <w:rtl/>
        </w:rPr>
        <w:t xml:space="preserve">مورد «سوء عمله» در آيه شريفه، همان اخراج پيامبر(صلی الله علیه و آله) از سرزمين مكه است.</w:t>
      </w:r>
    </w:p>
    <w:p>
      <w:pPr>
        <w:pStyle w:val="Heading2"/>
      </w:pPr>
      <w:bookmarkStart w:id="59" w:name="_Toc29"/>
      <w:r>
        <w:t>28- آثار تبليغ عليه محمد(صلی الله علیه و آله)</w:t>
      </w:r>
      <w:bookmarkEnd w:id="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1</w:t>
      </w:r>
    </w:p>
    <w:p>
      <w:pPr>
        <w:pStyle w:val="BookText"/>
      </w:pPr>
      <w:r>
        <w:rPr>
          <w:rFonts w:ascii="IRNazanin" w:hAnsi="IRNazanin" w:eastAsia="IRNazanin" w:cs="IRNazanin"/>
          <w:lang w:bidi="fa-IR"/>
          <w:color w:val="111111"/>
          <w:sz w:val="28"/>
          <w:szCs w:val="28"/>
          <w:rtl/>
        </w:rPr>
        <w:t xml:space="preserve">1 ـ تبليغات سوء و سخنان نارواى مشركان عليه رسالت پيامبر (صلی الله علیه و آله) ، به درجه اى بود كه باعث اندوه و رنجش خاطر مبارك آن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774_79697"/>
    <w:bookmarkEnd w:id="12"/>
    <w:p>
      <w:pPr>
        <w:pStyle w:val="BookText"/>
      </w:pPr>
      <w:r>
        <w:rPr>
          <w:rFonts w:ascii="IRNazanin" w:hAnsi="IRNazanin" w:eastAsia="IRNazanin" w:cs="IRNazanin"/>
          <w:lang w:bidi="fa-IR"/>
          <w:color w:val="111111"/>
          <w:sz w:val="28"/>
          <w:szCs w:val="28"/>
          <w:rtl/>
        </w:rPr>
        <w:t xml:space="preserve">حضرت مى شد .</w:t>
      </w:r>
    </w:p>
    <w:p>
      <w:pPr>
        <w:pStyle w:val="BookText"/>
      </w:pPr>
      <w:r>
        <w:rPr>
          <w:rFonts w:ascii="Amiri" w:hAnsi="Amiri" w:eastAsia="Amiri" w:cs="Amiri"/>
          <w:lang w:bidi="ar-SA"/>
          <w:color w:val="111111"/>
          <w:sz w:val="28"/>
          <w:szCs w:val="28"/>
          <w:rtl/>
        </w:rPr>
        <w:t xml:space="preserve">و لا يحزنك قولهم</w:t>
      </w:r>
    </w:p>
    <w:p>
      <w:pPr>
        <w:pStyle w:val="Heading2"/>
      </w:pPr>
      <w:bookmarkStart w:id="60" w:name="_Toc30"/>
      <w:r>
        <w:t>29- آثار تبليغ محمد(صلی الله علیه و آله)</w:t>
      </w:r>
      <w:bookmarkEnd w:id="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w:t>
      </w:r>
    </w:p>
    <w:p>
      <w:pPr>
        <w:pStyle w:val="BookText"/>
      </w:pPr>
      <w:r>
        <w:rPr>
          <w:rFonts w:ascii="IRNazanin" w:hAnsi="IRNazanin" w:eastAsia="IRNazanin" w:cs="IRNazanin"/>
          <w:lang w:bidi="fa-IR"/>
          <w:color w:val="111111"/>
          <w:sz w:val="28"/>
          <w:szCs w:val="28"/>
          <w:rtl/>
        </w:rPr>
        <w:t xml:space="preserve">1 ـ اعتراف مشركان ، به تأثير تلاش هدايت گرانه پيامبر (صلی الله علیه و آله) تا مرز متزلزل شدن پايه هاى عقايد شرك آلودشان</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8</w:t>
      </w:r>
    </w:p>
    <w:p>
      <w:pPr>
        <w:pStyle w:val="BookText"/>
      </w:pPr>
      <w:r>
        <w:rPr>
          <w:rFonts w:ascii="IRNazanin" w:hAnsi="IRNazanin" w:eastAsia="IRNazanin" w:cs="IRNazanin"/>
          <w:lang w:bidi="fa-IR"/>
          <w:color w:val="111111"/>
          <w:sz w:val="28"/>
          <w:szCs w:val="28"/>
          <w:rtl/>
        </w:rPr>
        <w:t xml:space="preserve">8 - كارساز نبودن تبليغ و هدايت گرى هاى پيامبر (صلی الله علیه و آله) ، در برخى از كافران و مشركان صدراسلام</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3</w:t>
      </w:r>
    </w:p>
    <w:p>
      <w:pPr>
        <w:pStyle w:val="BookText"/>
      </w:pPr>
      <w:r>
        <w:rPr>
          <w:rFonts w:ascii="IRNazanin" w:hAnsi="IRNazanin" w:eastAsia="IRNazanin" w:cs="IRNazanin"/>
          <w:lang w:bidi="fa-IR"/>
          <w:color w:val="111111"/>
          <w:sz w:val="28"/>
          <w:szCs w:val="28"/>
          <w:rtl/>
        </w:rPr>
        <w:t xml:space="preserve">3 - احساس خطر سران كفر و شرك ، از دعوت پيامبراسلام به توحيد و نفى شرك و نفوذ آن حضرت در ميان توده ها</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فراخواندن مردم به پراكنده شدن از اطراف رسول خدا(صلی الله علیه و آله) و پايدارى بر آيين شرك، گوياى برداشت ياد شده است.</w:t>
      </w:r>
    </w:p>
    <w:p>
      <w:pPr>
        <w:pStyle w:val="Heading2"/>
      </w:pPr>
      <w:bookmarkStart w:id="61" w:name="_Toc31"/>
      <w:r>
        <w:t>30- آثار تحميل عقيده به محمد(صلی الله علیه و آله)</w:t>
      </w:r>
      <w:bookmarkEnd w:id="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7</w:t>
      </w:r>
    </w:p>
    <w:p>
      <w:pPr>
        <w:pStyle w:val="BookText"/>
      </w:pPr>
      <w:r>
        <w:rPr>
          <w:rFonts w:ascii="IRNazanin" w:hAnsi="IRNazanin" w:eastAsia="IRNazanin" w:cs="IRNazanin"/>
          <w:lang w:bidi="fa-IR"/>
          <w:color w:val="111111"/>
          <w:sz w:val="28"/>
          <w:szCs w:val="28"/>
          <w:rtl/>
        </w:rPr>
        <w:t xml:space="preserve">7 - تحميل آرا و تمايلات سطحى مردم ، به رهبرى الهى ( پيامبر (صلی الله علیه و آله) ) ، مايه مشقت و زيان حتمى خود آنان</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Heading2"/>
      </w:pPr>
      <w:bookmarkStart w:id="62" w:name="_Toc32"/>
      <w:r>
        <w:t>31- آثار ترس محمد(صلی الله علیه و آله)</w:t>
      </w:r>
      <w:bookmarkEnd w:id="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26</w:t>
      </w:r>
    </w:p>
    <w:p>
      <w:pPr>
        <w:pStyle w:val="BookText"/>
      </w:pPr>
      <w:r>
        <w:rPr>
          <w:rFonts w:ascii="IRNazanin" w:hAnsi="IRNazanin" w:eastAsia="IRNazanin" w:cs="IRNazanin"/>
          <w:lang w:bidi="fa-IR"/>
          <w:color w:val="111111"/>
          <w:sz w:val="28"/>
          <w:szCs w:val="28"/>
          <w:rtl/>
        </w:rPr>
        <w:t xml:space="preserve">26 ـ ترس پيامبر اكرم (صلی الله علیه و آله) از عذاب قيامت ، عامل بازدارنده او از هر نافرمانى و گناه</w:t>
      </w:r>
    </w:p>
    <w:p>
      <w:pPr>
        <w:pStyle w:val="BookText"/>
      </w:pPr>
      <w:r>
        <w:rPr>
          <w:rFonts w:ascii="Amiri" w:hAnsi="Amiri" w:eastAsia="Amiri" w:cs="Amiri"/>
          <w:lang w:bidi="ar-SA"/>
          <w:color w:val="111111"/>
          <w:sz w:val="28"/>
          <w:szCs w:val="28"/>
          <w:rtl/>
        </w:rPr>
        <w:t xml:space="preserve">إنى أخاف إن عصيت ربى عذاب يوم عظيم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774_79700"/>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3</w:t>
      </w:r>
    </w:p>
    <w:p>
      <w:pPr>
        <w:pStyle w:val="BookText"/>
      </w:pPr>
      <w:r>
        <w:rPr>
          <w:rFonts w:ascii="IRNazanin" w:hAnsi="IRNazanin" w:eastAsia="IRNazanin" w:cs="IRNazanin"/>
          <w:lang w:bidi="fa-IR"/>
          <w:color w:val="111111"/>
          <w:sz w:val="28"/>
          <w:szCs w:val="28"/>
          <w:rtl/>
        </w:rPr>
        <w:t xml:space="preserve">3 - خوف و هراس پيامبر (صلی الله علیه و آله) از عذاب بزرگ الهى ، بازدارنده آن حضرت از هرگونه عصيان و نافرمانى بود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2"/>
      </w:pPr>
      <w:bookmarkStart w:id="63" w:name="_Toc33"/>
      <w:r>
        <w:t>32- آثار تسليم به محمد(صلی الله علیه و آله)</w:t>
      </w:r>
      <w:bookmarkEnd w:id="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3</w:t>
      </w:r>
    </w:p>
    <w:p>
      <w:pPr>
        <w:pStyle w:val="BookText"/>
      </w:pPr>
      <w:r>
        <w:rPr>
          <w:rFonts w:ascii="IRNazanin" w:hAnsi="IRNazanin" w:eastAsia="IRNazanin" w:cs="IRNazanin"/>
          <w:lang w:bidi="fa-IR"/>
          <w:color w:val="111111"/>
          <w:sz w:val="28"/>
          <w:szCs w:val="28"/>
          <w:rtl/>
        </w:rPr>
        <w:t xml:space="preserve">3 - تسليم حكم پيامبر بودن و پذيرش داورى بر مبناى تعاليم دين ، نشانه خدا ترسى ، تقواپيشگى و مطيع خدا و رسول بودن است .</w:t>
      </w:r>
    </w:p>
    <w:p>
      <w:pPr>
        <w:pStyle w:val="BookText"/>
      </w:pPr>
      <w:r>
        <w:rPr>
          <w:rFonts w:ascii="Amiri" w:hAnsi="Amiri" w:eastAsia="Amiri" w:cs="Amiri"/>
          <w:lang w:bidi="ar-SA"/>
          <w:color w:val="111111"/>
          <w:sz w:val="28"/>
          <w:szCs w:val="28"/>
          <w:rtl/>
        </w:rPr>
        <w:t xml:space="preserve">إذا دعوا إلى اللّه و رسوله ليحكم بينهم أن يقولوا سمعنا و أطعنا . .. و من يطع الل</w:t>
      </w:r>
    </w:p>
    <w:p>
      <w:pPr>
        <w:pStyle w:val="BookText"/>
      </w:pPr>
      <w:r>
        <w:rPr>
          <w:rFonts w:ascii="IRNazanin" w:hAnsi="IRNazanin" w:eastAsia="IRNazanin" w:cs="IRNazanin"/>
          <w:lang w:bidi="fa-IR"/>
          <w:color w:val="111111"/>
          <w:sz w:val="28"/>
          <w:szCs w:val="28"/>
          <w:rtl/>
        </w:rPr>
        <w:t xml:space="preserve">برداشت ياد شده، از ارتباط ميان دو آيه فوق استفاده گرديده است.</w:t>
      </w:r>
    </w:p>
    <w:p>
      <w:pPr>
        <w:pStyle w:val="Heading2"/>
      </w:pPr>
      <w:bookmarkStart w:id="64" w:name="_Toc34"/>
      <w:r>
        <w:t>33- آثار تعاليم محمد(صلی الله علیه و آله)</w:t>
      </w:r>
      <w:bookmarkEnd w:id="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6</w:t>
      </w:r>
    </w:p>
    <w:p>
      <w:pPr>
        <w:pStyle w:val="BookText"/>
      </w:pPr>
      <w:r>
        <w:rPr>
          <w:rFonts w:ascii="IRNazanin" w:hAnsi="IRNazanin" w:eastAsia="IRNazanin" w:cs="IRNazanin"/>
          <w:lang w:bidi="fa-IR"/>
          <w:color w:val="111111"/>
          <w:sz w:val="28"/>
          <w:szCs w:val="28"/>
          <w:rtl/>
        </w:rPr>
        <w:t xml:space="preserve">6 - تعاليم قرآن و رهنمود هاى پيامبر اسلام (صلی الله علیه و آله) ، مايه حيات واقعى انسان ها است .</w:t>
      </w:r>
    </w:p>
    <w:p>
      <w:pPr>
        <w:pStyle w:val="BookText"/>
      </w:pPr>
      <w:r>
        <w:rPr>
          <w:rFonts w:ascii="Amiri" w:hAnsi="Amiri" w:eastAsia="Amiri" w:cs="Amiri"/>
          <w:lang w:bidi="ar-SA"/>
          <w:color w:val="111111"/>
          <w:sz w:val="28"/>
          <w:szCs w:val="28"/>
          <w:rtl/>
        </w:rPr>
        <w:t xml:space="preserve">لينذر من كان حيًّا</w:t>
      </w:r>
    </w:p>
    <w:p>
      <w:pPr>
        <w:pStyle w:val="Heading2"/>
      </w:pPr>
      <w:bookmarkStart w:id="65" w:name="_Toc35"/>
      <w:r>
        <w:t>34- آثار تكامل محمد(صلی الله علیه و آله)</w:t>
      </w:r>
      <w:bookmarkEnd w:id="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2</w:t>
      </w:r>
    </w:p>
    <w:p>
      <w:pPr>
        <w:pStyle w:val="BookText"/>
      </w:pPr>
      <w:r>
        <w:rPr>
          <w:rFonts w:ascii="IRNazanin" w:hAnsi="IRNazanin" w:eastAsia="IRNazanin" w:cs="IRNazanin"/>
          <w:lang w:bidi="fa-IR"/>
          <w:color w:val="111111"/>
          <w:sz w:val="28"/>
          <w:szCs w:val="28"/>
          <w:rtl/>
        </w:rPr>
        <w:t xml:space="preserve">2- رشد و كمال پيامبر (صلی الله علیه و آله) در پرتو ربوبيت الهى ، مقتضى دعوت ديگران به راه خداست .</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واژه «ربّ» ـ كه در لغت به معناى تربيت است (مفردات راغب) ـ مى تواند اشاره به اين جهت داشته باشد كه: بهرهورى پيامبر(صلی الله علیه و آله) از ربوبيت خدا، مقتضى آن است كه آن حضرت ديگران را نيز از ربوبيت خدا بهره مند سازد.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774_79702"/>
    <w:bookmarkEnd w:id="14"/>
    <w:p>
      <w:pPr>
        <w:pStyle w:val="Heading2"/>
      </w:pPr>
      <w:bookmarkStart w:id="66" w:name="_Toc36"/>
      <w:r>
        <w:t>35- آثار تكذيب محمد(صلی الله علیه و آله)</w:t>
      </w:r>
      <w:bookmarkEnd w:id="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7</w:t>
      </w:r>
    </w:p>
    <w:p>
      <w:pPr>
        <w:pStyle w:val="BookText"/>
      </w:pPr>
      <w:r>
        <w:rPr>
          <w:rFonts w:ascii="IRNazanin" w:hAnsi="IRNazanin" w:eastAsia="IRNazanin" w:cs="IRNazanin"/>
          <w:lang w:bidi="fa-IR"/>
          <w:color w:val="111111"/>
          <w:sz w:val="28"/>
          <w:szCs w:val="28"/>
          <w:rtl/>
        </w:rPr>
        <w:t xml:space="preserve">7 - يهوديان ، در صورت انكار رسالت پيامبر (صلی الله علیه و آله) ، براى هميشه به آتش دوزخ گرفتار خواهند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5</w:t>
      </w:r>
    </w:p>
    <w:p>
      <w:pPr>
        <w:pStyle w:val="BookText"/>
      </w:pPr>
      <w:r>
        <w:rPr>
          <w:rFonts w:ascii="IRNazanin" w:hAnsi="IRNazanin" w:eastAsia="IRNazanin" w:cs="IRNazanin"/>
          <w:lang w:bidi="fa-IR"/>
          <w:color w:val="111111"/>
          <w:sz w:val="28"/>
          <w:szCs w:val="28"/>
          <w:rtl/>
        </w:rPr>
        <w:t xml:space="preserve">5 ـ انكار رسالت پيامبر اسلام (صلی الله علیه و آله) ، موجب سرافكندگى و شرمسارى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Amiri" w:hAnsi="Amiri" w:eastAsia="Amiri" w:cs="Amiri"/>
          <w:lang w:bidi="ar-SA"/>
          <w:color w:val="111111"/>
          <w:sz w:val="28"/>
          <w:szCs w:val="28"/>
          <w:rtl/>
        </w:rPr>
        <w:t xml:space="preserve">«الرسول» مى تواند از باب تنازع، مفعول «كفروا»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1</w:t>
      </w:r>
    </w:p>
    <w:p>
      <w:pPr>
        <w:pStyle w:val="BookText"/>
      </w:pPr>
      <w:r>
        <w:rPr>
          <w:rFonts w:ascii="IRNazanin" w:hAnsi="IRNazanin" w:eastAsia="IRNazanin" w:cs="IRNazanin"/>
          <w:lang w:bidi="fa-IR"/>
          <w:color w:val="111111"/>
          <w:sz w:val="28"/>
          <w:szCs w:val="28"/>
          <w:rtl/>
        </w:rPr>
        <w:t xml:space="preserve">1 ـ كفر منافقان به خدا و انكار رسالت پيامبر (صلی الله علیه و آله) ، عامل بى ارزش گشتن انفاق هاى آنان و پذيرفته نشدن آن در پيشگاه خداوند</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5</w:t>
      </w:r>
    </w:p>
    <w:p>
      <w:pPr>
        <w:pStyle w:val="BookText"/>
      </w:pPr>
      <w:r>
        <w:rPr>
          <w:rFonts w:ascii="IRNazanin" w:hAnsi="IRNazanin" w:eastAsia="IRNazanin" w:cs="IRNazanin"/>
          <w:lang w:bidi="fa-IR"/>
          <w:color w:val="111111"/>
          <w:sz w:val="28"/>
          <w:szCs w:val="28"/>
          <w:rtl/>
        </w:rPr>
        <w:t xml:space="preserve">5 ـ پافشارى بر شرك ، تكذيب پيامبر (صلی الله علیه و آله) و انكار قرآن ، ظلم بوده و در پى دارنده عذاب است .</w:t>
      </w:r>
    </w:p>
    <w:p>
      <w:pPr>
        <w:pStyle w:val="BookText"/>
      </w:pPr>
      <w:r>
        <w:rPr>
          <w:rFonts w:ascii="Amiri" w:hAnsi="Amiri" w:eastAsia="Amiri" w:cs="Amiri"/>
          <w:lang w:bidi="ar-SA"/>
          <w:color w:val="111111"/>
          <w:sz w:val="28"/>
          <w:szCs w:val="28"/>
          <w:rtl/>
        </w:rPr>
        <w:t xml:space="preserve">و إن كذبوك . .. أثم إذا ما وقع ءامنتم به ... و لو أن لكل نفس ظلمت ما فى الأرض 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16</w:t>
      </w:r>
    </w:p>
    <w:p>
      <w:pPr>
        <w:pStyle w:val="BookText"/>
      </w:pPr>
      <w:r>
        <w:rPr>
          <w:rFonts w:ascii="IRNazanin" w:hAnsi="IRNazanin" w:eastAsia="IRNazanin" w:cs="IRNazanin"/>
          <w:lang w:bidi="fa-IR"/>
          <w:color w:val="111111"/>
          <w:sz w:val="28"/>
          <w:szCs w:val="28"/>
          <w:rtl/>
        </w:rPr>
        <w:t xml:space="preserve">16ـ تكذيب پيامبر (صلی الله علیه و آله) به خاطر بشر بودنش ، نشانه بى خردى و دليل بى اطلاعى از تاريخ بشر ، پيامبران پيشين و سنّت الهى است .</w:t>
      </w:r>
    </w:p>
    <w:p>
      <w:pPr>
        <w:pStyle w:val="BookText"/>
      </w:pPr>
      <w:r>
        <w:rPr>
          <w:rFonts w:ascii="Amiri" w:hAnsi="Amiri" w:eastAsia="Amiri" w:cs="Amiri"/>
          <w:lang w:bidi="ar-SA"/>
          <w:color w:val="111111"/>
          <w:sz w:val="28"/>
          <w:szCs w:val="28"/>
          <w:rtl/>
        </w:rPr>
        <w:t xml:space="preserve">و ما أرسلنا من قبلك إلاّ رجالاً نوحى إليهم من أهل القرى . .. أفلاتعقلون</w:t>
      </w:r>
    </w:p>
    <w:p>
      <w:pPr>
        <w:pStyle w:val="BookText"/>
      </w:pPr>
      <w:r>
        <w:rPr>
          <w:rFonts w:ascii="IRNazanin" w:hAnsi="IRNazanin" w:eastAsia="IRNazanin" w:cs="IRNazanin"/>
          <w:lang w:bidi="fa-IR"/>
          <w:color w:val="111111"/>
          <w:sz w:val="28"/>
          <w:szCs w:val="28"/>
          <w:rtl/>
        </w:rPr>
        <w:t xml:space="preserve">لحن جمله «و ما أرسلنا . ..» گوياى اين است كه آن جمله در پاسخ اين توهّم ايراد شده كه: فرستاده خدا نمى تواند فردى از افراد بشر باشد ; بلكه بايد از فرشتگان و مانند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10</w:t>
      </w:r>
    </w:p>
    <w:p>
      <w:pPr>
        <w:pStyle w:val="BookText"/>
      </w:pPr>
      <w:r>
        <w:rPr>
          <w:rFonts w:ascii="IRNazanin" w:hAnsi="IRNazanin" w:eastAsia="IRNazanin" w:cs="IRNazanin"/>
          <w:lang w:bidi="fa-IR"/>
          <w:color w:val="111111"/>
          <w:sz w:val="28"/>
          <w:szCs w:val="28"/>
          <w:rtl/>
        </w:rPr>
        <w:t xml:space="preserve">10- مبتلا شدن مكيان به عذاب ، پس از تكذيب پيامبراكرم (صلی الله علیه و آله)</w:t>
      </w:r>
    </w:p>
    <w:p>
      <w:pPr>
        <w:pStyle w:val="BookText"/>
      </w:pPr>
      <w:r>
        <w:rPr>
          <w:rFonts w:ascii="Amiri" w:hAnsi="Amiri" w:eastAsia="Amiri" w:cs="Amiri"/>
          <w:lang w:bidi="ar-SA"/>
          <w:color w:val="111111"/>
          <w:sz w:val="28"/>
          <w:szCs w:val="28"/>
          <w:rtl/>
        </w:rPr>
        <w:t xml:space="preserve">قرية كانت ءامنة . .. و لقد جاءهم رسول منهم فكذّبوه فأخذهم العذاب</w:t>
      </w:r>
    </w:p>
    <w:p>
      <w:pPr>
        <w:pStyle w:val="BookText"/>
      </w:pPr>
      <w:r>
        <w:rPr>
          <w:rFonts w:ascii="Amiri" w:hAnsi="Amiri" w:eastAsia="Amiri" w:cs="Amiri"/>
          <w:lang w:bidi="ar-SA"/>
          <w:color w:val="111111"/>
          <w:sz w:val="28"/>
          <w:szCs w:val="28"/>
          <w:rtl/>
        </w:rPr>
        <w:t xml:space="preserve">برداشت فوق، بنابراين نكته است كه مراد از قريه ياد شده در آيه قبل، «مكه» باشد و ضماير «جائهم» و «فأخذهم» به مكيان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774_79704"/>
    <w:bookmarkEnd w:id="15"/>
    <w:p>
      <w:pPr>
        <w:pStyle w:val="BookText"/>
      </w:pPr>
      <w:r>
        <w:rPr>
          <w:rFonts w:ascii="IRNazanin" w:hAnsi="IRNazanin" w:eastAsia="IRNazanin" w:cs="IRNazanin"/>
          <w:lang w:bidi="fa-IR"/>
          <w:color w:val="111111"/>
          <w:sz w:val="28"/>
          <w:szCs w:val="28"/>
          <w:rtl/>
        </w:rPr>
        <w:t xml:space="preserve">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5</w:t>
      </w:r>
    </w:p>
    <w:p>
      <w:pPr>
        <w:pStyle w:val="BookText"/>
      </w:pPr>
      <w:r>
        <w:rPr>
          <w:rFonts w:ascii="IRNazanin" w:hAnsi="IRNazanin" w:eastAsia="IRNazanin" w:cs="IRNazanin"/>
          <w:lang w:bidi="fa-IR"/>
          <w:color w:val="111111"/>
          <w:sz w:val="28"/>
          <w:szCs w:val="28"/>
          <w:rtl/>
        </w:rPr>
        <w:t xml:space="preserve">5 ـ ستمگرى ، باطل گرايى و دروغ پردازى ، از نتايج و اثرات كفر به خدا و انكار رسالت پيامبر (صلی الله علیه و آله)</w:t>
      </w:r>
    </w:p>
    <w:p>
      <w:pPr>
        <w:pStyle w:val="BookText"/>
      </w:pPr>
      <w:r>
        <w:rPr>
          <w:rFonts w:ascii="Amiri" w:hAnsi="Amiri" w:eastAsia="Amiri" w:cs="Amiri"/>
          <w:lang w:bidi="ar-SA"/>
          <w:color w:val="111111"/>
          <w:sz w:val="28"/>
          <w:szCs w:val="28"/>
          <w:rtl/>
        </w:rPr>
        <w:t xml:space="preserve">و قال الذين كفروا إن هـذا إلاّ إفك . .. فقد جاءو ظلمًا و زورًا</w:t>
      </w:r>
    </w:p>
    <w:p>
      <w:pPr>
        <w:pStyle w:val="BookText"/>
      </w:pPr>
      <w:r>
        <w:rPr>
          <w:rFonts w:ascii="IRNazanin" w:hAnsi="IRNazanin" w:eastAsia="IRNazanin" w:cs="IRNazanin"/>
          <w:lang w:bidi="fa-IR"/>
          <w:color w:val="111111"/>
          <w:sz w:val="28"/>
          <w:szCs w:val="28"/>
          <w:rtl/>
        </w:rPr>
        <w:t xml:space="preserve">«زور» به معناى سخن باطل و دروغ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3</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صدراسلام</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IRNazanin" w:hAnsi="IRNazanin" w:eastAsia="IRNazanin" w:cs="IRNazanin"/>
          <w:lang w:bidi="fa-IR"/>
          <w:color w:val="111111"/>
          <w:sz w:val="28"/>
          <w:szCs w:val="28"/>
          <w:rtl/>
        </w:rPr>
        <w:t xml:space="preserve">از آهنگ آيه شريفه، به دست مى آيد كه پيامبر(صلی الله علیه و آله) به خاطر تكذيب شدنش اندهگين بود. از اين رو برخى از مفسران جواب شرط (إن يكذّبوك) را محذوف دانسته اند; يعنى، «إن يكذّبوك فلاتحزن و اصبر إذ قد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4</w:t>
      </w:r>
    </w:p>
    <w:p>
      <w:pPr>
        <w:pStyle w:val="BookText"/>
      </w:pPr>
      <w:r>
        <w:rPr>
          <w:rFonts w:ascii="IRNazanin" w:hAnsi="IRNazanin" w:eastAsia="IRNazanin" w:cs="IRNazanin"/>
          <w:lang w:bidi="fa-IR"/>
          <w:color w:val="111111"/>
          <w:sz w:val="28"/>
          <w:szCs w:val="28"/>
          <w:rtl/>
        </w:rPr>
        <w:t xml:space="preserve">4 - انكار رسالت پيامبراسلام (صلی الله علیه و آله) ، موجب عذاب دوزخ</w:t>
      </w:r>
    </w:p>
    <w:p>
      <w:pPr>
        <w:pStyle w:val="BookText"/>
      </w:pPr>
      <w:r>
        <w:rPr>
          <w:rFonts w:ascii="Amiri" w:hAnsi="Amiri" w:eastAsia="Amiri" w:cs="Amiri"/>
          <w:lang w:bidi="ar-SA"/>
          <w:color w:val="111111"/>
          <w:sz w:val="28"/>
          <w:szCs w:val="28"/>
          <w:rtl/>
        </w:rPr>
        <w:t xml:space="preserve">فإنّهم يومئذ فى العذاب . .. و يقولون ... لشاعر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7</w:t>
      </w:r>
    </w:p>
    <w:p>
      <w:pPr>
        <w:pStyle w:val="BookText"/>
      </w:pPr>
      <w:r>
        <w:rPr>
          <w:rFonts w:ascii="IRNazanin" w:hAnsi="IRNazanin" w:eastAsia="IRNazanin" w:cs="IRNazanin"/>
          <w:lang w:bidi="fa-IR"/>
          <w:color w:val="111111"/>
          <w:sz w:val="28"/>
          <w:szCs w:val="28"/>
          <w:rtl/>
        </w:rPr>
        <w:t xml:space="preserve">7- ترديد در حقانيت انذار ها و هشدار هاى پيامبر (صلی الله علیه و آله) ، نشأت يافته از ناباورى ، به اساس رسالت</w:t>
      </w:r>
    </w:p>
    <w:p>
      <w:pPr>
        <w:pStyle w:val="BookText"/>
      </w:pPr>
      <w:r>
        <w:rPr>
          <w:rFonts w:ascii="Amiri" w:hAnsi="Amiri" w:eastAsia="Amiri" w:cs="Amiri"/>
          <w:lang w:bidi="ar-SA"/>
          <w:color w:val="111111"/>
          <w:sz w:val="28"/>
          <w:szCs w:val="28"/>
          <w:rtl/>
        </w:rPr>
        <w:t xml:space="preserve">بل عجبوا أن جاءهم منذر منهم فقال الكـفرون هـذا شىء عجيب</w:t>
      </w:r>
    </w:p>
    <w:p>
      <w:pPr>
        <w:pStyle w:val="BookText"/>
      </w:pPr>
      <w:r>
        <w:rPr>
          <w:rFonts w:ascii="IRNazanin" w:hAnsi="IRNazanin" w:eastAsia="IRNazanin" w:cs="IRNazanin"/>
          <w:lang w:bidi="fa-IR"/>
          <w:color w:val="111111"/>
          <w:sz w:val="28"/>
          <w:szCs w:val="28"/>
          <w:rtl/>
        </w:rPr>
        <w:t xml:space="preserve">در صورتى كه «هـذا» به مسأله معاد و محتواى انذارهاى پيامبر(صلی الله علیه و آله) اشاره باشد، تفريع «قال الكافرون» بر «عجبوا. ..»، مى رساند كه تشكيك در پيام، فرع بر تشكيك در اصل رسالت است و در آن جا كه اصل رسالت محرز باشد، مجالى براى ترديد در پيام نخواهد بود.</w:t>
      </w:r>
    </w:p>
    <w:p>
      <w:pPr>
        <w:pStyle w:val="Heading2"/>
      </w:pPr>
      <w:bookmarkStart w:id="67" w:name="_Toc37"/>
      <w:r>
        <w:t>36- آثار تلاوت قرآن محمد(صلی الله علیه و آله)</w:t>
      </w:r>
      <w:bookmarkEnd w:id="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2</w:t>
      </w:r>
    </w:p>
    <w:p>
      <w:pPr>
        <w:pStyle w:val="BookText"/>
      </w:pPr>
      <w:r>
        <w:rPr>
          <w:rFonts w:ascii="IRNazanin" w:hAnsi="IRNazanin" w:eastAsia="IRNazanin" w:cs="IRNazanin"/>
          <w:lang w:bidi="fa-IR"/>
          <w:color w:val="111111"/>
          <w:sz w:val="28"/>
          <w:szCs w:val="28"/>
          <w:rtl/>
        </w:rPr>
        <w:t xml:space="preserve">2 - تلاوت آيات قرآن از سوى پيامبر (صلی الله علیه و آله) ، خشم و كينه كافران را به شدت برمى انگيخت .</w:t>
      </w:r>
    </w:p>
    <w:p>
      <w:pPr>
        <w:pStyle w:val="BookText"/>
      </w:pPr>
      <w:r>
        <w:rPr>
          <w:rFonts w:ascii="Amiri" w:hAnsi="Amiri" w:eastAsia="Amiri" w:cs="Amiri"/>
          <w:lang w:bidi="ar-SA"/>
          <w:color w:val="111111"/>
          <w:sz w:val="28"/>
          <w:szCs w:val="28"/>
          <w:rtl/>
        </w:rPr>
        <w:t xml:space="preserve">و إن يكاد الذين كفروا ليزلقونك بأبصـرهم لمّا سمعوا الذكر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774_79706"/>
    <w:bookmarkEnd w:id="16"/>
    <w:p>
      <w:pPr>
        <w:pStyle w:val="Heading2"/>
      </w:pPr>
      <w:bookmarkStart w:id="68" w:name="_Toc38"/>
      <w:r>
        <w:t>37- آثار توطئه عليه محمد(صلی الله علیه و آله)</w:t>
      </w:r>
      <w:bookmarkEnd w:id="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4</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3</w:t>
      </w:r>
    </w:p>
    <w:p>
      <w:pPr>
        <w:pStyle w:val="BookText"/>
      </w:pPr>
      <w:r>
        <w:rPr>
          <w:rFonts w:ascii="IRNazanin" w:hAnsi="IRNazanin" w:eastAsia="IRNazanin" w:cs="IRNazanin"/>
          <w:lang w:bidi="fa-IR"/>
          <w:color w:val="111111"/>
          <w:sz w:val="28"/>
          <w:szCs w:val="28"/>
          <w:rtl/>
        </w:rPr>
        <w:t xml:space="preserve">3 - انديشه و طراحى عليه قرآن و پيامبر (صلی الله علیه و آله) ، از موجبات عذاب سخت و طاقت فرسا</w:t>
      </w:r>
    </w:p>
    <w:p>
      <w:pPr>
        <w:pStyle w:val="BookText"/>
      </w:pPr>
      <w:r>
        <w:rPr>
          <w:rFonts w:ascii="Amiri" w:hAnsi="Amiri" w:eastAsia="Amiri" w:cs="Amiri"/>
          <w:lang w:bidi="ar-SA"/>
          <w:color w:val="111111"/>
          <w:sz w:val="28"/>
          <w:szCs w:val="28"/>
          <w:rtl/>
        </w:rPr>
        <w:t xml:space="preserve">سأُرهقه صعودًا . إنّه فكّر و قدّر</w:t>
      </w:r>
    </w:p>
    <w:p>
      <w:pPr>
        <w:pStyle w:val="Heading2"/>
      </w:pPr>
      <w:bookmarkStart w:id="69" w:name="_Toc39"/>
      <w:r>
        <w:t>38- آثار توكل محمد(صلی الله علیه و آله)</w:t>
      </w:r>
      <w:bookmarkEnd w:id="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9</w:t>
      </w:r>
    </w:p>
    <w:p>
      <w:pPr>
        <w:pStyle w:val="BookText"/>
      </w:pPr>
      <w:r>
        <w:rPr>
          <w:rFonts w:ascii="IRNazanin" w:hAnsi="IRNazanin" w:eastAsia="IRNazanin" w:cs="IRNazanin"/>
          <w:lang w:bidi="fa-IR"/>
          <w:color w:val="111111"/>
          <w:sz w:val="28"/>
          <w:szCs w:val="28"/>
          <w:rtl/>
        </w:rPr>
        <w:t xml:space="preserve">9 - توكل و اتكال پيامبراسلام (صلی الله علیه و آله) بر خداوند ، سبب اعتماد به نفس و پشت گرمى آن حضرت در مبارزه با دشمنان و نيل به اهداف رسالت</w:t>
      </w:r>
    </w:p>
    <w:p>
      <w:pPr>
        <w:pStyle w:val="BookText"/>
      </w:pPr>
      <w:r>
        <w:rPr>
          <w:rFonts w:ascii="Amiri" w:hAnsi="Amiri" w:eastAsia="Amiri" w:cs="Amiri"/>
          <w:lang w:bidi="ar-SA"/>
          <w:color w:val="111111"/>
          <w:sz w:val="28"/>
          <w:szCs w:val="28"/>
          <w:rtl/>
        </w:rPr>
        <w:t xml:space="preserve">قل حسبى اللّه عليه يتوكّل المتوكّلون . قل يـقوم اعملوا على مكانتكم إنّى عـمل فسو</w:t>
      </w:r>
    </w:p>
    <w:p>
      <w:pPr>
        <w:pStyle w:val="BookText"/>
      </w:pPr>
      <w:r>
        <w:rPr>
          <w:rFonts w:ascii="IRNazanin" w:hAnsi="IRNazanin" w:eastAsia="IRNazanin" w:cs="IRNazanin"/>
          <w:lang w:bidi="fa-IR"/>
          <w:color w:val="111111"/>
          <w:sz w:val="28"/>
          <w:szCs w:val="28"/>
          <w:rtl/>
        </w:rPr>
        <w:t xml:space="preserve">يادآورى توكل و اتكال بر خداوند (در آيه قبل) پيش از اعلام موضع قاطع خود به دشمنان، مى تواند گوياى برداشت بالا باشد.</w:t>
      </w:r>
    </w:p>
    <w:p>
      <w:pPr>
        <w:pStyle w:val="Heading2"/>
      </w:pPr>
      <w:bookmarkStart w:id="70" w:name="_Toc40"/>
      <w:r>
        <w:t>39- آثار تهمت به محمد(صلی الله علیه و آله)</w:t>
      </w:r>
      <w:bookmarkEnd w:id="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3</w:t>
      </w:r>
    </w:p>
    <w:p>
      <w:pPr>
        <w:pStyle w:val="BookText"/>
      </w:pPr>
      <w:r>
        <w:rPr>
          <w:rFonts w:ascii="IRNazanin" w:hAnsi="IRNazanin" w:eastAsia="IRNazanin" w:cs="IRNazanin"/>
          <w:lang w:bidi="fa-IR"/>
          <w:color w:val="111111"/>
          <w:sz w:val="28"/>
          <w:szCs w:val="28"/>
          <w:rtl/>
        </w:rPr>
        <w:t xml:space="preserve">3- مخالفت و عنادورزى كافران با پيامبر (صلی الله علیه و آله) ، با تمثيل و توصيف هاى ناروا ، در پى دارنده گمراهى علاج ناپذير براى آنان</w:t>
      </w:r>
    </w:p>
    <w:p>
      <w:pPr>
        <w:pStyle w:val="BookText"/>
      </w:pPr>
      <w:r>
        <w:rPr>
          <w:rFonts w:ascii="Amiri" w:hAnsi="Amiri" w:eastAsia="Amiri" w:cs="Amiri"/>
          <w:lang w:bidi="ar-SA"/>
          <w:color w:val="111111"/>
          <w:sz w:val="28"/>
          <w:szCs w:val="28"/>
          <w:rtl/>
        </w:rPr>
        <w:t xml:space="preserve">كيف ضربوا لك الأمثال فضلّوا فلايستطيعون سبيلاً</w:t>
      </w:r>
    </w:p>
    <w:p>
      <w:pPr>
        <w:pStyle w:val="BookText"/>
      </w:pPr>
      <w:r>
        <w:rPr>
          <w:rFonts w:ascii="Amiri" w:hAnsi="Amiri" w:eastAsia="Amiri" w:cs="Amiri"/>
          <w:lang w:bidi="ar-SA"/>
          <w:color w:val="111111"/>
          <w:sz w:val="28"/>
          <w:szCs w:val="28"/>
          <w:rtl/>
        </w:rPr>
        <w:t xml:space="preserve">برداشت فوق بنابراين است كه مراد از «سبيلاً» راه هدايت باشد.</w:t>
      </w:r>
    </w:p>
    <w:p>
      <w:pPr>
        <w:pStyle w:val="Heading2"/>
      </w:pPr>
      <w:bookmarkStart w:id="71" w:name="_Toc41"/>
      <w:r>
        <w:t>40- آثار ثبات قدم محمد(صلی الله علیه و آله)</w:t>
      </w:r>
      <w:bookmarkEnd w:id="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774_79708"/>
    <w:bookmarkEnd w:id="17"/>
    <w:p>
      <w:pPr>
        <w:pStyle w:val="BookText"/>
      </w:pPr>
      <w:r>
        <w:rPr>
          <w:rFonts w:ascii="IRNazanin" w:hAnsi="IRNazanin" w:eastAsia="IRNazanin" w:cs="IRNazanin"/>
          <w:lang w:bidi="fa-IR"/>
          <w:color w:val="111111"/>
          <w:sz w:val="28"/>
          <w:szCs w:val="28"/>
          <w:rtl/>
        </w:rPr>
        <w:t xml:space="preserve">1- پيامبر (صلی الله علیه و آله) از ترفند هاى لغزش آفرين مشركان و كمترين تمايل به آنان ، در پرتو ثبات قدم اعطا شده به او از جانب خداوند ، در امان بود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6</w:t>
      </w:r>
    </w:p>
    <w:p>
      <w:pPr>
        <w:pStyle w:val="BookText"/>
      </w:pPr>
      <w:r>
        <w:rPr>
          <w:rFonts w:ascii="IRNazanin" w:hAnsi="IRNazanin" w:eastAsia="IRNazanin" w:cs="IRNazanin"/>
          <w:lang w:bidi="fa-IR"/>
          <w:color w:val="111111"/>
          <w:sz w:val="28"/>
          <w:szCs w:val="28"/>
          <w:rtl/>
        </w:rPr>
        <w:t xml:space="preserve">6- حمايت خداوند از پيامبر (صلی الله علیه و آله) ، منوط به پايدارى او در طريق وحى</w:t>
      </w:r>
    </w:p>
    <w:p>
      <w:pPr>
        <w:pStyle w:val="BookText"/>
      </w:pPr>
      <w:r>
        <w:rPr>
          <w:rFonts w:ascii="Amiri" w:hAnsi="Amiri" w:eastAsia="Amiri" w:cs="Amiri"/>
          <w:lang w:bidi="ar-SA"/>
          <w:color w:val="111111"/>
          <w:sz w:val="28"/>
          <w:szCs w:val="28"/>
          <w:rtl/>
        </w:rPr>
        <w:t xml:space="preserve">و لولا أن ثبّتنك لقد كدتّ تركن إليهم شيئًا قليلاً. إذًا لأذقنـك ضعف الحيوة و ضعف</w:t>
      </w:r>
    </w:p>
    <w:p>
      <w:pPr>
        <w:pStyle w:val="Heading2"/>
      </w:pPr>
      <w:bookmarkStart w:id="72" w:name="_Toc42"/>
      <w:r>
        <w:t>41- آثار جنگ با محمد(صلی الله علیه و آله)</w:t>
      </w:r>
      <w:bookmarkEnd w:id="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9</w:t>
      </w:r>
    </w:p>
    <w:p>
      <w:pPr>
        <w:pStyle w:val="BookText"/>
      </w:pPr>
      <w:r>
        <w:rPr>
          <w:rFonts w:ascii="IRNazanin" w:hAnsi="IRNazanin" w:eastAsia="IRNazanin" w:cs="IRNazanin"/>
          <w:lang w:bidi="fa-IR"/>
          <w:color w:val="111111"/>
          <w:sz w:val="28"/>
          <w:szCs w:val="28"/>
          <w:rtl/>
        </w:rPr>
        <w:t xml:space="preserve">9 ـ شركت در جنگ بدر عليه پيامبر (صلی الله علیه و آله) و مسلمانان ، مانع پذيرش ايمان شركت كنندگان نبود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 و يغفر لكم</w:t>
      </w:r>
    </w:p>
    <w:p>
      <w:pPr>
        <w:pStyle w:val="Heading2"/>
      </w:pPr>
      <w:bookmarkStart w:id="73" w:name="_Toc43"/>
      <w:r>
        <w:t>42- آثار حيات محمد(صلی الله علیه و آله)</w:t>
      </w:r>
      <w:bookmarkEnd w:id="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46  -  3</w:t>
      </w:r>
    </w:p>
    <w:p>
      <w:pPr>
        <w:pStyle w:val="BookText"/>
      </w:pPr>
      <w:r>
        <w:rPr>
          <w:rFonts w:ascii="IRNazanin" w:hAnsi="IRNazanin" w:eastAsia="IRNazanin" w:cs="IRNazanin"/>
          <w:lang w:bidi="fa-IR"/>
          <w:color w:val="111111"/>
          <w:sz w:val="28"/>
          <w:szCs w:val="28"/>
          <w:rtl/>
        </w:rPr>
        <w:t xml:space="preserve">3 - زنده ماندن پيامبر (صلی الله علیه و آله) پس از ادعاى نبوت ، دليل صدق رسالت و درستى ادعاى آن حضرت است .</w:t>
      </w:r>
    </w:p>
    <w:p>
      <w:pPr>
        <w:pStyle w:val="BookText"/>
      </w:pPr>
      <w:r>
        <w:rPr>
          <w:rFonts w:ascii="Amiri" w:hAnsi="Amiri" w:eastAsia="Amiri" w:cs="Amiri"/>
          <w:lang w:bidi="ar-SA"/>
          <w:color w:val="111111"/>
          <w:sz w:val="28"/>
          <w:szCs w:val="28"/>
          <w:rtl/>
        </w:rPr>
        <w:t xml:space="preserve">و لو تقوّل علينا . .. لقطعنا منه بالوتين</w:t>
      </w:r>
    </w:p>
    <w:p>
      <w:pPr>
        <w:pStyle w:val="BookText"/>
      </w:pPr>
      <w:r>
        <w:rPr>
          <w:rFonts w:ascii="IRNazanin" w:hAnsi="IRNazanin" w:eastAsia="IRNazanin" w:cs="IRNazanin"/>
          <w:lang w:bidi="fa-IR"/>
          <w:color w:val="111111"/>
          <w:sz w:val="28"/>
          <w:szCs w:val="28"/>
          <w:rtl/>
        </w:rPr>
        <w:t xml:space="preserve">خداوند، مجازات مرگ را براى پيامبر(صلی الله علیه و آله) در صورت دروغ بستن بر خدا مقرر فرمود. اين مطلب مى تواند گوياى اين حقيقت باشد كه زندگانى آن حضرت پس از ادعاى نبوت، گواه صدق ادعاى ايشان است.</w:t>
      </w:r>
    </w:p>
    <w:p>
      <w:pPr>
        <w:pStyle w:val="Heading2"/>
      </w:pPr>
      <w:bookmarkStart w:id="74" w:name="_Toc44"/>
      <w:r>
        <w:t>43- آثار حياى محمد(صلی الله علیه و آله)</w:t>
      </w:r>
      <w:bookmarkEnd w:id="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20</w:t>
      </w:r>
    </w:p>
    <w:p>
      <w:pPr>
        <w:pStyle w:val="BookText"/>
      </w:pPr>
      <w:r>
        <w:rPr>
          <w:rFonts w:ascii="IRNazanin" w:hAnsi="IRNazanin" w:eastAsia="IRNazanin" w:cs="IRNazanin"/>
          <w:lang w:bidi="fa-IR"/>
          <w:color w:val="111111"/>
          <w:sz w:val="28"/>
          <w:szCs w:val="28"/>
          <w:rtl/>
        </w:rPr>
        <w:t xml:space="preserve">20 - حياى پيامبر (صلی الله علیه و آله) ، او را از اخراج ميهمانان اش باز مى داشت .</w:t>
      </w:r>
    </w:p>
    <w:p>
      <w:pPr>
        <w:pStyle w:val="BookText"/>
      </w:pPr>
      <w:r>
        <w:rPr>
          <w:rFonts w:ascii="Amiri" w:hAnsi="Amiri" w:eastAsia="Amiri" w:cs="Amiri"/>
          <w:lang w:bidi="ar-SA"/>
          <w:color w:val="111111"/>
          <w:sz w:val="28"/>
          <w:szCs w:val="28"/>
          <w:rtl/>
        </w:rPr>
        <w:t xml:space="preserve">فإذا طعمتم فانتشروا و لامستئنسين لحديث إنّ ذلكم كان يؤذى النبىّ فيستحيى منكم</w:t>
      </w:r>
    </w:p>
    <w:p>
      <w:pPr>
        <w:pStyle w:val="BookText"/>
      </w:pPr>
      <w:r>
        <w:rPr>
          <w:rFonts w:ascii="IRNazanin" w:hAnsi="IRNazanin" w:eastAsia="IRNazanin" w:cs="IRNazanin"/>
          <w:lang w:bidi="fa-IR"/>
          <w:color w:val="111111"/>
          <w:sz w:val="28"/>
          <w:szCs w:val="28"/>
          <w:rtl/>
        </w:rPr>
        <w:t xml:space="preserve">جمله «فيستحيى منكم» تعليل براى محذوفى است كه سياق بر آن دلالت مى كند و آن محذوف، چيزى مانند «اخراج»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774_79710"/>
    <w:bookmarkEnd w:id="18"/>
    <w:p>
      <w:pPr>
        <w:pStyle w:val="Heading2"/>
      </w:pPr>
      <w:bookmarkStart w:id="75" w:name="_Toc45"/>
      <w:r>
        <w:t>44- آثار خويشاوندى با محمد(صلی الله علیه و آله)</w:t>
      </w:r>
      <w:bookmarkEnd w:id="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12</w:t>
      </w:r>
    </w:p>
    <w:p>
      <w:pPr>
        <w:pStyle w:val="BookText"/>
      </w:pPr>
      <w:r>
        <w:rPr>
          <w:rFonts w:ascii="IRNazanin" w:hAnsi="IRNazanin" w:eastAsia="IRNazanin" w:cs="IRNazanin"/>
          <w:lang w:bidi="fa-IR"/>
          <w:color w:val="111111"/>
          <w:sz w:val="28"/>
          <w:szCs w:val="28"/>
          <w:rtl/>
        </w:rPr>
        <w:t xml:space="preserve">12 ـ خويشاوندى با پيامبر (صلی الله علیه و آله) مانع از عذاب و دوزخى شدن فرد مشرك نيست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 ... أنهم أصحب الجحيم</w:t>
      </w:r>
    </w:p>
    <w:p>
      <w:pPr>
        <w:pStyle w:val="Heading2"/>
      </w:pPr>
      <w:bookmarkStart w:id="76" w:name="_Toc46"/>
      <w:r>
        <w:t>45- آثار خيانت به محمد(صلی الله علیه و آله)</w:t>
      </w:r>
      <w:bookmarkEnd w:id="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7</w:t>
      </w:r>
    </w:p>
    <w:p>
      <w:pPr>
        <w:pStyle w:val="BookText"/>
      </w:pPr>
      <w:r>
        <w:rPr>
          <w:rFonts w:ascii="IRNazanin" w:hAnsi="IRNazanin" w:eastAsia="IRNazanin" w:cs="IRNazanin"/>
          <w:lang w:bidi="fa-IR"/>
          <w:color w:val="111111"/>
          <w:sz w:val="28"/>
          <w:szCs w:val="28"/>
          <w:rtl/>
        </w:rPr>
        <w:t xml:space="preserve">7 ـ پيامد هاى شوم خيانت به خدا و رسول و زشتى خيانت آدمى به امانت هاى جامعه ، امرى روشن و بى نياز از برهان</w:t>
      </w:r>
    </w:p>
    <w:p>
      <w:pPr>
        <w:pStyle w:val="BookText"/>
      </w:pPr>
      <w:r>
        <w:rPr>
          <w:rFonts w:ascii="IRNazanin" w:hAnsi="IRNazanin" w:eastAsia="IRNazanin" w:cs="IRNazanin"/>
          <w:lang w:bidi="fa-IR"/>
          <w:color w:val="111111"/>
          <w:sz w:val="28"/>
          <w:szCs w:val="28"/>
          <w:rtl/>
        </w:rPr>
        <w:t xml:space="preserve">لاتخونوا اللّه . .. و أنتم تعلمون</w:t>
      </w:r>
    </w:p>
    <w:p>
      <w:pPr>
        <w:pStyle w:val="BookText"/>
      </w:pPr>
      <w:r>
        <w:rPr>
          <w:rFonts w:ascii="IRNazanin" w:hAnsi="IRNazanin" w:eastAsia="IRNazanin" w:cs="IRNazanin"/>
          <w:lang w:bidi="fa-IR"/>
          <w:color w:val="111111"/>
          <w:sz w:val="28"/>
          <w:szCs w:val="28"/>
          <w:rtl/>
        </w:rPr>
        <w:t xml:space="preserve">در اينكه مفعول «تعلمون» چيست، نظرهاى مختلفى ايراد شده كه از جمله آنهاست، زشتى خيانت، پيامدهاى شوم آن و حرمت آن از ديدگاه عقل و شرع.</w:t>
      </w:r>
    </w:p>
    <w:p>
      <w:pPr>
        <w:pStyle w:val="Heading2"/>
      </w:pPr>
      <w:bookmarkStart w:id="77" w:name="_Toc47"/>
      <w:r>
        <w:t>46- آثار دشمنى با محمد(صلی الله علیه و آله)</w:t>
      </w:r>
      <w:bookmarkEnd w:id="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6</w:t>
      </w:r>
    </w:p>
    <w:p>
      <w:pPr>
        <w:pStyle w:val="BookText"/>
      </w:pPr>
      <w:r>
        <w:rPr>
          <w:rFonts w:ascii="IRNazanin" w:hAnsi="IRNazanin" w:eastAsia="IRNazanin" w:cs="IRNazanin"/>
          <w:lang w:bidi="fa-IR"/>
          <w:color w:val="111111"/>
          <w:sz w:val="28"/>
          <w:szCs w:val="28"/>
          <w:rtl/>
        </w:rPr>
        <w:t xml:space="preserve">6 ـ ستيزه جويان با خدا و رسول در معرض گرفتار شدن به عقوبت هاى شديد دنيوى</w:t>
      </w:r>
    </w:p>
    <w:p>
      <w:pPr>
        <w:pStyle w:val="BookText"/>
      </w:pPr>
      <w:r>
        <w:rPr>
          <w:rFonts w:ascii="Amiri" w:hAnsi="Amiri" w:eastAsia="Amiri" w:cs="Amiri"/>
          <w:lang w:bidi="ar-SA"/>
          <w:color w:val="111111"/>
          <w:sz w:val="28"/>
          <w:szCs w:val="28"/>
          <w:rtl/>
        </w:rPr>
        <w:t xml:space="preserve">ذلك . .. و من يشاقق اللّه و رسوله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12،14</w:t>
      </w:r>
    </w:p>
    <w:p>
      <w:pPr>
        <w:pStyle w:val="BookText"/>
      </w:pPr>
      <w:r>
        <w:rPr>
          <w:rFonts w:ascii="IRNazanin" w:hAnsi="IRNazanin" w:eastAsia="IRNazanin" w:cs="IRNazanin"/>
          <w:lang w:bidi="fa-IR"/>
          <w:color w:val="111111"/>
          <w:sz w:val="28"/>
          <w:szCs w:val="28"/>
          <w:rtl/>
        </w:rPr>
        <w:t xml:space="preserve">12ـ كفرورزى مردم عصر بعثت و مخالفتشان با پيامبر (صلی الله علیه و آله) و قرآن ، عامل روى آوردن مصيبت هاى سخت و كوبنده بر آنان</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برداشت فوق با توجه به حرف «باء» در «بما صنعوا» ـ كه به معناى سببيت است ـ استفاده مى شود. مراد از «ما صنعوا» به قرينه آيات گذشته ، انكار قرآن، مخالفت با رسالت پيامبر(صلی الله علیه و آله) و مانند آن مى باشد.</w:t>
      </w:r>
    </w:p>
    <w:p>
      <w:pPr>
        <w:pStyle w:val="BookText"/>
      </w:pPr>
      <w:r>
        <w:rPr>
          <w:rFonts w:ascii="IRNazanin" w:hAnsi="IRNazanin" w:eastAsia="IRNazanin" w:cs="IRNazanin"/>
          <w:lang w:bidi="fa-IR"/>
          <w:color w:val="111111"/>
          <w:sz w:val="28"/>
          <w:szCs w:val="28"/>
          <w:rtl/>
        </w:rPr>
        <w:t xml:space="preserve">14ـ آنان كه با قرآن و رسالت پيامبر (صلی الله علیه و آله) به مبارزه مى پردازند ، در خطر گرفتار شدن به عذاب هاى دنيوى اند .</w:t>
      </w:r>
    </w:p>
    <w:p>
      <w:pPr>
        <w:pStyle w:val="BookText"/>
      </w:pPr>
      <w:r>
        <w:rPr>
          <w:rFonts w:ascii="Amiri" w:hAnsi="Amiri" w:eastAsia="Amiri" w:cs="Amiri"/>
          <w:lang w:bidi="ar-SA"/>
          <w:color w:val="111111"/>
          <w:sz w:val="28"/>
          <w:szCs w:val="28"/>
          <w:rtl/>
        </w:rPr>
        <w:t xml:space="preserve">و لايزال الذين كفروا تصيبهم بما صنعوا 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ـ گمراهىِ گريز ناپذير سران كفر و شرك ، پيامد برخورد هاى عناد آلود و بهانه جويانه آنان با قرآن و پيامبر (صلی الله علیه و آله)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هـذا إلاّ إفك. .. و قالوا مالِ هـذا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w:t>
      </w:r>
    </w:p>
    <w:p>
      <w:pPr>
        <w:pStyle w:val="BookText"/>
      </w:pPr>
      <w:r>
        <w:rPr>
          <w:rFonts w:ascii="IRNazanin" w:hAnsi="IRNazanin" w:eastAsia="IRNazanin" w:cs="IRNazanin"/>
          <w:lang w:bidi="fa-IR"/>
          <w:color w:val="111111"/>
          <w:sz w:val="28"/>
          <w:szCs w:val="28"/>
          <w:rtl/>
        </w:rPr>
        <w:t xml:space="preserve">1- كافران ، با كفر و حق ستيزى و مخالفتشان با پيامبر (صلی الله علیه و آله) ، ناتوان از رسانيدن كمترين زيان به خداوند</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1</w:t>
      </w:r>
    </w:p>
    <w:p>
      <w:pPr>
        <w:pStyle w:val="BookText"/>
      </w:pPr>
      <w:r>
        <w:rPr>
          <w:rFonts w:ascii="IRNazanin" w:hAnsi="IRNazanin" w:eastAsia="IRNazanin" w:cs="IRNazanin"/>
          <w:lang w:bidi="fa-IR"/>
          <w:color w:val="111111"/>
          <w:sz w:val="28"/>
          <w:szCs w:val="28"/>
          <w:rtl/>
        </w:rPr>
        <w:t xml:space="preserve">1 - دشمنى ورزيدن با خدا و پيامبر او و مخالفت و نافرمانى با آنان ، نشانه حقارت و پستى است .</w:t>
      </w:r>
    </w:p>
    <w:p>
      <w:pPr>
        <w:pStyle w:val="BookText"/>
      </w:pPr>
      <w:r>
        <w:rPr>
          <w:rFonts w:ascii="Amiri" w:hAnsi="Amiri" w:eastAsia="Amiri" w:cs="Amiri"/>
          <w:lang w:bidi="ar-SA"/>
          <w:color w:val="111111"/>
          <w:sz w:val="28"/>
          <w:szCs w:val="28"/>
          <w:rtl/>
        </w:rPr>
        <w:t xml:space="preserve">إنّ الذين يحادّون . .. أُولـئك فى الأذلّين</w:t>
      </w:r>
    </w:p>
    <w:p>
      <w:pPr>
        <w:pStyle w:val="BookText"/>
      </w:pPr>
      <w:r>
        <w:rPr>
          <w:rFonts w:ascii="IRNazanin" w:hAnsi="IRNazanin" w:eastAsia="IRNazanin" w:cs="IRNazanin"/>
          <w:lang w:bidi="fa-IR"/>
          <w:color w:val="111111"/>
          <w:sz w:val="28"/>
          <w:szCs w:val="28"/>
          <w:rtl/>
        </w:rPr>
        <w:t xml:space="preserve">«محاده» (مصدر «يحادّون» در معانى دشمنى و مخالفت (نافرمانى) به كار مى رود. «ذلت» (مبدأ اشتقاق «أذلّين»)، در مقابل عزت و به معناى حقارت و پستى است. گفتنى است جلمه «اُولـئك فى الأذلّين»، مى تواند در بيان ماهيت و شخصيت دشمنان خدا و رسول او باشد و نيز مى تواند ناظر به فرجام و عاقبت مخالفت با خدا و پيامبر(صلی الله علیه و آله) ـ كه شكست و ذلت است ـ باشد. برداشت بالا بر پايه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1،2</w:t>
      </w:r>
    </w:p>
    <w:p>
      <w:pPr>
        <w:pStyle w:val="BookText"/>
      </w:pPr>
      <w:r>
        <w:rPr>
          <w:rFonts w:ascii="IRNazanin" w:hAnsi="IRNazanin" w:eastAsia="IRNazanin" w:cs="IRNazanin"/>
          <w:lang w:bidi="fa-IR"/>
          <w:color w:val="111111"/>
          <w:sz w:val="28"/>
          <w:szCs w:val="28"/>
          <w:rtl/>
        </w:rPr>
        <w:t xml:space="preserve">1 - مخالفت و عنادورزى يهود بنى نضير با خدا و پيامبر (صلی الله علیه و آله) ، عامل تبعيد آنان</w:t>
      </w:r>
    </w:p>
    <w:p>
      <w:pPr>
        <w:pStyle w:val="BookText"/>
      </w:pPr>
      <w:r>
        <w:rPr>
          <w:rFonts w:ascii="Amiri" w:hAnsi="Amiri" w:eastAsia="Amiri" w:cs="Amiri"/>
          <w:lang w:bidi="ar-SA"/>
          <w:color w:val="111111"/>
          <w:sz w:val="28"/>
          <w:szCs w:val="28"/>
          <w:rtl/>
        </w:rPr>
        <w:t xml:space="preserve">هو الذى أخرج الذين كفروا . .. ذلك بأنـّهم شاقـّوا اللّه و رسوله</w:t>
      </w:r>
    </w:p>
    <w:p>
      <w:pPr>
        <w:pStyle w:val="BookText"/>
      </w:pPr>
      <w:r>
        <w:rPr>
          <w:rFonts w:ascii="Amiri" w:hAnsi="Amiri" w:eastAsia="Amiri" w:cs="Amiri"/>
          <w:lang w:bidi="ar-SA"/>
          <w:color w:val="111111"/>
          <w:sz w:val="28"/>
          <w:szCs w:val="28"/>
          <w:rtl/>
        </w:rPr>
        <w:t xml:space="preserve">2 - مجازات اخروى بنى نضير ، معلول ستيزه جويى آنان با خدا و رسول او</w:t>
      </w:r>
    </w:p>
    <w:p>
      <w:pPr>
        <w:pStyle w:val="BookText"/>
      </w:pPr>
      <w:r>
        <w:rPr>
          <w:rFonts w:ascii="Amiri" w:hAnsi="Amiri" w:eastAsia="Amiri" w:cs="Amiri"/>
          <w:lang w:bidi="ar-SA"/>
          <w:color w:val="111111"/>
          <w:sz w:val="28"/>
          <w:szCs w:val="28"/>
          <w:rtl/>
        </w:rPr>
        <w:t xml:space="preserve">و لهم فى الأخرة عذاب النار . 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9</w:t>
      </w:r>
    </w:p>
    <w:p>
      <w:pPr>
        <w:pStyle w:val="BookText"/>
      </w:pPr>
      <w:r>
        <w:rPr>
          <w:rFonts w:ascii="IRNazanin" w:hAnsi="IRNazanin" w:eastAsia="IRNazanin" w:cs="IRNazanin"/>
          <w:lang w:bidi="fa-IR"/>
          <w:color w:val="111111"/>
          <w:sz w:val="28"/>
          <w:szCs w:val="28"/>
          <w:rtl/>
        </w:rPr>
        <w:t xml:space="preserve">9 - جبهه گيرى در برابر خدا و پيامبر و حاكميت دين ، از نمود هاى بارز فسق</w:t>
      </w:r>
    </w:p>
    <w:p>
      <w:pPr>
        <w:pStyle w:val="BookText"/>
      </w:pPr>
      <w:r>
        <w:rPr>
          <w:rFonts w:ascii="Amiri" w:hAnsi="Amiri" w:eastAsia="Amiri" w:cs="Amiri"/>
          <w:lang w:bidi="ar-SA"/>
          <w:color w:val="111111"/>
          <w:sz w:val="28"/>
          <w:szCs w:val="28"/>
          <w:rtl/>
        </w:rPr>
        <w:t xml:space="preserve">ذلك بأنّهم شاقّوا اللّه و رسوله . .. و ليخزى الفـسقين</w:t>
      </w:r>
    </w:p>
    <w:p>
      <w:pPr>
        <w:pStyle w:val="BookText"/>
      </w:pPr>
      <w:r>
        <w:rPr>
          <w:rFonts w:ascii="IRNazanin" w:hAnsi="IRNazanin" w:eastAsia="IRNazanin" w:cs="IRNazanin"/>
          <w:lang w:bidi="fa-IR"/>
          <w:color w:val="111111"/>
          <w:sz w:val="28"/>
          <w:szCs w:val="28"/>
          <w:rtl/>
        </w:rPr>
        <w:t xml:space="preserve">از تطبيق عنوان «فاسق» بر كسانى كه در برابر خدا و پيامبر(صلی الله علیه و آله) جبهه گيرى كردند (شاقّوا اللّه و رسوله)،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1</w:t>
      </w:r>
    </w:p>
    <w:p>
      <w:pPr>
        <w:pStyle w:val="BookText"/>
      </w:pPr>
      <w:r>
        <w:rPr>
          <w:rFonts w:ascii="IRNazanin" w:hAnsi="IRNazanin" w:eastAsia="IRNazanin" w:cs="IRNazanin"/>
          <w:lang w:bidi="fa-IR"/>
          <w:color w:val="111111"/>
          <w:sz w:val="28"/>
          <w:szCs w:val="28"/>
          <w:rtl/>
        </w:rPr>
        <w:t xml:space="preserve">1 ـ جبهه گيرى در برابر خدا و رسول (صلی الله علیه و آله) و خصومت با آنان ، مستلزم خلود در آتش دوزخ است .</w:t>
      </w:r>
    </w:p>
    <w:p>
      <w:pPr>
        <w:pStyle w:val="BookText"/>
      </w:pPr>
      <w:r>
        <w:rPr>
          <w:rFonts w:ascii="Amiri" w:hAnsi="Amiri" w:eastAsia="Amiri" w:cs="Amiri"/>
          <w:lang w:bidi="ar-SA"/>
          <w:color w:val="111111"/>
          <w:sz w:val="28"/>
          <w:szCs w:val="28"/>
          <w:rtl/>
        </w:rPr>
        <w:t xml:space="preserve">من يحادد اللّه و رسوله فان له نار جهنم خلداً فيها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6774_79714"/>
    <w:bookmarkEnd w:id="19"/>
    <w:p>
      <w:pPr>
        <w:pStyle w:val="Heading2"/>
      </w:pPr>
      <w:bookmarkStart w:id="78" w:name="_Toc48"/>
      <w:r>
        <w:t>47- آثار دعاى محمد(صلی الله علیه و آله)</w:t>
      </w:r>
      <w:bookmarkEnd w:id="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9،12</w:t>
      </w:r>
    </w:p>
    <w:p>
      <w:pPr>
        <w:pStyle w:val="BookText"/>
      </w:pPr>
      <w:r>
        <w:rPr>
          <w:rFonts w:ascii="IRNazanin" w:hAnsi="IRNazanin" w:eastAsia="IRNazanin" w:cs="IRNazanin"/>
          <w:lang w:bidi="fa-IR"/>
          <w:color w:val="111111"/>
          <w:sz w:val="28"/>
          <w:szCs w:val="28"/>
          <w:rtl/>
        </w:rPr>
        <w:t xml:space="preserve">9 ـ دعا و درود پيامبر (صلی الله علیه و آله) داراى تأثير و ارزشى والا در بينش الهى</w:t>
      </w:r>
    </w:p>
    <w:p>
      <w:pPr>
        <w:pStyle w:val="BookText"/>
      </w:pPr>
      <w:r>
        <w:rPr>
          <w:rFonts w:ascii="Amiri" w:hAnsi="Amiri" w:eastAsia="Amiri" w:cs="Amiri"/>
          <w:lang w:bidi="ar-SA"/>
          <w:color w:val="111111"/>
          <w:sz w:val="28"/>
          <w:szCs w:val="28"/>
          <w:rtl/>
        </w:rPr>
        <w:t xml:space="preserve">و يتخذ ما ينفق قربت عند اللّه و صلوت الرسول</w:t>
      </w:r>
    </w:p>
    <w:p>
      <w:pPr>
        <w:pStyle w:val="BookText"/>
      </w:pPr>
      <w:r>
        <w:rPr>
          <w:rFonts w:ascii="Amiri" w:hAnsi="Amiri" w:eastAsia="Amiri" w:cs="Amiri"/>
          <w:lang w:bidi="ar-SA"/>
          <w:color w:val="111111"/>
          <w:sz w:val="28"/>
          <w:szCs w:val="28"/>
          <w:rtl/>
        </w:rPr>
        <w:t xml:space="preserve">از اينكه خداوند اين قصد و نيت مؤمنان را به عنوان كارى ارزشمند ياد كرده است، مى توان مطلب فوق را به دست آورد.</w:t>
      </w:r>
    </w:p>
    <w:p>
      <w:pPr>
        <w:pStyle w:val="BookText"/>
      </w:pPr>
      <w:r>
        <w:rPr>
          <w:rFonts w:ascii="IRNazanin" w:hAnsi="IRNazanin" w:eastAsia="IRNazanin" w:cs="IRNazanin"/>
          <w:lang w:bidi="fa-IR"/>
          <w:color w:val="111111"/>
          <w:sz w:val="28"/>
          <w:szCs w:val="28"/>
          <w:rtl/>
        </w:rPr>
        <w:t xml:space="preserve">12 ـ دعاى پيامبر (صلی الله علیه و آله) مايه تقرب انسان به خدا و زمينه ساز جلب رحمت و غفران الهى</w:t>
      </w:r>
    </w:p>
    <w:p>
      <w:pPr>
        <w:pStyle w:val="BookText"/>
      </w:pPr>
      <w:r>
        <w:rPr>
          <w:rFonts w:ascii="Amiri" w:hAnsi="Amiri" w:eastAsia="Amiri" w:cs="Amiri"/>
          <w:lang w:bidi="ar-SA"/>
          <w:color w:val="111111"/>
          <w:sz w:val="28"/>
          <w:szCs w:val="28"/>
          <w:rtl/>
        </w:rPr>
        <w:t xml:space="preserve">و صلوت الرسول ألا إنها قربة . .. غفور رحيم</w:t>
      </w:r>
    </w:p>
    <w:p>
      <w:pPr>
        <w:pStyle w:val="BookText"/>
      </w:pPr>
      <w:r>
        <w:rPr>
          <w:rFonts w:ascii="IRNazanin" w:hAnsi="IRNazanin" w:eastAsia="IRNazanin" w:cs="IRNazanin"/>
          <w:lang w:bidi="fa-IR"/>
          <w:color w:val="111111"/>
          <w:sz w:val="28"/>
          <w:szCs w:val="28"/>
          <w:rtl/>
        </w:rPr>
        <w:t xml:space="preserve">با توجه به اينكه ضمير «إنها» مى تواند به «صلوات» بازگردد،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14</w:t>
      </w:r>
    </w:p>
    <w:p>
      <w:pPr>
        <w:pStyle w:val="BookText"/>
      </w:pPr>
      <w:r>
        <w:rPr>
          <w:rFonts w:ascii="IRNazanin" w:hAnsi="IRNazanin" w:eastAsia="IRNazanin" w:cs="IRNazanin"/>
          <w:lang w:bidi="fa-IR"/>
          <w:color w:val="111111"/>
          <w:sz w:val="28"/>
          <w:szCs w:val="28"/>
          <w:rtl/>
        </w:rPr>
        <w:t xml:space="preserve">14 ـ دعاى پيامبر (صلی الله علیه و آله) و حاكم اسلامى براى زكات دهندگان ، مايه آرامش روحى آنان است .</w:t>
      </w:r>
    </w:p>
    <w:p>
      <w:pPr>
        <w:pStyle w:val="BookText"/>
      </w:pPr>
      <w:r>
        <w:rPr>
          <w:rFonts w:ascii="Amiri" w:hAnsi="Amiri" w:eastAsia="Amiri" w:cs="Amiri"/>
          <w:lang w:bidi="ar-SA"/>
          <w:color w:val="111111"/>
          <w:sz w:val="28"/>
          <w:szCs w:val="28"/>
          <w:rtl/>
        </w:rPr>
        <w:t xml:space="preserve">و صل عليهم إن صلوتك سكن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19</w:t>
      </w:r>
    </w:p>
    <w:p>
      <w:pPr>
        <w:pStyle w:val="BookText"/>
      </w:pPr>
      <w:r>
        <w:rPr>
          <w:rFonts w:ascii="IRNazanin" w:hAnsi="IRNazanin" w:eastAsia="IRNazanin" w:cs="IRNazanin"/>
          <w:lang w:bidi="fa-IR"/>
          <w:color w:val="111111"/>
          <w:sz w:val="28"/>
          <w:szCs w:val="28"/>
          <w:rtl/>
        </w:rPr>
        <w:t xml:space="preserve">19 - دعا و استغفار پيامبر (صلی الله علیه و آله) براى مردم ، در جلب غفران و رحمت الهى براى آنان و مورد عفو و آمرزش قرار گرفتن ايشان</w:t>
      </w:r>
    </w:p>
    <w:p>
      <w:pPr>
        <w:pStyle w:val="BookText"/>
      </w:pPr>
      <w:r>
        <w:rPr>
          <w:rFonts w:ascii="Amiri" w:hAnsi="Amiri" w:eastAsia="Amiri" w:cs="Amiri"/>
          <w:lang w:bidi="ar-SA"/>
          <w:color w:val="111111"/>
          <w:sz w:val="28"/>
          <w:szCs w:val="28"/>
          <w:rtl/>
        </w:rPr>
        <w:t xml:space="preserve">و استغفر لهم اللّه إنّ اللّه غفور رحيم</w:t>
      </w:r>
    </w:p>
    <w:p>
      <w:pPr>
        <w:pStyle w:val="BookText"/>
      </w:pPr>
      <w:r>
        <w:rPr>
          <w:rFonts w:ascii="IRNazanin" w:hAnsi="IRNazanin" w:eastAsia="IRNazanin" w:cs="IRNazanin"/>
          <w:lang w:bidi="fa-IR"/>
          <w:color w:val="111111"/>
          <w:sz w:val="28"/>
          <w:szCs w:val="28"/>
          <w:rtl/>
        </w:rPr>
        <w:t xml:space="preserve">از توصيه خداوند به پيامبر(صلی الله علیه و آله) كه براى مردم طلب مغفرت كند به دست مى آيد كه دعا و استغفار آن حضرت در آمرزش آنان نقش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21</w:t>
      </w:r>
    </w:p>
    <w:p>
      <w:pPr>
        <w:pStyle w:val="BookText"/>
      </w:pPr>
      <w:r>
        <w:rPr>
          <w:rFonts w:ascii="IRNazanin" w:hAnsi="IRNazanin" w:eastAsia="IRNazanin" w:cs="IRNazanin"/>
          <w:lang w:bidi="fa-IR"/>
          <w:color w:val="111111"/>
          <w:sz w:val="28"/>
          <w:szCs w:val="28"/>
          <w:rtl/>
        </w:rPr>
        <w:t xml:space="preserve">21 - دعاى شخص پيامبر (صلی الله علیه و آله) براى مؤمنان ، داراى ارزش و تأثيرى ويژه نزد خداوند</w:t>
      </w:r>
    </w:p>
    <w:p>
      <w:pPr>
        <w:pStyle w:val="BookText"/>
      </w:pPr>
      <w:r>
        <w:rPr>
          <w:rFonts w:ascii="Amiri" w:hAnsi="Amiri" w:eastAsia="Amiri" w:cs="Amiri"/>
          <w:lang w:bidi="ar-SA"/>
          <w:color w:val="111111"/>
          <w:sz w:val="28"/>
          <w:szCs w:val="28"/>
          <w:rtl/>
        </w:rPr>
        <w:t xml:space="preserve">و استغفر لهنّ اللّه</w:t>
      </w:r>
    </w:p>
    <w:p>
      <w:pPr>
        <w:pStyle w:val="BookText"/>
      </w:pPr>
      <w:r>
        <w:rPr>
          <w:rFonts w:ascii="IRNazanin" w:hAnsi="IRNazanin" w:eastAsia="IRNazanin" w:cs="IRNazanin"/>
          <w:lang w:bidi="fa-IR"/>
          <w:color w:val="111111"/>
          <w:sz w:val="28"/>
          <w:szCs w:val="28"/>
          <w:rtl/>
        </w:rPr>
        <w:t xml:space="preserve">از اين كه پيامبر(صلی الله علیه و آله)، موظف به استغفار براى امت شده است ـ نه خود آنان ـ استفاده مى شود كه دعاى پيامبر(صلی الله علیه و آله)، در پيشگاه الهى ارج و تأثير ويژه اى دارد.</w:t>
      </w:r>
    </w:p>
    <w:p>
      <w:pPr>
        <w:pStyle w:val="Heading2"/>
      </w:pPr>
      <w:bookmarkStart w:id="79" w:name="_Toc49"/>
      <w:r>
        <w:t>48- آثار دعوت محمد(صلی الله علیه و آله)</w:t>
      </w:r>
      <w:bookmarkEnd w:id="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6774_79716"/>
    <w:bookmarkEnd w:id="20"/>
    <w:p>
      <w:pPr>
        <w:pStyle w:val="BookText"/>
      </w:pPr>
      <w:r>
        <w:rPr>
          <w:rFonts w:ascii="IRNazanin" w:hAnsi="IRNazanin" w:eastAsia="IRNazanin" w:cs="IRNazanin"/>
          <w:lang w:bidi="fa-IR"/>
          <w:color w:val="111111"/>
          <w:sz w:val="28"/>
          <w:szCs w:val="28"/>
          <w:rtl/>
        </w:rPr>
        <w:t xml:space="preserve">19  -  مدثر  -  74  -  7  -  3</w:t>
      </w:r>
    </w:p>
    <w:p>
      <w:pPr>
        <w:pStyle w:val="BookText"/>
      </w:pPr>
      <w:r>
        <w:rPr>
          <w:rFonts w:ascii="IRNazanin" w:hAnsi="IRNazanin" w:eastAsia="IRNazanin" w:cs="IRNazanin"/>
          <w:lang w:bidi="fa-IR"/>
          <w:color w:val="111111"/>
          <w:sz w:val="28"/>
          <w:szCs w:val="28"/>
          <w:rtl/>
        </w:rPr>
        <w:t xml:space="preserve">3 - دعوت پيامبراسلام و هشدار به مردم ، مشكلات و سختى هاى فراوانى براى آن حضرت در پى داشت .</w:t>
      </w:r>
    </w:p>
    <w:p>
      <w:pPr>
        <w:pStyle w:val="BookText"/>
      </w:pPr>
      <w:r>
        <w:rPr>
          <w:rFonts w:ascii="Amiri" w:hAnsi="Amiri" w:eastAsia="Amiri" w:cs="Amiri"/>
          <w:lang w:bidi="ar-SA"/>
          <w:color w:val="111111"/>
          <w:sz w:val="28"/>
          <w:szCs w:val="28"/>
          <w:rtl/>
        </w:rPr>
        <w:t xml:space="preserve">قم فأنذر . .. و لربّك فاصبر</w:t>
      </w:r>
    </w:p>
    <w:p>
      <w:pPr>
        <w:pStyle w:val="Heading2"/>
      </w:pPr>
      <w:bookmarkStart w:id="80" w:name="_Toc50"/>
      <w:r>
        <w:t>49- آثار دعوتهاى محمد(صلی الله علیه و آله)</w:t>
      </w:r>
      <w:bookmarkEnd w:id="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2</w:t>
      </w:r>
    </w:p>
    <w:p>
      <w:pPr>
        <w:pStyle w:val="BookText"/>
      </w:pPr>
      <w:r>
        <w:rPr>
          <w:rFonts w:ascii="IRNazanin" w:hAnsi="IRNazanin" w:eastAsia="IRNazanin" w:cs="IRNazanin"/>
          <w:lang w:bidi="fa-IR"/>
          <w:color w:val="111111"/>
          <w:sz w:val="28"/>
          <w:szCs w:val="28"/>
          <w:rtl/>
        </w:rPr>
        <w:t xml:space="preserve">2 - پيامبر (صلی الله علیه و آله) ، به خاطر دعوت مؤمنان به مودت اهل بيت ، در معرض اتهام كذب از سوى عناصر سست ايمان *</w:t>
      </w:r>
    </w:p>
    <w:p>
      <w:pPr>
        <w:pStyle w:val="BookText"/>
      </w:pPr>
      <w:r>
        <w:rPr>
          <w:rFonts w:ascii="Amiri" w:hAnsi="Amiri" w:eastAsia="Amiri" w:cs="Amiri"/>
          <w:lang w:bidi="ar-SA"/>
          <w:color w:val="111111"/>
          <w:sz w:val="28"/>
          <w:szCs w:val="28"/>
          <w:rtl/>
        </w:rPr>
        <w:t xml:space="preserve">أم يقولون افترى على اللّه كذبًا</w:t>
      </w:r>
    </w:p>
    <w:p>
      <w:pPr>
        <w:pStyle w:val="BookText"/>
      </w:pPr>
      <w:r>
        <w:rPr>
          <w:rFonts w:ascii="IRNazanin" w:hAnsi="IRNazanin" w:eastAsia="IRNazanin" w:cs="IRNazanin"/>
          <w:lang w:bidi="fa-IR"/>
          <w:color w:val="111111"/>
          <w:sz w:val="28"/>
          <w:szCs w:val="28"/>
          <w:rtl/>
        </w:rPr>
        <w:t xml:space="preserve">چنانچه مخاطب در «لا أسئلكم» مسلمانان باشند، از ارتباط «أم يقولون» با آيه شريفه، مى توان استفاده كرد كه فاعل «يقولون» عناصر سست ايمان هستند و نه مشركان.</w:t>
      </w:r>
    </w:p>
    <w:p>
      <w:pPr>
        <w:pStyle w:val="Heading2"/>
      </w:pPr>
      <w:bookmarkStart w:id="81" w:name="_Toc51"/>
      <w:r>
        <w:t>50- آثار رسالت محمد(صلی الله علیه و آله)</w:t>
      </w:r>
      <w:bookmarkEnd w:id="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5</w:t>
      </w:r>
    </w:p>
    <w:p>
      <w:pPr>
        <w:pStyle w:val="BookText"/>
      </w:pPr>
      <w:r>
        <w:rPr>
          <w:rFonts w:ascii="IRNazanin" w:hAnsi="IRNazanin" w:eastAsia="IRNazanin" w:cs="IRNazanin"/>
          <w:lang w:bidi="fa-IR"/>
          <w:color w:val="111111"/>
          <w:sz w:val="28"/>
          <w:szCs w:val="28"/>
          <w:rtl/>
        </w:rPr>
        <w:t xml:space="preserve">5 ـ آمدن پيامبر (صلی الله علیه و آله) ، همراه با هدايت ( قرآن ) و دين حق ( اسلام ) در راستاى تكميل نور الهى و تحقق اراده خداست .</w:t>
      </w:r>
    </w:p>
    <w:p>
      <w:pPr>
        <w:pStyle w:val="BookText"/>
      </w:pPr>
      <w:r>
        <w:rPr>
          <w:rFonts w:ascii="Amiri" w:hAnsi="Amiri" w:eastAsia="Amiri" w:cs="Amiri"/>
          <w:lang w:bidi="ar-SA"/>
          <w:color w:val="111111"/>
          <w:sz w:val="28"/>
          <w:szCs w:val="28"/>
          <w:rtl/>
        </w:rPr>
        <w:t xml:space="preserve">و يأبى اللّه إلا أن يتم نوره . .. هو الذى 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4</w:t>
      </w:r>
    </w:p>
    <w:p>
      <w:pPr>
        <w:pStyle w:val="BookText"/>
      </w:pPr>
      <w:r>
        <w:rPr>
          <w:rFonts w:ascii="IRNazanin" w:hAnsi="IRNazanin" w:eastAsia="IRNazanin" w:cs="IRNazanin"/>
          <w:lang w:bidi="fa-IR"/>
          <w:color w:val="111111"/>
          <w:sz w:val="28"/>
          <w:szCs w:val="28"/>
          <w:rtl/>
        </w:rPr>
        <w:t xml:space="preserve">4 ـ رسالت پيامبر (صلی الله علیه و آله) از جانب خداوند ، مستلزم اطاعت بى چون و چرا از آن حضرت</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از به كارگيرى عنوان «رسول اللّه» استفاده مى شود كه اين حيثيت (رسالت خدا) مستلزم اطاعت از پيامبر (صلی الله علیه و آله) است به نحوى كه تخلف از آن، آتش دوزخ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5</w:t>
      </w:r>
    </w:p>
    <w:p>
      <w:pPr>
        <w:pStyle w:val="BookText"/>
      </w:pPr>
      <w:r>
        <w:rPr>
          <w:rFonts w:ascii="IRNazanin" w:hAnsi="IRNazanin" w:eastAsia="IRNazanin" w:cs="IRNazanin"/>
          <w:lang w:bidi="fa-IR"/>
          <w:color w:val="111111"/>
          <w:sz w:val="28"/>
          <w:szCs w:val="28"/>
          <w:rtl/>
        </w:rPr>
        <w:t xml:space="preserve">5- تحقق حكومت جهانى صالحان ، در پرتو دين اسلام و رسالت پيامبراكرم (صلی الله علیه و آله) است .</w:t>
      </w:r>
    </w:p>
    <w:p>
      <w:pPr>
        <w:pStyle w:val="BookText"/>
      </w:pPr>
      <w:r>
        <w:rPr>
          <w:rFonts w:ascii="Amiri" w:hAnsi="Amiri" w:eastAsia="Amiri" w:cs="Amiri"/>
          <w:lang w:bidi="ar-SA"/>
          <w:color w:val="111111"/>
          <w:sz w:val="28"/>
          <w:szCs w:val="28"/>
          <w:rtl/>
        </w:rPr>
        <w:t xml:space="preserve">و لقد كتبنا فى الزبور . .. و ما أرسلنـك إلاّ رحمة للعـلمين</w:t>
      </w:r>
    </w:p>
    <w:p>
      <w:pPr>
        <w:pStyle w:val="BookText"/>
      </w:pPr>
      <w:r>
        <w:rPr>
          <w:rFonts w:ascii="IRNazanin" w:hAnsi="IRNazanin" w:eastAsia="IRNazanin" w:cs="IRNazanin"/>
          <w:lang w:bidi="fa-IR"/>
          <w:color w:val="111111"/>
          <w:sz w:val="28"/>
          <w:szCs w:val="28"/>
          <w:rtl/>
        </w:rPr>
        <w:t xml:space="preserve">با توجه به ارتباط دو آيه ـ كه در آيه اوّلى حكومت جهانى و در اين آيه رسالت جهانى پيامبر(صلی الله علیه و آله) را مطرح مى كند ـ برداشت ياد شده قابل استفاده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6774_79718"/>
    <w:bookmarkEnd w:id="21"/>
    <w:p>
      <w:pPr>
        <w:pStyle w:val="Heading2"/>
      </w:pPr>
      <w:bookmarkStart w:id="82" w:name="_Toc52"/>
      <w:r>
        <w:t>51- آثار رؤياى محمد(صلی الله علیه و آله)</w:t>
      </w:r>
      <w:bookmarkEnd w:id="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8،10</w:t>
      </w:r>
    </w:p>
    <w:p>
      <w:pPr>
        <w:pStyle w:val="BookText"/>
      </w:pPr>
      <w:r>
        <w:rPr>
          <w:rFonts w:ascii="IRNazanin" w:hAnsi="IRNazanin" w:eastAsia="IRNazanin" w:cs="IRNazanin"/>
          <w:lang w:bidi="fa-IR"/>
          <w:color w:val="111111"/>
          <w:sz w:val="28"/>
          <w:szCs w:val="28"/>
          <w:rtl/>
        </w:rPr>
        <w:t xml:space="preserve">8 ـ پيامبر (صلی الله علیه و آله) در صورتى كه كافران بدر را در رؤياى خويش لشكرى بزرگ مى ديد ، مسلمانان در تصميم بر نبرد سست شده و بر سر آن اختلاف مى كردند .</w:t>
      </w:r>
    </w:p>
    <w:p>
      <w:pPr>
        <w:pStyle w:val="BookText"/>
      </w:pPr>
      <w:r>
        <w:rPr>
          <w:rFonts w:ascii="Amiri" w:hAnsi="Amiri" w:eastAsia="Amiri" w:cs="Amiri"/>
          <w:lang w:bidi="ar-SA"/>
          <w:color w:val="111111"/>
          <w:sz w:val="28"/>
          <w:szCs w:val="28"/>
          <w:rtl/>
        </w:rPr>
        <w:t xml:space="preserve">و لو أريكهم كثيرا لفشلتم و لتنزعتم فى الأمر</w:t>
      </w:r>
    </w:p>
    <w:p>
      <w:pPr>
        <w:pStyle w:val="BookText"/>
      </w:pPr>
      <w:r>
        <w:rPr>
          <w:rFonts w:ascii="IRNazanin" w:hAnsi="IRNazanin" w:eastAsia="IRNazanin" w:cs="IRNazanin"/>
          <w:lang w:bidi="fa-IR"/>
          <w:color w:val="111111"/>
          <w:sz w:val="28"/>
          <w:szCs w:val="28"/>
          <w:rtl/>
        </w:rPr>
        <w:t xml:space="preserve">«فى الأمر» متعلق به «لتنزعتم» و نيز «فشلتم» است و «ال» در آن عهديه و اشاره به جنگ بدر است.</w:t>
      </w:r>
    </w:p>
    <w:p>
      <w:pPr>
        <w:pStyle w:val="BookText"/>
      </w:pPr>
      <w:r>
        <w:rPr>
          <w:rFonts w:ascii="IRNazanin" w:hAnsi="IRNazanin" w:eastAsia="IRNazanin" w:cs="IRNazanin"/>
          <w:lang w:bidi="fa-IR"/>
          <w:color w:val="111111"/>
          <w:sz w:val="28"/>
          <w:szCs w:val="28"/>
          <w:rtl/>
        </w:rPr>
        <w:t xml:space="preserve">10 ـ رؤياى پيامبر (صلی الله علیه و آله) ( اندك ديدن نفرات سپاه كفر ) عامل وحدت كلمه مسلمانان در ضرورت پيكار با سپاه كفر و حضور رشيدانه آنان در جنگ بدر</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3</w:t>
      </w:r>
    </w:p>
    <w:p>
      <w:pPr>
        <w:pStyle w:val="BookText"/>
      </w:pPr>
      <w:r>
        <w:rPr>
          <w:rFonts w:ascii="IRNazanin" w:hAnsi="IRNazanin" w:eastAsia="IRNazanin" w:cs="IRNazanin"/>
          <w:lang w:bidi="fa-IR"/>
          <w:color w:val="111111"/>
          <w:sz w:val="28"/>
          <w:szCs w:val="28"/>
          <w:rtl/>
        </w:rPr>
        <w:t xml:space="preserve">3- نقش مهم رؤياى پيامبر (صلی الله علیه و آله) ، در حركت آن حضرت به سوى مكه و حديبيه</w:t>
      </w:r>
    </w:p>
    <w:p>
      <w:pPr>
        <w:pStyle w:val="BookText"/>
      </w:pPr>
      <w:r>
        <w:rPr>
          <w:rFonts w:ascii="Amiri" w:hAnsi="Amiri" w:eastAsia="Amiri" w:cs="Amiri"/>
          <w:lang w:bidi="ar-SA"/>
          <w:color w:val="111111"/>
          <w:sz w:val="28"/>
          <w:szCs w:val="28"/>
          <w:rtl/>
        </w:rPr>
        <w:t xml:space="preserve">الرءيا بالحقّ لتدخلنّ المسجد الحرام</w:t>
      </w:r>
    </w:p>
    <w:p>
      <w:pPr>
        <w:pStyle w:val="BookText"/>
      </w:pPr>
      <w:r>
        <w:rPr>
          <w:rFonts w:ascii="IRNazanin" w:hAnsi="IRNazanin" w:eastAsia="IRNazanin" w:cs="IRNazanin"/>
          <w:lang w:bidi="fa-IR"/>
          <w:color w:val="111111"/>
          <w:sz w:val="28"/>
          <w:szCs w:val="28"/>
          <w:rtl/>
        </w:rPr>
        <w:t xml:space="preserve">با توجه به اين كه آيات پيشين در مورد مسائل حديبيه بود; از اين آيه شريفه استفاده مى شود كه حركت پيامبر(صلی الله علیه و آله) در سفر منتهى به حديبيه، مسبوق به رؤيايى بود كه خداوند به آن حضرت نمايانده بود.</w:t>
      </w:r>
    </w:p>
    <w:p>
      <w:pPr>
        <w:pStyle w:val="Heading2"/>
      </w:pPr>
      <w:bookmarkStart w:id="83" w:name="_Toc53"/>
      <w:r>
        <w:t>52- آثار سازش محمد(صلی الله علیه و آله)</w:t>
      </w:r>
      <w:bookmarkEnd w:id="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2</w:t>
      </w:r>
    </w:p>
    <w:p>
      <w:pPr>
        <w:pStyle w:val="BookText"/>
      </w:pPr>
      <w:r>
        <w:rPr>
          <w:rFonts w:ascii="IRNazanin" w:hAnsi="IRNazanin" w:eastAsia="IRNazanin" w:cs="IRNazanin"/>
          <w:lang w:bidi="fa-IR"/>
          <w:color w:val="111111"/>
          <w:sz w:val="28"/>
          <w:szCs w:val="28"/>
          <w:rtl/>
        </w:rPr>
        <w:t xml:space="preserve">2 - اعلام آمادگى كافران تكذيب گر ، به سازش كردن و نرمش نشان دادن با پيامبر (صلی الله علیه و آله) ، در صورت سازش و نرمش نمودن آن حضرت با آنان</w:t>
      </w:r>
    </w:p>
    <w:p>
      <w:pPr>
        <w:pStyle w:val="BookText"/>
      </w:pPr>
      <w:r>
        <w:rPr>
          <w:rFonts w:ascii="Amiri" w:hAnsi="Amiri" w:eastAsia="Amiri" w:cs="Amiri"/>
          <w:lang w:bidi="ar-SA"/>
          <w:color w:val="111111"/>
          <w:sz w:val="28"/>
          <w:szCs w:val="28"/>
          <w:rtl/>
        </w:rPr>
        <w:t xml:space="preserve">ودّوا لوتدهن فيدهنون</w:t>
      </w:r>
    </w:p>
    <w:p>
      <w:pPr>
        <w:pStyle w:val="Heading2"/>
      </w:pPr>
      <w:bookmarkStart w:id="84" w:name="_Toc54"/>
      <w:r>
        <w:t>53- آثار سازشكارى محمد(صلی الله علیه و آله)</w:t>
      </w:r>
      <w:bookmarkEnd w:id="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11</w:t>
      </w:r>
    </w:p>
    <w:p>
      <w:pPr>
        <w:pStyle w:val="BookText"/>
      </w:pPr>
      <w:r>
        <w:rPr>
          <w:rFonts w:ascii="IRNazanin" w:hAnsi="IRNazanin" w:eastAsia="IRNazanin" w:cs="IRNazanin"/>
          <w:lang w:bidi="fa-IR"/>
          <w:color w:val="111111"/>
          <w:sz w:val="28"/>
          <w:szCs w:val="28"/>
          <w:rtl/>
        </w:rPr>
        <w:t xml:space="preserve">11- كافران ، در صورت عقب نشينى پيامبر (صلی الله علیه و آله) از مواضع اصولى خويش ( تعاليم وحى شده بر آن حضرت ) قطعاً با او طرح دوستى صميمانه اى مى ريختند .</w:t>
      </w:r>
    </w:p>
    <w:p>
      <w:pPr>
        <w:pStyle w:val="BookText"/>
      </w:pPr>
      <w:r>
        <w:rPr>
          <w:rFonts w:ascii="Amiri" w:hAnsi="Amiri" w:eastAsia="Amiri" w:cs="Amiri"/>
          <w:lang w:bidi="ar-SA"/>
          <w:color w:val="111111"/>
          <w:sz w:val="28"/>
          <w:szCs w:val="28"/>
          <w:rtl/>
        </w:rPr>
        <w:t xml:space="preserve">و إن كادوا ليفتنونك . .. و إذًا لاَتّخذوك خليلاً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6774_79720"/>
    <w:bookmarkEnd w:id="22"/>
    <w:p>
      <w:pPr>
        <w:pStyle w:val="Heading2"/>
      </w:pPr>
      <w:bookmarkStart w:id="85" w:name="_Toc55"/>
      <w:r>
        <w:t>54- آثار سخنان محمد(صلی الله علیه و آله)</w:t>
      </w:r>
      <w:bookmarkEnd w:id="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4</w:t>
      </w:r>
    </w:p>
    <w:p>
      <w:pPr>
        <w:pStyle w:val="BookText"/>
      </w:pPr>
      <w:r>
        <w:rPr>
          <w:rFonts w:ascii="IRNazanin" w:hAnsi="IRNazanin" w:eastAsia="IRNazanin" w:cs="IRNazanin"/>
          <w:lang w:bidi="fa-IR"/>
          <w:color w:val="111111"/>
          <w:sz w:val="28"/>
          <w:szCs w:val="28"/>
          <w:rtl/>
        </w:rPr>
        <w:t xml:space="preserve">4- تأثير دوگانه قرآن و سخنان پيامبر (صلی الله علیه و آله) ، بر هدايت پذيران و هواپرستان</w:t>
      </w:r>
    </w:p>
    <w:p>
      <w:pPr>
        <w:pStyle w:val="BookText"/>
      </w:pPr>
      <w:r>
        <w:rPr>
          <w:rFonts w:ascii="Amiri" w:hAnsi="Amiri" w:eastAsia="Amiri" w:cs="Amiri"/>
          <w:lang w:bidi="ar-SA"/>
          <w:color w:val="111111"/>
          <w:sz w:val="28"/>
          <w:szCs w:val="28"/>
          <w:rtl/>
        </w:rPr>
        <w:t xml:space="preserve">يستمع إليك . .. طبع اللّه على قلوبهم واتّبعوا أهواءهم . و الذين اهتدوا زادهم هدً</w:t>
      </w:r>
    </w:p>
    <w:p>
      <w:pPr>
        <w:pStyle w:val="BookText"/>
      </w:pPr>
      <w:r>
        <w:rPr>
          <w:rFonts w:ascii="IRNazanin" w:hAnsi="IRNazanin" w:eastAsia="IRNazanin" w:cs="IRNazanin"/>
          <w:lang w:bidi="fa-IR"/>
          <w:color w:val="111111"/>
          <w:sz w:val="28"/>
          <w:szCs w:val="28"/>
          <w:rtl/>
        </w:rPr>
        <w:t xml:space="preserve">با توجه به پيوستگى اين آيه با آيه قبل چنين استفاده مى شود كه سخنان پيامبر(صلی الله علیه و آله) و پيام وحى در درون هواپرستان مرده دل جاى نمى گيرد و مى گويند: «ماذا قال. ..» ولى در دل حق پذيران تأثير كرده و بر هدايت و تقواى آنان مى افزايد.</w:t>
      </w:r>
    </w:p>
    <w:p>
      <w:pPr>
        <w:pStyle w:val="Heading2"/>
      </w:pPr>
      <w:bookmarkStart w:id="86" w:name="_Toc56"/>
      <w:r>
        <w:t>55- آثار سلامت عقل محمد(صلی الله علیه و آله)</w:t>
      </w:r>
      <w:bookmarkEnd w:id="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6</w:t>
      </w:r>
    </w:p>
    <w:p>
      <w:pPr>
        <w:pStyle w:val="BookText"/>
      </w:pPr>
      <w:r>
        <w:rPr>
          <w:rFonts w:ascii="IRNazanin" w:hAnsi="IRNazanin" w:eastAsia="IRNazanin" w:cs="IRNazanin"/>
          <w:lang w:bidi="fa-IR"/>
          <w:color w:val="111111"/>
          <w:sz w:val="28"/>
          <w:szCs w:val="28"/>
          <w:rtl/>
        </w:rPr>
        <w:t xml:space="preserve">6 - سلامت عقلانى پيامبر (صلی الله علیه و آله) ، ضامن دريافت صحيح قرآن از فرشته وحى و مصونيت مرحله دريافت از خطا و تحريف</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3</w:t>
      </w:r>
    </w:p>
    <w:p>
      <w:pPr>
        <w:pStyle w:val="BookText"/>
      </w:pPr>
      <w:r>
        <w:rPr>
          <w:rFonts w:ascii="IRNazanin" w:hAnsi="IRNazanin" w:eastAsia="IRNazanin" w:cs="IRNazanin"/>
          <w:lang w:bidi="fa-IR"/>
          <w:color w:val="111111"/>
          <w:sz w:val="28"/>
          <w:szCs w:val="28"/>
          <w:rtl/>
        </w:rPr>
        <w:t xml:space="preserve">3 - عقل سالم پيامبر (صلی الله علیه و آله) و مشهود بودن جبرئيل براى آن حضرت در فضايى روشن ، تضمين كننده دريافت صحيح قرآن از فرشته وحى</w:t>
      </w:r>
    </w:p>
    <w:p>
      <w:pPr>
        <w:pStyle w:val="BookText"/>
      </w:pPr>
      <w:r>
        <w:rPr>
          <w:rFonts w:ascii="Amiri" w:hAnsi="Amiri" w:eastAsia="Amiri" w:cs="Amiri"/>
          <w:lang w:bidi="ar-SA"/>
          <w:color w:val="111111"/>
          <w:sz w:val="28"/>
          <w:szCs w:val="28"/>
          <w:rtl/>
        </w:rPr>
        <w:t xml:space="preserve">و ما صاحبكم بمجنون . و لقد رءاه بالأُفق المبين</w:t>
      </w:r>
    </w:p>
    <w:p>
      <w:pPr>
        <w:pStyle w:val="Heading2"/>
      </w:pPr>
      <w:bookmarkStart w:id="87" w:name="_Toc57"/>
      <w:r>
        <w:t>56- آثار شرح صدر محمد(صلی الله علیه و آله)</w:t>
      </w:r>
      <w:bookmarkEnd w:id="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13</w:t>
      </w:r>
    </w:p>
    <w:p>
      <w:pPr>
        <w:pStyle w:val="BookText"/>
      </w:pPr>
      <w:r>
        <w:rPr>
          <w:rFonts w:ascii="IRNazanin" w:hAnsi="IRNazanin" w:eastAsia="IRNazanin" w:cs="IRNazanin"/>
          <w:lang w:bidi="fa-IR"/>
          <w:color w:val="111111"/>
          <w:sz w:val="28"/>
          <w:szCs w:val="28"/>
          <w:rtl/>
        </w:rPr>
        <w:t xml:space="preserve">13 ـ سعه صدر پيامبر (صلی الله علیه و آله) در گوش دادن به سخنان مردم ، مايه رحمت براى مؤمنان</w:t>
      </w:r>
    </w:p>
    <w:p>
      <w:pPr>
        <w:pStyle w:val="BookText"/>
      </w:pPr>
      <w:r>
        <w:rPr>
          <w:rFonts w:ascii="Amiri" w:hAnsi="Amiri" w:eastAsia="Amiri" w:cs="Amiri"/>
          <w:lang w:bidi="ar-SA"/>
          <w:color w:val="111111"/>
          <w:sz w:val="28"/>
          <w:szCs w:val="28"/>
          <w:rtl/>
        </w:rPr>
        <w:t xml:space="preserve">و يقولون هو أذن قل أذن خير لكم . .. و رحمة للذين ءامنوا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3</w:t>
      </w:r>
    </w:p>
    <w:p>
      <w:pPr>
        <w:pStyle w:val="BookText"/>
      </w:pPr>
      <w:r>
        <w:rPr>
          <w:rFonts w:ascii="IRNazanin" w:hAnsi="IRNazanin" w:eastAsia="IRNazanin" w:cs="IRNazanin"/>
          <w:lang w:bidi="fa-IR"/>
          <w:color w:val="111111"/>
          <w:sz w:val="28"/>
          <w:szCs w:val="28"/>
          <w:rtl/>
        </w:rPr>
        <w:t xml:space="preserve">3 - شرح صدر پيامبر (صلی الله علیه و آله) ، فراهم سازنده زمينه لازم براى اجراى برنامه هاى سنگين رسالت و انجام دادن تكاليف دشوار</w:t>
      </w:r>
    </w:p>
    <w:p>
      <w:pPr>
        <w:pStyle w:val="BookText"/>
      </w:pPr>
      <w:r>
        <w:rPr>
          <w:rFonts w:ascii="Amiri" w:hAnsi="Amiri" w:eastAsia="Amiri" w:cs="Amiri"/>
          <w:lang w:bidi="ar-SA"/>
          <w:color w:val="111111"/>
          <w:sz w:val="28"/>
          <w:szCs w:val="28"/>
          <w:rtl/>
        </w:rPr>
        <w:t xml:space="preserve">ألم نشرح . .. و وضعنا عنك وزرك</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6774_79722"/>
    <w:bookmarkEnd w:id="23"/>
    <w:p>
      <w:pPr>
        <w:pStyle w:val="Heading2"/>
      </w:pPr>
      <w:bookmarkStart w:id="88" w:name="_Toc58"/>
      <w:r>
        <w:t>57- آثار شفاعت محمد(صلی الله علیه و آله)</w:t>
      </w:r>
      <w:bookmarkEnd w:id="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6</w:t>
      </w:r>
    </w:p>
    <w:p>
      <w:pPr>
        <w:pStyle w:val="BookText"/>
      </w:pPr>
      <w:r>
        <w:rPr>
          <w:rFonts w:ascii="IRNazanin" w:hAnsi="IRNazanin" w:eastAsia="IRNazanin" w:cs="IRNazanin"/>
          <w:lang w:bidi="fa-IR"/>
          <w:color w:val="111111"/>
          <w:sz w:val="28"/>
          <w:szCs w:val="28"/>
          <w:rtl/>
        </w:rPr>
        <w:t xml:space="preserve">6 - تأثير استغفار و شفاعت پيامبر (صلی الله علیه و آله) ، در آمرزش گناهان مردم</w:t>
      </w:r>
    </w:p>
    <w:p>
      <w:pPr>
        <w:pStyle w:val="BookText"/>
      </w:pPr>
      <w:r>
        <w:rPr>
          <w:rFonts w:ascii="Amiri" w:hAnsi="Amiri" w:eastAsia="Amiri" w:cs="Amiri"/>
          <w:lang w:bidi="ar-SA"/>
          <w:color w:val="111111"/>
          <w:sz w:val="28"/>
          <w:szCs w:val="28"/>
          <w:rtl/>
        </w:rPr>
        <w:t xml:space="preserve">تعالوا يستغفر لكم رسول اللّه</w:t>
      </w:r>
    </w:p>
    <w:p>
      <w:pPr>
        <w:pStyle w:val="BookText"/>
      </w:pPr>
      <w:r>
        <w:rPr>
          <w:rFonts w:ascii="IRNazanin" w:hAnsi="IRNazanin" w:eastAsia="IRNazanin" w:cs="IRNazanin"/>
          <w:lang w:bidi="fa-IR"/>
          <w:color w:val="111111"/>
          <w:sz w:val="28"/>
          <w:szCs w:val="28"/>
          <w:rtl/>
        </w:rPr>
        <w:t xml:space="preserve">در اين آيه به منافقان پيشنهاد مى شود اگر توبه كنيد، پيامبر(صلی الله علیه و آله) برايتان استغفار خواهد كرد. از اين مطلب معلوم مى شود، استغفار آن حضرت براى ديگران تأثير داشته است و گرنه پيشنهاد ياد شده بى معنا خواهد بود.</w:t>
      </w:r>
    </w:p>
    <w:p>
      <w:pPr>
        <w:pStyle w:val="Heading2"/>
      </w:pPr>
      <w:bookmarkStart w:id="89" w:name="_Toc59"/>
      <w:r>
        <w:t>58- آثار شك در حقانيت محمد(صلی الله علیه و آله)</w:t>
      </w:r>
      <w:bookmarkEnd w:id="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4</w:t>
      </w:r>
    </w:p>
    <w:p>
      <w:pPr>
        <w:pStyle w:val="BookText"/>
      </w:pPr>
      <w:r>
        <w:rPr>
          <w:rFonts w:ascii="IRNazanin" w:hAnsi="IRNazanin" w:eastAsia="IRNazanin" w:cs="IRNazanin"/>
          <w:lang w:bidi="fa-IR"/>
          <w:color w:val="111111"/>
          <w:sz w:val="28"/>
          <w:szCs w:val="28"/>
          <w:rtl/>
        </w:rPr>
        <w:t xml:space="preserve">4 - شك و ترديد نسبت به حقانيت اسلام و پيامبر (صلی الله علیه و آله) در عين آگاهى از آن ، از نشانه هاى نفاق و اوصاف منافقان</w:t>
      </w:r>
    </w:p>
    <w:p>
      <w:pPr>
        <w:pStyle w:val="BookText"/>
      </w:pPr>
      <w:r>
        <w:rPr>
          <w:rFonts w:ascii="IRNazanin" w:hAnsi="IRNazanin" w:eastAsia="IRNazanin" w:cs="IRNazanin"/>
          <w:lang w:bidi="fa-IR"/>
          <w:color w:val="111111"/>
          <w:sz w:val="28"/>
          <w:szCs w:val="28"/>
          <w:rtl/>
        </w:rPr>
        <w:t xml:space="preserve">أم ارتابوا</w:t>
      </w:r>
    </w:p>
    <w:p>
      <w:pPr>
        <w:pStyle w:val="Heading2"/>
      </w:pPr>
      <w:bookmarkStart w:id="90" w:name="_Toc60"/>
      <w:r>
        <w:t>59- آثار صبر محمد(صلی الله علیه و آله)</w:t>
      </w:r>
      <w:bookmarkEnd w:id="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22</w:t>
      </w:r>
    </w:p>
    <w:p>
      <w:pPr>
        <w:pStyle w:val="BookText"/>
      </w:pPr>
      <w:r>
        <w:rPr>
          <w:rFonts w:ascii="IRNazanin" w:hAnsi="IRNazanin" w:eastAsia="IRNazanin" w:cs="IRNazanin"/>
          <w:lang w:bidi="fa-IR"/>
          <w:color w:val="111111"/>
          <w:sz w:val="28"/>
          <w:szCs w:val="28"/>
          <w:rtl/>
        </w:rPr>
        <w:t xml:space="preserve">22 - نيل پيامبر (صلی الله علیه و آله) به مقام رضا ، درگرو صبر ، تسبيح و حمد مداوم پروردگار</w:t>
      </w:r>
    </w:p>
    <w:p>
      <w:pPr>
        <w:pStyle w:val="BookText"/>
      </w:pPr>
      <w:r>
        <w:rPr>
          <w:rFonts w:ascii="Amiri" w:hAnsi="Amiri" w:eastAsia="Amiri" w:cs="Amiri"/>
          <w:lang w:bidi="ar-SA"/>
          <w:color w:val="111111"/>
          <w:sz w:val="28"/>
          <w:szCs w:val="28"/>
          <w:rtl/>
        </w:rPr>
        <w:t xml:space="preserve">فاصبر . .. و سبّح ... لعلّك ترضى</w:t>
      </w:r>
    </w:p>
    <w:p>
      <w:pPr>
        <w:pStyle w:val="Heading2"/>
      </w:pPr>
      <w:bookmarkStart w:id="91" w:name="_Toc61"/>
      <w:r>
        <w:t>60- آثار عبادات محمد(صلی الله علیه و آله)</w:t>
      </w:r>
      <w:bookmarkEnd w:id="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7</w:t>
      </w:r>
    </w:p>
    <w:p>
      <w:pPr>
        <w:pStyle w:val="BookText"/>
      </w:pPr>
      <w:r>
        <w:rPr>
          <w:rFonts w:ascii="IRNazanin" w:hAnsi="IRNazanin" w:eastAsia="IRNazanin" w:cs="IRNazanin"/>
          <w:lang w:bidi="fa-IR"/>
          <w:color w:val="111111"/>
          <w:sz w:val="28"/>
          <w:szCs w:val="28"/>
          <w:rtl/>
        </w:rPr>
        <w:t xml:space="preserve">7- نقش عبادت و عبوديت پيامبر (صلی الله علیه و آله) ، در نايل شدن آن حضرت به مقام رسالت و نزول قرآن برايشان</w:t>
      </w:r>
    </w:p>
    <w:p>
      <w:pPr>
        <w:pStyle w:val="BookText"/>
      </w:pPr>
      <w:r>
        <w:rPr>
          <w:rFonts w:ascii="Amiri" w:hAnsi="Amiri" w:eastAsia="Amiri" w:cs="Amiri"/>
          <w:lang w:bidi="ar-SA"/>
          <w:color w:val="111111"/>
          <w:sz w:val="28"/>
          <w:szCs w:val="28"/>
          <w:rtl/>
        </w:rPr>
        <w:t xml:space="preserve">أنزل على عبده الكتـب</w:t>
      </w:r>
    </w:p>
    <w:p>
      <w:pPr>
        <w:pStyle w:val="BookText"/>
      </w:pPr>
      <w:r>
        <w:rPr>
          <w:rFonts w:ascii="IRNazanin" w:hAnsi="IRNazanin" w:eastAsia="IRNazanin" w:cs="IRNazanin"/>
          <w:lang w:bidi="fa-IR"/>
          <w:color w:val="111111"/>
          <w:sz w:val="28"/>
          <w:szCs w:val="28"/>
          <w:rtl/>
        </w:rPr>
        <w:t xml:space="preserve">وصف و ياد كردن از پيامبر(صلی الله علیه و آله) به عنوان «بندى خداوند» در بيان نازل كردن قرآن بر او، مى تواند اين معنا را برساند كه: «بنده خدا» بودن و او را بندگى و عبادت كردن، از زمينه هاى مهم براى تحمّل رسالت و دريافت وحى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6774_79723"/>
    <w:bookmarkEnd w:id="24"/>
    <w:p>
      <w:pPr>
        <w:pStyle w:val="Heading2"/>
      </w:pPr>
      <w:bookmarkStart w:id="92" w:name="_Toc62"/>
      <w:r>
        <w:t>61- آثار عبوديت محمد(صلی الله علیه و آله)</w:t>
      </w:r>
      <w:bookmarkEnd w:id="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18</w:t>
      </w:r>
    </w:p>
    <w:p>
      <w:pPr>
        <w:pStyle w:val="BookText"/>
      </w:pPr>
      <w:r>
        <w:rPr>
          <w:rFonts w:ascii="IRNazanin" w:hAnsi="IRNazanin" w:eastAsia="IRNazanin" w:cs="IRNazanin"/>
          <w:lang w:bidi="fa-IR"/>
          <w:color w:val="111111"/>
          <w:sz w:val="28"/>
          <w:szCs w:val="28"/>
          <w:rtl/>
        </w:rPr>
        <w:t xml:space="preserve">18- عبوديت پيامبر (صلی الله علیه و آله) ، رمز شايستگى آن حضرت براى مشاهده آيات مهم الهى</w:t>
      </w:r>
    </w:p>
    <w:p>
      <w:pPr>
        <w:pStyle w:val="BookText"/>
      </w:pPr>
      <w:r>
        <w:rPr>
          <w:rFonts w:ascii="Amiri" w:hAnsi="Amiri" w:eastAsia="Amiri" w:cs="Amiri"/>
          <w:lang w:bidi="ar-SA"/>
          <w:color w:val="111111"/>
          <w:sz w:val="28"/>
          <w:szCs w:val="28"/>
          <w:rtl/>
        </w:rPr>
        <w:t xml:space="preserve">أسرى بعبده . .. لنريه من ءايـتنا</w:t>
      </w:r>
    </w:p>
    <w:p>
      <w:pPr>
        <w:pStyle w:val="BookText"/>
      </w:pPr>
      <w:r>
        <w:rPr>
          <w:rFonts w:ascii="IRNazanin" w:hAnsi="IRNazanin" w:eastAsia="IRNazanin" w:cs="IRNazanin"/>
          <w:lang w:bidi="fa-IR"/>
          <w:color w:val="111111"/>
          <w:sz w:val="28"/>
          <w:szCs w:val="28"/>
          <w:rtl/>
        </w:rPr>
        <w:t xml:space="preserve">توصيف پيامبر(صلی الله علیه و آله) به «عبده» از ميان ساير اوصاف، مى تواند بيانگر نقش اين صفت در انتخاب آن حضرت براى معراج باشد; يعنى، چون پيامبر(صلی الله علیه و آله) عبد خاص خدا بود، اين شايستگى را پيدا كرد كه براى ديدن آيات خاص خداوند، به معراج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7</w:t>
      </w:r>
    </w:p>
    <w:p>
      <w:pPr>
        <w:pStyle w:val="BookText"/>
      </w:pPr>
      <w:r>
        <w:rPr>
          <w:rFonts w:ascii="IRNazanin" w:hAnsi="IRNazanin" w:eastAsia="IRNazanin" w:cs="IRNazanin"/>
          <w:lang w:bidi="fa-IR"/>
          <w:color w:val="111111"/>
          <w:sz w:val="28"/>
          <w:szCs w:val="28"/>
          <w:rtl/>
        </w:rPr>
        <w:t xml:space="preserve">7- نقش عبادت و عبوديت پيامبر (صلی الله علیه و آله) ، در نايل شدن آن حضرت به مقام رسالت و نزول قرآن برايشان</w:t>
      </w:r>
    </w:p>
    <w:p>
      <w:pPr>
        <w:pStyle w:val="BookText"/>
      </w:pPr>
      <w:r>
        <w:rPr>
          <w:rFonts w:ascii="Amiri" w:hAnsi="Amiri" w:eastAsia="Amiri" w:cs="Amiri"/>
          <w:lang w:bidi="ar-SA"/>
          <w:color w:val="111111"/>
          <w:sz w:val="28"/>
          <w:szCs w:val="28"/>
          <w:rtl/>
        </w:rPr>
        <w:t xml:space="preserve">أنزل على عبده الكتـب</w:t>
      </w:r>
    </w:p>
    <w:p>
      <w:pPr>
        <w:pStyle w:val="BookText"/>
      </w:pPr>
      <w:r>
        <w:rPr>
          <w:rFonts w:ascii="IRNazanin" w:hAnsi="IRNazanin" w:eastAsia="IRNazanin" w:cs="IRNazanin"/>
          <w:lang w:bidi="fa-IR"/>
          <w:color w:val="111111"/>
          <w:sz w:val="28"/>
          <w:szCs w:val="28"/>
          <w:rtl/>
        </w:rPr>
        <w:t xml:space="preserve">وصف و ياد كردن از پيامبر(صلی الله علیه و آله) به عنوان «بندى خداوند» در بيان نازل كردن قرآن بر او، مى تواند اين معنا را برساند كه: «بنده خدا» بودن و او را بندگى و عبادت كردن، از زمينه هاى مهم براى تحمّل رسالت و دريافت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4</w:t>
      </w:r>
    </w:p>
    <w:p>
      <w:pPr>
        <w:pStyle w:val="BookText"/>
      </w:pPr>
      <w:r>
        <w:rPr>
          <w:rFonts w:ascii="IRNazanin" w:hAnsi="IRNazanin" w:eastAsia="IRNazanin" w:cs="IRNazanin"/>
          <w:lang w:bidi="fa-IR"/>
          <w:color w:val="111111"/>
          <w:sz w:val="28"/>
          <w:szCs w:val="28"/>
          <w:rtl/>
        </w:rPr>
        <w:t xml:space="preserve">4 - نقش عبوديت حضرت محمد (صلی الله علیه و آله) ، در دستيابى آن حضرت به مقام نبوت و دريافت پيام وحى از جانب خداوند</w:t>
      </w:r>
    </w:p>
    <w:p>
      <w:pPr>
        <w:pStyle w:val="BookText"/>
      </w:pPr>
      <w:r>
        <w:rPr>
          <w:rFonts w:ascii="Amiri" w:hAnsi="Amiri" w:eastAsia="Amiri" w:cs="Amiri"/>
          <w:lang w:bidi="ar-SA"/>
          <w:color w:val="111111"/>
          <w:sz w:val="28"/>
          <w:szCs w:val="28"/>
          <w:rtl/>
        </w:rPr>
        <w:t xml:space="preserve">هو الذى ينزّل على عبده</w:t>
      </w:r>
    </w:p>
    <w:p>
      <w:pPr>
        <w:pStyle w:val="BookText"/>
      </w:pPr>
      <w:r>
        <w:rPr>
          <w:rFonts w:ascii="IRNazanin" w:hAnsi="IRNazanin" w:eastAsia="IRNazanin" w:cs="IRNazanin"/>
          <w:lang w:bidi="fa-IR"/>
          <w:color w:val="111111"/>
          <w:sz w:val="28"/>
          <w:szCs w:val="28"/>
          <w:rtl/>
        </w:rPr>
        <w:t xml:space="preserve">تعبير «عبده» درباره پيامبر(صلی الله علیه و آله) ـ به جاى هر تعبير ديگر ـ مى تواند حاكى از مطلب ياد شده باشد.</w:t>
      </w:r>
    </w:p>
    <w:p>
      <w:pPr>
        <w:pStyle w:val="Heading2"/>
      </w:pPr>
      <w:bookmarkStart w:id="93" w:name="_Toc63"/>
      <w:r>
        <w:t>62- آثار عصيان از محمد(صلی الله علیه و آله)</w:t>
      </w:r>
      <w:bookmarkEnd w:id="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3،10</w:t>
      </w:r>
    </w:p>
    <w:p>
      <w:pPr>
        <w:pStyle w:val="BookText"/>
      </w:pPr>
      <w:r>
        <w:rPr>
          <w:rFonts w:ascii="IRNazanin" w:hAnsi="IRNazanin" w:eastAsia="IRNazanin" w:cs="IRNazanin"/>
          <w:lang w:bidi="fa-IR"/>
          <w:color w:val="111111"/>
          <w:sz w:val="28"/>
          <w:szCs w:val="28"/>
          <w:rtl/>
        </w:rPr>
        <w:t xml:space="preserve">3 ـ پيامد هاى شوم نافرمانى خدا و رسول ، سزاوار بيم و هراس</w:t>
      </w:r>
    </w:p>
    <w:p>
      <w:pPr>
        <w:pStyle w:val="BookText"/>
      </w:pPr>
      <w:r>
        <w:rPr>
          <w:rFonts w:ascii="Amiri" w:hAnsi="Amiri" w:eastAsia="Amiri" w:cs="Amiri"/>
          <w:lang w:bidi="ar-SA"/>
          <w:color w:val="111111"/>
          <w:sz w:val="28"/>
          <w:szCs w:val="28"/>
          <w:rtl/>
        </w:rPr>
        <w:t xml:space="preserve">و اطيعوا اللّه و اطيعوا الرسول و احذروا</w:t>
      </w:r>
    </w:p>
    <w:p>
      <w:pPr>
        <w:pStyle w:val="BookText"/>
      </w:pPr>
      <w:r>
        <w:rPr>
          <w:rFonts w:ascii="Amiri" w:hAnsi="Amiri" w:eastAsia="Amiri" w:cs="Amiri"/>
          <w:lang w:bidi="ar-SA"/>
          <w:color w:val="111111"/>
          <w:sz w:val="28"/>
          <w:szCs w:val="28"/>
          <w:rtl/>
        </w:rPr>
        <w:t xml:space="preserve">متعلق «واحذروا» به قرينه صدر آيه مى تواند مخالفت با خدا و رسول باشد.</w:t>
      </w:r>
    </w:p>
    <w:p>
      <w:pPr>
        <w:pStyle w:val="BookText"/>
      </w:pPr>
      <w:r>
        <w:rPr>
          <w:rFonts w:ascii="IRNazanin" w:hAnsi="IRNazanin" w:eastAsia="IRNazanin" w:cs="IRNazanin"/>
          <w:lang w:bidi="fa-IR"/>
          <w:color w:val="111111"/>
          <w:sz w:val="28"/>
          <w:szCs w:val="28"/>
          <w:rtl/>
        </w:rPr>
        <w:t xml:space="preserve">10 ـ نافرمانى خدا و رسول داراى پيامدهايى شوم و شيطانى ( دشمنى و كينه توزى و بازماندن از نماز و ياد خدا )</w:t>
      </w:r>
    </w:p>
    <w:p>
      <w:pPr>
        <w:pStyle w:val="BookText"/>
      </w:pPr>
      <w:r>
        <w:rPr>
          <w:rFonts w:ascii="Amiri" w:hAnsi="Amiri" w:eastAsia="Amiri" w:cs="Amiri"/>
          <w:lang w:bidi="ar-SA"/>
          <w:color w:val="111111"/>
          <w:sz w:val="28"/>
          <w:szCs w:val="28"/>
          <w:rtl/>
        </w:rPr>
        <w:t xml:space="preserve">انما يريد الشيطن . .. فان توليتم فاعلموا انما على رسولنا البلغ المبين</w:t>
      </w:r>
    </w:p>
    <w:p>
      <w:pPr>
        <w:pStyle w:val="BookText"/>
      </w:pPr>
      <w:r>
        <w:rPr>
          <w:rFonts w:ascii="IRNazanin" w:hAnsi="IRNazanin" w:eastAsia="IRNazanin" w:cs="IRNazanin"/>
          <w:lang w:bidi="fa-IR"/>
          <w:color w:val="111111"/>
          <w:sz w:val="28"/>
          <w:szCs w:val="28"/>
          <w:rtl/>
        </w:rPr>
        <w:t xml:space="preserve">مراد از رويگردانى در جمله «فان توليتم» ـ به قرينه آيه پيشين ـ ناديده گرفتن حرمت خمر و قمار است يعنى اگر نهى خداوند از ميگسارى و قمار را ناديده گرفتيد و شيطان شما را به كينه و عداوت با يكديگر كشانيد جز خود كسى را ملامت نكنيد زيرا آن عواقب شوم بازتاب نافرمانيهاى شماست و پيامبر(صلی الله علیه و آله) در وظيفه خود كوتاهى نكرده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12</w:t>
      </w:r>
    </w:p>
    <w:p>
      <w:pPr>
        <w:pStyle w:val="BookText"/>
      </w:pPr>
      <w:r>
        <w:rPr>
          <w:rFonts w:ascii="IRNazanin" w:hAnsi="IRNazanin" w:eastAsia="IRNazanin" w:cs="IRNazanin"/>
          <w:lang w:bidi="fa-IR"/>
          <w:color w:val="111111"/>
          <w:sz w:val="28"/>
          <w:szCs w:val="28"/>
          <w:rtl/>
        </w:rPr>
        <w:t xml:space="preserve">12 ـ نفاق و تخلف از فرمان پيامبر (صلی الله علیه و آله) ، كفر به خدا و رسول خداست .</w:t>
      </w:r>
    </w:p>
    <w:p>
      <w:pPr>
        <w:pStyle w:val="BookText"/>
      </w:pPr>
      <w:r>
        <w:rPr>
          <w:rFonts w:ascii="Amiri" w:hAnsi="Amiri" w:eastAsia="Amiri" w:cs="Amiri"/>
          <w:lang w:bidi="ar-SA"/>
          <w:color w:val="111111"/>
          <w:sz w:val="28"/>
          <w:szCs w:val="28"/>
          <w:rtl/>
        </w:rPr>
        <w:t xml:space="preserve">فرح المخلفون . .. إنهم كفروا باللّه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8</w:t>
      </w:r>
    </w:p>
    <w:p>
      <w:pPr>
        <w:pStyle w:val="BookText"/>
      </w:pPr>
      <w:r>
        <w:rPr>
          <w:rFonts w:ascii="IRNazanin" w:hAnsi="IRNazanin" w:eastAsia="IRNazanin" w:cs="IRNazanin"/>
          <w:lang w:bidi="fa-IR"/>
          <w:color w:val="111111"/>
          <w:sz w:val="28"/>
          <w:szCs w:val="28"/>
          <w:rtl/>
        </w:rPr>
        <w:t xml:space="preserve">8 - كسانى كه از خدا و رسول او ، روى برتابند و از فرمان هايشان سرپيچى كنند ، مؤمن نيستند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 و ما أُولـئك بالمؤمن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10،16</w:t>
      </w:r>
    </w:p>
    <w:p>
      <w:pPr>
        <w:pStyle w:val="BookText"/>
      </w:pPr>
      <w:r>
        <w:rPr>
          <w:rFonts w:ascii="IRNazanin" w:hAnsi="IRNazanin" w:eastAsia="IRNazanin" w:cs="IRNazanin"/>
          <w:lang w:bidi="fa-IR"/>
          <w:color w:val="111111"/>
          <w:sz w:val="28"/>
          <w:szCs w:val="28"/>
          <w:rtl/>
        </w:rPr>
        <w:t xml:space="preserve">10 - مبتلا شدن به فتنه و بلا و يا عذاب دردناك الهى ، پيامد سرپيچى از فرمان هاى رسول خدا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Amiri" w:hAnsi="Amiri" w:eastAsia="Amiri" w:cs="Amiri"/>
          <w:lang w:bidi="ar-SA"/>
          <w:color w:val="111111"/>
          <w:sz w:val="28"/>
          <w:szCs w:val="28"/>
          <w:rtl/>
        </w:rPr>
        <w:t xml:space="preserve">16 - « عن عبدالأعلى قال : سألت أباعبداللّه عن قول اللّه عزّوجلّ « فليحذر الذين يخالفون عن أمره أن تصيبهم فتنة أو يصيبهم عذاب أليم » قال : فتنة فى دينه أو جراحة لايأجره اللّه عليها ;</w:t>
      </w:r>
    </w:p>
    <w:p>
      <w:pPr>
        <w:pStyle w:val="BookText"/>
      </w:pPr>
      <w:r>
        <w:rPr>
          <w:rFonts w:ascii="IRNazanin" w:hAnsi="IRNazanin" w:eastAsia="IRNazanin" w:cs="IRNazanin"/>
          <w:lang w:bidi="fa-IR"/>
          <w:color w:val="111111"/>
          <w:sz w:val="28"/>
          <w:szCs w:val="28"/>
          <w:rtl/>
        </w:rPr>
        <w:t xml:space="preserve">عبدالاعلى مى گويد: از امام صادق(ع) از معناى قول خداى ـ عزّوجل ـ «. ..أن تصيبهم فتنة أو يصيبهم عذاب أليم» پرسيدم؟ حضرت فرمود: مراد فتنه در دين است يا جراحتى [در بدن] كه خدا در برابر آن اجرى به او نمى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10</w:t>
      </w:r>
    </w:p>
    <w:p>
      <w:pPr>
        <w:pStyle w:val="BookText"/>
      </w:pPr>
      <w:r>
        <w:rPr>
          <w:rFonts w:ascii="IRNazanin" w:hAnsi="IRNazanin" w:eastAsia="IRNazanin" w:cs="IRNazanin"/>
          <w:lang w:bidi="fa-IR"/>
          <w:color w:val="111111"/>
          <w:sz w:val="28"/>
          <w:szCs w:val="28"/>
          <w:rtl/>
        </w:rPr>
        <w:t xml:space="preserve">10- تخلف از فرمان خدا و رسول او ، داراى تأثير در حبط اعمال گذشته انسان</w:t>
      </w:r>
    </w:p>
    <w:p>
      <w:pPr>
        <w:pStyle w:val="BookText"/>
      </w:pPr>
      <w:r>
        <w:rPr>
          <w:rFonts w:ascii="Amiri" w:hAnsi="Amiri" w:eastAsia="Amiri" w:cs="Amiri"/>
          <w:lang w:bidi="ar-SA"/>
          <w:color w:val="111111"/>
          <w:sz w:val="28"/>
          <w:szCs w:val="28"/>
          <w:rtl/>
        </w:rPr>
        <w:t xml:space="preserve">أطيعوا اللّه و أطيعوا الرسول و لا تبطلوا أعمـلكم</w:t>
      </w:r>
    </w:p>
    <w:p>
      <w:pPr>
        <w:pStyle w:val="BookText"/>
      </w:pPr>
      <w:r>
        <w:rPr>
          <w:rFonts w:ascii="IRNazanin" w:hAnsi="IRNazanin" w:eastAsia="IRNazanin" w:cs="IRNazanin"/>
          <w:lang w:bidi="fa-IR"/>
          <w:color w:val="111111"/>
          <w:sz w:val="28"/>
          <w:szCs w:val="28"/>
          <w:rtl/>
        </w:rPr>
        <w:t xml:space="preserve">از ارتباط «أطيعوا اللّه . ..» با «لاتبطلوا أعمالكم»، استفاده مى شود كه عدم اطاعت موجب بطلان و حبط اعمال گذشته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5</w:t>
      </w:r>
    </w:p>
    <w:p>
      <w:pPr>
        <w:pStyle w:val="BookText"/>
      </w:pPr>
      <w:r>
        <w:rPr>
          <w:rFonts w:ascii="Amiri" w:hAnsi="Amiri" w:eastAsia="Amiri" w:cs="Amiri"/>
          <w:lang w:bidi="ar-SA"/>
          <w:color w:val="111111"/>
          <w:sz w:val="28"/>
          <w:szCs w:val="28"/>
          <w:rtl/>
        </w:rPr>
        <w:t xml:space="preserve">5- اطاعت نداشتن از خدا و رسول او ، منتهى به عنادورزى با دين و محروميت ابدى از غفران الهى *</w:t>
      </w:r>
    </w:p>
    <w:p>
      <w:pPr>
        <w:pStyle w:val="BookText"/>
      </w:pPr>
      <w:r>
        <w:rPr>
          <w:rFonts w:ascii="Amiri" w:hAnsi="Amiri" w:eastAsia="Amiri" w:cs="Amiri"/>
          <w:lang w:bidi="ar-SA"/>
          <w:color w:val="111111"/>
          <w:sz w:val="28"/>
          <w:szCs w:val="28"/>
          <w:rtl/>
        </w:rPr>
        <w:t xml:space="preserve">يـأيّها الذين ءامنوا أطيعوا اللّه و . .. إنّ الذين كفروا و ... فلن يغفر اللّه له</w:t>
      </w:r>
    </w:p>
    <w:p>
      <w:pPr>
        <w:pStyle w:val="BookText"/>
      </w:pPr>
      <w:r>
        <w:rPr>
          <w:rFonts w:ascii="Amiri" w:hAnsi="Amiri" w:eastAsia="Amiri" w:cs="Amiri"/>
          <w:lang w:bidi="ar-SA"/>
          <w:color w:val="111111"/>
          <w:sz w:val="28"/>
          <w:szCs w:val="28"/>
          <w:rtl/>
        </w:rPr>
        <w:t xml:space="preserve">از ارتباط «أطيعوا اللّه و. ..» با «إنّ الذين كفروا و...»،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2</w:t>
      </w:r>
    </w:p>
    <w:p>
      <w:pPr>
        <w:pStyle w:val="BookText"/>
      </w:pPr>
      <w:r>
        <w:rPr>
          <w:rFonts w:ascii="IRNazanin" w:hAnsi="IRNazanin" w:eastAsia="IRNazanin" w:cs="IRNazanin"/>
          <w:lang w:bidi="fa-IR"/>
          <w:color w:val="111111"/>
          <w:sz w:val="28"/>
          <w:szCs w:val="28"/>
          <w:rtl/>
        </w:rPr>
        <w:t xml:space="preserve">2 - تخلف از دعوت پيامبر (صلی الله علیه و آله) به بهانه هاى واهى ، در حكم كفر به خداو رسول او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6774_79727"/>
    <w:bookmarkEnd w:id="25"/>
    <w:p>
      <w:pPr>
        <w:pStyle w:val="BookText"/>
      </w:pPr>
      <w:r>
        <w:rPr>
          <w:rFonts w:ascii="Amiri" w:hAnsi="Amiri" w:eastAsia="Amiri" w:cs="Amiri"/>
          <w:lang w:bidi="ar-SA"/>
          <w:color w:val="111111"/>
          <w:sz w:val="28"/>
          <w:szCs w:val="28"/>
          <w:rtl/>
        </w:rPr>
        <w:t xml:space="preserve">سيقول لك المخلّفون . .. و من لم يؤمن ... فإنّا أعتدنا للكـفرين سعيرًا</w:t>
      </w:r>
    </w:p>
    <w:p>
      <w:pPr>
        <w:pStyle w:val="BookText"/>
      </w:pPr>
      <w:r>
        <w:rPr>
          <w:rFonts w:ascii="IRNazanin" w:hAnsi="IRNazanin" w:eastAsia="IRNazanin" w:cs="IRNazanin"/>
          <w:lang w:bidi="fa-IR"/>
          <w:color w:val="111111"/>
          <w:sz w:val="28"/>
          <w:szCs w:val="28"/>
          <w:rtl/>
        </w:rPr>
        <w:t xml:space="preserve">روى سخن آيه شريفه، مى تواند متوجه به باديه نشينانى باشد كه از دعوت پيامبر(صلی الله علیه و آله) تخلّف كردند و اشتغال به اموال و خانواده را بهانه قرار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23</w:t>
      </w:r>
    </w:p>
    <w:p>
      <w:pPr>
        <w:pStyle w:val="BookText"/>
      </w:pPr>
      <w:r>
        <w:rPr>
          <w:rFonts w:ascii="IRNazanin" w:hAnsi="IRNazanin" w:eastAsia="IRNazanin" w:cs="IRNazanin"/>
          <w:lang w:bidi="fa-IR"/>
          <w:color w:val="111111"/>
          <w:sz w:val="28"/>
          <w:szCs w:val="28"/>
          <w:rtl/>
        </w:rPr>
        <w:t xml:space="preserve">23 - اطاعت محض از رسول خدا (صلی الله علیه و آله) ، نمود ايمان و موضع گيرى در برابر آن حضرت نمود كفر است . *</w:t>
      </w:r>
    </w:p>
    <w:p>
      <w:pPr>
        <w:pStyle w:val="BookText"/>
      </w:pPr>
      <w:r>
        <w:rPr>
          <w:rFonts w:ascii="Amiri" w:hAnsi="Amiri" w:eastAsia="Amiri" w:cs="Amiri"/>
          <w:lang w:bidi="ar-SA"/>
          <w:color w:val="111111"/>
          <w:sz w:val="28"/>
          <w:szCs w:val="28"/>
          <w:rtl/>
        </w:rPr>
        <w:t xml:space="preserve">لو يطيعكم . .. لعنتّم و لـكنّ اللّه حبّب إليكم الإيمـن ... و كرّه إليكم الكفر</w:t>
      </w:r>
    </w:p>
    <w:p>
      <w:pPr>
        <w:pStyle w:val="BookText"/>
      </w:pPr>
      <w:r>
        <w:rPr>
          <w:rFonts w:ascii="IRNazanin" w:hAnsi="IRNazanin" w:eastAsia="IRNazanin" w:cs="IRNazanin"/>
          <w:lang w:bidi="fa-IR"/>
          <w:color w:val="111111"/>
          <w:sz w:val="28"/>
          <w:szCs w:val="28"/>
          <w:rtl/>
        </w:rPr>
        <w:t xml:space="preserve">صدر آيه; درباره اطاعت از رسول خدا و تحميل نكردن رأى بر آن حضرت است; ولى ادامه آن درباره ايمان و كفر است; از اين بيان انطباق ايمان بر اطاعت و تطبيق كفر بر تحميل رأى بر پيامبر(صلی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3</w:t>
      </w:r>
    </w:p>
    <w:p>
      <w:pPr>
        <w:pStyle w:val="BookText"/>
      </w:pPr>
      <w:r>
        <w:rPr>
          <w:rFonts w:ascii="IRNazanin" w:hAnsi="IRNazanin" w:eastAsia="IRNazanin" w:cs="IRNazanin"/>
          <w:lang w:bidi="fa-IR"/>
          <w:color w:val="111111"/>
          <w:sz w:val="28"/>
          <w:szCs w:val="28"/>
          <w:rtl/>
        </w:rPr>
        <w:t xml:space="preserve">3 - مخالفت با خدا و پيامبر (صلی الله علیه و آله) ، در پى دارنده ذلت و خوارى است .</w:t>
      </w:r>
    </w:p>
    <w:p>
      <w:pPr>
        <w:pStyle w:val="BookText"/>
      </w:pPr>
      <w:r>
        <w:rPr>
          <w:rFonts w:ascii="Amiri" w:hAnsi="Amiri" w:eastAsia="Amiri" w:cs="Amiri"/>
          <w:lang w:bidi="ar-SA"/>
          <w:color w:val="111111"/>
          <w:sz w:val="28"/>
          <w:szCs w:val="28"/>
          <w:rtl/>
        </w:rPr>
        <w:t xml:space="preserve">إنّ الذين يحادّون اللّه و رسوله كبتوا</w:t>
      </w:r>
    </w:p>
    <w:p>
      <w:pPr>
        <w:pStyle w:val="BookText"/>
      </w:pPr>
      <w:r>
        <w:rPr>
          <w:rFonts w:ascii="IRNazanin" w:hAnsi="IRNazanin" w:eastAsia="IRNazanin" w:cs="IRNazanin"/>
          <w:lang w:bidi="fa-IR"/>
          <w:color w:val="111111"/>
          <w:sz w:val="28"/>
          <w:szCs w:val="28"/>
          <w:rtl/>
        </w:rPr>
        <w:t xml:space="preserve">«محادة» (مصدر «يحادّون») به معناى مخالفت كردن و دشمنى ورزيدن است (مصباح المنير). «كبت» (مصدر «كبتوا») نيز به معناى ذليل و خوار گردانيده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1</w:t>
      </w:r>
    </w:p>
    <w:p>
      <w:pPr>
        <w:pStyle w:val="BookText"/>
      </w:pPr>
      <w:r>
        <w:rPr>
          <w:rFonts w:ascii="IRNazanin" w:hAnsi="IRNazanin" w:eastAsia="IRNazanin" w:cs="IRNazanin"/>
          <w:lang w:bidi="fa-IR"/>
          <w:color w:val="111111"/>
          <w:sz w:val="28"/>
          <w:szCs w:val="28"/>
          <w:rtl/>
        </w:rPr>
        <w:t xml:space="preserve">1 - دشمنى ورزيدن با خدا و پيامبر او و مخالفت و نافرمانى با آنان ، نشانه حقارت و پستى است .</w:t>
      </w:r>
    </w:p>
    <w:p>
      <w:pPr>
        <w:pStyle w:val="BookText"/>
      </w:pPr>
      <w:r>
        <w:rPr>
          <w:rFonts w:ascii="Amiri" w:hAnsi="Amiri" w:eastAsia="Amiri" w:cs="Amiri"/>
          <w:lang w:bidi="ar-SA"/>
          <w:color w:val="111111"/>
          <w:sz w:val="28"/>
          <w:szCs w:val="28"/>
          <w:rtl/>
        </w:rPr>
        <w:t xml:space="preserve">إنّ الذين يحادّون . .. أُولـئك فى الأذلّين</w:t>
      </w:r>
    </w:p>
    <w:p>
      <w:pPr>
        <w:pStyle w:val="BookText"/>
      </w:pPr>
      <w:r>
        <w:rPr>
          <w:rFonts w:ascii="IRNazanin" w:hAnsi="IRNazanin" w:eastAsia="IRNazanin" w:cs="IRNazanin"/>
          <w:lang w:bidi="fa-IR"/>
          <w:color w:val="111111"/>
          <w:sz w:val="28"/>
          <w:szCs w:val="28"/>
          <w:rtl/>
        </w:rPr>
        <w:t xml:space="preserve">«محاده» (مصدر «يحادّون» در معانى دشمنى و مخالفت (نافرمانى) به كار مى رود. «ذلت» (مبدأ اشتقاق «أذلّين»)، در مقابل عزت و به معناى حقارت و پستى است. گفتنى است جلمه «اُولـئك فى الأذلّين»، مى تواند در بيان ماهيت و شخصيت دشمنان خدا و رسول او باشد و نيز مى تواند ناظر به فرجام و عاقبت مخالفت با خدا و پيامبر(صلی الله علیه و آله) ـ كه شكست و ذلت است ـ باشد. برداشت بالا بر پايه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6</w:t>
      </w:r>
    </w:p>
    <w:p>
      <w:pPr>
        <w:pStyle w:val="BookText"/>
      </w:pPr>
      <w:r>
        <w:rPr>
          <w:rFonts w:ascii="IRNazanin" w:hAnsi="IRNazanin" w:eastAsia="IRNazanin" w:cs="IRNazanin"/>
          <w:lang w:bidi="fa-IR"/>
          <w:color w:val="111111"/>
          <w:sz w:val="28"/>
          <w:szCs w:val="28"/>
          <w:rtl/>
        </w:rPr>
        <w:t xml:space="preserve">6 - نافرمانى از خدا و رسول او ، موجب ابتلا به آتش دوزخ</w:t>
      </w:r>
    </w:p>
    <w:p>
      <w:pPr>
        <w:pStyle w:val="BookText"/>
      </w:pPr>
      <w:r>
        <w:rPr>
          <w:rFonts w:ascii="Amiri" w:hAnsi="Amiri" w:eastAsia="Amiri" w:cs="Amiri"/>
          <w:lang w:bidi="ar-SA"/>
          <w:color w:val="111111"/>
          <w:sz w:val="28"/>
          <w:szCs w:val="28"/>
          <w:rtl/>
        </w:rPr>
        <w:t xml:space="preserve">و من يعص اللّه و رسوله فإنّ له نار جهنّم</w:t>
      </w:r>
    </w:p>
    <w:p>
      <w:pPr>
        <w:pStyle w:val="Heading2"/>
      </w:pPr>
      <w:bookmarkStart w:id="94" w:name="_Toc64"/>
      <w:r>
        <w:t>63- آثار علاقه به محمد(صلی الله علیه و آله)</w:t>
      </w:r>
      <w:bookmarkEnd w:id="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6774_79730"/>
    <w:bookmarkEnd w:id="26"/>
    <w:p>
      <w:pPr>
        <w:pStyle w:val="BookText"/>
      </w:pPr>
      <w:r>
        <w:rPr>
          <w:rFonts w:ascii="IRNazanin" w:hAnsi="IRNazanin" w:eastAsia="IRNazanin" w:cs="IRNazanin"/>
          <w:lang w:bidi="fa-IR"/>
          <w:color w:val="111111"/>
          <w:sz w:val="28"/>
          <w:szCs w:val="28"/>
          <w:rtl/>
        </w:rPr>
        <w:t xml:space="preserve">7  -  توبه  -  9  -  24  -  6</w:t>
      </w:r>
    </w:p>
    <w:p>
      <w:pPr>
        <w:pStyle w:val="BookText"/>
      </w:pPr>
      <w:r>
        <w:rPr>
          <w:rFonts w:ascii="IRNazanin" w:hAnsi="IRNazanin" w:eastAsia="IRNazanin" w:cs="IRNazanin"/>
          <w:lang w:bidi="fa-IR"/>
          <w:color w:val="111111"/>
          <w:sz w:val="28"/>
          <w:szCs w:val="28"/>
          <w:rtl/>
        </w:rPr>
        <w:t xml:space="preserve">6 ـ محبت عميق به خدا و رسول ، برانگيزنده انسان به اطاعت از آنان</w:t>
      </w:r>
    </w:p>
    <w:p>
      <w:pPr>
        <w:pStyle w:val="BookText"/>
      </w:pPr>
      <w:r>
        <w:rPr>
          <w:rFonts w:ascii="Amiri" w:hAnsi="Amiri" w:eastAsia="Amiri" w:cs="Amiri"/>
          <w:lang w:bidi="ar-SA"/>
          <w:color w:val="111111"/>
          <w:sz w:val="28"/>
          <w:szCs w:val="28"/>
          <w:rtl/>
        </w:rPr>
        <w:t xml:space="preserve">قل إن كان ءاباؤكم . .. أحب إليكم من اللّه و رسوله</w:t>
      </w:r>
    </w:p>
    <w:p>
      <w:pPr>
        <w:pStyle w:val="Heading2"/>
      </w:pPr>
      <w:bookmarkStart w:id="95" w:name="_Toc65"/>
      <w:r>
        <w:t>64- آثار عهدشكنى با محمد(صلی الله علیه و آله)</w:t>
      </w:r>
      <w:bookmarkEnd w:id="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8</w:t>
      </w:r>
    </w:p>
    <w:p>
      <w:pPr>
        <w:pStyle w:val="BookText"/>
      </w:pPr>
      <w:r>
        <w:rPr>
          <w:rFonts w:ascii="IRNazanin" w:hAnsi="IRNazanin" w:eastAsia="IRNazanin" w:cs="IRNazanin"/>
          <w:lang w:bidi="fa-IR"/>
          <w:color w:val="111111"/>
          <w:sz w:val="28"/>
          <w:szCs w:val="28"/>
          <w:rtl/>
        </w:rPr>
        <w:t xml:space="preserve">8 - نتايج ناگوار پيمان شكنى با پيامبر (صلی الله علیه و آله) و رهبرى الهى ، تنها متوجه خود انسان است .</w:t>
      </w:r>
    </w:p>
    <w:p>
      <w:pPr>
        <w:pStyle w:val="BookText"/>
      </w:pPr>
      <w:r>
        <w:rPr>
          <w:rFonts w:ascii="Amiri" w:hAnsi="Amiri" w:eastAsia="Amiri" w:cs="Amiri"/>
          <w:lang w:bidi="ar-SA"/>
          <w:color w:val="111111"/>
          <w:sz w:val="28"/>
          <w:szCs w:val="28"/>
          <w:rtl/>
        </w:rPr>
        <w:t xml:space="preserve">فمن نكث فإنّما ينكث على نفسه</w:t>
      </w:r>
    </w:p>
    <w:p>
      <w:pPr>
        <w:pStyle w:val="Heading2"/>
      </w:pPr>
      <w:bookmarkStart w:id="96" w:name="_Toc66"/>
      <w:r>
        <w:t>65- آثار قبول قضاوت محمد(صلی الله علیه و آله)</w:t>
      </w:r>
      <w:bookmarkEnd w:id="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6</w:t>
      </w:r>
    </w:p>
    <w:p>
      <w:pPr>
        <w:pStyle w:val="BookText"/>
      </w:pPr>
      <w:r>
        <w:rPr>
          <w:rFonts w:ascii="IRNazanin" w:hAnsi="IRNazanin" w:eastAsia="IRNazanin" w:cs="IRNazanin"/>
          <w:lang w:bidi="fa-IR"/>
          <w:color w:val="111111"/>
          <w:sz w:val="28"/>
          <w:szCs w:val="28"/>
          <w:rtl/>
        </w:rPr>
        <w:t xml:space="preserve">6 - پذيرش داورى پيامبر (صلی الله علیه و آله) و رهبران الهى ، نشانه ايمان راستين به خدا و رسول او و فرمان برى از ايشان و التزام عملى به دين است .</w:t>
      </w:r>
    </w:p>
    <w:p>
      <w:pPr>
        <w:pStyle w:val="BookText"/>
      </w:pPr>
      <w:r>
        <w:rPr>
          <w:rFonts w:ascii="Amiri" w:hAnsi="Amiri" w:eastAsia="Amiri" w:cs="Amiri"/>
          <w:lang w:bidi="ar-SA"/>
          <w:color w:val="111111"/>
          <w:sz w:val="28"/>
          <w:szCs w:val="28"/>
          <w:rtl/>
        </w:rPr>
        <w:t xml:space="preserve">و يقولون ءامنّا باللّه و بالرسول و أطعنا ثمّ يتولّى . .. و ما أُولـئك بالمؤمنين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3</w:t>
      </w:r>
    </w:p>
    <w:p>
      <w:pPr>
        <w:pStyle w:val="BookText"/>
      </w:pPr>
      <w:r>
        <w:rPr>
          <w:rFonts w:ascii="IRNazanin" w:hAnsi="IRNazanin" w:eastAsia="IRNazanin" w:cs="IRNazanin"/>
          <w:lang w:bidi="fa-IR"/>
          <w:color w:val="111111"/>
          <w:sz w:val="28"/>
          <w:szCs w:val="28"/>
          <w:rtl/>
        </w:rPr>
        <w:t xml:space="preserve">3 - تسليم حكم پيامبر بودن و پذيرش داورى بر مبناى تعاليم دين ، نشانه خدا ترسى ، تقواپيشگى و مطيع خدا و رسول بودن است .</w:t>
      </w:r>
    </w:p>
    <w:p>
      <w:pPr>
        <w:pStyle w:val="BookText"/>
      </w:pPr>
      <w:r>
        <w:rPr>
          <w:rFonts w:ascii="Amiri" w:hAnsi="Amiri" w:eastAsia="Amiri" w:cs="Amiri"/>
          <w:lang w:bidi="ar-SA"/>
          <w:color w:val="111111"/>
          <w:sz w:val="28"/>
          <w:szCs w:val="28"/>
          <w:rtl/>
        </w:rPr>
        <w:t xml:space="preserve">إذا دعوا إلى اللّه و رسوله ليحكم بينهم أن يقولوا سمعنا و أطعنا . .. و من يطع الل</w:t>
      </w:r>
    </w:p>
    <w:p>
      <w:pPr>
        <w:pStyle w:val="BookText"/>
      </w:pPr>
      <w:r>
        <w:rPr>
          <w:rFonts w:ascii="IRNazanin" w:hAnsi="IRNazanin" w:eastAsia="IRNazanin" w:cs="IRNazanin"/>
          <w:lang w:bidi="fa-IR"/>
          <w:color w:val="111111"/>
          <w:sz w:val="28"/>
          <w:szCs w:val="28"/>
          <w:rtl/>
        </w:rPr>
        <w:t xml:space="preserve">برداشت ياد شده، از ارتباط ميان دو آيه فوق استفاده گرديده است.</w:t>
      </w:r>
    </w:p>
    <w:p>
      <w:pPr>
        <w:pStyle w:val="Heading2"/>
      </w:pPr>
      <w:bookmarkStart w:id="97" w:name="_Toc67"/>
      <w:r>
        <w:t>66- آثار كفر به محمد(صلی الله علیه و آله)</w:t>
      </w:r>
      <w:bookmarkEnd w:id="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12،14</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14 - جواز لعنت و نفرين بر آنانى كه از سر عناد و لجاجت ، به پيامبر (صلی الله علیه و آله) و قرآن كافر مى شوند .</w:t>
      </w:r>
    </w:p>
    <w:p>
      <w:pPr>
        <w:pStyle w:val="BookText"/>
      </w:pPr>
      <w:r>
        <w:rPr>
          <w:rFonts w:ascii="Amiri" w:hAnsi="Amiri" w:eastAsia="Amiri" w:cs="Amiri"/>
          <w:lang w:bidi="ar-SA"/>
          <w:color w:val="111111"/>
          <w:sz w:val="28"/>
          <w:szCs w:val="28"/>
          <w:rtl/>
        </w:rPr>
        <w:t xml:space="preserve">فلعنة اللّه على الكفرين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6774_79732"/>
    <w:bookmarkEnd w:id="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16</w:t>
      </w:r>
    </w:p>
    <w:p>
      <w:pPr>
        <w:pStyle w:val="BookText"/>
      </w:pPr>
      <w:r>
        <w:rPr>
          <w:rFonts w:ascii="IRNazanin" w:hAnsi="IRNazanin" w:eastAsia="IRNazanin" w:cs="IRNazanin"/>
          <w:lang w:bidi="fa-IR"/>
          <w:color w:val="111111"/>
          <w:sz w:val="28"/>
          <w:szCs w:val="28"/>
          <w:rtl/>
        </w:rPr>
        <w:t xml:space="preserve">16 - يهوديان ، بر اثر انكار رسالت پيامبر و كفر به قرآن ، خشم خداوند را بر خويش هموار ساختند .</w:t>
      </w:r>
    </w:p>
    <w:p>
      <w:pPr>
        <w:pStyle w:val="BookText"/>
      </w:pPr>
      <w:r>
        <w:rPr>
          <w:rFonts w:ascii="Amiri" w:hAnsi="Amiri" w:eastAsia="Amiri" w:cs="Amiri"/>
          <w:lang w:bidi="ar-SA"/>
          <w:color w:val="111111"/>
          <w:sz w:val="28"/>
          <w:szCs w:val="28"/>
          <w:rtl/>
        </w:rPr>
        <w:t xml:space="preserve">أن يكفروا بما أنزل اللّه بغياً أن ينزل اللّه . .. فباء و بغضب على غضب</w:t>
      </w:r>
    </w:p>
    <w:p>
      <w:pPr>
        <w:pStyle w:val="BookText"/>
      </w:pPr>
      <w:r>
        <w:rPr>
          <w:rFonts w:ascii="IRNazanin" w:hAnsi="IRNazanin" w:eastAsia="IRNazanin" w:cs="IRNazanin"/>
          <w:lang w:bidi="fa-IR"/>
          <w:color w:val="111111"/>
          <w:sz w:val="28"/>
          <w:szCs w:val="28"/>
          <w:rtl/>
        </w:rPr>
        <w:t xml:space="preserve">«باءوا» به معناى «بازگشتند» است. حرف «باء» در «بغضب» باى مصاحبت يا ملابست مى باشد; يعنى، يهوديان از آن مبادله (فروختن خويش به كفر) باز آمدند، در حالى كه غضب الهى را به همراه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10</w:t>
      </w:r>
    </w:p>
    <w:p>
      <w:pPr>
        <w:pStyle w:val="BookText"/>
      </w:pPr>
      <w:r>
        <w:rPr>
          <w:rFonts w:ascii="IRNazanin" w:hAnsi="IRNazanin" w:eastAsia="IRNazanin" w:cs="IRNazanin"/>
          <w:lang w:bidi="fa-IR"/>
          <w:color w:val="111111"/>
          <w:sz w:val="28"/>
          <w:szCs w:val="28"/>
          <w:rtl/>
        </w:rPr>
        <w:t xml:space="preserve">10 - كافران به قرآن و پيامبر (صلی الله علیه و آله) خسارت ديدگان واقعى و تباه كنندگان خويش هستند .</w:t>
      </w:r>
    </w:p>
    <w:p>
      <w:pPr>
        <w:pStyle w:val="BookText"/>
      </w:pPr>
      <w:r>
        <w:rPr>
          <w:rFonts w:ascii="Amiri" w:hAnsi="Amiri" w:eastAsia="Amiri" w:cs="Amiri"/>
          <w:lang w:bidi="ar-SA"/>
          <w:color w:val="111111"/>
          <w:sz w:val="28"/>
          <w:szCs w:val="28"/>
          <w:rtl/>
        </w:rPr>
        <w:t xml:space="preserve">و من يكفر به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5،7،8</w:t>
      </w:r>
    </w:p>
    <w:p>
      <w:pPr>
        <w:pStyle w:val="BookText"/>
      </w:pPr>
      <w:r>
        <w:rPr>
          <w:rFonts w:ascii="IRNazanin" w:hAnsi="IRNazanin" w:eastAsia="IRNazanin" w:cs="IRNazanin"/>
          <w:lang w:bidi="fa-IR"/>
          <w:color w:val="111111"/>
          <w:sz w:val="28"/>
          <w:szCs w:val="28"/>
          <w:rtl/>
        </w:rPr>
        <w:t xml:space="preserve">5 ـ كافران به خدا و پيامبر (صلی الله علیه و آله) ، محروم از آمرزش الهى .</w:t>
      </w:r>
    </w:p>
    <w:p>
      <w:pPr>
        <w:pStyle w:val="BookText"/>
      </w:pPr>
      <w:r>
        <w:rPr>
          <w:rFonts w:ascii="Amiri" w:hAnsi="Amiri" w:eastAsia="Amiri" w:cs="Amiri"/>
          <w:lang w:bidi="ar-SA"/>
          <w:color w:val="111111"/>
          <w:sz w:val="28"/>
          <w:szCs w:val="28"/>
          <w:rtl/>
        </w:rPr>
        <w:t xml:space="preserve">فلن يغفر اللّه لهم ذلك بأنهم كفروا باللّه و رسوله</w:t>
      </w:r>
    </w:p>
    <w:p>
      <w:pPr>
        <w:pStyle w:val="BookText"/>
      </w:pPr>
      <w:r>
        <w:rPr>
          <w:rFonts w:ascii="Amiri" w:hAnsi="Amiri" w:eastAsia="Amiri" w:cs="Amiri"/>
          <w:lang w:bidi="ar-SA"/>
          <w:color w:val="111111"/>
          <w:sz w:val="28"/>
          <w:szCs w:val="28"/>
          <w:rtl/>
        </w:rPr>
        <w:t xml:space="preserve">7 ـ كفر منافقان به خدا و رسول او ، مانع آمرزش آنان</w:t>
      </w:r>
    </w:p>
    <w:p>
      <w:pPr>
        <w:pStyle w:val="BookText"/>
      </w:pPr>
      <w:r>
        <w:rPr>
          <w:rFonts w:ascii="Amiri" w:hAnsi="Amiri" w:eastAsia="Amiri" w:cs="Amiri"/>
          <w:lang w:bidi="ar-SA"/>
          <w:color w:val="111111"/>
          <w:sz w:val="28"/>
          <w:szCs w:val="28"/>
          <w:rtl/>
        </w:rPr>
        <w:t xml:space="preserve">فلن يغفر اللّه لهم ذلك بأنهم كفروا باللّه و رسوله</w:t>
      </w:r>
    </w:p>
    <w:p>
      <w:pPr>
        <w:pStyle w:val="BookText"/>
      </w:pPr>
      <w:r>
        <w:rPr>
          <w:rFonts w:ascii="Amiri" w:hAnsi="Amiri" w:eastAsia="Amiri" w:cs="Amiri"/>
          <w:lang w:bidi="ar-SA"/>
          <w:color w:val="111111"/>
          <w:sz w:val="28"/>
          <w:szCs w:val="28"/>
          <w:rtl/>
        </w:rPr>
        <w:t xml:space="preserve">8 ـ كفر به خدا و رسول او ، فسق و كافران ، مردمانى فاسقند .</w:t>
      </w:r>
    </w:p>
    <w:p>
      <w:pPr>
        <w:pStyle w:val="BookText"/>
      </w:pPr>
      <w:r>
        <w:rPr>
          <w:rFonts w:ascii="Amiri" w:hAnsi="Amiri" w:eastAsia="Amiri" w:cs="Amiri"/>
          <w:lang w:bidi="ar-SA"/>
          <w:color w:val="111111"/>
          <w:sz w:val="28"/>
          <w:szCs w:val="28"/>
          <w:rtl/>
        </w:rPr>
        <w:t xml:space="preserve">ذلك بأنهم كفروا باللّه و رسوله و اللّه لايهدى القوم الفسقين</w:t>
      </w:r>
    </w:p>
    <w:p>
      <w:pPr>
        <w:pStyle w:val="Heading2"/>
      </w:pPr>
      <w:bookmarkStart w:id="98" w:name="_Toc68"/>
      <w:r>
        <w:t>67- آثار كمال عقل محمد(صلی الله علیه و آله)</w:t>
      </w:r>
      <w:bookmarkEnd w:id="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4</w:t>
      </w:r>
    </w:p>
    <w:p>
      <w:pPr>
        <w:pStyle w:val="BookText"/>
      </w:pPr>
      <w:r>
        <w:rPr>
          <w:rFonts w:ascii="IRNazanin" w:hAnsi="IRNazanin" w:eastAsia="IRNazanin" w:cs="IRNazanin"/>
          <w:lang w:bidi="fa-IR"/>
          <w:color w:val="111111"/>
          <w:sz w:val="28"/>
          <w:szCs w:val="28"/>
          <w:rtl/>
        </w:rPr>
        <w:t xml:space="preserve">4 - مشاهده كمال عقلانى پيامبر (صلی الله علیه و آله) از سوى معاشران آن حضرت ، دليلى كافى بر مردود بودن ادعاى جنون درباره او است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عنوان «صاحبكم» گوياى مردود بودن اتهام جنون است; زيرا مصاحبت روز مرّه كسانى كه به پيامبر(صلی الله علیه و آله) تهمت جنون مى زدند، با آن حضرت، مايه شناخت وضعيت فكرى آن بزرگوار بوده و دستاويزى براى نسبت جنون باقى نمى گذارد.</w:t>
      </w:r>
    </w:p>
    <w:p>
      <w:pPr>
        <w:pStyle w:val="Heading2"/>
      </w:pPr>
      <w:bookmarkStart w:id="99" w:name="_Toc69"/>
      <w:r>
        <w:t>68- آثار گمراهى دشمنان محمد(صلی الله علیه و آله)</w:t>
      </w:r>
      <w:bookmarkEnd w:id="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6774_79734"/>
    <w:bookmarkEnd w:id="28"/>
    <w:p>
      <w:pPr>
        <w:pStyle w:val="BookText"/>
      </w:pPr>
      <w:r>
        <w:rPr>
          <w:rFonts w:ascii="IRNazanin" w:hAnsi="IRNazanin" w:eastAsia="IRNazanin" w:cs="IRNazanin"/>
          <w:lang w:bidi="fa-IR"/>
          <w:color w:val="111111"/>
          <w:sz w:val="28"/>
          <w:szCs w:val="28"/>
          <w:rtl/>
        </w:rPr>
        <w:t xml:space="preserve">10  -  اسراء  -  17  -  48  -  4</w:t>
      </w:r>
    </w:p>
    <w:p>
      <w:pPr>
        <w:pStyle w:val="BookText"/>
      </w:pPr>
      <w:r>
        <w:rPr>
          <w:rFonts w:ascii="IRNazanin" w:hAnsi="IRNazanin" w:eastAsia="IRNazanin" w:cs="IRNazanin"/>
          <w:lang w:bidi="fa-IR"/>
          <w:color w:val="111111"/>
          <w:sz w:val="28"/>
          <w:szCs w:val="28"/>
          <w:rtl/>
        </w:rPr>
        <w:t xml:space="preserve">4- گمراهى مشركان مخالف پيامبر (صلی الله علیه و آله) در مكه ، به حدى بود كه آنان زمينه هدايت را از دست داده بودند .</w:t>
      </w:r>
    </w:p>
    <w:p>
      <w:pPr>
        <w:pStyle w:val="BookText"/>
      </w:pPr>
      <w:r>
        <w:rPr>
          <w:rFonts w:ascii="Amiri" w:hAnsi="Amiri" w:eastAsia="Amiri" w:cs="Amiri"/>
          <w:lang w:bidi="ar-SA"/>
          <w:color w:val="111111"/>
          <w:sz w:val="28"/>
          <w:szCs w:val="28"/>
          <w:rtl/>
        </w:rPr>
        <w:t xml:space="preserve">فضلّوا فلايستطيعون سبيلاً</w:t>
      </w:r>
    </w:p>
    <w:p>
      <w:pPr>
        <w:pStyle w:val="BookText"/>
      </w:pPr>
      <w:r>
        <w:rPr>
          <w:rFonts w:ascii="Amiri" w:hAnsi="Amiri" w:eastAsia="Amiri" w:cs="Amiri"/>
          <w:lang w:bidi="ar-SA"/>
          <w:color w:val="111111"/>
          <w:sz w:val="28"/>
          <w:szCs w:val="28"/>
          <w:rtl/>
        </w:rPr>
        <w:t xml:space="preserve">«فلايستطيعون» تفريع بر «ضلّوا» است و مراد از آن، بسته شدن تمامى راههاى هدايت براى آنان است.</w:t>
      </w:r>
    </w:p>
    <w:p>
      <w:pPr>
        <w:pStyle w:val="Heading2"/>
      </w:pPr>
      <w:bookmarkStart w:id="100" w:name="_Toc70"/>
      <w:r>
        <w:t>69- آثار لطف به محمد(صلی الله علیه و آله)</w:t>
      </w:r>
      <w:bookmarkEnd w:id="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10</w:t>
      </w:r>
    </w:p>
    <w:p>
      <w:pPr>
        <w:pStyle w:val="BookText"/>
      </w:pPr>
      <w:r>
        <w:rPr>
          <w:rFonts w:ascii="IRNazanin" w:hAnsi="IRNazanin" w:eastAsia="IRNazanin" w:cs="IRNazanin"/>
          <w:lang w:bidi="fa-IR"/>
          <w:color w:val="111111"/>
          <w:sz w:val="28"/>
          <w:szCs w:val="28"/>
          <w:rtl/>
        </w:rPr>
        <w:t xml:space="preserve">10 - مصون ماندن امت پيامبر (صلی الله علیه و آله) از نابودى و كيفر دنيوى ، در پرتو عنايت ربوبى خداوند به آن حضرت است .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«هم» در «بينهم»، مربوط به كفار عصر بعثت باشد و نه قوم موسى. و از آن جا كه خداوند در موارد امهال، تعبير به «ربّك» نموده است ـ كه نشانه عنايت ويژه خداوند به پيامبر(صلی الله علیه و آله) مى باشد ـ مطلب بالا به دست مى آيد.</w:t>
      </w:r>
    </w:p>
    <w:p>
      <w:pPr>
        <w:pStyle w:val="Heading2"/>
      </w:pPr>
      <w:bookmarkStart w:id="101" w:name="_Toc71"/>
      <w:r>
        <w:t>70- آثار مبارزه با محمد(صلی الله علیه و آله)</w:t>
      </w:r>
      <w:bookmarkEnd w:id="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8</w:t>
      </w:r>
    </w:p>
    <w:p>
      <w:pPr>
        <w:pStyle w:val="BookText"/>
      </w:pPr>
      <w:r>
        <w:rPr>
          <w:rFonts w:ascii="IRNazanin" w:hAnsi="IRNazanin" w:eastAsia="IRNazanin" w:cs="IRNazanin"/>
          <w:lang w:bidi="fa-IR"/>
          <w:color w:val="111111"/>
          <w:sz w:val="28"/>
          <w:szCs w:val="28"/>
          <w:rtl/>
        </w:rPr>
        <w:t xml:space="preserve">8- كفر و ستيزه جويى با دين و پيامبر (صلی الله علیه و آله) ، از عوامل حبط عمل و نابودى اعمال نيك انسان</w:t>
      </w:r>
    </w:p>
    <w:p>
      <w:pPr>
        <w:pStyle w:val="BookText"/>
      </w:pPr>
      <w:r>
        <w:rPr>
          <w:rFonts w:ascii="Amiri" w:hAnsi="Amiri" w:eastAsia="Amiri" w:cs="Amiri"/>
          <w:lang w:bidi="ar-SA"/>
          <w:color w:val="111111"/>
          <w:sz w:val="28"/>
          <w:szCs w:val="28"/>
          <w:rtl/>
        </w:rPr>
        <w:t xml:space="preserve">إنّ الذين كفروا و . .. و سيحبط أعمـلهم</w:t>
      </w:r>
    </w:p>
    <w:p>
      <w:pPr>
        <w:pStyle w:val="Heading2"/>
      </w:pPr>
      <w:bookmarkStart w:id="102" w:name="_Toc72"/>
      <w:r>
        <w:t>71- آثار مخالفت با محمد(صلی الله علیه و آله)</w:t>
      </w:r>
      <w:bookmarkEnd w:id="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12</w:t>
      </w:r>
    </w:p>
    <w:p>
      <w:pPr>
        <w:pStyle w:val="BookText"/>
      </w:pPr>
      <w:r>
        <w:rPr>
          <w:rFonts w:ascii="IRNazanin" w:hAnsi="IRNazanin" w:eastAsia="IRNazanin" w:cs="IRNazanin"/>
          <w:lang w:bidi="fa-IR"/>
          <w:color w:val="111111"/>
          <w:sz w:val="28"/>
          <w:szCs w:val="28"/>
          <w:rtl/>
        </w:rPr>
        <w:t xml:space="preserve">12 ـ ر ها شدن در ورطه ولايت و حكومت گمراهان ، پيامد مخالفت با رسول خدا (صلی الله علیه و آله)</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8</w:t>
      </w:r>
    </w:p>
    <w:p>
      <w:pPr>
        <w:pStyle w:val="BookText"/>
      </w:pPr>
      <w:r>
        <w:rPr>
          <w:rFonts w:ascii="IRNazanin" w:hAnsi="IRNazanin" w:eastAsia="IRNazanin" w:cs="IRNazanin"/>
          <w:lang w:bidi="fa-IR"/>
          <w:color w:val="111111"/>
          <w:sz w:val="28"/>
          <w:szCs w:val="28"/>
          <w:rtl/>
        </w:rPr>
        <w:t xml:space="preserve">8 - مخالفت با دعوت توحيدى پيامبر (صلی الله علیه و آله) ، موجب استحقاق كيفر دنيوى</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6774_79736"/>
    <w:bookmarkEnd w:id="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4</w:t>
      </w:r>
    </w:p>
    <w:p>
      <w:pPr>
        <w:pStyle w:val="BookText"/>
      </w:pPr>
      <w:r>
        <w:rPr>
          <w:rFonts w:ascii="IRNazanin" w:hAnsi="IRNazanin" w:eastAsia="IRNazanin" w:cs="IRNazanin"/>
          <w:lang w:bidi="fa-IR"/>
          <w:color w:val="111111"/>
          <w:sz w:val="28"/>
          <w:szCs w:val="28"/>
          <w:rtl/>
        </w:rPr>
        <w:t xml:space="preserve">4 - مخالفت با برنامه هاى پيامبر (صلی الله علیه و آله) و حاكميت اسلام ، مخالفت با خداوند است .</w:t>
      </w:r>
    </w:p>
    <w:p>
      <w:pPr>
        <w:pStyle w:val="BookText"/>
      </w:pPr>
      <w:r>
        <w:rPr>
          <w:rFonts w:ascii="Amiri" w:hAnsi="Amiri" w:eastAsia="Amiri" w:cs="Amiri"/>
          <w:lang w:bidi="ar-SA"/>
          <w:color w:val="111111"/>
          <w:sz w:val="28"/>
          <w:szCs w:val="28"/>
          <w:rtl/>
        </w:rPr>
        <w:t xml:space="preserve">شاقّوا اللّه و رسوله و من يشاقّ اللّه</w:t>
      </w:r>
    </w:p>
    <w:p>
      <w:pPr>
        <w:pStyle w:val="BookText"/>
      </w:pPr>
      <w:r>
        <w:rPr>
          <w:rFonts w:ascii="Amiri" w:hAnsi="Amiri" w:eastAsia="Amiri" w:cs="Amiri"/>
          <w:lang w:bidi="ar-SA"/>
          <w:color w:val="111111"/>
          <w:sz w:val="28"/>
          <w:szCs w:val="28"/>
          <w:rtl/>
        </w:rPr>
        <w:t xml:space="preserve">با توجه به اين كه در جمله دوم آيه شريفه فقط مخالفت با خدا مطرح شده، استفاده مى شود كه مخالفت با رسول نيز، مخالفت با خدا است.</w:t>
      </w:r>
    </w:p>
    <w:p>
      <w:pPr>
        <w:pStyle w:val="Heading2"/>
      </w:pPr>
      <w:bookmarkStart w:id="103" w:name="_Toc73"/>
      <w:r>
        <w:t>72- آثار مرگ محمد(صلی الله علیه و آله)</w:t>
      </w:r>
      <w:bookmarkEnd w:id="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3</w:t>
      </w:r>
    </w:p>
    <w:p>
      <w:pPr>
        <w:pStyle w:val="BookText"/>
      </w:pPr>
      <w:r>
        <w:rPr>
          <w:rFonts w:ascii="IRNazanin" w:hAnsi="IRNazanin" w:eastAsia="IRNazanin" w:cs="IRNazanin"/>
          <w:lang w:bidi="fa-IR"/>
          <w:color w:val="111111"/>
          <w:sz w:val="28"/>
          <w:szCs w:val="28"/>
          <w:rtl/>
        </w:rPr>
        <w:t xml:space="preserve">3 - پندار مشركان عصر بعثت ، خاموش شدن فروغ دين و آيين نبوى ، با رحلت پيامبر (صلی الله علیه و آله)</w:t>
      </w:r>
    </w:p>
    <w:p>
      <w:pPr>
        <w:pStyle w:val="BookText"/>
      </w:pPr>
      <w:r>
        <w:rPr>
          <w:rFonts w:ascii="Amiri" w:hAnsi="Amiri" w:eastAsia="Amiri" w:cs="Amiri"/>
          <w:lang w:bidi="ar-SA"/>
          <w:color w:val="111111"/>
          <w:sz w:val="28"/>
          <w:szCs w:val="28"/>
          <w:rtl/>
        </w:rPr>
        <w:t xml:space="preserve">فإمّا نذهبنّ بك فإنّا منهم منتقمون</w:t>
      </w:r>
    </w:p>
    <w:p>
      <w:pPr>
        <w:pStyle w:val="BookText"/>
      </w:pPr>
      <w:r>
        <w:rPr>
          <w:rFonts w:ascii="IRNazanin" w:hAnsi="IRNazanin" w:eastAsia="IRNazanin" w:cs="IRNazanin"/>
          <w:lang w:bidi="fa-IR"/>
          <w:color w:val="111111"/>
          <w:sz w:val="28"/>
          <w:szCs w:val="28"/>
          <w:rtl/>
        </w:rPr>
        <w:t xml:space="preserve">آيه شريفه، گويا در پاسخ توهم مشركان است كه مى پنداشتند با رحلت پيامبر(صلی الله علیه و آله)، تمامى مسائل خاتمه خواهد يافت.</w:t>
      </w:r>
    </w:p>
    <w:p>
      <w:pPr>
        <w:pStyle w:val="Heading2"/>
      </w:pPr>
      <w:bookmarkStart w:id="104" w:name="_Toc74"/>
      <w:r>
        <w:t>73- آثار معاشرت با محمد(صلی الله علیه و آله)</w:t>
      </w:r>
      <w:bookmarkEnd w:id="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4</w:t>
      </w:r>
    </w:p>
    <w:p>
      <w:pPr>
        <w:pStyle w:val="BookText"/>
      </w:pPr>
      <w:r>
        <w:rPr>
          <w:rFonts w:ascii="IRNazanin" w:hAnsi="IRNazanin" w:eastAsia="IRNazanin" w:cs="IRNazanin"/>
          <w:lang w:bidi="fa-IR"/>
          <w:color w:val="111111"/>
          <w:sz w:val="28"/>
          <w:szCs w:val="28"/>
          <w:rtl/>
        </w:rPr>
        <w:t xml:space="preserve">4 - مشاهده كمال عقلانى پيامبر (صلی الله علیه و آله) از سوى معاشران آن حضرت ، دليلى كافى بر مردود بودن ادعاى جنون درباره او است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عنوان «صاحبكم» گوياى مردود بودن اتهام جنون است; زيرا مصاحبت روز مرّه كسانى كه به پيامبر(صلی الله علیه و آله) تهمت جنون مى زدند، با آن حضرت، مايه شناخت وضعيت فكرى آن بزرگوار بوده و دستاويزى براى نسبت جنون باقى نمى گذارد.</w:t>
      </w:r>
    </w:p>
    <w:p>
      <w:pPr>
        <w:pStyle w:val="Heading2"/>
      </w:pPr>
      <w:bookmarkStart w:id="105" w:name="_Toc75"/>
      <w:r>
        <w:t>74- آثار مكر عليه محمد(صلی الله علیه و آله)</w:t>
      </w:r>
      <w:bookmarkEnd w:id="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4</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6774_79738"/>
    <w:bookmarkEnd w:id="30"/>
    <w:p>
      <w:pPr>
        <w:pStyle w:val="Heading2"/>
      </w:pPr>
      <w:bookmarkStart w:id="106" w:name="_Toc76"/>
      <w:r>
        <w:t>75- آثار منت بر محمد(صلی الله علیه و آله)</w:t>
      </w:r>
      <w:bookmarkEnd w:id="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6</w:t>
      </w:r>
    </w:p>
    <w:p>
      <w:pPr>
        <w:pStyle w:val="BookText"/>
      </w:pPr>
      <w:r>
        <w:rPr>
          <w:rFonts w:ascii="IRNazanin" w:hAnsi="IRNazanin" w:eastAsia="IRNazanin" w:cs="IRNazanin"/>
          <w:lang w:bidi="fa-IR"/>
          <w:color w:val="111111"/>
          <w:sz w:val="28"/>
          <w:szCs w:val="28"/>
          <w:rtl/>
        </w:rPr>
        <w:t xml:space="preserve">6 - منت نهادن بر پيامبر (صلی الله علیه و آله) ، به منزله منت نهادن بر خداوند است .</w:t>
      </w:r>
    </w:p>
    <w:p>
      <w:pPr>
        <w:pStyle w:val="BookText"/>
      </w:pPr>
      <w:r>
        <w:rPr>
          <w:rFonts w:ascii="Amiri" w:hAnsi="Amiri" w:eastAsia="Amiri" w:cs="Amiri"/>
          <w:lang w:bidi="ar-SA"/>
          <w:color w:val="111111"/>
          <w:sz w:val="28"/>
          <w:szCs w:val="28"/>
          <w:rtl/>
        </w:rPr>
        <w:t xml:space="preserve">يمنّون عليك . .. بل اللّه يمنّ عليكم</w:t>
      </w:r>
    </w:p>
    <w:p>
      <w:pPr>
        <w:pStyle w:val="BookText"/>
      </w:pPr>
      <w:r>
        <w:rPr>
          <w:rFonts w:ascii="IRNazanin" w:hAnsi="IRNazanin" w:eastAsia="IRNazanin" w:cs="IRNazanin"/>
          <w:lang w:bidi="fa-IR"/>
          <w:color w:val="111111"/>
          <w:sz w:val="28"/>
          <w:szCs w:val="28"/>
          <w:rtl/>
        </w:rPr>
        <w:t xml:space="preserve">اعراب، بر پيامبر(صلی الله علیه و آله) منت مى نهادند; ولى خداوند پاسخ آنان را به گونه اى داده است كه گويى آنان بر او منت نهاده اند.</w:t>
      </w:r>
    </w:p>
    <w:p>
      <w:pPr>
        <w:pStyle w:val="Heading2"/>
      </w:pPr>
      <w:bookmarkStart w:id="107" w:name="_Toc77"/>
      <w:r>
        <w:t>76- آثار موضعگيرى محمد(صلی الله علیه و آله)</w:t>
      </w:r>
      <w:bookmarkEnd w:id="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2</w:t>
      </w:r>
    </w:p>
    <w:p>
      <w:pPr>
        <w:pStyle w:val="BookText"/>
      </w:pPr>
      <w:r>
        <w:rPr>
          <w:rFonts w:ascii="IRNazanin" w:hAnsi="IRNazanin" w:eastAsia="IRNazanin" w:cs="IRNazanin"/>
          <w:lang w:bidi="fa-IR"/>
          <w:color w:val="111111"/>
          <w:sz w:val="28"/>
          <w:szCs w:val="28"/>
          <w:rtl/>
        </w:rPr>
        <w:t xml:space="preserve">2 - موضع گيرى پيامبر (صلی الله علیه و آله) در قبال كفرورزى و عصيان خويشاوندان ، داراى پى آمد هاى دشوار و نگران كننده</w:t>
      </w:r>
    </w:p>
    <w:p>
      <w:pPr>
        <w:pStyle w:val="BookText"/>
      </w:pPr>
      <w:r>
        <w:rPr>
          <w:rFonts w:ascii="Amiri" w:hAnsi="Amiri" w:eastAsia="Amiri" w:cs="Amiri"/>
          <w:lang w:bidi="ar-SA"/>
          <w:color w:val="111111"/>
          <w:sz w:val="28"/>
          <w:szCs w:val="28"/>
          <w:rtl/>
        </w:rPr>
        <w:t xml:space="preserve">و أنذر عشيرتك . .. فإن عصوك فقل إنّى برىءٌ ... و توكّل على العزيزالرحيم</w:t>
      </w:r>
    </w:p>
    <w:p>
      <w:pPr>
        <w:pStyle w:val="BookText"/>
      </w:pPr>
      <w:r>
        <w:rPr>
          <w:rFonts w:ascii="IRNazanin" w:hAnsi="IRNazanin" w:eastAsia="IRNazanin" w:cs="IRNazanin"/>
          <w:lang w:bidi="fa-IR"/>
          <w:color w:val="111111"/>
          <w:sz w:val="28"/>
          <w:szCs w:val="28"/>
          <w:rtl/>
        </w:rPr>
        <w:t xml:space="preserve">دستور «توكّل على اللّه» پس از «فقل إنّى برىءٌ ممّا تعملون» بيانگر مطلب ياد شده است.</w:t>
      </w:r>
    </w:p>
    <w:p>
      <w:pPr>
        <w:pStyle w:val="Heading2"/>
      </w:pPr>
      <w:bookmarkStart w:id="108" w:name="_Toc78"/>
      <w:r>
        <w:t>77- آثار مهربانى محمد(صلی الله علیه و آله)</w:t>
      </w:r>
      <w:bookmarkEnd w:id="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5</w:t>
      </w:r>
    </w:p>
    <w:p>
      <w:pPr>
        <w:pStyle w:val="BookText"/>
      </w:pPr>
      <w:r>
        <w:rPr>
          <w:rFonts w:ascii="IRNazanin" w:hAnsi="IRNazanin" w:eastAsia="IRNazanin" w:cs="IRNazanin"/>
          <w:lang w:bidi="fa-IR"/>
          <w:color w:val="111111"/>
          <w:sz w:val="28"/>
          <w:szCs w:val="28"/>
          <w:rtl/>
        </w:rPr>
        <w:t xml:space="preserve">5 ـ اشتياق شديد پيامبر (صلی الله علیه و آله) به هدايت مردم ، نشأت يافته از رحمت و رأفت آن حضرت بود ، نه معلول نياز او به آنان .</w:t>
      </w:r>
    </w:p>
    <w:p>
      <w:pPr>
        <w:pStyle w:val="BookText"/>
      </w:pPr>
      <w:r>
        <w:rPr>
          <w:rFonts w:ascii="Amiri" w:hAnsi="Amiri" w:eastAsia="Amiri" w:cs="Amiri"/>
          <w:lang w:bidi="ar-SA"/>
          <w:color w:val="111111"/>
          <w:sz w:val="28"/>
          <w:szCs w:val="28"/>
          <w:rtl/>
        </w:rPr>
        <w:t xml:space="preserve">حريص عليكم . .. فإن تولوا فقل حسبى اللّه ... عليه توكلت</w:t>
      </w:r>
    </w:p>
    <w:p>
      <w:pPr>
        <w:pStyle w:val="BookText"/>
      </w:pPr>
      <w:r>
        <w:rPr>
          <w:rFonts w:ascii="IRNazanin" w:hAnsi="IRNazanin" w:eastAsia="IRNazanin" w:cs="IRNazanin"/>
          <w:lang w:bidi="fa-IR"/>
          <w:color w:val="111111"/>
          <w:sz w:val="28"/>
          <w:szCs w:val="28"/>
          <w:rtl/>
        </w:rPr>
        <w:t xml:space="preserve">در آيه قبل سخن از اشتياق شديد پيامبر(صلی الله علیه و آله) به ميان آمد و خداوند براى نفى پندار غلط گمراهان ـ كه ممكن بود تلاش پيامبر (صلی الله علیه و آله) را ناشى از احتياج به مردم تلقى كنند ـ در اين آيه مى فرمايد: روى گردانى گمراهان، زيانى به پيامبر(صلی الله علیه و آله) نمى رساند، چه اينكه او متكى به خداست.</w:t>
      </w:r>
    </w:p>
    <w:p>
      <w:pPr>
        <w:pStyle w:val="Heading2"/>
      </w:pPr>
      <w:bookmarkStart w:id="109" w:name="_Toc79"/>
      <w:r>
        <w:t>78- آثار نبوت محمد(صلی الله علیه و آله)</w:t>
      </w:r>
      <w:bookmarkEnd w:id="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2</w:t>
      </w:r>
    </w:p>
    <w:p>
      <w:pPr>
        <w:pStyle w:val="BookText"/>
      </w:pPr>
      <w:r>
        <w:rPr>
          <w:rFonts w:ascii="IRNazanin" w:hAnsi="IRNazanin" w:eastAsia="IRNazanin" w:cs="IRNazanin"/>
          <w:lang w:bidi="fa-IR"/>
          <w:color w:val="111111"/>
          <w:sz w:val="28"/>
          <w:szCs w:val="28"/>
          <w:rtl/>
        </w:rPr>
        <w:t xml:space="preserve">2 - بعثت پيامبر (صلی الله علیه و آله) براى مشركان ـ به رغم سوگند مؤكد آنان بر ايمان و پذيرش ـ موجب گردنكشى بيشتر و حيله گرى عليه اسلام گرديد .</w:t>
      </w:r>
    </w:p>
    <w:p>
      <w:pPr>
        <w:pStyle w:val="BookText"/>
      </w:pPr>
      <w:r>
        <w:rPr>
          <w:rFonts w:ascii="Amiri" w:hAnsi="Amiri" w:eastAsia="Amiri" w:cs="Amiri"/>
          <w:lang w:bidi="ar-SA"/>
          <w:color w:val="111111"/>
          <w:sz w:val="28"/>
          <w:szCs w:val="28"/>
          <w:rtl/>
        </w:rPr>
        <w:t xml:space="preserve">فلمّا جاءهم نذير ما زادهم إلاّ نفورًا. ..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بدل براى «نفوراً» باشد; يعنى، «ما زادهم إلاّ استكباراً».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4،5</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جعلنـك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BookText"/>
      </w:pPr>
      <w:r>
        <w:rPr>
          <w:rFonts w:ascii="IRNazanin" w:hAnsi="IRNazanin" w:eastAsia="IRNazanin" w:cs="IRNazanin"/>
          <w:lang w:bidi="fa-IR"/>
          <w:color w:val="111111"/>
          <w:sz w:val="28"/>
          <w:szCs w:val="28"/>
          <w:rtl/>
        </w:rPr>
        <w:t xml:space="preserve">5 - بعثت پيامبراكرم (صلی الله علیه و آله) ، در ادامه تبيين حقايق و زدايش اختلافات ديرين دينى *</w:t>
      </w:r>
    </w:p>
    <w:p>
      <w:pPr>
        <w:pStyle w:val="BookText"/>
      </w:pPr>
      <w:r>
        <w:rPr>
          <w:rFonts w:ascii="Amiri" w:hAnsi="Amiri" w:eastAsia="Amiri" w:cs="Amiri"/>
          <w:lang w:bidi="ar-SA"/>
          <w:color w:val="111111"/>
          <w:sz w:val="28"/>
          <w:szCs w:val="28"/>
          <w:rtl/>
        </w:rPr>
        <w:t xml:space="preserve">فما اختلفوا إلاّ من بعد . .. ثمّ جعلنـك على شريعة من الأمر</w:t>
      </w:r>
    </w:p>
    <w:p>
      <w:pPr>
        <w:pStyle w:val="BookText"/>
      </w:pPr>
      <w:r>
        <w:rPr>
          <w:rFonts w:ascii="IRNazanin" w:hAnsi="IRNazanin" w:eastAsia="IRNazanin" w:cs="IRNazanin"/>
          <w:lang w:bidi="fa-IR"/>
          <w:color w:val="111111"/>
          <w:sz w:val="28"/>
          <w:szCs w:val="28"/>
          <w:rtl/>
        </w:rPr>
        <w:t xml:space="preserve">طرح رسالت پيامبر(صلی الله علیه و آله) (جعلناك على شريعة) در پى يادكرد اختلاف بنى اسرائيل، مى تواند پيامدار اين معنا باشد كه: پيدايش و گسترش آن اختلاف ها، مقتضى آمدن رسول جديد و به منظور تبيين حقايق و پايان بخشيدن به تفرقه 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7،8</w:t>
      </w:r>
    </w:p>
    <w:p>
      <w:pPr>
        <w:pStyle w:val="BookText"/>
      </w:pPr>
      <w:r>
        <w:rPr>
          <w:rFonts w:ascii="IRNazanin" w:hAnsi="IRNazanin" w:eastAsia="IRNazanin" w:cs="IRNazanin"/>
          <w:lang w:bidi="fa-IR"/>
          <w:color w:val="111111"/>
          <w:sz w:val="28"/>
          <w:szCs w:val="28"/>
          <w:rtl/>
        </w:rPr>
        <w:t xml:space="preserve">7- بعثت پيامبر خاتم (صلی الله علیه و آله) و نزول قرآن ، از نشانه هاى تحقق حتمى قيامت *</w:t>
      </w:r>
    </w:p>
    <w:p>
      <w:pPr>
        <w:pStyle w:val="BookText"/>
      </w:pPr>
      <w:r>
        <w:rPr>
          <w:rFonts w:ascii="IRNazanin" w:hAnsi="IRNazanin" w:eastAsia="IRNazanin" w:cs="IRNazanin"/>
          <w:lang w:bidi="fa-IR"/>
          <w:color w:val="111111"/>
          <w:sz w:val="28"/>
          <w:szCs w:val="28"/>
          <w:rtl/>
        </w:rPr>
        <w:t xml:space="preserve">فقد جاء أشراطها</w:t>
      </w:r>
    </w:p>
    <w:p>
      <w:pPr>
        <w:pStyle w:val="BookText"/>
      </w:pPr>
      <w:r>
        <w:rPr>
          <w:rFonts w:ascii="IRNazanin" w:hAnsi="IRNazanin" w:eastAsia="IRNazanin" w:cs="IRNazanin"/>
          <w:lang w:bidi="fa-IR"/>
          <w:color w:val="111111"/>
          <w:sz w:val="28"/>
          <w:szCs w:val="28"/>
          <w:rtl/>
        </w:rPr>
        <w:t xml:space="preserve">به قرينه آيات پيشين و به ميان آمدن نام پيامبر(صلی الله علیه و آله) و استماع كلمات وحى از آن حضرت (من يستمع إليك. ..)، احتمال دارد مراد از شرايط قيامت، آمدن پيامبرخاتم(صلی الله علیه و آله) و قرآن باشد.</w:t>
      </w:r>
    </w:p>
    <w:p>
      <w:pPr>
        <w:pStyle w:val="BookText"/>
      </w:pPr>
      <w:r>
        <w:rPr>
          <w:rFonts w:ascii="IRNazanin" w:hAnsi="IRNazanin" w:eastAsia="IRNazanin" w:cs="IRNazanin"/>
          <w:lang w:bidi="fa-IR"/>
          <w:color w:val="111111"/>
          <w:sz w:val="28"/>
          <w:szCs w:val="28"/>
          <w:rtl/>
        </w:rPr>
        <w:t xml:space="preserve">8- برپايى قيامت و نظام كيفر و پاداش منوط به آمدن پيامبر و قوانين روشنگر *</w:t>
      </w:r>
    </w:p>
    <w:p>
      <w:pPr>
        <w:pStyle w:val="BookText"/>
      </w:pPr>
      <w:r>
        <w:rPr>
          <w:rFonts w:ascii="IRNazanin" w:hAnsi="IRNazanin" w:eastAsia="IRNazanin" w:cs="IRNazanin"/>
          <w:lang w:bidi="fa-IR"/>
          <w:color w:val="111111"/>
          <w:sz w:val="28"/>
          <w:szCs w:val="28"/>
          <w:rtl/>
        </w:rPr>
        <w:t xml:space="preserve">فقد جاء أشراطها</w:t>
      </w:r>
    </w:p>
    <w:p>
      <w:pPr>
        <w:pStyle w:val="BookText"/>
      </w:pPr>
      <w:r>
        <w:rPr>
          <w:rFonts w:ascii="IRNazanin" w:hAnsi="IRNazanin" w:eastAsia="IRNazanin" w:cs="IRNazanin"/>
          <w:lang w:bidi="fa-IR"/>
          <w:color w:val="111111"/>
          <w:sz w:val="28"/>
          <w:szCs w:val="28"/>
          <w:rtl/>
        </w:rPr>
        <w:t xml:space="preserve">اگر اين احتمال را بپذيريم كه مراد از «أشراط»، بعثت پيامبر(صلی الله علیه و آله) و نزول قرآن است و در صورتى كه «أشراط» را شرط بدانيم ـ و نه صرفاً نشانه ـ از آيه شريفه استفاده مى شود كه آمدن پيامبر و قرآن، شرط كيفر و پاداش است; زيرا تا اتمام حجت نشود، مجازات معنا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5</w:t>
      </w:r>
    </w:p>
    <w:p>
      <w:pPr>
        <w:pStyle w:val="BookText"/>
      </w:pPr>
      <w:r>
        <w:rPr>
          <w:rFonts w:ascii="IRNazanin" w:hAnsi="IRNazanin" w:eastAsia="IRNazanin" w:cs="IRNazanin"/>
          <w:lang w:bidi="fa-IR"/>
          <w:color w:val="111111"/>
          <w:sz w:val="28"/>
          <w:szCs w:val="28"/>
          <w:rtl/>
        </w:rPr>
        <w:t xml:space="preserve">5- ولايت پيامبر (صلی الله علیه و آله) بر مردم ، نشأت يافته از منصب رسالت الهى آن حضرت</w:t>
      </w:r>
    </w:p>
    <w:p>
      <w:pPr>
        <w:pStyle w:val="BookText"/>
      </w:pPr>
      <w:r>
        <w:rPr>
          <w:rFonts w:ascii="Amiri" w:hAnsi="Amiri" w:eastAsia="Amiri" w:cs="Amiri"/>
          <w:lang w:bidi="ar-SA"/>
          <w:color w:val="111111"/>
          <w:sz w:val="28"/>
          <w:szCs w:val="28"/>
          <w:rtl/>
        </w:rPr>
        <w:t xml:space="preserve">أطيعوا اللّه و أطيعوا الرسول</w:t>
      </w:r>
    </w:p>
    <w:p>
      <w:pPr>
        <w:pStyle w:val="BookText"/>
      </w:pPr>
      <w:r>
        <w:rPr>
          <w:rFonts w:ascii="IRNazanin" w:hAnsi="IRNazanin" w:eastAsia="IRNazanin" w:cs="IRNazanin"/>
          <w:lang w:bidi="fa-IR"/>
          <w:color w:val="111111"/>
          <w:sz w:val="28"/>
          <w:szCs w:val="28"/>
          <w:rtl/>
        </w:rPr>
        <w:t xml:space="preserve">وصف «الرسول»، مى تواند مشعر به عليت باشد; يعنى، رسالت پيامبر(صلی الله علیه و آله)، ولايت بر خلق را براى او به ارمغان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6</w:t>
      </w:r>
    </w:p>
    <w:p>
      <w:pPr>
        <w:pStyle w:val="BookText"/>
      </w:pPr>
      <w:r>
        <w:rPr>
          <w:rFonts w:ascii="IRNazanin" w:hAnsi="IRNazanin" w:eastAsia="IRNazanin" w:cs="IRNazanin"/>
          <w:lang w:bidi="fa-IR"/>
          <w:color w:val="111111"/>
          <w:sz w:val="28"/>
          <w:szCs w:val="28"/>
          <w:rtl/>
        </w:rPr>
        <w:t xml:space="preserve">6 - بعثت پيامبر (صلی الله علیه و آله) همراه با قرآن ، تحقّق بخش پيش شرط اهل كتاب و مشركان براى ترك آيين خويش</w:t>
      </w:r>
    </w:p>
    <w:p>
      <w:pPr>
        <w:pStyle w:val="BookText"/>
      </w:pPr>
      <w:r>
        <w:rPr>
          <w:rFonts w:ascii="Amiri" w:hAnsi="Amiri" w:eastAsia="Amiri" w:cs="Amiri"/>
          <w:lang w:bidi="ar-SA"/>
          <w:color w:val="111111"/>
          <w:sz w:val="28"/>
          <w:szCs w:val="28"/>
          <w:rtl/>
        </w:rPr>
        <w:t xml:space="preserve">لم يكن . .. منفكّين حتّى تأتيهم البيّنة . رسول ... فيها كتب قيّمة</w:t>
      </w:r>
    </w:p>
    <w:p>
      <w:pPr>
        <w:pStyle w:val="BookText"/>
      </w:pPr>
      <w:r>
        <w:rPr>
          <w:rFonts w:ascii="IRNazanin" w:hAnsi="IRNazanin" w:eastAsia="IRNazanin" w:cs="IRNazanin"/>
          <w:lang w:bidi="fa-IR"/>
          <w:color w:val="111111"/>
          <w:sz w:val="28"/>
          <w:szCs w:val="28"/>
          <w:rtl/>
        </w:rPr>
        <w:t xml:space="preserve">برداشت ياد شده، براساس يكى از احتمالاتى است كه درباره نخستين آيه بيان شد. در آن احتمال، آيه شريفه، بيانگر ادّعاى كافران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FA2E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91</dc:title>
  <dc:description/>
  <dc:subject/>
  <cp:keywords/>
  <cp:category/>
  <cp:lastModifiedBy/>
  <dcterms:created xsi:type="dcterms:W3CDTF">2026-08-27T08:45:26+03:30</dcterms:created>
  <dcterms:modified xsi:type="dcterms:W3CDTF">2026-08-27T08:45:26+03:30</dcterms:modified>
</cp:coreProperties>
</file>

<file path=docProps/custom.xml><?xml version="1.0" encoding="utf-8"?>
<Properties xmlns="http://schemas.openxmlformats.org/officeDocument/2006/custom-properties" xmlns:vt="http://schemas.openxmlformats.org/officeDocument/2006/docPropsVTypes"/>
</file>