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12369_232077687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412371_232077687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412373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12</w:t>
            </w:r>
          </w:hyperlink>
        </w:p>
        <w:p>
          <w:pPr>
            <w:pStyle w:val="Contents2"/>
            <w:tabs>
              <w:tab w:val="clear" w:pos="8743"/>
              <w:tab w:val="right" w:pos="9026" w:leader="dot"/>
            </w:tabs>
            <w:rPr/>
          </w:pPr>
          <w:hyperlink w:anchor="__RefHeading___Toc4412375_2320776876">
            <w:r>
              <w:rPr>
                <w:webHidden/>
                <w:rStyle w:val="IndexLink"/>
                <w:rtl w:val="true"/>
              </w:rPr>
              <w:t>متن تائیدیه حضرت آیة اللّه مرتضى مقتدایى مدیر حوزۀ علمیه قم</w:t>
            </w:r>
            <w:r>
              <w:rPr>
                <w:rStyle w:val="IndexLink"/>
                <w:rtl w:val="true"/>
              </w:rPr>
              <w:tab/>
            </w:r>
            <w:r>
              <w:rPr>
                <w:rStyle w:val="IndexLink"/>
              </w:rPr>
              <w:t>14</w:t>
            </w:r>
          </w:hyperlink>
        </w:p>
        <w:p>
          <w:pPr>
            <w:pStyle w:val="Contents2"/>
            <w:tabs>
              <w:tab w:val="clear" w:pos="8743"/>
              <w:tab w:val="right" w:pos="9026" w:leader="dot"/>
            </w:tabs>
            <w:rPr/>
          </w:pPr>
          <w:hyperlink w:anchor="__RefHeading___Toc4412377_2320776876">
            <w:r>
              <w:rPr>
                <w:webHidden/>
                <w:rStyle w:val="IndexLink"/>
                <w:rtl w:val="true"/>
              </w:rPr>
              <w:t xml:space="preserve">ویژگى 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16</w:t>
            </w:r>
          </w:hyperlink>
        </w:p>
        <w:p>
          <w:pPr>
            <w:pStyle w:val="Contents2"/>
            <w:tabs>
              <w:tab w:val="clear" w:pos="8743"/>
              <w:tab w:val="right" w:pos="9026" w:leader="dot"/>
            </w:tabs>
            <w:rPr/>
          </w:pPr>
          <w:hyperlink w:anchor="__RefHeading___Toc4412379_2320776876">
            <w:r>
              <w:rPr>
                <w:webHidden/>
                <w:rStyle w:val="IndexLink"/>
                <w:rtl w:val="true"/>
              </w:rPr>
              <w:t>سورۀ مجادله</w:t>
            </w:r>
            <w:r>
              <w:rPr>
                <w:rStyle w:val="IndexLink"/>
                <w:rtl w:val="true"/>
              </w:rPr>
              <w:tab/>
            </w:r>
            <w:r>
              <w:rPr>
                <w:rStyle w:val="IndexLink"/>
              </w:rPr>
              <w:t>17</w:t>
            </w:r>
          </w:hyperlink>
        </w:p>
        <w:p>
          <w:pPr>
            <w:pStyle w:val="Contents3"/>
            <w:tabs>
              <w:tab w:val="clear" w:pos="8459"/>
              <w:tab w:val="right" w:pos="9026" w:leader="dot"/>
            </w:tabs>
            <w:rPr/>
          </w:pPr>
          <w:hyperlink w:anchor="__RefHeading___Toc4412381_2320776876">
            <w:r>
              <w:rPr>
                <w:webHidden/>
                <w:rStyle w:val="IndexLink"/>
                <w:rtl w:val="true"/>
              </w:rPr>
              <w:t xml:space="preserve">فضیلت تلاوت سوره </w:t>
            </w:r>
            <w:r>
              <w:rPr>
                <w:rStyle w:val="IndexLink"/>
                <w:rtl w:val="true"/>
              </w:rPr>
              <w:t xml:space="preserve">« </w:t>
            </w:r>
            <w:r>
              <w:rPr>
                <w:rStyle w:val="IndexLink"/>
                <w:rtl w:val="true"/>
              </w:rPr>
              <w:t xml:space="preserve">مجادله </w:t>
            </w:r>
            <w:r>
              <w:rPr>
                <w:rStyle w:val="IndexLink"/>
                <w:rtl w:val="true"/>
              </w:rPr>
              <w:t>»</w:t>
              <w:tab/>
            </w:r>
            <w:r>
              <w:rPr>
                <w:rStyle w:val="IndexLink"/>
              </w:rPr>
              <w:t>17</w:t>
            </w:r>
          </w:hyperlink>
        </w:p>
        <w:p>
          <w:pPr>
            <w:pStyle w:val="Contents3"/>
            <w:tabs>
              <w:tab w:val="clear" w:pos="8459"/>
              <w:tab w:val="right" w:pos="9026" w:leader="dot"/>
            </w:tabs>
            <w:rPr/>
          </w:pPr>
          <w:hyperlink w:anchor="__RefHeading___Toc4412383_2320776876">
            <w:r>
              <w:rPr>
                <w:webHidden/>
                <w:rStyle w:val="IndexLink"/>
                <w:rtl w:val="true"/>
              </w:rPr>
              <w:t>"</w:t>
            </w:r>
            <w:r>
              <w:rPr>
                <w:rStyle w:val="IndexLink"/>
                <w:rtl w:val="true"/>
              </w:rPr>
              <w:t>ظِهار</w:t>
            </w:r>
            <w:r>
              <w:rPr>
                <w:rStyle w:val="IndexLink"/>
                <w:rtl w:val="true"/>
              </w:rPr>
              <w:t xml:space="preserve">" </w:t>
            </w:r>
            <w:r>
              <w:rPr>
                <w:rStyle w:val="IndexLink"/>
                <w:rtl w:val="true"/>
              </w:rPr>
              <w:t>يك عمل زشت جاهلى</w:t>
            </w:r>
            <w:r>
              <w:rPr>
                <w:rStyle w:val="IndexLink"/>
                <w:rtl w:val="true"/>
              </w:rPr>
              <w:tab/>
            </w:r>
            <w:r>
              <w:rPr>
                <w:rStyle w:val="IndexLink"/>
              </w:rPr>
              <w:t>19</w:t>
            </w:r>
          </w:hyperlink>
        </w:p>
        <w:p>
          <w:pPr>
            <w:pStyle w:val="Contents3"/>
            <w:tabs>
              <w:tab w:val="clear" w:pos="8459"/>
              <w:tab w:val="right" w:pos="9026" w:leader="dot"/>
            </w:tabs>
            <w:rPr/>
          </w:pPr>
          <w:hyperlink w:anchor="__RefHeading___Toc4412385_2320776876">
            <w:r>
              <w:rPr>
                <w:webHidden/>
                <w:rStyle w:val="IndexLink"/>
                <w:rtl w:val="true"/>
              </w:rPr>
              <w:t>تحیت الهى كدام است ؟</w:t>
            </w:r>
            <w:r>
              <w:rPr>
                <w:rStyle w:val="IndexLink"/>
                <w:rtl w:val="true"/>
              </w:rPr>
              <w:tab/>
            </w:r>
            <w:r>
              <w:rPr>
                <w:rStyle w:val="IndexLink"/>
              </w:rPr>
              <w:t>36</w:t>
            </w:r>
          </w:hyperlink>
        </w:p>
        <w:p>
          <w:pPr>
            <w:pStyle w:val="Contents3"/>
            <w:tabs>
              <w:tab w:val="clear" w:pos="8459"/>
              <w:tab w:val="right" w:pos="9026" w:leader="dot"/>
            </w:tabs>
            <w:rPr/>
          </w:pPr>
          <w:hyperlink w:anchor="__RefHeading___Toc4412387_2320776876">
            <w:r>
              <w:rPr>
                <w:webHidden/>
                <w:rStyle w:val="IndexLink"/>
                <w:rtl w:val="true"/>
              </w:rPr>
              <w:t>انواع نجوى و سخنان درگوشى</w:t>
            </w:r>
            <w:r>
              <w:rPr>
                <w:rStyle w:val="IndexLink"/>
                <w:rtl w:val="true"/>
              </w:rPr>
              <w:tab/>
            </w:r>
            <w:r>
              <w:rPr>
                <w:rStyle w:val="IndexLink"/>
              </w:rPr>
              <w:t>39</w:t>
            </w:r>
          </w:hyperlink>
        </w:p>
        <w:p>
          <w:pPr>
            <w:pStyle w:val="Contents3"/>
            <w:tabs>
              <w:tab w:val="clear" w:pos="8459"/>
              <w:tab w:val="right" w:pos="9026" w:leader="dot"/>
            </w:tabs>
            <w:rPr/>
          </w:pPr>
          <w:hyperlink w:anchor="__RefHeading___Toc4412389_2320776876">
            <w:r>
              <w:rPr>
                <w:webHidden/>
                <w:rStyle w:val="IndexLink"/>
                <w:rtl w:val="true"/>
              </w:rPr>
              <w:t>آداب معاشرت و مجالست در اسلام</w:t>
            </w:r>
            <w:r>
              <w:rPr>
                <w:rStyle w:val="IndexLink"/>
                <w:rtl w:val="true"/>
              </w:rPr>
              <w:tab/>
            </w:r>
            <w:r>
              <w:rPr>
                <w:rStyle w:val="IndexLink"/>
              </w:rPr>
              <w:t>45</w:t>
            </w:r>
          </w:hyperlink>
        </w:p>
        <w:p>
          <w:pPr>
            <w:pStyle w:val="Contents3"/>
            <w:tabs>
              <w:tab w:val="clear" w:pos="8459"/>
              <w:tab w:val="right" w:pos="9026" w:leader="dot"/>
            </w:tabs>
            <w:rPr/>
          </w:pPr>
          <w:hyperlink w:anchor="__RefHeading___Toc4412391_2320776876">
            <w:r>
              <w:rPr>
                <w:webHidden/>
                <w:rStyle w:val="IndexLink"/>
                <w:rtl w:val="true"/>
              </w:rPr>
              <w:t>تنها عمل كننده به آیه صدقه و نجوى</w:t>
            </w:r>
            <w:r>
              <w:rPr>
                <w:rStyle w:val="IndexLink"/>
                <w:rtl w:val="true"/>
              </w:rPr>
              <w:tab/>
            </w:r>
            <w:r>
              <w:rPr>
                <w:rStyle w:val="IndexLink"/>
              </w:rPr>
              <w:t>50</w:t>
            </w:r>
          </w:hyperlink>
        </w:p>
        <w:p>
          <w:pPr>
            <w:pStyle w:val="Contents3"/>
            <w:tabs>
              <w:tab w:val="clear" w:pos="8459"/>
              <w:tab w:val="right" w:pos="9026" w:leader="dot"/>
            </w:tabs>
            <w:rPr/>
          </w:pPr>
          <w:hyperlink w:anchor="__RefHeading___Toc4412393_2320776876">
            <w:r>
              <w:rPr>
                <w:webHidden/>
                <w:rStyle w:val="IndexLink"/>
                <w:rtl w:val="true"/>
              </w:rPr>
              <w:t>فلسفۀ تشریع و نسخ حکم صدقه قبل از نجوى</w:t>
            </w:r>
            <w:r>
              <w:rPr>
                <w:rStyle w:val="IndexLink"/>
                <w:rtl w:val="true"/>
              </w:rPr>
              <w:tab/>
            </w:r>
            <w:r>
              <w:rPr>
                <w:rStyle w:val="IndexLink"/>
              </w:rPr>
              <w:t>52</w:t>
            </w:r>
          </w:hyperlink>
        </w:p>
        <w:p>
          <w:pPr>
            <w:pStyle w:val="Contents3"/>
            <w:tabs>
              <w:tab w:val="clear" w:pos="8459"/>
              <w:tab w:val="right" w:pos="9026" w:leader="dot"/>
            </w:tabs>
            <w:rPr/>
          </w:pPr>
          <w:hyperlink w:anchor="__RefHeading___Toc4412395_2320776876">
            <w:r>
              <w:rPr>
                <w:webHidden/>
                <w:rStyle w:val="IndexLink"/>
                <w:rtl w:val="true"/>
              </w:rPr>
              <w:t>حزب شیطان</w:t>
            </w:r>
            <w:r>
              <w:rPr>
                <w:rStyle w:val="IndexLink"/>
                <w:rtl w:val="true"/>
              </w:rPr>
              <w:tab/>
            </w:r>
            <w:r>
              <w:rPr>
                <w:rStyle w:val="IndexLink"/>
              </w:rPr>
              <w:t>59</w:t>
            </w:r>
          </w:hyperlink>
        </w:p>
        <w:p>
          <w:pPr>
            <w:pStyle w:val="Contents3"/>
            <w:tabs>
              <w:tab w:val="clear" w:pos="8459"/>
              <w:tab w:val="right" w:pos="9026" w:leader="dot"/>
            </w:tabs>
            <w:rPr/>
          </w:pPr>
          <w:hyperlink w:anchor="__RefHeading___Toc4412397_2320776876">
            <w:r>
              <w:rPr>
                <w:webHidden/>
                <w:rStyle w:val="IndexLink"/>
                <w:rtl w:val="true"/>
              </w:rPr>
              <w:t>مفهوم و شرایط تحقق پیروزى از دیدگاه قرآن</w:t>
            </w:r>
            <w:r>
              <w:rPr>
                <w:rStyle w:val="IndexLink"/>
                <w:rtl w:val="true"/>
              </w:rPr>
              <w:tab/>
            </w:r>
            <w:r>
              <w:rPr>
                <w:rStyle w:val="IndexLink"/>
              </w:rPr>
              <w:t>61</w:t>
            </w:r>
          </w:hyperlink>
        </w:p>
        <w:p>
          <w:pPr>
            <w:pStyle w:val="Contents3"/>
            <w:tabs>
              <w:tab w:val="clear" w:pos="8459"/>
              <w:tab w:val="right" w:pos="9026" w:leader="dot"/>
            </w:tabs>
            <w:rPr/>
          </w:pPr>
          <w:hyperlink w:anchor="__RefHeading___Toc4412399_2320776876">
            <w:r>
              <w:rPr>
                <w:webHidden/>
                <w:rStyle w:val="IndexLink"/>
                <w:rtl w:val="true"/>
              </w:rPr>
              <w:t>پاداش پنجگانه آنان كه قلبشان فقط براى خدا مى تپد</w:t>
            </w:r>
            <w:r>
              <w:rPr>
                <w:rStyle w:val="IndexLink"/>
                <w:rtl w:val="true"/>
              </w:rPr>
              <w:tab/>
            </w:r>
            <w:r>
              <w:rPr>
                <w:rStyle w:val="IndexLink"/>
              </w:rPr>
              <w:t>64</w:t>
            </w:r>
          </w:hyperlink>
        </w:p>
        <w:p>
          <w:pPr>
            <w:pStyle w:val="Contents3"/>
            <w:tabs>
              <w:tab w:val="clear" w:pos="8459"/>
              <w:tab w:val="right" w:pos="9026" w:leader="dot"/>
            </w:tabs>
            <w:rPr/>
          </w:pPr>
          <w:hyperlink w:anchor="__RefHeading___Toc4412401_2320776876">
            <w:r>
              <w:rPr>
                <w:webHidden/>
                <w:rStyle w:val="IndexLink"/>
                <w:rtl w:val="true"/>
              </w:rPr>
              <w:t>نشانۀ اصلى حزب اللّه و حزب شیطان</w:t>
            </w:r>
            <w:r>
              <w:rPr>
                <w:rStyle w:val="IndexLink"/>
                <w:rtl w:val="true"/>
              </w:rPr>
              <w:tab/>
            </w:r>
            <w:r>
              <w:rPr>
                <w:rStyle w:val="IndexLink"/>
              </w:rPr>
              <w:t>67</w:t>
            </w:r>
          </w:hyperlink>
        </w:p>
        <w:p>
          <w:pPr>
            <w:pStyle w:val="Contents2"/>
            <w:tabs>
              <w:tab w:val="clear" w:pos="8743"/>
              <w:tab w:val="right" w:pos="9026" w:leader="dot"/>
            </w:tabs>
            <w:rPr/>
          </w:pPr>
          <w:hyperlink w:anchor="__RefHeading___Toc4412403_2320776876">
            <w:r>
              <w:rPr>
                <w:webHidden/>
                <w:rStyle w:val="IndexLink"/>
                <w:rtl w:val="true"/>
              </w:rPr>
              <w:t>سورۀ حشر</w:t>
            </w:r>
            <w:r>
              <w:rPr>
                <w:rStyle w:val="IndexLink"/>
                <w:rtl w:val="true"/>
              </w:rPr>
              <w:tab/>
            </w:r>
            <w:r>
              <w:rPr>
                <w:rStyle w:val="IndexLink"/>
              </w:rPr>
              <w:t>72</w:t>
            </w:r>
          </w:hyperlink>
        </w:p>
        <w:p>
          <w:pPr>
            <w:pStyle w:val="Contents3"/>
            <w:tabs>
              <w:tab w:val="clear" w:pos="8459"/>
              <w:tab w:val="right" w:pos="9026" w:leader="dot"/>
            </w:tabs>
            <w:rPr/>
          </w:pPr>
          <w:hyperlink w:anchor="__RefHeading___Toc4412405_2320776876">
            <w:r>
              <w:rPr>
                <w:webHidden/>
                <w:rStyle w:val="IndexLink"/>
                <w:rtl w:val="true"/>
              </w:rPr>
              <w:t xml:space="preserve">فضیلت تلاوت سورۀ </w:t>
            </w:r>
            <w:r>
              <w:rPr>
                <w:rStyle w:val="IndexLink"/>
                <w:rtl w:val="true"/>
              </w:rPr>
              <w:t xml:space="preserve">« </w:t>
            </w:r>
            <w:r>
              <w:rPr>
                <w:rStyle w:val="IndexLink"/>
                <w:rtl w:val="true"/>
              </w:rPr>
              <w:t xml:space="preserve">حشر </w:t>
            </w:r>
            <w:r>
              <w:rPr>
                <w:rStyle w:val="IndexLink"/>
                <w:rtl w:val="true"/>
              </w:rPr>
              <w:t>»</w:t>
              <w:tab/>
            </w:r>
            <w:r>
              <w:rPr>
                <w:rStyle w:val="IndexLink"/>
              </w:rPr>
              <w:t>72</w:t>
            </w:r>
          </w:hyperlink>
        </w:p>
        <w:p>
          <w:pPr>
            <w:pStyle w:val="Contents3"/>
            <w:tabs>
              <w:tab w:val="clear" w:pos="8459"/>
              <w:tab w:val="right" w:pos="9026" w:leader="dot"/>
            </w:tabs>
            <w:rPr/>
          </w:pPr>
          <w:hyperlink w:anchor="__RefHeading___Toc4412407_2320776876">
            <w:r>
              <w:rPr>
                <w:webHidden/>
                <w:rStyle w:val="IndexLink"/>
                <w:rtl w:val="true"/>
              </w:rPr>
              <w:t>پایان توطئۀ يهود بنى نضیر در مدینه</w:t>
            </w:r>
            <w:r>
              <w:rPr>
                <w:rStyle w:val="IndexLink"/>
                <w:rtl w:val="true"/>
              </w:rPr>
              <w:tab/>
            </w:r>
            <w:r>
              <w:rPr>
                <w:rStyle w:val="IndexLink"/>
              </w:rPr>
              <w:t>75</w:t>
            </w:r>
          </w:hyperlink>
        </w:p>
        <w:p>
          <w:pPr>
            <w:pStyle w:val="Contents3"/>
            <w:tabs>
              <w:tab w:val="clear" w:pos="8459"/>
              <w:tab w:val="right" w:pos="9026" w:leader="dot"/>
            </w:tabs>
            <w:rPr/>
          </w:pPr>
          <w:hyperlink w:anchor="__RefHeading___Toc4412409_2320776876">
            <w:r>
              <w:rPr>
                <w:webHidden/>
                <w:rStyle w:val="IndexLink"/>
                <w:rtl w:val="true"/>
              </w:rPr>
              <w:t>حکم غنایمى كه بدون جنگ ، به دست مى آید</w:t>
            </w:r>
            <w:r>
              <w:rPr>
                <w:rStyle w:val="IndexLink"/>
                <w:rtl w:val="true"/>
              </w:rPr>
              <w:tab/>
            </w:r>
            <w:r>
              <w:rPr>
                <w:rStyle w:val="IndexLink"/>
              </w:rPr>
              <w:t>83</w:t>
            </w:r>
          </w:hyperlink>
        </w:p>
        <w:p>
          <w:pPr>
            <w:pStyle w:val="Contents3"/>
            <w:tabs>
              <w:tab w:val="clear" w:pos="8459"/>
              <w:tab w:val="right" w:pos="9026" w:leader="dot"/>
            </w:tabs>
            <w:rPr/>
          </w:pPr>
          <w:hyperlink w:anchor="__RefHeading___Toc4412411_2320776876">
            <w:r>
              <w:rPr>
                <w:webHidden/>
                <w:rStyle w:val="IndexLink"/>
                <w:rtl w:val="true"/>
              </w:rPr>
              <w:t>مصارف ششگانۀ غنایمى كه بدون جنگ و دردسر نصیب مسلمانان مى شود</w:t>
            </w:r>
            <w:r>
              <w:rPr>
                <w:rStyle w:val="IndexLink"/>
                <w:rtl w:val="true"/>
              </w:rPr>
              <w:tab/>
            </w:r>
            <w:r>
              <w:rPr>
                <w:rStyle w:val="IndexLink"/>
              </w:rPr>
              <w:t>86</w:t>
            </w:r>
          </w:hyperlink>
        </w:p>
        <w:p>
          <w:pPr>
            <w:pStyle w:val="Contents3"/>
            <w:tabs>
              <w:tab w:val="clear" w:pos="8459"/>
              <w:tab w:val="right" w:pos="9026" w:leader="dot"/>
            </w:tabs>
            <w:rPr/>
          </w:pPr>
          <w:hyperlink w:anchor="__RefHeading___Toc4412413_2320776876">
            <w:r>
              <w:rPr>
                <w:webHidden/>
                <w:rStyle w:val="IndexLink"/>
                <w:rtl w:val="true"/>
              </w:rPr>
              <w:t>داستان غم انگیز فدک</w:t>
            </w:r>
            <w:r>
              <w:rPr>
                <w:rStyle w:val="IndexLink"/>
                <w:rtl w:val="true"/>
              </w:rPr>
              <w:tab/>
            </w:r>
            <w:r>
              <w:rPr>
                <w:rStyle w:val="IndexLink"/>
              </w:rPr>
              <w:t>92</w:t>
            </w:r>
          </w:hyperlink>
        </w:p>
        <w:p>
          <w:pPr>
            <w:pStyle w:val="Contents3"/>
            <w:tabs>
              <w:tab w:val="clear" w:pos="8459"/>
              <w:tab w:val="right" w:pos="9026" w:leader="dot"/>
            </w:tabs>
            <w:rPr/>
          </w:pPr>
          <w:hyperlink w:anchor="__RefHeading___Toc4412415_2320776876">
            <w:r>
              <w:rPr>
                <w:webHidden/>
                <w:rStyle w:val="IndexLink"/>
                <w:rtl w:val="true"/>
              </w:rPr>
              <w:t>سه گروه مهاجران و انصار و تابعان و صفات برجستۀ هرکدام</w:t>
            </w:r>
            <w:r>
              <w:rPr>
                <w:rStyle w:val="IndexLink"/>
                <w:rtl w:val="true"/>
              </w:rPr>
              <w:tab/>
            </w:r>
            <w:r>
              <w:rPr>
                <w:rStyle w:val="IndexLink"/>
              </w:rPr>
              <w:t>96</w:t>
            </w:r>
          </w:hyperlink>
        </w:p>
        <w:p>
          <w:pPr>
            <w:pStyle w:val="Contents3"/>
            <w:tabs>
              <w:tab w:val="clear" w:pos="8459"/>
              <w:tab w:val="right" w:pos="9026" w:leader="dot"/>
            </w:tabs>
            <w:rPr/>
          </w:pPr>
          <w:hyperlink w:anchor="__RefHeading___Toc4412417_2320776876">
            <w:r>
              <w:rPr>
                <w:webHidden/>
                <w:rStyle w:val="IndexLink"/>
                <w:rtl w:val="true"/>
              </w:rPr>
              <w:t>صحابه در میزان قرآن و تاریخ</w:t>
            </w:r>
            <w:r>
              <w:rPr>
                <w:rStyle w:val="IndexLink"/>
                <w:rtl w:val="true"/>
              </w:rPr>
              <w:tab/>
            </w:r>
            <w:r>
              <w:rPr>
                <w:rStyle w:val="IndexLink"/>
              </w:rPr>
              <w:t>105</w:t>
            </w:r>
          </w:hyperlink>
        </w:p>
        <w:p>
          <w:pPr>
            <w:pStyle w:val="Contents3"/>
            <w:tabs>
              <w:tab w:val="clear" w:pos="8459"/>
              <w:tab w:val="right" w:pos="9026" w:leader="dot"/>
            </w:tabs>
            <w:rPr/>
          </w:pPr>
          <w:hyperlink w:anchor="__RefHeading___Toc4412419_2320776876">
            <w:r>
              <w:rPr>
                <w:webHidden/>
                <w:rStyle w:val="IndexLink"/>
                <w:rtl w:val="true"/>
              </w:rPr>
              <w:t>نقش منافقان در فتنه هاى يهود</w:t>
            </w:r>
            <w:r>
              <w:rPr>
                <w:rStyle w:val="IndexLink"/>
                <w:rtl w:val="true"/>
              </w:rPr>
              <w:tab/>
            </w:r>
            <w:r>
              <w:rPr>
                <w:rStyle w:val="IndexLink"/>
              </w:rPr>
              <w:t>107</w:t>
            </w:r>
          </w:hyperlink>
        </w:p>
        <w:p>
          <w:pPr>
            <w:pStyle w:val="Contents3"/>
            <w:tabs>
              <w:tab w:val="clear" w:pos="8459"/>
              <w:tab w:val="right" w:pos="9026" w:leader="dot"/>
            </w:tabs>
            <w:rPr/>
          </w:pPr>
          <w:hyperlink w:anchor="__RefHeading___Toc4412421_2320776876">
            <w:r>
              <w:rPr>
                <w:webHidden/>
                <w:rStyle w:val="IndexLink"/>
                <w:rtl w:val="true"/>
              </w:rPr>
              <w:t>باطناب پوسیدۀ شیطان به چاه نروید</w:t>
            </w:r>
            <w:r>
              <w:rPr>
                <w:rStyle w:val="IndexLink"/>
                <w:rtl w:val="true"/>
              </w:rPr>
              <w:tab/>
            </w:r>
            <w:r>
              <w:rPr>
                <w:rStyle w:val="IndexLink"/>
              </w:rPr>
              <w:t>116</w:t>
            </w:r>
          </w:hyperlink>
        </w:p>
        <w:p>
          <w:pPr>
            <w:pStyle w:val="Contents3"/>
            <w:tabs>
              <w:tab w:val="clear" w:pos="8459"/>
              <w:tab w:val="right" w:pos="9026" w:leader="dot"/>
            </w:tabs>
            <w:rPr/>
          </w:pPr>
          <w:hyperlink w:anchor="__RefHeading___Toc4412423_2320776876">
            <w:r>
              <w:rPr>
                <w:webHidden/>
                <w:rStyle w:val="IndexLink"/>
                <w:rtl w:val="true"/>
              </w:rPr>
              <w:t>همکارى بى سرانجام با اهل نفاق</w:t>
            </w:r>
            <w:r>
              <w:rPr>
                <w:rStyle w:val="IndexLink"/>
                <w:rtl w:val="true"/>
              </w:rPr>
              <w:tab/>
            </w:r>
            <w:r>
              <w:rPr>
                <w:rStyle w:val="IndexLink"/>
              </w:rPr>
              <w:t>116</w:t>
            </w:r>
          </w:hyperlink>
        </w:p>
        <w:p>
          <w:pPr>
            <w:pStyle w:val="Contents3"/>
            <w:tabs>
              <w:tab w:val="clear" w:pos="8459"/>
              <w:tab w:val="right" w:pos="9026" w:leader="dot"/>
            </w:tabs>
            <w:rPr/>
          </w:pPr>
          <w:hyperlink w:anchor="__RefHeading___Toc4412425_2320776876">
            <w:r>
              <w:rPr>
                <w:webHidden/>
                <w:rStyle w:val="IndexLink"/>
                <w:rtl w:val="true"/>
              </w:rPr>
              <w:t>آن چه باید از پیش فرستاد</w:t>
            </w:r>
            <w:r>
              <w:rPr>
                <w:rStyle w:val="IndexLink"/>
                <w:rtl w:val="true"/>
              </w:rPr>
              <w:tab/>
            </w:r>
            <w:r>
              <w:rPr>
                <w:rStyle w:val="IndexLink"/>
              </w:rPr>
              <w:t>119</w:t>
            </w:r>
          </w:hyperlink>
        </w:p>
        <w:p>
          <w:pPr>
            <w:pStyle w:val="Contents3"/>
            <w:tabs>
              <w:tab w:val="clear" w:pos="8459"/>
              <w:tab w:val="right" w:pos="9026" w:leader="dot"/>
            </w:tabs>
            <w:rPr/>
          </w:pPr>
          <w:hyperlink w:anchor="__RefHeading___Toc4412427_2320776876">
            <w:r>
              <w:rPr>
                <w:webHidden/>
                <w:rStyle w:val="IndexLink"/>
                <w:rtl w:val="true"/>
              </w:rPr>
              <w:t>اگر قرآن بر كوه ها نازل مى شد ، از هم مى شکافتند</w:t>
            </w:r>
            <w:r>
              <w:rPr>
                <w:rStyle w:val="IndexLink"/>
                <w:rtl w:val="true"/>
              </w:rPr>
              <w:tab/>
            </w:r>
            <w:r>
              <w:rPr>
                <w:rStyle w:val="IndexLink"/>
              </w:rPr>
              <w:t>124</w:t>
            </w:r>
          </w:hyperlink>
        </w:p>
        <w:p>
          <w:pPr>
            <w:pStyle w:val="Contents3"/>
            <w:tabs>
              <w:tab w:val="clear" w:pos="8459"/>
              <w:tab w:val="right" w:pos="9026" w:leader="dot"/>
            </w:tabs>
            <w:rPr/>
          </w:pPr>
          <w:hyperlink w:anchor="__RefHeading___Toc4412429_2320776876">
            <w:r>
              <w:rPr>
                <w:webHidden/>
                <w:rStyle w:val="IndexLink"/>
                <w:rtl w:val="true"/>
              </w:rPr>
              <w:t>عظمت آیات آخر سورۀ حشر</w:t>
            </w:r>
            <w:r>
              <w:rPr>
                <w:rStyle w:val="IndexLink"/>
                <w:rtl w:val="true"/>
              </w:rPr>
              <w:tab/>
            </w:r>
            <w:r>
              <w:rPr>
                <w:rStyle w:val="IndexLink"/>
              </w:rPr>
              <w:t>135</w:t>
            </w:r>
          </w:hyperlink>
        </w:p>
        <w:p>
          <w:pPr>
            <w:pStyle w:val="Contents2"/>
            <w:tabs>
              <w:tab w:val="clear" w:pos="8743"/>
              <w:tab w:val="right" w:pos="9026" w:leader="dot"/>
            </w:tabs>
            <w:rPr/>
          </w:pPr>
          <w:hyperlink w:anchor="__RefHeading___Toc4412431_2320776876">
            <w:r>
              <w:rPr>
                <w:webHidden/>
                <w:rStyle w:val="IndexLink"/>
                <w:rtl w:val="true"/>
              </w:rPr>
              <w:t>سورۀ ممتحنه</w:t>
            </w:r>
            <w:r>
              <w:rPr>
                <w:rStyle w:val="IndexLink"/>
                <w:rtl w:val="true"/>
              </w:rPr>
              <w:tab/>
            </w:r>
            <w:r>
              <w:rPr>
                <w:rStyle w:val="IndexLink"/>
              </w:rPr>
              <w:t>138</w:t>
            </w:r>
          </w:hyperlink>
        </w:p>
        <w:p>
          <w:pPr>
            <w:pStyle w:val="Contents3"/>
            <w:tabs>
              <w:tab w:val="clear" w:pos="8459"/>
              <w:tab w:val="right" w:pos="9026" w:leader="dot"/>
            </w:tabs>
            <w:rPr/>
          </w:pPr>
          <w:hyperlink w:anchor="__RefHeading___Toc4412433_2320776876">
            <w:r>
              <w:rPr>
                <w:webHidden/>
                <w:rStyle w:val="IndexLink"/>
                <w:rtl w:val="true"/>
              </w:rPr>
              <w:t xml:space="preserve">فضیلت تلاوت سورۀ </w:t>
            </w:r>
            <w:r>
              <w:rPr>
                <w:rStyle w:val="IndexLink"/>
                <w:rtl w:val="true"/>
              </w:rPr>
              <w:t xml:space="preserve">« </w:t>
            </w:r>
            <w:r>
              <w:rPr>
                <w:rStyle w:val="IndexLink"/>
                <w:rtl w:val="true"/>
              </w:rPr>
              <w:t xml:space="preserve">ممتحنه </w:t>
            </w:r>
            <w:r>
              <w:rPr>
                <w:rStyle w:val="IndexLink"/>
                <w:rtl w:val="true"/>
              </w:rPr>
              <w:t>»</w:t>
              <w:tab/>
            </w:r>
            <w:r>
              <w:rPr>
                <w:rStyle w:val="IndexLink"/>
              </w:rPr>
              <w:t>138</w:t>
            </w:r>
          </w:hyperlink>
        </w:p>
        <w:p>
          <w:pPr>
            <w:pStyle w:val="Contents3"/>
            <w:tabs>
              <w:tab w:val="clear" w:pos="8459"/>
              <w:tab w:val="right" w:pos="9026" w:leader="dot"/>
            </w:tabs>
            <w:rPr/>
          </w:pPr>
          <w:hyperlink w:anchor="__RefHeading___Toc4412435_2320776876">
            <w:r>
              <w:rPr>
                <w:webHidden/>
                <w:rStyle w:val="IndexLink"/>
                <w:rtl w:val="true"/>
              </w:rPr>
              <w:t>سرانجام طرح دوستى با دشمن خدا</w:t>
            </w:r>
            <w:r>
              <w:rPr>
                <w:rStyle w:val="IndexLink"/>
                <w:rtl w:val="true"/>
              </w:rPr>
              <w:tab/>
            </w:r>
            <w:r>
              <w:rPr>
                <w:rStyle w:val="IndexLink"/>
              </w:rPr>
              <w:t>140</w:t>
            </w:r>
          </w:hyperlink>
        </w:p>
        <w:p>
          <w:pPr>
            <w:pStyle w:val="Contents3"/>
            <w:tabs>
              <w:tab w:val="clear" w:pos="8459"/>
              <w:tab w:val="right" w:pos="9026" w:leader="dot"/>
            </w:tabs>
            <w:rPr/>
          </w:pPr>
          <w:hyperlink w:anchor="__RefHeading___Toc4412437_2320776876">
            <w:r>
              <w:rPr>
                <w:webHidden/>
                <w:rStyle w:val="IndexLink"/>
                <w:rtl w:val="true"/>
              </w:rPr>
              <w:t>ابراهیم براى همه شما اُسوه بود</w:t>
            </w:r>
            <w:r>
              <w:rPr>
                <w:rStyle w:val="IndexLink"/>
                <w:rtl w:val="true"/>
              </w:rPr>
              <w:tab/>
            </w:r>
            <w:r>
              <w:rPr>
                <w:rStyle w:val="IndexLink"/>
              </w:rPr>
              <w:t>145</w:t>
            </w:r>
          </w:hyperlink>
        </w:p>
        <w:p>
          <w:pPr>
            <w:pStyle w:val="Contents3"/>
            <w:tabs>
              <w:tab w:val="clear" w:pos="8459"/>
              <w:tab w:val="right" w:pos="9026" w:leader="dot"/>
            </w:tabs>
            <w:rPr/>
          </w:pPr>
          <w:hyperlink w:anchor="__RefHeading___Toc4412439_2320776876">
            <w:r>
              <w:rPr>
                <w:webHidden/>
                <w:rStyle w:val="IndexLink"/>
                <w:rtl w:val="true"/>
              </w:rPr>
              <w:t>الگوهاى جاویدان</w:t>
            </w:r>
            <w:r>
              <w:rPr>
                <w:rStyle w:val="IndexLink"/>
                <w:rtl w:val="true"/>
              </w:rPr>
              <w:tab/>
            </w:r>
            <w:r>
              <w:rPr>
                <w:rStyle w:val="IndexLink"/>
              </w:rPr>
              <w:t>152</w:t>
            </w:r>
          </w:hyperlink>
        </w:p>
        <w:p>
          <w:pPr>
            <w:pStyle w:val="Contents3"/>
            <w:tabs>
              <w:tab w:val="clear" w:pos="8459"/>
              <w:tab w:val="right" w:pos="9026" w:leader="dot"/>
            </w:tabs>
            <w:rPr/>
          </w:pPr>
          <w:hyperlink w:anchor="__RefHeading___Toc4412441_2320776876">
            <w:r>
              <w:rPr>
                <w:webHidden/>
                <w:rStyle w:val="IndexLink"/>
                <w:rtl w:val="true"/>
              </w:rPr>
              <w:t xml:space="preserve">اصل اساسى </w:t>
            </w:r>
            <w:r>
              <w:rPr>
                <w:rStyle w:val="IndexLink"/>
                <w:rtl w:val="true"/>
              </w:rPr>
              <w:t>«</w:t>
            </w:r>
            <w:r>
              <w:rPr>
                <w:rStyle w:val="IndexLink"/>
                <w:rtl w:val="true"/>
              </w:rPr>
              <w:t>حُبٌّ فِى اللّهِ وَ بُغْضٌ فِى اللّهِ</w:t>
            </w:r>
            <w:r>
              <w:rPr>
                <w:rStyle w:val="IndexLink"/>
                <w:rtl w:val="true"/>
              </w:rPr>
              <w:t>»</w:t>
              <w:tab/>
            </w:r>
            <w:r>
              <w:rPr>
                <w:rStyle w:val="IndexLink"/>
              </w:rPr>
              <w:t>154</w:t>
            </w:r>
          </w:hyperlink>
        </w:p>
        <w:p>
          <w:pPr>
            <w:pStyle w:val="Contents3"/>
            <w:tabs>
              <w:tab w:val="clear" w:pos="8459"/>
              <w:tab w:val="right" w:pos="9026" w:leader="dot"/>
            </w:tabs>
            <w:rPr/>
          </w:pPr>
          <w:hyperlink w:anchor="__RefHeading___Toc4412443_2320776876">
            <w:r>
              <w:rPr>
                <w:webHidden/>
                <w:rStyle w:val="IndexLink"/>
                <w:rtl w:val="true"/>
              </w:rPr>
              <w:t>اصول دوگانۀ رابطۀ مسلمین با غیر مسلمین</w:t>
            </w:r>
            <w:r>
              <w:rPr>
                <w:rStyle w:val="IndexLink"/>
                <w:rtl w:val="true"/>
              </w:rPr>
              <w:tab/>
            </w:r>
            <w:r>
              <w:rPr>
                <w:rStyle w:val="IndexLink"/>
              </w:rPr>
              <w:t>157</w:t>
            </w:r>
          </w:hyperlink>
        </w:p>
        <w:p>
          <w:pPr>
            <w:pStyle w:val="Contents3"/>
            <w:tabs>
              <w:tab w:val="clear" w:pos="8459"/>
              <w:tab w:val="right" w:pos="9026" w:leader="dot"/>
            </w:tabs>
            <w:rPr/>
          </w:pPr>
          <w:hyperlink w:anchor="__RefHeading___Toc4412445_2320776876">
            <w:r>
              <w:rPr>
                <w:webHidden/>
                <w:rStyle w:val="IndexLink"/>
                <w:rtl w:val="true"/>
              </w:rPr>
              <w:t>جبران زیان هاى مسلمین و كفار</w:t>
            </w:r>
            <w:r>
              <w:rPr>
                <w:rStyle w:val="IndexLink"/>
                <w:rtl w:val="true"/>
              </w:rPr>
              <w:tab/>
            </w:r>
            <w:r>
              <w:rPr>
                <w:rStyle w:val="IndexLink"/>
              </w:rPr>
              <w:t>160</w:t>
            </w:r>
          </w:hyperlink>
        </w:p>
        <w:p>
          <w:pPr>
            <w:pStyle w:val="Contents3"/>
            <w:tabs>
              <w:tab w:val="clear" w:pos="8459"/>
              <w:tab w:val="right" w:pos="9026" w:leader="dot"/>
            </w:tabs>
            <w:rPr/>
          </w:pPr>
          <w:hyperlink w:anchor="__RefHeading___Toc4412447_2320776876">
            <w:r>
              <w:rPr>
                <w:webHidden/>
                <w:rStyle w:val="IndexLink"/>
                <w:rtl w:val="true"/>
              </w:rPr>
              <w:t>عدالت حتى دربارۀ دشمنان</w:t>
            </w:r>
            <w:r>
              <w:rPr>
                <w:rStyle w:val="IndexLink"/>
                <w:rtl w:val="true"/>
              </w:rPr>
              <w:tab/>
            </w:r>
            <w:r>
              <w:rPr>
                <w:rStyle w:val="IndexLink"/>
              </w:rPr>
              <w:t>167</w:t>
            </w:r>
          </w:hyperlink>
        </w:p>
        <w:p>
          <w:pPr>
            <w:pStyle w:val="Contents3"/>
            <w:tabs>
              <w:tab w:val="clear" w:pos="8459"/>
              <w:tab w:val="right" w:pos="9026" w:leader="dot"/>
            </w:tabs>
            <w:rPr/>
          </w:pPr>
          <w:hyperlink w:anchor="__RefHeading___Toc4412449_2320776876">
            <w:r>
              <w:rPr>
                <w:webHidden/>
                <w:rStyle w:val="IndexLink"/>
                <w:rtl w:val="true"/>
              </w:rPr>
              <w:t>شرایط ششگانه بیعت زنان</w:t>
            </w:r>
            <w:r>
              <w:rPr>
                <w:rStyle w:val="IndexLink"/>
                <w:rtl w:val="true"/>
              </w:rPr>
              <w:tab/>
            </w:r>
            <w:r>
              <w:rPr>
                <w:rStyle w:val="IndexLink"/>
              </w:rPr>
              <w:t>169</w:t>
            </w:r>
          </w:hyperlink>
        </w:p>
        <w:p>
          <w:pPr>
            <w:pStyle w:val="Contents3"/>
            <w:tabs>
              <w:tab w:val="clear" w:pos="8459"/>
              <w:tab w:val="right" w:pos="9026" w:leader="dot"/>
            </w:tabs>
            <w:rPr/>
          </w:pPr>
          <w:hyperlink w:anchor="__RefHeading___Toc4412451_2320776876">
            <w:r>
              <w:rPr>
                <w:webHidden/>
                <w:rStyle w:val="IndexLink"/>
                <w:rtl w:val="true"/>
              </w:rPr>
              <w:t>رابطه بیعت زنان با شخصیت اسلامى آن ها</w:t>
            </w:r>
            <w:r>
              <w:rPr>
                <w:rStyle w:val="IndexLink"/>
                <w:rtl w:val="true"/>
              </w:rPr>
              <w:tab/>
            </w:r>
            <w:r>
              <w:rPr>
                <w:rStyle w:val="IndexLink"/>
              </w:rPr>
              <w:t>171</w:t>
            </w:r>
          </w:hyperlink>
        </w:p>
        <w:p>
          <w:pPr>
            <w:pStyle w:val="Contents3"/>
            <w:tabs>
              <w:tab w:val="clear" w:pos="8459"/>
              <w:tab w:val="right" w:pos="9026" w:leader="dot"/>
            </w:tabs>
            <w:rPr/>
          </w:pPr>
          <w:hyperlink w:anchor="__RefHeading___Toc4412453_2320776876">
            <w:r>
              <w:rPr>
                <w:webHidden/>
                <w:rStyle w:val="IndexLink"/>
                <w:rtl w:val="true"/>
              </w:rPr>
              <w:t>اطاعت در معروف</w:t>
            </w:r>
            <w:r>
              <w:rPr>
                <w:rStyle w:val="IndexLink"/>
                <w:rtl w:val="true"/>
              </w:rPr>
              <w:tab/>
            </w:r>
            <w:r>
              <w:rPr>
                <w:rStyle w:val="IndexLink"/>
              </w:rPr>
              <w:t>172</w:t>
            </w:r>
          </w:hyperlink>
        </w:p>
        <w:p>
          <w:pPr>
            <w:pStyle w:val="Contents3"/>
            <w:tabs>
              <w:tab w:val="clear" w:pos="8459"/>
              <w:tab w:val="right" w:pos="9026" w:leader="dot"/>
            </w:tabs>
            <w:rPr/>
          </w:pPr>
          <w:hyperlink w:anchor="__RefHeading___Toc4412455_2320776876">
            <w:r>
              <w:rPr>
                <w:webHidden/>
                <w:rStyle w:val="IndexLink"/>
                <w:rtl w:val="true"/>
              </w:rPr>
              <w:t xml:space="preserve">با قومى كه مورد غضب خدا هستند ، طرح دوستى نریزید </w:t>
            </w:r>
            <w:r>
              <w:rPr>
                <w:rStyle w:val="IndexLink"/>
                <w:rtl w:val="true"/>
              </w:rPr>
              <w:t>!</w:t>
              <w:tab/>
            </w:r>
            <w:r>
              <w:rPr>
                <w:rStyle w:val="IndexLink"/>
              </w:rPr>
              <w:t>174</w:t>
            </w:r>
          </w:hyperlink>
        </w:p>
        <w:p>
          <w:pPr>
            <w:pStyle w:val="Contents2"/>
            <w:tabs>
              <w:tab w:val="clear" w:pos="8743"/>
              <w:tab w:val="right" w:pos="9026" w:leader="dot"/>
            </w:tabs>
            <w:rPr/>
          </w:pPr>
          <w:hyperlink w:anchor="__RefHeading___Toc4412457_2320776876">
            <w:r>
              <w:rPr>
                <w:webHidden/>
                <w:rStyle w:val="IndexLink"/>
                <w:rtl w:val="true"/>
              </w:rPr>
              <w:t>سورۀ صف</w:t>
            </w:r>
            <w:r>
              <w:rPr>
                <w:rStyle w:val="IndexLink"/>
                <w:rtl w:val="true"/>
              </w:rPr>
              <w:tab/>
            </w:r>
            <w:r>
              <w:rPr>
                <w:rStyle w:val="IndexLink"/>
              </w:rPr>
              <w:t>177</w:t>
            </w:r>
          </w:hyperlink>
        </w:p>
        <w:p>
          <w:pPr>
            <w:pStyle w:val="Contents3"/>
            <w:tabs>
              <w:tab w:val="clear" w:pos="8459"/>
              <w:tab w:val="right" w:pos="9026" w:leader="dot"/>
            </w:tabs>
            <w:rPr/>
          </w:pPr>
          <w:hyperlink w:anchor="__RefHeading___Toc4412459_2320776876">
            <w:r>
              <w:rPr>
                <w:webHidden/>
                <w:rStyle w:val="IndexLink"/>
                <w:rtl w:val="true"/>
              </w:rPr>
              <w:t xml:space="preserve">فضیلت تلاوت سورۀ </w:t>
            </w:r>
            <w:r>
              <w:rPr>
                <w:rStyle w:val="IndexLink"/>
                <w:rtl w:val="true"/>
              </w:rPr>
              <w:t xml:space="preserve">« </w:t>
            </w:r>
            <w:r>
              <w:rPr>
                <w:rStyle w:val="IndexLink"/>
                <w:rtl w:val="true"/>
              </w:rPr>
              <w:t xml:space="preserve">صف </w:t>
            </w:r>
            <w:r>
              <w:rPr>
                <w:rStyle w:val="IndexLink"/>
                <w:rtl w:val="true"/>
              </w:rPr>
              <w:t>»</w:t>
              <w:tab/>
            </w:r>
            <w:r>
              <w:rPr>
                <w:rStyle w:val="IndexLink"/>
              </w:rPr>
              <w:t>177</w:t>
            </w:r>
          </w:hyperlink>
        </w:p>
        <w:p>
          <w:pPr>
            <w:pStyle w:val="Contents3"/>
            <w:tabs>
              <w:tab w:val="clear" w:pos="8459"/>
              <w:tab w:val="right" w:pos="9026" w:leader="dot"/>
            </w:tabs>
            <w:rPr/>
          </w:pPr>
          <w:hyperlink w:anchor="__RefHeading___Toc4412461_2320776876">
            <w:r>
              <w:rPr>
                <w:webHidden/>
                <w:rStyle w:val="IndexLink"/>
                <w:rtl w:val="true"/>
              </w:rPr>
              <w:t>گفتار بى عمل</w:t>
            </w:r>
            <w:r>
              <w:rPr>
                <w:rStyle w:val="IndexLink"/>
                <w:rtl w:val="true"/>
              </w:rPr>
              <w:tab/>
            </w:r>
            <w:r>
              <w:rPr>
                <w:rStyle w:val="IndexLink"/>
              </w:rPr>
              <w:t>179</w:t>
            </w:r>
          </w:hyperlink>
        </w:p>
        <w:p>
          <w:pPr>
            <w:pStyle w:val="Contents3"/>
            <w:tabs>
              <w:tab w:val="clear" w:pos="8459"/>
              <w:tab w:val="right" w:pos="9026" w:leader="dot"/>
            </w:tabs>
            <w:rPr/>
          </w:pPr>
          <w:hyperlink w:anchor="__RefHeading___Toc4412463_2320776876">
            <w:r>
              <w:rPr>
                <w:webHidden/>
                <w:rStyle w:val="IndexLink"/>
                <w:rtl w:val="true"/>
              </w:rPr>
              <w:t>پیکارگرانى همچون سدّ فولادین</w:t>
            </w:r>
            <w:r>
              <w:rPr>
                <w:rStyle w:val="IndexLink"/>
                <w:rtl w:val="true"/>
              </w:rPr>
              <w:tab/>
            </w:r>
            <w:r>
              <w:rPr>
                <w:rStyle w:val="IndexLink"/>
              </w:rPr>
              <w:t>181</w:t>
            </w:r>
          </w:hyperlink>
        </w:p>
        <w:p>
          <w:pPr>
            <w:pStyle w:val="Contents3"/>
            <w:tabs>
              <w:tab w:val="clear" w:pos="8459"/>
              <w:tab w:val="right" w:pos="9026" w:leader="dot"/>
            </w:tabs>
            <w:rPr/>
          </w:pPr>
          <w:hyperlink w:anchor="__RefHeading___Toc4412465_2320776876">
            <w:r>
              <w:rPr>
                <w:webHidden/>
                <w:rStyle w:val="IndexLink"/>
                <w:rtl w:val="true"/>
              </w:rPr>
              <w:t>ضرورت وحدت صفوف</w:t>
            </w:r>
            <w:r>
              <w:rPr>
                <w:rStyle w:val="IndexLink"/>
                <w:rtl w:val="true"/>
              </w:rPr>
              <w:tab/>
            </w:r>
            <w:r>
              <w:rPr>
                <w:rStyle w:val="IndexLink"/>
              </w:rPr>
              <w:t>183</w:t>
            </w:r>
          </w:hyperlink>
        </w:p>
        <w:p>
          <w:pPr>
            <w:pStyle w:val="Contents3"/>
            <w:tabs>
              <w:tab w:val="clear" w:pos="8459"/>
              <w:tab w:val="right" w:pos="9026" w:leader="dot"/>
            </w:tabs>
            <w:rPr/>
          </w:pPr>
          <w:hyperlink w:anchor="__RefHeading___Toc4412467_2320776876">
            <w:r>
              <w:rPr>
                <w:webHidden/>
                <w:rStyle w:val="IndexLink"/>
                <w:rtl w:val="true"/>
              </w:rPr>
              <w:t xml:space="preserve">عیسى </w:t>
            </w:r>
            <w:r>
              <w:rPr>
                <w:rStyle w:val="IndexLink"/>
                <w:rtl w:val="true"/>
              </w:rPr>
              <w:t>(</w:t>
            </w:r>
            <w:r>
              <w:rPr>
                <w:rStyle w:val="IndexLink"/>
                <w:rtl w:val="true"/>
              </w:rPr>
              <w:t>علیه السلام</w:t>
            </w:r>
            <w:r>
              <w:rPr>
                <w:rStyle w:val="IndexLink"/>
                <w:rtl w:val="true"/>
              </w:rPr>
              <w:t xml:space="preserve">) </w:t>
            </w:r>
            <w:r>
              <w:rPr>
                <w:rStyle w:val="IndexLink"/>
                <w:rtl w:val="true"/>
              </w:rPr>
              <w:t>بشارت ظهوراحمد صلى الله علیه و آله رامى دهد</w:t>
            </w:r>
            <w:r>
              <w:rPr>
                <w:rStyle w:val="IndexLink"/>
                <w:rtl w:val="true"/>
              </w:rPr>
              <w:tab/>
            </w:r>
            <w:r>
              <w:rPr>
                <w:rStyle w:val="IndexLink"/>
              </w:rPr>
              <w:t>188</w:t>
            </w:r>
          </w:hyperlink>
        </w:p>
        <w:p>
          <w:pPr>
            <w:pStyle w:val="Contents3"/>
            <w:tabs>
              <w:tab w:val="clear" w:pos="8459"/>
              <w:tab w:val="right" w:pos="9026" w:leader="dot"/>
            </w:tabs>
            <w:rPr/>
          </w:pPr>
          <w:hyperlink w:anchor="__RefHeading___Toc4412469_2320776876">
            <w:r>
              <w:rPr>
                <w:webHidden/>
                <w:rStyle w:val="IndexLink"/>
                <w:rtl w:val="true"/>
              </w:rPr>
              <w:t>رابطه بشارت و تکامل دین</w:t>
            </w:r>
            <w:r>
              <w:rPr>
                <w:rStyle w:val="IndexLink"/>
                <w:rtl w:val="true"/>
              </w:rPr>
              <w:tab/>
            </w:r>
            <w:r>
              <w:rPr>
                <w:rStyle w:val="IndexLink"/>
              </w:rPr>
              <w:t>189</w:t>
            </w:r>
          </w:hyperlink>
        </w:p>
        <w:p>
          <w:pPr>
            <w:pStyle w:val="Contents3"/>
            <w:tabs>
              <w:tab w:val="clear" w:pos="8459"/>
              <w:tab w:val="right" w:pos="9026" w:leader="dot"/>
            </w:tabs>
            <w:rPr/>
          </w:pPr>
          <w:hyperlink w:anchor="__RefHeading___Toc4412471_2320776876">
            <w:r>
              <w:rPr>
                <w:webHidden/>
                <w:rStyle w:val="IndexLink"/>
                <w:rtl w:val="true"/>
              </w:rPr>
              <w:t xml:space="preserve">مگر نام پیامبراسلام، </w:t>
            </w:r>
            <w:r>
              <w:rPr>
                <w:rStyle w:val="IndexLink"/>
                <w:rtl w:val="true"/>
              </w:rPr>
              <w:t>«</w:t>
            </w:r>
            <w:r>
              <w:rPr>
                <w:rStyle w:val="IndexLink"/>
                <w:rtl w:val="true"/>
              </w:rPr>
              <w:t>احمد</w:t>
            </w:r>
            <w:r>
              <w:rPr>
                <w:rStyle w:val="IndexLink"/>
                <w:rtl w:val="true"/>
              </w:rPr>
              <w:t>»</w:t>
            </w:r>
            <w:r>
              <w:rPr>
                <w:rStyle w:val="IndexLink"/>
                <w:rtl w:val="true"/>
              </w:rPr>
              <w:t>است ؟</w:t>
            </w:r>
            <w:r>
              <w:rPr>
                <w:rStyle w:val="IndexLink"/>
                <w:rtl w:val="true"/>
              </w:rPr>
              <w:tab/>
            </w:r>
            <w:r>
              <w:rPr>
                <w:rStyle w:val="IndexLink"/>
              </w:rPr>
              <w:t>190</w:t>
            </w:r>
          </w:hyperlink>
        </w:p>
        <w:p>
          <w:pPr>
            <w:pStyle w:val="Contents3"/>
            <w:tabs>
              <w:tab w:val="clear" w:pos="8459"/>
              <w:tab w:val="right" w:pos="9026" w:leader="dot"/>
            </w:tabs>
            <w:rPr/>
          </w:pPr>
          <w:hyperlink w:anchor="__RefHeading___Toc4412473_2320776876">
            <w:r>
              <w:rPr>
                <w:webHidden/>
                <w:rStyle w:val="IndexLink"/>
                <w:rtl w:val="true"/>
              </w:rPr>
              <w:t>دشمنان حق مى خواهند نور خدا را با دهان خود خاموش كنند</w:t>
            </w:r>
            <w:r>
              <w:rPr>
                <w:rStyle w:val="IndexLink"/>
                <w:rtl w:val="true"/>
              </w:rPr>
              <w:tab/>
            </w:r>
            <w:r>
              <w:rPr>
                <w:rStyle w:val="IndexLink"/>
              </w:rPr>
              <w:t>195</w:t>
            </w:r>
          </w:hyperlink>
        </w:p>
        <w:p>
          <w:pPr>
            <w:pStyle w:val="Contents3"/>
            <w:tabs>
              <w:tab w:val="clear" w:pos="8459"/>
              <w:tab w:val="right" w:pos="9026" w:leader="dot"/>
            </w:tabs>
            <w:rPr/>
          </w:pPr>
          <w:hyperlink w:anchor="__RefHeading___Toc4412475_2320776876">
            <w:r>
              <w:rPr>
                <w:webHidden/>
                <w:rStyle w:val="IndexLink"/>
                <w:rtl w:val="true"/>
              </w:rPr>
              <w:t>ایمان و جهاد،تجارتى پرسود و بى نظیر</w:t>
            </w:r>
            <w:r>
              <w:rPr>
                <w:rStyle w:val="IndexLink"/>
                <w:rtl w:val="true"/>
              </w:rPr>
              <w:tab/>
            </w:r>
            <w:r>
              <w:rPr>
                <w:rStyle w:val="IndexLink"/>
              </w:rPr>
              <w:t>200</w:t>
            </w:r>
          </w:hyperlink>
        </w:p>
        <w:p>
          <w:pPr>
            <w:pStyle w:val="Contents3"/>
            <w:tabs>
              <w:tab w:val="clear" w:pos="8459"/>
              <w:tab w:val="right" w:pos="9026" w:leader="dot"/>
            </w:tabs>
            <w:rPr/>
          </w:pPr>
          <w:hyperlink w:anchor="__RefHeading___Toc4412477_2320776876">
            <w:r>
              <w:rPr>
                <w:webHidden/>
                <w:rStyle w:val="IndexLink"/>
                <w:rtl w:val="true"/>
              </w:rPr>
              <w:t>مساکن طيّبه چیست ؟</w:t>
            </w:r>
            <w:r>
              <w:rPr>
                <w:rStyle w:val="IndexLink"/>
                <w:rtl w:val="true"/>
              </w:rPr>
              <w:tab/>
            </w:r>
            <w:r>
              <w:rPr>
                <w:rStyle w:val="IndexLink"/>
              </w:rPr>
              <w:t>202</w:t>
            </w:r>
          </w:hyperlink>
        </w:p>
        <w:p>
          <w:pPr>
            <w:pStyle w:val="Contents3"/>
            <w:tabs>
              <w:tab w:val="clear" w:pos="8459"/>
              <w:tab w:val="right" w:pos="9026" w:leader="dot"/>
            </w:tabs>
            <w:rPr/>
          </w:pPr>
          <w:hyperlink w:anchor="__RefHeading___Toc4412479_2320776876">
            <w:r>
              <w:rPr>
                <w:webHidden/>
                <w:rStyle w:val="IndexLink"/>
                <w:rtl w:val="true"/>
              </w:rPr>
              <w:t>قرآن سه چیز را مایۀ آرامش مى داند</w:t>
            </w:r>
            <w:r>
              <w:rPr>
                <w:rStyle w:val="IndexLink"/>
                <w:rtl w:val="true"/>
              </w:rPr>
              <w:tab/>
            </w:r>
            <w:r>
              <w:rPr>
                <w:rStyle w:val="IndexLink"/>
              </w:rPr>
              <w:t>203</w:t>
            </w:r>
          </w:hyperlink>
        </w:p>
        <w:p>
          <w:pPr>
            <w:pStyle w:val="Contents3"/>
            <w:tabs>
              <w:tab w:val="clear" w:pos="8459"/>
              <w:tab w:val="right" w:pos="9026" w:leader="dot"/>
            </w:tabs>
            <w:rPr/>
          </w:pPr>
          <w:hyperlink w:anchor="__RefHeading___Toc4412481_2320776876">
            <w:r>
              <w:rPr>
                <w:webHidden/>
                <w:rStyle w:val="IndexLink"/>
                <w:rtl w:val="true"/>
              </w:rPr>
              <w:t xml:space="preserve">« </w:t>
            </w:r>
            <w:r>
              <w:rPr>
                <w:rStyle w:val="IndexLink"/>
                <w:rtl w:val="true"/>
              </w:rPr>
              <w:t xml:space="preserve">فتح قریب </w:t>
            </w:r>
            <w:r>
              <w:rPr>
                <w:rStyle w:val="IndexLink"/>
                <w:rtl w:val="true"/>
              </w:rPr>
              <w:t xml:space="preserve">» </w:t>
            </w:r>
            <w:r>
              <w:rPr>
                <w:rStyle w:val="IndexLink"/>
                <w:rtl w:val="true"/>
              </w:rPr>
              <w:t>كدام است ؟</w:t>
            </w:r>
            <w:r>
              <w:rPr>
                <w:rStyle w:val="IndexLink"/>
                <w:rtl w:val="true"/>
              </w:rPr>
              <w:tab/>
            </w:r>
            <w:r>
              <w:rPr>
                <w:rStyle w:val="IndexLink"/>
              </w:rPr>
              <w:t>204</w:t>
            </w:r>
          </w:hyperlink>
        </w:p>
        <w:p>
          <w:pPr>
            <w:pStyle w:val="Contents3"/>
            <w:tabs>
              <w:tab w:val="clear" w:pos="8459"/>
              <w:tab w:val="right" w:pos="9026" w:leader="dot"/>
            </w:tabs>
            <w:rPr/>
          </w:pPr>
          <w:hyperlink w:anchor="__RefHeading___Toc4412483_2320776876">
            <w:r>
              <w:rPr>
                <w:webHidden/>
                <w:rStyle w:val="IndexLink"/>
                <w:rtl w:val="true"/>
              </w:rPr>
              <w:t>ارکان چهارگانۀ تجارت مؤمن با خدا</w:t>
            </w:r>
            <w:r>
              <w:rPr>
                <w:rStyle w:val="IndexLink"/>
                <w:rtl w:val="true"/>
              </w:rPr>
              <w:tab/>
            </w:r>
            <w:r>
              <w:rPr>
                <w:rStyle w:val="IndexLink"/>
              </w:rPr>
              <w:t>204</w:t>
            </w:r>
          </w:hyperlink>
        </w:p>
        <w:p>
          <w:pPr>
            <w:pStyle w:val="Contents3"/>
            <w:tabs>
              <w:tab w:val="clear" w:pos="8459"/>
              <w:tab w:val="right" w:pos="9026" w:leader="dot"/>
            </w:tabs>
            <w:rPr/>
          </w:pPr>
          <w:hyperlink w:anchor="__RefHeading___Toc4412485_2320776876">
            <w:r>
              <w:rPr>
                <w:webHidden/>
                <w:rStyle w:val="IndexLink"/>
                <w:rtl w:val="true"/>
              </w:rPr>
              <w:t>دنیا ، تجارتخانه اولیاء خدا است</w:t>
            </w:r>
            <w:r>
              <w:rPr>
                <w:rStyle w:val="IndexLink"/>
                <w:rtl w:val="true"/>
              </w:rPr>
              <w:tab/>
            </w:r>
            <w:r>
              <w:rPr>
                <w:rStyle w:val="IndexLink"/>
              </w:rPr>
              <w:t>205</w:t>
            </w:r>
          </w:hyperlink>
        </w:p>
        <w:p>
          <w:pPr>
            <w:pStyle w:val="Contents3"/>
            <w:tabs>
              <w:tab w:val="clear" w:pos="8459"/>
              <w:tab w:val="right" w:pos="9026" w:leader="dot"/>
            </w:tabs>
            <w:rPr/>
          </w:pPr>
          <w:hyperlink w:anchor="__RefHeading___Toc4412487_2320776876">
            <w:r>
              <w:rPr>
                <w:webHidden/>
                <w:rStyle w:val="IndexLink"/>
                <w:rtl w:val="true"/>
              </w:rPr>
              <w:t>همچون حواریون باشید</w:t>
            </w:r>
            <w:r>
              <w:rPr>
                <w:rStyle w:val="IndexLink"/>
                <w:rtl w:val="true"/>
              </w:rPr>
              <w:tab/>
            </w:r>
            <w:r>
              <w:rPr>
                <w:rStyle w:val="IndexLink"/>
              </w:rPr>
              <w:t>206</w:t>
            </w:r>
          </w:hyperlink>
        </w:p>
        <w:p>
          <w:pPr>
            <w:pStyle w:val="Contents3"/>
            <w:tabs>
              <w:tab w:val="clear" w:pos="8459"/>
              <w:tab w:val="right" w:pos="9026" w:leader="dot"/>
            </w:tabs>
            <w:rPr/>
          </w:pPr>
          <w:hyperlink w:anchor="__RefHeading___Toc4412489_2320776876">
            <w:r>
              <w:rPr>
                <w:webHidden/>
                <w:rStyle w:val="IndexLink"/>
                <w:rtl w:val="true"/>
              </w:rPr>
              <w:t>حواریون چه كسانى هستند ؟</w:t>
            </w:r>
            <w:r>
              <w:rPr>
                <w:rStyle w:val="IndexLink"/>
                <w:rtl w:val="true"/>
              </w:rPr>
              <w:tab/>
            </w:r>
            <w:r>
              <w:rPr>
                <w:rStyle w:val="IndexLink"/>
              </w:rPr>
              <w:t>207</w:t>
            </w:r>
          </w:hyperlink>
        </w:p>
        <w:p>
          <w:pPr>
            <w:pStyle w:val="Contents2"/>
            <w:tabs>
              <w:tab w:val="clear" w:pos="8743"/>
              <w:tab w:val="right" w:pos="9026" w:leader="dot"/>
            </w:tabs>
            <w:rPr/>
          </w:pPr>
          <w:hyperlink w:anchor="__RefHeading___Toc4412491_2320776876">
            <w:r>
              <w:rPr>
                <w:webHidden/>
                <w:rStyle w:val="IndexLink"/>
                <w:rtl w:val="true"/>
              </w:rPr>
              <w:t>سورۀ جمعه</w:t>
            </w:r>
            <w:r>
              <w:rPr>
                <w:rStyle w:val="IndexLink"/>
                <w:rtl w:val="true"/>
              </w:rPr>
              <w:tab/>
            </w:r>
            <w:r>
              <w:rPr>
                <w:rStyle w:val="IndexLink"/>
              </w:rPr>
              <w:t>209</w:t>
            </w:r>
          </w:hyperlink>
        </w:p>
        <w:p>
          <w:pPr>
            <w:pStyle w:val="Contents3"/>
            <w:tabs>
              <w:tab w:val="clear" w:pos="8459"/>
              <w:tab w:val="right" w:pos="9026" w:leader="dot"/>
            </w:tabs>
            <w:rPr/>
          </w:pPr>
          <w:hyperlink w:anchor="__RefHeading___Toc4412493_2320776876">
            <w:r>
              <w:rPr>
                <w:webHidden/>
                <w:rStyle w:val="IndexLink"/>
                <w:rtl w:val="true"/>
              </w:rPr>
              <w:t xml:space="preserve">فضیلت تلاوت سورۀ </w:t>
            </w:r>
            <w:r>
              <w:rPr>
                <w:rStyle w:val="IndexLink"/>
                <w:rtl w:val="true"/>
              </w:rPr>
              <w:t>«</w:t>
            </w:r>
            <w:r>
              <w:rPr>
                <w:rStyle w:val="IndexLink"/>
                <w:rtl w:val="true"/>
              </w:rPr>
              <w:t>جمعه</w:t>
            </w:r>
            <w:r>
              <w:rPr>
                <w:rStyle w:val="IndexLink"/>
                <w:rtl w:val="true"/>
              </w:rPr>
              <w:t>»</w:t>
              <w:tab/>
            </w:r>
            <w:r>
              <w:rPr>
                <w:rStyle w:val="IndexLink"/>
              </w:rPr>
              <w:t>209</w:t>
            </w:r>
          </w:hyperlink>
        </w:p>
        <w:p>
          <w:pPr>
            <w:pStyle w:val="Contents3"/>
            <w:tabs>
              <w:tab w:val="clear" w:pos="8459"/>
              <w:tab w:val="right" w:pos="9026" w:leader="dot"/>
            </w:tabs>
            <w:rPr/>
          </w:pPr>
          <w:hyperlink w:anchor="__RefHeading___Toc4412495_2320776876">
            <w:r>
              <w:rPr>
                <w:webHidden/>
                <w:rStyle w:val="IndexLink"/>
                <w:rtl w:val="true"/>
              </w:rPr>
              <w:t>اهداف سه گانۀ بعثت پیامبر صلى الله علیه و آله</w:t>
            </w:r>
            <w:r>
              <w:rPr>
                <w:rStyle w:val="IndexLink"/>
                <w:rtl w:val="true"/>
              </w:rPr>
              <w:tab/>
            </w:r>
            <w:r>
              <w:rPr>
                <w:rStyle w:val="IndexLink"/>
              </w:rPr>
              <w:t>211</w:t>
            </w:r>
          </w:hyperlink>
        </w:p>
        <w:p>
          <w:pPr>
            <w:pStyle w:val="Contents3"/>
            <w:tabs>
              <w:tab w:val="clear" w:pos="8459"/>
              <w:tab w:val="right" w:pos="9026" w:leader="dot"/>
            </w:tabs>
            <w:rPr/>
          </w:pPr>
          <w:hyperlink w:anchor="__RefHeading___Toc4412497_2320776876">
            <w:r>
              <w:rPr>
                <w:webHidden/>
                <w:rStyle w:val="IndexLink"/>
                <w:rtl w:val="true"/>
              </w:rPr>
              <w:t>فضل الهى روى حساب است</w:t>
            </w:r>
            <w:r>
              <w:rPr>
                <w:rStyle w:val="IndexLink"/>
                <w:rtl w:val="true"/>
              </w:rPr>
              <w:tab/>
            </w:r>
            <w:r>
              <w:rPr>
                <w:rStyle w:val="IndexLink"/>
              </w:rPr>
              <w:t>216</w:t>
            </w:r>
          </w:hyperlink>
        </w:p>
        <w:p>
          <w:pPr>
            <w:pStyle w:val="Contents3"/>
            <w:tabs>
              <w:tab w:val="clear" w:pos="8459"/>
              <w:tab w:val="right" w:pos="9026" w:leader="dot"/>
            </w:tabs>
            <w:rPr/>
          </w:pPr>
          <w:hyperlink w:anchor="__RefHeading___Toc4412499_2320776876">
            <w:r>
              <w:rPr>
                <w:webHidden/>
                <w:rStyle w:val="IndexLink"/>
                <w:rtl w:val="true"/>
              </w:rPr>
              <w:t>چهارپایى بر او كتابى چند</w:t>
            </w:r>
            <w:r>
              <w:rPr>
                <w:rStyle w:val="IndexLink"/>
                <w:rtl w:val="true"/>
              </w:rPr>
              <w:tab/>
            </w:r>
            <w:r>
              <w:rPr>
                <w:rStyle w:val="IndexLink"/>
              </w:rPr>
              <w:t>218</w:t>
            </w:r>
          </w:hyperlink>
        </w:p>
        <w:p>
          <w:pPr>
            <w:pStyle w:val="Contents3"/>
            <w:tabs>
              <w:tab w:val="clear" w:pos="8459"/>
              <w:tab w:val="right" w:pos="9026" w:leader="dot"/>
            </w:tabs>
            <w:rPr/>
          </w:pPr>
          <w:hyperlink w:anchor="__RefHeading___Toc4412501_2320776876">
            <w:r>
              <w:rPr>
                <w:webHidden/>
                <w:rStyle w:val="IndexLink"/>
                <w:rtl w:val="true"/>
              </w:rPr>
              <w:t>عالِم بى عمل</w:t>
            </w:r>
            <w:r>
              <w:rPr>
                <w:rStyle w:val="IndexLink"/>
                <w:rtl w:val="true"/>
              </w:rPr>
              <w:tab/>
            </w:r>
            <w:r>
              <w:rPr>
                <w:rStyle w:val="IndexLink"/>
              </w:rPr>
              <w:t>221</w:t>
            </w:r>
          </w:hyperlink>
        </w:p>
        <w:p>
          <w:pPr>
            <w:pStyle w:val="Contents3"/>
            <w:tabs>
              <w:tab w:val="clear" w:pos="8459"/>
              <w:tab w:val="right" w:pos="9026" w:leader="dot"/>
            </w:tabs>
            <w:rPr/>
          </w:pPr>
          <w:hyperlink w:anchor="__RefHeading___Toc4412503_2320776876">
            <w:r>
              <w:rPr>
                <w:webHidden/>
                <w:rStyle w:val="IndexLink"/>
                <w:rtl w:val="true"/>
              </w:rPr>
              <w:t>علل سه گانه ترس انسان از مرگ</w:t>
            </w:r>
            <w:r>
              <w:rPr>
                <w:rStyle w:val="IndexLink"/>
                <w:rtl w:val="true"/>
              </w:rPr>
              <w:tab/>
            </w:r>
            <w:r>
              <w:rPr>
                <w:rStyle w:val="IndexLink"/>
              </w:rPr>
              <w:t>225</w:t>
            </w:r>
          </w:hyperlink>
        </w:p>
        <w:p>
          <w:pPr>
            <w:pStyle w:val="Contents3"/>
            <w:tabs>
              <w:tab w:val="clear" w:pos="8459"/>
              <w:tab w:val="right" w:pos="9026" w:leader="dot"/>
            </w:tabs>
            <w:rPr/>
          </w:pPr>
          <w:hyperlink w:anchor="__RefHeading___Toc4412505_2320776876">
            <w:r>
              <w:rPr>
                <w:webHidden/>
                <w:rStyle w:val="IndexLink"/>
                <w:rtl w:val="true"/>
              </w:rPr>
              <w:t>بزرگترین اجتماع عبادى سیاسى هفته</w:t>
            </w:r>
            <w:r>
              <w:rPr>
                <w:rStyle w:val="IndexLink"/>
                <w:rtl w:val="true"/>
              </w:rPr>
              <w:tab/>
            </w:r>
            <w:r>
              <w:rPr>
                <w:rStyle w:val="IndexLink"/>
              </w:rPr>
              <w:t>228</w:t>
            </w:r>
          </w:hyperlink>
        </w:p>
        <w:p>
          <w:pPr>
            <w:pStyle w:val="Contents3"/>
            <w:tabs>
              <w:tab w:val="clear" w:pos="8459"/>
              <w:tab w:val="right" w:pos="9026" w:leader="dot"/>
            </w:tabs>
            <w:rPr/>
          </w:pPr>
          <w:hyperlink w:anchor="__RefHeading___Toc4412507_2320776876">
            <w:r>
              <w:rPr>
                <w:webHidden/>
                <w:rStyle w:val="IndexLink"/>
                <w:rtl w:val="true"/>
              </w:rPr>
              <w:t>نخستین نماز جمعه در اسلام</w:t>
            </w:r>
            <w:r>
              <w:rPr>
                <w:rStyle w:val="IndexLink"/>
                <w:rtl w:val="true"/>
              </w:rPr>
              <w:tab/>
            </w:r>
            <w:r>
              <w:rPr>
                <w:rStyle w:val="IndexLink"/>
              </w:rPr>
              <w:t>232</w:t>
            </w:r>
          </w:hyperlink>
        </w:p>
        <w:p>
          <w:pPr>
            <w:pStyle w:val="Contents3"/>
            <w:tabs>
              <w:tab w:val="clear" w:pos="8459"/>
              <w:tab w:val="right" w:pos="9026" w:leader="dot"/>
            </w:tabs>
            <w:rPr/>
          </w:pPr>
          <w:hyperlink w:anchor="__RefHeading___Toc4412509_2320776876">
            <w:r>
              <w:rPr>
                <w:webHidden/>
                <w:rStyle w:val="IndexLink"/>
                <w:rtl w:val="true"/>
              </w:rPr>
              <w:t>اهمیت نماز جمعه</w:t>
            </w:r>
            <w:r>
              <w:rPr>
                <w:rStyle w:val="IndexLink"/>
                <w:rtl w:val="true"/>
              </w:rPr>
              <w:tab/>
            </w:r>
            <w:r>
              <w:rPr>
                <w:rStyle w:val="IndexLink"/>
              </w:rPr>
              <w:t>233</w:t>
            </w:r>
          </w:hyperlink>
        </w:p>
        <w:p>
          <w:pPr>
            <w:pStyle w:val="Contents3"/>
            <w:tabs>
              <w:tab w:val="clear" w:pos="8459"/>
              <w:tab w:val="right" w:pos="9026" w:leader="dot"/>
            </w:tabs>
            <w:rPr/>
          </w:pPr>
          <w:hyperlink w:anchor="__RefHeading___Toc4412511_2320776876">
            <w:r>
              <w:rPr>
                <w:webHidden/>
                <w:rStyle w:val="IndexLink"/>
                <w:rtl w:val="true"/>
              </w:rPr>
              <w:t>فلسفه نماز عبادى سیاسى جمعه</w:t>
            </w:r>
            <w:r>
              <w:rPr>
                <w:rStyle w:val="IndexLink"/>
                <w:rtl w:val="true"/>
              </w:rPr>
              <w:tab/>
            </w:r>
            <w:r>
              <w:rPr>
                <w:rStyle w:val="IndexLink"/>
              </w:rPr>
              <w:t>236</w:t>
            </w:r>
          </w:hyperlink>
        </w:p>
        <w:p>
          <w:pPr>
            <w:pStyle w:val="Contents3"/>
            <w:tabs>
              <w:tab w:val="clear" w:pos="8459"/>
              <w:tab w:val="right" w:pos="9026" w:leader="dot"/>
            </w:tabs>
            <w:rPr/>
          </w:pPr>
          <w:hyperlink w:anchor="__RefHeading___Toc4412513_2320776876">
            <w:r>
              <w:rPr>
                <w:webHidden/>
                <w:rStyle w:val="IndexLink"/>
                <w:rtl w:val="true"/>
              </w:rPr>
              <w:t>شرایط وجوب نماز جمعه</w:t>
            </w:r>
            <w:r>
              <w:rPr>
                <w:rStyle w:val="IndexLink"/>
                <w:rtl w:val="true"/>
              </w:rPr>
              <w:tab/>
            </w:r>
            <w:r>
              <w:rPr>
                <w:rStyle w:val="IndexLink"/>
              </w:rPr>
              <w:t>239</w:t>
            </w:r>
          </w:hyperlink>
        </w:p>
        <w:p>
          <w:pPr>
            <w:pStyle w:val="Contents2"/>
            <w:tabs>
              <w:tab w:val="clear" w:pos="8743"/>
              <w:tab w:val="right" w:pos="9026" w:leader="dot"/>
            </w:tabs>
            <w:rPr/>
          </w:pPr>
          <w:hyperlink w:anchor="__RefHeading___Toc4412515_2320776876">
            <w:r>
              <w:rPr>
                <w:webHidden/>
                <w:rStyle w:val="IndexLink"/>
                <w:rtl w:val="true"/>
              </w:rPr>
              <w:t>سورۀ منافقین</w:t>
            </w:r>
            <w:r>
              <w:rPr>
                <w:rStyle w:val="IndexLink"/>
                <w:rtl w:val="true"/>
              </w:rPr>
              <w:tab/>
            </w:r>
            <w:r>
              <w:rPr>
                <w:rStyle w:val="IndexLink"/>
              </w:rPr>
              <w:t>241</w:t>
            </w:r>
          </w:hyperlink>
        </w:p>
        <w:p>
          <w:pPr>
            <w:pStyle w:val="Contents3"/>
            <w:tabs>
              <w:tab w:val="clear" w:pos="8459"/>
              <w:tab w:val="right" w:pos="9026" w:leader="dot"/>
            </w:tabs>
            <w:rPr/>
          </w:pPr>
          <w:hyperlink w:anchor="__RefHeading___Toc4412517_2320776876">
            <w:r>
              <w:rPr>
                <w:webHidden/>
                <w:rStyle w:val="IndexLink"/>
                <w:rtl w:val="true"/>
              </w:rPr>
              <w:t xml:space="preserve">فضیلت تلاوت سورۀ </w:t>
            </w:r>
            <w:r>
              <w:rPr>
                <w:rStyle w:val="IndexLink"/>
                <w:rtl w:val="true"/>
              </w:rPr>
              <w:t xml:space="preserve">« </w:t>
            </w:r>
            <w:r>
              <w:rPr>
                <w:rStyle w:val="IndexLink"/>
                <w:rtl w:val="true"/>
              </w:rPr>
              <w:t xml:space="preserve">منافقین </w:t>
            </w:r>
            <w:r>
              <w:rPr>
                <w:rStyle w:val="IndexLink"/>
                <w:rtl w:val="true"/>
              </w:rPr>
              <w:t>»</w:t>
              <w:tab/>
            </w:r>
            <w:r>
              <w:rPr>
                <w:rStyle w:val="IndexLink"/>
              </w:rPr>
              <w:t>241</w:t>
            </w:r>
          </w:hyperlink>
        </w:p>
        <w:p>
          <w:pPr>
            <w:pStyle w:val="Contents3"/>
            <w:tabs>
              <w:tab w:val="clear" w:pos="8459"/>
              <w:tab w:val="right" w:pos="9026" w:leader="dot"/>
            </w:tabs>
            <w:rPr/>
          </w:pPr>
          <w:hyperlink w:anchor="__RefHeading___Toc4412519_2320776876">
            <w:r>
              <w:rPr>
                <w:webHidden/>
                <w:rStyle w:val="IndexLink"/>
                <w:rtl w:val="true"/>
              </w:rPr>
              <w:t>سرچشمه نفاق و نشانه هاى منافقان</w:t>
            </w:r>
            <w:r>
              <w:rPr>
                <w:rStyle w:val="IndexLink"/>
                <w:rtl w:val="true"/>
              </w:rPr>
              <w:tab/>
            </w:r>
            <w:r>
              <w:rPr>
                <w:rStyle w:val="IndexLink"/>
              </w:rPr>
              <w:t>244</w:t>
            </w:r>
          </w:hyperlink>
        </w:p>
        <w:p>
          <w:pPr>
            <w:pStyle w:val="Contents3"/>
            <w:tabs>
              <w:tab w:val="clear" w:pos="8459"/>
              <w:tab w:val="right" w:pos="9026" w:leader="dot"/>
            </w:tabs>
            <w:rPr/>
          </w:pPr>
          <w:hyperlink w:anchor="__RefHeading___Toc4412521_2320776876">
            <w:r>
              <w:rPr>
                <w:webHidden/>
                <w:rStyle w:val="IndexLink"/>
                <w:rtl w:val="true"/>
              </w:rPr>
              <w:t>نشانه هاى دهگانۀ منافقین</w:t>
            </w:r>
            <w:r>
              <w:rPr>
                <w:rStyle w:val="IndexLink"/>
                <w:rtl w:val="true"/>
              </w:rPr>
              <w:tab/>
            </w:r>
            <w:r>
              <w:rPr>
                <w:rStyle w:val="IndexLink"/>
              </w:rPr>
              <w:t>257</w:t>
            </w:r>
          </w:hyperlink>
        </w:p>
        <w:p>
          <w:pPr>
            <w:pStyle w:val="Contents3"/>
            <w:tabs>
              <w:tab w:val="clear" w:pos="8459"/>
              <w:tab w:val="right" w:pos="9026" w:leader="dot"/>
            </w:tabs>
            <w:rPr/>
          </w:pPr>
          <w:hyperlink w:anchor="__RefHeading___Toc4412523_2320776876">
            <w:r>
              <w:rPr>
                <w:webHidden/>
                <w:rStyle w:val="IndexLink"/>
                <w:rtl w:val="true"/>
              </w:rPr>
              <w:t>خطرات پنجگانۀ منافقین</w:t>
            </w:r>
            <w:r>
              <w:rPr>
                <w:rStyle w:val="IndexLink"/>
                <w:rtl w:val="true"/>
              </w:rPr>
              <w:tab/>
            </w:r>
            <w:r>
              <w:rPr>
                <w:rStyle w:val="IndexLink"/>
              </w:rPr>
              <w:t>261</w:t>
            </w:r>
          </w:hyperlink>
        </w:p>
        <w:p>
          <w:pPr>
            <w:pStyle w:val="Contents3"/>
            <w:tabs>
              <w:tab w:val="clear" w:pos="8459"/>
              <w:tab w:val="right" w:pos="9026" w:leader="dot"/>
            </w:tabs>
            <w:rPr/>
          </w:pPr>
          <w:hyperlink w:anchor="__RefHeading___Toc4412525_2320776876">
            <w:r>
              <w:rPr>
                <w:webHidden/>
                <w:rStyle w:val="IndexLink"/>
                <w:rtl w:val="true"/>
              </w:rPr>
              <w:t>منافق ، خشك و شکننده است</w:t>
            </w:r>
            <w:r>
              <w:rPr>
                <w:rStyle w:val="IndexLink"/>
                <w:rtl w:val="true"/>
              </w:rPr>
              <w:tab/>
            </w:r>
            <w:r>
              <w:rPr>
                <w:rStyle w:val="IndexLink"/>
              </w:rPr>
              <w:t>262</w:t>
            </w:r>
          </w:hyperlink>
        </w:p>
        <w:p>
          <w:pPr>
            <w:pStyle w:val="Contents3"/>
            <w:tabs>
              <w:tab w:val="clear" w:pos="8459"/>
              <w:tab w:val="right" w:pos="9026" w:leader="dot"/>
            </w:tabs>
            <w:rPr/>
          </w:pPr>
          <w:hyperlink w:anchor="__RefHeading___Toc4412527_2320776876">
            <w:r>
              <w:rPr>
                <w:webHidden/>
                <w:rStyle w:val="IndexLink"/>
                <w:rtl w:val="true"/>
              </w:rPr>
              <w:t>عزت، مخصوص خدا و دوستان او است</w:t>
            </w:r>
            <w:r>
              <w:rPr>
                <w:rStyle w:val="IndexLink"/>
                <w:rtl w:val="true"/>
              </w:rPr>
              <w:tab/>
            </w:r>
            <w:r>
              <w:rPr>
                <w:rStyle w:val="IndexLink"/>
              </w:rPr>
              <w:t>263</w:t>
            </w:r>
          </w:hyperlink>
        </w:p>
        <w:p>
          <w:pPr>
            <w:pStyle w:val="Contents3"/>
            <w:tabs>
              <w:tab w:val="clear" w:pos="8459"/>
              <w:tab w:val="right" w:pos="9026" w:leader="dot"/>
            </w:tabs>
            <w:rPr/>
          </w:pPr>
          <w:hyperlink w:anchor="__RefHeading___Toc4412529_2320776876">
            <w:r>
              <w:rPr>
                <w:webHidden/>
                <w:rStyle w:val="IndexLink"/>
                <w:rtl w:val="true"/>
              </w:rPr>
              <w:t>اموال و فرزندانتان شما را از ياد خدا غافل نکنند</w:t>
            </w:r>
            <w:r>
              <w:rPr>
                <w:rStyle w:val="IndexLink"/>
                <w:rtl w:val="true"/>
              </w:rPr>
              <w:tab/>
            </w:r>
            <w:r>
              <w:rPr>
                <w:rStyle w:val="IndexLink"/>
              </w:rPr>
              <w:t>266</w:t>
            </w:r>
          </w:hyperlink>
        </w:p>
        <w:p>
          <w:pPr>
            <w:pStyle w:val="Contents3"/>
            <w:tabs>
              <w:tab w:val="clear" w:pos="8459"/>
              <w:tab w:val="right" w:pos="9026" w:leader="dot"/>
            </w:tabs>
            <w:rPr/>
          </w:pPr>
          <w:hyperlink w:anchor="__RefHeading___Toc4412531_2320776876">
            <w:r>
              <w:rPr>
                <w:webHidden/>
                <w:rStyle w:val="IndexLink"/>
                <w:rtl w:val="true"/>
              </w:rPr>
              <w:t xml:space="preserve">نفاق </w:t>
            </w:r>
            <w:r>
              <w:rPr>
                <w:rStyle w:val="IndexLink"/>
                <w:rtl w:val="true"/>
              </w:rPr>
              <w:t xml:space="preserve">« </w:t>
            </w:r>
            <w:r>
              <w:rPr>
                <w:rStyle w:val="IndexLink"/>
                <w:rtl w:val="true"/>
              </w:rPr>
              <w:t xml:space="preserve">اعتقادى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رفتارى </w:t>
            </w:r>
            <w:r>
              <w:rPr>
                <w:rStyle w:val="IndexLink"/>
                <w:rtl w:val="true"/>
              </w:rPr>
              <w:t>»</w:t>
              <w:tab/>
            </w:r>
            <w:r>
              <w:rPr>
                <w:rStyle w:val="IndexLink"/>
              </w:rPr>
              <w:t>270</w:t>
            </w:r>
          </w:hyperlink>
        </w:p>
        <w:p>
          <w:pPr>
            <w:pStyle w:val="Contents2"/>
            <w:tabs>
              <w:tab w:val="clear" w:pos="8743"/>
              <w:tab w:val="right" w:pos="9026" w:leader="dot"/>
            </w:tabs>
            <w:rPr/>
          </w:pPr>
          <w:hyperlink w:anchor="__RefHeading___Toc4412533_2320776876">
            <w:r>
              <w:rPr>
                <w:webHidden/>
                <w:rStyle w:val="IndexLink"/>
                <w:rtl w:val="true"/>
              </w:rPr>
              <w:t>سورۀ تغابن</w:t>
            </w:r>
            <w:r>
              <w:rPr>
                <w:rStyle w:val="IndexLink"/>
                <w:rtl w:val="true"/>
              </w:rPr>
              <w:tab/>
            </w:r>
            <w:r>
              <w:rPr>
                <w:rStyle w:val="IndexLink"/>
              </w:rPr>
              <w:t>272</w:t>
            </w:r>
          </w:hyperlink>
        </w:p>
        <w:p>
          <w:pPr>
            <w:pStyle w:val="Contents3"/>
            <w:tabs>
              <w:tab w:val="clear" w:pos="8459"/>
              <w:tab w:val="right" w:pos="9026" w:leader="dot"/>
            </w:tabs>
            <w:rPr/>
          </w:pPr>
          <w:hyperlink w:anchor="__RefHeading___Toc4412535_2320776876">
            <w:r>
              <w:rPr>
                <w:webHidden/>
                <w:rStyle w:val="IndexLink"/>
                <w:rtl w:val="true"/>
              </w:rPr>
              <w:t xml:space="preserve">فضیلت تلاوت سوره </w:t>
            </w:r>
            <w:r>
              <w:rPr>
                <w:rStyle w:val="IndexLink"/>
                <w:rtl w:val="true"/>
              </w:rPr>
              <w:t xml:space="preserve">« </w:t>
            </w:r>
            <w:r>
              <w:rPr>
                <w:rStyle w:val="IndexLink"/>
                <w:rtl w:val="true"/>
              </w:rPr>
              <w:t xml:space="preserve">تغابن </w:t>
            </w:r>
            <w:r>
              <w:rPr>
                <w:rStyle w:val="IndexLink"/>
                <w:rtl w:val="true"/>
              </w:rPr>
              <w:t>»</w:t>
              <w:tab/>
            </w:r>
            <w:r>
              <w:rPr>
                <w:rStyle w:val="IndexLink"/>
              </w:rPr>
              <w:t>272</w:t>
            </w:r>
          </w:hyperlink>
        </w:p>
        <w:p>
          <w:pPr>
            <w:pStyle w:val="Contents3"/>
            <w:tabs>
              <w:tab w:val="clear" w:pos="8459"/>
              <w:tab w:val="right" w:pos="9026" w:leader="dot"/>
            </w:tabs>
            <w:rPr/>
          </w:pPr>
          <w:hyperlink w:anchor="__RefHeading___Toc4412537_2320776876">
            <w:r>
              <w:rPr>
                <w:webHidden/>
                <w:rStyle w:val="IndexLink"/>
                <w:rtl w:val="true"/>
              </w:rPr>
              <w:t>تسبیح و حمدعمومى موجودات جهان</w:t>
            </w:r>
            <w:r>
              <w:rPr>
                <w:rStyle w:val="IndexLink"/>
                <w:rtl w:val="true"/>
              </w:rPr>
              <w:tab/>
            </w:r>
            <w:r>
              <w:rPr>
                <w:rStyle w:val="IndexLink"/>
              </w:rPr>
              <w:t>273</w:t>
            </w:r>
          </w:hyperlink>
        </w:p>
        <w:p>
          <w:pPr>
            <w:pStyle w:val="Contents3"/>
            <w:tabs>
              <w:tab w:val="clear" w:pos="8459"/>
              <w:tab w:val="right" w:pos="9026" w:leader="dot"/>
            </w:tabs>
            <w:rPr/>
          </w:pPr>
          <w:hyperlink w:anchor="__RefHeading___Toc4412539_2320776876">
            <w:r>
              <w:rPr>
                <w:webHidden/>
                <w:rStyle w:val="IndexLink"/>
                <w:rtl w:val="true"/>
              </w:rPr>
              <w:t>خدا از اسرار نهفتۀ درون سینه ها آگاه است</w:t>
            </w:r>
            <w:r>
              <w:rPr>
                <w:rStyle w:val="IndexLink"/>
                <w:rtl w:val="true"/>
              </w:rPr>
              <w:tab/>
            </w:r>
            <w:r>
              <w:rPr>
                <w:rStyle w:val="IndexLink"/>
              </w:rPr>
              <w:t>285</w:t>
            </w:r>
          </w:hyperlink>
        </w:p>
        <w:p>
          <w:pPr>
            <w:pStyle w:val="Contents3"/>
            <w:tabs>
              <w:tab w:val="clear" w:pos="8459"/>
              <w:tab w:val="right" w:pos="9026" w:leader="dot"/>
            </w:tabs>
            <w:rPr/>
          </w:pPr>
          <w:hyperlink w:anchor="__RefHeading___Toc4412541_2320776876">
            <w:r>
              <w:rPr>
                <w:webHidden/>
                <w:rStyle w:val="IndexLink"/>
                <w:rtl w:val="true"/>
              </w:rPr>
              <w:t>قیامت ، روز تغابن و آشکار شدن غبن ها است</w:t>
            </w:r>
            <w:r>
              <w:rPr>
                <w:rStyle w:val="IndexLink"/>
                <w:rtl w:val="true"/>
              </w:rPr>
              <w:tab/>
            </w:r>
            <w:r>
              <w:rPr>
                <w:rStyle w:val="IndexLink"/>
              </w:rPr>
              <w:t>291</w:t>
            </w:r>
          </w:hyperlink>
        </w:p>
        <w:p>
          <w:pPr>
            <w:pStyle w:val="Contents3"/>
            <w:tabs>
              <w:tab w:val="clear" w:pos="8459"/>
              <w:tab w:val="right" w:pos="9026" w:leader="dot"/>
            </w:tabs>
            <w:rPr/>
          </w:pPr>
          <w:hyperlink w:anchor="__RefHeading___Toc4412543_2320776876">
            <w:r>
              <w:rPr>
                <w:webHidden/>
                <w:rStyle w:val="IndexLink"/>
                <w:rtl w:val="true"/>
              </w:rPr>
              <w:t>همه مصائب به فرمان خدا است</w:t>
            </w:r>
            <w:r>
              <w:rPr>
                <w:rStyle w:val="IndexLink"/>
                <w:rtl w:val="true"/>
              </w:rPr>
              <w:tab/>
            </w:r>
            <w:r>
              <w:rPr>
                <w:rStyle w:val="IndexLink"/>
              </w:rPr>
              <w:t>293</w:t>
            </w:r>
          </w:hyperlink>
        </w:p>
        <w:p>
          <w:pPr>
            <w:pStyle w:val="Contents3"/>
            <w:tabs>
              <w:tab w:val="clear" w:pos="8459"/>
              <w:tab w:val="right" w:pos="9026" w:leader="dot"/>
            </w:tabs>
            <w:rPr/>
          </w:pPr>
          <w:hyperlink w:anchor="__RefHeading___Toc4412545_2320776876">
            <w:r>
              <w:rPr>
                <w:webHidden/>
                <w:rStyle w:val="IndexLink"/>
                <w:rtl w:val="true"/>
              </w:rPr>
              <w:t xml:space="preserve">شأن نزول </w:t>
            </w:r>
            <w:r>
              <w:rPr>
                <w:rStyle w:val="IndexLink"/>
                <w:rtl w:val="true"/>
              </w:rPr>
              <w:t>:</w:t>
              <w:tab/>
            </w:r>
            <w:r>
              <w:rPr>
                <w:rStyle w:val="IndexLink"/>
              </w:rPr>
              <w:t>298</w:t>
            </w:r>
          </w:hyperlink>
        </w:p>
        <w:p>
          <w:pPr>
            <w:pStyle w:val="Contents3"/>
            <w:tabs>
              <w:tab w:val="clear" w:pos="8459"/>
              <w:tab w:val="right" w:pos="9026" w:leader="dot"/>
            </w:tabs>
            <w:rPr/>
          </w:pPr>
          <w:hyperlink w:anchor="__RefHeading___Toc4412547_2320776876">
            <w:r>
              <w:rPr>
                <w:webHidden/>
                <w:rStyle w:val="IndexLink"/>
                <w:rtl w:val="true"/>
              </w:rPr>
              <w:t>اموال و فرزندانتان ، وسیلۀ آزمایش شما هستند</w:t>
            </w:r>
            <w:r>
              <w:rPr>
                <w:rStyle w:val="IndexLink"/>
                <w:rtl w:val="true"/>
              </w:rPr>
              <w:tab/>
            </w:r>
            <w:r>
              <w:rPr>
                <w:rStyle w:val="IndexLink"/>
              </w:rPr>
              <w:t>299</w:t>
            </w:r>
          </w:hyperlink>
        </w:p>
        <w:p>
          <w:pPr>
            <w:pStyle w:val="Contents2"/>
            <w:tabs>
              <w:tab w:val="clear" w:pos="8743"/>
              <w:tab w:val="right" w:pos="9026" w:leader="dot"/>
            </w:tabs>
            <w:rPr/>
          </w:pPr>
          <w:hyperlink w:anchor="__RefHeading___Toc4412549_2320776876">
            <w:r>
              <w:rPr>
                <w:webHidden/>
                <w:rStyle w:val="IndexLink"/>
                <w:rtl w:val="true"/>
              </w:rPr>
              <w:t>سورۀ طلاق</w:t>
            </w:r>
            <w:r>
              <w:rPr>
                <w:rStyle w:val="IndexLink"/>
                <w:rtl w:val="true"/>
              </w:rPr>
              <w:tab/>
            </w:r>
            <w:r>
              <w:rPr>
                <w:rStyle w:val="IndexLink"/>
              </w:rPr>
              <w:t>305</w:t>
            </w:r>
          </w:hyperlink>
        </w:p>
        <w:p>
          <w:pPr>
            <w:pStyle w:val="Contents3"/>
            <w:tabs>
              <w:tab w:val="clear" w:pos="8459"/>
              <w:tab w:val="right" w:pos="9026" w:leader="dot"/>
            </w:tabs>
            <w:rPr/>
          </w:pPr>
          <w:hyperlink w:anchor="__RefHeading___Toc4412551_2320776876">
            <w:r>
              <w:rPr>
                <w:webHidden/>
                <w:rStyle w:val="IndexLink"/>
                <w:rtl w:val="true"/>
              </w:rPr>
              <w:t xml:space="preserve">فضیلت تلاوت سورۀ </w:t>
            </w:r>
            <w:r>
              <w:rPr>
                <w:rStyle w:val="IndexLink"/>
                <w:rtl w:val="true"/>
              </w:rPr>
              <w:t xml:space="preserve">« </w:t>
            </w:r>
            <w:r>
              <w:rPr>
                <w:rStyle w:val="IndexLink"/>
                <w:rtl w:val="true"/>
              </w:rPr>
              <w:t xml:space="preserve">طلاق </w:t>
            </w:r>
            <w:r>
              <w:rPr>
                <w:rStyle w:val="IndexLink"/>
                <w:rtl w:val="true"/>
              </w:rPr>
              <w:t>»</w:t>
              <w:tab/>
            </w:r>
            <w:r>
              <w:rPr>
                <w:rStyle w:val="IndexLink"/>
              </w:rPr>
              <w:t>305</w:t>
            </w:r>
          </w:hyperlink>
        </w:p>
        <w:p>
          <w:pPr>
            <w:pStyle w:val="Contents3"/>
            <w:tabs>
              <w:tab w:val="clear" w:pos="8459"/>
              <w:tab w:val="right" w:pos="9026" w:leader="dot"/>
            </w:tabs>
            <w:rPr/>
          </w:pPr>
          <w:hyperlink w:anchor="__RefHeading___Toc4412553_2320776876">
            <w:r>
              <w:rPr>
                <w:webHidden/>
                <w:rStyle w:val="IndexLink"/>
                <w:rtl w:val="true"/>
              </w:rPr>
              <w:t>شرایط طلاق و جدایى</w:t>
            </w:r>
            <w:r>
              <w:rPr>
                <w:rStyle w:val="IndexLink"/>
                <w:rtl w:val="true"/>
              </w:rPr>
              <w:tab/>
            </w:r>
            <w:r>
              <w:rPr>
                <w:rStyle w:val="IndexLink"/>
              </w:rPr>
              <w:t>307</w:t>
            </w:r>
          </w:hyperlink>
        </w:p>
        <w:p>
          <w:pPr>
            <w:pStyle w:val="Contents3"/>
            <w:tabs>
              <w:tab w:val="clear" w:pos="8459"/>
              <w:tab w:val="right" w:pos="9026" w:leader="dot"/>
            </w:tabs>
            <w:rPr/>
          </w:pPr>
          <w:hyperlink w:anchor="__RefHeading___Toc4412555_2320776876">
            <w:r>
              <w:rPr>
                <w:webHidden/>
                <w:rStyle w:val="IndexLink"/>
                <w:rtl w:val="true"/>
              </w:rPr>
              <w:t>طلاق ، منفورترین حلال ها</w:t>
            </w:r>
            <w:r>
              <w:rPr>
                <w:rStyle w:val="IndexLink"/>
                <w:rtl w:val="true"/>
              </w:rPr>
              <w:tab/>
            </w:r>
            <w:r>
              <w:rPr>
                <w:rStyle w:val="IndexLink"/>
              </w:rPr>
              <w:t>311</w:t>
            </w:r>
          </w:hyperlink>
        </w:p>
        <w:p>
          <w:pPr>
            <w:pStyle w:val="Contents3"/>
            <w:tabs>
              <w:tab w:val="clear" w:pos="8459"/>
              <w:tab w:val="right" w:pos="9026" w:leader="dot"/>
            </w:tabs>
            <w:rPr/>
          </w:pPr>
          <w:hyperlink w:anchor="__RefHeading___Toc4412557_2320776876">
            <w:r>
              <w:rPr>
                <w:webHidden/>
                <w:rStyle w:val="IndexLink"/>
                <w:rtl w:val="true"/>
              </w:rPr>
              <w:t>دلایل و انگیزه هاى پنجگانۀ طلاق</w:t>
            </w:r>
            <w:r>
              <w:rPr>
                <w:rStyle w:val="IndexLink"/>
                <w:rtl w:val="true"/>
              </w:rPr>
              <w:tab/>
            </w:r>
            <w:r>
              <w:rPr>
                <w:rStyle w:val="IndexLink"/>
              </w:rPr>
              <w:t>315</w:t>
            </w:r>
          </w:hyperlink>
        </w:p>
        <w:p>
          <w:pPr>
            <w:pStyle w:val="Contents3"/>
            <w:tabs>
              <w:tab w:val="clear" w:pos="8459"/>
              <w:tab w:val="right" w:pos="9026" w:leader="dot"/>
            </w:tabs>
            <w:rPr/>
          </w:pPr>
          <w:hyperlink w:anchor="__RefHeading___Toc4412559_2320776876">
            <w:r>
              <w:rPr>
                <w:webHidden/>
                <w:rStyle w:val="IndexLink"/>
                <w:rtl w:val="true"/>
              </w:rPr>
              <w:t>فلسفه نگهداشتن عِدّه</w:t>
            </w:r>
            <w:r>
              <w:rPr>
                <w:rStyle w:val="IndexLink"/>
                <w:rtl w:val="true"/>
              </w:rPr>
              <w:tab/>
            </w:r>
            <w:r>
              <w:rPr>
                <w:rStyle w:val="IndexLink"/>
              </w:rPr>
              <w:t>319</w:t>
            </w:r>
          </w:hyperlink>
        </w:p>
        <w:p>
          <w:pPr>
            <w:pStyle w:val="Contents3"/>
            <w:tabs>
              <w:tab w:val="clear" w:pos="8459"/>
              <w:tab w:val="right" w:pos="9026" w:leader="dot"/>
            </w:tabs>
            <w:rPr/>
          </w:pPr>
          <w:hyperlink w:anchor="__RefHeading___Toc4412561_2320776876">
            <w:r>
              <w:rPr>
                <w:webHidden/>
                <w:rStyle w:val="IndexLink"/>
                <w:rtl w:val="true"/>
              </w:rPr>
              <w:t>یا سازش يا جدایى خداپسندانه</w:t>
            </w:r>
            <w:r>
              <w:rPr>
                <w:rStyle w:val="IndexLink"/>
                <w:rtl w:val="true"/>
              </w:rPr>
              <w:tab/>
            </w:r>
            <w:r>
              <w:rPr>
                <w:rStyle w:val="IndexLink"/>
              </w:rPr>
              <w:t>321</w:t>
            </w:r>
          </w:hyperlink>
        </w:p>
        <w:p>
          <w:pPr>
            <w:pStyle w:val="Contents3"/>
            <w:tabs>
              <w:tab w:val="clear" w:pos="8459"/>
              <w:tab w:val="right" w:pos="9026" w:leader="dot"/>
            </w:tabs>
            <w:rPr/>
          </w:pPr>
          <w:hyperlink w:anchor="__RefHeading___Toc4412563_2320776876">
            <w:r>
              <w:rPr>
                <w:webHidden/>
                <w:rStyle w:val="IndexLink"/>
                <w:rtl w:val="true"/>
              </w:rPr>
              <w:t>ارتباط بین تقوا و نجات از مشکلات</w:t>
            </w:r>
            <w:r>
              <w:rPr>
                <w:rStyle w:val="IndexLink"/>
                <w:rtl w:val="true"/>
              </w:rPr>
              <w:tab/>
            </w:r>
            <w:r>
              <w:rPr>
                <w:rStyle w:val="IndexLink"/>
              </w:rPr>
              <w:t>325</w:t>
            </w:r>
          </w:hyperlink>
        </w:p>
        <w:p>
          <w:pPr>
            <w:pStyle w:val="Contents3"/>
            <w:tabs>
              <w:tab w:val="clear" w:pos="8459"/>
              <w:tab w:val="right" w:pos="9026" w:leader="dot"/>
            </w:tabs>
            <w:rPr/>
          </w:pPr>
          <w:hyperlink w:anchor="__RefHeading___Toc4412565_2320776876">
            <w:r>
              <w:rPr>
                <w:webHidden/>
                <w:rStyle w:val="IndexLink"/>
                <w:rtl w:val="true"/>
              </w:rPr>
              <w:t>مفهوم روح توکل بر خدا</w:t>
            </w:r>
            <w:r>
              <w:rPr>
                <w:rStyle w:val="IndexLink"/>
                <w:rtl w:val="true"/>
              </w:rPr>
              <w:tab/>
            </w:r>
            <w:r>
              <w:rPr>
                <w:rStyle w:val="IndexLink"/>
              </w:rPr>
              <w:t>328</w:t>
            </w:r>
          </w:hyperlink>
        </w:p>
        <w:p>
          <w:pPr>
            <w:pStyle w:val="Contents3"/>
            <w:tabs>
              <w:tab w:val="clear" w:pos="8459"/>
              <w:tab w:val="right" w:pos="9026" w:leader="dot"/>
            </w:tabs>
            <w:rPr/>
          </w:pPr>
          <w:hyperlink w:anchor="__RefHeading___Toc4412567_2320776876">
            <w:r>
              <w:rPr>
                <w:webHidden/>
                <w:rStyle w:val="IndexLink"/>
                <w:rtl w:val="true"/>
              </w:rPr>
              <w:t>احکام زنان مطلّقه و حقوق آن ها</w:t>
            </w:r>
            <w:r>
              <w:rPr>
                <w:rStyle w:val="IndexLink"/>
                <w:rtl w:val="true"/>
              </w:rPr>
              <w:tab/>
            </w:r>
            <w:r>
              <w:rPr>
                <w:rStyle w:val="IndexLink"/>
              </w:rPr>
              <w:t>331</w:t>
            </w:r>
          </w:hyperlink>
        </w:p>
        <w:p>
          <w:pPr>
            <w:pStyle w:val="Contents3"/>
            <w:tabs>
              <w:tab w:val="clear" w:pos="8459"/>
              <w:tab w:val="right" w:pos="9026" w:leader="dot"/>
            </w:tabs>
            <w:rPr/>
          </w:pPr>
          <w:hyperlink w:anchor="__RefHeading___Toc4412569_2320776876">
            <w:r>
              <w:rPr>
                <w:webHidden/>
                <w:rStyle w:val="IndexLink"/>
                <w:rtl w:val="true"/>
              </w:rPr>
              <w:t xml:space="preserve">احکام </w:t>
            </w:r>
            <w:r>
              <w:rPr>
                <w:rStyle w:val="IndexLink"/>
                <w:rtl w:val="true"/>
              </w:rPr>
              <w:t xml:space="preserve">« </w:t>
            </w:r>
            <w:r>
              <w:rPr>
                <w:rStyle w:val="IndexLink"/>
                <w:rtl w:val="true"/>
              </w:rPr>
              <w:t xml:space="preserve">طلاق رجعى </w:t>
            </w:r>
            <w:r>
              <w:rPr>
                <w:rStyle w:val="IndexLink"/>
                <w:rtl w:val="true"/>
              </w:rPr>
              <w:t>»</w:t>
              <w:tab/>
            </w:r>
            <w:r>
              <w:rPr>
                <w:rStyle w:val="IndexLink"/>
              </w:rPr>
              <w:t>337</w:t>
            </w:r>
          </w:hyperlink>
        </w:p>
        <w:p>
          <w:pPr>
            <w:pStyle w:val="Contents3"/>
            <w:tabs>
              <w:tab w:val="clear" w:pos="8459"/>
              <w:tab w:val="right" w:pos="9026" w:leader="dot"/>
            </w:tabs>
            <w:rPr/>
          </w:pPr>
          <w:hyperlink w:anchor="__RefHeading___Toc4412571_2320776876">
            <w:r>
              <w:rPr>
                <w:webHidden/>
                <w:rStyle w:val="IndexLink"/>
                <w:rtl w:val="true"/>
              </w:rPr>
              <w:t>خدا تکلیف مالايُطاق نمى كند</w:t>
            </w:r>
            <w:r>
              <w:rPr>
                <w:rStyle w:val="IndexLink"/>
                <w:rtl w:val="true"/>
              </w:rPr>
              <w:tab/>
            </w:r>
            <w:r>
              <w:rPr>
                <w:rStyle w:val="IndexLink"/>
              </w:rPr>
              <w:t>338</w:t>
            </w:r>
          </w:hyperlink>
        </w:p>
        <w:p>
          <w:pPr>
            <w:pStyle w:val="Contents3"/>
            <w:tabs>
              <w:tab w:val="clear" w:pos="8459"/>
              <w:tab w:val="right" w:pos="9026" w:leader="dot"/>
            </w:tabs>
            <w:rPr/>
          </w:pPr>
          <w:hyperlink w:anchor="__RefHeading___Toc4412573_2320776876">
            <w:r>
              <w:rPr>
                <w:webHidden/>
                <w:rStyle w:val="IndexLink"/>
                <w:rtl w:val="true"/>
              </w:rPr>
              <w:t>اهمیت نظام خانواده</w:t>
            </w:r>
            <w:r>
              <w:rPr>
                <w:rStyle w:val="IndexLink"/>
                <w:rtl w:val="true"/>
              </w:rPr>
              <w:tab/>
            </w:r>
            <w:r>
              <w:rPr>
                <w:rStyle w:val="IndexLink"/>
              </w:rPr>
              <w:t>338</w:t>
            </w:r>
          </w:hyperlink>
        </w:p>
        <w:p>
          <w:pPr>
            <w:pStyle w:val="Contents3"/>
            <w:tabs>
              <w:tab w:val="clear" w:pos="8459"/>
              <w:tab w:val="right" w:pos="9026" w:leader="dot"/>
            </w:tabs>
            <w:rPr/>
          </w:pPr>
          <w:hyperlink w:anchor="__RefHeading___Toc4412575_2320776876">
            <w:r>
              <w:rPr>
                <w:webHidden/>
                <w:rStyle w:val="IndexLink"/>
                <w:rtl w:val="true"/>
              </w:rPr>
              <w:t>سرانجام دردناك سرکشان</w:t>
            </w:r>
            <w:r>
              <w:rPr>
                <w:rStyle w:val="IndexLink"/>
                <w:rtl w:val="true"/>
              </w:rPr>
              <w:tab/>
            </w:r>
            <w:r>
              <w:rPr>
                <w:rStyle w:val="IndexLink"/>
              </w:rPr>
              <w:t>340</w:t>
            </w:r>
          </w:hyperlink>
        </w:p>
        <w:p>
          <w:pPr>
            <w:pStyle w:val="Contents3"/>
            <w:tabs>
              <w:tab w:val="clear" w:pos="8459"/>
              <w:tab w:val="right" w:pos="9026" w:leader="dot"/>
            </w:tabs>
            <w:rPr/>
          </w:pPr>
          <w:hyperlink w:anchor="__RefHeading___Toc4412577_2320776876">
            <w:r>
              <w:rPr>
                <w:webHidden/>
                <w:rStyle w:val="IndexLink"/>
                <w:rtl w:val="true"/>
              </w:rPr>
              <w:t>هدف از آفرینش عالَم ، معرفت است</w:t>
            </w:r>
            <w:r>
              <w:rPr>
                <w:rStyle w:val="IndexLink"/>
                <w:rtl w:val="true"/>
              </w:rPr>
              <w:tab/>
            </w:r>
            <w:r>
              <w:rPr>
                <w:rStyle w:val="IndexLink"/>
              </w:rPr>
              <w:t>345</w:t>
            </w:r>
          </w:hyperlink>
        </w:p>
        <w:p>
          <w:pPr>
            <w:pStyle w:val="Contents2"/>
            <w:tabs>
              <w:tab w:val="clear" w:pos="8743"/>
              <w:tab w:val="right" w:pos="9026" w:leader="dot"/>
            </w:tabs>
            <w:rPr/>
          </w:pPr>
          <w:hyperlink w:anchor="__RefHeading___Toc4412579_2320776876">
            <w:r>
              <w:rPr>
                <w:webHidden/>
                <w:rStyle w:val="IndexLink"/>
                <w:rtl w:val="true"/>
              </w:rPr>
              <w:t>سورۀ تحریم</w:t>
            </w:r>
            <w:r>
              <w:rPr>
                <w:rStyle w:val="IndexLink"/>
                <w:rtl w:val="true"/>
              </w:rPr>
              <w:tab/>
            </w:r>
            <w:r>
              <w:rPr>
                <w:rStyle w:val="IndexLink"/>
              </w:rPr>
              <w:t>350</w:t>
            </w:r>
          </w:hyperlink>
        </w:p>
        <w:p>
          <w:pPr>
            <w:pStyle w:val="Contents3"/>
            <w:tabs>
              <w:tab w:val="clear" w:pos="8459"/>
              <w:tab w:val="right" w:pos="9026" w:leader="dot"/>
            </w:tabs>
            <w:rPr/>
          </w:pPr>
          <w:hyperlink w:anchor="__RefHeading___Toc4412581_2320776876">
            <w:r>
              <w:rPr>
                <w:webHidden/>
                <w:rStyle w:val="IndexLink"/>
                <w:rtl w:val="true"/>
              </w:rPr>
              <w:t xml:space="preserve">فضیلت تلاوت سورۀ </w:t>
            </w:r>
            <w:r>
              <w:rPr>
                <w:rStyle w:val="IndexLink"/>
                <w:rtl w:val="true"/>
              </w:rPr>
              <w:t xml:space="preserve">« </w:t>
            </w:r>
            <w:r>
              <w:rPr>
                <w:rStyle w:val="IndexLink"/>
                <w:rtl w:val="true"/>
              </w:rPr>
              <w:t xml:space="preserve">تحریم </w:t>
            </w:r>
            <w:r>
              <w:rPr>
                <w:rStyle w:val="IndexLink"/>
                <w:rtl w:val="true"/>
              </w:rPr>
              <w:t>»</w:t>
              <w:tab/>
            </w:r>
            <w:r>
              <w:rPr>
                <w:rStyle w:val="IndexLink"/>
              </w:rPr>
              <w:t>350</w:t>
            </w:r>
          </w:hyperlink>
        </w:p>
        <w:p>
          <w:pPr>
            <w:pStyle w:val="Contents3"/>
            <w:tabs>
              <w:tab w:val="clear" w:pos="8459"/>
              <w:tab w:val="right" w:pos="9026" w:leader="dot"/>
            </w:tabs>
            <w:rPr/>
          </w:pPr>
          <w:hyperlink w:anchor="__RefHeading___Toc4412583_2320776876">
            <w:r>
              <w:rPr>
                <w:webHidden/>
                <w:rStyle w:val="IndexLink"/>
                <w:rtl w:val="true"/>
              </w:rPr>
              <w:t xml:space="preserve">شأن نزول </w:t>
            </w:r>
            <w:r>
              <w:rPr>
                <w:rStyle w:val="IndexLink"/>
                <w:rtl w:val="true"/>
              </w:rPr>
              <w:t>:</w:t>
              <w:tab/>
            </w:r>
            <w:r>
              <w:rPr>
                <w:rStyle w:val="IndexLink"/>
              </w:rPr>
              <w:t>351</w:t>
            </w:r>
          </w:hyperlink>
        </w:p>
        <w:p>
          <w:pPr>
            <w:pStyle w:val="Contents3"/>
            <w:tabs>
              <w:tab w:val="clear" w:pos="8459"/>
              <w:tab w:val="right" w:pos="9026" w:leader="dot"/>
            </w:tabs>
            <w:rPr/>
          </w:pPr>
          <w:hyperlink w:anchor="__RefHeading___Toc4412585_2320776876">
            <w:r>
              <w:rPr>
                <w:webHidden/>
                <w:rStyle w:val="IndexLink"/>
                <w:rtl w:val="true"/>
              </w:rPr>
              <w:t>سرزنش شدید نسبت به بعضى از همسران پیامبر صلى الله علیه و آله</w:t>
            </w:r>
            <w:r>
              <w:rPr>
                <w:rStyle w:val="IndexLink"/>
                <w:rtl w:val="true"/>
              </w:rPr>
              <w:tab/>
            </w:r>
            <w:r>
              <w:rPr>
                <w:rStyle w:val="IndexLink"/>
              </w:rPr>
              <w:t>353</w:t>
            </w:r>
          </w:hyperlink>
        </w:p>
        <w:p>
          <w:pPr>
            <w:pStyle w:val="Contents3"/>
            <w:tabs>
              <w:tab w:val="clear" w:pos="8459"/>
              <w:tab w:val="right" w:pos="9026" w:leader="dot"/>
            </w:tabs>
            <w:rPr/>
          </w:pPr>
          <w:hyperlink w:anchor="__RefHeading___Toc4412587_2320776876">
            <w:r>
              <w:rPr>
                <w:webHidden/>
                <w:rStyle w:val="IndexLink"/>
                <w:rtl w:val="true"/>
              </w:rPr>
              <w:t>اوصاف ششگانۀ همسر شایسته</w:t>
            </w:r>
            <w:r>
              <w:rPr>
                <w:rStyle w:val="IndexLink"/>
                <w:rtl w:val="true"/>
              </w:rPr>
              <w:tab/>
            </w:r>
            <w:r>
              <w:rPr>
                <w:rStyle w:val="IndexLink"/>
              </w:rPr>
              <w:t>360</w:t>
            </w:r>
          </w:hyperlink>
        </w:p>
        <w:p>
          <w:pPr>
            <w:pStyle w:val="Contents3"/>
            <w:tabs>
              <w:tab w:val="clear" w:pos="8459"/>
              <w:tab w:val="right" w:pos="9026" w:leader="dot"/>
            </w:tabs>
            <w:rPr/>
          </w:pPr>
          <w:hyperlink w:anchor="__RefHeading___Toc4412589_2320776876">
            <w:r>
              <w:rPr>
                <w:webHidden/>
                <w:rStyle w:val="IndexLink"/>
                <w:rtl w:val="true"/>
              </w:rPr>
              <w:t xml:space="preserve">منظور از </w:t>
            </w:r>
            <w:r>
              <w:rPr>
                <w:rStyle w:val="IndexLink"/>
                <w:rtl w:val="true"/>
              </w:rPr>
              <w:t xml:space="preserve">« </w:t>
            </w:r>
            <w:r>
              <w:rPr>
                <w:rStyle w:val="IndexLink"/>
                <w:rtl w:val="true"/>
              </w:rPr>
              <w:t xml:space="preserve">صالِحُ الْمُؤْمِنین </w:t>
            </w:r>
            <w:r>
              <w:rPr>
                <w:rStyle w:val="IndexLink"/>
                <w:rtl w:val="true"/>
              </w:rPr>
              <w:t xml:space="preserve">» </w:t>
            </w:r>
            <w:r>
              <w:rPr>
                <w:rStyle w:val="IndexLink"/>
                <w:rtl w:val="true"/>
              </w:rPr>
              <w:t>كیست ؟</w:t>
            </w:r>
            <w:r>
              <w:rPr>
                <w:rStyle w:val="IndexLink"/>
                <w:rtl w:val="true"/>
              </w:rPr>
              <w:tab/>
            </w:r>
            <w:r>
              <w:rPr>
                <w:rStyle w:val="IndexLink"/>
              </w:rPr>
              <w:t>362</w:t>
            </w:r>
          </w:hyperlink>
        </w:p>
        <w:p>
          <w:pPr>
            <w:pStyle w:val="Contents3"/>
            <w:tabs>
              <w:tab w:val="clear" w:pos="8459"/>
              <w:tab w:val="right" w:pos="9026" w:leader="dot"/>
            </w:tabs>
            <w:rPr/>
          </w:pPr>
          <w:hyperlink w:anchor="__RefHeading___Toc4412591_2320776876">
            <w:r>
              <w:rPr>
                <w:webHidden/>
                <w:rStyle w:val="IndexLink"/>
                <w:rtl w:val="true"/>
              </w:rPr>
              <w:t>افشاى سرّ</w:t>
            </w:r>
            <w:r>
              <w:rPr>
                <w:rStyle w:val="IndexLink"/>
                <w:rtl w:val="true"/>
              </w:rPr>
              <w:tab/>
            </w:r>
            <w:r>
              <w:rPr>
                <w:rStyle w:val="IndexLink"/>
              </w:rPr>
              <w:t>363</w:t>
            </w:r>
          </w:hyperlink>
        </w:p>
        <w:p>
          <w:pPr>
            <w:pStyle w:val="Contents3"/>
            <w:tabs>
              <w:tab w:val="clear" w:pos="8459"/>
              <w:tab w:val="right" w:pos="9026" w:leader="dot"/>
            </w:tabs>
            <w:rPr/>
          </w:pPr>
          <w:hyperlink w:anchor="__RefHeading___Toc4412593_2320776876">
            <w:r>
              <w:rPr>
                <w:webHidden/>
                <w:rStyle w:val="IndexLink"/>
                <w:rtl w:val="true"/>
              </w:rPr>
              <w:t xml:space="preserve">نباید حلال خدا را بر خود حرام كنید </w:t>
            </w:r>
            <w:r>
              <w:rPr>
                <w:rStyle w:val="IndexLink"/>
                <w:rtl w:val="true"/>
              </w:rPr>
              <w:t>!</w:t>
              <w:tab/>
            </w:r>
            <w:r>
              <w:rPr>
                <w:rStyle w:val="IndexLink"/>
              </w:rPr>
              <w:t>364</w:t>
            </w:r>
          </w:hyperlink>
        </w:p>
        <w:p>
          <w:pPr>
            <w:pStyle w:val="Contents3"/>
            <w:tabs>
              <w:tab w:val="clear" w:pos="8459"/>
              <w:tab w:val="right" w:pos="9026" w:leader="dot"/>
            </w:tabs>
            <w:rPr/>
          </w:pPr>
          <w:hyperlink w:anchor="__RefHeading___Toc4412595_2320776876">
            <w:r>
              <w:rPr>
                <w:webHidden/>
                <w:rStyle w:val="IndexLink"/>
                <w:rtl w:val="true"/>
              </w:rPr>
              <w:t>خانوادۀ خود را از آتش دوزخ نجات دهید</w:t>
            </w:r>
            <w:r>
              <w:rPr>
                <w:rStyle w:val="IndexLink"/>
                <w:rtl w:val="true"/>
              </w:rPr>
              <w:tab/>
            </w:r>
            <w:r>
              <w:rPr>
                <w:rStyle w:val="IndexLink"/>
              </w:rPr>
              <w:t>365</w:t>
            </w:r>
          </w:hyperlink>
        </w:p>
        <w:p>
          <w:pPr>
            <w:pStyle w:val="Contents3"/>
            <w:tabs>
              <w:tab w:val="clear" w:pos="8459"/>
              <w:tab w:val="right" w:pos="9026" w:leader="dot"/>
            </w:tabs>
            <w:rPr/>
          </w:pPr>
          <w:hyperlink w:anchor="__RefHeading___Toc4412597_2320776876">
            <w:r>
              <w:rPr>
                <w:webHidden/>
                <w:rStyle w:val="IndexLink"/>
                <w:rtl w:val="true"/>
              </w:rPr>
              <w:t>ثمرات پنجگانۀ توبه نصوح</w:t>
            </w:r>
            <w:r>
              <w:rPr>
                <w:rStyle w:val="IndexLink"/>
                <w:rtl w:val="true"/>
              </w:rPr>
              <w:tab/>
            </w:r>
            <w:r>
              <w:rPr>
                <w:rStyle w:val="IndexLink"/>
              </w:rPr>
              <w:t>369</w:t>
            </w:r>
          </w:hyperlink>
        </w:p>
        <w:p>
          <w:pPr>
            <w:pStyle w:val="Contents3"/>
            <w:tabs>
              <w:tab w:val="clear" w:pos="8459"/>
              <w:tab w:val="right" w:pos="9026" w:leader="dot"/>
            </w:tabs>
            <w:rPr/>
          </w:pPr>
          <w:hyperlink w:anchor="__RefHeading___Toc4412599_2320776876">
            <w:r>
              <w:rPr>
                <w:webHidden/>
                <w:rStyle w:val="IndexLink"/>
                <w:rtl w:val="true"/>
              </w:rPr>
              <w:t>تعلیم و تربیت خانواده</w:t>
            </w:r>
            <w:r>
              <w:rPr>
                <w:rStyle w:val="IndexLink"/>
                <w:rtl w:val="true"/>
              </w:rPr>
              <w:tab/>
            </w:r>
            <w:r>
              <w:rPr>
                <w:rStyle w:val="IndexLink"/>
              </w:rPr>
              <w:t>371</w:t>
            </w:r>
          </w:hyperlink>
        </w:p>
        <w:p>
          <w:pPr>
            <w:pStyle w:val="Contents3"/>
            <w:tabs>
              <w:tab w:val="clear" w:pos="8459"/>
              <w:tab w:val="right" w:pos="9026" w:leader="dot"/>
            </w:tabs>
            <w:rPr/>
          </w:pPr>
          <w:hyperlink w:anchor="__RefHeading___Toc4412601_2320776876">
            <w:r>
              <w:rPr>
                <w:webHidden/>
                <w:rStyle w:val="IndexLink"/>
                <w:rtl w:val="true"/>
              </w:rPr>
              <w:t>توبه درى به سوى رحمت خدا</w:t>
            </w:r>
            <w:r>
              <w:rPr>
                <w:rStyle w:val="IndexLink"/>
                <w:rtl w:val="true"/>
              </w:rPr>
              <w:tab/>
            </w:r>
            <w:r>
              <w:rPr>
                <w:rStyle w:val="IndexLink"/>
              </w:rPr>
              <w:t>372</w:t>
            </w:r>
          </w:hyperlink>
        </w:p>
        <w:p>
          <w:pPr>
            <w:pStyle w:val="Contents3"/>
            <w:tabs>
              <w:tab w:val="clear" w:pos="8459"/>
              <w:tab w:val="right" w:pos="9026" w:leader="dot"/>
            </w:tabs>
            <w:rPr/>
          </w:pPr>
          <w:hyperlink w:anchor="__RefHeading___Toc4412603_2320776876">
            <w:r>
              <w:rPr>
                <w:webHidden/>
                <w:rStyle w:val="IndexLink"/>
                <w:rtl w:val="true"/>
              </w:rPr>
              <w:t>الگوهایى از زنان مؤمن و كافر</w:t>
            </w:r>
            <w:r>
              <w:rPr>
                <w:rStyle w:val="IndexLink"/>
                <w:rtl w:val="true"/>
              </w:rPr>
              <w:tab/>
            </w:r>
            <w:r>
              <w:rPr>
                <w:rStyle w:val="IndexLink"/>
              </w:rPr>
              <w:t>377</w:t>
            </w:r>
          </w:hyperlink>
        </w:p>
        <w:p>
          <w:pPr>
            <w:pStyle w:val="Contents2"/>
            <w:tabs>
              <w:tab w:val="clear" w:pos="8743"/>
              <w:tab w:val="right" w:pos="9026" w:leader="dot"/>
            </w:tabs>
            <w:rPr/>
          </w:pPr>
          <w:hyperlink w:anchor="__RefHeading___Toc4412605_2320776876">
            <w:r>
              <w:rPr>
                <w:webHidden/>
                <w:rStyle w:val="IndexLink"/>
                <w:rtl w:val="true"/>
              </w:rPr>
              <w:t>فهرست مطالب</w:t>
            </w:r>
            <w:r>
              <w:rPr>
                <w:rStyle w:val="IndexLink"/>
                <w:rtl w:val="true"/>
              </w:rPr>
              <w:tab/>
            </w:r>
            <w:r>
              <w:rPr>
                <w:rStyle w:val="IndexLink"/>
              </w:rPr>
              <w:t>384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89_218559"/>
      <w:bookmarkStart w:id="1" w:name="pg20189_218559"/>
      <w:bookmarkEnd w:id="1"/>
    </w:p>
    <w:p>
      <w:pPr>
        <w:pStyle w:val="Heading2"/>
        <w:numPr>
          <w:ilvl w:val="1"/>
          <w:numId w:val="1"/>
        </w:numPr>
        <w:rPr/>
      </w:pPr>
      <w:bookmarkStart w:id="2" w:name="pg20189_218559"/>
      <w:bookmarkStart w:id="3" w:name="__RefHeading___Toc4412369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 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 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 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 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 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بیست و هشتم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28</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12371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 وُلْدِ الْحُسَيْنِ لاسِيَّما بَقِيَّةِ اللّهِ فِى 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 بْنِ 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 الاَعْداءِاَيُّهَاالسَّبَبُ الْمُتَّصِلُ بَيْنَ الاَرْضِ 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89_218564"/>
    </w:p>
    <w:p>
      <w:pPr>
        <w:pStyle w:val="Heading2"/>
        <w:numPr>
          <w:ilvl w:val="1"/>
          <w:numId w:val="1"/>
        </w:numPr>
        <w:rPr/>
      </w:pPr>
      <w:bookmarkStart w:id="8" w:name="__RefHeading___Toc4412373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 بریم ، مخصوصاً براى حل مشکلات مسلمین در دنیاى امروز ، بهترین راه 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شایسته است نسل 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 تواند صفا و روشنى ویژه 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 اى كه هم اکنون ملاحظه مى كنید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89_218566"/>
    </w:p>
    <w:p>
      <w:pPr>
        <w:pStyle w:val="Heading2"/>
        <w:numPr>
          <w:ilvl w:val="1"/>
          <w:numId w:val="1"/>
        </w:numPr>
        <w:rPr/>
      </w:pPr>
      <w:bookmarkStart w:id="11" w:name="__RefHeading___Toc4412375_2320776876"/>
      <w:bookmarkStart w:id="12" w:name="_Toc4"/>
      <w:bookmarkEnd w:id="10"/>
      <w:bookmarkEnd w:id="11"/>
      <w:r>
        <w:rPr>
          <w:rtl w:val="true"/>
        </w:rPr>
        <w:t>متن تائیدیه حضرت آیة اللّه مرتضى مقتدایى مدیر حوزۀ علمیه قم</w:t>
      </w:r>
      <w:bookmarkEnd w:id="12"/>
    </w:p>
    <w:p>
      <w:pPr>
        <w:pStyle w:val="BookText"/>
        <w:rPr/>
      </w:pPr>
      <w:r>
        <w:rPr>
          <w:rFonts w:ascii="IRNazanin" w:hAnsi="IRNazanin" w:eastAsia="IRNazanin"/>
          <w:color w:val="111111"/>
          <w:sz w:val="28"/>
          <w:sz w:val="28"/>
          <w:szCs w:val="28"/>
          <w:rtl w:val="true"/>
          <w:lang w:bidi="fa-IR"/>
        </w:rPr>
        <w:t>متن تائیدیه حضرت آیة 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 طور يقین از معجزات قرآن است كه این ابتکارات و روش هاى نو و جالب را به ذهن يك نفر كه باید مورد عنایت ویژه قرار گرفته باشد القاء نماید تا بتواند در سطح گسترده كودکان و جوانان و نوجوانان و غیرهم را با قرآن مجید مأنوس به طورى كه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 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89_218568"/>
    </w:p>
    <w:p>
      <w:pPr>
        <w:pStyle w:val="Heading2"/>
        <w:numPr>
          <w:ilvl w:val="1"/>
          <w:numId w:val="1"/>
        </w:numPr>
        <w:rPr/>
      </w:pPr>
      <w:bookmarkStart w:id="14" w:name="__RefHeading___Toc4412377_2320776876"/>
      <w:bookmarkStart w:id="15" w:name="_Toc5"/>
      <w:bookmarkEnd w:id="13"/>
      <w:bookmarkEnd w:id="14"/>
      <w:r>
        <w:rPr>
          <w:rtl w:val="true"/>
        </w:rPr>
        <w:t xml:space="preserve">ویژگى 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 تر و ساده 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 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 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189_218569"/>
    </w:p>
    <w:p>
      <w:pPr>
        <w:pStyle w:val="Heading2"/>
        <w:numPr>
          <w:ilvl w:val="1"/>
          <w:numId w:val="1"/>
        </w:numPr>
        <w:rPr/>
      </w:pPr>
      <w:bookmarkStart w:id="17" w:name="__RefHeading___Toc4412379_2320776876"/>
      <w:bookmarkStart w:id="18" w:name="_Toc6"/>
      <w:bookmarkEnd w:id="16"/>
      <w:bookmarkEnd w:id="17"/>
      <w:r>
        <w:rPr>
          <w:rtl w:val="true"/>
        </w:rPr>
        <w:t>سورۀ مجادله</w:t>
      </w:r>
      <w:bookmarkEnd w:id="18"/>
    </w:p>
    <w:p>
      <w:pPr>
        <w:pStyle w:val="Heading3"/>
        <w:numPr>
          <w:ilvl w:val="2"/>
          <w:numId w:val="1"/>
        </w:numPr>
        <w:rPr/>
      </w:pPr>
      <w:bookmarkStart w:id="19" w:name="__RefHeading___Toc4412381_2320776876"/>
      <w:bookmarkStart w:id="20" w:name="_Toc7"/>
      <w:bookmarkEnd w:id="19"/>
      <w:r>
        <w:rPr>
          <w:rtl w:val="true"/>
        </w:rPr>
        <w:t xml:space="preserve">فضیلت تلاوت سوره </w:t>
      </w:r>
      <w:r>
        <w:rPr>
          <w:rtl w:val="true"/>
        </w:rPr>
        <w:t xml:space="preserve">« </w:t>
      </w:r>
      <w:r>
        <w:rPr>
          <w:rtl w:val="true"/>
        </w:rPr>
        <w:t xml:space="preserve">مجادله </w:t>
      </w:r>
      <w:r>
        <w:rPr>
          <w:rtl w:val="true"/>
        </w:rPr>
        <w:t>»</w:t>
      </w:r>
      <w:bookmarkEnd w:id="20"/>
    </w:p>
    <w:p>
      <w:pPr>
        <w:pStyle w:val="BookText"/>
        <w:rPr/>
      </w:pPr>
      <w:r>
        <w:rPr>
          <w:rFonts w:ascii="IRNazanin" w:hAnsi="IRNazanin" w:eastAsia="IRNazanin"/>
          <w:color w:val="111111"/>
          <w:sz w:val="28"/>
          <w:sz w:val="28"/>
          <w:szCs w:val="28"/>
          <w:rtl w:val="true"/>
          <w:lang w:bidi="fa-IR"/>
        </w:rPr>
        <w:t xml:space="preserve">پیرامون فضیلت تلاوت این سوره ، از پیغمبر اکرم صلى الله علیه و آله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بیندیشد و به كار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قیامت ، در زمره حزب اللّه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مورد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نمازهاى فریضه بخواند و آن را ادامه دهد ، خداوند هرگز او را در تمام طول زندگى ، عذاب نمى كند و در خود و خانواده اش ، هرگز بدى نمى بیند و نیز گرفتار فقر و بدحالى نمى شود </w:t>
      </w:r>
      <w:r>
        <w:rPr>
          <w:rFonts w:eastAsia="IRNazanin" w:cs="IRNazanin"/>
          <w:color w:val="111111"/>
          <w:sz w:val="28"/>
          <w:szCs w:val="28"/>
          <w:rtl w:val="true"/>
          <w:lang w:bidi="fa-IR"/>
        </w:rPr>
        <w:t>» .</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تناسب محتواى این سوره ها با پاداش هاى مذکور ، كاملاً روشن است و این نشان مى دهد كه هدف از تلاوت ، پیاده كردن محتواى آن در زندگى است ، نه تلاوتى خالى از اندیشه و عمل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بخشندۀ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الَّتى تُجادِلُكَ فى زَوْجِها وَ تَشْتَكى اِلَى اللّهِ وَ اللّهُ يَسْمَعُ تَحاوُرَكُما اِنَّ اللّهَ سَمیعٌ بَصیرٌ</w:t>
      </w:r>
    </w:p>
    <w:p>
      <w:pPr>
        <w:pStyle w:val="BookText"/>
        <w:rPr/>
      </w:pPr>
      <w:r>
        <w:rPr>
          <w:rFonts w:ascii="IRNazanin" w:hAnsi="IRNazanin" w:eastAsia="IRNazanin"/>
          <w:color w:val="111111"/>
          <w:sz w:val="28"/>
          <w:sz w:val="28"/>
          <w:szCs w:val="28"/>
          <w:rtl w:val="true"/>
          <w:lang w:bidi="fa-IR"/>
        </w:rPr>
        <w:t xml:space="preserve">خداوند قول زنى را كه درباره شوهرش به تو مراجعه كرده بود و به خداوند شکایت مى كرد ،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تقاضاى او را اجابت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گفتگوى شما را 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اصرار آن زن را دربارۀ حل مشکلش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شنید و خداوند شنوا و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در اصل به معنى تابیدن طناب است و از آن جاکه به هنگام گفتگوهاى طرفینى و اسرارآمیز هریك از دو طرف مى خواهد دیگرى را قانع كند ، مجادله بر آن اطلاق شده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مراجعه در سخن يا در اندیشه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گفتگوهاى طرفینى اطلاق مى شود </w:t>
      </w:r>
      <w:r>
        <w:rPr>
          <w:rFonts w:eastAsia="IRNazanin" w:cs="IRNazanin"/>
          <w:color w:val="111111"/>
          <w:sz w:val="28"/>
          <w:szCs w:val="28"/>
          <w:rtl w:val="true"/>
          <w:lang w:bidi="fa-IR"/>
        </w:rPr>
        <w:t xml:space="preserve">. </w:t>
      </w:r>
      <w:bookmarkStart w:id="21" w:name="pg20189_218571"/>
    </w:p>
    <w:p>
      <w:pPr>
        <w:pStyle w:val="BookText"/>
        <w:rPr/>
      </w:pPr>
      <w:bookmarkEnd w:id="21"/>
      <w:r>
        <w:rPr>
          <w:rFonts w:ascii="IRNazanin" w:hAnsi="IRNazanin" w:eastAsia="IRNazanin"/>
          <w:color w:val="111111"/>
          <w:sz w:val="28"/>
          <w:sz w:val="28"/>
          <w:szCs w:val="28"/>
          <w:rtl w:val="true"/>
          <w:lang w:bidi="fa-IR"/>
        </w:rPr>
        <w:t xml:space="preserve">آرى خداوند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مُبْصَرات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است ، بى آن كه نیازى به اعضاى بینایى و شنوایى داشته باشد ، او همه جا حاضر و ناظر است و همه چیز را مى بیند و هر سخنى را مى شنود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يُظاهِروُنَ مِنْكُمْ مِنْ نِسائِهِمْ ما هُنَّ اُمَّهاتِهِمْ اِنْ اُمَّهاتُهُم اِلاَّ اللاّئى وَلَدْنَهُمْ وَ اِنَّهُمْ لَيَقُولُونَ مُنْكَرا مِنَ الْقَوْلِ وَ زوُرا وَ اِنَّ اللّهَ لَعَفُوٌّ غَفُورٌ</w:t>
      </w:r>
    </w:p>
    <w:p>
      <w:pPr>
        <w:pStyle w:val="BookText"/>
        <w:rPr/>
      </w:pPr>
      <w:r>
        <w:rPr>
          <w:rFonts w:ascii="IRNazanin" w:hAnsi="IRNazanin" w:eastAsia="IRNazanin"/>
          <w:color w:val="111111"/>
          <w:sz w:val="28"/>
          <w:sz w:val="28"/>
          <w:szCs w:val="28"/>
          <w:rtl w:val="true"/>
          <w:lang w:bidi="fa-IR"/>
        </w:rPr>
        <w:t xml:space="preserve">کسانى از شما كه نسبت به همسرانشان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عَلَىَّ كَظَهْرِ 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 به منزله مادرم هستى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هرگز مادرانشان نیستند، مادرانشان تنها كسانى هستند كه آن ها را به دنیا آورده اند ، آن ها سخنى منکر و زشت و باطل مى گویند و خداوند بخشنده و آمرزنده است </w:t>
      </w:r>
      <w:r>
        <w:rPr>
          <w:rFonts w:eastAsia="IRNazanin" w:cs="IRNazanin"/>
          <w:color w:val="111111"/>
          <w:sz w:val="28"/>
          <w:szCs w:val="28"/>
          <w:rtl w:val="true"/>
          <w:lang w:bidi="fa-IR"/>
        </w:rPr>
        <w:t>.</w:t>
      </w:r>
    </w:p>
    <w:p>
      <w:pPr>
        <w:pStyle w:val="Heading3"/>
        <w:numPr>
          <w:ilvl w:val="2"/>
          <w:numId w:val="1"/>
        </w:numPr>
        <w:rPr/>
      </w:pPr>
      <w:bookmarkStart w:id="22" w:name="__RefHeading___Toc4412383_2320776876"/>
      <w:bookmarkStart w:id="23" w:name="_Toc8"/>
      <w:bookmarkEnd w:id="22"/>
      <w:r>
        <w:rPr>
          <w:rtl w:val="true"/>
        </w:rPr>
        <w:t>"</w:t>
      </w:r>
      <w:r>
        <w:rPr>
          <w:rtl w:val="true"/>
        </w:rPr>
        <w:t>ظِهار</w:t>
      </w:r>
      <w:r>
        <w:rPr>
          <w:rtl w:val="true"/>
        </w:rPr>
        <w:t xml:space="preserve">" </w:t>
      </w:r>
      <w:r>
        <w:rPr>
          <w:rtl w:val="true"/>
        </w:rPr>
        <w:t>يك عمل زشت جاهلى</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انحناء بالاى سینه است و به معنى منحرف شده نیز آمده است و از آن جاکه سخن دروغ و باطل ، انحراف از حق دارد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گویند و نیز به همین دلیل این واژه به بت نیز اطلاق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و فرزند بودن ، چیزى نیست كه با سخن درست شود ، يك واقعیت عینى خارجى است كه هرگز از طریق بازى با الفاظ ، حاصل نمى شود ، بنابراین اگر انسان صد بار هم به همسرش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همچون مادر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حکم مادر پیدا نمى كند و این يك سخن خرافى و گزافه گویى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گوینده این سخن به اصطلاح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بلکه مقصود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مى خواهد این جمله را به منزله صیغه طلاق قرار دهد ، ولى به هر حال محتواى این جمله محتوایى بى اساس است ، درست شبیه به خرافه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جاهلیت بود ، بچه هایى را پسر خود مى خواندند و احکام پسر را درباره او اجرا مى كردند ، كه قرآن آن را نیز محکوم كرده است و سخنى باطل و بى اساس شمرده است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ذلِكُمْ قَوْلُكُمْ بِاَفْواهِكُمْ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سخنى است كه تنها بادهان مى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واقعیتى درآن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مطابق این آیه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است حرام و منکر ، ولى از آن جاکه تکالیف الهى ، اعمال گذشته را شامل نمى شود و از لحظه نزول ، حاکمیت دارد ، در پایان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بخشنده و آمرزنده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اللّهَ لَعَفُوٌّ غَفُورٌ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لذا اگر مسلمانى قبل از نزول این آیات ، مرتکب این عمل شده ، نگران نباشد، خدا اورا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مسأله كفاره باقى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تفاوت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برخى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بخشش خداوند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پوشش گناه است ، زیرا ممکن است كسى گناهى را ببخشد اما هرگز آن را مکتوم ندارد ، ولى خداوند هم مى بخشد و هم مستور مى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يُظاهِروُنَ مِنْ نِسائِهِمْ ثُمَّ يَعُودوُنَ لِما قالُوا فَتَحْریرُ رَقَبَةٍ مِنْ قَبْلِ اَنْ يَتَماسّا ذلِكُمْ تُوعَظُونَ بِهِ وَ اللّهُ بِما تَعْمَلُونَ خَبیرٌ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كه از همسران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 سپس به گفته خود بازمى گردند ، باید پیش از آمیزش جنسى آن ها باهم، برده اى را آزاد كنند ، این دستورى است كه به آن </w:t>
      </w:r>
    </w:p>
    <w:p>
      <w:pPr>
        <w:pStyle w:val="BookText"/>
        <w:rPr/>
      </w:pPr>
      <w:r>
        <w:rPr>
          <w:rFonts w:ascii="IRNazanin" w:hAnsi="IRNazanin" w:eastAsia="IRNazanin"/>
          <w:color w:val="111111"/>
          <w:sz w:val="28"/>
          <w:sz w:val="28"/>
          <w:szCs w:val="28"/>
          <w:rtl w:val="true"/>
          <w:lang w:bidi="fa-IR"/>
        </w:rPr>
        <w:t xml:space="preserve">اندرز داده مى شوید و خداوند به آنچه انجام مى دهید ، آگاه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گردن است ، ولى در این جا كنایه از انسان مى باشد و این به خاطر آن است كه گردن از حساس ترین اعضاى بدن محسوب مى شود ، همان گونه كه گاهى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مى برند و منظور انسان است ، مثلاً به جاى پنج نفر ،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يَعُودوُنَ لِما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 به گفته خود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است كه از گفته خود نادم و پشیمان مى شوند و قصد بازگشت به زندگى خانوادگى و آمیزش جنسى دارند ، در روایات ائمه اهل بیت علیهم السلام هم به این معنى اشاره شده است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ذلِكُمْ تُوعَظُونَ بِهِ </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نکنیدکه چنین كفاره اى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سنگین و نامتعادلى است ، زیرا اینث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سبب اندرز و بیدارى و تربیت نفوس شمااست،تابتوانیدخودرا دربرابراین گونه كارهاى زشت و حرام كنترل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تمام كفارات ، جنبه بازدارنده و تربیتى دارند و چه بسا كفاره هایى كه جنبه مالى دارد ، تأثیرش از غالب تعزیرات كه جنبه بدنى دارد ،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جاکه ممکن است بعضى با بهانه هایى شانه از زیر بار كفاره خالى كرده وبدون این كه كفاره دهند، با همسر خود بعد از ظهار آمیزش جنسى داشته باشند ، در پایان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آن چه انجام مى دهید ،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بِما تَعْمَلُونَ خَبیرٌ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 از ظهار آگاه است و هم از ترك كفاره و هم از نيّات شما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 مِنْ قَبْلِ اَنْ يَتَماسّا فَمَنْ لَمْ يَسْتَطِعْ فَاِطْعامُ سِتّينَ مِسْكینا ذلِكَ لِتُؤْمِنُوا بِاللّهِ وَ رَسُولِهِ وَ تِلْكَ حُدوُدُ اللّهِ وَ لِلْكافِرینَ عَذابٌ اَلیمٌ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توانایى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آزاد كردن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دو ماه متوالى قبل از آمیزش جنسى ، </w:t>
      </w:r>
    </w:p>
    <w:p>
      <w:pPr>
        <w:pStyle w:val="BookText"/>
        <w:rPr/>
      </w:pPr>
      <w:r>
        <w:rPr>
          <w:rFonts w:ascii="IRNazanin" w:hAnsi="IRNazanin" w:eastAsia="IRNazanin"/>
          <w:color w:val="111111"/>
          <w:sz w:val="28"/>
          <w:sz w:val="28"/>
          <w:szCs w:val="28"/>
          <w:rtl w:val="true"/>
          <w:lang w:bidi="fa-IR"/>
        </w:rPr>
        <w:t>روزه بگیرد و كسى كه توانایى این راهم نداشته باشد، شصت مسکین را اطعام كند ، این براى آن است كه به خدا و رسولش ایمان بیاورید ، این ها مرزهاى الهى است و كسانى كه باآن مخالفت كنند، عذاب دردناکى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آزادکردن برده براى همه امکان پذیر نیست و نیز ممکن است انسان از نظر مالى ، قادر بر آزاد كردن برده باشد ، ولى برده اى براى این كار پیدا نشود ، مانند عصر كنونى ما ، لذا جهانى و جاودانى بودن اسلام ایجاب مى كند كه جانشینى براى آزادى بردگان ذکر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بعد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هرکس توانایى بر آزادى برده نداشته باشد، دوماه پى درپى قبل از آمیزش جنسى، روزه بگیرد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كفاره نیز اثر بازدارنده دارد و از آن جاکه روزه در تصفیه روح اثر عمیق دارد ، مى تواند جلوى تکرار این اعمال را بگیرد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آیه این است كه هر شصت روز پى درپى انجام شود و بسیارى از فقهاى اهل سنت نیز بر طبق آن فتوا داده اند ، ولى در روایات ائمه اهل بیت علیهم السلام آمده است كه </w:t>
      </w:r>
    </w:p>
    <w:p>
      <w:pPr>
        <w:pStyle w:val="BookText"/>
        <w:rPr/>
      </w:pPr>
      <w:r>
        <w:rPr>
          <w:rFonts w:ascii="IRNazanin" w:hAnsi="IRNazanin" w:eastAsia="IRNazanin"/>
          <w:color w:val="111111"/>
          <w:sz w:val="28"/>
          <w:sz w:val="28"/>
          <w:szCs w:val="28"/>
          <w:rtl w:val="true"/>
          <w:lang w:bidi="fa-IR"/>
        </w:rPr>
        <w:t xml:space="preserve">اگر كمى از ماه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ماه اول روزه بگیرد ،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شَهْرَيْنِ مُتَتابِعَيْنِ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ماه پى درپى خواهد بود و این تصریح حاکم بر ظهور آیه است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این نشان مى دهد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و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قتل 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درپى بودن فى الجمله است و البته چنین تفسیرى ، تنها از امام معصوم كه وارث علوم پیامبر صلى الله علیه و آله است ، مسموع مى باشد و این نوع روزه گرفتن ، تسهیلى است براى مکلفان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پیرامون این موضوع را در كتب فقهى در باب الصوم و ابواب ظهار و كفاره قتل خطاء باید مطالعه كرد </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يَجِدْ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كه مطلقا چیزى در بساط نداشته باشد ، بلکه منظور این است كه زاید بر نیازها و ضرورت هاى زندگى ، چیزى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بتواند با آن برده اى را بخرد و سپس آن را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بسیارى از مردم نیز قادر به انجام كفاره دوم يعنى دو ماه متوالى روزه نیستند ، جانشین دیگرى براى آن ذکر كرده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لَمْ يَسْتَطِعْ فَاِطْعامُ سِتّينَ مِسْكیناً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ظاهر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به اندازه اى غذا دهد كه در يك وعده سیر شود اما در روایات اسلامى ،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چهارم من يا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شده است ، هرچند بعضى از فقهاء آن را معادل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كیلو 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دنباله آیه بار دیگر به هدف اصلى این گونه كفارات اشاره كرده ، مى 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لِتُؤْمِنُوا بِاللّهِ وَ رَسُولِهِ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جبران گناهان به وسیله كفارات، پایه هاى ایمان را محکم مى كند و انسان را نسبت به مقررات الهى علما و عملاً پایبند مى سازد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براى این كه همه مسلمانان این مسأله را امرى جدى تلقى كنند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تِلْكَ حُدوُدُ اللّهِ وَ لِلْكافِرینَ عَذابٌ اَلیمٌ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باید توجه داشت كه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مختلفى دارد كه يکى از آن ها كفر عملى يعنى معصیت و گناه است و در آیه مورد بحث همین معنى اراده شده ، همان گونه كه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درباره كسانى كه فریضه حج را به جا نمى آورند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عَلَى النّاسِ حِجُّ الْبَيْتِ مَنِ اسْتَطاعَ اِلَيْهِ سَبیلاً وَ مَْن كَفَرَ فَاِنَّ اللّهَ غَنِىٌّ عَنِ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لازم است آن ها كه استطاعت دارند ، براى خدا آهنگ خانه او كنند و هرکس كفر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را ترك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ستم كرده چراکه خداوند از همه جهانیان بى نیاز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چیزى است كه در میان دو شى ء مانع گردد و لذا به مرزهاى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قوانین الهى را از این رو حدود الهى مى گویند كه عبور از آن مجاز نیست ، شرح بیشترى در این زمینه در جلد اول تفسیر نمونه ، ذیل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مطرح شده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الَّذینَ يُحادُّونَ اللّهَ وَ رَسُولَهُ كُبِتُوا كَما كُبِتَ الَّذینَ مِنْ قَبْلِهِمْ وَ </w:t>
      </w:r>
    </w:p>
    <w:p>
      <w:pPr>
        <w:pStyle w:val="BookText"/>
        <w:rPr/>
      </w:pPr>
      <w:r>
        <w:rPr>
          <w:rFonts w:ascii="Amiri" w:hAnsi="Amiri" w:eastAsia="Amiri" w:cs="Amiri"/>
          <w:color w:val="111111"/>
          <w:sz w:val="28"/>
          <w:sz w:val="28"/>
          <w:szCs w:val="28"/>
          <w:rtl w:val="true"/>
          <w:lang w:bidi="ar-SA"/>
        </w:rPr>
        <w:t>قَدْ اَنْزَلْنا ایاتٍ بَيِّناتٍ وَ لِلْكافِرینَ عَذابٌ مُهینٌ</w:t>
      </w:r>
    </w:p>
    <w:p>
      <w:pPr>
        <w:pStyle w:val="BookText"/>
        <w:rPr/>
      </w:pPr>
      <w:r>
        <w:rPr>
          <w:rFonts w:ascii="IRNazanin" w:hAnsi="IRNazanin" w:eastAsia="IRNazanin"/>
          <w:color w:val="111111"/>
          <w:sz w:val="28"/>
          <w:sz w:val="28"/>
          <w:szCs w:val="28"/>
          <w:rtl w:val="true"/>
          <w:lang w:bidi="fa-IR"/>
        </w:rPr>
        <w:t xml:space="preserve">کسانى كه با خداوند و رسولش دشمنى مى كنند ، خوار و ذلیل مى شوند ، آن گونه كه پیشینیان آن ها خوار و ذلیل شدند ، ما آیات روشنى نازل كردیم و براى كافران عذاب خوارکننده اى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مبارزه مسلحانه و استفاده از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مبارزه غیرمسلحانه مى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مانع شدن توأم با عنف و ذلیل كردن است ، اشاره به این كه خداوند مجازات كسانى را كه با او و پیامبرش به مبارزه برمى خیزند ، ذلت و خوارى قرار مى دهد و آن ها را از لطف بى كرانش منع مى كند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آیات روشنى نازل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بنابراین به قدر كافى اتمام حجت شده و عذر و بهانه اى براى مخالفت نمانده است و با این حال اگر مخالفت كنند ، باید مجازات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تهدید الهى در فراز پایانى آیه ، در مورد كسانى كه در برابر پیامبر اکرم صلى الله علیه و آله و قرآن ایستاده بودند ، به وقوع پیوست و در جنگ هاى بدر و خیبر و خندق و غیر آن با ذلت و شکست روبرو شدند و سرانجام فتح مکه ، طومار قدرت و شوکت آن ها را درهم پیچید و اسلام در همه جا پیروز گشت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يَبْعَثُهُمُ اللّهُ جَمیعا فَيُنَبِّئُهُمْ بِما عَمِلُوا اَحْصاهُ اللّهُ وَ نَسُوهُ وَ اللّهُ عَلى كُلِّ شَىْ ءٍ شَهیدٌ</w:t>
      </w:r>
    </w:p>
    <w:p>
      <w:pPr>
        <w:pStyle w:val="BookText"/>
        <w:rPr/>
      </w:pPr>
      <w:r>
        <w:rPr>
          <w:rFonts w:ascii="IRNazanin" w:hAnsi="IRNazanin" w:eastAsia="IRNazanin"/>
          <w:color w:val="111111"/>
          <w:sz w:val="28"/>
          <w:sz w:val="28"/>
          <w:szCs w:val="28"/>
          <w:rtl w:val="true"/>
          <w:lang w:bidi="fa-IR"/>
        </w:rPr>
        <w:t>در آن روز كه خداوند همه آن ها را برمى انگیزد و از اعمالى كه انجام دادند ، باخبر مى سازد ، اعمالى كه خداوند آن را احصا نمود و آن ها فراموش كردند و خداوند بر هرچیز شاهد و ناظر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خود عذاب دردناکى است كه خدا گناهان فراموش شده آن ها را به يادشان مى آورد و در صحنه محشر در برابر خلایق ، رسوا مى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حضور خداوند در همه جا و در هر زمان و در درون و برون ما ، ایجاب مى كند كه نه فقط اعمال ، بلکه نیات و عقاید ما را احصا كند و در آن روز بزرگ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همه را بازگو فرماید تا هم خود انسان و هم دیگران بدانند اگر عذاب و مجازات سختى در كار است ، دلیلش چیست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يَعْلَمُ ما فِى السَّمواتِ وَ ما فِى الاَْرْضِ مايَكُونُ مِنْ نَجْوى ثَلاثَةٍ اِلاّ هُوَ رابِعُهُمْ وَ لا خَمْسَةٍ اِلاّ هُوَ سادِسُهُمْ وَ لا اَدْنى مِنْ ذلِكَ وَ لا اَكْثَرَ اِلاّ هُوَ مَعَهُمْ اَيْنَ ما كانُوا ثُمَّ يُنَبِّئُهُمْ بِما عَمِلُوا يَوْمَ الْقِيامَةِ اِنَّ اللّهَ بِكُلِّ شَىْ ءٍ عَلیمٌ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نمى دانى كه خداوند آن چه را در آسمان ها و آن چه در زمین است ،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سه نفر باهم نجوى نمى كنند، مگر این كه خداوند چهارمین آن ها است و هیچ گاه پنج نفر باهم نجوى نمى كنند ، مگر این كه خداوند ششمین آن ها است و نه تعدادى كمتر و نه بیشتر از آن ، مگر این كه او همراه آن ها است ، هرجاکه باشند ، </w:t>
      </w:r>
    </w:p>
    <w:p>
      <w:pPr>
        <w:pStyle w:val="BookText"/>
        <w:rPr/>
      </w:pPr>
      <w:r>
        <w:rPr>
          <w:rFonts w:ascii="IRNazanin" w:hAnsi="IRNazanin" w:eastAsia="IRNazanin"/>
          <w:color w:val="111111"/>
          <w:sz w:val="28"/>
          <w:sz w:val="28"/>
          <w:szCs w:val="28"/>
          <w:rtl w:val="true"/>
          <w:lang w:bidi="fa-IR"/>
        </w:rPr>
        <w:t xml:space="preserve">سپس روز قیامت آن ها را از اعمالشان آگاه مى سازد ، چراکه خداوند به هرچیزى دانا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مشاهده كردن حسى است ، ولى در بسیارى از موارد به معنى شهود قلبى و علم و آگاهى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مکان بلندى است كه به خاطر ارتفاعش ، از اطراف جدا شده و از آن جاکه هرگاه انسان بخواهد دیگرى بر سخنانش آگاه نشود ، به نقطه اى مى رود كه از دیگران جدا باشد ، به سخنان درگوشى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يا از این نظر كه نجوى كننده ، مى خواهد اسرار خود را از این كه در دسترس دیگران قرار گیرد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روى سخن در این جا به پیامبر صلى الله علیه و آله است ، ولى مقصود به عموم مردم مى باشد و این در حقیقت مقدمه اى است براى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درگوشى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این كه خداوند چهارمین يا ششمین آن ها است ، این است كه او در همه جا حاضر و ناظر و از همه چیز آگاه است وگرنه ذات پاکش نه مکان دارد و نه هرگز توصیف به اعداد مى شود و يگانگى او نیز وحدت عددى نیست ، بلکه به این معنى است كه شبیه و نظیرومثل و مانند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 الَّذینَ نُهُوا عَنِ النَّجْوى ثُمَّ يَعُودُونَ لِما نُهُوا عَنْهُ وَ يَتَناجَوْنَ بِالاِْثْمِ وَالْعُدْوانِ وَمَعْصِيَتِ الرَّسُولِ وَ اِذا جاؤُكَ حَيَّوْكَ بِما لَمْ يُحَيِّكَ بِهِ اللّهُ وَ يَقُولُونَ فى اَنْفُسِهِمْ لَوْ لا يُعَذِّبُنَا اللّهُ بِما نَقُولُ حَسْبُهُمْ جَهَنَّمُ يَصْلَوْنَها فَبِئْسَ الْمَصیرُ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ندیدى كسانى را كه از نجوى نهى شدند ، سپس به كارى كه از آن نهى شدند ، بازمى گردند و براى انجام گناه و تعدى و نافرمانى رسول خدا به نجوى مى پردازند و هنگامى كه نزد تو مى آیند ، تو را تحیتى مى گویند كه خدا به تو نگفته است و در دل </w:t>
      </w:r>
    </w:p>
    <w:p>
      <w:p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ما را به خاطر گفته هایمان عذاب نمى كند ؟ جهنم براى آن ها كافى است ، وارد آن مى شوند و بد جایگاهى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تعبیر به خوبى استفاده مى شود كه قبلاً به آن ها هشدار داده شده بود كه از نجوى بپرهیزند ، كارى كه ذاتا تولید بدگمانى و نگرانى مى كند ، ولى آن ها نه تنها به این دستور گوش فراندادند، بلکه محتواى نجواى خودرا انجام گناه و امورى برخلاف دستور خدا و پیامبر صلى الله علیه و آله انتخاب كردند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مَعْصِيَةِ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گناهانى مى شود كه جنبه فردى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شرب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امورى است كه موجب تعدى بر حقوق دیگران است 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مَعْصِيَةِ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فرمان هایى است كه شخص پیامبر صلى الله علیه و آله به عنوان رئیس حکومت اسلامى در زمینه مصالح جامعه اسلامى صادر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آن ها در نجواهاى خود هرگونه عمل خلاف را مطرح مى كردند ، اعم از اعمالى كه در رابطه با خودشان بود يا دیگران و يا حکومت اسلامى و شخص پیامبر صلى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يَتَناجَوْنَ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فعل مضارع آمده است ، نشان مى دهد كه این كار را پیوسته تکرار مى كردند و قصدشان ایجاد ناراحتى در قلوب مؤمنان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آیه فوق ، به عنوان يك اخبار غیبى پرده از روى اعمال خلاف آن ها برداشته و خط انحرافى آنان را فاش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معنى دعا كردن براى سلامت و حیات دیگرى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 همان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باشد كه شبیه آن در آیات قرآن در مورد پیامبران و بهشتیان و غیر آن ها كرارا آمده است ، از جمله در 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سَلامٌ عَلَى الْمُرْسَلینَ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سلام برتمام رسولان پروردگار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تحیتى كه خداوند نگفته بود و مجاز نبود،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 عَلَيْكَ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بر تو ، يا ملامت و خستگى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نه فقط مرتکب این گناهان بزرگ مى شوند ، بلکه آن چنان از باده غرور سرمست هستند كه در دل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اعمال ما بد است و خدا مى داند ، پس چرا ما را به خاطر گفته هایمان كیفر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يَقُولُونَ فى اَنْفُسِهِمْ لَوْ لا يُعَذِّبُنَا اللّهُ بِما نَقُولُ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هم عدم ایمان خود به نبوت پیامبر صلى الله علیه و آله را ثابت كردند و هم عدم ایمان به احاطه علمى خداوند را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قرآن در يك جمله كوتاه به آن ها چنین پاسخ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براى آن ها كافى است و نیازى به مجازات دیگر نیست ، همان جهنمى كه به زودى وارد آن مى شوند و چه بد جایگاهى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حَسْبُهُمْ جَهَنَّمُ يَصْلَوْنَها فَبِئْسَ الْمَصیرُ </w:t>
      </w:r>
      <w:r>
        <w:rPr>
          <w:rFonts w:eastAsia="IRNazanin" w:cs="IRNazanin"/>
          <w:color w:val="111111"/>
          <w:sz w:val="28"/>
          <w:szCs w:val="28"/>
          <w:rtl w:val="true"/>
          <w:lang w:bidi="fa-IR"/>
        </w:rPr>
        <w:t xml:space="preserve">) . </w:t>
      </w:r>
      <w:bookmarkStart w:id="24" w:name="pg20189_218588"/>
    </w:p>
    <w:p>
      <w:pPr>
        <w:pStyle w:val="BookText"/>
        <w:rPr/>
      </w:pPr>
      <w:bookmarkEnd w:id="24"/>
      <w:r>
        <w:rPr>
          <w:rFonts w:ascii="IRNazanin" w:hAnsi="IRNazanin" w:eastAsia="IRNazanin"/>
          <w:color w:val="111111"/>
          <w:sz w:val="28"/>
          <w:sz w:val="28"/>
          <w:szCs w:val="28"/>
          <w:rtl w:val="true"/>
          <w:lang w:bidi="fa-IR"/>
        </w:rPr>
        <w:t xml:space="preserve">البته این تعبیر نفى عذاب دنیوى را درباره آن ها نمى كند ، ولى این حقیقت را آشکارا مى گوید كه اگر هیچ كیفرى جز عذاب جهنم نباشد ، براى آن ها كفایت مى كند و كیفر همه اعمال خود را يك جا در دوزخ خواهند دید </w:t>
      </w:r>
      <w:r>
        <w:rPr>
          <w:rFonts w:eastAsia="IRNazanin" w:cs="IRNazanin"/>
          <w:color w:val="111111"/>
          <w:sz w:val="28"/>
          <w:szCs w:val="28"/>
          <w:rtl w:val="true"/>
          <w:lang w:bidi="fa-IR"/>
        </w:rPr>
        <w:t>.</w:t>
      </w:r>
    </w:p>
    <w:p>
      <w:pPr>
        <w:pStyle w:val="Heading3"/>
        <w:numPr>
          <w:ilvl w:val="2"/>
          <w:numId w:val="1"/>
        </w:numPr>
        <w:rPr/>
      </w:pPr>
      <w:bookmarkStart w:id="25" w:name="__RefHeading___Toc4412385_2320776876"/>
      <w:bookmarkStart w:id="26" w:name="_Toc9"/>
      <w:bookmarkEnd w:id="25"/>
      <w:r>
        <w:rPr>
          <w:rtl w:val="true"/>
        </w:rPr>
        <w:t>تحیت الهى كدام است ؟</w:t>
      </w:r>
      <w:bookmarkEnd w:id="26"/>
    </w:p>
    <w:p>
      <w:pPr>
        <w:pStyle w:val="BookText"/>
        <w:rPr/>
      </w:pPr>
      <w:r>
        <w:rPr>
          <w:rFonts w:ascii="IRNazanin" w:hAnsi="IRNazanin" w:eastAsia="IRNazanin"/>
          <w:color w:val="111111"/>
          <w:sz w:val="28"/>
          <w:sz w:val="28"/>
          <w:szCs w:val="28"/>
          <w:rtl w:val="true"/>
          <w:lang w:bidi="fa-IR"/>
        </w:rPr>
        <w:t xml:space="preserve">معمولاً هنگام ورود در مجالس ، مردم به يکدیگر سخنانى كه حاکى از احترام و محبت است ، مى گویند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فوق استفاده مى شود كه تحیت نیز باید جنبه الهى داشته باشد ، همان گونه كه همه آداب و رسوم معاشرت باید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تحیت علاوه بر احترام و اکرام طرف مقابل باید يادى از خدا نیز دیده شود ، همان گونه كه در سلام، سلامتى طرف راازخداوندتقاضامى كنیم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موردبحث ، آمده است كه جمعى از ياران پیامبر صلى الله علیه و آله وقتى نزد او مى آمدند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اَنْعِمْ صَباحا وَ اَنْعِمْ مَساءا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صبحت توأم با راحتى باد ، يا عصرت توأم با </w:t>
      </w:r>
    </w:p>
    <w:p>
      <w:pPr>
        <w:pStyle w:val="BookText"/>
        <w:rPr/>
      </w:pPr>
      <w:r>
        <w:rPr>
          <w:rFonts w:ascii="IRNazanin" w:hAnsi="IRNazanin" w:eastAsia="IRNazanin"/>
          <w:color w:val="111111"/>
          <w:sz w:val="28"/>
          <w:sz w:val="28"/>
          <w:szCs w:val="28"/>
          <w:rtl w:val="true"/>
          <w:lang w:bidi="fa-IR"/>
        </w:rPr>
        <w:t xml:space="preserve">راحتى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این تحیت عصر جاهلیت بود، قرآن از این كار نهى كرد و رسول خدا صلى الله علیه و آله به آن 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ما تحیتى بهتر از آن دستور داده كه تحیت اهل بهشت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w:t>
      </w:r>
      <w:r>
        <w:rPr>
          <w:rStyle w:val="FootnoteAnchor"/>
          <w:rtl w:val="true"/>
        </w:rPr>
        <w:footnoteReference w:id="5"/>
      </w:r>
      <w:r>
        <w:rPr>
          <w:rFonts w:ascii="IRNazanin" w:hAnsi="IRNazanin" w:eastAsia="IRNazanin"/>
          <w:color w:val="111111"/>
          <w:sz w:val="28"/>
          <w:sz w:val="28"/>
          <w:szCs w:val="28"/>
          <w:rtl w:val="true"/>
          <w:lang w:bidi="fa-IR"/>
        </w:rPr>
        <w:t>امتیاز سلام اسلامى در این است كه از يك سو توأم با ذکر خدا است و از سوى دیگر در آن سلامت همه چیز اعم از دین و ایمان و جسم و جان مطرح است ، نه فقط راحتى و رفاه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حکم تحیت و سلام و آداب آن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بحث مشروحى آورده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اِذا تَناجَيْتُمْ فَلا تَتَناجَوْا بِالاِْثْمِ وَ الْعُدْوانِ وَ مَعْصِيَتِ الرَّسُولِ وَ تَناجَوْا بِالْبِرِّ وَالتَّقْوى وَ اتَّقُوااللّهَ الَّذى اِلَيْهِ تُحْشَروُنَ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نجوى مى كنید، به گناه و تعدى و معصیت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نجوى نکنید و به كار نیك و تقوا ، نجوى كنید و از مخالفت خدایى كه بازگشت و جمع شما به سوى او است ، بپرهیزید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تعبیر به خوبى استفاده مى شود كه اصل نجوى اگر در میان مؤمنان باشد و سوءظنى برنیانگیزد و تولید نگرانى نکند و محتواى آن توصیه به نیکى ها و خوبى ها باشد ، مجاز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هر گاه از كسانى همچون يهود و منافقان سر زند كه هدفشان آزار مؤمنان پاکدل است، نفس این عمل زشت و حرام است تا چه رسد به این كه محتوى آن نیز شیطانى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النَّجْوى مِنَ الشَّيْطانِ لِيَحْزُنَ الَّذینَ امَنُوا وَ لَيْسَ بِضارِّهِمْ شَيْئا اِلاّ بِاِذْنِ اللّهِ وَ عَلَى اللّهِ فَلْيَتَوَكَّلِ الْمُؤْمِنُونَ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نجوى تنها از ناحیه شیطان است ، مى خواهد با آن ، مؤمنان غمگین شوند ، ولى نمى تواند ضررى به آن ها برساند جز به فرمان خداوند ، بنابراین مؤمنان باید تنها بر </w:t>
      </w:r>
      <w:bookmarkStart w:id="27" w:name="pg20189_218591"/>
    </w:p>
    <w:p>
      <w:pPr>
        <w:pStyle w:val="BookText"/>
        <w:rPr/>
      </w:pPr>
      <w:bookmarkEnd w:id="27"/>
      <w:r>
        <w:rPr>
          <w:rFonts w:ascii="IRNazanin" w:hAnsi="IRNazanin" w:eastAsia="IRNazanin"/>
          <w:color w:val="111111"/>
          <w:sz w:val="28"/>
          <w:sz w:val="28"/>
          <w:szCs w:val="28"/>
          <w:rtl w:val="true"/>
          <w:lang w:bidi="fa-IR"/>
        </w:rPr>
        <w:t xml:space="preserve">خداوند توکل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مؤثرى در عالَم هستى وجود دارد ، تأثیرش به فرمان خدا است ، حتى سوزاندن آتش و برندگى شمشیر كه اگر جلیل نهى كند ، حتى فرمان خلیل را نمى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با روح توکل و اعتماد بر خدا ، به خوبى مى توانند بر تمام این مشکلات پیروز شوند و نقشه هاى پیروان شیطان را نقش بر آب كنند و توطئه هاى آن ها را در هم بکوبند </w:t>
      </w:r>
      <w:r>
        <w:rPr>
          <w:rFonts w:eastAsia="IRNazanin" w:cs="IRNazanin"/>
          <w:color w:val="111111"/>
          <w:sz w:val="28"/>
          <w:szCs w:val="28"/>
          <w:rtl w:val="true"/>
          <w:lang w:bidi="fa-IR"/>
        </w:rPr>
        <w:t>.</w:t>
      </w:r>
    </w:p>
    <w:p>
      <w:pPr>
        <w:pStyle w:val="Heading3"/>
        <w:numPr>
          <w:ilvl w:val="2"/>
          <w:numId w:val="1"/>
        </w:numPr>
        <w:rPr/>
      </w:pPr>
      <w:bookmarkStart w:id="28" w:name="__RefHeading___Toc4412387_2320776876"/>
      <w:bookmarkStart w:id="29" w:name="_Toc10"/>
      <w:bookmarkEnd w:id="28"/>
      <w:r>
        <w:rPr>
          <w:rtl w:val="true"/>
        </w:rPr>
        <w:t>انواع نجوى و سخنان درگوشى</w:t>
      </w:r>
      <w:bookmarkEnd w:id="29"/>
    </w:p>
    <w:p>
      <w:pPr>
        <w:pStyle w:val="BookText"/>
        <w:rPr/>
      </w:pPr>
      <w:r>
        <w:rPr>
          <w:rFonts w:ascii="IRNazanin" w:hAnsi="IRNazanin" w:eastAsia="IRNazanin"/>
          <w:color w:val="111111"/>
          <w:sz w:val="28"/>
          <w:sz w:val="28"/>
          <w:szCs w:val="28"/>
          <w:rtl w:val="true"/>
          <w:lang w:bidi="fa-IR"/>
        </w:rPr>
        <w:t xml:space="preserve">این عمل از نظر فقه اسلامى ، احکام مختلفى بر حسب اختلاف شرایط دارد و به اصطلاح به احکام خمسه تقسیم مى شود ؛ يعنى گاه حرام است و این در صورتى است كه موجب اذیت و آزار و هتك حیثیت مسلمانى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آیات فوق ، به آن اشاره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نجوایى ، نجواى شیطانى است كه هدفش غمگین ساختن مؤمنان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گاه حکم وجوب به خود مى گیرد و این در صورتى است كه مسأله سرى لازمى </w:t>
      </w:r>
    </w:p>
    <w:p>
      <w:pPr>
        <w:pStyle w:val="BookText"/>
        <w:rPr/>
      </w:pPr>
      <w:r>
        <w:rPr>
          <w:rFonts w:ascii="IRNazanin" w:hAnsi="IRNazanin" w:eastAsia="IRNazanin"/>
          <w:color w:val="111111"/>
          <w:sz w:val="28"/>
          <w:sz w:val="28"/>
          <w:szCs w:val="28"/>
          <w:rtl w:val="true"/>
          <w:lang w:bidi="fa-IR"/>
        </w:rPr>
        <w:t xml:space="preserve">در میان باشد كه افشاى آن خطرناك و عدم ذکر آن نیز موجب تضییع حق و يا خطرى براى اسلام و مسلمین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متصف به استحباب مى شود و آن در جایى است كه انسان براى انجام كارهاى نیك و بِرّ و تقوا به سراغ آن رود و همچنین حکم كراهت و اباحه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اصولاً هرگاه هدف مهم ترى در كار نباشد ، نجوى كردن كار پسندیده اى نیست و بر خلاف آداب مجلس است زیرا نوعى بى اعتنایى يا بى اعتمادى نسبت به دیگران محسوب مى شود ، لذا در حدیثى از پیغمبر گرامى اسلام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كُنْتُمْ ثَلاثَةً فَلا يَتَناجَ اثْنانِ دوُنَ صاحِبِهِما ، فَاِنَّ ذلِكَ يَحْزُنُهُ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سه نفر باشید ، دو نفر از شما جداى از شخص سوم به نجوى نپردازد چراکه این امر نفر سوم را غمگین مى كند </w:t>
      </w:r>
      <w:r>
        <w:rPr>
          <w:rFonts w:eastAsia="IRNazanin" w:cs="IRNazanin"/>
          <w:color w:val="111111"/>
          <w:sz w:val="28"/>
          <w:szCs w:val="28"/>
          <w:rtl w:val="true"/>
          <w:lang w:bidi="fa-IR"/>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براى اجراى دستورهاى پیامبر صلى الله علیه و آله در شب ها كه گاهى مطلب لازم پیش مى آید ، به تناوب در نزدیکى اقامتگاه آن حضرت صلى الله علیه و آله مراقب بودیم ، يك شب عده زیادى گرد هم آمده بودند و آهسته سخن مى گفتیم ، پیامبر صلى الله علیه و آله بیرون آمد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هذِهِ النَّجْوى ؟ اَلَمْ تَنْهَوْا عَنِ النَّجْوى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درگوشى چیست؟ آیا شمااز نجوى نهى نشده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متعددى نیز استفاده مى شود كه شیطان براى غمگین ساختن مؤمنان ، از هر وسیله اى استفاده مى كند ، نه فقط از نجوى بلکه گاه در عالم خواب صحنه هایى در برابر چشم او مجسم مى كند كه موجب اندوه او شود و دستور داده شده كه مؤمنان در این گونه موارد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پناه بردن به ذات پاك خدا و توکل بر او ، این گونه القائات شیطانى را از خود دور كنند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اِذا قیلَ لَكُمْ تَفَسَّحُوا فِى الْمَجالِسِ فَافْسَحُوا يَفْسَحِ اللّهُ لَكُمْ وَ اِذا قیلَ انْشُزوُا فَانْشُزوُا يَرْفَعِ اللّهُ الَّذینَ امَنُوا مِنْكُمْ وَ الَّذینَ اُوتُوا الْعِلْمَ دَرَجاتٍ وَ اللّهُ بِما تَعْمَلُونَ خَبیرٌ</w:t>
      </w:r>
    </w:p>
    <w:p>
      <w:pPr>
        <w:pStyle w:val="BookText"/>
        <w:rPr/>
      </w:pP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شما گفته شود مجلس را وسعت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تازه واردها جا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بخشید ،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وسعت مى بخشد و هنگامى 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 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كنید خداوند آن ها را كه ایمان آورده اند و كسانى را كه از علم ، بهره دارند ، درجات عظیمى مى بخشد و خداوند به آنچه انجام مى دهید آگاه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مکان وسیع است ، 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توسعه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دادن مى باشد و این يکى از آداب مجلس است كه وقتى تازه واردى داخل مى شود، حاضران، جمع تر بنشینند و براى او جا باز كنند ، مبادا سرگردان و احیانا خسته و شرمنده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يکى از وسایل تحکیم پیوندهاى محبت و دوستى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زمین بلند گرفته شده ، لذا این واژه در معنى برخاستن نیز استعمال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زنى مى گویند كه خود را برتر از این مى داند كه اطاعت همسرش كند ، این واژه گاه به معنى زنده كردن نیز آمده است ، زیرا این امر سبب مى شود كه ازجا برخیزد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يَفْسَحِ اللّهُ 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شما وسعت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جمعى از مفسران به توسعۀ مجالس بهشتى تفسیر كرده اند و این پاداشى است كه خداوند براى افرادى كه در این جهان این آداب را رعایت كنند ، مى دهد ولى از آن جاکه آیه مطلق است و قید و شرطى در آن نیست ، مفهوم گسترده اى دارد و هرگونه وسعت بخشیدن الهى را چه در بهشت و چه در دنیا </w:t>
      </w:r>
    </w:p>
    <w:p>
      <w:pPr>
        <w:pStyle w:val="BookText"/>
        <w:rPr/>
      </w:pPr>
      <w:r>
        <w:rPr>
          <w:rFonts w:ascii="IRNazanin" w:hAnsi="IRNazanin" w:eastAsia="IRNazanin"/>
          <w:color w:val="111111"/>
          <w:sz w:val="28"/>
          <w:sz w:val="28"/>
          <w:szCs w:val="28"/>
          <w:rtl w:val="true"/>
          <w:lang w:bidi="fa-IR"/>
        </w:rPr>
        <w:t xml:space="preserve">و در روح و فکر ، در عمر و زندگى و در مال و روزى را شامل مى شود و از فضل خدا تعجب نیست كه در برابر چنین كار كوچکى ، چنان پاداش عظیمى قرار دهد كه پاداش به قدر كرم او است نه به قدر اعمال و كارهاى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جاکه گاهى مجلس آن چنان مملو است كه بدون برخاستن بعضى ، جا براى دیگران پیدا نمى شود و يا اگر جایى پیدا مى شود ، مناسب حال آن ها نیست ، در ادامه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به شما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 برخیزید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قیلَ انْشُزوُا فَانْشُزوُا </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تعلل جویید و نه به هنگامى كه برمى خیزید ، ناراحت شوید ، چراکه گاه تازه واردها از شما براى نشستن ، سزاوارترند ، به خاطر خستگى مفرط يا كهولت سن يا احترام خاصى كه دارند و يا جهات دیگر ، این جا است كه باید حاضران ایثار كنند و این ادب اسلامى را رعایت نمایند ، همان گونه كه در شأن نزول آیه آمده است كه پیامبر صلى الله علیه و آله به جمعى از كسانى كه نزدیك او نشسته بودند ، دستور داد جاى خود را به جمعى از تازه واردان كه </w:t>
      </w:r>
      <w:bookmarkStart w:id="30" w:name="pg20189_218597"/>
    </w:p>
    <w:p>
      <w:pPr>
        <w:pStyle w:val="BookText"/>
        <w:rPr/>
      </w:pPr>
      <w:bookmarkEnd w:id="30"/>
      <w:r>
        <w:rPr>
          <w:rFonts w:ascii="IRNazanin" w:hAnsi="IRNazanin" w:eastAsia="IRNazanin"/>
          <w:color w:val="111111"/>
          <w:sz w:val="28"/>
          <w:sz w:val="28"/>
          <w:szCs w:val="28"/>
          <w:rtl w:val="true"/>
          <w:lang w:bidi="fa-IR"/>
        </w:rPr>
        <w:t xml:space="preserve">از مجاهدان بدر بودند و از نظر علم و فضیلت بر دیگران برترى داشتند ،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نکره و با صیغه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پایانى آیه ، اشاره به درجات عظیم و والایى است كه خداوند به این گونه افرادى كه علم و ایمان را توأما دارا هستند ،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كسانى كه به تازه واردان در كنار خود جا دهند ، درجه اى دارند و آن ها كه ایثار كنند و جاى خود را به آن ها بسپارند و از علم و معرفت بهره داشته باشند ، درجات بیشترى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جاکه گروهى این آداب را با طیب خاطر و از صمیم دل انجام مى دهند و گروه دیگرى با كراهت و ناخشنودى و يا براى ریا و تظاهر ، در پایان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آنچه انجام مى دهید ،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بِما تَعْمَلُونَ خَبیرٌ </w:t>
      </w:r>
      <w:r>
        <w:rPr>
          <w:rFonts w:eastAsia="IRNazanin" w:cs="IRNazanin"/>
          <w:color w:val="111111"/>
          <w:sz w:val="28"/>
          <w:szCs w:val="28"/>
          <w:rtl w:val="true"/>
          <w:lang w:bidi="fa-IR"/>
        </w:rPr>
        <w:t>) .</w:t>
      </w:r>
    </w:p>
    <w:p>
      <w:pPr>
        <w:pStyle w:val="Heading3"/>
        <w:numPr>
          <w:ilvl w:val="2"/>
          <w:numId w:val="1"/>
        </w:numPr>
        <w:rPr/>
      </w:pPr>
      <w:bookmarkStart w:id="31" w:name="__RefHeading___Toc4412389_2320776876"/>
      <w:bookmarkStart w:id="32" w:name="_Toc11"/>
      <w:bookmarkEnd w:id="31"/>
      <w:r>
        <w:rPr>
          <w:rtl w:val="true"/>
        </w:rPr>
        <w:t>آداب معاشرت و مجالست در اسلام</w:t>
      </w:r>
      <w:bookmarkEnd w:id="3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كراراً در كنار مسائل مهم ، اشاراتى به آداب اسلامى مجالس شده است ، از جمله آداب تحیت و ورود در مجلس ، آداب دعوت به طعام ، آداب سخن گفتن با پیامبر صلى الله علیه و آله </w:t>
      </w:r>
    </w:p>
    <w:p>
      <w:pPr>
        <w:pStyle w:val="BookText"/>
        <w:rPr/>
      </w:pPr>
      <w:r>
        <w:rPr>
          <w:rFonts w:ascii="IRNazanin" w:hAnsi="IRNazanin" w:eastAsia="IRNazanin"/>
          <w:color w:val="111111"/>
          <w:sz w:val="28"/>
          <w:sz w:val="28"/>
          <w:szCs w:val="28"/>
          <w:rtl w:val="true"/>
          <w:lang w:bidi="fa-IR"/>
        </w:rPr>
        <w:t xml:space="preserve">و آداب جادادن به تازه واردها مخصوصاً افراد بافضیلت و پیشگام در ایمان و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به خوبى نشان مى دهد كه قرآن براى هر موضوعى در جاى خود اهمیت و ارزش قائل شده است و هرگز اجازه نمى دهد آداب انسانى معاشرت ، به خاطر بى اعتنایى افراد ، زیر پا گذارده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احادیث ، صدها روایت درباره آداب معاشرت با دیگران از پیامبر صلى الله علیه و آله و ائمه معصومین علیهم السلام نقل شده است و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در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 گردآورى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ریزه كارى هایى كه در این روایات است ، نشان مى دهد اسلام تاچه حد در این باره باریك بین و حتى سخت گیر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روایات حتى طرزنشستن ، سخن گفتن ، تبسم كردن ، مزاح نمودن ، اطعام كردن ، طرز نامه نوشتن و حتى طرز نگاه كردن به دوستان نیز مورد توجه قرار گرفته و دستورهایى در زمینه هریك داده شده است كه نقل آن ها ما را از بحث تفسیرى خارج مى كند ، تنها به </w:t>
      </w:r>
    </w:p>
    <w:p>
      <w:pPr>
        <w:pStyle w:val="BookText"/>
        <w:rPr/>
      </w:pPr>
      <w:r>
        <w:rPr>
          <w:rFonts w:ascii="IRNazanin" w:hAnsi="IRNazanin" w:eastAsia="IRNazanin"/>
          <w:color w:val="111111"/>
          <w:sz w:val="28"/>
          <w:sz w:val="28"/>
          <w:szCs w:val="28"/>
          <w:rtl w:val="true"/>
          <w:lang w:bidi="fa-IR"/>
        </w:rPr>
        <w:t xml:space="preserve">یك حدیث از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قناعت مى كنیم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در قلب تو نیاز به مردم و بى نیازى از آن ها جمع باشد ، نیازت در نرمى سخن و حسن سلوك تجلى كند و بى نیازیت در حفظ آبرو و عزت نفس </w:t>
      </w:r>
      <w:r>
        <w:rPr>
          <w:rFonts w:eastAsia="IRNazanin" w:cs="IRNazanin"/>
          <w:color w:val="111111"/>
          <w:sz w:val="28"/>
          <w:szCs w:val="28"/>
          <w:rtl w:val="true"/>
          <w:lang w:bidi="fa-IR"/>
        </w:rPr>
        <w:t>» .</w:t>
      </w:r>
      <w:r>
        <w:rPr>
          <w:rStyle w:val="FootnoteAnchor"/>
          <w:rtl w:val="true"/>
        </w:rPr>
        <w:footnoteReference w:id="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اِذا ناجَيْتُمُ الرَّسُولَ فَقَدِّمُوا بَيْنَ يَدَىْ نَجْویكُمْ صَدَقَةً ذلِكَ خَيْرٌ لَكُمْ وَ اَطْهَرُ فَأِنْ لَمْ تَجِدوُا فَأِنَّ اللّهَ غَفُورٌ رَحیمٌ</w:t>
      </w:r>
    </w:p>
    <w:p>
      <w:pPr>
        <w:pStyle w:val="BookText"/>
        <w:rPr/>
      </w:pP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مى خواهید با رسول خدا نجوى كنید ، قبل از آن صدقه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بدهید ، این براى شما بهتر و پاکیزه تر است و اگر توانایى نداشته باشید ، خداوند غفور و رحیم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دستور به خاطر آن بود كه گروهى از مردم مخصوصاً از اغنیاء مرتباً مزاحم پیامبر صلى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شده و با او نجوى مى كردند ، كارى كه مایه اندوه دیگران و يا كسب امتیاز بى دلیلى براى اینان بود ، به علاوه موجب تضییع اوقات گرانبهاى پیامبر صلى الله علیه و آله مى شد ، حکم فوق نازل گشت و آزمونى بود براى آن ها و نیز كمکى به مستمندان و وسیله مؤثرى براى كم شدن این مزاحمت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این صدقه هم براى متمکنان بود ، زیرا موجب ثوابى مى شد و هم براى نیازمندان ، چراکه وسیله كمکى به آن ها محسوب مى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از این نظر بود كه قلوب اغنیاء را از حبّ مال مى شست و قلوب نیازمندان را ازکینه و ناراحتى، زیراهنگامى كه نجوى ازصورت مجانى درمى آمد و نیازبه دادن صدقه اى داشت،طبعاکمترمى شد،همان گونه اى كه شد و این يك نوع پاکیزگى براى محیط فکرى واجتماعى مسلمانان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 جاکه اگر وجوب دادن صدقه قبل از نجوى ، عمومیت داشت ، فقرا از </w:t>
      </w:r>
    </w:p>
    <w:p>
      <w:pPr>
        <w:pStyle w:val="BookText"/>
        <w:rPr/>
      </w:pPr>
      <w:r>
        <w:rPr>
          <w:rFonts w:ascii="IRNazanin" w:hAnsi="IRNazanin" w:eastAsia="IRNazanin"/>
          <w:color w:val="111111"/>
          <w:sz w:val="28"/>
          <w:sz w:val="28"/>
          <w:szCs w:val="28"/>
          <w:rtl w:val="true"/>
          <w:lang w:bidi="fa-IR"/>
        </w:rPr>
        <w:t xml:space="preserve">طرح مسائل مهم يا نیازهاى خود در برابر پیامبر گرامى صلى الله علیه و آله به صورت نجوى محروم مى شدند ، در ذیل آیه حکم صدقه را از این گروه برداشته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آن ها كه تمکن مالى داشتند ، دادن صدقه قبل از نجوى براى آنان واجب بود و آن ها كه نداشتند ، بدون آن مى توانستند با پیامبر صلى الله علیه و آله نجوى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ءَاَشْفَقْتُمْ اَنْ تُقَدِّمُوا بَيْنَ يَدَىْ نَجْویكُمْ صَدَقاتٍ فَأِذْ لَمْ تَفْعَلُوا وَ تابَ اللّهُ عَلَيْكُمْ فَاَقیمُوا الصَّلوةَ وَ اتُوا الزَّكوةَ وَ اَطیعُوا اللّهَ وَ رَسُولَهُ وَ اللّهُ خَبیرٌبِماتَعْمَلُونَ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ترسیدید فقیر شوید كه از دادن صدقات قبل از نجوى خوددارى كردید ؟ اکنون كه این كار را نکردید و خداوند توبه شما را پذیرفت ، نماز را برپا دارید و زکات را ادا كنید و خدا و پیامبرش را اطاعت نمایید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 چه انجام مى دهید ، با خبر است </w:t>
      </w:r>
      <w:r>
        <w:rPr>
          <w:rFonts w:eastAsia="IRNazanin" w:cs="IRNazanin"/>
          <w:color w:val="111111"/>
          <w:sz w:val="28"/>
          <w:szCs w:val="28"/>
          <w:rtl w:val="true"/>
          <w:lang w:bidi="fa-IR"/>
        </w:rPr>
        <w:t xml:space="preserve">. </w:t>
      </w:r>
      <w:bookmarkStart w:id="33" w:name="pg20189_218602"/>
    </w:p>
    <w:p>
      <w:pPr>
        <w:pStyle w:val="BookText"/>
        <w:rPr/>
      </w:pPr>
      <w:bookmarkEnd w:id="33"/>
      <w:r>
        <w:rPr>
          <w:rFonts w:ascii="IRNazanin" w:hAnsi="IRNazanin" w:eastAsia="IRNazanin"/>
          <w:color w:val="111111"/>
          <w:sz w:val="28"/>
          <w:sz w:val="28"/>
          <w:szCs w:val="28"/>
          <w:rtl w:val="true"/>
          <w:lang w:bidi="fa-IR"/>
        </w:rPr>
        <w:t xml:space="preserve">معلوم مى شود كه حبّ مال در دل شما از علاقه به نجواى پیامبر صلى الله علیه و آله بیشتر است و نیز معلوم مى شود در این نجواها غالبا مسائل حیاتى مطرح نمى شد وگرنه چه مانعى داشت كه این گروه قبل از نجوى ، صدقه اى مى دادند و نجوى مى كردند ، خصوصا این كه مقدار خاصى براى صدقه نیز تعیین نشده بود و مى توانستند با مبلغ كمى این مشکل را حل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آن ها در نجواهاى قبلى مرتکب گناهى شده بودند ، خواه به خاطر تظاهر و ریا و يا آزار پیامبر صلى الله علیه و آله و يا ایذاء مؤمنان فقیر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دعوت به اقامه نماز و اداء زکات و اطاعت خدا و پیامبر اکرم صلى الله علیه و آله به خاطر اهمیت آن است و نیز اشاره اى به این كه از این پس نجواها باید در مسیر اهداف بزرگ اسلامى و در طریق اطاعت ازخدا و رسول صلى الله علیه و آله باشد </w:t>
      </w:r>
      <w:r>
        <w:rPr>
          <w:rFonts w:eastAsia="IRNazanin" w:cs="IRNazanin"/>
          <w:color w:val="111111"/>
          <w:sz w:val="28"/>
          <w:szCs w:val="28"/>
          <w:rtl w:val="true"/>
          <w:lang w:bidi="fa-IR"/>
        </w:rPr>
        <w:t>.</w:t>
      </w:r>
    </w:p>
    <w:p>
      <w:pPr>
        <w:pStyle w:val="Heading3"/>
        <w:numPr>
          <w:ilvl w:val="2"/>
          <w:numId w:val="1"/>
        </w:numPr>
        <w:rPr/>
      </w:pPr>
      <w:bookmarkStart w:id="34" w:name="__RefHeading___Toc4412391_2320776876"/>
      <w:bookmarkStart w:id="35" w:name="_Toc12"/>
      <w:bookmarkEnd w:id="34"/>
      <w:r>
        <w:rPr>
          <w:rtl w:val="true"/>
        </w:rPr>
        <w:t>تنها عمل كننده به آیه صدقه و نجوى</w:t>
      </w:r>
      <w:bookmarkEnd w:id="3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مفسران شیعه و اهل سنت نوشته اند تنها كسى كه به این آیه عمل كرد ، </w:t>
      </w:r>
    </w:p>
    <w:p>
      <w:pPr>
        <w:pStyle w:val="BookText"/>
        <w:rPr/>
      </w:pPr>
      <w:r>
        <w:rPr>
          <w:rFonts w:ascii="IRNazanin" w:hAnsi="IRNazanin" w:eastAsia="IRNazanin"/>
          <w:color w:val="111111"/>
          <w:sz w:val="28"/>
          <w:sz w:val="28"/>
          <w:szCs w:val="28"/>
          <w:rtl w:val="true"/>
          <w:lang w:bidi="fa-IR"/>
        </w:rPr>
        <w:t xml:space="preserve">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روایتى از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اى در قرآن است كه اَحدى قبل از من و بعد از من ، به آن عمل نکرده و نخواهد كرد ، من يك دینار داشتم ، آن را به ده درهم تبدیل كردم و هر زمان مى خواستم با رسول خدا صلى الله علیه و آله نجوا كنم ، درهمى را صدقه مى دادم </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حدیث را از جمعى از محدثان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Fonts w:eastAsia="IRNazanin" w:cs="IRNazanin"/>
          <w:color w:val="111111"/>
          <w:sz w:val="28"/>
          <w:szCs w:val="28"/>
          <w:rtl w:val="true"/>
          <w:lang w:bidi="fa-IR"/>
        </w:rPr>
        <w:t>.</w:t>
      </w:r>
      <w:r>
        <w:rPr>
          <w:rStyle w:val="FootnoteAnchor"/>
          <w:rtl w:val="true"/>
        </w:rPr>
        <w:footnoteReference w:id="1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فضیلت داشت كه اگر يکى از آن ها براى من حاصل مى شد ، بهتر بود از شتران سرخ 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میان عرب براى اشاره به گرانبهاترین اموال به كار برده مى شد و آن را به صورت ضرب المثل براى </w:t>
      </w:r>
      <w:r>
        <w:rPr>
          <w:rFonts w:eastAsia="IRNazanin" w:cs="IRNazanin"/>
          <w:color w:val="111111"/>
          <w:sz w:val="28"/>
          <w:szCs w:val="28"/>
          <w:rtl w:val="true"/>
          <w:lang w:bidi="fa-IR"/>
        </w:rPr>
        <w:t xml:space="preserve">. </w:t>
      </w:r>
      <w:bookmarkStart w:id="36" w:name="pg20189_218604"/>
    </w:p>
    <w:p>
      <w:pPr>
        <w:pStyle w:val="BookText"/>
        <w:rPr/>
      </w:pPr>
      <w:bookmarkEnd w:id="36"/>
      <w:r>
        <w:rPr>
          <w:rFonts w:ascii="IRNazanin" w:hAnsi="IRNazanin" w:eastAsia="IRNazanin"/>
          <w:color w:val="111111"/>
          <w:sz w:val="28"/>
          <w:sz w:val="28"/>
          <w:szCs w:val="28"/>
          <w:rtl w:val="true"/>
          <w:lang w:bidi="fa-IR"/>
        </w:rPr>
        <w:t xml:space="preserve">بیان بسیار نفیس بودن چیزى ، ذکر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تزویج پیامبر صلى الله علیه و آله ، فاطمه علیهاالسلام را به او بود و دیگر ، دادن پرچم به دستش درروز خیبر و دیگر، آیه نجوى</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ثبوت این فضیلت بزرگ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غالب كتب تفسیر و حدیث آمده و چنان معروف است كه نیاز به شرح بیشتر ندارد </w:t>
      </w:r>
      <w:r>
        <w:rPr>
          <w:rFonts w:eastAsia="IRNazanin" w:cs="IRNazanin"/>
          <w:color w:val="111111"/>
          <w:sz w:val="28"/>
          <w:szCs w:val="28"/>
          <w:rtl w:val="true"/>
          <w:lang w:bidi="fa-IR"/>
        </w:rPr>
        <w:t>.</w:t>
      </w:r>
    </w:p>
    <w:p>
      <w:pPr>
        <w:pStyle w:val="Heading3"/>
        <w:numPr>
          <w:ilvl w:val="2"/>
          <w:numId w:val="1"/>
        </w:numPr>
        <w:rPr/>
      </w:pPr>
      <w:bookmarkStart w:id="37" w:name="__RefHeading___Toc4412393_2320776876"/>
      <w:bookmarkStart w:id="38" w:name="_Toc13"/>
      <w:bookmarkEnd w:id="37"/>
      <w:r>
        <w:rPr>
          <w:rtl w:val="true"/>
        </w:rPr>
        <w:t>فلسفۀ تشریع و نسخ حکم صدقه قبل از نجوى</w:t>
      </w:r>
      <w:bookmarkEnd w:id="38"/>
    </w:p>
    <w:p>
      <w:pPr>
        <w:pStyle w:val="BookText"/>
        <w:rPr/>
      </w:pPr>
      <w:r>
        <w:rPr>
          <w:rFonts w:ascii="IRNazanin" w:hAnsi="IRNazanin" w:eastAsia="IRNazanin"/>
          <w:color w:val="111111"/>
          <w:sz w:val="28"/>
          <w:sz w:val="28"/>
          <w:szCs w:val="28"/>
          <w:rtl w:val="true"/>
          <w:lang w:bidi="fa-IR"/>
        </w:rPr>
        <w:t>چرا وجوب صدقه قبل از نجوى كردن با پیامبر صلى الله علیه و آله تشریع شد و بعد از مدت كوتاهى نسخ گردید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را به خوبى مى توان از قرائن موجود در آیه فوق و شأن نزول آن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آزمایشى بود براى افراد پرادعایى كه از این طریق اظهار علاقۀ خاصى به پیامبر </w:t>
      </w:r>
    </w:p>
    <w:p>
      <w:pPr>
        <w:pStyle w:val="BookText"/>
        <w:rPr/>
      </w:pPr>
      <w:r>
        <w:rPr>
          <w:rFonts w:ascii="IRNazanin" w:hAnsi="IRNazanin" w:eastAsia="IRNazanin"/>
          <w:color w:val="111111"/>
          <w:sz w:val="28"/>
          <w:sz w:val="28"/>
          <w:szCs w:val="28"/>
          <w:rtl w:val="true"/>
          <w:lang w:bidi="fa-IR"/>
        </w:rPr>
        <w:t xml:space="preserve">اکرم صلى الله علیه و آله مى كردند ، معلوم شد این اظهار علاقه ها تنها در صورتى است كه نجوى مجانى باشد ، اما هنگامى كه نیاز به بذل مقدارى مال داشت ، خاموش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 این حکم براى همیشه در مسلمانان اثر گذاشت و نشان داد تا ضرورتى نباشد ، نباید وقت گرانبهاى پیامبر صلى الله علیه و آله و دیگر رهبران بزرگ اسلامى رابا نجوى گرفت و وسیله ناخشنودى مردم را فراهم ساخت و در واقع كنترلى بود براى نجواها در آینده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حکم مزبور از آغاز جنبه موقتى داشته و پس از آن كه هدف آن تأمین گردید ، نسخ شد ، زیرا ادامه آن نیز مشکلى ایجاد مى كرد ، چراکه گاه مسائل ضرورى پیش مى آمد كه لازم بود به طور خصوصى باپیامبر صلى الله علیه و آله درمیان گذارده شود، چنان چه حکم صدقه باقى مى ماند ، اى بسا این ضرورت ها از دست مى رفت و افراد يا جامعه اسلامى زیان مى دیدند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كلى در موارد نسخ ، حکم همیشه از اول جنبه محدود و موقت داشته ، هرچند مردم از این معنى احیانا آگاه نبوده و آن را همیشگى تصور مى كردند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 الَّذینَ تَوَلَّوْا قَوْما غَضِبَ اللّهُ عَلَيْهِمْ ما هُمْ مِنْكُمْ وَلا مِنْهُمْ وَ يَحْلِفُونَ عَلَى الْكَذِبِ وَ هُمْ يَعْلَمُونَ</w:t>
      </w:r>
    </w:p>
    <w:p>
      <w:pPr>
        <w:pStyle w:val="BookText"/>
        <w:rPr/>
      </w:pPr>
      <w:r>
        <w:rPr>
          <w:rFonts w:ascii="IRNazanin" w:hAnsi="IRNazanin" w:eastAsia="IRNazanin"/>
          <w:color w:val="111111"/>
          <w:sz w:val="28"/>
          <w:sz w:val="28"/>
          <w:szCs w:val="28"/>
          <w:rtl w:val="true"/>
          <w:lang w:bidi="fa-IR"/>
        </w:rPr>
        <w:t xml:space="preserve">آیا ندیدى كسانى را كه طرح دوستى با جمعیتى كه مورد خشم خدا بود ، ریختند ؟ این ها نه از شما هستند و نه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سوگند دروغ ياد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خودشان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همان قوم يهود است كه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به همین عنوان معرفى شده اند، آن جاکه درباره يهود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آیا شما را از كسانى كه وضعشان از این هم بدتر است باخبر كنم ، آن ها كسانى هستند كه خداوند آن ها را لعنت كرده و مورد غضب قرار داده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ها نه از شما هستند و نه از آنان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 مِنْكُمْ وَلا مِنْهُمْ </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در مشکلات و گرفتارى ها ياور شما هستند و نه دوست صمیمى آن ها ، بلکه منافقانى هستند كه هر روز چهره عوض مى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درادامه مى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هابراى اثبات وفادارى خودنسبت به شماقسم يادمى كنند اماسوگندى دروغ كه خودشان هم مى دانند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راه و رسم منافقان است كه پیوسته براى پوشانیدن چهره زشت و منفور خود به سوگندهاى دروغ پناه مى بردند ، در حالى كه عملشان بهترین معرف آن 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 اللّهُ لَهُمْ عَذابا شَدیدا اِنَّهُمْ ساءَ ما كانُوا يَعْمَلُونَ</w:t>
      </w:r>
    </w:p>
    <w:p>
      <w:pPr>
        <w:pStyle w:val="BookText"/>
        <w:rPr/>
      </w:pPr>
      <w:r>
        <w:rPr>
          <w:rFonts w:ascii="IRNazanin" w:hAnsi="IRNazanin" w:eastAsia="IRNazanin"/>
          <w:color w:val="111111"/>
          <w:sz w:val="28"/>
          <w:sz w:val="28"/>
          <w:szCs w:val="28"/>
          <w:rtl w:val="true"/>
          <w:lang w:bidi="fa-IR"/>
        </w:rPr>
        <w:t xml:space="preserve">خداوند عذاب شدیدى براى آن ها فراهم ساخته ، زیرا اعمالى را كه انجام مى دهند ، بد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عذاب دردناك این منافقان لجوج اشاره مى كند و بدون شك این عذاب عادلانه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آن ها اعمال بدى انجام مى دادند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اَيْمانَهُمْ جُنَّةً فَصَدُّوا عَنْ سَبیلِ اللّهِ فَلَهُمْ عَذابٌ مُهینٌ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سوگندهاى خود را سپرى قرار دادند و مردم را از راه خدا بازداشتند ، لذا براى </w:t>
      </w:r>
    </w:p>
    <w:p>
      <w:pPr>
        <w:pStyle w:val="BookText"/>
        <w:rPr/>
      </w:pPr>
      <w:r>
        <w:rPr>
          <w:rFonts w:ascii="IRNazanin" w:hAnsi="IRNazanin" w:eastAsia="IRNazanin"/>
          <w:color w:val="111111"/>
          <w:sz w:val="28"/>
          <w:sz w:val="28"/>
          <w:szCs w:val="28"/>
          <w:rtl w:val="true"/>
          <w:lang w:bidi="fa-IR"/>
        </w:rPr>
        <w:t xml:space="preserve">آن ها عذاب خوارکننده اى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پوشاندن چیزى است و از آن جاکه سپر انسان را در مقابل ضربات دشمن مى پوشاند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سوگندهاى دروغ يکى از نشانه هاى منافقان است كه علاوه بر این جا ، در سوره منافقین نیز ضمن بیان اوصاف آن ها ، ذکر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ها مى خواستند با این سوگندهاى دروغین ، آبرو براى خود فراهم كنند ولى خدا آن ها را به عذاب خوارکننده اى مبتلا مى سازد و قبلاً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قلوب مؤمنان راستین را شدیدا به درد مى آورند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تُغْنِىَ عَنْهُمْ اَمْوالُهُمْ وَ لا اَوْلادُهُمْ مِنَ اللّهِ شَيْئا اُولئِكَ اَصْحابُ النّارِ هُمْ فیها خالِدوُنَ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اموال و اولادشان به هیچ وجه آن ها را از عذاب الهى حفظ نمى كند ، آن ها اصحاب </w:t>
      </w:r>
    </w:p>
    <w:p>
      <w:pPr>
        <w:pStyle w:val="BookText"/>
        <w:rPr/>
      </w:pPr>
      <w:r>
        <w:rPr>
          <w:rFonts w:ascii="IRNazanin" w:hAnsi="IRNazanin" w:eastAsia="IRNazanin"/>
          <w:color w:val="111111"/>
          <w:sz w:val="28"/>
          <w:sz w:val="28"/>
          <w:szCs w:val="28"/>
          <w:rtl w:val="true"/>
          <w:lang w:bidi="fa-IR"/>
        </w:rPr>
        <w:t xml:space="preserve">آتشند و جاودانه در آن مى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روزى است كه هیچ پناهگاهى جز خدا نیست و هرچه غیر او است ، از كار مى افتد ، چنان كه در آیه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تَقَطَّعَتْ بِهِمُ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آن ها از هرگونه وسیله و سببى قطع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پایان آیه آن ها را با این جمله تهدید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اصحاب دوزخند و جاودانه درآن مى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اُولئِكَ اَصْحابُ النّارِ هُمْ فیها خالِدوُنَ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گاهى عذاب آن ها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كرده و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خوارکننده و گاه جاودانه بودن كه هریك از این اوصاف به تناسب وصفى از اوصاف آن ها و اعمالشان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يَبْعَثُهُمُ اللّهُ جَمیعا فَيَحْلِفُونَ لَهُ كَما يَحْلِفُونَ لَكُمْ وَ يَحْسَبُونَ اَنَّهُمْ عَلىشَىْ ءٍ اَلااِنَّهُمْ هُمُ الْكاذِبُونَ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بیاورید روزى را كه خدا همه آن ها را برمى انگیزد، آن ها براى خدا نیز سوگند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كنند همان 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سوگند مى خورند و گمان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سوگندهاى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مى توانند انجام دهند ، بدانید آن ها دروغگویانند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قیامت تجلیگاه اعمال و روحیات انسان در این دنیا مى باشد و از آن جا كه منافقان این روحیه را همراه خودشان به قبر و برزخ برده اند ، در صحنه قیامت نیز آشکار مى شود و با این كه مى دانند كه خداوند ، علاّم الغُيوب است و چیزى بر او مخفى نیست ، ولى باز هم بر طبق عادت گذشته سوگند دروغین ياد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يك پندار موهوم و خیال خام بیش نیست ، ولى از آن جاکه در دنیا به این كار عادت كرده بودند كه خطرات و ضررها را با سوگندهاى دروغین از خود دفع نمایند و منافعى براى خود كسب كنند، این ملکات زشت در آن جا نیز جان مى گیرد و خودنمایى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عَلَيْهِمُ الشَّيْطانُ فَاَنْسهُمْ ذِكْرَ اللّهِ اُولئِكَ حِزْبُ الشَّيْطانِ اَلا اِنَّ حِزْبَ الشَّيْطانِ هُمُ الْخاسِروُنَ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بر آن ها چیره شده و ياد خدا را از خاطر برده است، آن ها حزب شیطانند ، </w:t>
      </w:r>
      <w:bookmarkStart w:id="39" w:name="pg20189_218611"/>
    </w:p>
    <w:p>
      <w:pPr>
        <w:pStyle w:val="BookText"/>
        <w:rPr/>
      </w:pPr>
      <w:bookmarkEnd w:id="39"/>
      <w:r>
        <w:rPr>
          <w:rFonts w:ascii="IRNazanin" w:hAnsi="IRNazanin" w:eastAsia="IRNazanin"/>
          <w:color w:val="111111"/>
          <w:sz w:val="28"/>
          <w:sz w:val="28"/>
          <w:szCs w:val="28"/>
          <w:rtl w:val="true"/>
          <w:lang w:bidi="fa-IR"/>
        </w:rPr>
        <w:t xml:space="preserve">بدانید حزب شیطان زیانکارانند </w:t>
      </w:r>
      <w:r>
        <w:rPr>
          <w:rFonts w:eastAsia="IRNazanin" w:cs="IRNazanin"/>
          <w:color w:val="111111"/>
          <w:sz w:val="28"/>
          <w:szCs w:val="28"/>
          <w:rtl w:val="true"/>
          <w:lang w:bidi="fa-IR"/>
        </w:rPr>
        <w:t>.</w:t>
      </w:r>
    </w:p>
    <w:p>
      <w:pPr>
        <w:pStyle w:val="Heading3"/>
        <w:numPr>
          <w:ilvl w:val="2"/>
          <w:numId w:val="1"/>
        </w:numPr>
        <w:rPr/>
      </w:pPr>
      <w:bookmarkStart w:id="40" w:name="__RefHeading___Toc4412395_2320776876"/>
      <w:bookmarkStart w:id="41" w:name="_Toc14"/>
      <w:bookmarkEnd w:id="40"/>
      <w:r>
        <w:rPr>
          <w:rtl w:val="true"/>
        </w:rPr>
        <w:t>حزب شیطان</w:t>
      </w:r>
      <w:bookmarkEnd w:id="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قسمت پشت ران شتر است و چون ساربان به هنگام راندن شترها، برپشت ران هاى آن هامى زند، به معنى تسلط يافتن و به سرعت راندن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منافقان دروغگو و مغرور به مال و مقام ، سرنوشتى جز این ندارند كه دربست در اختیار شیطان و وسوسه هاى او قرار گیرند و خدا را به كلى فراموش كنند ، نه تنها منحرف مى شوند كه در زمره عمّال شیطان و اعوان و انصار و لشکر و حزب او براى گمراه ساختن دیگران نیز قرار مى گیرند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آغاز وقوع فتنه ها و اختلاف ها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آغاز وقوع فتنه ها ، آراء باطلى است كه از آن پیروى مى كنند و بدعت هایى است كه برخلاف حکم قرآن گذارده مى شود و گروهى از مردم به دوستى گروهى دیگر و تبعیت آن هادر این امور مى پردازند، اگر باطل به صورت خالص خودنمایى مى كرد، از دیده هیچ صاحب عقلى پنهان نمى ماند و اگر حق از آمیزش به باطل خالص مى شد ، </w:t>
      </w:r>
    </w:p>
    <w:p>
      <w:pPr>
        <w:pStyle w:val="BookText"/>
        <w:rPr/>
      </w:pPr>
      <w:r>
        <w:rPr>
          <w:rFonts w:ascii="IRNazanin" w:hAnsi="IRNazanin" w:eastAsia="IRNazanin"/>
          <w:color w:val="111111"/>
          <w:sz w:val="28"/>
          <w:sz w:val="28"/>
          <w:szCs w:val="28"/>
          <w:rtl w:val="true"/>
          <w:lang w:bidi="fa-IR"/>
        </w:rPr>
        <w:t xml:space="preserve">اختلافى رخ نمى داد ، ولى بخشى از این مى گیرند و بخشى از آن و ممزوج مى كنند، این جاست كه شیطان بر دوستان خود چیره مى شود و آن هایى كه توفیق الهى يارشان شده ، رهایى مى يابند </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همین تعبیر در كلام امام حسین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كربلا دیده مى شود كه وقتى صفوف اهل كوفه را همچون شب تاریك و سیل خروشانى ، در مقابل خود دید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 بندگان بدى هستید، اظهار اطاعت خدا و ایمان به رسول كردید ، ولى اکنون آمده اید ذریه پیامبر صلى الله علیه و آله را به قتل برسانید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اسْتَحْوَذَ عَلَيْكُمُ الشَّيْطانُ فَاَنْساكُمْ ذِكْرَ اللّهِ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 شما چیره شده و ياد خداى بزرگ را از خاطرتان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افزودند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بر شما و بر آن چه مى خواهید ، اِنّا لِلّهِ وَ اِنّا اِلَيْهِ راجِعُونَ </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يُحادُّونَ اللّهَ وَ رَسُولَهُ اُولئِكَ فِى الاَْذَلّينَ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كه با خدا و رسولش دشمنى مى كنند ، آن ها در زمره ذلیل ترین افرادند </w:t>
      </w:r>
      <w:r>
        <w:rPr>
          <w:rFonts w:eastAsia="IRNazanin" w:cs="IRNazanin"/>
          <w:color w:val="111111"/>
          <w:sz w:val="28"/>
          <w:szCs w:val="28"/>
          <w:rtl w:val="true"/>
          <w:lang w:bidi="fa-IR"/>
        </w:rPr>
        <w:t xml:space="preserve">. . </w:t>
      </w:r>
      <w:bookmarkStart w:id="42" w:name="pg20189_218613"/>
    </w:p>
    <w:p>
      <w:pPr>
        <w:pStyle w:val="BookText"/>
        <w:rPr/>
      </w:pPr>
      <w:bookmarkEnd w:id="42"/>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لاََغْلِبَنَّ اَنَا وَ رُسُلى اِنَّ اللّهَ قَوِىٌّ عَزیزٌ</w:t>
      </w:r>
    </w:p>
    <w:p>
      <w:pPr>
        <w:pStyle w:val="BookText"/>
        <w:rPr/>
      </w:pPr>
      <w:r>
        <w:rPr>
          <w:rFonts w:ascii="IRNazanin" w:hAnsi="IRNazanin" w:eastAsia="IRNazanin"/>
          <w:color w:val="111111"/>
          <w:sz w:val="28"/>
          <w:sz w:val="28"/>
          <w:szCs w:val="28"/>
          <w:rtl w:val="true"/>
          <w:lang w:bidi="fa-IR"/>
        </w:rPr>
        <w:t>خداوند چنین مقرر داشته كه من و رسولانم پیروز مى شویم، چراکه خداوند قوى و شکست ناپذیر است</w:t>
      </w:r>
      <w:r>
        <w:rPr>
          <w:rFonts w:eastAsia="IRNazanin" w:cs="IRNazanin"/>
          <w:color w:val="111111"/>
          <w:sz w:val="28"/>
          <w:szCs w:val="28"/>
          <w:rtl w:val="true"/>
          <w:lang w:bidi="fa-IR"/>
        </w:rPr>
        <w:t>.</w:t>
      </w:r>
    </w:p>
    <w:p>
      <w:pPr>
        <w:pStyle w:val="Heading3"/>
        <w:numPr>
          <w:ilvl w:val="2"/>
          <w:numId w:val="1"/>
        </w:numPr>
        <w:rPr/>
      </w:pPr>
      <w:bookmarkStart w:id="43" w:name="__RefHeading___Toc4412397_2320776876"/>
      <w:bookmarkStart w:id="44" w:name="_Toc15"/>
      <w:bookmarkEnd w:id="43"/>
      <w:r>
        <w:rPr>
          <w:rtl w:val="true"/>
        </w:rPr>
        <w:t>مفهوم و شرایط تحقق پیروزى از دیدگاه قرآن</w:t>
      </w:r>
      <w:bookmarkEnd w:id="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معنى مبارزه مسلحانه و غیر مسلحانه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طول تاریخ پیروزى فرستادگان الهى در چهره هاى گوناگونى نمایان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عذاب هاى مختلفى همچون طوفان نوح و صاعقه عاد و ثمود و زلزله هاى ویرانگر قوم لوط و مانند آن و در پیروزى در جنگ هاى مختلف مانند غزوات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غزوات پیامبر اسلام صلى الله علیه و آله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مهم تر در پیروزى منطقى آن ها بر مکاتب شیطانى و دشمنان حق و عدالت بوده است و از این جا پاسخ سؤال كسانى كه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وعده قطعى است ، پس چرا بسیارى از رسولان الهى و امامان معصوم علیهم السلام و مؤمنان راستین را شهید كردند و هرگز </w:t>
      </w:r>
    </w:p>
    <w:p>
      <w:pPr>
        <w:pStyle w:val="BookText"/>
        <w:rPr/>
      </w:pPr>
      <w:r>
        <w:rPr>
          <w:rFonts w:ascii="IRNazanin" w:hAnsi="IRNazanin" w:eastAsia="IRNazanin"/>
          <w:color w:val="111111"/>
          <w:sz w:val="28"/>
          <w:sz w:val="28"/>
          <w:szCs w:val="28"/>
          <w:rtl w:val="true"/>
          <w:lang w:bidi="fa-IR"/>
        </w:rPr>
        <w:t xml:space="preserve">پیروز نشدند ؟ روشن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ایراد كنندگان در واقع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تشخیص نداده اند ، مثلاً شاید تصور كنند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كربلا شکست خورد ، زیرا خود و يارانش شهید شدند ، در حالى كه مى دانیم او به هدف نهایى اش كه رسوایى بنى امیه و بنیان گذاردن مکتب آزادگى و درس دادن به همه آزادگان جهان بود ، رسید و هم اکنون به عنوان سرور شهیدان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سرسلسله آزادگان جهان انسانیت ، بر افکار قشر عظیمى از انسان ها با پیروزى حکومت مى كند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نباید فراموش كرد كه این وعده حتمى خداوند بى قید و شرط نیست ، شرط آن ایمان و آثار ایمان است ، شرطش این است كه سستى به خود راه ندهند و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مشکلات نهراسند و غمگین نشوند ، چنان كه در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تَهِنُوا وَ لا تَحْزَنُوا وَ اَنْتُمُ الاَْعْلَوْنَ اِنْ كُنْتُمْ مُؤْمِنینَ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شرط دیگرش این است كه دگرگونى هارا ازخود شروع كنند چراکه خداوند نعمت هاى هیچ قوم و ملتى را تغییرنمى دهد مگرتغییرى درخود آن هاپیداشود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بِاَنَ اللّهَ لَمْ يَكُ مُغَيِّرا نِعْمَةً اَنْعَمَها عَلى قَوْمٍ حَتّى يُغَيِّروُا ما بِاَنْفُسِهِمْ</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باید دست به رشته محکم الهى بزنند و صفوف خود را متحد كنند ، نیروهاى خود را بسیج نمایند ، نیات را خالص گردانند و مطمئن باشند دشمن هر قدر قوى و نیرومند و آن ها هر قدر به ظاهر كم جمعیت و كم توان باشند ، سرانجام با جهاد و كوشش و توکل بر پروردگار پیروز مى شوند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لاتَجِدُ قَوْمايُؤْمِنُونَ بِاللّهِ وَالْيَوْمِ الاْخِرِ يُوادُّونَ مَنْ حادَّاللّهَ وَرَسُولَهُ وَ لَوْ كانُوا اباءَهُمْ اَوْاَبْناءَهُمْ اَوْ اِخْوانَهُمْ اَوْعَشیرَتَهُمْ اُولئِكَ كَتَبَ فىقُلُوبِهِمُ الاْيمانَ وَ اَيَّدَهُمْ بِروُحٍ مِنْهُ وَ يُدْخِلُهُمْ جَنّاتٍ تَجْرى مِنْ تَحْتِهَا الاَْنْهارُ خالِدینَ فیها </w:t>
      </w:r>
      <w:bookmarkStart w:id="45" w:name="pg20189_218616"/>
    </w:p>
    <w:p>
      <w:pPr>
        <w:pStyle w:val="BookText"/>
        <w:rPr/>
      </w:pPr>
      <w:bookmarkEnd w:id="45"/>
      <w:r>
        <w:rPr>
          <w:rFonts w:ascii="Amiri" w:hAnsi="Amiri" w:eastAsia="Amiri" w:cs="Amiri"/>
          <w:color w:val="111111"/>
          <w:sz w:val="28"/>
          <w:sz w:val="28"/>
          <w:szCs w:val="28"/>
          <w:rtl w:val="true"/>
          <w:lang w:bidi="ar-SA"/>
        </w:rPr>
        <w:t>رَضِىَ اللّهُ عَنْهُمْ وَرَضُواعَنْهُ اُولئِكَ حِزْبُ اللّهِ اَلا اِنَّ حِزْبَ اللّهِ هُمُ الْمُفْلِحُونَ</w:t>
      </w:r>
    </w:p>
    <w:p>
      <w:pPr>
        <w:pStyle w:val="BookText"/>
        <w:rPr/>
      </w:pPr>
      <w:r>
        <w:rPr>
          <w:rFonts w:ascii="IRNazanin" w:hAnsi="IRNazanin" w:eastAsia="IRNazanin"/>
          <w:color w:val="111111"/>
          <w:sz w:val="28"/>
          <w:sz w:val="28"/>
          <w:szCs w:val="28"/>
          <w:rtl w:val="true"/>
          <w:lang w:bidi="fa-IR"/>
        </w:rPr>
        <w:t xml:space="preserve">هیچ قومى را كه ایمان به خدا و روز قیامت دارد ، نمى يابى كه با دشمنان خدا و رسولش دوستى كنند ، هرچند پدران يا فرزندان يابرادران ياخویشاوندان آن ها باشند ، آن ها كسانى هستند كه خدا ایمان را بر صفحه قلوبشان نوشته و با روحى از ناحیه خودش آن هارا تقویت فرموده ، آن هارا در باغ هایى از بهشت داخل مى كند كه نهرها از زیر درختانش جارى است ، جاودانه در آن مى مانند ، خدا از آن ها خشنود و آن ها نیز از خدا خشنودند ، آن ها حزب اللّه اند ، بدانید حزب اللّه پیروز است </w:t>
      </w:r>
      <w:r>
        <w:rPr>
          <w:rFonts w:eastAsia="IRNazanin" w:cs="IRNazanin"/>
          <w:color w:val="111111"/>
          <w:sz w:val="28"/>
          <w:szCs w:val="28"/>
          <w:rtl w:val="true"/>
          <w:lang w:bidi="fa-IR"/>
        </w:rPr>
        <w:t>.</w:t>
      </w:r>
    </w:p>
    <w:p>
      <w:pPr>
        <w:pStyle w:val="Heading3"/>
        <w:numPr>
          <w:ilvl w:val="2"/>
          <w:numId w:val="1"/>
        </w:numPr>
        <w:rPr/>
      </w:pPr>
      <w:bookmarkStart w:id="46" w:name="__RefHeading___Toc4412399_2320776876"/>
      <w:bookmarkStart w:id="47" w:name="_Toc16"/>
      <w:bookmarkEnd w:id="46"/>
      <w:r>
        <w:rPr>
          <w:rtl w:val="true"/>
        </w:rPr>
        <w:t>پاداش پنجگانه آنان كه قلبشان فقط براى خدا مى تپد</w:t>
      </w:r>
      <w:bookmarkEnd w:id="4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مورد بحث كه آخرین آیه از سوره مجادله و از كوبنده ترین آیات قرآن است ، به مؤمنان هشدار مى دهد كه جمع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دشمنان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دل ممکن نیست و باید از میان این دو ، يکى را برگزینند ، اگر به راستى مؤمنند ، باید از دوستى دشمنان خدا بپرهیزند وگرنه ادعاى مسلمانى نکنند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محبت پدران و فرزندان و برادران و اقوام ، بسیار خوب است و نشانه زنده بودن عواطف انسانى است ، اما هنگامى كه این محبت رو در روى محبت خدا قرار گیرد ، ارزش خود را از دست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افراد مورد علاقۀ انسان تنها این چهار گروه كه در آیه ذکر شده اند ، نمى باشد ، ولى این ها نزدیك ترین افراد انسانند و با توجه به آن ها ، حال بقیه نیز روشن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پاداش هاى بزرگ این گروه كه قلبشان به طور كامل در اختیار عشق خدا است ، پرداخته و پنج موضوع را كه بعضى به صورت امداد و توفیق است و بعضى به صورت نتیجه و سرانجام كار ، بیان مى كند ؛</w:t>
      </w:r>
    </w:p>
    <w:p>
      <w:pPr>
        <w:pStyle w:val="BookText"/>
        <w:rPr/>
      </w:pPr>
      <w:r>
        <w:rPr>
          <w:rFonts w:ascii="Amiri" w:hAnsi="Amiri" w:eastAsia="Amiri" w:cs="Amiri"/>
          <w:color w:val="111111"/>
          <w:sz w:val="28"/>
          <w:sz w:val="28"/>
          <w:szCs w:val="28"/>
          <w:rtl w:val="true"/>
          <w:lang w:bidi="ar-SA"/>
        </w:rPr>
        <w:t xml:space="preserve">در بیان قسمت اول و دوم مى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اُولئِكَ كَتَبَ فىقُلُوبِهِمُ الاْيمانَ وَ اَيَّدَهُمْ بِروُحٍ مِنْهُ </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این امداد و لطف الهى هرگز با اصل آزادى اراده و اختیار انسان منافات ندارد ، چراکه گام هاى نخستین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محبت دشمنان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خود آنان برداشته شده ، سپس امدادهاى الهى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نوشتن شده به سراغ آنان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روح الهى كه خدا مؤمنان رابا آن تأیید مى كند ، تقویت پایه هاى ایمان است يا دلایل عقلى يا قرآن و يا فرشته بزرگ خدا كه روح نام دارد ؟ احتمالات و تفسیرهاى مختلفى ذکر شده ، اما جمع میان همه آن ها نیز ممکن است ، خلاصه این روح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معنوى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 بر مؤمنان افاضه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سومین مرحله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آن 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هایى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مى كند</w:t>
      </w:r>
    </w:p>
    <w:p>
      <w:pPr>
        <w:pStyle w:val="BookText"/>
        <w:rPr/>
      </w:pPr>
      <w:r>
        <w:rPr>
          <w:rFonts w:ascii="Amiri" w:hAnsi="Amiri" w:eastAsia="Amiri" w:cs="Amiri"/>
          <w:color w:val="111111"/>
          <w:sz w:val="28"/>
          <w:sz w:val="28"/>
          <w:szCs w:val="28"/>
          <w:rtl w:val="true"/>
          <w:lang w:bidi="ar-SA"/>
        </w:rPr>
        <w:t xml:space="preserve">که نهرها از زیر درختان و قصورش جارى است و جاودانه در آن مى مانند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يُدْخِلُهُمْ جَنّاتٍ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در چهارمین مرحله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آن ها خشنود است و آن ها نیز از خدا خشنودند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رَضِىَ اللّهُ عَنْهُمْ وَ رَضُوا عَنْهُ </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هیچ نعمتى به پایۀ این خشنودى دو جانبه نمى رسد و این كلیدى است براى مواهب و نعمت هاى دیگر ، چراکه وقتى خدا از كسى خشنود باشد ، هرچه تقاضا كند ، به او مى دهد كه او هم كریم است و هم قادر و توانا </w:t>
      </w:r>
      <w:r>
        <w:rPr>
          <w:rFonts w:eastAsia="IRNazanin" w:cs="IRNazanin"/>
          <w:color w:val="111111"/>
          <w:sz w:val="28"/>
          <w:szCs w:val="28"/>
          <w:rtl w:val="true"/>
          <w:lang w:bidi="fa-IR"/>
        </w:rPr>
        <w:t xml:space="preserve">. </w:t>
      </w:r>
      <w:bookmarkStart w:id="48" w:name="pg20189_218619"/>
    </w:p>
    <w:p>
      <w:pPr>
        <w:pStyle w:val="BookText"/>
        <w:rPr/>
      </w:pPr>
      <w:bookmarkEnd w:id="48"/>
      <w:r>
        <w:rPr>
          <w:rFonts w:ascii="IRNazanin" w:hAnsi="IRNazanin" w:eastAsia="IRNazanin"/>
          <w:color w:val="111111"/>
          <w:sz w:val="28"/>
          <w:sz w:val="28"/>
          <w:szCs w:val="28"/>
          <w:rtl w:val="true"/>
          <w:lang w:bidi="fa-IR"/>
        </w:rPr>
        <w:t xml:space="preserve">و در آخرین و پنجمین مرحله به صورت يك اعلام عمومى كه حاکى از نعمت و موهبت دیگرى است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حزب اللّه اند ، بدانید حزب اللّه پیروز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حِزْبُ اللّهِ اَلا اِنَ حِزْبَ اللّهِ هُمُ الْمُفْلِحُونَ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تنها پیروزى در سراى دیگر و نیل به انواع نعمت هاى مادى و معنوى در قیامت ، بلکه همان گونه كه در آیات قبل نیز آمد ، در این دنیا نیز به لطف الهى بر دشمنان پیروزند و در پایان جهان نیز حکومت حق و عدالت در دست آن ها است </w:t>
      </w:r>
      <w:r>
        <w:rPr>
          <w:rFonts w:eastAsia="IRNazanin" w:cs="IRNazanin"/>
          <w:color w:val="111111"/>
          <w:sz w:val="28"/>
          <w:szCs w:val="28"/>
          <w:rtl w:val="true"/>
          <w:lang w:bidi="fa-IR"/>
        </w:rPr>
        <w:t>.</w:t>
      </w:r>
    </w:p>
    <w:p>
      <w:pPr>
        <w:pStyle w:val="Heading3"/>
        <w:numPr>
          <w:ilvl w:val="2"/>
          <w:numId w:val="1"/>
        </w:numPr>
        <w:rPr/>
      </w:pPr>
      <w:bookmarkStart w:id="49" w:name="__RefHeading___Toc4412401_2320776876"/>
      <w:bookmarkStart w:id="50" w:name="_Toc17"/>
      <w:bookmarkEnd w:id="49"/>
      <w:r>
        <w:rPr>
          <w:rtl w:val="true"/>
        </w:rPr>
        <w:t>نشانۀ اصلى حزب اللّه و حزب شیطان</w:t>
      </w:r>
      <w:bookmarkEnd w:id="5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آیه از قرآن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و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يك آیه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هر دو مورد كه از حزب خدا سخن مى گوید ، روى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فِى اللّه ِ وَ بُغْضٌ فِى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اولیاى حق تکیه كرده است ، در آیه سوره مائده بعد از بیان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به وجوب اطاعت خدا و اطاعت رسول و آن كس كه در حال نماز ، زکات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يَتَوَلَّ اللّهَ وَ </w:t>
      </w:r>
    </w:p>
    <w:p>
      <w:pPr>
        <w:pStyle w:val="BookText"/>
        <w:rPr/>
      </w:pPr>
      <w:r>
        <w:rPr>
          <w:rFonts w:ascii="Amiri" w:hAnsi="Amiri" w:eastAsia="Amiri" w:cs="Amiri"/>
          <w:color w:val="111111"/>
          <w:sz w:val="28"/>
          <w:sz w:val="28"/>
          <w:szCs w:val="28"/>
          <w:rtl w:val="true"/>
          <w:lang w:bidi="ar-SA"/>
        </w:rPr>
        <w:t xml:space="preserve">رَسُولَهُ وَ الَّذینَ امَنُوا فَاِنَّ حِزْبَ اللّهِ هُمُ الْغالِبُونَ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آیات مورد بحث نیز روى قطع رابطه دوستى از دشمنان خدا تکیه مى كند ، بنابراین خط حزب اللّه همان خط ولایت و بریدن از غیر خدا و پیامبر و اوصیاى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درمقابل هنگام 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آیات قبل این سوره به آن اشاره شده ، بارزترین نشانه هاى آن ها را همان نفاق و دشمنى با حق و فراموشى ياد خدا و دروغ و نیرنگ مى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توجه این است كه در يك مورد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حِزْبَ اللّهِ هُمُ الْغالِبُونَ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دیگر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حِزْبَ اللّهِ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همراه با پیروزى و غلبه بر دشمن است هر دو آیه به يك معنى باز مى گردد ، با این قید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و رستگارى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مفهومى عمیق تر از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و پیروزى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 چراکه وصول به هدف را نیز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برعکس حزب شیطان را به زیانکارى و شکست و ناکامى در برنامه ها و بازماندن از مقصد توصیف مى نماید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ولایت به معنى خاص و حبّ فى اللّه و بغض فى اللّه به معنى عام ، مسأله اى است كه </w:t>
      </w:r>
    </w:p>
    <w:p>
      <w:pPr>
        <w:pStyle w:val="BookText"/>
        <w:rPr/>
      </w:pPr>
      <w:r>
        <w:rPr>
          <w:rFonts w:ascii="IRNazanin" w:hAnsi="IRNazanin" w:eastAsia="IRNazanin"/>
          <w:color w:val="111111"/>
          <w:sz w:val="28"/>
          <w:sz w:val="28"/>
          <w:szCs w:val="28"/>
          <w:rtl w:val="true"/>
          <w:lang w:bidi="fa-IR"/>
        </w:rPr>
        <w:t xml:space="preserve">در روایات اسلامى روى آن تأکید فراوان شده است ، تا آن جاکه سلمان فارسى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خدمت پیامبر صلى الله علیه و آله رسیدم ، دست بر شانه من زد و اشاره به تو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و حزبش پیروزند </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در مورد دوم يعنى ولایت عامه در حدیثى از پیغمبر گرامى اسلام صلى الله علیه و آله مى خوانیم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 الْمُؤْمِنِ لِلْمُؤْمِنِ فِى اللّهِ مِنْ اَعْظَمِ شُعُبِ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مؤمن نسبت به مؤمن براى خدااز مهم ترین شعبه هاى ایمان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درحدیث دیگرى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موسى وحى فرستاد آیا هرگز عملى براى من انجام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براى تو نماز خوانده ام ، روزه گرفته ام ، انفاق كرده ام و به ياد تو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براى تو نشانه حق است ، روزه سپر آتش ، انفاق سایه اى در محشر و ذکر ،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عمل را براى من به جا آورده اى 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مرا در این مورد راهنمایى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والَيْتَ لى وَلِيّا ؟ وَ هَلْ عادَيْتَ لى عَدُوّا قَطٌّ ؟ فَعَلِمَ مُوسى اَنَّ اَفْضَلَ الاَْعْمالِ الْحُبُّ فِى اللّهِ وَ الْبُغْضُ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آیاهرگز به خاطر من كسى را دوست داشته اى؟ و به خاطر من كسى را دشمن داشته اى؟ این جا بود كه موسى دانست برترین اعمال حبّ فى اللّه و بغض فى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براى خدا و دشمنى براى خدا</w:t>
      </w:r>
      <w:r>
        <w:rPr>
          <w:rFonts w:eastAsia="IRNazanin" w:cs="IRNazanin"/>
          <w:color w:val="111111"/>
          <w:sz w:val="28"/>
          <w:szCs w:val="28"/>
          <w:rtl w:val="true"/>
          <w:lang w:bidi="fa-IR"/>
        </w:rPr>
        <w:t>)» .</w:t>
      </w:r>
      <w:r>
        <w:rPr>
          <w:rStyle w:val="FootnoteAnchor"/>
          <w:rtl w:val="true"/>
        </w:rPr>
        <w:footnoteReference w:id="1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يُمْحَضُ رَجُلٌ نِ الاْيمانَ بِاللّهِ حَتّى يَكُونَ اللّهُ اَحَبَّ اِلَيْهِ مِنْ نَفْسِهِ وَ اَبیهِ وَ اُمِّهِ وَ وَلَدِهِ وَ اَهْلِهِ وَ مالِهِ وَ مِنَ النّاسِ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ایمانش به خدا خالص نمى شود ، مگر آن زمانى كه خداوند در نظرش محبوب تر از جانش و پدر و مادر و فرزند و خانواده و مالش و همه مردم باشد </w:t>
      </w:r>
      <w:r>
        <w:rPr>
          <w:rFonts w:eastAsia="IRNazanin" w:cs="IRNazanin"/>
          <w:color w:val="111111"/>
          <w:sz w:val="28"/>
          <w:szCs w:val="28"/>
          <w:rtl w:val="true"/>
          <w:lang w:bidi="fa-IR"/>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این مورد روایات هم در جانب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با دوستان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جانب منفى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با دوستان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كه ذکر همه آن ها به طول مى انجامد ، بهتر است این سخن را با حدیث پرمعناى دیگرى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دهیم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اَرَدْتَ اَنْ تَعْلَمَ اَنَّ فیكَ خَيْرا ، فَانْظُرْ اِلى قَلْبِكَ فَاِنْ كانَ يُحِبُّ اَهْلَ طاعَةِ اللّهِ عَزَّ وَ جَلَّ وَ يُبْغِضُ اَهْلَ مَعْصِيَتِهِ فَفیكَ خَيْرٌ وَ اللّهُ يُحِبُّكَ وَ اِذا كانَ يُبْغِضُ اَهْلَ طاعَةِ اللّهِ وَ يُحِبُّ اَهْلَ مَعْصِيَتِهِ ، لَيْسَ فیكَ خَيْرٌ وَ اللّهُ يُبْغِضُكَ وَ الْمَرْءُ مَعَ مَنْ 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بدانى آدم خوبى هستى ، نگاهى به قلبت كن ، اگر اهل طاعت خدا را دوست دارى و اهل معصیتش را دشمن ، بدان آدم خوبى هستى و خدا تو را دوست دارد و اگر اهل طاعتش را دشمن دارى و اهل معصیتش را دوست ، چیزى در تو نیست و خدا تو را دشمن دارد و انسان همیشه باکسى است كه او را دوست دارد </w:t>
      </w:r>
      <w:r>
        <w:rPr>
          <w:rFonts w:eastAsia="IRNazanin" w:cs="IRNazanin"/>
          <w:color w:val="111111"/>
          <w:sz w:val="28"/>
          <w:szCs w:val="28"/>
          <w:rtl w:val="true"/>
          <w:lang w:bidi="fa-IR"/>
        </w:rPr>
        <w:t>» .</w:t>
      </w:r>
      <w:r>
        <w:rPr>
          <w:rStyle w:val="FootnoteAnchor"/>
          <w:rtl w:val="true"/>
        </w:rPr>
        <w:footnoteReference w:id="2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مجادله </w:t>
      </w:r>
      <w:r>
        <w:rPr>
          <w:rFonts w:eastAsia="IRNazanin" w:cs="IRNazanin"/>
          <w:color w:val="111111"/>
          <w:sz w:val="28"/>
          <w:szCs w:val="28"/>
          <w:rtl w:val="true"/>
          <w:lang w:bidi="fa-IR"/>
        </w:rPr>
        <w:t xml:space="preserve">. </w:t>
      </w:r>
      <w:bookmarkStart w:id="51" w:name="pg20189_218624"/>
    </w:p>
    <w:p>
      <w:pPr>
        <w:pStyle w:val="Heading2"/>
        <w:numPr>
          <w:ilvl w:val="1"/>
          <w:numId w:val="1"/>
        </w:numPr>
        <w:rPr/>
      </w:pPr>
      <w:bookmarkStart w:id="52" w:name="__RefHeading___Toc4412403_2320776876"/>
      <w:bookmarkStart w:id="53" w:name="_Toc18"/>
      <w:bookmarkEnd w:id="51"/>
      <w:bookmarkEnd w:id="52"/>
      <w:r>
        <w:rPr>
          <w:rtl w:val="true"/>
        </w:rPr>
        <w:t>سورۀ حشر</w:t>
      </w:r>
      <w:bookmarkEnd w:id="53"/>
    </w:p>
    <w:p>
      <w:pPr>
        <w:pStyle w:val="Heading3"/>
        <w:numPr>
          <w:ilvl w:val="2"/>
          <w:numId w:val="1"/>
        </w:numPr>
        <w:rPr/>
      </w:pPr>
      <w:bookmarkStart w:id="54" w:name="__RefHeading___Toc4412405_2320776876"/>
      <w:bookmarkStart w:id="55" w:name="_Toc19"/>
      <w:bookmarkEnd w:id="54"/>
      <w:r>
        <w:rPr>
          <w:rtl w:val="true"/>
        </w:rPr>
        <w:t xml:space="preserve">فضیلت تلاوت سورۀ </w:t>
      </w:r>
      <w:r>
        <w:rPr>
          <w:rtl w:val="true"/>
        </w:rPr>
        <w:t xml:space="preserve">« </w:t>
      </w:r>
      <w:r>
        <w:rPr>
          <w:rtl w:val="true"/>
        </w:rPr>
        <w:t xml:space="preserve">حشر </w:t>
      </w:r>
      <w:r>
        <w:rPr>
          <w:rtl w:val="true"/>
        </w:rPr>
        <w:t>»</w:t>
      </w:r>
      <w:bookmarkEnd w:id="55"/>
    </w:p>
    <w:p>
      <w:pPr>
        <w:pStyle w:val="BookText"/>
        <w:rPr/>
      </w:pPr>
      <w:r>
        <w:rPr>
          <w:rFonts w:ascii="IRNazanin" w:hAnsi="IRNazanin" w:eastAsia="IRNazanin"/>
          <w:color w:val="111111"/>
          <w:sz w:val="28"/>
          <w:sz w:val="28"/>
          <w:szCs w:val="28"/>
          <w:rtl w:val="true"/>
          <w:lang w:bidi="fa-IR"/>
        </w:rPr>
        <w:t xml:space="preserve">دربارۀ فضیلت تلاوت این سوره ، پیامبر گرامى اسلام صلى الله علیه و آله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تمام بهشت و دوزخ و عرش و كرسى و حجاب و آسمان ها و زمین هاى هفتگانه و حشرات و بادها و پرندگان و درختان و جنبندگان و خورشید و ماه و فرشتگان همگى بر او رحمت مى فرستند و براى او استغفار مى كنند و اگر در آن روز يا در آن شب بمیرد ، شهید مرده است </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زمینه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هنگام غروب بخواند ، خداوند فرشته اى را با شمشیر برهنه مأمور حفاظت خانه او مى كند </w:t>
      </w:r>
      <w:r>
        <w:rPr>
          <w:rFonts w:eastAsia="IRNazanin" w:cs="IRNazanin"/>
          <w:color w:val="111111"/>
          <w:sz w:val="28"/>
          <w:szCs w:val="28"/>
          <w:rtl w:val="true"/>
          <w:lang w:bidi="fa-IR"/>
        </w:rPr>
        <w:t>» .</w:t>
      </w:r>
      <w:r>
        <w:rPr>
          <w:rStyle w:val="FootnoteAnchor"/>
          <w:rtl w:val="true"/>
        </w:rPr>
        <w:footnoteReference w:id="2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ها همه آثار اندیشه در محتواى سوره و عمل به آن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بخشندۀ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فِى السَّمواتِ وَ ما فِى الاَْرْضِ وَ هُوَ الْعَزیزُ الْحَكیمُ</w:t>
      </w:r>
    </w:p>
    <w:p>
      <w:pPr>
        <w:pStyle w:val="BookText"/>
        <w:rPr/>
      </w:pPr>
      <w:r>
        <w:rPr>
          <w:rFonts w:ascii="IRNazanin" w:hAnsi="IRNazanin" w:eastAsia="IRNazanin"/>
          <w:color w:val="111111"/>
          <w:sz w:val="28"/>
          <w:sz w:val="28"/>
          <w:szCs w:val="28"/>
          <w:rtl w:val="true"/>
          <w:lang w:bidi="fa-IR"/>
        </w:rPr>
        <w:t xml:space="preserve">آن چه در آسمان ها و زمین وجود دارد ، براى خدا تسبیح مى گوید و او عزیز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عمومى موجودات زمین و آسمان ، اعم از فرشتگان و انسان ها و حیوانات و گیاهان و جمادات ، ممکن است با زبان قال باشد يا با زبان حال ، چراکه نظام شگفت انگیزى كه درآفرینش هر ذره اى به كاررفته، با زبان حال بیانگر علم و قدرت و عظمت و حکمت خدا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سوى دیگر به عقیدۀ جمعى از دانشمندان ، هر موجودى در عالَم خود سهمى از عقل و درك و شعور دارد ، هرچند ما از آن آگاه نیستیم و به همین دلیل بازبان خود تسبیح خدا مى گوید ، هرچند گوش ما توانایى شنوایى آن را ندارد ، سرتاسر جهان ، غلغلۀ تسبیح و </w:t>
      </w:r>
    </w:p>
    <w:p>
      <w:pPr>
        <w:pStyle w:val="BookText"/>
        <w:rPr/>
      </w:pPr>
      <w:r>
        <w:rPr>
          <w:rFonts w:ascii="IRNazanin" w:hAnsi="IRNazanin" w:eastAsia="IRNazanin"/>
          <w:color w:val="111111"/>
          <w:sz w:val="28"/>
          <w:sz w:val="28"/>
          <w:szCs w:val="28"/>
          <w:rtl w:val="true"/>
          <w:lang w:bidi="fa-IR"/>
        </w:rPr>
        <w:t xml:space="preserve">حمد او است ، هرچند كه ما نامحرمان از آن بى خبریم ، اما آن ها كه از جمادى سوى جانِ جان رفته اند و براى آنان از غیب چشمى باز شده ، با تمامى موجودات جهان ، همرازند و نطق آب و گِل را به خوبى مى شنوند ، چراکه این نطق ، محسوس اهل 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بیشتر پیرامون این سخن درجلد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اَخْرَجَ الَّذینَ كَفَروُا مِنْ اَهْلِ الْكِتابِ مِنْ دِيارِهِمْ لاَِوَّلِ الْحَشْرِ ما ظَنَنْتُمْ اَنْ يَخْرُجُوا وَ ظَنُّوا اَنَّهُمْ مانِعَتُهُمْ حُصُونُهُمْ مِنَ اللّهِ فَأَتیهُمُ اللّهُ مِنْ حَيْثُ لَمْ يَحْتَسِبُوا وَ قَذَفَ فى قُلُوبِهِمُ الرُّعْبَ يُخْرِبُونَ بُيُوتَهُمْ بِاَيْدیهِمْ وَ اَيْدِى الْمُؤْمِنینَ فَاعْتَبِروُا يا اُولِى الاَْبْصارِ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كسى است كه كافران ، اهل كتاب را در اولین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هایشان بیرون راند ، گمان نمى كردید آن ها خارج شوند و خودشان نیز گمان مى كردند كه دژهاى محکمشان آن ها را از عذاب الهى مانع مى شود ، اما خداوند از آن جاکه گمان نمى كردند ، به سراغشان آمد و در قلب آن ها ترس و وحشت افکند ، به گونه اى كه </w:t>
      </w:r>
      <w:bookmarkStart w:id="56" w:name="pg20189_218627"/>
    </w:p>
    <w:p>
      <w:pPr>
        <w:pStyle w:val="BookText"/>
        <w:rPr/>
      </w:pPr>
      <w:bookmarkEnd w:id="56"/>
      <w:r>
        <w:rPr>
          <w:rFonts w:ascii="IRNazanin" w:hAnsi="IRNazanin" w:eastAsia="IRNazanin"/>
          <w:color w:val="111111"/>
          <w:sz w:val="28"/>
          <w:sz w:val="28"/>
          <w:szCs w:val="28"/>
          <w:rtl w:val="true"/>
          <w:lang w:bidi="fa-IR"/>
        </w:rPr>
        <w:t xml:space="preserve">خانه هاى خود را با دست خویش و با دست مؤمنان ویران مى كردند، پس عبرت بگیرید اى صاحبان چشم </w:t>
      </w:r>
      <w:r>
        <w:rPr>
          <w:rFonts w:eastAsia="IRNazanin" w:cs="IRNazanin"/>
          <w:color w:val="111111"/>
          <w:sz w:val="28"/>
          <w:szCs w:val="28"/>
          <w:rtl w:val="true"/>
          <w:lang w:bidi="fa-IR"/>
        </w:rPr>
        <w:t>!</w:t>
      </w:r>
    </w:p>
    <w:p>
      <w:pPr>
        <w:pStyle w:val="Heading3"/>
        <w:numPr>
          <w:ilvl w:val="2"/>
          <w:numId w:val="1"/>
        </w:numPr>
        <w:rPr/>
      </w:pPr>
      <w:bookmarkStart w:id="57" w:name="__RefHeading___Toc4412407_2320776876"/>
      <w:bookmarkStart w:id="58" w:name="_Toc20"/>
      <w:bookmarkEnd w:id="57"/>
      <w:r>
        <w:rPr>
          <w:rtl w:val="true"/>
        </w:rPr>
        <w:t>پایان توطئۀ يهود بنى نضیر در مدینه</w:t>
      </w:r>
      <w:bookmarkEnd w:id="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حرکت دادن جمعیت و خارج ساختن آن ها از قرارگاهشان به سوى میدان جنگ و مانند آن است و منظور از آن در این جا ، اجتماع و حرکت مسلمانان از مدینه به سوى قلعه هاى يهود و يا اجتماع يهود براى مبارزه با مسلمین است و از آن جا كه این نخستین اجتماع در نوع خود بود ، در قرآن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لاَِوَّلِ 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 این خود اشاره لطیفى است به برخوردهاى آینده با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ها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چنان مغرور و از خود راضى بودند كه تکیه گاهشان دژهاى نیرومند و قدرت ظاهریشان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نشان مى دهد كه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از امکانات وسیع و تجهیزات فراوانى بهره مند بودند ، به گونه اى كه نه خودشان باور مى كردند كه به این آسانى مغلوب شوند و نه دیگران ، ولى از آن جا كه خدا مى خواست به همه روشن سازد كه چیزى </w:t>
      </w:r>
    </w:p>
    <w:p>
      <w:pPr>
        <w:pStyle w:val="BookText"/>
        <w:rPr/>
      </w:pPr>
      <w:r>
        <w:rPr>
          <w:rFonts w:ascii="IRNazanin" w:hAnsi="IRNazanin" w:eastAsia="IRNazanin"/>
          <w:color w:val="111111"/>
          <w:sz w:val="28"/>
          <w:sz w:val="28"/>
          <w:szCs w:val="28"/>
          <w:rtl w:val="true"/>
          <w:lang w:bidi="fa-IR"/>
        </w:rPr>
        <w:t xml:space="preserve">در برابر ارادۀ او قدرت مقاومت ندارد ، حتى بدون آن كه جنگى رخ دهد ، آن ها را از سرزمین بیرون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ادامه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فَاَتیهُمُ اللّهُ مِنْ حَيْثُ لَمْ يَحْتَسِبُوا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خدا این لشکر نامرئى يعنى لشکر ترس را كه در بسیارى از جنگ ها به يارى مؤمنان مى فرستد ، بر قلب آن ها چیره كرد و مجال هرگونه حرکت و مقابله را از آن ها سلب نمود، آن ها خودرا براى مقابله بالشکر برون آماده كرده بودند، بى خبر ازآن كه خداوند، لشکرى از درون به سراغشان مى فرستد و چنان آن هارا درتنگنا قرارمى دهدکه خودشان با دشمن براى تخریب خانه هایشان همکارى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كشته شدن رئیس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ماجرا ، وحشتى بر دل آن ها افکنده بود ، ولى مسلماً منظور از آیه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بعضى از مفسران گمان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يك نوع امداد الهى بوده كه بارها در جنگ هاى اسلامى به يارى مسلمین مى شتافت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مسلمانان از بیرون ، دژهاى آن ها را ویران مى كردند كه به داخل راه يابند و </w:t>
      </w:r>
    </w:p>
    <w:p>
      <w:pPr>
        <w:pStyle w:val="BookText"/>
        <w:rPr/>
      </w:pPr>
      <w:r>
        <w:rPr>
          <w:rFonts w:ascii="IRNazanin" w:hAnsi="IRNazanin" w:eastAsia="IRNazanin"/>
          <w:color w:val="111111"/>
          <w:sz w:val="28"/>
          <w:sz w:val="28"/>
          <w:szCs w:val="28"/>
          <w:rtl w:val="true"/>
          <w:lang w:bidi="fa-IR"/>
        </w:rPr>
        <w:t xml:space="preserve">یهودیان از درون ویران مى كردند تا به صورت سالم به دست مسلمانان نیفتد و نتیجه این همکارى، ویران شدن استحکامات آن 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به عنوان يك نتیجه گیرى كلى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عبرت بگیرید اى صاحبان چشم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فَاعْتَبِروُا يا اُولِى الاَْبْصارِ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گذشتن از چیزى به سوى چیز دیگر است و این كه به اشك چشم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به خاطر عبور قطرات اشك از چشم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رو مى گویند كه مطالب و مفاهیم را از كسى به دیگرى منتقل مى كند و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تفسیر محتواى آن ، به خاطر این است كه انسان را از ظاهر به باطن آن منتقل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مناسبت به حوادثى كه به انسان پند مى 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 چراکه انسان را به يك سلسله تعالیم كلى رهنمون مى گردد و از مطلبى به مطلب دیگر منتقل مى كند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الاَْبْصار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صاحبان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كسانى است كه حوادث را </w:t>
      </w:r>
    </w:p>
    <w:p>
      <w:pPr>
        <w:pStyle w:val="BookText"/>
        <w:rPr/>
      </w:pPr>
      <w:r>
        <w:rPr>
          <w:rFonts w:ascii="IRNazanin" w:hAnsi="IRNazanin" w:eastAsia="IRNazanin"/>
          <w:color w:val="111111"/>
          <w:sz w:val="28"/>
          <w:sz w:val="28"/>
          <w:szCs w:val="28"/>
          <w:rtl w:val="true"/>
          <w:lang w:bidi="fa-IR"/>
        </w:rPr>
        <w:t xml:space="preserve">به خوبى مى بینند و با چشم باز موشکافى مى كنند و به عمق آن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عضو بینایى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درك و آگاهى درونى گفته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آمادگى گرفتن درس هاى عبرت را دارند ، لذا قرآن به آن ها هشدار مى دهد كه از این حادثه ، بهره بردارى لازم را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سرنوشت این قوم يهود با آن قدرت و عظمت و شوکت و با آن امکانات و استحکامات فراوان ، سرنوشت عبرت انگیزى بود ، كه حتى بدون آن كه دست به اسلحه ببرند، درمقابل جمعیت مسلمانان كه هرگز در ظاهر به پاى آن ها نمى رسیدند ، تسلیم شدند ، خانه هاى خود را با دست خویش ویران كردند و اموالشان را براى مسلمانان نیازمند به جا گذاردند و در نقاط مختلف پراکنده شدند ، درحالى كه طبق نقل تواریخ از آغاز به این جهت در سرزمین مدینه سکنى گزیده بودند كه پیامبر موعود كتب خویش را درك كنند و در صف اول يارانش قرار گیرند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حدیثى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اَكْثَرُ عِبادَةِ اَبىذَرِ </w:t>
      </w:r>
    </w:p>
    <w:p>
      <w:pPr>
        <w:pStyle w:val="BookText"/>
        <w:rPr/>
      </w:pPr>
      <w:r>
        <w:rPr>
          <w:rFonts w:ascii="IRNazanin" w:hAnsi="IRNazanin" w:eastAsia="IRNazanin"/>
          <w:color w:val="111111"/>
          <w:sz w:val="28"/>
          <w:sz w:val="28"/>
          <w:szCs w:val="28"/>
          <w:rtl w:val="true"/>
          <w:lang w:bidi="fa-IR"/>
        </w:rPr>
        <w:t xml:space="preserve">رَحِمَهُ اللّهِ التَّفَكُّرُ وَ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عبادت ابوذر ، تفکر و عبرت گرفتن بود </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اما مع الاسف بسیارند كسانى كه باید همه حوادث دردناك را خودشان بیازمایند و طعم تلخ شکست ها را شخصا بچشند و هرگز از وضع دیگران ، عبرت نمى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اَلسَّعیدُ مَنْ وُعِظَ بِغَيْرِهِ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 ، كسى است كه از دیگران پند و عبرت گیرد </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اَنْ كَتَبَ اللّهُ عَلَيْهِمُ الْجَلاءَ لَعَذَّبَهُمْ فِى الدُّنْيا وَ لَهُمْ فِى الاْخِرَةِ عَذابُ النّارِ</w:t>
      </w:r>
    </w:p>
    <w:p>
      <w:pPr>
        <w:pStyle w:val="BookText"/>
        <w:rPr/>
      </w:pPr>
      <w:r>
        <w:rPr>
          <w:rFonts w:ascii="IRNazanin" w:hAnsi="IRNazanin" w:eastAsia="IRNazanin"/>
          <w:color w:val="111111"/>
          <w:sz w:val="28"/>
          <w:sz w:val="28"/>
          <w:szCs w:val="28"/>
          <w:rtl w:val="true"/>
          <w:lang w:bidi="fa-IR"/>
        </w:rPr>
        <w:t xml:space="preserve">و اگر نه این بود كه خداوند جلاى وطن را بر آن ها مقرر داشته بود ، آن ها را در همین دنیا مجازات مى كرد و براى آن ها در آخرت نیز عذاب آتش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شك جلاى وطن و رها كردن قسمت عمده سرمایه هایى كه يك عمر فراهم كرده بودند ، خود براى آن ها عذابى دردناك بود ، بنابراین منظور از این آیه ، آن است كه اگر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عذاب براى آن ها مقدر نشده بود ، عذاب دیگرى كه همان قتل و اسارت به دست مسلمانان بود ، بر سرشان فرود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خواست آن ها در جهان آواره شوند و چه بسا این آوارگى براى آن ها دردناك تر بود ، زیرا هر وقت به ياد آن همه دژها و خانه هاى مجلل و مزارع و باغات خود مى افتادند كه در دست دیگران است و خودشان بر اثر پیمان شکنى و توطئه بر ضد پیامبر صلى الله علیه و آله در مناطق دیگر محروم و سرگردانند ، گرفتار آزار و شکنجه هاى روحى فراوانى مى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است دنیا و آخرت كسانى كه پشت پا به حق و عدالت زنند و بر مرکب غرور و خودخواهى سوارگردند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بِاَنَّهُمْ شاقُّوا اللّهَ وَ رَسُولَهُ وَ مَنْ يُشاقِّ اللّهَ فَاِنَّ اللّهَ شَدیدُ الْعِقابِ</w:t>
      </w:r>
    </w:p>
    <w:p>
      <w:pPr>
        <w:pStyle w:val="BookText"/>
        <w:rPr/>
      </w:pPr>
      <w:r>
        <w:rPr>
          <w:rFonts w:ascii="IRNazanin" w:hAnsi="IRNazanin" w:eastAsia="IRNazanin"/>
          <w:color w:val="111111"/>
          <w:sz w:val="28"/>
          <w:sz w:val="28"/>
          <w:szCs w:val="28"/>
          <w:rtl w:val="true"/>
          <w:lang w:bidi="fa-IR"/>
        </w:rPr>
        <w:t xml:space="preserve">این به خاطر آن است كه آن ها با خدا و رسولش دشمنى كردند و هرکس با خدا دشمنى كند ، عذاب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شکاف و جدایى میان دو چیز است و از </w:t>
      </w:r>
    </w:p>
    <w:p>
      <w:pPr>
        <w:pStyle w:val="BookText"/>
        <w:rPr/>
      </w:pPr>
      <w:r>
        <w:rPr>
          <w:rFonts w:ascii="IRNazanin" w:hAnsi="IRNazanin" w:eastAsia="IRNazanin"/>
          <w:color w:val="111111"/>
          <w:sz w:val="28"/>
          <w:sz w:val="28"/>
          <w:szCs w:val="28"/>
          <w:rtl w:val="true"/>
          <w:lang w:bidi="fa-IR"/>
        </w:rPr>
        <w:t xml:space="preserve">آن جاکه همیشه دشمن در طرف مقابل قرار مى گیرد و خود را جدا مى سازد ، به عمل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درآغاز آیه، دشمنى باخدا و رسول صلى الله علیه و آله را مطرح مى كند و در ذیل آیه، تنهاسخن ازدشمنى باخدااست، اشاره به این كه دشمنى با رسول خدا صلى الله علیه و آله نیز با دشمنى خدا يکى است و از هم جدا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قَطَعْتُمْ مِنْ لینَةٍ اَوْ تَرَكْتُمُوها قائِمَةً عَلى اُصُولِها فَبِأِذْنِ اللّهِ وَ لِيُخْزِىَ الْفاسِقینَ</w:t>
      </w:r>
    </w:p>
    <w:p>
      <w:pPr>
        <w:pStyle w:val="BookText"/>
        <w:rPr/>
      </w:pPr>
      <w:r>
        <w:rPr>
          <w:rFonts w:ascii="IRNazanin" w:hAnsi="IRNazanin" w:eastAsia="IRNazanin"/>
          <w:color w:val="111111"/>
          <w:sz w:val="28"/>
          <w:sz w:val="28"/>
          <w:szCs w:val="28"/>
          <w:rtl w:val="true"/>
          <w:lang w:bidi="fa-IR"/>
        </w:rPr>
        <w:t xml:space="preserve">هر درخت باارزش نخل را قطع و يا آن را به حال خود واگذار كردید ، همه به فرمان خدا بود و هدف این بود كه فاسقان را خوار و رسوا كند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نوع عالى از درخت خرما مى گویند و بعضى آن را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نرمى ، به نوعى از درخت خرما تفسیر كرده اند كه شاخه هایى نرم و نزدیك زمین و میوه اى نرم و لذیذ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 آیه این است كه مسلمانان بعضى از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بریدند و بعضى از همان ها را رها ساختند و این عمل باعث ایراد يهود شد و قرآن به آن ها پاسخ گفت تا روشن شود این كار از روى هواى نفس نبوده ، بلکه يك دستور الهى در این زمینه صادر شده بود كه در شعاع محدود این كار ، عملى گردد تا بیش از حد ضایعاتى رخ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هرصورت این حکم يك استثناء در قانون معروف اسلامى است كه مى گوید به هنگام حمله به دشمن نباید درختان را قطع كرد و حیوانات را كشت و زراعت ها را آتش زد ، این تنها مربوط به موردى بوده است كه براى بیرون كشیدن دشمن از قلعه و يا فراهم ساختن میدان جنگ و مانند آن ضرورت داشته و در هر قانون كلى ، استثنائات جزئى ضرورى ، غالباً وجود دارد ، همان گونه كه اصل كلى بر نخوردن گوشت مردار است ، ولى به هنگام اجبار و اضطرار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 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لِيُخْزِىَ الْفاسِقینَ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فاسقان را خوار و رسوا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حداقل يکى از اهداف این كار ، خوار نمودن دشمن و در هم شکستن روحیۀ آن ها بوده است </w:t>
      </w:r>
      <w:r>
        <w:rPr>
          <w:rFonts w:eastAsia="IRNazanin" w:cs="IRNazanin"/>
          <w:color w:val="111111"/>
          <w:sz w:val="28"/>
          <w:szCs w:val="28"/>
          <w:rtl w:val="true"/>
          <w:lang w:bidi="fa-IR"/>
        </w:rPr>
        <w:t xml:space="preserve">. </w:t>
      </w:r>
      <w:bookmarkStart w:id="59" w:name="pg20189_218635"/>
    </w:p>
    <w:p>
      <w:pPr>
        <w:pStyle w:val="BookText"/>
        <w:rPr/>
      </w:pPr>
      <w:bookmarkEnd w:id="5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اَفاءَ اللّهُ عَلى رَسُولِهِ مِنْهُمْ فَما اَوْجَفْتُمْ عَلَيْهِ مِنْ خَيْلٍ وَ لا رِكابٍ وَ لكِنَّ اللّهَ يُسَلِّطُ رُسُلَهُ عَلى مَنْ يَشاءُ وَ اللّهُ عَلى كُلِّ شَىْ ءٍ قَدیرٌ</w:t>
      </w:r>
    </w:p>
    <w:p>
      <w:pPr>
        <w:pStyle w:val="BookText"/>
        <w:rPr/>
      </w:pPr>
      <w:r>
        <w:rPr>
          <w:rFonts w:ascii="IRNazanin" w:hAnsi="IRNazanin" w:eastAsia="IRNazanin"/>
          <w:color w:val="111111"/>
          <w:sz w:val="28"/>
          <w:sz w:val="28"/>
          <w:szCs w:val="28"/>
          <w:rtl w:val="true"/>
          <w:lang w:bidi="fa-IR"/>
        </w:rPr>
        <w:t xml:space="preserve">آن چه را خدابه رسولش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 چیزى است كه شما براى به دست آوردن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زحمتى نکشیدید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اسبى تاختید و نه شترى ، ولى خداوند رسولان خود را بر هرکس بخواهد ، مسلط مى سازد و خدا بر هرچیز قادر است </w:t>
      </w:r>
      <w:r>
        <w:rPr>
          <w:rFonts w:eastAsia="IRNazanin" w:cs="IRNazanin"/>
          <w:color w:val="111111"/>
          <w:sz w:val="28"/>
          <w:szCs w:val="28"/>
          <w:rtl w:val="true"/>
          <w:lang w:bidi="fa-IR"/>
        </w:rPr>
        <w:t>.</w:t>
      </w:r>
    </w:p>
    <w:p>
      <w:pPr>
        <w:pStyle w:val="Heading3"/>
        <w:numPr>
          <w:ilvl w:val="2"/>
          <w:numId w:val="1"/>
        </w:numPr>
        <w:rPr/>
      </w:pPr>
      <w:bookmarkStart w:id="60" w:name="__RefHeading___Toc4412409_2320776876"/>
      <w:bookmarkStart w:id="61" w:name="_Toc21"/>
      <w:bookmarkEnd w:id="60"/>
      <w:r>
        <w:rPr>
          <w:rtl w:val="true"/>
        </w:rPr>
        <w:t>حکم غنایمى كه بدون جنگ ، به دست مى آید</w:t>
      </w:r>
      <w:bookmarkEnd w:id="6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رجوع و بازگشت ، مى باشد و این كه بر این دسته از غنایم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 شاید به خاطر آن است كه خداوند تمام مواهب این جهان را در اصل براى مؤمنان و قبل از همه براى پیغمبر گرامیش كه اشرف كائنات و خلاصه موجودات است ، آفریده و افراد غیرمؤمن و گنهکار در حقیقت غاصبان این اموال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 حسب قوانین شرعى يا عرفى مالك محسوب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این اموال به صاحبان حقیقى بازمى گردد ، شایسته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راندن سریع است كه معمولاً در جنگ ها اتفاق مى افتد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پندار و تصورات ذهنى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تکبر و خودبرتر بینى است ، چراکه از يك نوع تخیل فضیلت ناشى مى شود و از آن جا كه وقتى انسان بر اسب سوار مى شود ، غالبا يك نوع غرور و كبر احساس مى كند ،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اسب اطلاق شده است ، قابل توجه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اسب ها گفته مى شود و هم به سواران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شتران سوارى مى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و آیه بعد حکم غنایم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مى كند و در عین حال روشنگر يك قانون كلى در زمینه تمام غنایمى است كه بدون دردسر و زحمت و رنج ، عاید جامعه اسلامى مى شودکه در فقه اسلامى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مجموع جمله این است كه در تمام مواردى كه براى به دست آوردن غنیمت ، هیچ جنگى رخ ندهد ، غنایم در میان جنگجویان تقسیم نخواهد شد و به طور كامل در </w:t>
      </w:r>
    </w:p>
    <w:p>
      <w:pPr>
        <w:pStyle w:val="BookText"/>
        <w:rPr/>
      </w:pPr>
      <w:r>
        <w:rPr>
          <w:rFonts w:ascii="IRNazanin" w:hAnsi="IRNazanin" w:eastAsia="IRNazanin"/>
          <w:color w:val="111111"/>
          <w:sz w:val="28"/>
          <w:sz w:val="28"/>
          <w:szCs w:val="28"/>
          <w:rtl w:val="true"/>
          <w:lang w:bidi="fa-IR"/>
        </w:rPr>
        <w:t xml:space="preserve">اختیار رئیس مسلمین قرار مى گیرد ، او هم با صلاحدید خود در مصارفى كه در آیه بعد مى آید ، مصرف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كه پیروزى هاهمیشه نتیجه جنگ هاى شماباشد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اللّهَ يُسَلِّطُ رُسُلَهُ عَلى مَنْ يَشاءُ وَ اللّهُ عَلى كُلِّ شَىْ ءٍ قَدیرٌ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پیروزى بر دشمن سرسخت و نیرومندى همچون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امدادهاى غیبى خداوند صورت گرفت، تا بدانیدخداوند برهمه چیز قادر است و مى تواند در يك چشم برهم زدن قومى نیرومند را زبون سازد و گروهى اندك را بر آن ها مسلط كند و تمام امکانات را از گروه اول به گروه دوم منتقل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است كه مسلمانان مى توانند در چنین میدان هایى هم درس معرفة اللّه بیاموزند و هم نشانه هاى حقانیت پیامبر صلى الله علیه و آله را ببینند و هم برنامه اخلاص و اتکاء به ذات پاك خدا را در تمام مسیر راهشان ياد بگیرند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اَفاءَاللّهُ عَلىرَسُولِهِ مِنْ اَهْلِ الْقُرى فَلِلّهِ وَلِلرَّسُولِ وَ لِذِى الْقُرْبى وَالْيَتامى </w:t>
      </w:r>
      <w:bookmarkStart w:id="62" w:name="pg20189_218638"/>
    </w:p>
    <w:p>
      <w:pPr>
        <w:pStyle w:val="BookText"/>
        <w:rPr/>
      </w:pPr>
      <w:bookmarkEnd w:id="62"/>
      <w:r>
        <w:rPr>
          <w:rFonts w:ascii="Amiri" w:hAnsi="Amiri" w:eastAsia="Amiri" w:cs="Amiri"/>
          <w:color w:val="111111"/>
          <w:sz w:val="28"/>
          <w:sz w:val="28"/>
          <w:szCs w:val="28"/>
          <w:rtl w:val="true"/>
          <w:lang w:bidi="ar-SA"/>
        </w:rPr>
        <w:t>وَ الْمَساکینِ وَابْنِ السَّبیلِ كَىْ لا يَكُونَ دوُلَةً بَيْنَ الاَْغْنِياءِ مِنْكُمْ وَ ما اتیكُمُ الرَّسُولُ فَخُذوُهُ وَ ما نَهیكُمْ عَنْهُ فَانْتَهُوا وَ اتَّقُوا اللّهَ اِنَّ اللّهَ شَدیدُ الْعِقابِ</w:t>
      </w:r>
    </w:p>
    <w:p>
      <w:pPr>
        <w:pStyle w:val="BookText"/>
        <w:rPr/>
      </w:pPr>
      <w:r>
        <w:rPr>
          <w:rFonts w:ascii="IRNazanin" w:hAnsi="IRNazanin" w:eastAsia="IRNazanin"/>
          <w:color w:val="111111"/>
          <w:sz w:val="28"/>
          <w:sz w:val="28"/>
          <w:szCs w:val="28"/>
          <w:rtl w:val="true"/>
          <w:lang w:bidi="fa-IR"/>
        </w:rPr>
        <w:t xml:space="preserve">آن چه را خداوند از اهل این آبادى ها به رسولش بازگرداند، از آنِ خدا و رسول و خویشاوندان او و يتیمان و مستمندان و در راه ماندگان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اموال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میان ثروتمندان شما نگردد ، آن چه را رسول خدا براى شما آورده ، بگیرید و اجرا كنید و آن چه را از آن نهى كرده، خوددارى نمایید و از مخالفت خدا بپرهیزید كه خداوند شدید العقاب است </w:t>
      </w:r>
      <w:r>
        <w:rPr>
          <w:rFonts w:eastAsia="IRNazanin" w:cs="IRNazanin"/>
          <w:color w:val="111111"/>
          <w:sz w:val="28"/>
          <w:szCs w:val="28"/>
          <w:rtl w:val="true"/>
          <w:lang w:bidi="fa-IR"/>
        </w:rPr>
        <w:t>.</w:t>
      </w:r>
    </w:p>
    <w:p>
      <w:pPr>
        <w:pStyle w:val="Heading3"/>
        <w:numPr>
          <w:ilvl w:val="2"/>
          <w:numId w:val="1"/>
        </w:numPr>
        <w:rPr/>
      </w:pPr>
      <w:bookmarkStart w:id="63" w:name="__RefHeading___Toc4412411_2320776876"/>
      <w:bookmarkStart w:id="64" w:name="_Toc22"/>
      <w:bookmarkEnd w:id="63"/>
      <w:r>
        <w:rPr>
          <w:rtl w:val="true"/>
        </w:rPr>
        <w:t>مصارف ششگانۀ غنایمى كه بدون جنگ و دردسر نصیب مسلمانان مى شود</w:t>
      </w:r>
      <w:bookmarkEnd w:id="64"/>
    </w:p>
    <w:p>
      <w:pPr>
        <w:pStyle w:val="BookText"/>
        <w:rPr/>
      </w:pPr>
      <w:r>
        <w:rPr>
          <w:rFonts w:ascii="IRNazanin" w:hAnsi="IRNazanin" w:eastAsia="IRNazanin"/>
          <w:color w:val="111111"/>
          <w:sz w:val="28"/>
          <w:sz w:val="28"/>
          <w:szCs w:val="28"/>
          <w:rtl w:val="true"/>
          <w:lang w:bidi="fa-IR"/>
        </w:rPr>
        <w:t xml:space="preserve">یعنى این همانند غنایم جنگ هاى مسلحانه نیست كه تنها يك پنجم آن در اختیار پیامبر صلى الله علیه و آله و سایر نیازمندان قرار گیرد و چهار پنجم از آن جنگجویان باشد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اگر در آیه قبل گفته شد كه تمام آن متعلق به پیامبر اکرم صلى الله علیه و آله است ، مفهومش این نیست كه تمام آن را در مصارف شخصى ، مصرف مى كند ، بلکه چون رئیس </w:t>
      </w:r>
    </w:p>
    <w:p>
      <w:pPr>
        <w:pStyle w:val="BookText"/>
        <w:rPr/>
      </w:pPr>
      <w:r>
        <w:rPr>
          <w:rFonts w:ascii="IRNazanin" w:hAnsi="IRNazanin" w:eastAsia="IRNazanin"/>
          <w:color w:val="111111"/>
          <w:sz w:val="28"/>
          <w:sz w:val="28"/>
          <w:szCs w:val="28"/>
          <w:rtl w:val="true"/>
          <w:lang w:bidi="fa-IR"/>
        </w:rPr>
        <w:t xml:space="preserve">حکومت اسلامى و مخصوصاً مدافع و حافظ حقوق نیازمندان و مستمندان است ، لذا قسمت عمده اى از آن را در مورد آن ها مصرف مى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شش مصرف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خداوند ، بدیهى است خداوند مالك همه چیز است و در عین حال به هیچ چیز نیازمند نیست و این يك نوع نسبت تشریفى است تا گروه هاى دیگر كه بعد از آن ذکر شده اند ، هیچ نوع احساس حقارت نکنند و سهم خود را همردیف سهم خدا محسوب دارند و ذرّه اى از شخصیت آن ها در افکار عمومى كاسته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پیامبر صلى الله علیه و آله ، كه طبعا نیازمندى هاى شخصى او و سپس نیازمندى هاى مقامى او و انتظاراتى را كه مردم از او دارند، تأمین مى كند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ذوى القربى ، كه بدون شك در این جا منظور خویشاوندان پیامبر صلى الله علیه و آله و </w:t>
      </w:r>
    </w:p>
    <w:p>
      <w:pPr>
        <w:pStyle w:val="BookText"/>
        <w:rPr/>
      </w:pPr>
      <w:r>
        <w:rPr>
          <w:rFonts w:ascii="IRNazanin" w:hAnsi="IRNazanin" w:eastAsia="IRNazanin"/>
          <w:color w:val="111111"/>
          <w:sz w:val="28"/>
          <w:sz w:val="28"/>
          <w:szCs w:val="28"/>
          <w:rtl w:val="true"/>
          <w:lang w:bidi="fa-IR"/>
        </w:rPr>
        <w:t xml:space="preserve">بنى هاشم است كه از گرفتن زکات كه جزء اموال عمومى مسلمین است ، محرومند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اصولاً معنى ندارد كه منظور خویشاوندان عموم مردم باشد ، زیرا در این صورت همه مسلمانان را بدون استثناء شامل مى شود ، زیرا همه مردم خویشاوندان يکدیگرند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آیا در ذوى القربى نیاز و فقر ، شرط است يا نه ، در میان مفسران گفتگو است ، هرچند با قرائتى كه در پایان این آیه و آیۀ بعد است ، شرط بودن آن صحیح تر به نظر مى 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يتیمان و مسکینان و در راه ماندگان ، در این كه این سه گروه باید تنها از بنى هاشم باشند يا عموم يتیمان و مستمندان و ابن السبیل ها را شامل مى شود ، در میان مفسران گفتگو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كه توضیحى براى این آیه است ، گواهى مى دهد كه این سهم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مخصوص بنى هاشم نیست ، زیرا در آن سخن از عموم فقراى مهاجرین و انصار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مفسران نقل كرده اند كه پیامبر صلى الله علیه و آله بعد از ماجراى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اموالى را كه از آن ها باقى مانده بود ،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عموما در شرایط سختى در مدینه زندگى مى كردند و سه نفر از طایفۀ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سخت نیازمند بودند ، تقسیم كرد و این دلیل بر عمومیت مفهوم آیه است و اگر بعضى از روایات با آن سازگار نباشد ، باید ظاهر قرآن را ترجیح داد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سپس به فلسفۀ این تقسیم حساب شده پرداخته ،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كَىْ لا يَكُونَ دوُلَةً بَيْنَ الاَْغْنِياءِ مِنْكُمْ </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معنى است ، هرچند بعضى میان این دو فرق گذاشته اند ، اولى را مخصوص اموال و دومى را مربوط به جنگ و مقام دانسته اند و يا اولى را اسم مصدر و دومى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مصدر شمرده اند ، به هر صورت با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دست به دست كردن است، ریشه مشترك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يك اصل اساسى را در اقتصاد اسلامى بازگو مى كند و آن این كه جهت گیرى اقتصاد اسلامى ، چنین است كه در عین احترام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خصوصى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برنامه را طورى تنظیم كرده كه اموال و ثروت ها در دست گروهى محدود ، متمرکز نشود كه پیوسته در میان آن ها دست به دست بگردد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 به آن معنى نیست كه ما پیش خود قانون وضع كنیم و ثروت ها را از گروهى بگیریم و به گروه دیگرى بدهیم ، بلکه منظور این است كه اگر مقررات اسلامى در زمینه تحصیل ثروت و همچنین مالیات هایى همچون خمس و زکات و خراج و غیر آن و احکام بیت المال و انفال درست پیاده شود ، خودبه خود چنین نتیجه اى را خواهد داد كه در عین احترام به تلاش هاى فردى ، مصالح جمع تأمین خواهد شد و از دو قطبى شدن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اقلیتى ثروتمند و اکثریتى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جلوگیرى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پایان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اتیكُمُ الرَّسُولُ فَخُذوُهُ وَ ما نَهیكُمْ عَنْهُ فَانْتَهُوا وَ اتَّقُوا اللّهَ اِنَّ اللّهَ شَدیدُ الْعِقابِ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هرچند در ماجراى غنایم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 ولى محتواى آن ، يك حکم عمومى در تمام زمینه ها و برنامه هاى زندگى مسلمان ها است و سند روشنى براى حجت بودن سنت پیامبر صلى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این اصل همه مسلمانان موظفند كه اوامر و نواهى پیامبر صلى الله علیه و آله را به گوش جان بشنوند و اطاعت كنند ، خواه در زمینه مسائل مربوط به حکومت اسلامى باشد ، يا مسائل اقتصادى و يا عبادى و غیر آن ، خصوصاً این كه در ذیل آیه ، كسانى را كه مخالفت كنند ، به عذاب شدید تهدید كرده است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گفتیم ، این نکته روشن مى شود كه درمیان آیه ششم و هفتم تضادى وجود ندارد ، هرچند آیه ششم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اختیار شخص پیامبر صلى الله علیه و آله مى گذارد و در آیه هفتم ، مصارف ششگانه اى براى آن ذکر مى كند، زیرا این مصارف ششگانه ، ذکر اولویت هایى است </w:t>
      </w:r>
      <w:bookmarkStart w:id="65" w:name="pg20189_218644"/>
    </w:p>
    <w:p>
      <w:pPr>
        <w:pStyle w:val="BookText"/>
        <w:rPr/>
      </w:pPr>
      <w:bookmarkEnd w:id="65"/>
      <w:r>
        <w:rPr>
          <w:rFonts w:ascii="IRNazanin" w:hAnsi="IRNazanin" w:eastAsia="IRNazanin"/>
          <w:color w:val="111111"/>
          <w:sz w:val="28"/>
          <w:sz w:val="28"/>
          <w:szCs w:val="28"/>
          <w:rtl w:val="true"/>
          <w:lang w:bidi="fa-IR"/>
        </w:rPr>
        <w:t>که پیامبر صلى الله علیه و آله درمورداموالى كه دراختیاردارد،بایدرعایت كندوبه تعبیردیگرپیغمبراکرم صلى الله علیه و آله</w:t>
      </w:r>
    </w:p>
    <w:p>
      <w:pPr>
        <w:pStyle w:val="BookText"/>
        <w:rPr/>
      </w:pPr>
      <w:r>
        <w:rPr>
          <w:rFonts w:ascii="IRNazanin" w:hAnsi="IRNazanin" w:eastAsia="IRNazanin"/>
          <w:color w:val="111111"/>
          <w:sz w:val="28"/>
          <w:sz w:val="28"/>
          <w:szCs w:val="28"/>
          <w:rtl w:val="true"/>
          <w:lang w:bidi="fa-IR"/>
        </w:rPr>
        <w:t xml:space="preserve">این همه ثروت رابراى شخص خودش نمى خواهد ، بلکه به عنوان رهبر و رئیس حکومت اسلامى در هر موردى لازم است ، صرف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كه این حق بعد از پیامبر صلى الله علیه و آله ، به امامان معصوم علیهم السلام و بعد از آن ها به نوّاب آن ها يعنى مجتهدان جامع الشرایط مى رسد ، زیرا احکام اسلام ، تعطیل بردار نیست و حکومت اسلامى از مهم ترین مسایلى است كه مسلمانان با آن ها سروکاردارند و قسمتى ازپایه هاى این حکومت، برمسایل اقتصادى نهاده شده است و بخشى از مسایل اقتصادى اصیل اسلامى، همین ها است </w:t>
      </w:r>
      <w:r>
        <w:rPr>
          <w:rFonts w:eastAsia="IRNazanin" w:cs="IRNazanin"/>
          <w:color w:val="111111"/>
          <w:sz w:val="28"/>
          <w:szCs w:val="28"/>
          <w:rtl w:val="true"/>
          <w:lang w:bidi="fa-IR"/>
        </w:rPr>
        <w:t>.</w:t>
      </w:r>
    </w:p>
    <w:p>
      <w:pPr>
        <w:pStyle w:val="Heading3"/>
        <w:numPr>
          <w:ilvl w:val="2"/>
          <w:numId w:val="1"/>
        </w:numPr>
        <w:rPr/>
      </w:pPr>
      <w:bookmarkStart w:id="66" w:name="__RefHeading___Toc4412413_2320776876"/>
      <w:bookmarkStart w:id="67" w:name="_Toc23"/>
      <w:bookmarkEnd w:id="66"/>
      <w:r>
        <w:rPr>
          <w:rtl w:val="true"/>
        </w:rPr>
        <w:t>داستان غم انگیز فدک</w:t>
      </w:r>
      <w:bookmarkEnd w:id="6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دهکده هاى آباد اطراف مدینه در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كیلومترى نزدیك خیبر بود كه در سال هفتم هجرت كه قلعه هاى خیبر يکى پس از دیگرى در برابر رزمندگان اسلام سقوط كرد و قدرت مرکزى يهود ، در هم شکست ، ساکنان فدك ، از در صلح و تسلیم در </w:t>
      </w:r>
    </w:p>
    <w:p>
      <w:pPr>
        <w:pStyle w:val="BookText"/>
        <w:rPr/>
      </w:pPr>
      <w:r>
        <w:rPr>
          <w:rFonts w:ascii="IRNazanin" w:hAnsi="IRNazanin" w:eastAsia="IRNazanin"/>
          <w:color w:val="111111"/>
          <w:sz w:val="28"/>
          <w:sz w:val="28"/>
          <w:szCs w:val="28"/>
          <w:rtl w:val="true"/>
          <w:lang w:bidi="fa-IR"/>
        </w:rPr>
        <w:t>برابر پیامبر صلى الله علیه و آله درآمدند و نیمى از زمین و باغ هاى خود را به آن حضرت صلى الله علیه و آله واگذار كردند و نیم دیگرى را براى خود نگه داشتند و درعین حال كشاورزى سهم پیامبر صلى الله علیه و آله را نیز بر عهده گرفتند و دربرابرزحماتشان حقى ازآن مى بردند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 این زمین مخصوص پیغمبر گرامى اسلام صلى الله علیه و آله بود و مى توانست در مورد خودش يا مصارف دیگرى كه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اشاره شده ، مصرف كند ، لذا پیامبر صلى الله علیه و آله آن را به دخترش فاطمه علیهاالسلام بخشید و این سخنى است كه بسیارى از مورخان و مفسران شیعه و اهل سنت به آن تصریح كرده اند ، از جمله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وقتى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 ذَا الْقُرْبى حَقَّهُ </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پیامبر صلى الله علیه و آله فدك را به فاطمه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 رَسُولُ اللّهِ فاطِمَةَ فَدَكاً </w:t>
      </w:r>
      <w:r>
        <w:rPr>
          <w:rFonts w:eastAsia="IRNazanin" w:cs="IRNazanin"/>
          <w:color w:val="111111"/>
          <w:sz w:val="28"/>
          <w:szCs w:val="28"/>
          <w:rtl w:val="true"/>
          <w:lang w:bidi="fa-IR"/>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حاشیۀ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در مسأله صله رحم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هنگامى كه آیه فوق نازل شد ، پیامبر صلى الله علیه و آله فاطمه علیهاالسلام را خواست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فاطِمَةُ لَكِ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فدك از آنِ تو است </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تاریخش همین معنى را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فدك را به طور مشروح ذکر كرده </w:t>
      </w:r>
      <w:r>
        <w:rPr>
          <w:rStyle w:val="FootnoteAnchor"/>
          <w:rtl w:val="true"/>
        </w:rPr>
        <w:footnoteReference w:id="29"/>
      </w:r>
      <w:r>
        <w:rPr>
          <w:rFonts w:ascii="IRNazanin" w:hAnsi="IRNazanin" w:eastAsia="IRNazanin"/>
          <w:color w:val="111111"/>
          <w:sz w:val="28"/>
          <w:sz w:val="28"/>
          <w:szCs w:val="28"/>
          <w:rtl w:val="true"/>
          <w:lang w:bidi="fa-IR"/>
        </w:rPr>
        <w:t xml:space="preserve">و همچنین كتب فراوان دیگر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پیامبر صلى الله علیه و آله كسانى كه وجود این قدرت اقتصادى را در دست همسر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مزاحم قدرت سیاسى خود مى دیدند و تصمیم داشتند ياران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هر نظر منزوى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کنند ، به بهانۀ حدیث 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الاَْنْبِياءِ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مصادره كردند و با این كه فاطمه علیهاالسلام رسما متصرف آن بود و كسى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 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شاهد و بيّنه نمى كند ، از او شاهد خواستند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اقامه شهود كرد ، پیغمبر صلى الله علیه و آله شخصا فدك را به او بخشیده ، اما با این همه اعتنایى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هاى بعد هریك از خلفا كه مى خواستند تمایلى به اهل بیت نشان دهند ، فدك را به آن ها بازمى گرداندند ، اما چیزى نمى گذشت كه دیگرى آن را مجددا مصادره مى كرد و این عمل بارها در زمان خلفاى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فدك و حوادث گوناگونى كه در رابطه با آن در صدر اسلام و دوران هاى بعد روى داد ، از دردناك ترین و غم انگیزترین و در عین حال عبرت انگیزترین فرازهاى تاریخ اسلام است كه مستقلاً باید مورد بحث و بررسى دقیق قرار گیرد تا از حوادث مختلف تاریخ اسلام پرده بردارد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محدّث اهل سنت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نیشابورى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معروفش </w:t>
      </w:r>
      <w:bookmarkStart w:id="68" w:name="pg20189_218648"/>
    </w:p>
    <w:p>
      <w:pPr>
        <w:pStyle w:val="BookText"/>
        <w:rPr/>
      </w:pPr>
      <w:bookmarkEnd w:id="6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مطالبه فاطمه علیهاالسلام فدك را ازخلیفه اول مشروحا آورده و از عایشه نقل مى كندکه بعداز امتناع خلیفه ازتحویل دادن فدک، فاطمه علیهاالسلام از او قهر كرد و تا هنگام وفات ، يك كلمه با او سخن نگفت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الْمُهاجِرینَ الَّذینَ اُخْرِجُوا مِنْ دِيارِهِمْ وَ اَمْوالِهِمْ يَبْتَغُونَ فَضْلاً مِنَ اللّهِ وَ رِضْوانا وَ يَنْصُروُنَ اللّهَ وَ رَسُولَهُ اُولئِكَ هُمُ الصّادِقُونَ</w:t>
      </w:r>
    </w:p>
    <w:p>
      <w:pPr>
        <w:pStyle w:val="BookText"/>
        <w:rPr/>
      </w:pPr>
      <w:r>
        <w:rPr>
          <w:rFonts w:ascii="IRNazanin" w:hAnsi="IRNazanin" w:eastAsia="IRNazanin"/>
          <w:color w:val="111111"/>
          <w:sz w:val="28"/>
          <w:sz w:val="28"/>
          <w:szCs w:val="28"/>
          <w:rtl w:val="true"/>
          <w:lang w:bidi="fa-IR"/>
        </w:rPr>
        <w:t>این اموال براى مهاجرانى است كه از خانه و كاشانه و اموال خود بیرون رانده شدند ، آن ها فضل الهى و رضاى او را مى طلبند و خدا و رسولش را يارى مى كنند</w:t>
      </w:r>
    </w:p>
    <w:p>
      <w:pPr>
        <w:pStyle w:val="BookText"/>
        <w:rPr/>
      </w:pPr>
      <w:r>
        <w:rPr>
          <w:rFonts w:ascii="IRNazanin" w:hAnsi="IRNazanin" w:eastAsia="IRNazanin"/>
          <w:color w:val="111111"/>
          <w:sz w:val="28"/>
          <w:sz w:val="28"/>
          <w:szCs w:val="28"/>
          <w:rtl w:val="true"/>
          <w:lang w:bidi="fa-IR"/>
        </w:rPr>
        <w:t xml:space="preserve">و آن ها راستگویانند </w:t>
      </w:r>
      <w:r>
        <w:rPr>
          <w:rFonts w:eastAsia="IRNazanin" w:cs="IRNazanin"/>
          <w:color w:val="111111"/>
          <w:sz w:val="28"/>
          <w:szCs w:val="28"/>
          <w:rtl w:val="true"/>
          <w:lang w:bidi="fa-IR"/>
        </w:rPr>
        <w:t>.</w:t>
      </w:r>
    </w:p>
    <w:p>
      <w:pPr>
        <w:pStyle w:val="Heading3"/>
        <w:numPr>
          <w:ilvl w:val="2"/>
          <w:numId w:val="1"/>
        </w:numPr>
        <w:rPr/>
      </w:pPr>
      <w:bookmarkStart w:id="69" w:name="__RefHeading___Toc4412415_2320776876"/>
      <w:bookmarkStart w:id="70" w:name="_Toc24"/>
      <w:bookmarkEnd w:id="69"/>
      <w:r>
        <w:rPr>
          <w:rtl w:val="true"/>
        </w:rPr>
        <w:t>سه گروه مهاجران و انصار و تابعان و صفات برجستۀ هرکدام</w:t>
      </w:r>
      <w:bookmarkEnd w:id="70"/>
    </w:p>
    <w:p>
      <w:pPr>
        <w:pStyle w:val="BookText"/>
        <w:rPr/>
      </w:pPr>
      <w:r>
        <w:rPr>
          <w:rFonts w:ascii="IRNazanin" w:hAnsi="IRNazanin" w:eastAsia="IRNazanin"/>
          <w:color w:val="111111"/>
          <w:sz w:val="28"/>
          <w:sz w:val="28"/>
          <w:szCs w:val="28"/>
          <w:rtl w:val="true"/>
          <w:lang w:bidi="fa-IR"/>
        </w:rPr>
        <w:t xml:space="preserve">در این جا سه وصف مهم براى مهاجران نخستین بیان كرده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مى شود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مسألۀ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فضل خدا و رضاى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مى كند كه بیانگر این واقعیت </w:t>
      </w:r>
    </w:p>
    <w:p>
      <w:pPr>
        <w:pStyle w:val="BookText"/>
        <w:rPr/>
      </w:pPr>
      <w:r>
        <w:rPr>
          <w:rFonts w:ascii="IRNazanin" w:hAnsi="IRNazanin" w:eastAsia="IRNazanin"/>
          <w:color w:val="111111"/>
          <w:sz w:val="28"/>
          <w:sz w:val="28"/>
          <w:szCs w:val="28"/>
          <w:rtl w:val="true"/>
          <w:lang w:bidi="fa-IR"/>
        </w:rPr>
        <w:t xml:space="preserve">است كه هجرت آن ها نه براى دنیا و هواى نفس ، بلکه براى جلب خشنودى پروردگار و ثواب او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ثواب و پاداش الهى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خشنودى پروردگار است كه مرحله والاترى از تمناى ثواب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نکته باشد كه آن ها اعمالشان را ناچیزتر از آن مى دانند كه استحقاق ثوابى داشته باشد ، بلکه ثواب را يك اِنْعام الهى مى شمرند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آن ها پیوسته درخدمت آیین حق و يارى رسول او هستند و لحظه اى از جهاد در این راه دست برنمى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باید توجه داشت كه جملۀ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و دالّ بر استمرار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این ترتیب آن ها اهل سخن و ادعا نیستند ، بلکه ایمان خود را با جهاد مستمر ثابت كرده اند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سومین مرحله ، آن ها را به صدق و راستى توصیف كرده كه با توجه به گستردگى </w:t>
      </w:r>
    </w:p>
    <w:p>
      <w:pPr>
        <w:pStyle w:val="BookText"/>
        <w:rPr/>
      </w:pPr>
      <w:r>
        <w:rPr>
          <w:rFonts w:ascii="IRNazanin" w:hAnsi="IRNazanin" w:eastAsia="IRNazanin"/>
          <w:color w:val="111111"/>
          <w:sz w:val="28"/>
          <w:sz w:val="28"/>
          <w:szCs w:val="28"/>
          <w:rtl w:val="true"/>
          <w:lang w:bidi="fa-IR"/>
        </w:rPr>
        <w:t xml:space="preserve">مفهوم این تعبیر ، صداقت آن ها را در همه چیز منعکس مى كند و هم در دعوى ایمان ، صادقند ، هم در ادعاى محبت به رسول خدا صلى الله علیه و آله و هم در زمینه طرفدارى از آیین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كه این اوصاف براى ياران پیامبر صلى الله علیه و آله در زمان نزول این آیات است ، ولى مى دانیم كه در میان آن ها افرادى بودند كه بعدا تغییر مسیر دادند و خود را از افتخارات بزرگ این آیه محروم ساختند ، همانند كسانى كه آتش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بصره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شام روشن ساختند و در برابر خلیفه رسول اللّه كه به اتفاق مسلمین ، لازم الاطاعه بود ، قیام كردند و خون هاى هزاران مسلمان را بر خاك ریختند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تَبَوَّؤُا الدّارَ وَ الاْيمانَ مِنْ قَبْلِهِمْ يُحِبُّونَ مَنْ هاجَرَ اِلَيْهِمْ وَ لا يَجِدوُنَ فى صُدوُرِهِمْ حاجَةً مِمّا اُوتُوا وَ يُؤْثِروُنَ عَلى اَنْفُسِهِمْ وَلَوْ كانَ بِهِمْ خَصاصَةٌ وَ مَنْ يُوقَ شُحَّ نَفْسِهِ فَاُولئِكَ هُمُ الْمُفْلِحُونَ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كسانى كه در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 ایمان ، قبل از مهاجران ، مسکن گزیدند ، آن ها كسانى را كه به سویشان هجرت كنند ، دوست مى دارند و در </w:t>
      </w:r>
    </w:p>
    <w:p>
      <w:pPr>
        <w:pStyle w:val="BookText"/>
        <w:rPr/>
      </w:pPr>
      <w:r>
        <w:rPr>
          <w:rFonts w:ascii="IRNazanin" w:hAnsi="IRNazanin" w:eastAsia="IRNazanin"/>
          <w:color w:val="111111"/>
          <w:sz w:val="28"/>
          <w:sz w:val="28"/>
          <w:szCs w:val="28"/>
          <w:rtl w:val="true"/>
          <w:lang w:bidi="fa-IR"/>
        </w:rPr>
        <w:t xml:space="preserve">دل خود نیازى به آن چه به مهاجران داده شده ، احساس نمى كنند و آن ها را بر خود مقدم مى دارند ، هرچند شدیدا فقیر باشند ، كسانى كه خداوند آن ها را از بخل و حرص نفس خویش بازداشته ، رستگارند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تَبَوَّؤُا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به معنى مساوات اجزاء مکان است و به تعبیر دیگر صاف و مرتب كردن يك مکان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كنایه لطیفى است از این معنى كه جمعیت انصار مدینه قبل از آن كه پیامبر صلى الله علیه و آله و مهاجران وارد این شهر شوند ، زمینه هاى هجرت را فراهم كردند و همان گونه كه تاریخ مى گوید ، آن ها دو بار در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 اى نزدیك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مخفیانه با پیامبر خدا صلى الله علیه و آله بیعت كردند و به صورت مبلغانى به سوى مدینه بازگشتند و حتى يکى از مسلمانان مکه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مبلّغ همراه خود به مدینه آوردند تا افکار عمومى را براى هجرت پیامبر صلى الله علیه و آله آماده سازند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نه تنها خانه هاى ظاهرى را آمادۀ پذیرایى مهاجران كردند ، بلکه خانۀ دل و جان و محیط شهر خود را نیز تا آن جا كه مى توانستند ، آماده ساختند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این ها همه قبل از هجرت مسلمانان مکه بوده است و مهم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بررسى سه توصیف دیگر كه بیانگر كل روحیات انصار مى باشد ،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يُحِبُّونَ مَنْ هاجَرَ اِلَيْهِمْ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این زمینه از نظر آن ها تفاوتى میان مسلمانان نیست ، بلکه مهم نزد آنان ، مسأله ایمان و هجرت است و این دوست داشتن ، يك ویژگى مستمر آن ها محسوب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كه آن ها در درون سینه هاى خود ، نیازى نسبت به آن چه كه به مهاجران داده شده ، احساس نمى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يَجِدوُنَ فى صُدوُرِهِمْ حاجَةً مِمّا اُوتُوا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مرحلۀ سوم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مهاجران را بر خود مقدم مى دارند ، هرچند شدیدا فقیر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يُؤْثِروُنَ عَلى اَنْفُسِهِمْ وَ لَوْ كانَ بِهِمْ خَصاصَةٌ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ویژگى پرافتخار آن ها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شکاف هایى است كه در دیوار خانه به وجود </w:t>
      </w:r>
    </w:p>
    <w:p>
      <w:pPr>
        <w:pStyle w:val="BookText"/>
        <w:rPr/>
      </w:pPr>
      <w:r>
        <w:rPr>
          <w:rFonts w:ascii="IRNazanin" w:hAnsi="IRNazanin" w:eastAsia="IRNazanin"/>
          <w:color w:val="111111"/>
          <w:sz w:val="28"/>
          <w:sz w:val="28"/>
          <w:szCs w:val="28"/>
          <w:rtl w:val="true"/>
          <w:lang w:bidi="fa-IR"/>
        </w:rPr>
        <w:t xml:space="preserve">مى آید و از آن جا كه فقر در زندگى انسان ، ایجاد شکاف مى كند ،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يُوقَ شُحَّ نَفْسِهِ فَاُولئِكَ هُمُ الْمُفْلِحُونَ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بُخل توأم با حرص است كه به صورت عادت درآید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صورت فعل مجهول است ، اما پیدا است كه فاعل آن در این جا خدا است ، يعنى هرکس كه خداوند او را از این صفت مذموم نگهدارى كند ، رستگار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آمده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يکى از اصحاب خود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مى دانى شحیح كیست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در جواب عرض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بخیل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شح ، از بخل شدیدتر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در مورد آن چه دارد ، بخل مى ورزد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نسبت به آنچه در دست مردم است ، بخل مى ورزد و هم آن چه خود در اختیار دارد ، تا آن جا كه هرچه را در دست مردم مى بیند ، آرزو مى كند آن را به چنگ آورد ، خواه از طریق حلال باشد يا حرام و هرگز به آن چه </w:t>
      </w:r>
    </w:p>
    <w:p>
      <w:pPr>
        <w:pStyle w:val="BookText"/>
        <w:rPr/>
      </w:pPr>
      <w:r>
        <w:rPr>
          <w:rFonts w:ascii="IRNazanin" w:hAnsi="IRNazanin" w:eastAsia="IRNazanin"/>
          <w:color w:val="111111"/>
          <w:sz w:val="28"/>
          <w:sz w:val="28"/>
          <w:szCs w:val="28"/>
          <w:rtl w:val="true"/>
          <w:lang w:bidi="fa-IR"/>
        </w:rPr>
        <w:t xml:space="preserve">خداوند به او روزى داده ، قانع نیست </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از آیۀ فوق به خوبى استفاده مى شود كه ترك بخل و حرص ، انسان را به رستگارى مى رساند ، در حالى كه آلودگى به این صفت مذموم ، كاخ سعادت انسان را ویران مى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جاؤُا مِنْ بَعْدِهِمْ يَقُولُونَ رَبَّنَا اغْفِرْ لَنا وَ لاِِخْوانِنَا الَّذینَ سَبَقُونا بِالاْيمانِ وَ لا تَجْعَلْ فى قُلُوبِنا غِلاًّ لِلَّذینَ امَنُوا رَبَّنا اِنَّكَ رَؤُفٌ رَحیمٌ</w:t>
      </w:r>
    </w:p>
    <w:p>
      <w:pPr>
        <w:pStyle w:val="BookText"/>
        <w:rPr/>
      </w:pPr>
      <w:r>
        <w:rPr>
          <w:rFonts w:ascii="IRNazanin" w:hAnsi="IRNazanin" w:eastAsia="IRNazanin"/>
          <w:color w:val="111111"/>
          <w:sz w:val="28"/>
          <w:sz w:val="28"/>
          <w:szCs w:val="28"/>
          <w:rtl w:val="true"/>
          <w:lang w:bidi="fa-IR"/>
        </w:rPr>
        <w:t xml:space="preserve">و كسانى كه بعد از آن ها آمدند و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برادرانمان را كه در ایمان بر ما پیشى گرفتند ، بیامرز و در دل هایمان حسد و كینه اى نسبت به مؤمنان قرار مده،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تومهربان و رحیمى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سخن از گروه سومى از مسلمانان به میان مى آورد كه با الهام از قرآن مجید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میان ما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اند و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آیات قبل ، از آن ها سخن به میان آمد ، سومین گروه عظیم مسلمین را تشکیل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بعضى از مفسران ، مفهوم این جمله را محدود به كسانى كرده اند كه بعد از پیروزى اسلام و فتح مکه به مسلمانان پیوستند ، ولى هیچ دلیلى بر این محدودیت نیست ، بلکه تمام مسلمین را تا دامنه قیامت شامل مى شود و به فرض كه آیه ناظر به آن گروه خاص باشد ، از نظر ملاك و معیار و نتیجه ، عمومیت دارد و به این ترتیب آیات سه گانه فوق ، تمام مسلمین عالَم را كه در سه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مى شوند ، شامل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جاؤُا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بیانگر این واقعیت مى باشد كه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نیازمندان مهاجرین و انصار نیست ، بلکه سایر نیازمندان مسلمین را در طول تاریخ ، شامل مى شود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در این جا نیز اوصاف سه گانه اى براى تابعین ذکر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این كه آن ها به فکر اصلاح خویش و طلب آمرزش و توبه در پیشگاه خداوند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نسبت به پیشگامان در ایمان همچون برادران بزرگترى مى نگرند كه از هرنظر مورد احترامند و براى آن ها نیز تقاضاى آمرزش از پیشگاه خداوند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كه آن ها مى كوشند هرگونه كینه و دشمنى و حسد را از درون دل خود بیرون بریزند و از خداوند رئوف و رحیم در این راه يارى مى طلبند و 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پیشگامان در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كینه و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ویژگى هاى آن 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نفوذ مخفیانه چیزى است و لذا به آب جارى در میان درختان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و از آن جا كه حسد و عداوت و دشمنى به طرز مرموزى در قلب انسان نفوذ مى كند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معنى حسد نیست ، بلکه مفهوم وسیعى دارد كه بسیارى از صفات مخفى و زشت اخلاقى را شامل مى شود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استمداد از خداوند رئوف و رحیم در پایان آیه ، همه حاکى از روح محبت و صفا و برادرى است كه بر كل جامعه اسلامى باید حاکم باشد و </w:t>
      </w:r>
      <w:bookmarkStart w:id="71" w:name="pg20189_218657"/>
    </w:p>
    <w:p>
      <w:pPr>
        <w:pStyle w:val="BookText"/>
        <w:rPr/>
      </w:pPr>
      <w:bookmarkEnd w:id="71"/>
      <w:r>
        <w:rPr>
          <w:rFonts w:ascii="IRNazanin" w:hAnsi="IRNazanin" w:eastAsia="IRNazanin"/>
          <w:color w:val="111111"/>
          <w:sz w:val="28"/>
          <w:sz w:val="28"/>
          <w:szCs w:val="28"/>
          <w:rtl w:val="true"/>
          <w:lang w:bidi="fa-IR"/>
        </w:rPr>
        <w:t xml:space="preserve">هرکس هر امر نیکى را تنها براى خود نخواهد، بلکه تلاش ها و تقاضاها همه به صورت جمعى و براى جمع انجام گیرد و هرگونه كینه و عداوت و دشمنى و بخل و حرص و حسد از سینه ها شسته شود و این يك جامعه اسلامى راستین است </w:t>
      </w:r>
      <w:r>
        <w:rPr>
          <w:rFonts w:eastAsia="IRNazanin" w:cs="IRNazanin"/>
          <w:color w:val="111111"/>
          <w:sz w:val="28"/>
          <w:szCs w:val="28"/>
          <w:rtl w:val="true"/>
          <w:lang w:bidi="fa-IR"/>
        </w:rPr>
        <w:t>.</w:t>
      </w:r>
    </w:p>
    <w:p>
      <w:pPr>
        <w:pStyle w:val="Heading3"/>
        <w:numPr>
          <w:ilvl w:val="2"/>
          <w:numId w:val="1"/>
        </w:numPr>
        <w:rPr/>
      </w:pPr>
      <w:bookmarkStart w:id="72" w:name="__RefHeading___Toc4412417_2320776876"/>
      <w:bookmarkStart w:id="73" w:name="_Toc25"/>
      <w:bookmarkEnd w:id="72"/>
      <w:r>
        <w:rPr>
          <w:rtl w:val="true"/>
        </w:rPr>
        <w:t>صحابه در میزان قرآن و تاریخ</w:t>
      </w:r>
      <w:bookmarkEnd w:id="73"/>
    </w:p>
    <w:p>
      <w:pPr>
        <w:pStyle w:val="BookText"/>
        <w:rPr/>
      </w:pPr>
      <w:r>
        <w:rPr>
          <w:rFonts w:ascii="IRNazanin" w:hAnsi="IRNazanin" w:eastAsia="IRNazanin"/>
          <w:color w:val="111111"/>
          <w:sz w:val="28"/>
          <w:sz w:val="28"/>
          <w:szCs w:val="28"/>
          <w:rtl w:val="true"/>
          <w:lang w:bidi="fa-IR"/>
        </w:rPr>
        <w:t xml:space="preserve">در این جا بعضى از مفسران بدون توجه به اوصافى كه براى هریك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فوق آمده ، باز اصرار دارند كه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استثناء پاك و منزه بشمرند و كارهاى خلافى را كه احیاناً در زمان خود پیامبر صلى الله علیه و آله يا بعد از او ، از بعضى از آنان سر زده ، با دیده اغماض بنگرند و هرکسى را كه در صف مهاجرین و انصار و تابعین قرار گرفته ، چشم بسته محترم و مقدس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درحالى كه آیات فوق ، پاسخ دندان شکنى به این افراد مى دهد و ضوابط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دقیقا معین مى كند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اخلاص، جهاد و صدق را مى شمرد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محبت نسبت به مهاجران، ایثار و پرهیز از هرگونه بخل و حرص را ذکر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خودسازى ، احترام به پیشگامان در ایمان و پرهیز از هرگونه كینه و حسد را بیان مى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ما چگونه مى توانیم كسانى را كه مثلاً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يافتند و روى امام خود شمشیر كشیدند ، نه اخوت اسلامى را رعایت كردند ، نه سینه ها را از غِل و كینه و حسد و بخل ، پاك ساختند و نه سبقت در 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محترم شمردند ، محترم شماریم و هرگونه انتقاد از آن ها را گناه بدانیم و چشم بسته دربرابر سخنان این و آن تسلیم شویم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ما در عین احترام به پیشگامان در خط ایمان ، پرونده اعمال آن ها را چه در عصر پیامبراکرم صلى الله علیه و آله و چه در طوفان هاى شدیدى كه بعد از او در جامعه اسلامى در گرفت ، دقیقا موردبررسى قرارمى دهیم و براساس معیارهایى كه در همین آیات از قرآن دریافته ایم ، درباره آن ها قضاوت و داورى مى كنیم ، پیوند خود را با آن ها كه بر سر عهد و پیمان خود باقى ماندند ، محکم مى سازیم و از آن ها كه در عصر پیامبر صلى الله علیه و آله يا بعد از او رابطۀ خود را </w:t>
      </w:r>
      <w:bookmarkStart w:id="74" w:name="pg20189_218659"/>
    </w:p>
    <w:p>
      <w:pPr>
        <w:pStyle w:val="BookText"/>
        <w:rPr/>
      </w:pPr>
      <w:bookmarkEnd w:id="74"/>
      <w:r>
        <w:rPr>
          <w:rFonts w:ascii="IRNazanin" w:hAnsi="IRNazanin" w:eastAsia="IRNazanin"/>
          <w:color w:val="111111"/>
          <w:sz w:val="28"/>
          <w:sz w:val="28"/>
          <w:szCs w:val="28"/>
          <w:rtl w:val="true"/>
          <w:lang w:bidi="fa-IR"/>
        </w:rPr>
        <w:t xml:space="preserve">گسستند ، مى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يك منطق صحیح و هماهنگ با حکم قرآن و عقل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 الَّذینَ نافَقُوا يَقُولُونَ لاِِخْوانِهِمُ الَّذینَ كَفَروُا مِنْ اَهْلِ الْكِتابِ لَئِنْ اُخْرِجْتُمْ لَنَخْرُجَنَ مَعَكُمْ وَ لانُطیعُ فیكُمْ اَحَدااَبَدا وَاِنْ قُوتِلْتُمْ لَنَنْصُرَنَّكُمْ وَ اللّهُ يَشْهَدُ اِنَّهُمْ لَكاذِبُونَ</w:t>
      </w:r>
    </w:p>
    <w:p>
      <w:pPr>
        <w:pStyle w:val="BookText"/>
        <w:rPr/>
      </w:pPr>
      <w:r>
        <w:rPr>
          <w:rFonts w:ascii="IRNazanin" w:hAnsi="IRNazanin" w:eastAsia="IRNazanin"/>
          <w:color w:val="111111"/>
          <w:sz w:val="28"/>
          <w:sz w:val="28"/>
          <w:szCs w:val="28"/>
          <w:rtl w:val="true"/>
          <w:lang w:bidi="fa-IR"/>
        </w:rPr>
        <w:t xml:space="preserve">آیا منافقان را ندیدى كه پیوسته به برادران كافرشان از اهل كتاب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كنند ، ما هم با شما خواهیم بود و سخن هیچ كس را دربارۀ شما اطاعت نخواهیم كرد و اگر با شما پیکار شود ، ياریتان خواهیم كرد و خداوند شهادت مى دهد كه آن ها دروغگویانند </w:t>
      </w:r>
      <w:r>
        <w:rPr>
          <w:rFonts w:eastAsia="IRNazanin" w:cs="IRNazanin"/>
          <w:color w:val="111111"/>
          <w:sz w:val="28"/>
          <w:szCs w:val="28"/>
          <w:rtl w:val="true"/>
          <w:lang w:bidi="fa-IR"/>
        </w:rPr>
        <w:t>.</w:t>
      </w:r>
    </w:p>
    <w:p>
      <w:pPr>
        <w:pStyle w:val="Heading3"/>
        <w:numPr>
          <w:ilvl w:val="2"/>
          <w:numId w:val="1"/>
        </w:numPr>
        <w:rPr/>
      </w:pPr>
      <w:bookmarkStart w:id="75" w:name="__RefHeading___Toc4412419_2320776876"/>
      <w:bookmarkStart w:id="76" w:name="_Toc26"/>
      <w:bookmarkEnd w:id="75"/>
      <w:r>
        <w:rPr>
          <w:rtl w:val="true"/>
        </w:rPr>
        <w:t>نقش منافقان در فتنه هاى يهود</w:t>
      </w:r>
      <w:bookmarkEnd w:id="7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از منافقان به طایفه يهود ، سه مطلب را قول دادند كه در همه دروغ مى گفتند ؛ نخست این كه اگر شما را از این سرزمین بیرون راندند ، ما هم بعد از شما در اینجا نمى مانیم تا جاى شما را خالى ببینیم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این كه اگر دستورى بر ضد شما صادر شود ، از هرکس و هر مقام باشد ، نه حالا ، بلکه هیچ وقت اطاعت نمى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كه اگرپاى كارزار به میان آید، مادوش به دوش شما ایستاده ایم و دریارى شما هیچ گونه تردیدى به خود راه نمى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ها قول هایى بود كه منافقان قبل از این ماجرا به يهود دادند ، ولى حوادث بعد نشان داد كه همه دروغ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رابطه و پیوند بسیار نزدیکى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 گونه كه در آیات قبل روى رابطه اخوت میان مؤمنان تکیه شده بود ، با این تفاوت كه مؤمنان در اخوت خود صادقند ولذا از هیچ گونه ایثار و فداکارى ، مضایقه نمى كنند و به عکس منافقان هیچ گونه وفادارى و همدردى ندارند و در سخت ترین لحظات دست از برادران خود برمى دارند و این است تفاوت اخوت مؤمنان و كافران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اُخْرِجُوا لا يَخْرُجُونَ مَعَهُمْ وَ لَئِنْ قُوتِلُوا لا يَنْصُروُنَهُمْ وَ لَئِنْ نَصَروُهُمْ </w:t>
      </w:r>
    </w:p>
    <w:p>
      <w:pPr>
        <w:pStyle w:val="BookText"/>
        <w:rPr/>
      </w:pPr>
      <w:r>
        <w:rPr>
          <w:rFonts w:ascii="Amiri" w:hAnsi="Amiri" w:eastAsia="Amiri" w:cs="Amiri"/>
          <w:color w:val="111111"/>
          <w:sz w:val="28"/>
          <w:sz w:val="28"/>
          <w:szCs w:val="28"/>
          <w:rtl w:val="true"/>
          <w:lang w:bidi="ar-SA"/>
        </w:rPr>
        <w:t>لَيُوَلُّنَّ الاَْدْبارَ ثُمَّ لا يُنْصَروُنَ</w:t>
      </w:r>
    </w:p>
    <w:p>
      <w:pPr>
        <w:pStyle w:val="BookText"/>
        <w:rPr/>
      </w:pPr>
      <w:r>
        <w:rPr>
          <w:rFonts w:ascii="IRNazanin" w:hAnsi="IRNazanin" w:eastAsia="IRNazanin"/>
          <w:color w:val="111111"/>
          <w:sz w:val="28"/>
          <w:sz w:val="28"/>
          <w:szCs w:val="28"/>
          <w:rtl w:val="true"/>
          <w:lang w:bidi="fa-IR"/>
        </w:rPr>
        <w:t xml:space="preserve">اگر آن هارا بیرون كنند ، با آنان بیرون نمى روند و اگر با آن ها پیکار شود ، ياریشان نخواهند كرد و اگر ياریشان كنند، پشت به میدان كرده ، فرار مى كنند ، سپس كسى آن ها را يارى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لحن قاطع و كوبنده این آیات ، لرزه بر اندام هر منافق و مخالفى مى افکند خصوصا این كه آیه گرچه در مورد خاصى نازل شده ، ولى به طور مسلم مخصوص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يك اصل كلى در نحوۀ رابطۀ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دشمنان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همکارى نزدیك آنان با يکدیگر و وعد و وعیدهایى كه به هم مى دهند و بى پایه بودن تمام این قول و قرارها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نه تنها در گذشته تاریخ اسلام رخ داد ، كه امروز هم نمونه هاى زنده آن را در همکارى منافقان در كشورهاى اسلامى با دشمنان اسلام به چشم مى بینیم و در فردا و فرداها نیز صادق است و مسلماً اگر مؤمنان راستین به وظایف خود عمل كنند ، بر آن ها پیروز خواهند شد و نقشه هایشان نقش بر آب مى گردد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لاََنْتُمْ اَشَدُّ رَهْبَةً فى صُدوُرِهِمْ مِنَ اللّهِ ذلِكَ بِاَنَّهُمْ قَوْمٌ لا يَفْقَهُونَ</w:t>
      </w:r>
    </w:p>
    <w:p>
      <w:pPr>
        <w:pStyle w:val="BookText"/>
        <w:rPr/>
      </w:pPr>
      <w:r>
        <w:rPr>
          <w:rFonts w:ascii="IRNazanin" w:hAnsi="IRNazanin" w:eastAsia="IRNazanin"/>
          <w:color w:val="111111"/>
          <w:sz w:val="28"/>
          <w:sz w:val="28"/>
          <w:szCs w:val="28"/>
          <w:rtl w:val="true"/>
          <w:lang w:bidi="fa-IR"/>
        </w:rPr>
        <w:t xml:space="preserve">وحشت از شما در دل هاى آن ها بیش از ترس از خدا است، این به خاطر آن است كه آن ها گروهى نادانند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ترسى است كه توأم با اضطراب و پرهیز باشد و در حقیقت ترس و وحشتى است عمیق و ریشه دار كه آثار آن در عمل ، ظاهر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خدا نمى ترسند ، از همه چیز وحشت دارند ، مخصوصاً از دشمنان مؤمن و مقاومى چون شما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آیۀ فوق ، در مورد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شکست آن ها در برابر مسلمین نازل شده ، ولى محتواى آن يك حکم كلى و عمومى است ، چراکه در قلب انسان هرگز دو خوف باهم جمع نمى شود ، ترس از خدا و ترس از ماسوى اللّه ، زیرا همه چیز مسخر فرمان خدا است و هرکس از خدا بترسد و از قدرت او آگاه باشد ، دلیلى ندارد كه از غیر او ترسان باشد و سرچشمه همه این بدبختى ها ، جهل و نادانى و عدم درك حقیقت توحید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مسلمانان امروز به معنى واقعى كلمه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 نه تنها از قدرت هاى بزرگ نظامى و صنعتى دنیاى امروز به خود وحشتى راه نمى دهند ، بلکه آن قدرت ها از آن ها مى ترسند ، چنان كه نمونه هاى زنده آن را با چشم مى بینیم كه با آن همه سلاح و وسایل پیشرفته باز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ملتى كوچك ولى مؤمن و از جان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وحشت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يُقاتِلُونَكُمْ جَمیعا اِلاّ فى قُرًى مُحَصَّنَةٍ اَوْ مِنْ وَراءِ جُدُرٍ بَأْسُهُمْ بَيْنَهُمْ شَدیدٌ تَحْسَبُهُمْ جَمیعا وَ قُلُوبُهُمْ شَتّى ذلِكَ بِاَنَّهُمْ قَوْمٌ لا يَعْقِلُونَ</w:t>
      </w:r>
    </w:p>
    <w:p>
      <w:pPr>
        <w:pStyle w:val="BookText"/>
        <w:rPr/>
      </w:pPr>
      <w:r>
        <w:rPr>
          <w:rFonts w:ascii="IRNazanin" w:hAnsi="IRNazanin" w:eastAsia="IRNazanin"/>
          <w:color w:val="111111"/>
          <w:sz w:val="28"/>
          <w:sz w:val="28"/>
          <w:szCs w:val="28"/>
          <w:rtl w:val="true"/>
          <w:lang w:bidi="fa-IR"/>
        </w:rPr>
        <w:t xml:space="preserve">آن ها هرگز با شما به صورت دست جمعى نمى جنگند جز در دژهاى محکم يا از پشت دیوارها ، پیکارشان در میان خودشان شدید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برابر شما ناتوانند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ظاهرشان مى نگرى آن ها را متحدمى بینى، درحالى كه دل هاى آن ها پراکنده است، این به خاطر آن است كه قومى بى عقلند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آبادى است ، اعم از شهر يا روستا و گاه به معنى انسان هاى مجتمع در يك محل نیز آمده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دژ مى باشد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قُرًى مُحَصَّنَةٍ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آبادى هایى كه به وسیله برج و بارو و يا كندن خندق يا موانع دیگر ، از هجوم دشمن در امان است ، گفته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دیوار است و ریشه اصلى این لغت به معنى ارتفاع و بلندى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 ها چون از دژ ایمان و توکل بر خدا بیرون هستند ، جز در پناه دیوارها و قلعه هاى محکم جرأت جنگ و رویارویى با مؤمنان را ندارند ، 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بَأْسُهُمْ بَيْنَهُمْ شَدید </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نیز تقریبا يك اصل كلى است در مورد پیکار همه اقوام بى ایمان در میان خودشان و سپس پیکار با مؤمنان و نمونه هاى آن را در تاریخ معاصر كراراً دیده ایم كه وقتى افراد بى خبر از خدا به جان هم افتاده ، چنان محکم يکدیگر را كوبیده اند كه انسان در جنگجویى آن ها شك نمى كند ، اما وقتى كه در مقابل گروهى مؤمن و آمادۀ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p>
    <w:p>
      <w:pPr>
        <w:pStyle w:val="BookText"/>
        <w:rPr/>
      </w:pPr>
      <w:r>
        <w:rPr>
          <w:rFonts w:ascii="IRNazanin" w:hAnsi="IRNazanin" w:eastAsia="IRNazanin"/>
          <w:color w:val="111111"/>
          <w:sz w:val="28"/>
          <w:sz w:val="28"/>
          <w:szCs w:val="28"/>
          <w:rtl w:val="true"/>
          <w:lang w:bidi="fa-IR"/>
        </w:rPr>
        <w:t xml:space="preserve">فى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گیرند ، فورا خود را به پشت سلاح ها و سنگرها و دژهاى مستحکم مى كشند و وحشت سرتاپاى آن ها را فرامى گیرد و به راستى اگر مسلمانان ، ایمان و ارزش هاى اسلامى را زنده و حاکم كنند ، باز در مقابل دشمنان از چنین عامل برترى برخوردار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ادامۀ همین آیه به عامل دیگرى براى شکست و ناکامى آن ها پرداخته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ظاهر آن هاکه مى نگرى، آن هارامتحد و متفق تصورمى كنى، درحالى كه دل هاى آن ها پراکنده است و این به دلیل آن است كه قومى ناآگاه و فاقد عقل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تَحْسَبُهُمْ جَمیعا وَ قُلُوبُهُمْ شَتّى ذلِكَ بِاَنَّهُمْ قَوْمٌ لا يَعْقِلُونَ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متفرق است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كه قرآن در تحلیل مسائل ، بسیار دقیق و الهام بخش است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تفرقه و نفاق درونى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و بى خبرى و نادانى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عامل شرك است و شرك ، عامل پراکندگى و پراکندگى سبب شکست و به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عامل توحید در </w:t>
      </w:r>
    </w:p>
    <w:p>
      <w:pPr>
        <w:pStyle w:val="BookText"/>
        <w:rPr/>
      </w:pPr>
      <w:r>
        <w:rPr>
          <w:rFonts w:ascii="IRNazanin" w:hAnsi="IRNazanin" w:eastAsia="IRNazanin"/>
          <w:color w:val="111111"/>
          <w:sz w:val="28"/>
          <w:sz w:val="28"/>
          <w:szCs w:val="28"/>
          <w:rtl w:val="true"/>
          <w:lang w:bidi="fa-IR"/>
        </w:rPr>
        <w:t xml:space="preserve">عقیده و عمل و اتفاق و هماهنگى است كه آن هم به نوبه خود سرچشمه پیروزى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انسجام ظاهرى افراد بى ایمان و پیمان وحدت نظامى و اقتصادى آن ها هرگز نباید ما را فریب دهد ، چراکه در پشت این پیمان ها و شعارهاى وحدت ، دل هاى پراکنده اى قرار دارد و دلیل آن هم روشن است ، زیرا هر كدام حافظ منافع مادى خویشند و مى دانیم منافع مادى همیشه مورد تضاد است ، اما وحدت و انسجام مؤمنان بر اساس اصولى است كه تضاد در آن راه ندارد ، يعنى اصل ایمان و توحید و ارزش هاى الهى ، بنابراین هرجا شکست و ناکامى دامن مسلمین را بگیرد ، طبق آیات فوق دلیلش این است كه از حقیقت ایمان فاصله گرفته اند و تا بازنگردند ، وضع آن ها دگرگون نخواهد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الَّذینَ مِنْ قَبْلِهِمْ قَریبا ذاقُوا وَبالَ اَمْرِهِمْ وَ لَهُمْ عَذابٌ اَلیمٌ</w:t>
      </w:r>
    </w:p>
    <w:p>
      <w:pPr>
        <w:pStyle w:val="BookText"/>
        <w:rPr/>
      </w:pPr>
      <w:r>
        <w:rPr>
          <w:rFonts w:ascii="IRNazanin" w:hAnsi="IRNazanin" w:eastAsia="IRNazanin"/>
          <w:color w:val="111111"/>
          <w:sz w:val="28"/>
          <w:sz w:val="28"/>
          <w:szCs w:val="28"/>
          <w:rtl w:val="true"/>
          <w:lang w:bidi="fa-IR"/>
        </w:rPr>
        <w:t xml:space="preserve">کار این گروه از يهود همانند كسانى است كه كمى قبل از آن ها بودند ، طعم تلخ كار خود را چشیدند و براى آن ها عذاب دردناك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گروه چه كسانى بودند كه سرنوشت عبرت انگیزى قبل از ماجراى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 به طورى كه فاصله زیادى میان این دو حادثه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عاقبت شوم و تلخ است و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باران سنگین گرفته شده ، زیرا باران هاى سنگین معمولاً خوفناك است و انسان از عاقبت تلخ آن هراسان مى باشد ، چراکه غالبا سیل هاى خطرناکى به دنبال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بسیارى از مفسران آن را اشاره به ماجراى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قینقاع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كه بعد از ماجراى بدر واقع شد و منجر به بیرون راندن این گروه ازمدینه گردید ، زیرا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قینقاع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ثروتمند و مغرور و درمیان خودجنگجوبودندو پیامبر صلى الله علیه و آله و مسلمانان را با نیرو و قدرت خود تهدید مى كردند ، ولى سرانجام چیزى جز بدبختى و دربدرى در دنیا و عذاب الیم آخرت عایدشان نشد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الشَّيْطانِ اِذْ قالَ لِلاِْنْسانِ اكْفُرْ فَلَمّا كَفَرَ قالَ اِنّى بَرىءٌ مِنْكَ اِنّى اَخافُ اللّهَ رَبَّ الْعالَمینَ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آن ها همچون شیطان است كه به انسان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مشکلات تو را حل كنم </w:t>
      </w:r>
      <w:r>
        <w:rPr>
          <w:rFonts w:eastAsia="IRNazanin" w:cs="IRNazanin"/>
          <w:color w:val="111111"/>
          <w:sz w:val="28"/>
          <w:szCs w:val="28"/>
          <w:rtl w:val="true"/>
          <w:lang w:bidi="fa-IR"/>
        </w:rPr>
        <w:t xml:space="preserve">) </w:t>
      </w:r>
      <w:bookmarkStart w:id="77" w:name="pg20189_218668"/>
    </w:p>
    <w:p>
      <w:pPr>
        <w:pStyle w:val="BookText"/>
        <w:rPr/>
      </w:pPr>
      <w:bookmarkEnd w:id="77"/>
      <w:r>
        <w:rPr>
          <w:rFonts w:ascii="IRNazanin" w:hAnsi="IRNazanin" w:eastAsia="IRNazanin"/>
          <w:color w:val="111111"/>
          <w:sz w:val="28"/>
          <w:sz w:val="28"/>
          <w:szCs w:val="28"/>
          <w:rtl w:val="true"/>
          <w:lang w:bidi="fa-IR"/>
        </w:rPr>
        <w:t xml:space="preserve">اما هنگامى كه كافر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بیزارم ، من از خداوندى كه پروردگار عالمیان است ، بیم دارم </w:t>
      </w:r>
      <w:r>
        <w:rPr>
          <w:rFonts w:eastAsia="IRNazanin" w:cs="IRNazanin"/>
          <w:color w:val="111111"/>
          <w:sz w:val="28"/>
          <w:szCs w:val="28"/>
          <w:rtl w:val="true"/>
          <w:lang w:bidi="fa-IR"/>
        </w:rPr>
        <w:t>.</w:t>
      </w:r>
    </w:p>
    <w:p>
      <w:pPr>
        <w:pStyle w:val="Heading3"/>
        <w:numPr>
          <w:ilvl w:val="2"/>
          <w:numId w:val="1"/>
        </w:numPr>
        <w:rPr/>
      </w:pPr>
      <w:bookmarkStart w:id="78" w:name="__RefHeading___Toc4412421_2320776876"/>
      <w:bookmarkStart w:id="79" w:name="_Toc27"/>
      <w:bookmarkEnd w:id="78"/>
      <w:r>
        <w:rPr>
          <w:rtl w:val="true"/>
        </w:rPr>
        <w:t>باطناب پوسیدۀ شیطان به چاه نروید</w:t>
      </w:r>
      <w:bookmarkEnd w:id="79"/>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مطلق انسان هایى است كه تحت تأثیر شیطان قرار گرفته ، فریب وعده هاى دروغین او را مى خورند و راه كفر مى پویند و سرانجام شیطان آن ها را تنها گذاشته و از آنان بیزازى مى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عذابى را كه شیطان از آن اظهار وحشت مى كند ، ظاهراً عذاب دنیا است و بنابراین ترس او جدى است نه شوخى و استهزاء و بسیارند كسانى كه از مجازات هاى نزدیك مى ترسند ، ولى نسبت به مجازات هاى درازمدت بى اعتنا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چنین است حال منافقان كه دوستان خود را با وعده هاى دروغین و نیرنگ ، به وسط معرکه مى فرستند ، سپس آن ها را تنهاگذارده و فرار مى كنند ، چراکه در نفاق ، وفادارى نیست </w:t>
      </w:r>
      <w:r>
        <w:rPr>
          <w:rFonts w:eastAsia="IRNazanin" w:cs="IRNazanin"/>
          <w:color w:val="111111"/>
          <w:sz w:val="28"/>
          <w:szCs w:val="28"/>
          <w:rtl w:val="true"/>
          <w:lang w:bidi="fa-IR"/>
        </w:rPr>
        <w:t>.</w:t>
      </w:r>
    </w:p>
    <w:p>
      <w:pPr>
        <w:pStyle w:val="Heading3"/>
        <w:numPr>
          <w:ilvl w:val="2"/>
          <w:numId w:val="1"/>
        </w:numPr>
        <w:rPr/>
      </w:pPr>
      <w:bookmarkStart w:id="80" w:name="__RefHeading___Toc4412423_2320776876"/>
      <w:bookmarkStart w:id="81" w:name="_Toc28"/>
      <w:bookmarkEnd w:id="80"/>
      <w:r>
        <w:rPr>
          <w:rtl w:val="true"/>
        </w:rPr>
        <w:t>همکارى بى سرانجام با اهل نفاق</w:t>
      </w:r>
      <w:bookmarkEnd w:id="8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آیۀ فوق در مورد پیمان شکنى منافقان و تنها گذاردن دوستان خود در لحظات </w:t>
      </w:r>
    </w:p>
    <w:p>
      <w:pPr>
        <w:pStyle w:val="BookText"/>
        <w:rPr/>
      </w:pPr>
      <w:r>
        <w:rPr>
          <w:rFonts w:ascii="IRNazanin" w:hAnsi="IRNazanin" w:eastAsia="IRNazanin"/>
          <w:color w:val="111111"/>
          <w:sz w:val="28"/>
          <w:sz w:val="28"/>
          <w:szCs w:val="28"/>
          <w:rtl w:val="true"/>
          <w:lang w:bidi="fa-IR"/>
        </w:rPr>
        <w:t xml:space="preserve">سخت و حساس آمده ، مطلبى است كه بارها در زندگى خود نمونه هاى آن را دیده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مثل شیطان اغواگر به وسوسه این و آن مى پردازند و قول هرگونه مساعدت و كمك به آن ها مى دهند و آنان رابه میدان حوادث مى فرستند و آلوده انواع گناهان مى كنند ، اما در بحرانى ترین حالات ، آن ها را در وسط میدان رها كرده و براى حفظ جان يا منافع خویش فرار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سرنوشت كسانى كه با منافقان ، همکار و هم پیمان هستند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زنده آن در عصر ما، پیمان هایى است كه قدرت هاى بزرگ و شیاطین زمان ما باسران دولت هایى كه به آن ها وابسته اند، امضاء مى كنند و بارها دیده ایم این دولت هاى وابسته كه همه چیز خود رادر طبق اخلاص گذارده و نثار آن حامیان شیطان صفت كرده اند، در حوادث سخت ، كاملاً تنها مانده و از همه جا رانده شده اند و این جاست كه به عمق پیام قرآنى آشناتر مى شویم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 آن ها مانند شیطان است كه به انسان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شو و هنگامى كه كافر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بیزارم ، من از خداوندى كه پروردگار عالمیان است ، بیم دارم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عاقِبَتَهُما اَنَّهُما فِى النّارِ خالِدَيْنِ فیها وَ ذلِكَ جَزاؤُا الظّالِمینَ</w:t>
      </w:r>
    </w:p>
    <w:p>
      <w:pPr>
        <w:pStyle w:val="BookText"/>
        <w:rPr/>
      </w:pPr>
      <w:r>
        <w:rPr>
          <w:rFonts w:ascii="IRNazanin" w:hAnsi="IRNazanin" w:eastAsia="IRNazanin"/>
          <w:color w:val="111111"/>
          <w:sz w:val="28"/>
          <w:sz w:val="28"/>
          <w:szCs w:val="28"/>
          <w:rtl w:val="true"/>
          <w:lang w:bidi="fa-IR"/>
        </w:rPr>
        <w:t xml:space="preserve">سرانجام كار آن ها این شد كه هردو در آتش دوزخند، جاودان در آن مى مانند و این است كیفر ستمکاران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يك اصل كلى است كه عاقبت همکارى كفر و نفاق و شیطان و يارانش ، شکست و ناکامى و عذاب دنیا و آخرت است ، درحالى كه همکارى مؤمنان و دوستانشان همکارى مستمر و جاودانى و سرانجامش پیروزى و برخوردارى از رحمت واسعه الهى در هر دو جهان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اتَّقُوا اللّهَ وَ لْتَنْظُرْ نَفْسٌ ما قَدَّمَتْ لِغَدٍ وَ اتَّقُوا اللّهَ اِنَّ اللّهَ خَبیرٌ بِما تَعْمَلُونَ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خدا بپرهیزید و هر انسانى باید بنگرد كه چه چیز را براى فردایش ازپیش فرستاده و ازنافرمانى خدا بپرهیزیدکه خدا از آن چه انجام مى دهید ، آگاه است </w:t>
      </w:r>
      <w:r>
        <w:rPr>
          <w:rFonts w:eastAsia="IRNazanin" w:cs="IRNazanin"/>
          <w:color w:val="111111"/>
          <w:sz w:val="28"/>
          <w:szCs w:val="28"/>
          <w:rtl w:val="true"/>
          <w:lang w:bidi="fa-IR"/>
        </w:rPr>
        <w:t xml:space="preserve">. </w:t>
      </w:r>
      <w:bookmarkStart w:id="82" w:name="pg20189_218671"/>
    </w:p>
    <w:p>
      <w:pPr>
        <w:pStyle w:val="Heading3"/>
        <w:numPr>
          <w:ilvl w:val="2"/>
          <w:numId w:val="1"/>
        </w:numPr>
        <w:rPr/>
      </w:pPr>
      <w:bookmarkStart w:id="83" w:name="__RefHeading___Toc4412425_2320776876"/>
      <w:bookmarkStart w:id="84" w:name="_Toc29"/>
      <w:bookmarkEnd w:id="82"/>
      <w:bookmarkEnd w:id="83"/>
      <w:r>
        <w:rPr>
          <w:rtl w:val="true"/>
        </w:rPr>
        <w:t>آن چه باید از پیش فرستاد</w:t>
      </w:r>
      <w:bookmarkEnd w:id="84"/>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قیامت است ، چراکه با توجه به مقیاس عمر دنیا ، به سرعت فرامى رسد و ذکر آن به صورت نکره براى اهمیت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این جا به معنى هر يك نفر بوده باشد ، يعنى هر انسانى باید به فکر فرداى خویش باشد و بدون آن كه از دیگران انتظارى داشته باشد كه براى او كارى انجام دهند ، خودش تا در این دنیا است ، آن چه مى تواند از پیش بفرستد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تقوا و ترس از خدا سبب مى شود كه انسان براى فرداى قیامت بیندیشد و اعمال خود را پاك و پاکیزه و خالص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امر به تقوا ، براى تأکید است ، زیرا انگیزه تمام اعمال صالح و پرهیز از گناه، همین تقوا و خداترسى مى باشد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سرمایۀ اصلى انسان در صحنه قیامت ، كارهایى است كه از پیش فرستاده وگرنه غالباً كسى به فکر انسان نیست كه براى او چیزى بعد از مرگ او بفرستد و يا اگر بفرستد ، ارزش زیادى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در حدیثى از رسول خدا صلى الله علیه و آله 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راه خدا انفاق كنید ، هرچند به اندازه يك من خرما يا كمتر و يا يك مشت و يا كمتر باشد و يا حتى به نیمى از يك دانه خرما و اگر كسى آن را هم نیابد ، با سخنان پاکیزه ، دل هایى را شاد كند ، زیرا در قیامت هنگامى كه در پیشگاه خدا قرار مى گیرید ، به شما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درباره تو چنین و چنان نکردم ؟ آیا گوش و چشم در اختیارت قرار ندادم ؟ آیا مال و فرزند به تو نبخشیدم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بنده عرض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خداوند متعال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نگاه كن ببین براى خودت چه ازقبل فرستاده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نگاهى به پیش و پشت سر و طرف راست و چپ مى افکند،چیزى نمى يابد كه بتواند باآن صورتش را ازآتش دوزخ حفظ كند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این معنى در آیات دیگر قرآن ، كرارا مورد تأکید قرار گرفته ، از جمله در آیه </w:t>
      </w:r>
      <w:r>
        <w:rPr>
          <w:rFonts w:eastAsia="IRNazanin" w:cs="IRNazanin"/>
          <w:color w:val="111111"/>
          <w:sz w:val="28"/>
          <w:szCs w:val="28"/>
          <w:lang w:bidi="fa-IR"/>
        </w:rPr>
        <w:t>110</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سورۀ بقره مى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اَقیمُوا الصَّلاةَ وَ اتُوا الزَّكاةَ وَ ما تُقَدِّمُوا لاَِنْفُسِكُمْ مِنْ خَيْرٍ تَجِدوُهُ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عِنْدَ اللّهِ اِنَّ اللّهَ بِما تَعْمَلُونَ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زا برپا دارید و زکات را اداء كنید و هر كار خیرى را براى خود از پیش مى فرستید ، آن را نزد خدا خواهید يافت ، خدا نسبت به اعمال شما بینا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كَالَّذینَ نَسُوا اللّهَ فَاَنْسیهُمْ اَنْفُسَهُمْ اُولئِكَ هُمُ الْفاسِقُونَ</w:t>
      </w:r>
    </w:p>
    <w:p>
      <w:pPr>
        <w:pStyle w:val="BookText"/>
        <w:rPr/>
      </w:pPr>
      <w:r>
        <w:rPr>
          <w:rFonts w:ascii="IRNazanin" w:hAnsi="IRNazanin" w:eastAsia="IRNazanin"/>
          <w:color w:val="111111"/>
          <w:sz w:val="28"/>
          <w:sz w:val="28"/>
          <w:szCs w:val="28"/>
          <w:rtl w:val="true"/>
          <w:lang w:bidi="fa-IR"/>
        </w:rPr>
        <w:t xml:space="preserve">و همچون كسانى كه خدا را فراموش كردند و خدا نیز آن ها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خودفراموشى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كرد ، نباشید و آن ها فاسق و گنهکارند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خمیرمایه تقوا دو چیز است ؛ ياد خدا يعنى توجه به مراقبت دائمى اللّه و حضور او در همه جا و همه حال و توجه به دادگاه عدل خداوند و نامه اعمالى كه هیچ كار صغیرى و كبیرى وجود ندارد مگر این كه درآن ثبت مى شود و به همین دلیل توجه به این دو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سرلوحه برنامه هاى تربیتى انبیاء و اولیاء قرار داشته و تأثیر آن در پاکسازى فرد و اجتماع كاملاً چشمگیر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كردن خدا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خودفراموشى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 دلیل آن نیز روشن است ، زیرا از يك سو فراموشى پروردگار سبب مى شود كه انسان در لذات مادى و شهوات </w:t>
      </w:r>
    </w:p>
    <w:p>
      <w:pPr>
        <w:pStyle w:val="BookText"/>
        <w:rPr/>
      </w:pPr>
      <w:r>
        <w:rPr>
          <w:rFonts w:ascii="IRNazanin" w:hAnsi="IRNazanin" w:eastAsia="IRNazanin"/>
          <w:color w:val="111111"/>
          <w:sz w:val="28"/>
          <w:sz w:val="28"/>
          <w:szCs w:val="28"/>
          <w:rtl w:val="true"/>
          <w:lang w:bidi="fa-IR"/>
        </w:rPr>
        <w:t xml:space="preserve">حیوانى فرو رود و هدف آفرینش خود را به دست فراموشى بسپارد و در نتیجه از ذخیره لازم براى فرداى قیامت غافل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فراموش كردن خدا همراه با فراموش كردن صفات پاك او است كه هستى مطلق و علم بى پایان و غناى بى انتها از آنِ او است و هر چه غیر او است ، وابسته به او و نیازمند به ذات پاکش مى باشد و همین امر سبب مى شود كه انسان خود را مستقل و غنى و بى نیاز بشمرد و به این ترتیب واقعیت و هویت انسانى خویش را فراموش كند </w:t>
      </w:r>
      <w:r>
        <w:rPr>
          <w:rFonts w:eastAsia="IRNazanin" w:cs="IRNazanin"/>
          <w:color w:val="111111"/>
          <w:sz w:val="28"/>
          <w:szCs w:val="28"/>
          <w:rtl w:val="true"/>
          <w:lang w:bidi="fa-IR"/>
        </w:rPr>
        <w:t>.</w:t>
      </w:r>
      <w:r>
        <w:rPr>
          <w:rStyle w:val="FootnoteAnchor"/>
          <w:rtl w:val="true"/>
        </w:rPr>
        <w:footnoteReference w:id="3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نمى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فراموش نکنید ، بلکه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كسانى كه خدا را فراموش كردند و خدا آن ها را به خودفراموشى مبتلا ساخت ، نباشید و این در حقیقت يك مصداق روشن حسى را نشان مى دهد كه مى توانند عاقبت فراموش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کردن خدا را در آن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ظاهراً نظر به منافقان دارد كه در آیات قبل به آن ها اشاره شده بود ، يا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هر 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يَسْتَوى اَصْحابُ النّارِ وَ اَصْحابُ الْجَنَّةِ اَصْحابُ الْجَنَّةِ هُمُ الْفائِزوُنَ</w:t>
      </w:r>
    </w:p>
    <w:p>
      <w:pPr>
        <w:pStyle w:val="BookText"/>
        <w:rPr/>
      </w:pPr>
      <w:r>
        <w:rPr>
          <w:rFonts w:ascii="IRNazanin" w:hAnsi="IRNazanin" w:eastAsia="IRNazanin"/>
          <w:color w:val="111111"/>
          <w:sz w:val="28"/>
          <w:sz w:val="28"/>
          <w:szCs w:val="28"/>
          <w:rtl w:val="true"/>
          <w:lang w:bidi="fa-IR"/>
        </w:rPr>
        <w:t xml:space="preserve">هرگز اصحاب دوزخ و اصحاب بهشت يکسان نیستند ، اصحاب بهشت ، رستگار و پیروزند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در این دنیا ، نه در معارف ، نه در نحوه تفکر ، نه در طرز زندگى فردى و جمعى و هدف آن و نه در آخرت و پاداش هاى الهى ، خط این دو گروه متوجه به مبدأ و معاد و گروه فراموشکاران خداکه گرفتار خودفراموشى شده اند، درهمه جاو همه چیز ازهم جدا است ، يکى به ياد خدا و قیامت و احیاى ارزش هاى والاى انسانى و اندوختن ذخایر براى زندگى جاویدان است و دیگرى غرق شهوات و لذات مادى و گرفتار فراموشى همه چیز و اسیر بند هوا و هوس </w:t>
      </w:r>
      <w:r>
        <w:rPr>
          <w:rFonts w:eastAsia="IRNazanin" w:cs="IRNazanin"/>
          <w:color w:val="111111"/>
          <w:sz w:val="28"/>
          <w:szCs w:val="28"/>
          <w:rtl w:val="true"/>
          <w:lang w:bidi="fa-IR"/>
        </w:rPr>
        <w:t xml:space="preserve">. </w:t>
      </w:r>
      <w:bookmarkStart w:id="85" w:name="pg20189_218676"/>
    </w:p>
    <w:p>
      <w:pPr>
        <w:pStyle w:val="BookText"/>
        <w:rPr/>
      </w:pPr>
      <w:bookmarkEnd w:id="85"/>
      <w:r>
        <w:rPr>
          <w:rFonts w:ascii="IRNazanin" w:hAnsi="IRNazanin" w:eastAsia="IRNazanin"/>
          <w:color w:val="111111"/>
          <w:sz w:val="28"/>
          <w:sz w:val="28"/>
          <w:szCs w:val="28"/>
          <w:rtl w:val="true"/>
          <w:lang w:bidi="fa-IR"/>
        </w:rPr>
        <w:t xml:space="preserve">و به این ترتیب انسان بر سر دوراهى قرار دارد يا باید به گروه اول بپیوندد يا گروه دوم و راه سومى در پیش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اَنْزَلْنا هذَا الْقُرْاآنَ عَلى جَبَلٍ لَرَأَيْتَهُ خاشِعا مُتَصَدِّعا مِنْ خَشْيَةِ اللّهِ وَ تِلْكَ الاَْمْثالُ نَضْرِبُها لِلنّاسِ لَعَلَّهُمْ يَتَفَكَّروُنَ</w:t>
      </w:r>
    </w:p>
    <w:p>
      <w:pPr>
        <w:pStyle w:val="BookText"/>
        <w:rPr/>
      </w:pPr>
      <w:r>
        <w:rPr>
          <w:rFonts w:ascii="IRNazanin" w:hAnsi="IRNazanin" w:eastAsia="IRNazanin"/>
          <w:color w:val="111111"/>
          <w:sz w:val="28"/>
          <w:sz w:val="28"/>
          <w:szCs w:val="28"/>
          <w:rtl w:val="true"/>
          <w:lang w:bidi="fa-IR"/>
        </w:rPr>
        <w:t xml:space="preserve">اگر این قرآن را بر كوهى نازل مى كردیم ، مى دیدى كه در برابر آن خشوع مى كند و از خوف خدا مى شکافد و این هامثال هایى است كه براى مردم مى زنیم تا در آن بیندیشند </w:t>
      </w:r>
      <w:r>
        <w:rPr>
          <w:rFonts w:eastAsia="IRNazanin" w:cs="IRNazanin"/>
          <w:color w:val="111111"/>
          <w:sz w:val="28"/>
          <w:szCs w:val="28"/>
          <w:rtl w:val="true"/>
          <w:lang w:bidi="fa-IR"/>
        </w:rPr>
        <w:t>.</w:t>
      </w:r>
    </w:p>
    <w:p>
      <w:pPr>
        <w:pStyle w:val="Heading3"/>
        <w:numPr>
          <w:ilvl w:val="2"/>
          <w:numId w:val="1"/>
        </w:numPr>
        <w:rPr/>
      </w:pPr>
      <w:bookmarkStart w:id="86" w:name="__RefHeading___Toc4412427_2320776876"/>
      <w:bookmarkStart w:id="87" w:name="_Toc30"/>
      <w:bookmarkEnd w:id="86"/>
      <w:r>
        <w:rPr>
          <w:rtl w:val="true"/>
        </w:rPr>
        <w:t>اگر قرآن بر كوه ها نازل مى شد ، از هم مى شکافتند</w:t>
      </w:r>
      <w:bookmarkEnd w:id="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شکافتن اشیاء سفت و محکم است ، مانند آهن و شیشه و اگر به سردرد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 به خاطر این است كه گویى مى خواهد سر انسان را از هم بشکافد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 از مفسران این آیه را به صورت تشبیه ، تفسیر كرده اند و گفته اند هدف این است كه این كوه ها با همه استحکام و صلابتى كه دارند ، اگر عقل و احساس مى داشتند و این </w:t>
      </w:r>
    </w:p>
    <w:p>
      <w:pPr>
        <w:pStyle w:val="BookText"/>
        <w:rPr/>
      </w:pPr>
      <w:r>
        <w:rPr>
          <w:rFonts w:ascii="IRNazanin" w:hAnsi="IRNazanin" w:eastAsia="IRNazanin"/>
          <w:color w:val="111111"/>
          <w:sz w:val="28"/>
          <w:sz w:val="28"/>
          <w:szCs w:val="28"/>
          <w:rtl w:val="true"/>
          <w:lang w:bidi="fa-IR"/>
        </w:rPr>
        <w:t xml:space="preserve">آیات به جاى قلب انسان ها بر آن ها نازل مى شد ، چنان به لرزه درمى آمدند كه از هم مى شکافتند ، اما گروهى از انسان هاى قساوتمند و سنگدل مى شنوند و كمتر تغییرى در آن ها رخ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تِلْكَ الاَْمْثالُ نَضْرِبُها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گواه بر این تفسیر گرفته اند </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دیگر آن را بر ظاهرش حمل كرده اند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این جهان ، از جمله كوه ها براى خود نوعى درك و شعور دارند و اگر این آیات بر آن ها نازل مى شد ، به راستى از هم متلاشى مى شدند ، گواه این معنى را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مى دانند كه در توصیف گروهى از يهود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قَسَتْ قُلُوبُكُمْ مِنْ بَعْدِ ذلِكَ فَهِىَ كَالْحِجارَةِ اَوْ اَشَدُّ قَسْوَةً وَ اِنَّ مِنَ الْحِجارَةِ لَما يَتَفَجَّرُ مِنْهُ الاَْنْهارُ وَ اِنَّ مِنْها لَما يَشَّقَّقُ فَيَخْرُجُ مِنْهُ الْماءُ وَ اِنَّ مِنْها لَما يَهْبِطُ مِنْ خَشْيَةِ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دل هاى شما بعد از این ماجرا سخت شد ، همچون سنگ و يا سخت تر ، چراکه پاره اى از سنگ ها مى شکافد و از آن ها نهرى جارى مى شود و پاره اى از آن ها شکاف برمى دارد و آب از آن تراوش مى كند و پاره اى از آن ها از خوف خدا به زیر مى افتد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الَّذى لا اِلهَ اِلاّ هُوَ عالِمُ الْغَيْبِ وَ الشَّهادَةِ هُوَ الرَّحْمنُ الرَّحیمُ</w:t>
      </w:r>
    </w:p>
    <w:p>
      <w:pPr>
        <w:pStyle w:val="BookText"/>
        <w:rPr/>
      </w:pPr>
      <w:r>
        <w:rPr>
          <w:rFonts w:ascii="IRNazanin" w:hAnsi="IRNazanin" w:eastAsia="IRNazanin"/>
          <w:color w:val="111111"/>
          <w:sz w:val="28"/>
          <w:sz w:val="28"/>
          <w:szCs w:val="28"/>
          <w:rtl w:val="true"/>
          <w:lang w:bidi="fa-IR"/>
        </w:rPr>
        <w:t xml:space="preserve">او خدایى است كه معبودى جز او نیست ، از پنهان و آشکار آگاه است و او رحمان و رحیم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قبل از هرچیز روى مسأله توحید كه خمیرمایه همه اوصاف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مندرج در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تکیه مى كند و بعداز آن روى علم و دانش او نسبت به غیب و شهود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توأم با مشاهده است خواه با چشم ظاهر باشد ياچشم دل ، بنابراین هرجا قلمرو احاطه حسى و علمى انسان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چه از این قلمرو بیرون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گردد ، ولى همه این ها در برابر علم خدا يکسان است ، چراکه وجود بى پایان او همه جا حاضر و ناظر است و بنابراین جایى وجود ندارد كه از قلمرو علم و حضور او بیرون باشد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روى رحمت عامه او كه تمامى مخلوقات را شامل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w:t>
      </w:r>
    </w:p>
    <w:p>
      <w:pPr>
        <w:pStyle w:val="BookText"/>
        <w:rPr/>
      </w:pPr>
      <w:r>
        <w:rPr>
          <w:rFonts w:ascii="IRNazanin" w:hAnsi="IRNazanin" w:eastAsia="IRNazanin"/>
          <w:color w:val="111111"/>
          <w:sz w:val="28"/>
          <w:sz w:val="28"/>
          <w:szCs w:val="28"/>
          <w:rtl w:val="true"/>
          <w:lang w:bidi="fa-IR"/>
        </w:rPr>
        <w:t xml:space="preserve">خاصه اش كه فقط ویژه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تا به انسان امید بخشد و او را در راه طولانى تکامل و سیر الى اللّه كه در پیش دارد ، يارى دهد كه قطع این مرحله بى همراهى لطف او ممکن نیست و ظلمات است و خطر گمراهى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الَّذى لا اِلهَ اِلاّ هُوَ الْمَلِكُ الْقُدُّوسُ السَّلامُ الْمُؤْمِنُ الْمُهَيْمِنُ الْعَزیزُ الْجَبّارُ الْمُتَكَبِّرُ سُبْحانَ اللّهِ عَمّا يُشْرِكُونَ</w:t>
      </w:r>
    </w:p>
    <w:p>
      <w:pPr>
        <w:pStyle w:val="BookText"/>
        <w:rPr/>
      </w:pPr>
      <w:r>
        <w:rPr>
          <w:rFonts w:ascii="IRNazanin" w:hAnsi="IRNazanin" w:eastAsia="IRNazanin"/>
          <w:color w:val="111111"/>
          <w:sz w:val="28"/>
          <w:sz w:val="28"/>
          <w:szCs w:val="28"/>
          <w:rtl w:val="true"/>
          <w:lang w:bidi="fa-IR"/>
        </w:rPr>
        <w:t xml:space="preserve">او خدایى است كه معبودى جز او نیست ، حاکم و مالك اصلى او است ، از هر عیب منزه است، به كسى ستم نمى كند ، به مؤمنان امنیت مى بخشد و مراقب همه چیز است ، او قدرتمندى است شکست ناپذیر كه با اراده نافذ خود هر امرى را اصلاح مى كند ، او شایسته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منزه است از آن چه شریك براى او قرار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 علاوه بر تأکید روى مسأله توحید ، هشت وصف دیگر ذکر كرده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مى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خدایى است كه معبودى جز او نیست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اللّهُ الَّذى لا اِلهَ اِلاّ هُوَ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حاکم و مالك اصلى ، او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عیب و نقص ، پاك و مبرا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اَلْقُدُّوس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ظلم و ستم بر كسى روا نمى دارد و همه از ناحیه او در سلامت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اصولاً دعوت خدا به سوى سلامت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يَدْعُوا اِلى دارِ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هدایتش هم متوجه به سلامت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يَهْدى بِهِ اللّهُ مَنِ اتَّبَعَ رِضْوانَهُ سُبُلَ السَّلام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قرارگاهى كه براى مؤمنان فراهم ساخته نیز خانه سلامت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دارُ السَّلامِ 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و تحیت بهشتیان نیز چیزى جز سلام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قیلاً سَلاماً سَلاماً </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دوستانش را امنیت مى بخشد و ایمان، مرحمت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حافظ و نگهدارنده و مراقب همه چیز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اَلْمُهَيْمِن </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قدرتمندى است كه هرگز مغلوب نمى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ارادۀ نافذ خود به اصلاح هر امر مى پردازد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 گاه به معنى قهر و غلبه و نفوذ اراده مى آید وگاه به معنى جبران و اصلاح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معنى را به هم آمیخته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جبر ، اصلاح كردن چیزى است با غلبه و قدرت ، این واژه هنگامى كه در مورد خداوند به كار رود ، بیانگر يکى از صفات بزرگ او است كه با نفوذ اراده و كمال قدرت به اصلاح هر فسادى مى پردازد و هرگاه در مورد غیر او به كار رود ، معنى مذمت را دارد و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مى خواهد نقصان و كمبود خود را با ادعاى مقاماتى كه شایستۀ آن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قرآن مجید در ده مورد به كار رفته كه نُه مورد</w:t>
      </w:r>
    </w:p>
    <w:p>
      <w:pPr>
        <w:pStyle w:val="BookText"/>
        <w:rPr/>
      </w:pPr>
      <w:r>
        <w:rPr>
          <w:rFonts w:ascii="IRNazanin" w:hAnsi="IRNazanin" w:eastAsia="IRNazanin"/>
          <w:color w:val="111111"/>
          <w:sz w:val="28"/>
          <w:sz w:val="28"/>
          <w:szCs w:val="28"/>
          <w:rtl w:val="true"/>
          <w:lang w:bidi="fa-IR"/>
        </w:rPr>
        <w:t xml:space="preserve">آن در مورد افراد ظالم و گردنکش و مفسد است و تنها يك مورد آن در مورد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شایستۀ بزرگى است و چیزى برتر و بالاتر از آن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اَلْمُتَكَبِّر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معنى آمده است ؛ يکى ممدوح كه در مورد خداوند به كار مى رود و آن دارا بودن بزرگى و كارهاى نیك و صفات پسندیده فراوان است و دیگرى نکوهیده و مذموم كه در مورد غیرخدا به كار مى رود و آن ، این است كه افراد كوچك و كم مقدار ادعاى بزرگى كنند و صفاتى را كه ندارند ، به خود نسبت دهند و از آن جا كه عظمت و بزرگى تنها شایسته مقام خدا است ، این واژه به معنى ممدوحش تنها درباره او به كار مى رود و هرگاه در غیر مورد او به كار رود ، به معنى مذموم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 يك مرتبه دیگر روى مسأله توحید كه سخن با آن آغاز شده بود ، تکیه كرده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منزه است از آن چه كه براى او شریك قرار مى 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يُشْرِكُونَ</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بااین توضیح، روشن مى شودکه هیچ موجودى نمى توانددر صفاتى كه دراین جا آمده است، شریك و شبیه و نظیر او باشد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الْبارِى ءُ الْمُصَوِّرُ لَهُ الاَْسْماءُ الْحُسْنى يُسَبِّحُ لَهُ ما فِى السَّمواتِ وَ الاَْرْضِ وَ هُوَ الْعَزیزُ الْحَكیمُ</w:t>
      </w:r>
    </w:p>
    <w:p>
      <w:pPr>
        <w:pStyle w:val="BookText"/>
        <w:rPr/>
      </w:pPr>
      <w:r>
        <w:rPr>
          <w:rFonts w:ascii="IRNazanin" w:hAnsi="IRNazanin" w:eastAsia="IRNazanin"/>
          <w:color w:val="111111"/>
          <w:sz w:val="28"/>
          <w:sz w:val="28"/>
          <w:szCs w:val="28"/>
          <w:rtl w:val="true"/>
          <w:lang w:bidi="fa-IR"/>
        </w:rPr>
        <w:t xml:space="preserve">او خداوندى است خالق و آفریننده اى بى سابقه و صورتگرى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نام هاى نیك است و آن چه در آسمان ها و زمین است ، تسبیح او مى گویند و او عزیز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در تکمیل صفات قبلى ، به شش وصف دیگر اشاره كرده ، چنین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خداوندى است آفریننده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اللّهُ الْخالِق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كه مخلوقات را بى كم وکاست و بدون شبیهى از قبل، ایجاد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اَلْبارِى 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خالقى كه به هر موجود صورت خاصى بخشید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از آن جا كه اوصاف خداوند منحصر به این اوصاف نیست ، بلکه اوصافش همچون ذاتش بى پایان است،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او نام هاى نیك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الاَْسْماءُ الْحُسْنى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همین دلیل از هرگونه عیب و نقص ، منزه و مبرا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موجوداتى كه در آسمان و زمین هستند ، براى او تسبیح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هر عیب و نقصى ، پاك مى 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يُسَبِّحُ لَهُ ما فِى السَّمواتِ وَ الاَْرْض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سرانجام براى تأکید بیشتر ، روى موضوع نظام آفرینش ، به دو وصف دیگر از اوصافش كه يکى از آن ها قبلاً مطرح شد ، اشاره كرده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عزیز و حکیم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الْعَزیزُ الْحَكیم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اولى نشانه كمال قدرت او بر همه چیز و غلبه بر هر مانع است و دومى اشاره به علم و آگاهى او از نظام آفرینش و تنظیم برنامه دقیق در امر خلقت و تدبیر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درمجموع این آیات سه گانه علاوه بر مسأله توحید كه دو بار تکرار شده ، هفده وصف از اوصاف خدا آمده است ، به این ترتیب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الغیب و الشهاده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مهیمن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عزیز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متکبّر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بارى 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داراى اسماء حسنى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همه موجودات عالَم تسبیح او را مى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با وصف توحید ، مجموعا هیجده صفت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كه توحید ، دوبار و عزیز ، هم دوبار ذکر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میان مجموع این صفات ، يك نوع نظم بندى خاصى در سه آیه دیده مى شود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نخست ، از عمومى ترین اوصاف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عمومى ترین اوصاف فعل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ریشۀ همه افعال خداوندى است ، بحث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دوم ، سخن از حاکمیت او و شؤون این حاکمیت است و صفاتى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معنى آن ها كه ذکر كردیم ، همه از ویژگى هاى این حاکمیت مطلقه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آخرین آیه ، از مسأله خلقت و آن چه مربوط به آن است ، مانند نظم بندى و صورت بندى و قدرت و حکمت ، بحث مى كند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این آیات ، دست پویندگان راه معرفت اللّه را گرفته ، منزل به منزل پیش مى برد ، از ذات پاك او شروع مى كند و بعد به عالَم خلقت مى آورد و باز در این سیر الى اللّه از مخلوق نیز به سوى خالق مى برد ، قلب را مظهر اسماء و صفات الهى و مرکز انوار ربّانى مى كند و در لابلاى این معارف و انوار ، او را مى سازد و تربیت مى نماید ، شکوفه هاى تقوا را بر شاخسار وجودش ظاهر ساخته و لایق قرب جوارش مى كند تا با تمام </w:t>
      </w:r>
      <w:bookmarkStart w:id="88" w:name="pg20189_218687"/>
    </w:p>
    <w:p>
      <w:pPr>
        <w:pStyle w:val="BookText"/>
        <w:rPr/>
      </w:pPr>
      <w:bookmarkEnd w:id="88"/>
      <w:r>
        <w:rPr>
          <w:rFonts w:ascii="IRNazanin" w:hAnsi="IRNazanin" w:eastAsia="IRNazanin"/>
          <w:color w:val="111111"/>
          <w:sz w:val="28"/>
          <w:sz w:val="28"/>
          <w:szCs w:val="28"/>
          <w:rtl w:val="true"/>
          <w:lang w:bidi="fa-IR"/>
        </w:rPr>
        <w:t xml:space="preserve">ذرات جهان همصدا شود و تسبیح گویان ، نغمه سُبّوح و قُدّوس سر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جاى تعجب نیست كه در روایات اسلامى، اهمیت فوق العاده اى به این آیات داده</w:t>
      </w:r>
    </w:p>
    <w:p>
      <w:pPr>
        <w:pStyle w:val="BookText"/>
        <w:rPr/>
      </w:pPr>
      <w:r>
        <w:rPr>
          <w:rFonts w:ascii="IRNazanin" w:hAnsi="IRNazanin" w:eastAsia="IRNazanin"/>
          <w:color w:val="111111"/>
          <w:sz w:val="28"/>
          <w:sz w:val="28"/>
          <w:szCs w:val="28"/>
          <w:rtl w:val="true"/>
          <w:lang w:bidi="fa-IR"/>
        </w:rPr>
        <w:t xml:space="preserve">شده كه مختصرا به توضیح آن مى پردازیم </w:t>
      </w:r>
      <w:r>
        <w:rPr>
          <w:rFonts w:eastAsia="IRNazanin" w:cs="IRNazanin"/>
          <w:color w:val="111111"/>
          <w:sz w:val="28"/>
          <w:szCs w:val="28"/>
          <w:rtl w:val="true"/>
          <w:lang w:bidi="fa-IR"/>
        </w:rPr>
        <w:t>:</w:t>
      </w:r>
    </w:p>
    <w:p>
      <w:pPr>
        <w:pStyle w:val="Heading3"/>
        <w:numPr>
          <w:ilvl w:val="2"/>
          <w:numId w:val="1"/>
        </w:numPr>
        <w:rPr/>
      </w:pPr>
      <w:bookmarkStart w:id="89" w:name="__RefHeading___Toc4412429_2320776876"/>
      <w:bookmarkStart w:id="90" w:name="_Toc31"/>
      <w:bookmarkEnd w:id="89"/>
      <w:r>
        <w:rPr>
          <w:rtl w:val="true"/>
        </w:rPr>
        <w:t>عظمت آیات آخر سورۀ حشر</w:t>
      </w:r>
      <w:bookmarkEnd w:id="90"/>
    </w:p>
    <w:p>
      <w:pPr>
        <w:pStyle w:val="BookText"/>
        <w:rPr/>
      </w:pPr>
      <w:r>
        <w:rPr>
          <w:rFonts w:ascii="IRNazanin" w:hAnsi="IRNazanin" w:eastAsia="IRNazanin"/>
          <w:color w:val="111111"/>
          <w:sz w:val="28"/>
          <w:sz w:val="28"/>
          <w:szCs w:val="28"/>
          <w:rtl w:val="true"/>
          <w:lang w:bidi="fa-IR"/>
        </w:rPr>
        <w:t xml:space="preserve">آیات آخر این سوره كه مشتمل بر بخش مهمى از اسماء و صفات الهى مى باشد ، آیاتى است فوق العاده باعظمت و الهام بخش و درس بزرگ تربیت است براى انسان ها ، چراکه به آن ها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قرب خدا مى طلبید و خواهان عظمت و كمال هستید ، شعله اى از این صفات را در وجود خود زنده كنید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روایات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اعظم خدا در آیات آخر سوره حشر است </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در حدیث دیگرى از رسول خدا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اآخِرَ الْحَشْرِ غُفِرَ لَهُ ما تَقَدَّمَ مِنْ ذَنْبِهِ وَ 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آخر سوره حشر را بخواند ، گناهان گذشته و آینده او بخشوده مى شود </w:t>
      </w:r>
      <w:r>
        <w:rPr>
          <w:rFonts w:eastAsia="IRNazanin" w:cs="IRNazanin"/>
          <w:color w:val="111111"/>
          <w:sz w:val="28"/>
          <w:szCs w:val="28"/>
          <w:rtl w:val="true"/>
          <w:lang w:bidi="fa-IR"/>
        </w:rPr>
        <w:t>»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باز در حدیث دیگرى از آن حضرت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اَنْزَلْنا هذَا الْقُرْاآن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مِنْ لَيْلَتِهِ ماتَ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اَنْزَلْنا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در همان شب بمیرد ، شهید مرده است </w:t>
      </w:r>
      <w:r>
        <w:rPr>
          <w:rFonts w:eastAsia="IRNazanin" w:cs="IRNazanin"/>
          <w:color w:val="111111"/>
          <w:sz w:val="28"/>
          <w:szCs w:val="28"/>
          <w:rtl w:val="true"/>
          <w:lang w:bidi="fa-IR"/>
        </w:rPr>
        <w:t>»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یکى از اصحاب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رسول خدا صلى الله علیه و آله درباره اسم اعظم خدا سؤال كردم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 بِاآخِرِ الْحَشْرِ وَ اَكْثِرْ قِرائَتَها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كه آخر سوره حشر را بخوانى و زیاد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باردیگر همین سؤال راتکرارکردم و حضرت صلى الله علیه و آله همان پاسخ را تکرار فرمود </w:t>
      </w:r>
      <w:r>
        <w:rPr>
          <w:rFonts w:eastAsia="IRNazanin" w:cs="IRNazanin"/>
          <w:color w:val="111111"/>
          <w:sz w:val="28"/>
          <w:szCs w:val="28"/>
          <w:rtl w:val="true"/>
          <w:lang w:bidi="fa-IR"/>
        </w:rPr>
        <w:t>» .</w:t>
      </w:r>
      <w:r>
        <w:rPr>
          <w:rStyle w:val="FootnoteAnchor"/>
          <w:rtl w:val="true"/>
        </w:rPr>
        <w:footnoteReference w:id="3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در حدیثى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شِفاءٌ مِنْ كُلِّ داءٍ اِلاَّ السّامَ وَ السّامُ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آیات ، شفاء هر دردى است ، مگر مرگ </w:t>
      </w:r>
      <w:r>
        <w:rPr>
          <w:rFonts w:eastAsia="IRNazanin" w:cs="IRNazanin"/>
          <w:color w:val="111111"/>
          <w:sz w:val="28"/>
          <w:szCs w:val="28"/>
          <w:rtl w:val="true"/>
          <w:lang w:bidi="fa-IR"/>
        </w:rPr>
        <w:t>»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خلاصه این كه روایات در این زمینه در كتب شیعه و اهل سنت ، زیاد است كه همگى بر عظمت این آیات و لزوم تفکر و اندیشه در محتواى آن ،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این سوره همان گونه كه با تسبیح خداوند و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و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و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پایان مى پذیرد ، چراکه هدف نهایى سوره ، شناخت خدا و تسبیح او و آشنایى با اسماء و صفات مقدس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آیات فوق اشاره شده ،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مباحثى مطرح شده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حشر </w:t>
      </w:r>
      <w:r>
        <w:rPr>
          <w:rFonts w:eastAsia="IRNazanin" w:cs="IRNazanin"/>
          <w:color w:val="111111"/>
          <w:sz w:val="28"/>
          <w:szCs w:val="28"/>
          <w:rtl w:val="true"/>
          <w:lang w:bidi="fa-IR"/>
        </w:rPr>
        <w:t xml:space="preserve">. </w:t>
      </w:r>
      <w:bookmarkStart w:id="91" w:name="pg20189_218690"/>
    </w:p>
    <w:p>
      <w:pPr>
        <w:pStyle w:val="Heading2"/>
        <w:numPr>
          <w:ilvl w:val="1"/>
          <w:numId w:val="1"/>
        </w:numPr>
        <w:rPr/>
      </w:pPr>
      <w:bookmarkStart w:id="92" w:name="__RefHeading___Toc4412431_2320776876"/>
      <w:bookmarkStart w:id="93" w:name="_Toc32"/>
      <w:bookmarkEnd w:id="91"/>
      <w:bookmarkEnd w:id="92"/>
      <w:r>
        <w:rPr>
          <w:rtl w:val="true"/>
        </w:rPr>
        <w:t>سورۀ ممتحنه</w:t>
      </w:r>
      <w:bookmarkEnd w:id="93"/>
    </w:p>
    <w:p>
      <w:pPr>
        <w:pStyle w:val="Heading3"/>
        <w:numPr>
          <w:ilvl w:val="2"/>
          <w:numId w:val="1"/>
        </w:numPr>
        <w:rPr/>
      </w:pPr>
      <w:bookmarkStart w:id="94" w:name="__RefHeading___Toc4412433_2320776876"/>
      <w:bookmarkStart w:id="95" w:name="_Toc33"/>
      <w:bookmarkEnd w:id="94"/>
      <w:r>
        <w:rPr>
          <w:rtl w:val="true"/>
        </w:rPr>
        <w:t xml:space="preserve">فضیلت تلاوت سورۀ </w:t>
      </w:r>
      <w:r>
        <w:rPr>
          <w:rtl w:val="true"/>
        </w:rPr>
        <w:t xml:space="preserve">« </w:t>
      </w:r>
      <w:r>
        <w:rPr>
          <w:rtl w:val="true"/>
        </w:rPr>
        <w:t xml:space="preserve">ممتحنه </w:t>
      </w:r>
      <w:r>
        <w:rPr>
          <w:rtl w:val="true"/>
        </w:rPr>
        <w:t>»</w:t>
      </w:r>
      <w:bookmarkEnd w:id="95"/>
    </w:p>
    <w:p>
      <w:pPr>
        <w:pStyle w:val="BookText"/>
        <w:rPr/>
      </w:pPr>
      <w:r>
        <w:rPr>
          <w:rFonts w:ascii="IRNazanin" w:hAnsi="IRNazanin" w:eastAsia="IRNazanin"/>
          <w:color w:val="111111"/>
          <w:sz w:val="28"/>
          <w:sz w:val="28"/>
          <w:szCs w:val="28"/>
          <w:rtl w:val="true"/>
          <w:lang w:bidi="fa-IR"/>
        </w:rPr>
        <w:t xml:space="preserve">در فضیلت تلاوت این سوره ، در حدیثى از پیغمبر گرامى اسلام صلى الله علیه و آله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كند ، تمام مؤمنین و مؤمنات ، شفیعان او در روز قیامت خواهند بود </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حدیث دیگرى از امام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نمازهاى واجب و نافله بخواند ، خداوند قلبش را براى ایمان ، خالص و آماده مى كند ، نور بصیرت به او مى بخشد و هرگز فقر دامان او را نمى گیرد و خود و فرزندانش به جنون گرفتار نمى شوند </w:t>
      </w:r>
      <w:r>
        <w:rPr>
          <w:rFonts w:eastAsia="IRNazanin" w:cs="IRNazanin"/>
          <w:color w:val="111111"/>
          <w:sz w:val="28"/>
          <w:szCs w:val="28"/>
          <w:rtl w:val="true"/>
          <w:lang w:bidi="fa-IR"/>
        </w:rPr>
        <w:t>» .</w:t>
      </w:r>
      <w:r>
        <w:rPr>
          <w:rStyle w:val="FootnoteAnchor"/>
          <w:rtl w:val="true"/>
        </w:rPr>
        <w:footnoteReference w:id="3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این همه فضیلت و افتخار از آنِ كسانى است كه محتواى آیات این سوره را مورد توجه قرار دهند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يااَيُّهَا الَّذینَ امَنُوا لا تَتَّخِذوُا عَدُوّى وَ عَدُوَّكُمْ اَوْلِياءَ تُلْقُونَ اِلَيْهِمْ بِالْمَوَدَّةِ وَ قَدْ كَفَروُا بِما جاءَكُمْ مِنَ الْحَقِّ يُخْرِجُونَ الرَّسُولَ وَ اِيّاكُمْ اَنْ تُؤْمِنُوا بِاللّهِ رَبِّكُمْ اِنْ كُنْتُمْ خَرَجْتُمْ جِهادا فى سَبیلى وَ ابْتِغاءَ مَرْضاتى تُسِرُّونَ اِلَيْهِمْ بِالْمَوَدَّةِ وَ اَنَا اَعْلَمُ بِما اَخْفَيْتُمْ وَ ما اَعْلَنْتُمْ وَ مَنْ يَفْعَلْهُ مِنْكُمْ فَقَدْ ضَلَّ سَواءَ السَّبیلِ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من و دشمن خویش را دوست خود قرار ندهید ، شما نسبت به آن ها اظهار محبت مى كنید ، در حالى كه به آن چه از حق براى شما آمده ، كافر شده اند و رسول خدا و شما را به خاطر ایمان به خداوندى كه پروردگار همه شما است ، از شهر و دیارتان بیرون مى رانند ، اگر شما براى جهاد در راه من و </w:t>
      </w:r>
      <w:bookmarkStart w:id="96" w:name="pg20189_218692"/>
    </w:p>
    <w:p>
      <w:pPr>
        <w:pStyle w:val="BookText"/>
        <w:rPr/>
      </w:pPr>
      <w:bookmarkEnd w:id="96"/>
      <w:r>
        <w:rPr>
          <w:rFonts w:ascii="IRNazanin" w:hAnsi="IRNazanin" w:eastAsia="IRNazanin"/>
          <w:color w:val="111111"/>
          <w:sz w:val="28"/>
          <w:sz w:val="28"/>
          <w:szCs w:val="28"/>
          <w:rtl w:val="true"/>
          <w:lang w:bidi="fa-IR"/>
        </w:rPr>
        <w:t xml:space="preserve">جلب خشنودیم هجرت كرده اید ، پیوند دوستى با آن ها برقرار نسازید ، شما مخفیانه با آن ها رابطه دوستى برقرار مى كنید، در حالى كه من آن چه را پنهان يا آشکار مى كنید ، از همه بهتر مى دانم و هرکس از شما چنین كارى كند ، از راه راست گمراه شده است </w:t>
      </w:r>
      <w:r>
        <w:rPr>
          <w:rFonts w:eastAsia="IRNazanin" w:cs="IRNazanin"/>
          <w:color w:val="111111"/>
          <w:sz w:val="28"/>
          <w:szCs w:val="28"/>
          <w:rtl w:val="true"/>
          <w:lang w:bidi="fa-IR"/>
        </w:rPr>
        <w:t>.</w:t>
      </w:r>
    </w:p>
    <w:p>
      <w:pPr>
        <w:pStyle w:val="Heading3"/>
        <w:numPr>
          <w:ilvl w:val="2"/>
          <w:numId w:val="1"/>
        </w:numPr>
        <w:rPr/>
      </w:pPr>
      <w:bookmarkStart w:id="97" w:name="__RefHeading___Toc4412435_2320776876"/>
      <w:bookmarkStart w:id="98" w:name="_Toc34"/>
      <w:bookmarkEnd w:id="97"/>
      <w:r>
        <w:rPr>
          <w:rtl w:val="true"/>
        </w:rPr>
        <w:t>سرانجام طرح دوستى با دشمن خدا</w:t>
      </w:r>
      <w:bookmarkEnd w:id="98"/>
    </w:p>
    <w:p>
      <w:pPr>
        <w:pStyle w:val="BookText"/>
        <w:rPr/>
      </w:pPr>
      <w:r>
        <w:rPr>
          <w:rFonts w:ascii="IRNazanin" w:hAnsi="IRNazanin" w:eastAsia="IRNazanin"/>
          <w:color w:val="111111"/>
          <w:sz w:val="28"/>
          <w:sz w:val="28"/>
          <w:szCs w:val="28"/>
          <w:rtl w:val="true"/>
          <w:lang w:bidi="fa-IR"/>
        </w:rPr>
        <w:t xml:space="preserve">حرکتى از ناحیه يکى از مسلمانان صادر شد كه هر چند به قصد جاسوسى نبود ، ولى اظهار محبتى به دشمنان اسلام محسوب مى شد ، لذا آیات فوق نازل شد و به مسلمانان هشدار داد كه از تکرار این گونه كارها در آینده بپرهیزند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نخست آیه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دشمنان خدا هستند كه با شما نیز عداوت و دشمنى دارند ، با این حال چگونه دست دوستى به سوى آن ها دراز مى كنید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 در عقیده با شما مخالفند و هم عملاً به مبارزه برخاسته اند و كارى را كه بزرگترین افتخار شماست ، يعنى ایمان به پروردگار را براى شما بزرگترین جُرم </w:t>
      </w:r>
    </w:p>
    <w:p>
      <w:pPr>
        <w:pStyle w:val="BookText"/>
        <w:rPr/>
      </w:pPr>
      <w:r>
        <w:rPr>
          <w:rFonts w:ascii="IRNazanin" w:hAnsi="IRNazanin" w:eastAsia="IRNazanin"/>
          <w:color w:val="111111"/>
          <w:sz w:val="28"/>
          <w:sz w:val="28"/>
          <w:szCs w:val="28"/>
          <w:rtl w:val="true"/>
          <w:lang w:bidi="fa-IR"/>
        </w:rPr>
        <w:t>کرده اند ، با این حال آیا جاى این است كه شما نسبت به آن ها اظهار محبت كنید و براى نجاتشان از چنگال مجازات الهى به دست توانمند رزمندگان سپاه اسلام تلاش كنید ؟</w:t>
      </w:r>
    </w:p>
    <w:p>
      <w:pPr>
        <w:pStyle w:val="BookText"/>
        <w:rPr/>
      </w:pPr>
      <w:r>
        <w:rPr>
          <w:rFonts w:ascii="IRNazanin" w:hAnsi="IRNazanin" w:eastAsia="IRNazanin"/>
          <w:color w:val="111111"/>
          <w:sz w:val="28"/>
          <w:sz w:val="28"/>
          <w:szCs w:val="28"/>
          <w:rtl w:val="true"/>
          <w:lang w:bidi="fa-IR"/>
        </w:rPr>
        <w:t xml:space="preserve">سپس براى توضیح بیشتر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راستى دم از دوستى خدا مى زنید و به خاطر او از شهر و دیار خود هجرت كرده اید و طالب جهاد فى سبیل اللّه و جلب رضاى او هستید ، این مطلب با دوستى دشمنان خدا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تُسِرُّونَ اِلَيْهِمْ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با آن ها مخفیانه رابطه دوستى برقرار مى سازید ولى با توجه به علم خداوند ، مخفى كارى چه فایده اى دارد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به عنوان يك تهدید قاطع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شما چنین كارى كند ، هم از راه معرفت خدا منحرف گشته كه گمان كرده چیزى بر خدا مخفى مى ماند و هم از راه ایمان و اخلاص و تقوا كه طرح دوستى با دشمنان خدا ریخته و هم تیشه به ریشه زندگانى خود زده است كه دشمنش را از اسرارش باخبر ساخته و این بدترین انحرافى است كه </w:t>
      </w:r>
    </w:p>
    <w:p>
      <w:pPr>
        <w:pStyle w:val="BookText"/>
        <w:rPr/>
      </w:pPr>
      <w:r>
        <w:rPr>
          <w:rFonts w:ascii="IRNazanin" w:hAnsi="IRNazanin" w:eastAsia="IRNazanin"/>
          <w:color w:val="111111"/>
          <w:sz w:val="28"/>
          <w:sz w:val="28"/>
          <w:szCs w:val="28"/>
          <w:rtl w:val="true"/>
          <w:lang w:bidi="fa-IR"/>
        </w:rPr>
        <w:t xml:space="preserve">ممکن است به شخص مؤمن بعد از وصول به سرچشمه ایمان دست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يَثْقَفُوكُمْ يَكُونُوا لَكُمْ اَعْداءً وَ يَبْسُطُوا اِلَيْكُمْ اَيْدِيَهُمْ وَ اَلْسِنَتَهُمْ بِالسُّوءِ وَ وَدُّوا لَوْ تَكْفُروُنَ</w:t>
      </w:r>
    </w:p>
    <w:p>
      <w:pPr>
        <w:pStyle w:val="BookText"/>
        <w:rPr/>
      </w:pPr>
      <w:r>
        <w:rPr>
          <w:rFonts w:ascii="IRNazanin" w:hAnsi="IRNazanin" w:eastAsia="IRNazanin"/>
          <w:color w:val="111111"/>
          <w:sz w:val="28"/>
          <w:sz w:val="28"/>
          <w:szCs w:val="28"/>
          <w:rtl w:val="true"/>
          <w:lang w:bidi="fa-IR"/>
        </w:rPr>
        <w:t xml:space="preserve">اگر آن ها بر شما مسلط شوند ، دشمنتان خواهند بود و دست و زبان خود را به بدى بر شما مى گشایند و دوست دارند شما به كفر بازگردید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يَثْقَفُوكُمْ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 و 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در تشخیص يا انجام 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همین جهت به معنى فرهنگ و يا تسلط ماهرانه بر چیزى نیز به كار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براى آن ها دلسوزى مى كنید ، در حالى كه عداوت آن ها با شما آن چنان ریشه دار است كه اگر بر شما دست يابند ، از هیچ كارى فروگذار نمى كنند و شما را با دست و زبان خود مورد هرگونه آزار قرار مى دهند ، آیا دلسوزى بر چنین جمعیتى سزاوار است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ازهمه بدتر این است كه آن ها دوست دارند شما از اسلام به سوى كفر بازگردید و </w:t>
      </w:r>
    </w:p>
    <w:p>
      <w:pPr>
        <w:pStyle w:val="BookText"/>
        <w:rPr/>
      </w:pPr>
      <w:r>
        <w:rPr>
          <w:rFonts w:ascii="IRNazanin" w:hAnsi="IRNazanin" w:eastAsia="IRNazanin"/>
          <w:color w:val="111111"/>
          <w:sz w:val="28"/>
          <w:sz w:val="28"/>
          <w:szCs w:val="28"/>
          <w:rtl w:val="true"/>
          <w:lang w:bidi="fa-IR"/>
        </w:rPr>
        <w:t xml:space="preserve">بزرگترین افتخار خود يعنى گوهر ایمان را از دست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وَدُّوا لَوْ تَكْفُروُنَ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درست دردناك ترین ضربه اى است كه مى خواهند به شما بزنند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تَنْفَعَكُمْ اَرْحامُكُمْ وَلا اَوْلادُكُمْ يَوْمَ الْقِيامَةِ يَفْصِلُ بَيْنَكُمْ وَ اللّهُ بِما تَعْمَلُونَ بَصیرٌ</w:t>
      </w:r>
    </w:p>
    <w:p>
      <w:pPr>
        <w:pStyle w:val="BookText"/>
        <w:rPr/>
      </w:pPr>
      <w:r>
        <w:rPr>
          <w:rFonts w:ascii="IRNazanin" w:hAnsi="IRNazanin" w:eastAsia="IRNazanin"/>
          <w:color w:val="111111"/>
          <w:sz w:val="28"/>
          <w:sz w:val="28"/>
          <w:szCs w:val="28"/>
          <w:rtl w:val="true"/>
          <w:lang w:bidi="fa-IR"/>
        </w:rPr>
        <w:t xml:space="preserve">هرگز بستگان و اولاد شما سودى به حالتان نخواهند داشت و در قیامت میان شما جدایى مى افکند و خداوند به آن چه انجام مى دهید ، بینا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آیه به پاسخگویى افرادى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ابى بلتعه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كه در جواب پیامبر صلى الله علیه و آله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اسرار مسلمانان را در اختیار مشرکان مکه قرار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خویشاوندان و بستگانى در مکه دارم كه در دست كفار گرفتارند ، مى ترسم آسیبى به آن ها برسانند ، خواستم از این طریق آن ها را حفظ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بستگان و اولاد شما سودى به حالتان نخواهند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چراکه اگر اولاد و بستگان بى ایمان باشند ، نه آبرو و سرمایه اى براى این دنیا </w:t>
      </w:r>
    </w:p>
    <w:p>
      <w:pPr>
        <w:pStyle w:val="BookText"/>
        <w:rPr/>
      </w:pPr>
      <w:r>
        <w:rPr>
          <w:rFonts w:ascii="IRNazanin" w:hAnsi="IRNazanin" w:eastAsia="IRNazanin"/>
          <w:color w:val="111111"/>
          <w:sz w:val="28"/>
          <w:sz w:val="28"/>
          <w:szCs w:val="28"/>
          <w:rtl w:val="true"/>
          <w:lang w:bidi="fa-IR"/>
        </w:rPr>
        <w:t>خواهند بود ونه وسیلۀ نجاتى در آخرت ، پس چرا افراد مؤمن به خاطر آن ها كارى كنند كه موجب خشم خدا و بریدن از اولیاء او گردد ؟</w:t>
      </w:r>
    </w:p>
    <w:p>
      <w:pPr>
        <w:pStyle w:val="BookText"/>
        <w:rPr/>
      </w:pP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الْقِيامَةِ يَفْصِلُ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اهل ایمان به سوى بهشت مى روند و اهل كفر به سوى دوزخ ، يعنى آن جا كه از يکدیگر جدا مى شوید و پیوندها به كلى بریده مى شود ، آن ها چه سودى براى شما خواهند داشت ؟</w:t>
      </w:r>
    </w:p>
    <w:p>
      <w:pPr>
        <w:pStyle w:val="BookText"/>
        <w:rPr/>
      </w:pPr>
      <w:r>
        <w:rPr>
          <w:rFonts w:ascii="IRNazanin" w:hAnsi="IRNazanin" w:eastAsia="IRNazanin"/>
          <w:color w:val="111111"/>
          <w:sz w:val="28"/>
          <w:sz w:val="28"/>
          <w:szCs w:val="28"/>
          <w:rtl w:val="true"/>
          <w:lang w:bidi="fa-IR"/>
        </w:rPr>
        <w:t xml:space="preserve">و در پایان آیه بار دیگر به همگان هشدار مى دهد كه خداوند به آن چه انجام مى دهید ، بینا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نیات شما آگاه است و هم از اعمالى كه به طور سرّى انجام مى دهید و اگر در مواردى اسرار شما را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ابى بلتعه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نمى كند ، روى مصالحى نظیر تربیت انسان است ، نه این كه نداند و آگاه نباشد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لَكُمْ اُسْوَةٌ حَسَنَةٌ فى اِبْراهیمَ وَ الَّذینَ مَعَهُ اِذْ قالُوا لِقَوْمِهِمْ اِنّا بُرَاؤُا مِنْكُمْ وَ مِمّا تَعْبُدوُنَ مِنْ دوُنِ اللّهِ كَفَرْنا بِكُمْ وَ بَدا بَيْنَنا وَ بَيْنَكُمُ الْعَداوَةُ وَ الْبَغْضاءُ اَبَدا حَتّى تُؤْمِنُوا بِاللّهِ وَحْدَهُ اِلاّ قَوْلَ اِبْراهیمَ لاَِبیهِ لاََسْتَغْفِرَنَّ </w:t>
      </w:r>
      <w:bookmarkStart w:id="99" w:name="pg20189_218697"/>
    </w:p>
    <w:p>
      <w:pPr>
        <w:pStyle w:val="BookText"/>
        <w:rPr/>
      </w:pPr>
      <w:bookmarkEnd w:id="99"/>
      <w:r>
        <w:rPr>
          <w:rFonts w:ascii="Amiri" w:hAnsi="Amiri" w:eastAsia="Amiri" w:cs="Amiri"/>
          <w:color w:val="111111"/>
          <w:sz w:val="28"/>
          <w:sz w:val="28"/>
          <w:szCs w:val="28"/>
          <w:rtl w:val="true"/>
          <w:lang w:bidi="ar-SA"/>
        </w:rPr>
        <w:t>لَكَ وَ ما اَمْلِكُ لَكَ مِنَ اللّهِ مِنْ شَىْ ءٍ رَبَّنا عَلَيْكَ تَوَكَّلْنا وَ اِلَيْكَ اَنَبْنا وَ اِلَيْكَ الْمَصیرُ</w:t>
      </w:r>
    </w:p>
    <w:p>
      <w:pPr>
        <w:pStyle w:val="BookText"/>
        <w:rPr/>
      </w:pPr>
      <w:r>
        <w:rPr>
          <w:rFonts w:ascii="IRNazanin" w:hAnsi="IRNazanin" w:eastAsia="IRNazanin"/>
          <w:color w:val="111111"/>
          <w:sz w:val="28"/>
          <w:sz w:val="28"/>
          <w:szCs w:val="28"/>
          <w:rtl w:val="true"/>
          <w:lang w:bidi="fa-IR"/>
        </w:rPr>
        <w:t>براى شما تأسى نیکى در زندگى ابراهیم و كسانى كه با او بودند ، وجود داشت ،</w:t>
      </w:r>
    </w:p>
    <w:p>
      <w:pPr>
        <w:pStyle w:val="BookText"/>
        <w:rPr/>
      </w:pPr>
      <w:r>
        <w:rPr>
          <w:rFonts w:ascii="IRNazanin" w:hAnsi="IRNazanin" w:eastAsia="IRNazanin"/>
          <w:color w:val="111111"/>
          <w:sz w:val="28"/>
          <w:sz w:val="28"/>
          <w:szCs w:val="28"/>
          <w:rtl w:val="true"/>
          <w:lang w:bidi="fa-IR"/>
        </w:rPr>
        <w:t>هنگامى كه به قوم مشرك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مااز شما و آن چه غیراز خدا مى پرستید ،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شما كافریم و میان ما و شما عداوت و دشمنى همیشگى آشکار شده است و این وضع همچنان ادامه دارد تا به خداى يگانه ایمان بیاورید ، جُز آن سخن ابراهیم كه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 كه براى تو طلب آمرزش مى كنم و در عین حال در برابر خداوند براى تو مالك چیزى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تو توکل كرده ایم و به سوى تو بازگشتیم و سرانجام همه به سوى تو است </w:t>
      </w:r>
      <w:r>
        <w:rPr>
          <w:rFonts w:eastAsia="IRNazanin" w:cs="IRNazanin"/>
          <w:color w:val="111111"/>
          <w:sz w:val="28"/>
          <w:szCs w:val="28"/>
          <w:rtl w:val="true"/>
          <w:lang w:bidi="fa-IR"/>
        </w:rPr>
        <w:t>.</w:t>
      </w:r>
    </w:p>
    <w:p>
      <w:pPr>
        <w:pStyle w:val="Heading3"/>
        <w:numPr>
          <w:ilvl w:val="2"/>
          <w:numId w:val="1"/>
        </w:numPr>
        <w:rPr/>
      </w:pPr>
      <w:bookmarkStart w:id="100" w:name="__RefHeading___Toc4412437_2320776876"/>
      <w:bookmarkStart w:id="101" w:name="_Toc35"/>
      <w:bookmarkEnd w:id="100"/>
      <w:r>
        <w:rPr>
          <w:rtl w:val="true"/>
        </w:rPr>
        <w:t>ابراهیم براى همه شما اُسوه بود</w:t>
      </w:r>
      <w:bookmarkEnd w:id="10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تأسى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كارهاى خوب است و گاه در كارهاى بد و لذا در این آیه مقيّد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پیامبران كه زندگیش سراسر درس بندگى و عبودیت خدا ، جهاد فى سبیل اللّه و عشق به ذات پاك او بود ،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امت اسلامى از برکت دعاى او و مفتخر به نامگذارى او مى باشد ، مى تواند در این زمینه سرمشق خوبى براى شما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منظورازتعبیر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هاکه باابراهیم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مؤمنانى است كه اورا دراین راه همراهى مى كردند ، هرچند قلیل و اندك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تواریخ آمده كه گروهى در بابل بعد از مشاهده معجزات ابراهیم به او ایمان آورده و در هجرت به سوى شام ، او را همراهى كردند و این نشان مى دهد كه او ياران وفادارى داشته است </w:t>
      </w:r>
      <w:r>
        <w:rPr>
          <w:rFonts w:eastAsia="IRNazanin" w:cs="IRNazanin"/>
          <w:color w:val="111111"/>
          <w:sz w:val="28"/>
          <w:szCs w:val="28"/>
          <w:rtl w:val="true"/>
          <w:lang w:bidi="fa-IR"/>
        </w:rPr>
        <w:t>.</w:t>
      </w:r>
      <w:r>
        <w:rPr>
          <w:rStyle w:val="FootnoteAnchor"/>
          <w:rtl w:val="true"/>
        </w:rPr>
        <w:footnoteReference w:id="4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توضیح این معنى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شما را قبول داریم و نه آیین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مذهبتان را ، ما هم از خودتان و هم از بت هاى بى ارزشتان متنفریم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براى تأکید افزودند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كَفَرْنا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البته این كفر همان كفر برائت و بیزارى است كه در بعضى از روایات ضمن برشمردن اقسام پنجگانه كفر به آن اشاره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سومین بار براى تأکید بیشتر افزودند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بَدا بَيْنَنا وَ بَيْنَكُمُ الْعَداوَةُ وَ الْبَغْضاءُ اَبَدا حَتّى تُؤْمِنُوا بِاللّهِ وَحْدَهُ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به این ترتیب با نهایت قاطعیت و بدون هیچ گونه پرده پوشى اعلام جدایى و بیزارى از دشمنان خدا كردند و تصریح نمودند كه این جدایى به هیچ قیمت قابل برگشت و تجدید نظر نیست و تا ابد ادامه دارد ، مگر این كه آن ها مسیر خود را تغییر دهند و از خط كفر به خط ایمان روى آورند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 جا كه این قانون كلى و عمومى در زندگى ابراهیم استثنایى داشته كه آن هم به خاطر هدایت بعضى از مشرکان صورت گرفته ، به دنبال آن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هرگونه ارتباطشان را با قوم كافر قطع كردند و هیچ سخن محبت آمیزى به آن ها نگفتند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قَوْلَ </w:t>
      </w:r>
    </w:p>
    <w:p>
      <w:pPr>
        <w:pStyle w:val="BookText"/>
        <w:rPr/>
      </w:pPr>
      <w:r>
        <w:rPr>
          <w:rFonts w:ascii="IRNazanin" w:hAnsi="IRNazanin" w:eastAsia="IRNazanin"/>
          <w:color w:val="111111"/>
          <w:sz w:val="28"/>
          <w:sz w:val="28"/>
          <w:szCs w:val="28"/>
          <w:rtl w:val="true"/>
          <w:lang w:bidi="fa-IR"/>
        </w:rPr>
        <w:t xml:space="preserve">اِبْراهیمَ لاَِبیهِ لاََسْتَغْفِرَنَّ لَكَ وَ ما اَمْلِكُ لَكَ مِنَ اللّهِ مِنْ 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سخن ابراهیم كه به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دادکه براى توازخداوند طلب آمرزش مى كنم ولى درعین حال من دربرابر خداوند براى تو مالك چیزى نیستم و آمرزش تنهابه دست اواست </w:t>
      </w:r>
      <w:r>
        <w:rPr>
          <w:rFonts w:eastAsia="IRNazanin" w:cs="IRNazanin"/>
          <w:color w:val="111111"/>
          <w:sz w:val="28"/>
          <w:szCs w:val="28"/>
          <w:rtl w:val="true"/>
          <w:lang w:bidi="fa-IR"/>
        </w:rPr>
        <w:t>» .</w:t>
      </w:r>
      <w:r>
        <w:rPr>
          <w:rStyle w:val="FootnoteAnchor"/>
          <w:rtl w:val="true"/>
        </w:rPr>
        <w:footnoteReference w:id="4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حقیقت استثنایى است از مسأله قطع هر گونه ارتباط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از بت پرستان كه آن هم داراى شرایط و مصلحت خاصى بود ، زیرا قرائن نشان مى دهد كه ابراهیم احتمالاً آمادگى براى ایمان را در عمویش آزر مشاهده كرده بود ولى آزر از این مسأله نگران بود كه اگر راه توحید را پیش گیرد ، دوران بت پرستى او چه خواهد شد ؟ ابراهیم به او وعده داد كه در پیشگاه خدا براى تو استغفار مى كنم و به این وعده خود نیز عمل كرد ولى آزر ایمان نیاورد و هنگامى كه بر ابراهیم روشن شد كه او دشمن خداست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هرگز ایمان نمى آورد ، دیگر براى او استغفار نکرد و با او قطع رابطه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مسلمانان از این برنامه ابراهیم و آزر اجمالاً باخبر بودند و ممکن بود همین مطلب بهانه اى شود براى افرادى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ابى بلتعه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كفار سر و سرّى برقرار نمایند ، قرآن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استثناء در شرایط خاصى صورت گرفته است و وسیله اى براى جلب آزر به ایمان بوده ، نه براى اهداف دنیوى و لذا 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ابراهیم براى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خاطر وعده اى بود كه به او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وى را به سوى ایمان جذب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براى او مسلم شد كه وى دشمن خدا است ، از او بیزارى جست ، چراکه ابراهیم مهربان و بردبار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این كه ابراهیم و پیروانش قويّا با بت پرستان مخالف بودند و باید این درس را از آن ها سرمشق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آزر شرایط خاصى داشته كه اگر براى ما هم پیدا شود ، قابل تأسى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جاکه مبارزه با دشمنان خدا با این صراحت و قاطعیت مخصوصاً در زمانى كه </w:t>
      </w:r>
    </w:p>
    <w:p>
      <w:pPr>
        <w:pStyle w:val="BookText"/>
        <w:rPr/>
      </w:pPr>
      <w:r>
        <w:rPr>
          <w:rFonts w:ascii="IRNazanin" w:hAnsi="IRNazanin" w:eastAsia="IRNazanin"/>
          <w:color w:val="111111"/>
          <w:sz w:val="28"/>
          <w:sz w:val="28"/>
          <w:szCs w:val="28"/>
          <w:rtl w:val="true"/>
          <w:lang w:bidi="fa-IR"/>
        </w:rPr>
        <w:t xml:space="preserve">آن ها از قدرت ظاهرى برخوردارند ، جُز با توکل بر ذات خدا ممکن نیست ، در پایان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عَلَيْكَ تَوَكَّلْنا وَ اِلَيْكَ اَنَبْنا وَ اِلَيْكَ الْمَصیرُ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آن ها سه مطلب را در این عبارت به پیشگاه الهى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توکل بر ذات او ، دیگر توبه و بازگشت به سوى او و سپس توجه به این حقیقت كه رجوع نهایى همه چیز به سوى او است كه علت و معلول يکدیگرند ، ایمان به معاد و بازگشت نهایى سبب توبه مى گردد و توبه روح توکل را در انسان زنده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لِلَّذینَ كَفَروُا وَ اغْفِرْلَنا رَبَّنا اِنَّكَ اَنْتَ الْعَزیزُ الْحَكیمُ</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مایه گمراهى كافران قرار مده و ما را ببخش اى پروردگار ما كه تو عزیز و حکیمى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يکى دیگراز درخواست هاى ابراهیم و يارانش كه در این زمینه حساس و چشمگیر است ، اشاره مى كند ، این تعبیر ممکن است اشاره به اعمالى مانند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ابى بلتعه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گاهى از افراد بى خبر سرمى زند و كارى مى كنند كه سبب </w:t>
      </w:r>
    </w:p>
    <w:p>
      <w:pPr>
        <w:pStyle w:val="BookText"/>
        <w:rPr/>
      </w:pPr>
      <w:r>
        <w:rPr>
          <w:rFonts w:ascii="IRNazanin" w:hAnsi="IRNazanin" w:eastAsia="IRNazanin"/>
          <w:color w:val="111111"/>
          <w:sz w:val="28"/>
          <w:sz w:val="28"/>
          <w:szCs w:val="28"/>
          <w:rtl w:val="true"/>
          <w:lang w:bidi="fa-IR"/>
        </w:rPr>
        <w:t xml:space="preserve">تقویت گمراهان مى گردد ، در حالى كه گمان مى كنند كار خلافى مرتکب نشده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انتهاى آیه مى افزاید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اغْفِرْ لَنا رَبَّنا اِنَّكَ اَنْتَ الْعَزیزُ الْحَكیمُ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جمله ممکن است اشاره به آن باشد كه اگر در خلال زندگى ما نشانه اى از تمایل و محبت و دوستى به دشمنان تو وجود داشته ، این لغزش را بر ما ببخش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فیهِمْ اُسْوَةٌ حَسَنَةٌ لِمَنْ كانَ يَرْجُوا اللّهَ وَ الْيَوْمَ الاْخِرَ وَ مَنْ يَتَوَلَ فَاِنَ اللّهَ هُوَ الْغَنِىُ الْحَمیدُ</w:t>
      </w:r>
    </w:p>
    <w:p>
      <w:pPr>
        <w:pStyle w:val="BookText"/>
        <w:rPr/>
      </w:pPr>
      <w:r>
        <w:rPr>
          <w:rFonts w:ascii="IRNazanin" w:hAnsi="IRNazanin" w:eastAsia="IRNazanin"/>
          <w:color w:val="111111"/>
          <w:sz w:val="28"/>
          <w:sz w:val="28"/>
          <w:szCs w:val="28"/>
          <w:rtl w:val="true"/>
          <w:lang w:bidi="fa-IR"/>
        </w:rPr>
        <w:t xml:space="preserve">براى شما در برنامه زندگى آن ها اُسوه حسنه اى بود براى كسانى كه امید به خدا و روز قیامت دارند و هرکس سرپیچى كند ، به خویشتن ضرر زده است ، زیرا خداوند بى نیاز و شایسته هرگونه ستایش 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 بار دیگر روى همان مطلبى تکیه مى كند كه در نخستین آیه تکیه شده بود ، نه تنها برائت و بیزاریشان از بت پرستان و خط كفر ، بلکه دعاهاى آن ها و تقاضاهایشان در پیشگاه خدا كه نمونه هایى از آن در آیات قبل آمد ، نیز براى همه مسلمانان سرمشق است </w:t>
      </w:r>
      <w:r>
        <w:rPr>
          <w:rFonts w:eastAsia="IRNazanin" w:cs="IRNazanin"/>
          <w:color w:val="111111"/>
          <w:sz w:val="28"/>
          <w:szCs w:val="28"/>
          <w:rtl w:val="true"/>
          <w:lang w:bidi="fa-IR"/>
        </w:rPr>
        <w:t xml:space="preserve">. </w:t>
      </w:r>
      <w:bookmarkStart w:id="102" w:name="pg20189_218704"/>
    </w:p>
    <w:p>
      <w:pPr>
        <w:pStyle w:val="BookText"/>
        <w:rPr/>
      </w:pPr>
      <w:bookmarkEnd w:id="102"/>
      <w:r>
        <w:rPr>
          <w:rFonts w:ascii="IRNazanin" w:hAnsi="IRNazanin" w:eastAsia="IRNazanin"/>
          <w:color w:val="111111"/>
          <w:sz w:val="28"/>
          <w:sz w:val="28"/>
          <w:szCs w:val="28"/>
          <w:rtl w:val="true"/>
          <w:lang w:bidi="fa-IR"/>
        </w:rPr>
        <w:t xml:space="preserve">این سرمشق راتنهاکسانى مى گیرندکه دل به خدابسته اند و ایمان به مبدأ و معاد قلبشان راروشن ساخته و در طریق حق به حرکت درآمده اند </w:t>
      </w:r>
      <w:r>
        <w:rPr>
          <w:rFonts w:eastAsia="IRNazanin" w:cs="IRNazanin"/>
          <w:color w:val="111111"/>
          <w:sz w:val="28"/>
          <w:szCs w:val="28"/>
          <w:rtl w:val="true"/>
          <w:lang w:bidi="fa-IR"/>
        </w:rPr>
        <w:t>.</w:t>
      </w:r>
    </w:p>
    <w:p>
      <w:pPr>
        <w:pStyle w:val="Heading3"/>
        <w:numPr>
          <w:ilvl w:val="2"/>
          <w:numId w:val="1"/>
        </w:numPr>
        <w:rPr/>
      </w:pPr>
      <w:bookmarkStart w:id="103" w:name="__RefHeading___Toc4412439_2320776876"/>
      <w:bookmarkStart w:id="104" w:name="_Toc36"/>
      <w:bookmarkEnd w:id="103"/>
      <w:r>
        <w:rPr>
          <w:rtl w:val="true"/>
        </w:rPr>
        <w:t>الگوهاى جاویدان</w:t>
      </w:r>
      <w:bookmarkEnd w:id="104"/>
    </w:p>
    <w:p>
      <w:pPr>
        <w:pStyle w:val="BookText"/>
        <w:rPr/>
      </w:pPr>
      <w:r>
        <w:rPr>
          <w:rFonts w:ascii="IRNazanin" w:hAnsi="IRNazanin" w:eastAsia="IRNazanin"/>
          <w:color w:val="111111"/>
          <w:sz w:val="28"/>
          <w:sz w:val="28"/>
          <w:szCs w:val="28"/>
          <w:rtl w:val="true"/>
          <w:lang w:bidi="fa-IR"/>
        </w:rPr>
        <w:t xml:space="preserve">برنامه هاى عملى ، همیشه مؤثرترین برنامه ها است ، چون عمل ، حکایت از ایمان عمیق انسان به گفتارش مى كند و سخنى كه از دل برآید ، لاجرم بر دل 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وجود الگوها و سرمشق هاى بزرگ در زندگى انسان ها ، وسیله مؤثرى براى تربیت آن ها بوده است ، به همین دلیل پیامبر اکرم صلى الله علیه و آله و پیشوایان معصوم علیهم السلام ، مهم ترین شاخه هدایت را با عمل خود نشان مى دادند و لذا هنگامى كه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مى آید ،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 يعنى پیشوایان معصوم سخن و عمل و سکوتشان همه حجت و راهنما است و نیز به همین دلیل است كه عصمت در تمام پیامبران و امامان علیهم السلام شرط است تاالگوهایى درهمه زمینه ها باشند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نیز بر این مسألۀ مهم صحّه گذارده ، الگوها و سرمشق هایى در همۀ </w:t>
      </w:r>
    </w:p>
    <w:p>
      <w:pPr>
        <w:pStyle w:val="BookText"/>
        <w:rPr/>
      </w:pPr>
      <w:r>
        <w:rPr>
          <w:rFonts w:ascii="IRNazanin" w:hAnsi="IRNazanin" w:eastAsia="IRNazanin"/>
          <w:color w:val="111111"/>
          <w:sz w:val="28"/>
          <w:sz w:val="28"/>
          <w:szCs w:val="28"/>
          <w:rtl w:val="true"/>
          <w:lang w:bidi="fa-IR"/>
        </w:rPr>
        <w:t xml:space="preserve">زمینه ها براى مؤمنان معرفى مى كند ، از جمله در سه آیه مورد بحث ، دو بار از ابراهیم و يارانش سخن مى گوید و در سوره احزاب ، شخص پیامبر صلى الله علیه و آله را به عنوان الگو و اُسوه، به مسلمانان معرفى مى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پرمخاطره احزاب ، در ایامى كه مسلمانان سخت در بوته آزمایش قرار گرفته بودند و حوادث كوبنده نیرومندترین افراد را به لرزه درمى آورد ، خداوند پیامبر صلى الله علیه و آله را به عنوان الگو و اُسوه اى از استقامت و پایمردى و ایمان و اخلاص و آرامش در میان طوفان معرفى مى كند و البته این امر منحصر به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كه در همه جا پیامبر صلى الله علیه و آله سرمشق عظیمى براى مسلمانان محسوب مى شد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دُعاةَ النّاسِ بِاَعْمالِكُمْ وَ لا تَكُونُوا دُعاةً بِاَلْسِنَتِكُمْ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اعمال خویش دعوت به سوى خدا كنید ، نه به زبان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w:t>
      </w:r>
      <w:r>
        <w:rPr>
          <w:rStyle w:val="FootnoteAnchor"/>
          <w:rtl w:val="true"/>
        </w:rPr>
        <w:footnoteReference w:id="42"/>
      </w:r>
      <w:r>
        <w:rPr>
          <w:rFonts w:ascii="IRNazanin" w:hAnsi="IRNazanin" w:eastAsia="IRNazanin"/>
          <w:color w:val="111111"/>
          <w:sz w:val="28"/>
          <w:sz w:val="28"/>
          <w:szCs w:val="28"/>
          <w:rtl w:val="true"/>
          <w:lang w:bidi="fa-IR"/>
        </w:rPr>
        <w:t xml:space="preserve">، دلیل بر </w:t>
      </w:r>
      <w:r>
        <w:rPr>
          <w:rFonts w:eastAsia="IRNazanin" w:cs="IRNazanin"/>
          <w:color w:val="111111"/>
          <w:sz w:val="28"/>
          <w:szCs w:val="28"/>
          <w:rtl w:val="true"/>
          <w:lang w:bidi="fa-IR"/>
        </w:rPr>
        <w:t xml:space="preserve">. </w:t>
      </w:r>
      <w:bookmarkStart w:id="105" w:name="pg20189_218706"/>
    </w:p>
    <w:p>
      <w:pPr>
        <w:pStyle w:val="BookText"/>
        <w:rPr/>
      </w:pPr>
      <w:bookmarkEnd w:id="105"/>
      <w:r>
        <w:rPr>
          <w:rFonts w:ascii="IRNazanin" w:hAnsi="IRNazanin" w:eastAsia="IRNazanin"/>
          <w:color w:val="111111"/>
          <w:sz w:val="28"/>
          <w:sz w:val="28"/>
          <w:szCs w:val="28"/>
          <w:rtl w:val="true"/>
          <w:lang w:bidi="fa-IR"/>
        </w:rPr>
        <w:t xml:space="preserve">این است كه همۀ مسلمانان راستین نیز به نوبه خود باید الگو و اُسوه براى دیگران باشند و با زبان عمل ، اسلام را به دنیا معرفى كنند كه اگر این كار مى شد ، اسلام دنیاگیر شده بود </w:t>
      </w:r>
      <w:r>
        <w:rPr>
          <w:rFonts w:eastAsia="IRNazanin" w:cs="IRNazanin"/>
          <w:color w:val="111111"/>
          <w:sz w:val="28"/>
          <w:szCs w:val="28"/>
          <w:rtl w:val="true"/>
          <w:lang w:bidi="fa-IR"/>
        </w:rPr>
        <w:t>.</w:t>
      </w:r>
    </w:p>
    <w:p>
      <w:pPr>
        <w:pStyle w:val="Heading3"/>
        <w:numPr>
          <w:ilvl w:val="2"/>
          <w:numId w:val="1"/>
        </w:numPr>
        <w:rPr/>
      </w:pPr>
      <w:bookmarkStart w:id="106" w:name="__RefHeading___Toc4412441_2320776876"/>
      <w:bookmarkStart w:id="107" w:name="_Toc37"/>
      <w:bookmarkEnd w:id="106"/>
      <w:r>
        <w:rPr>
          <w:rtl w:val="true"/>
        </w:rPr>
        <w:t xml:space="preserve">اصل اساسى </w:t>
      </w:r>
      <w:r>
        <w:rPr>
          <w:rtl w:val="true"/>
        </w:rPr>
        <w:t>«</w:t>
      </w:r>
      <w:r>
        <w:rPr>
          <w:rtl w:val="true"/>
        </w:rPr>
        <w:t>حُبٌّ فِى اللّهِ وَ بُغْضٌ فِى اللّهِ</w:t>
      </w:r>
      <w:r>
        <w:rPr>
          <w:rtl w:val="true"/>
        </w:rPr>
        <w:t>»</w:t>
      </w:r>
      <w:bookmarkEnd w:id="107"/>
    </w:p>
    <w:p>
      <w:pPr>
        <w:pStyle w:val="BookText"/>
        <w:rPr/>
      </w:pPr>
      <w:r>
        <w:rPr>
          <w:rFonts w:ascii="IRNazanin" w:hAnsi="IRNazanin" w:eastAsia="IRNazanin"/>
          <w:color w:val="111111"/>
          <w:sz w:val="28"/>
          <w:sz w:val="28"/>
          <w:szCs w:val="28"/>
          <w:rtl w:val="true"/>
          <w:lang w:bidi="fa-IR"/>
        </w:rPr>
        <w:t xml:space="preserve">پیوند مکتبى مهم ترین پیوندى است كه انسان ها را با يکدیگر مربوط مى سازد كه هر پیوندى تحت الشعاع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سخنى است كه قرآن بارها روى آن تأکید كرده است و اگر این پیوند هم تحت تأثیر روابط دوستى و خویشاوندى و منافع شخصى قرار گیرد ، ارکان مذهب متزلزل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ارزش نهایى در ایمان و تقوا است ، چگونه ممکن است با كسانى كه فاقد این دو هستند ، ارتباط برقرار سازیم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در حدیثى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اَحَبَّ لِلّهِ وَ اَبْغَضَ لِلّهِ وَ اَعْطى لِلّهِ جَلَّ وَ عَزَّ فَهُوَ مِمَّنْ كَمُلَ ایمانُهُ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براى خدا دوست دارد و براى خدا دشمن دارد و براى خدا ببخشد، از </w:t>
      </w:r>
    </w:p>
    <w:p>
      <w:pPr>
        <w:pStyle w:val="BookText"/>
        <w:rPr/>
      </w:pPr>
      <w:r>
        <w:rPr>
          <w:rFonts w:ascii="IRNazanin" w:hAnsi="IRNazanin" w:eastAsia="IRNazanin"/>
          <w:color w:val="111111"/>
          <w:sz w:val="28"/>
          <w:sz w:val="28"/>
          <w:szCs w:val="28"/>
          <w:rtl w:val="true"/>
          <w:lang w:bidi="fa-IR"/>
        </w:rPr>
        <w:t xml:space="preserve">کسانى است كه ایمانش كامل شده است </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 حدیث دیگرى 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اَوْثَقِ عُرَى الاْيمانِ اَنْ تُحِبَّ فِى اللّهِ وَ تَبْغُضَ فِى اللّهِ وَ تُعْطى فِى اللّهِ وَ تَمْنَعَ فِى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محکم ترین دستگیره هاى ایمان این است كه براى خدا دوست دارى و براى خدا دشمن دارى و براى خدا ببخشى و براى خدا منع كنى </w:t>
      </w:r>
      <w:r>
        <w:rPr>
          <w:rFonts w:eastAsia="IRNazanin" w:cs="IRNazanin"/>
          <w:color w:val="111111"/>
          <w:sz w:val="28"/>
          <w:szCs w:val="28"/>
          <w:rtl w:val="true"/>
          <w:lang w:bidi="fa-IR"/>
        </w:rPr>
        <w:t>» .</w:t>
      </w:r>
      <w:r>
        <w:rPr>
          <w:rStyle w:val="FootnoteAnchor"/>
          <w:rtl w:val="true"/>
        </w:rPr>
        <w:footnoteReference w:id="4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اَنْ يَجْعَلَ بَيْنَكُمْ وَ بَيْنَ الَّذینَ عادَيْتُمْ مِنْهُمْ مَوَدَّةً وَ اللّهُ قَدیرٌ وَ اللّهُ غَفُورٌ رَحیمٌ</w:t>
      </w:r>
    </w:p>
    <w:p>
      <w:pPr>
        <w:pStyle w:val="BookText"/>
        <w:rPr/>
      </w:pPr>
      <w:r>
        <w:rPr>
          <w:rFonts w:ascii="IRNazanin" w:hAnsi="IRNazanin" w:eastAsia="IRNazanin"/>
          <w:color w:val="111111"/>
          <w:sz w:val="28"/>
          <w:sz w:val="28"/>
          <w:szCs w:val="28"/>
          <w:rtl w:val="true"/>
          <w:lang w:bidi="fa-IR"/>
        </w:rPr>
        <w:t xml:space="preserve">امید است خدا میان شما و دشمنانتان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محبت برقرارکند و خداوند قادر و آمرزنده و مهربان 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سرانجام تحقق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هشتم هجرى فرارسید و مکه فتح شد و اهل مکه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يَدْخُلُونَ فى دینِ اللّهِ اَفْواجا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گروه مسلمان شدند ، ابرهاى تیره و تار دشمنى و عناد از آسمان زندگى آن ها كنار رفت و آفتاب ایمان با گرمى مهر و محبت و دوستى تابیدن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كسانى كه مورد علاقه مسلمانان هستند ، از خطّ مکتبى آنان جدا شوند ، نباید از بازگشت آن ها مأیوس شد ، چراکه خداوند بر همه چیز قادر است ، او است كه مى تواند دل ها را دگرگون سازد و او است كه گناهان و خطاهاى بندگانش را مى بخشد ، لذا در پایان آیه فوق ، این موارد را متذکر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يَنْهیكُمُ اللّهُ عَنِ الَّذینَ لَمْ يُقاتِلُوكُمْ فِى الدّينِ وَ لَمْ يُخْرِجُوكُمْ مِنْ دِيارِكُمْ اَنْ تَبَرُّوهُمْ وَ تُقْسِطُوا اِلَيْهِمْ اِنَّ اللّهَ يُحِبُّ الْمُقْسِطینَ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شما را از نیکى كردن و رعایت عدالت نسبت به كسانى كه در امر دین با شما پیکار نکردند و از خانه و دیارتان بیرون نراندند ، نهى نمى كند ، چراکه خداوند عدالت پیشگان را دوست دارد </w:t>
      </w:r>
      <w:r>
        <w:rPr>
          <w:rFonts w:eastAsia="IRNazanin" w:cs="IRNazanin"/>
          <w:color w:val="111111"/>
          <w:sz w:val="28"/>
          <w:szCs w:val="28"/>
          <w:rtl w:val="true"/>
          <w:lang w:bidi="fa-IR"/>
        </w:rPr>
        <w:t xml:space="preserve">. </w:t>
      </w:r>
      <w:bookmarkStart w:id="108" w:name="pg20189_218709"/>
    </w:p>
    <w:p>
      <w:pPr>
        <w:pStyle w:val="BookText"/>
        <w:rPr/>
      </w:pPr>
      <w:bookmarkEnd w:id="108"/>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يَنْهیكُمُ اللّهُ عَنِ الَّذینَ قاتَلُوكُمْ فِى الدّينِ وَ اَخْرَجُوكُمْ مِنْ دِيارِكُمْ وَ</w:t>
      </w:r>
    </w:p>
    <w:p>
      <w:pPr>
        <w:pStyle w:val="BookText"/>
        <w:rPr/>
      </w:pPr>
      <w:r>
        <w:rPr>
          <w:rFonts w:ascii="Amiri" w:hAnsi="Amiri" w:eastAsia="Amiri" w:cs="Amiri"/>
          <w:color w:val="111111"/>
          <w:sz w:val="28"/>
          <w:sz w:val="28"/>
          <w:szCs w:val="28"/>
          <w:rtl w:val="true"/>
          <w:lang w:bidi="ar-SA"/>
        </w:rPr>
        <w:t>ظاهَروُا عَلى اِخْراجِكُمْ اَنْ تَوَلَّوْهُمْ وَ مَنْ يَتَوَلَّهُمْ فَاُولئِكَ هُمُ الظّالِمُونَ</w:t>
      </w:r>
    </w:p>
    <w:p>
      <w:pPr>
        <w:pStyle w:val="BookText"/>
        <w:rPr/>
      </w:pPr>
      <w:r>
        <w:rPr>
          <w:rFonts w:ascii="IRNazanin" w:hAnsi="IRNazanin" w:eastAsia="IRNazanin"/>
          <w:color w:val="111111"/>
          <w:sz w:val="28"/>
          <w:sz w:val="28"/>
          <w:szCs w:val="28"/>
          <w:rtl w:val="true"/>
          <w:lang w:bidi="fa-IR"/>
        </w:rPr>
        <w:t xml:space="preserve">تنها شما را از دوستى كسانى نهى مى كند كه در امر دین با شما پیکار كردند و شما را از خانه هایتان بیرون راندند يا به بیرون راندن شما كمك كردند ، از این كه با آن ها دوستى كنید و هرکس آن ها را دوست دارد ، ظالم و ستمگر است </w:t>
      </w:r>
      <w:r>
        <w:rPr>
          <w:rFonts w:eastAsia="IRNazanin" w:cs="IRNazanin"/>
          <w:color w:val="111111"/>
          <w:sz w:val="28"/>
          <w:szCs w:val="28"/>
          <w:rtl w:val="true"/>
          <w:lang w:bidi="fa-IR"/>
        </w:rPr>
        <w:t>.</w:t>
      </w:r>
    </w:p>
    <w:p>
      <w:pPr>
        <w:pStyle w:val="Heading3"/>
        <w:numPr>
          <w:ilvl w:val="2"/>
          <w:numId w:val="1"/>
        </w:numPr>
        <w:rPr/>
      </w:pPr>
      <w:bookmarkStart w:id="109" w:name="__RefHeading___Toc4412443_2320776876"/>
      <w:bookmarkStart w:id="110" w:name="_Toc38"/>
      <w:bookmarkEnd w:id="109"/>
      <w:r>
        <w:rPr>
          <w:rtl w:val="true"/>
        </w:rPr>
        <w:t>اصول دوگانۀ رابطۀ مسلمین با غیر مسلمین</w:t>
      </w:r>
      <w:bookmarkEnd w:id="11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افراد غیر مسلمان به دو گروه تقسیم مى شوند ؛ گروهى كه در مقابل مسلمین ایستادند و شمشیر به روى آن ها كشیدند و آن ها را از خانه و كاشانه شان به اجبار بیرون كردند و خلاصه عداوت و دشمنى خود را با اسلام و مسلمین در گفتار و عمل ، آشکارا نشان دادند ؛ تکلیف مسلمانان این است كه هرگونه مراوده با این گروه را قطع كنند و از هر گونه پیوند محبت و دوستى خوددارى نمایند كه مصداق روشن آن مشرکان مکه مخصوصاً سران قریش بودند ، گروهى رسما دست به این كار زدند و گروهى دیگر نیز آن ها </w:t>
      </w:r>
    </w:p>
    <w:p>
      <w:pPr>
        <w:pStyle w:val="BookText"/>
        <w:rPr/>
      </w:pPr>
      <w:r>
        <w:rPr>
          <w:rFonts w:ascii="Amiri" w:hAnsi="Amiri" w:eastAsia="Amiri" w:cs="Amiri"/>
          <w:color w:val="111111"/>
          <w:sz w:val="28"/>
          <w:sz w:val="28"/>
          <w:szCs w:val="28"/>
          <w:rtl w:val="true"/>
          <w:lang w:bidi="ar-SA"/>
        </w:rPr>
        <w:t xml:space="preserve">را يارى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دسته دیگرى بودند كه در عین كفر و شرك ، كارى به مسلمانان نداشتند ، نه عداوت مى ورزیدند، نه باآن ها پیکارمى كردند و نه اقدام به بیرون راندنشان از شهر و دیارشان نمودند ، حتى گروهى از آن هاپیمان ترك مخاصمه با مسلمانان بسته بودند ، نیکى كردن و اظهار محبت به این دسته بى مانع بود و اگر معاهده اى با آن ها بسته بودند ، باید به آن وفا كنند و در اجراى عدالت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این گروه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با مسلمین پیمان ترك مخاصمه داشتند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 این آیات يك اصل كلى و اساسى در چگونگى رابطه مسلمانان با غیر مسلمانان استفاده مى شود ، نه تنها براى آن زمان كه براى امروز و فردا نیز ثابت است و آن این كه مسلمانان موظفند در برابر هر گروه و جمعیت و هر كشورى كه موضع خصمانه با آن ها داشته باشند و بر ضدّ اسلام و مسلمین قیام كنند ، يا دشمنان اسلام را يارى دهند ، سرسختانه بایستند و هرگونه پیوند محبت و دوستى را با آن ها قطع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اگر آن ها در عین كافر بودن نسبت به اسلام و مسلمین بى طرف بمانند و يا تمایل داشته باشند ، مسلمین مى توانند با آن ها رابطه دوستانه برقرار سازند ، البته نه در آن حد كه با برادران مسلمان دارند و نه در آن حد كه موجب نفوذ آن ها در میان مسلمین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الَّذینَ امَنُوا اِذا جاءَكُمُ الْمُؤْمِناتُ مُهاجِراتٍ فَامْتَحِنُوهُنَّ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اَعْلَمُ بِایمانِهِنَّ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عَلِمْتُمُوهُنَّ مُؤْمِناتٍ فَلا تَرْجِعُوهُنَّ اِلَى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هُنَّ حِلٌّ لَهُمْ وَ لاهُمْ يَحِلُّونَ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اتُوهُمْ ما اَنْفَقُوا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عَلَيْكُمْ اَنْ تَنْكِحُوهُنَّ اِذا اتَيْتُمُوهُنَّ اُجُورَهُنَّ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تُمْسِكُوا بِعِصَمِ الْكَوافِرِ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اسْئَلُوا ما</w:t>
      </w:r>
    </w:p>
    <w:p>
      <w:pPr>
        <w:pStyle w:val="BookText"/>
        <w:rPr/>
      </w:pPr>
      <w:r>
        <w:rPr>
          <w:rFonts w:ascii="Amiri" w:hAnsi="Amiri" w:eastAsia="Amiri" w:cs="Amiri"/>
          <w:color w:val="111111"/>
          <w:sz w:val="28"/>
          <w:sz w:val="28"/>
          <w:szCs w:val="28"/>
          <w:rtl w:val="true"/>
          <w:lang w:bidi="ar-SA"/>
        </w:rPr>
        <w:t>اَنْفَقْتُمْ وَ لْيَسْئَلُوا ما اَنْفَقُوا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عَلیمٌ حَكیمٌ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زنان باایمان به عنوان هجرت نزد شما آیند ، آن ها را آزمایش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ایمان آن ها آگاه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آنان را مؤمن يافتید ، آن ها را به سوى كفار بازنگردانید، نه آن ها براى كفار حلالند و نه كفار براى </w:t>
      </w:r>
      <w:bookmarkStart w:id="111" w:name="pg20189_218712"/>
    </w:p>
    <w:p>
      <w:pPr>
        <w:pStyle w:val="BookText"/>
        <w:rPr/>
      </w:pPr>
      <w:bookmarkEnd w:id="111"/>
      <w:r>
        <w:rPr>
          <w:rFonts w:ascii="IRNazanin" w:hAnsi="IRNazanin" w:eastAsia="IRNazanin"/>
          <w:color w:val="111111"/>
          <w:sz w:val="28"/>
          <w:sz w:val="28"/>
          <w:szCs w:val="28"/>
          <w:rtl w:val="true"/>
          <w:lang w:bidi="fa-IR"/>
        </w:rPr>
        <w:t xml:space="preserve">آن ها حلال و آن چه را همسران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ازدواج با این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اند ، به آن ها بپردازید و گناهى بر شما نیست كه با آن ها ازدواج كنید ، هرگاه مهرشان رابه آن ها بدهید و هرگز همسران كافر را درهمسرى خود نگه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از زنان شما كافر شد و به بلاد كفر فرار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دارید مهرى را كه پرداخته اید ، مطالبه كنید ، همان گونه كه آن ها حق دارند مهر زنانشان را كه از آنان جدا شده اند ، از شما مطالبه كنند ، این حکم خداوند است كه در میان شما حکم مى كند و خداوند دانا و حکیم است </w:t>
      </w:r>
      <w:r>
        <w:rPr>
          <w:rFonts w:eastAsia="IRNazanin" w:cs="IRNazanin"/>
          <w:color w:val="111111"/>
          <w:sz w:val="28"/>
          <w:szCs w:val="28"/>
          <w:rtl w:val="true"/>
          <w:lang w:bidi="fa-IR"/>
        </w:rPr>
        <w:t>.</w:t>
      </w:r>
    </w:p>
    <w:p>
      <w:pPr>
        <w:pStyle w:val="Heading3"/>
        <w:numPr>
          <w:ilvl w:val="2"/>
          <w:numId w:val="1"/>
        </w:numPr>
        <w:rPr/>
      </w:pPr>
      <w:bookmarkStart w:id="112" w:name="__RefHeading___Toc4412445_2320776876"/>
      <w:bookmarkStart w:id="113" w:name="_Toc39"/>
      <w:bookmarkEnd w:id="112"/>
      <w:r>
        <w:rPr>
          <w:rtl w:val="true"/>
        </w:rPr>
        <w:t>جبران زیان هاى مسلمین و كفار</w:t>
      </w:r>
      <w:bookmarkEnd w:id="113"/>
    </w:p>
    <w:p>
      <w:pPr>
        <w:pStyle w:val="BookText"/>
        <w:rPr/>
      </w:pPr>
      <w:r>
        <w:rPr>
          <w:rFonts w:ascii="IRNazanin" w:hAnsi="IRNazanin" w:eastAsia="IRNazanin"/>
          <w:color w:val="111111"/>
          <w:sz w:val="28"/>
          <w:sz w:val="28"/>
          <w:szCs w:val="28"/>
          <w:rtl w:val="true"/>
          <w:lang w:bidi="fa-IR"/>
        </w:rPr>
        <w:t xml:space="preserve">در آیات قبل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فِى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پیوند با دشمنان خدا بود و در این آیه و آیه بعد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فِى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برقرارى پیوند با كسانى است كه از كفر جدا مى شوند و به ایمان مى پیوندند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از زنان مهاجر سخن مى گوید و جمعا هفت دستور در این آیه وارد شده كه عمدتا درباره زنان مهاجر و قسمتى نیز درباره زنان كافر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اولین دستور درباره آزمایش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مهاجرات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امتحان ، با این كه آن ها را مؤمنان نامیده ، به خاطر آن است كه آن ها ظاهراً شهادتین را بر زبان جارى مى كردند و در سِلك اهل ایمان بودند ، اما امتحان براى این بود كه اطمینان حاصل شود كه این ظاهر با باطن هماهنگ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نحوه این امتحان به این ترتیب بود كه آن ها را سوگند به خدا مى دادند كه مهاجرتشان جُز براى قبول اسلام نبوده و آن ها باید سوگند يادکنند كه به خاطر دشمنى با همسر ویا علاقه به مرد دیگرى ، يا علاقه به سرزمین مدینه و مانند آن هجرت ننموده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كسانى در آن سوگند و این بیعت نیز خلاف بگویند ، اما مقيّد بودن بسیارى از مردم حتى مشرکان در آن زمان به مسأله بیعت و سوگند به خدا سبب مى شد كه افراد كمتر دروغ بگویند و به این ترتیب امتحان مزبور ، گرچه همیشه دلیل قاطعى بر ایمان واقعى آن ها نبود ، اما غالبا مى توانست بیانگر این واقعیت باشد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دستور بعد مى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عَلِمْتُمُوهُنَّ </w:t>
      </w:r>
      <w:r>
        <w:rPr>
          <w:rFonts w:eastAsia="Amiri" w:cs="Amiri" w:ascii="Amiri" w:hAnsi="Amiri"/>
          <w:color w:val="111111"/>
          <w:sz w:val="28"/>
          <w:szCs w:val="28"/>
          <w:rtl w:val="true"/>
          <w:lang w:bidi="ar-SA"/>
        </w:rPr>
        <w:t xml:space="preserve">. . . » . </w:t>
      </w:r>
    </w:p>
    <w:p>
      <w:pPr>
        <w:pStyle w:val="BookText"/>
        <w:rPr/>
      </w:pPr>
      <w:r>
        <w:rPr>
          <w:rFonts w:ascii="IRNazanin" w:hAnsi="IRNazanin" w:eastAsia="IRNazanin"/>
          <w:color w:val="111111"/>
          <w:sz w:val="28"/>
          <w:sz w:val="28"/>
          <w:szCs w:val="28"/>
          <w:rtl w:val="true"/>
          <w:lang w:bidi="fa-IR"/>
        </w:rPr>
        <w:t xml:space="preserve">با وجود این كه يکى از مواد تحمیلى پیمان حدیبیه این بود كه افرادى را كه به عنوان مسلمان از مکه به مدینه هجرت مى كنند ، به مکه بازگردانند، اما این ماده شامل زنان نمى شد ، لذا پیامبر صلى الله علیه و آله هرگز آن ها را به كفار بازنگرداند ، كارى كه اگر انجام مى شد ، با توجه به ضعف فوق العاده زنان در آن جامعه سخت خطرناك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سومین مرحله كه در حقیقت دلیلى است براى حکم قبل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لاهُنَّ حِلٌّ لَهُمْ وَ لا هُمْ يَحِلُّونَ لَهُنَّ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باید هم چنین باشد چراکه ایمان و كفر در يك جا جمع نمى شود و پیمان مقدس ازدواج نمى تواند میان مؤمن و كافر رابطه اى برقرار سازد، چراکه این ها در دو خط متضاد قرار دارند ، در حالى كه پیمان ازدواج باید نوعى وحدت در میان دو زوج برقرار سازد و این دو با هم سازگار نیست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جا كه معمول عرب بود كه مهریه زنان خود را قبلاً مى پرداختند ، در چهارمین دستور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اتُوهُمْ ما اَنْفَقُوا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درست است كه شوهرشان كافر است اما چون اقدام بر جدایى به وسیله ایمان از طرف زن شروع شده ، عدالت اسلامى ایجاب مى كند كه خسارات همسرش خصوصا مهریه وى پرداخته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پرداخت مهر در مورد مشرکانى بود كه با مسلمانان پیمان ترك مخاصمه در حدیبیه يا غیر آن امضاء كرده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 كسى باید این مهر را بپردازد ؟ ظاهر این است كه این كار بر عهده حکومت اسلامى و بیت المال است ، چراکه تمام امورى كه مسئول خاصى در جامعه اسلامى ندارد ، بر عهده حکومت است و خطاب جمع در آیه مورد بحث گواه این معنى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آیات حد سارق و زانى دیده مى 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حکم دیگر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جُناحَ عَلَيْكُمْ </w:t>
      </w:r>
      <w:r>
        <w:rPr>
          <w:rFonts w:eastAsia="IRNazanin" w:cs="IRNazanin"/>
          <w:color w:val="111111"/>
          <w:sz w:val="28"/>
          <w:szCs w:val="28"/>
          <w:rtl w:val="true"/>
          <w:lang w:bidi="fa-IR"/>
        </w:rPr>
        <w:t>. . . »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تصور كنید كه چون قبلاً مهرى از شوهر سابق گرفته اند و معادل آن از بیت المال به شوهرشان پرداخته شده ، اکنون كه با آن ها ازدواج مى كنید ، دیگر مهرى در كار نیست و براى شما مجّانى تمام مى شود، نه، حرمت زن ایجاب مى كندکه در ازدواج جدید نیز مهر مناسبى </w:t>
      </w:r>
    </w:p>
    <w:p>
      <w:pPr>
        <w:pStyle w:val="BookText"/>
        <w:rPr/>
      </w:pPr>
      <w:r>
        <w:rPr>
          <w:rFonts w:ascii="IRNazanin" w:hAnsi="IRNazanin" w:eastAsia="IRNazanin"/>
          <w:color w:val="111111"/>
          <w:sz w:val="28"/>
          <w:sz w:val="28"/>
          <w:szCs w:val="28"/>
          <w:rtl w:val="true"/>
          <w:lang w:bidi="fa-IR"/>
        </w:rPr>
        <w:t xml:space="preserve">براى او در نظر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كه در این جا زن بدون طلاق از شوهر كافر جدا مى شود ، ولى باید عدّه نگه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هرگاه قضیه برعکس باشد ، يعنى شوهر اسلام را بپذیرد و زن بر كفر باقى بماند ، در این جا نیز رابطه زوجیت به هم مى خورد و نکاح فسخ مى شود ، چنان كه در ادامه همین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تُمْسِكُوا بِعِصَمِ الْكَوافِرِ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و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تصریح كرده اند كه منظور نکاح دائم است و تعبیر به عصمت نیز مناسب همین معنى است ، چراکه زن را از ازدواج با هر شخص دیگرى براى همیشه منع مى كند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كه آیااین حکم مخصوص زنان مشرك است و يااهل كتاب مانندزنان مسیحى و يهودى را نیزشامل مى شود ، در میان فقهاء محل بحث است ، ولى ظاهر آیه مطلق است و همۀ زنان </w:t>
      </w:r>
    </w:p>
    <w:p>
      <w:pPr>
        <w:pStyle w:val="BookText"/>
        <w:rPr/>
      </w:pPr>
      <w:r>
        <w:rPr>
          <w:rFonts w:ascii="IRNazanin" w:hAnsi="IRNazanin" w:eastAsia="IRNazanin"/>
          <w:color w:val="111111"/>
          <w:sz w:val="28"/>
          <w:sz w:val="28"/>
          <w:szCs w:val="28"/>
          <w:rtl w:val="true"/>
          <w:lang w:bidi="fa-IR"/>
        </w:rPr>
        <w:t xml:space="preserve">کافر را شامل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آخرین حکم كه در آیه ذکر شده ، سخن از مَهر زنانى است كه از اسلام جدا مى شوند و به اهل كفر مى پیوندند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اسْئَلُوا ما اَنْفَقْتُمْ وَ لْيَسْئَلُوا ما اَنْفَقُوا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مقتضاى عدالت و احترام به حقوق متقابل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به عنوان تأکید بر آن چه گذشت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ذلِكُمْ حُكْمُ اللّهِ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احکامى است كه همه از علم الهى سرچشمه گرفته و آمیخته با حکمت است و حقوق همه افراد در آن منظور شده است و با اصل عدالت و قسط اسلامى كاملاً هماهنگ است و توجه به این حقیقت كه همه از سوى خدا است ، بزرگترین ضمانت اجرایى براى این احکام محسوب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فاتَكُمْ شَىْ ءٌ مِنْ اَزْواجِكُمْ اِلَى الْكُفّارِ فَعاقَبْتُمْ فَاتُوا الَّذینَ ذَهَبَتْ اَزْواجُهُمْ مِثْلَ ما اَنْفَقُوا وَ اتَّقُوا اللّهَ الَّذى اَنْتُمْ بِهِ مُؤْمِنُونَ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بعضى از همسران شما از دستتان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كفار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جنگى </w:t>
      </w:r>
    </w:p>
    <w:p>
      <w:pPr>
        <w:pStyle w:val="BookText"/>
        <w:rPr/>
      </w:pPr>
      <w:r>
        <w:rPr>
          <w:rFonts w:ascii="IRNazanin" w:hAnsi="IRNazanin" w:eastAsia="IRNazanin"/>
          <w:color w:val="111111"/>
          <w:sz w:val="28"/>
          <w:sz w:val="28"/>
          <w:szCs w:val="28"/>
          <w:rtl w:val="true"/>
          <w:lang w:bidi="fa-IR"/>
        </w:rPr>
        <w:t xml:space="preserve">بر آنان پیروز شدید و غنایمى گرفتید ، به كسانى كه همسرانشان رفته اند ، همانند مهرى را كه پرداخته اند ، بدهید و از مخالفت خداوندى كه همه به او ایمان دارید ، بپرهیزید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این كه مسلمانان به حکم عادلانه ذکر شده در آیه قبل عمل كردند ، مشرکان مکه سر باز زدند ، لذا دستور داده شد براى عدم تضییع حق این افراد ، هرگاه غنایمى به دست آمد ، اول حق آن ها را بپردازند سپس غنایم را تقسیم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حکم فوق مربوط به اقوامى باشد كه مسلمانان با آن ها پیمان نداشتند و طبعا حاضر نبودند مهر این گونه زنان را به مسلمانان باز پس دهند ، جمع میان هر دو معنى نیز ممکن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پاشنه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مناسبت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كیفر كار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روى همین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14" w:name="pg20189_218719"/>
    </w:p>
    <w:p>
      <w:pPr>
        <w:pStyle w:val="BookText"/>
        <w:rPr/>
      </w:pPr>
      <w:bookmarkEnd w:id="114"/>
      <w:r>
        <w:rPr>
          <w:rFonts w:ascii="IRNazanin" w:hAnsi="IRNazanin" w:eastAsia="IRNazanin"/>
          <w:color w:val="111111"/>
          <w:sz w:val="28"/>
          <w:sz w:val="28"/>
          <w:szCs w:val="28"/>
          <w:rtl w:val="true"/>
          <w:lang w:bidi="fa-IR"/>
        </w:rPr>
        <w:t xml:space="preserve">کار مى رود و گاه این واژه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امرى نیز استعمال شده ، زیرا افرادى كه متناوبا كارى را انجام مى دهند ، هر يك عقب سر دیگرى فرامى 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بر كفار و كیفر و مجازات آن ها و ضمناً گرفتن غنایم تفسیر شده است و هم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چراکه يك روز نوبت كفار است و روز دیگرى نوبت به مسلمانان مى رسد و بر آن ها غالب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تواریخ و روایات آمده است كه این حکم اسلامى تنها شامل شش زن شد كه از همسران مسلمان خود بریدند و به كفار پیوستند و پیامبر صلى الله علیه و آله مهر همه آن ها را از غنایم جنگى به شوهرانشان بازگرداند </w:t>
      </w:r>
      <w:r>
        <w:rPr>
          <w:rFonts w:eastAsia="IRNazanin" w:cs="IRNazanin"/>
          <w:color w:val="111111"/>
          <w:sz w:val="28"/>
          <w:szCs w:val="28"/>
          <w:rtl w:val="true"/>
          <w:lang w:bidi="fa-IR"/>
        </w:rPr>
        <w:t>.</w:t>
      </w:r>
    </w:p>
    <w:p>
      <w:pPr>
        <w:pStyle w:val="Heading3"/>
        <w:numPr>
          <w:ilvl w:val="2"/>
          <w:numId w:val="1"/>
        </w:numPr>
        <w:rPr/>
      </w:pPr>
      <w:bookmarkStart w:id="115" w:name="__RefHeading___Toc4412447_2320776876"/>
      <w:bookmarkStart w:id="116" w:name="_Toc40"/>
      <w:bookmarkEnd w:id="115"/>
      <w:r>
        <w:rPr>
          <w:rtl w:val="true"/>
        </w:rPr>
        <w:t>عدالت حتى دربارۀ دشمنان</w:t>
      </w:r>
      <w:bookmarkEnd w:id="11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آیات فوق و لطافت و ظرافت و نکته سخن خاصى كه در احکام مزبور به كار رفته ، نشان مى دهد كه اصل عدالت و قسط تا چه حد در تشریع احکام اسلامى مورد توجه بوده است كه حتى در مواقع بحرانى و طوفانى نیز تلاش مى شود ضرر و زیان به كسى حتى به كفارنرسد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 حالى است كه معمول دنیا این است كه در بحران ها همه مى گویند شرایط فوق العاده است و باید به آن تن در داد و جاى احقاق حق نیست و هر گونه نابسامانى را باید تحمل كرد، قرآن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سخت ترین شرایط باید تلاش كرد كه حقى بر باد نرود، نه تنها از دوستان كه اگر دشمنان هم حقى داشته باشند، باید رعایت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احکام اسلامى نوعى اعجاز و نشانه حقانیت دعوت پیامبر صلى الله علیه و آله است كه در چنان محیطى كه نه مال احترامى داشت و نه جان ارزشى ، تا این حد در احقاق حقوق ، كوشش به خرج 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النَّبِىُّ اِذا جاءَكَ الْمُؤْمِناتُ يُبايِعْنَكَ عَلى اَنْ لا يُشْرِكْنَ بِاللّهِ شَيْئا وَ لا يَسْرِقْنَ وَ لا يَزْنینَ وَ لا يَقْتُلْنَ اَوْلادَهُنَّ وَ لا يَأْتینَ بِبُهْتانٍ يَفْتَرینَهُ بَيْنَ اَيْدیهِنَّ وَاَرْجُلِهِنَّ وَ لا يَعْصینَكَ فى مَعْروُفٍ فَبايِعْهُنَّ وَ اسْتَغْفِرْ لَهُنَّ اللّهَ اِنَّ اللّهَ غَفُورٌ رَحیمٌ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زنان مؤمن نزد تو آیند و با تو بیعت كنند كه چیزى را شریك </w:t>
      </w:r>
      <w:bookmarkStart w:id="117" w:name="pg20189_218721"/>
    </w:p>
    <w:p>
      <w:pPr>
        <w:pStyle w:val="BookText"/>
        <w:rPr/>
      </w:pPr>
      <w:bookmarkEnd w:id="117"/>
      <w:r>
        <w:rPr>
          <w:rFonts w:ascii="IRNazanin" w:hAnsi="IRNazanin" w:eastAsia="IRNazanin"/>
          <w:color w:val="111111"/>
          <w:sz w:val="28"/>
          <w:sz w:val="28"/>
          <w:szCs w:val="28"/>
          <w:rtl w:val="true"/>
          <w:lang w:bidi="fa-IR"/>
        </w:rPr>
        <w:t xml:space="preserve">خدا قرار ندهند ، دزدى نکنند، آلوده زنا نشوند ، فرزندان خود را نکشند ، تهمت و افترایى پیش دست و پاى خودنیاورند و درهیچ كارشایسته اى مخالفت فرمان تو نکنند ، با آن ها بیعت كن و براى آن ها از درگاه خداوند طلب آمرزش نما كه خداوند آمرزنده و مهربان است </w:t>
      </w:r>
      <w:r>
        <w:rPr>
          <w:rFonts w:eastAsia="IRNazanin" w:cs="IRNazanin"/>
          <w:color w:val="111111"/>
          <w:sz w:val="28"/>
          <w:szCs w:val="28"/>
          <w:rtl w:val="true"/>
          <w:lang w:bidi="fa-IR"/>
        </w:rPr>
        <w:t>.</w:t>
      </w:r>
    </w:p>
    <w:p>
      <w:pPr>
        <w:pStyle w:val="Heading3"/>
        <w:numPr>
          <w:ilvl w:val="2"/>
          <w:numId w:val="1"/>
        </w:numPr>
        <w:rPr/>
      </w:pPr>
      <w:bookmarkStart w:id="118" w:name="__RefHeading___Toc4412449_2320776876"/>
      <w:bookmarkStart w:id="119" w:name="_Toc41"/>
      <w:bookmarkEnd w:id="118"/>
      <w:r>
        <w:rPr>
          <w:rtl w:val="true"/>
        </w:rPr>
        <w:t>شرایط ششگانه بیعت زنان</w:t>
      </w:r>
      <w:bookmarkEnd w:id="119"/>
    </w:p>
    <w:p>
      <w:pPr>
        <w:pStyle w:val="BookText"/>
        <w:rPr/>
      </w:pPr>
      <w:r>
        <w:rPr>
          <w:rFonts w:ascii="IRNazanin" w:hAnsi="IRNazanin" w:eastAsia="IRNazanin"/>
          <w:color w:val="111111"/>
          <w:sz w:val="28"/>
          <w:sz w:val="28"/>
          <w:szCs w:val="28"/>
          <w:rtl w:val="true"/>
          <w:lang w:bidi="fa-IR"/>
        </w:rPr>
        <w:t xml:space="preserve">به طورى كه مفسران نوشته اند، این آیه روز فتح مکه نازل شد، هنگامى كه پیامبر صلى الله علیه و آله بر كوه صفاقرارگرفته بود،ازمردان بیعت گرفت،زنان مکه كه ایمان آورده بودند،براى بیعت خدمتش آمدند، آیه فوق نازل شد و كیفیت بیعت با آنان را شرح داد و به دنبال این ماجرا، پیامبر صلى الله علیه و آله از آن ها بیعت گرفت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چگونگى بیعت ، بعضى نوشته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علیه و آله دستور داد ظرف آبى آوردند و دست خود را در آن ظرف آب گذارد و زنان هم دست خود را در طرف دیگر ظرف مى گذاردند و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علیه و آله از روى لباس با آن ها بیعت مى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قابل توجه این كه در آیه فوق شش شرط براى بیعت زنان ذکر شده كه آن ها باید همه را پذیرا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هرگونه شرك و بت پرستى ؛ كه این شرط در واقع اساس اسلام و ایمان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سرقت ؛ و شاید بیشتر ناظر به اموال شوهر باشد ، چراکه وضع بد مالى آن زمان ، سخت گیرى مردان و پایین بودن سطح فرهنگ سبب مى شد كه زنان از اموال همسران خود سرقت كنند و احتمالاً به بستگان خود دهند ، ولى به هر حال مفهوم آیه وسیع و گسترده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آلودگى به زنا ؛ چراکه تاریخ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جاهلیت ، انحراف از جاده عفّت بسیار زیاد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قتل اولاد ؛ كه به دو صورت انجام مى شد ، گاه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گاه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وئاد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زنده به گور كردن دختران و پسران </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بهتان و افتراء ؛ بعضى آن را چنین تفسیر كرده اند كه فرزندان مشکوکى را از سر راه برمى داشتند و مدّعى مى شدند كه این فرزند از همسرشان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غیبت هاى </w:t>
      </w:r>
      <w:bookmarkStart w:id="120" w:name="pg20189_218723"/>
    </w:p>
    <w:p>
      <w:pPr>
        <w:pStyle w:val="BookText"/>
        <w:rPr/>
      </w:pPr>
      <w:bookmarkEnd w:id="120"/>
      <w:r>
        <w:rPr>
          <w:rFonts w:ascii="IRNazanin" w:hAnsi="IRNazanin" w:eastAsia="IRNazanin"/>
          <w:color w:val="111111"/>
          <w:sz w:val="28"/>
          <w:sz w:val="28"/>
          <w:szCs w:val="28"/>
          <w:rtl w:val="true"/>
          <w:lang w:bidi="fa-IR"/>
        </w:rPr>
        <w:t xml:space="preserve">طولانى شوهر بیشتر امکان پذیر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اَيْدیهِنَّ وَ اَرْجُلِهِنَّ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دست و پاهایشان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همان فرزندان سرراهى باشد كه به هنگام شیر دادن در دامان آن ها قرار مى گرفت و طبعا پیش پا و دست آن ها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نافرمانى نکردن از دستورهاى سازنده پیامبر صلى الله علیه و آله ؛ این حکم نیز گسترده است و تمام فرمان هاى پیامبر صلى الله علیه و آله راشامل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این سؤال پیش مى آید كه چرا بیعت با زنان مشروط به این شرایط بود ، در حالى كه بیعت با مردان ، تنها بر اسلام و جهاد بود؟ در پاسخ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موردمردان درآن محیط از همه مهم تر بوده،همان ایمان و جهادبوده است و درموردزنان، چون جهاد، مشروع نبود، شرایط دیگرى ذکرشده كه مهم تراز همه بعدازتوحید، امورى بوده كه زنان در آن جامعه گرفتار انحراف از آن بودند </w:t>
      </w:r>
      <w:r>
        <w:rPr>
          <w:rFonts w:eastAsia="IRNazanin" w:cs="IRNazanin"/>
          <w:color w:val="111111"/>
          <w:sz w:val="28"/>
          <w:szCs w:val="28"/>
          <w:rtl w:val="true"/>
          <w:lang w:bidi="fa-IR"/>
        </w:rPr>
        <w:t>.</w:t>
      </w:r>
    </w:p>
    <w:p>
      <w:pPr>
        <w:pStyle w:val="Heading3"/>
        <w:numPr>
          <w:ilvl w:val="2"/>
          <w:numId w:val="1"/>
        </w:numPr>
        <w:rPr/>
      </w:pPr>
      <w:bookmarkStart w:id="121" w:name="__RefHeading___Toc4412451_2320776876"/>
      <w:bookmarkStart w:id="122" w:name="_Toc42"/>
      <w:bookmarkEnd w:id="121"/>
      <w:r>
        <w:rPr>
          <w:rtl w:val="true"/>
        </w:rPr>
        <w:t>رابطه بیعت زنان با شخصیت اسلامى آن ها</w:t>
      </w:r>
      <w:bookmarkEnd w:id="12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گفته بى خبران يا مغرضانى كه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براى نیمى از جامعۀ انسانى </w:t>
      </w:r>
      <w:bookmarkStart w:id="123" w:name="pg20189_218724"/>
    </w:p>
    <w:p>
      <w:pPr>
        <w:pStyle w:val="BookText"/>
        <w:rPr/>
      </w:pPr>
      <w:bookmarkEnd w:id="123"/>
      <w:r>
        <w:rPr>
          <w:rFonts w:ascii="IRNazanin" w:hAnsi="IRNazanin" w:eastAsia="IRNazanin"/>
          <w:color w:val="111111"/>
          <w:sz w:val="28"/>
          <w:sz w:val="28"/>
          <w:szCs w:val="28"/>
          <w:rtl w:val="true"/>
          <w:lang w:bidi="fa-IR"/>
        </w:rPr>
        <w:t xml:space="preserve">یعنى زنان ، ارزشى قائل نشده و آن ها را به حساب نیاورده است ، دقیقا آن ها را در مهم ترین مسائل به حساب آورده است ، از جمله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است كه يك بار در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در فتح مکه انجام گرفت و آن ها نیز دوش به دوش مردان پذیرا گشتند ، شرایطى كه هویت انسانى را زنده مى كرد و او را از این كه تبدیل به متاع بى ارزش يا وسیله اى براى كامجویى مردان بوالهوس گردد ، نجات مى داد </w:t>
      </w:r>
      <w:r>
        <w:rPr>
          <w:rFonts w:eastAsia="IRNazanin" w:cs="IRNazanin"/>
          <w:color w:val="111111"/>
          <w:sz w:val="28"/>
          <w:szCs w:val="28"/>
          <w:rtl w:val="true"/>
          <w:lang w:bidi="fa-IR"/>
        </w:rPr>
        <w:t>.</w:t>
      </w:r>
    </w:p>
    <w:p>
      <w:pPr>
        <w:pStyle w:val="Heading3"/>
        <w:numPr>
          <w:ilvl w:val="2"/>
          <w:numId w:val="1"/>
        </w:numPr>
        <w:rPr/>
      </w:pPr>
      <w:bookmarkStart w:id="124" w:name="__RefHeading___Toc4412453_2320776876"/>
      <w:bookmarkStart w:id="125" w:name="_Toc43"/>
      <w:bookmarkEnd w:id="124"/>
      <w:r>
        <w:rPr>
          <w:rtl w:val="true"/>
        </w:rPr>
        <w:t>اطاعت در معروف</w:t>
      </w:r>
      <w:bookmarkEnd w:id="12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نکته هاى جالبى كه از آیه فوق استفاده مى شود ، این است كه اطاعت از پیامبر صلى الله علیه و آله را مقيّد به معروف كرده ، با این كه پیامبر صلى الله علیه و آله معصوم است و هرگز امر به منکر نمى كند ، ولى این تعبیر ممکن است به عنوان الگویى براى تمام اوامرى باشد كه از زمامداران </w:t>
      </w:r>
    </w:p>
    <w:p>
      <w:pPr>
        <w:pStyle w:val="BookText"/>
        <w:rPr/>
      </w:pPr>
      <w:r>
        <w:rPr>
          <w:rFonts w:ascii="IRNazanin" w:hAnsi="IRNazanin" w:eastAsia="IRNazanin"/>
          <w:color w:val="111111"/>
          <w:sz w:val="28"/>
          <w:sz w:val="28"/>
          <w:szCs w:val="28"/>
          <w:rtl w:val="true"/>
          <w:lang w:bidi="fa-IR"/>
        </w:rPr>
        <w:t xml:space="preserve">اسلامى صادر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اوامر در صورتى محترم و قابل اجرا است كه با تعلیمات قرآن و اصول شریعت اسلام سازگار باشد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يَعْصینَكَ في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دورند كسانى كه اوامر زمامداران را واجب الاطاعه مى دانند ، هر چه باشد و از هر كس باشد ، چیزى كه نه با عقل سازگار است و نه با حکم شرع و قرآن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نامه معروف خود كه به مردم مصر درباره فرمانروایى مالك اشتر نوشت ، باتمام توصیف هاى والایى كه در مورد مالك فرمود ، در پایان چنین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فَاسْمَعُوا لَهُ وَ اَطیعُوا اَمْرَهُ فیما طابَقَ الْحَقَّ ، فَاِنَّهُ سَيْفٌ مِنْ سُيُوفِ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را بشنوید و فرمانش را اطاعت كنید ، در آن چه مطابق حق است كه او شمشیرى از شمشیرهاى خدا است </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126" w:name="pg20189_218726"/>
    </w:p>
    <w:p>
      <w:pPr>
        <w:pStyle w:val="BookText"/>
        <w:rPr/>
      </w:pPr>
      <w:bookmarkEnd w:id="126"/>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لا تَتَوَلَّوْا قَوْما غَضِبَ اللّهُ عَلَيْهِمْ قَدْ يَئِسُوا مِنَ الاْخِرَةِ كَما يَئِسَ الْكُفّارُ مِنْ اَصْحابِ الْقُبُورِ</w:t>
      </w:r>
    </w:p>
    <w:p>
      <w:pPr>
        <w:pStyle w:val="BookText"/>
        <w:rPr/>
      </w:pP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قومى كه خداوند آن ها را مورد غضب قرار داده ، دوستى نکنید ، آن ها از آخرت مأیوسند همان گونه كه كفار مدفون در قبرها مأیوس مى باشند </w:t>
      </w:r>
      <w:r>
        <w:rPr>
          <w:rFonts w:eastAsia="IRNazanin" w:cs="IRNazanin"/>
          <w:color w:val="111111"/>
          <w:sz w:val="28"/>
          <w:szCs w:val="28"/>
          <w:rtl w:val="true"/>
          <w:lang w:bidi="fa-IR"/>
        </w:rPr>
        <w:t>.</w:t>
      </w:r>
    </w:p>
    <w:p>
      <w:pPr>
        <w:pStyle w:val="Heading3"/>
        <w:numPr>
          <w:ilvl w:val="2"/>
          <w:numId w:val="1"/>
        </w:numPr>
        <w:rPr/>
      </w:pPr>
      <w:bookmarkStart w:id="127" w:name="__RefHeading___Toc4412455_2320776876"/>
      <w:bookmarkStart w:id="128" w:name="_Toc44"/>
      <w:bookmarkEnd w:id="127"/>
      <w:r>
        <w:rPr>
          <w:rtl w:val="true"/>
        </w:rPr>
        <w:t xml:space="preserve">با قومى كه مورد غضب خدا هستند ، طرح دوستى نریزید </w:t>
      </w:r>
      <w:r>
        <w:rPr>
          <w:rtl w:val="true"/>
        </w:rPr>
        <w:t>!</w:t>
      </w:r>
      <w:bookmarkEnd w:id="128"/>
    </w:p>
    <w:p>
      <w:pPr>
        <w:pStyle w:val="BookText"/>
        <w:rPr/>
      </w:pPr>
      <w:r>
        <w:rPr>
          <w:rFonts w:ascii="IRNazanin" w:hAnsi="IRNazanin" w:eastAsia="IRNazanin"/>
          <w:color w:val="111111"/>
          <w:sz w:val="28"/>
          <w:sz w:val="28"/>
          <w:szCs w:val="28"/>
          <w:rtl w:val="true"/>
          <w:lang w:bidi="fa-IR"/>
        </w:rPr>
        <w:t xml:space="preserve">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كسانى هستند ، بعضى صریحا آن را ناظر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 زیرا در آیات دیگر قرآن از آن ها به این عنوان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درباره يهود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فَباءُوا بِغَضَبٍ عَلى غَضَبٍ</w:t>
      </w:r>
      <w:r>
        <w:rPr>
          <w:rFonts w:eastAsia="IRNazanin" w:cs="IRNazanin"/>
          <w:color w:val="111111"/>
          <w:sz w:val="28"/>
          <w:szCs w:val="28"/>
          <w:rtl w:val="true"/>
          <w:lang w:bidi="fa-IR"/>
        </w:rPr>
        <w:t>» )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 با شأن نزولى كه براى آیه ذکر كرده اند ، نیز سازگار است ، چراکه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فقراء مسلمین بودند كه اخبار مسلمانان را براى يهود مى بردند و در مقابل ، آن ها </w:t>
      </w:r>
    </w:p>
    <w:p>
      <w:pPr>
        <w:pStyle w:val="BookText"/>
        <w:rPr/>
      </w:pPr>
      <w:r>
        <w:rPr>
          <w:rFonts w:ascii="IRNazanin" w:hAnsi="IRNazanin" w:eastAsia="IRNazanin"/>
          <w:color w:val="111111"/>
          <w:sz w:val="28"/>
          <w:sz w:val="28"/>
          <w:szCs w:val="28"/>
          <w:rtl w:val="true"/>
          <w:lang w:bidi="fa-IR"/>
        </w:rPr>
        <w:t xml:space="preserve">از میوه هاى درختان خود به آنان هدیه مى كردند ، آیه فوق نازل شد و آن ها را نهى كرد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ولى با این همه تعبیرات آیه مفهوم وسیع و گسترده اى دارد كه همه كفار و مشرکین را شامل مى شود و تعبیر به غضب در قرآن مجید منحصر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در مورد منافقان نیز آمده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شأن نزول نیز مفهوم آیه را محدود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چه در آیه آمده است ، هماهنگ با مطلب گسترده اى است كه در نخستین آیه سوره تحت عنوان دوستى با دشمنان خدا آمده است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ذکر مطلبى مى پردازد كه در حکم دلیل بر این نهى است ، زیرا مردگان كفار در جهان برزخ نتایج كار خود را مى بینند و راه بازگشت براى جبران ندارند ، لذا به كلى مأیوسند، این گروه از زندگان نیز به قدرى آلودۀ گناهند كه هرگز امیدى به نجات خویش ندارند،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درست همانند مردگان از كفار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افرادى مسلماً افرادى خطرناك و غیر قابل اعتمادند ، نه به قول آن ها اعتمادى است و نه براى صداقت و صمیمیتشان اعتبارى ، آن ها مأیوس از رحمت حقند و به همین دلیل دست به هر جنایتى مى زنند ، با این حال چگونه بر آن ها اعتماد مى كنید و طرح دوستى با آنان مى ریزید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ممتحنه </w:t>
      </w:r>
      <w:bookmarkStart w:id="129" w:name="pg20189_218729"/>
    </w:p>
    <w:p>
      <w:pPr>
        <w:pStyle w:val="Heading2"/>
        <w:numPr>
          <w:ilvl w:val="1"/>
          <w:numId w:val="1"/>
        </w:numPr>
        <w:rPr/>
      </w:pPr>
      <w:bookmarkStart w:id="130" w:name="__RefHeading___Toc4412457_2320776876"/>
      <w:bookmarkStart w:id="131" w:name="_Toc45"/>
      <w:bookmarkEnd w:id="129"/>
      <w:bookmarkEnd w:id="130"/>
      <w:r>
        <w:rPr>
          <w:rtl w:val="true"/>
        </w:rPr>
        <w:t>سورۀ صف</w:t>
      </w:r>
      <w:bookmarkEnd w:id="131"/>
    </w:p>
    <w:p>
      <w:pPr>
        <w:pStyle w:val="Heading3"/>
        <w:numPr>
          <w:ilvl w:val="2"/>
          <w:numId w:val="1"/>
        </w:numPr>
        <w:rPr/>
      </w:pPr>
      <w:bookmarkStart w:id="132" w:name="__RefHeading___Toc4412459_2320776876"/>
      <w:bookmarkStart w:id="133" w:name="_Toc46"/>
      <w:bookmarkEnd w:id="132"/>
      <w:r>
        <w:rPr>
          <w:rtl w:val="true"/>
        </w:rPr>
        <w:t xml:space="preserve">فضیلت تلاوت سورۀ </w:t>
      </w:r>
      <w:r>
        <w:rPr>
          <w:rtl w:val="true"/>
        </w:rPr>
        <w:t xml:space="preserve">« </w:t>
      </w:r>
      <w:r>
        <w:rPr>
          <w:rtl w:val="true"/>
        </w:rPr>
        <w:t xml:space="preserve">صف </w:t>
      </w:r>
      <w:r>
        <w:rPr>
          <w:rtl w:val="true"/>
        </w:rPr>
        <w:t>»</w:t>
      </w:r>
      <w:bookmarkEnd w:id="133"/>
    </w:p>
    <w:p>
      <w:pPr>
        <w:pStyle w:val="BookText"/>
        <w:rPr/>
      </w:pPr>
      <w:r>
        <w:rPr>
          <w:rFonts w:ascii="IRNazanin" w:hAnsi="IRNazanin" w:eastAsia="IRNazanin"/>
          <w:color w:val="111111"/>
          <w:sz w:val="28"/>
          <w:sz w:val="28"/>
          <w:szCs w:val="28"/>
          <w:rtl w:val="true"/>
          <w:lang w:bidi="fa-IR"/>
        </w:rPr>
        <w:t xml:space="preserve">در فضیلت تلاوت این سوره ، از پیغمبر گرامى اسلام صلى الله علیه و آله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حضرت مسیح بر او درود مى فرستد و تا در دنیا زنده است ، براى او استغفار مى كند و در قیامت ، رفیق او است </w:t>
      </w:r>
      <w:r>
        <w:rPr>
          <w:rFonts w:eastAsia="IRNazanin" w:cs="IRNazanin"/>
          <w:color w:val="111111"/>
          <w:sz w:val="28"/>
          <w:szCs w:val="28"/>
          <w:rtl w:val="true"/>
          <w:lang w:bidi="fa-IR"/>
        </w:rPr>
        <w:t>» .</w:t>
      </w:r>
      <w:r>
        <w:rPr>
          <w:rStyle w:val="FootnoteAnchor"/>
          <w:rtl w:val="true"/>
        </w:rPr>
        <w:footnoteReference w:id="4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امام باقر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در نمازهاى واجب و مستحب به آن ادامه دهد ، خداوند او را در صف فرشتگان و پیامبران مرسل قرار مى دهد </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فِى السَّمواتِ وَ ما فِى الاَْرْضِ وَ هُوَ الْعَزیزُ الْحَكیمُ</w:t>
      </w:r>
    </w:p>
    <w:p>
      <w:pPr>
        <w:pStyle w:val="BookText"/>
        <w:rPr/>
      </w:pPr>
      <w:r>
        <w:rPr>
          <w:rFonts w:ascii="IRNazanin" w:hAnsi="IRNazanin" w:eastAsia="IRNazanin"/>
          <w:color w:val="111111"/>
          <w:sz w:val="28"/>
          <w:sz w:val="28"/>
          <w:szCs w:val="28"/>
          <w:rtl w:val="true"/>
          <w:lang w:bidi="fa-IR"/>
        </w:rPr>
        <w:t xml:space="preserve">آن چه در آسمان ها و زمین است ، همه تسبیح خدامى گویند و او قدرتمند و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مسأله تسبیح عمومى موجودات كه با زبان حال و قال صورت مى گیرد و نظام شگفت انگیز حاکم بر آن ها كه بهترین دلیل بر وجود خالق عزیز و حکیم است ، پایه هاى ایمان را در قلوب مستحکم ساخته و راه را براى فرمان جهاد استوار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لِمَ تَقُولُونَ ما لا تَفْعَلُونَ</w:t>
      </w:r>
    </w:p>
    <w:p>
      <w:pPr>
        <w:pStyle w:val="BookText"/>
        <w:rPr/>
      </w:pP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سخنى مى گویید كه عمل نمى كنید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مطابق شأن نزول ، این آیات در مورد گفتگوهاى جهاد و سپس فرار در روز جنگ اُحُد نازل شده، ولى مى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شأن نزول ها، مفهوم گسترده آیات را محدود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هرگونه گفتار بى عمل در خور سرزنش و ملامت است ، خواه در </w:t>
      </w:r>
      <w:bookmarkStart w:id="134" w:name="pg20189_218731"/>
    </w:p>
    <w:p>
      <w:pPr>
        <w:pStyle w:val="BookText"/>
        <w:rPr/>
      </w:pPr>
      <w:bookmarkEnd w:id="134"/>
      <w:r>
        <w:rPr>
          <w:rFonts w:ascii="IRNazanin" w:hAnsi="IRNazanin" w:eastAsia="IRNazanin"/>
          <w:color w:val="111111"/>
          <w:sz w:val="28"/>
          <w:sz w:val="28"/>
          <w:szCs w:val="28"/>
          <w:rtl w:val="true"/>
          <w:lang w:bidi="fa-IR"/>
        </w:rPr>
        <w:t xml:space="preserve">رابطه با پایمردى در میدان جهاد باشد و يا در هر عمل مثبت و سازنده دیگر </w:t>
      </w:r>
      <w:r>
        <w:rPr>
          <w:rFonts w:eastAsia="IRNazanin" w:cs="IRNazanin"/>
          <w:color w:val="111111"/>
          <w:sz w:val="28"/>
          <w:szCs w:val="28"/>
          <w:rtl w:val="true"/>
          <w:lang w:bidi="fa-IR"/>
        </w:rPr>
        <w:t>.</w:t>
      </w:r>
    </w:p>
    <w:p>
      <w:pPr>
        <w:pStyle w:val="Heading3"/>
        <w:numPr>
          <w:ilvl w:val="2"/>
          <w:numId w:val="1"/>
        </w:numPr>
        <w:rPr/>
      </w:pPr>
      <w:bookmarkStart w:id="135" w:name="__RefHeading___Toc4412461_2320776876"/>
      <w:bookmarkStart w:id="136" w:name="_Toc47"/>
      <w:bookmarkEnd w:id="135"/>
      <w:r>
        <w:rPr>
          <w:rtl w:val="true"/>
        </w:rPr>
        <w:t>گفتار بى عمل</w:t>
      </w:r>
      <w:bookmarkEnd w:id="136"/>
    </w:p>
    <w:p>
      <w:pPr>
        <w:pStyle w:val="BookText"/>
        <w:rPr/>
      </w:pPr>
      <w:r>
        <w:rPr>
          <w:rFonts w:ascii="IRNazanin" w:hAnsi="IRNazanin" w:eastAsia="IRNazanin"/>
          <w:color w:val="111111"/>
          <w:sz w:val="28"/>
          <w:sz w:val="28"/>
          <w:szCs w:val="28"/>
          <w:rtl w:val="true"/>
          <w:lang w:bidi="fa-IR"/>
        </w:rPr>
        <w:t xml:space="preserve">زبان ، ترجمان دل است و اگر راه این دو از يکدیگر جدا شود ، نشانه نفاق است و مى دانیم يك انسان منافق از سلامت فکر و روح برخوردار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بدترین بلاهایى كه ممکن است بر يك جامعه مسلط شود ، بلاى سلب اطمینان است و عامل اصلى آن جدایى گفتاراز كردار است، مردمى كه مى گویند و عمل نمى كنند، هرگز نمى توانندبه يکدیگراعتمادکنندودربرابرمشکلات هماهنگ باشند، هرگزبرادرى و صمیمیت در میان آن ها حاکم نخواهد شد و هرگز ارزش و قیمتى نخواهند داشت و هیچ دشمنى از آن هاحساب نمى برد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بِالْعُلَماءِ مَنْ صَدَّقَ فِعْلُهُ قَوْلَهُ وَ مَنْ لَمْ يُصَدِّقْ فِعْلُهُ قَوْلَهُ فَلَيْسَ بِعالِمٍ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كسى است كه عملش ، گفتارش را تصدیق كند و هرکس </w:t>
      </w:r>
    </w:p>
    <w:p>
      <w:pPr>
        <w:pStyle w:val="BookText"/>
        <w:rPr/>
      </w:pPr>
      <w:r>
        <w:rPr>
          <w:rFonts w:ascii="IRNazanin" w:hAnsi="IRNazanin" w:eastAsia="IRNazanin"/>
          <w:color w:val="111111"/>
          <w:sz w:val="28"/>
          <w:sz w:val="28"/>
          <w:szCs w:val="28"/>
          <w:rtl w:val="true"/>
          <w:lang w:bidi="fa-IR"/>
        </w:rPr>
        <w:t xml:space="preserve">عملش ، گفتارش را تصدیق نکند ، عالِم نیست </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اَنْ تَقُولُوا ما لا تَفْعَلُونَ</w:t>
      </w:r>
    </w:p>
    <w:p>
      <w:pPr>
        <w:pStyle w:val="BookText"/>
        <w:rPr/>
      </w:pPr>
      <w:r>
        <w:rPr>
          <w:rFonts w:ascii="IRNazanin" w:hAnsi="IRNazanin" w:eastAsia="IRNazanin"/>
          <w:color w:val="111111"/>
          <w:sz w:val="28"/>
          <w:sz w:val="28"/>
          <w:szCs w:val="28"/>
          <w:rtl w:val="true"/>
          <w:lang w:bidi="fa-IR"/>
        </w:rPr>
        <w:t xml:space="preserve">نزد خدا بسیار موجب خشم است كه سخنى بگویید كه عمل نمى كنید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نسبت به كسى كه كار قبیحى انجام داده است و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مَقْتا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نیز دلیل بر شدت و عظمت است ، توأم شده و دلیل بر خشم عظیم خدا نسبت به گفتار خالى از عمل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 هاى مهم مؤمنان راستین این است كه گفتار و كردارشان صد درصد هماهنگ باشد و هر قدر انسان از این اصل دور شود ، از حقیقت ایمان دور شده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هرگونه تخلف از عهد و پیمان و وعده و حتى به گفته بعضى نذر را نیز شامل مى شود</w:t>
      </w:r>
      <w:r>
        <w:rPr>
          <w:rFonts w:eastAsia="IRNazanin" w:cs="IRNazanin"/>
          <w:color w:val="111111"/>
          <w:sz w:val="28"/>
          <w:szCs w:val="28"/>
          <w:rtl w:val="true"/>
          <w:lang w:bidi="fa-IR"/>
        </w:rPr>
        <w:t xml:space="preserve">. . </w:t>
      </w:r>
      <w:bookmarkStart w:id="137" w:name="pg20189_218733"/>
    </w:p>
    <w:p>
      <w:pPr>
        <w:pStyle w:val="BookText"/>
        <w:rPr/>
      </w:pPr>
      <w:bookmarkEnd w:id="137"/>
      <w:r>
        <w:rPr>
          <w:rFonts w:ascii="IRNazanin" w:hAnsi="IRNazanin" w:eastAsia="IRNazanin"/>
          <w:color w:val="111111"/>
          <w:sz w:val="28"/>
          <w:sz w:val="28"/>
          <w:szCs w:val="28"/>
          <w:rtl w:val="true"/>
          <w:lang w:bidi="fa-IR"/>
        </w:rPr>
        <w:t>در حدیثى از امام صادق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الْمُؤْمِنِ اَخا نَذْرٌ لا كَفّارَةَ فیهِ ، فَمَنْ اَخْلَفَ فَبِخُلْفِ اللّهِ بَدَأَ وَ لِمَقْتِهِ تَعَرَّضَ وَ 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الَّذینَ امَنُوا لِمَ تَقُولُونَ ما لا تَفْعَلُونَ كَبُرَ مَقْتا عِنْدَ اللّهِ اَنْ تَقُولُوا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مؤمن به برادرش نوعى نذر است ، هر چند كفاره ندارد و هرکس خلف وعده كند ، با خدا مخالفت كرده و خویش را در معرض خشم او قرار داده و این همان است كه قرآن در این آیات مى گوید </w:t>
      </w:r>
      <w:r>
        <w:rPr>
          <w:rFonts w:eastAsia="IRNazanin" w:cs="IRNazanin"/>
          <w:color w:val="111111"/>
          <w:sz w:val="28"/>
          <w:szCs w:val="28"/>
          <w:rtl w:val="true"/>
          <w:lang w:bidi="fa-IR"/>
        </w:rPr>
        <w:t>» .</w:t>
      </w:r>
      <w:r>
        <w:rPr>
          <w:rStyle w:val="FootnoteAnchor"/>
          <w:rtl w:val="true"/>
        </w:rPr>
        <w:footnoteReference w:id="5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الَّذینَ يُقاتِلُونَ في سَبیلِهِ صَفّا كَأَنَّهُمْ بُنْيانٌ مَرْصُوصٌ</w:t>
      </w:r>
    </w:p>
    <w:p>
      <w:pPr>
        <w:pStyle w:val="BookText"/>
        <w:rPr/>
      </w:pPr>
      <w:r>
        <w:rPr>
          <w:rFonts w:ascii="IRNazanin" w:hAnsi="IRNazanin" w:eastAsia="IRNazanin"/>
          <w:color w:val="111111"/>
          <w:sz w:val="28"/>
          <w:sz w:val="28"/>
          <w:szCs w:val="28"/>
          <w:rtl w:val="true"/>
          <w:lang w:bidi="fa-IR"/>
        </w:rPr>
        <w:t xml:space="preserve">خداوند كسانى را دوست مى دارد كه در راه او پیکار مى كنند همچون بنائى آهنین </w:t>
      </w:r>
      <w:r>
        <w:rPr>
          <w:rFonts w:eastAsia="IRNazanin" w:cs="IRNazanin"/>
          <w:color w:val="111111"/>
          <w:sz w:val="28"/>
          <w:szCs w:val="28"/>
          <w:rtl w:val="true"/>
          <w:lang w:bidi="fa-IR"/>
        </w:rPr>
        <w:t>.</w:t>
      </w:r>
    </w:p>
    <w:p>
      <w:pPr>
        <w:pStyle w:val="Heading3"/>
        <w:numPr>
          <w:ilvl w:val="2"/>
          <w:numId w:val="1"/>
        </w:numPr>
        <w:rPr/>
      </w:pPr>
      <w:bookmarkStart w:id="138" w:name="__RefHeading___Toc4412463_2320776876"/>
      <w:bookmarkStart w:id="139" w:name="_Toc48"/>
      <w:bookmarkEnd w:id="138"/>
      <w:r>
        <w:rPr>
          <w:rtl w:val="true"/>
        </w:rPr>
        <w:t>پیکارگرانى همچون سدّ فولادین</w:t>
      </w:r>
      <w:bookmarkEnd w:id="13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معنى مصدرى دارد و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چیزى در خط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p>
    <w:p>
      <w:pPr>
        <w:pStyle w:val="BookText"/>
        <w:rPr/>
      </w:pPr>
      <w:r>
        <w:rPr>
          <w:rFonts w:ascii="IRNazanin" w:hAnsi="IRNazanin" w:eastAsia="IRNazanin"/>
          <w:color w:val="111111"/>
          <w:sz w:val="28"/>
          <w:sz w:val="28"/>
          <w:szCs w:val="28"/>
          <w:rtl w:val="true"/>
          <w:lang w:bidi="fa-IR"/>
        </w:rPr>
        <w:t xml:space="preserve">ولى این جا معنى اسم فاعل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كه گاه براى استحکام و يکپارچگى بناها سرب را آب كرده و در لابلاى قطعات آن مى ریختند ، به طورى كه فوق العاده محکم و يکپارچه مى شد ، به هر بناى محکمى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و در این جا منظور این است كه مجاهدان راه حق در برابر دشمن يك دل و يك جان و مستحکم و استوار بایستند ، گویى همه يك واحد به هم پیوسته اند كه هیچ شکافى در میان آن نیست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آمده است كه امیر مؤمنان على در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مى خواست ياران خود را آماده پیکار كند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عزّوجل شما را به این وظیفه راهنمایى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يُحِبُّ الَّذینَ يُقاتِلُونَ في سَبیلِهِ صَفّا كَأَنَّهُمْ بُنْيانٌ مَرْصُوصٌ ، بنابراین صفوف خودرا همچون يك بناى آهنین محکم كنید ، آن ها كه زره پوشند ، مقدّم شوند و آن ها كه بى زره هستند ، پشت سر آنان قرار گیرند ، دندان ها را محکم به هم بفشارید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نیزه ها در پیچ و خم باشید كه براى رد كردن نیزه دشمن مؤثرتر است ، به انبوه دشمن خیره نگاه نکنید تا قلبتان قوى تر و روحتان </w:t>
      </w:r>
      <w:bookmarkStart w:id="140" w:name="pg20189_218735"/>
    </w:p>
    <w:p>
      <w:pPr>
        <w:pStyle w:val="BookText"/>
        <w:rPr/>
      </w:pPr>
      <w:bookmarkEnd w:id="140"/>
      <w:r>
        <w:rPr>
          <w:rFonts w:ascii="IRNazanin" w:hAnsi="IRNazanin" w:eastAsia="IRNazanin"/>
          <w:color w:val="111111"/>
          <w:sz w:val="28"/>
          <w:sz w:val="28"/>
          <w:szCs w:val="28"/>
          <w:rtl w:val="true"/>
          <w:lang w:bidi="fa-IR"/>
        </w:rPr>
        <w:t xml:space="preserve">آرام تر باشد ، سخن كمتر بگویید كه سستى را دور مى كند و با وقار شما مناسب تر است ، پرچم هاى خود را كج نکنید و آن ها را از جا تکان ندهید و جز به دست دلیران مسپارید </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از آیۀ بالا استفاده مى شود كه نفس پیکار مطرح نیست ، بلکه مهم این است كه پیکار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هم با اتحاد و انسجام كامل همانند سدّى فولادین </w:t>
      </w:r>
      <w:r>
        <w:rPr>
          <w:rFonts w:eastAsia="IRNazanin" w:cs="IRNazanin"/>
          <w:color w:val="111111"/>
          <w:sz w:val="28"/>
          <w:szCs w:val="28"/>
          <w:rtl w:val="true"/>
          <w:lang w:bidi="fa-IR"/>
        </w:rPr>
        <w:t>.</w:t>
      </w:r>
    </w:p>
    <w:p>
      <w:pPr>
        <w:pStyle w:val="Heading3"/>
        <w:numPr>
          <w:ilvl w:val="2"/>
          <w:numId w:val="1"/>
        </w:numPr>
        <w:rPr/>
      </w:pPr>
      <w:bookmarkStart w:id="141" w:name="__RefHeading___Toc4412465_2320776876"/>
      <w:bookmarkStart w:id="142" w:name="_Toc49"/>
      <w:bookmarkEnd w:id="141"/>
      <w:r>
        <w:rPr>
          <w:rtl w:val="true"/>
        </w:rPr>
        <w:t>ضرورت وحدت صفوف</w:t>
      </w:r>
      <w:bookmarkEnd w:id="142"/>
    </w:p>
    <w:p>
      <w:pPr>
        <w:pStyle w:val="BookText"/>
        <w:rPr/>
      </w:pPr>
      <w:r>
        <w:rPr>
          <w:rFonts w:ascii="IRNazanin" w:hAnsi="IRNazanin" w:eastAsia="IRNazanin"/>
          <w:color w:val="111111"/>
          <w:sz w:val="28"/>
          <w:sz w:val="28"/>
          <w:szCs w:val="28"/>
          <w:rtl w:val="true"/>
          <w:lang w:bidi="fa-IR"/>
        </w:rPr>
        <w:t xml:space="preserve">از مهم ترین عوامل پیروزى در برابر دشمنان ، به هم پیوستگى و انسجام صفوف در میدان نبرد است ، نه تنها در نبردهاى نظامى ، كه در نبرد سیاسى و اقتصادى نیز جز از طریق وحدت كارى ساخته نیست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قرآن دشمنان را به سیلاب ویرانگرى تشبیه مى كند كه تنها با سدّ فولادین </w:t>
      </w:r>
    </w:p>
    <w:p>
      <w:pPr>
        <w:pStyle w:val="BookText"/>
        <w:rPr/>
      </w:pPr>
      <w:r>
        <w:rPr>
          <w:rFonts w:ascii="IRNazanin" w:hAnsi="IRNazanin" w:eastAsia="IRNazanin"/>
          <w:color w:val="111111"/>
          <w:sz w:val="28"/>
          <w:sz w:val="28"/>
          <w:szCs w:val="28"/>
          <w:rtl w:val="true"/>
          <w:lang w:bidi="fa-IR"/>
        </w:rPr>
        <w:t xml:space="preserve">آن ها را مى توان مهار كرد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مَرصوص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ترین تعبیرى است كه در این زمینه وجود دارد ، در يك بنا يا سدّ عظیم هر كدام از اجزاء نقشى دارند ، ولى این نقش</w:t>
      </w:r>
    </w:p>
    <w:p>
      <w:pPr>
        <w:pStyle w:val="BookText"/>
        <w:rPr/>
      </w:pPr>
      <w:r>
        <w:rPr>
          <w:rFonts w:ascii="IRNazanin" w:hAnsi="IRNazanin" w:eastAsia="IRNazanin"/>
          <w:color w:val="111111"/>
          <w:sz w:val="28"/>
          <w:sz w:val="28"/>
          <w:szCs w:val="28"/>
          <w:rtl w:val="true"/>
          <w:lang w:bidi="fa-IR"/>
        </w:rPr>
        <w:t xml:space="preserve">درصورتى مؤثرمى شودکه هیچ گونه فاصله و شکاف درمیان آن هانباشد و چنان متحد گردند كه گویى يك واحد بیش نیستند ، همگى تبدیل به يك دست و يك مُشت عظیم و محکم شوند كه فرق دشمن را در هم مى كوبد و متلاشى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كه این تعلیم بزرگ اسلام امروز فراموش شده و جامعه بزرگ اسلامى نه تنها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مَرصوص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بلکه به صفوف پراکنده اى تبدیل گشته كه در مقابل هم ایستاده اند و هر كدام هوایى در سر و هوسى در دل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كه وحدت صفوف با گفتار و شعار به دست نمى آید ، نیاز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این چیزى است كه بدون خلوص نيّت و معرفت واقعى و تربیت صحیح اسلامى و احیاى فرهنگ قرآن ممکن نیست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 مجاهدینى را دوست دارد كه همچون بنیان مرصوص هستند ، پس این </w:t>
      </w:r>
    </w:p>
    <w:p>
      <w:pPr>
        <w:pStyle w:val="BookText"/>
        <w:rPr/>
      </w:pPr>
      <w:r>
        <w:rPr>
          <w:rFonts w:ascii="IRNazanin" w:hAnsi="IRNazanin" w:eastAsia="IRNazanin"/>
          <w:color w:val="111111"/>
          <w:sz w:val="28"/>
          <w:sz w:val="28"/>
          <w:szCs w:val="28"/>
          <w:rtl w:val="true"/>
          <w:lang w:bidi="fa-IR"/>
        </w:rPr>
        <w:t xml:space="preserve">جمعیت هاى پراکنده را دشمن مى دارد و هم اکنون آثار خشم خدا و غضب الهى را در این جامعه چند صد میلیونى با چشم خود مى بینیم كه يك نمونه آن تسلط گروه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سرزمین هاى اسلامى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آگاهى و بیدارى و آشنایى با قرآن و تعلیمات حیات بخش آن را مرحمت فرما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مُوسى لِقَوْمِهِ يا قَوْمِ لِمَ تُؤْذوُنَنى وَ قَدْ تَعْلَمُونَ اَنّى رَسُولُ اللّهِ اِلَيْكُمْ فَلَمّا زاغُوا اَزاغَ اللّهُ قُلُوبَهُمْ وَ اللّهُ لا يَهْدِى الْقَوْمَ الْفاسِقینَ</w:t>
      </w:r>
    </w:p>
    <w:p>
      <w:pPr>
        <w:pStyle w:val="BookText"/>
        <w:rPr/>
      </w:pPr>
      <w:r>
        <w:rPr>
          <w:rFonts w:ascii="IRNazanin" w:hAnsi="IRNazanin" w:eastAsia="IRNazanin"/>
          <w:color w:val="111111"/>
          <w:sz w:val="28"/>
          <w:sz w:val="28"/>
          <w:szCs w:val="28"/>
          <w:rtl w:val="true"/>
          <w:lang w:bidi="fa-IR"/>
        </w:rPr>
        <w:t xml:space="preserve">به ياد آورید هنگامى را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آزار مى دهید با این كه مى دانید من فرستاده خدا به سوى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ها از حق منحرف شدند، خداوند قلوبشان را منحرف ساخت و خدافاسقان را هدایت نمى كند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 چه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وارد شده ، به نظر مى رسد كه منظور از ایذاء و آزار اشاره شده در فراز نخست آیه بالا ، نسبت هاى ناروایى است كه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دادند و خداوند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آن مبرا ساخت ، در این آیه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همانند كسانى نباشید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آزار دادند و خداوند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در حق او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مبرا ساخت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نسبت ها بسیار بود ، گاه او را متهم به قتل برادرش هارون كردند و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روابط نامشروع با يك زن بدکار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اى كه توسط قارون حیله گر چیده شده بود تا زیربار فرمان زکات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اورا متهم به سِحر و جنون و يا پاره اى از عیوب جسمانى كه شرح آن ذیل آیه فوق در سوره احزاب آمده است ، كردند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چگونه ممکن است كسى مدعى ایمان به پیامبرى باشد و چنین نسبت هایى را به او بدهد ؟ آیا این روشن ترین نمونه جدایى گفتار از كردار نیست ؟ و لذا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شما يقین دارید من رسول خدا هستم ، این سخنان ناروا چیست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این عمل بدون مجازات نماند ، چنان كه در پایان آیه مورد بحث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زاغُوا </w:t>
      </w:r>
      <w:r>
        <w:rPr>
          <w:rFonts w:eastAsia="IRNazanin" w:cs="IRNazanin"/>
          <w:color w:val="111111"/>
          <w:sz w:val="28"/>
          <w:szCs w:val="28"/>
          <w:rtl w:val="true"/>
          <w:lang w:bidi="fa-IR"/>
        </w:rPr>
        <w:t xml:space="preserve">...» .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مصیبتى از این بزرگتر كه انسان از هدایت الهى محروم گردد و قلبش از حق منحرف شود ؟</w:t>
      </w:r>
    </w:p>
    <w:p>
      <w:pPr>
        <w:pStyle w:val="BookText"/>
        <w:rPr/>
      </w:pPr>
      <w:r>
        <w:rPr>
          <w:rFonts w:ascii="IRNazanin" w:hAnsi="IRNazanin" w:eastAsia="IRNazanin"/>
          <w:color w:val="111111"/>
          <w:sz w:val="28"/>
          <w:sz w:val="28"/>
          <w:szCs w:val="28"/>
          <w:rtl w:val="true"/>
          <w:lang w:bidi="fa-IR"/>
        </w:rPr>
        <w:t xml:space="preserve">از این تعبیر استفاده مى شود كه هدایت و ضلالت ، هر چند از ناحیه خداوند است ، اما زمینه ها و مقدمات و عوامل آن ، از ناحیه خود انسان است ، زیرا از يك سو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آن ها از حق منحرف شدند ، خداوند قلوب آن ها را منحرف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گام اول را آن ها برداشتند و از سوى دیگر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قوم فاسق را هدایت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 فسق و گناهى سرمى زند كه انسان مستحق سلب توفیق و هدایت الهى مى گردد و سپس گرفتار این محرومیت بزرگ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عیسَى ابْنُ مَرْيَمَ يا بَنى اِسْرائیلَ اِنّى رَسُولُ اللّهِ اِلَيْكُمْ مُصَدِّقا لِما بَيْنَ يَدَىَّ مِنَ التَّوْریةِ وَ مُبَشِّرا بِرَسُولٍ يَأْتى مِنْ بَعْدِى اسْمُهُ اَحْمَدُ فَلَمّا جاءَهُمْ بِالْبَيِّناتِ قالُوا هذا سِحْرٌ مُبینٌ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ياد آورید هنگامى را كه عیسى پسر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بنى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فرستادۀ </w:t>
      </w:r>
      <w:bookmarkStart w:id="143" w:name="pg20189_218740"/>
    </w:p>
    <w:p>
      <w:pPr>
        <w:pStyle w:val="BookText"/>
        <w:rPr/>
      </w:pPr>
      <w:bookmarkEnd w:id="143"/>
      <w:r>
        <w:rPr>
          <w:rFonts w:ascii="IRNazanin" w:hAnsi="IRNazanin" w:eastAsia="IRNazanin"/>
          <w:color w:val="111111"/>
          <w:sz w:val="28"/>
          <w:sz w:val="28"/>
          <w:szCs w:val="28"/>
          <w:rtl w:val="true"/>
          <w:lang w:bidi="fa-IR"/>
        </w:rPr>
        <w:t xml:space="preserve">خدا به سوى شما هستم، درحالى كه تصدیق كننده كتابى كه قبل از من فرستاده شده يعنى تورات مى باشم و بشارت دهنده به رسولى هستم كه بعد از من مى آید و نام او احمد است ، هنگامى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معجزات و دلایل روشن به سراغ آن ها آمد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سِحرى است آشکار </w:t>
      </w:r>
      <w:r>
        <w:rPr>
          <w:rFonts w:eastAsia="IRNazanin" w:cs="IRNazanin"/>
          <w:color w:val="111111"/>
          <w:sz w:val="28"/>
          <w:szCs w:val="28"/>
          <w:rtl w:val="true"/>
          <w:lang w:bidi="fa-IR"/>
        </w:rPr>
        <w:t>.</w:t>
      </w:r>
    </w:p>
    <w:p>
      <w:pPr>
        <w:pStyle w:val="Heading3"/>
        <w:numPr>
          <w:ilvl w:val="2"/>
          <w:numId w:val="1"/>
        </w:numPr>
        <w:rPr/>
      </w:pPr>
      <w:bookmarkStart w:id="144" w:name="__RefHeading___Toc4412467_2320776876"/>
      <w:bookmarkStart w:id="145" w:name="_Toc50"/>
      <w:bookmarkEnd w:id="144"/>
      <w:r>
        <w:rPr>
          <w:rtl w:val="true"/>
        </w:rPr>
        <w:t xml:space="preserve">عیسى </w:t>
      </w:r>
      <w:r>
        <w:rPr>
          <w:rtl w:val="true"/>
        </w:rPr>
        <w:t>(</w:t>
      </w:r>
      <w:r>
        <w:rPr>
          <w:rtl w:val="true"/>
        </w:rPr>
        <w:t>علیه السلام</w:t>
      </w:r>
      <w:r>
        <w:rPr>
          <w:rtl w:val="true"/>
        </w:rPr>
        <w:t xml:space="preserve">) </w:t>
      </w:r>
      <w:r>
        <w:rPr>
          <w:rtl w:val="true"/>
        </w:rPr>
        <w:t>بشارت ظهوراحمد صلى الله علیه و آله رامى دهد</w:t>
      </w:r>
      <w:bookmarkEnd w:id="145"/>
    </w:p>
    <w:p>
      <w:pPr>
        <w:pStyle w:val="BookText"/>
        <w:rPr/>
      </w:pPr>
      <w:r>
        <w:rPr>
          <w:rFonts w:ascii="IRNazanin" w:hAnsi="IRNazanin" w:eastAsia="IRNazanin"/>
          <w:color w:val="111111"/>
          <w:sz w:val="28"/>
          <w:sz w:val="28"/>
          <w:szCs w:val="28"/>
          <w:rtl w:val="true"/>
          <w:lang w:bidi="fa-IR"/>
        </w:rPr>
        <w:t xml:space="preserve">بنابراین من حلقه اتصالى هستم كه امت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كتاب او را به امت پیامبر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او پیوند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ادعایى جُز رسالت الهى، آن هم در مقطع خاصى از زمان نداشت و آن چه به او درباره الوهیت يا فرزند خدا بودن ، بسته اند ، همه كذب و دروغ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جمعى از بنى اسرائیل به این پیامبر موعود ایمان آوردند ، اما گروه عظیمى سرسختانه در برابر او ایستادند و حتى معجزات آشکار او را انکار كردند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 كه طایفه يهود قبل از مشرکان عرب ، این پیامبر صلى الله علیه و آله را شناخته بودند و </w:t>
      </w:r>
      <w:bookmarkStart w:id="146" w:name="pg20189_218741"/>
    </w:p>
    <w:p>
      <w:pPr>
        <w:pStyle w:val="BookText"/>
        <w:rPr/>
      </w:pPr>
      <w:bookmarkEnd w:id="146"/>
      <w:r>
        <w:rPr>
          <w:rFonts w:ascii="IRNazanin" w:hAnsi="IRNazanin" w:eastAsia="IRNazanin"/>
          <w:color w:val="111111"/>
          <w:sz w:val="28"/>
          <w:sz w:val="28"/>
          <w:szCs w:val="28"/>
          <w:rtl w:val="true"/>
          <w:lang w:bidi="fa-IR"/>
        </w:rPr>
        <w:t>حتى براى شوق دیدار اوترك وطن نموده و طوایفى ازآن ها درسرزمین مدینه ساکن شدند، اما بااین همه بسیارى ازبت پرستان،سرانجام این پیامبرموعودراشناخته وایمان آوردندولى بسیارى ازیهود برلجاج و عناد و انکارباقى ماندند</w:t>
      </w:r>
      <w:r>
        <w:rPr>
          <w:rFonts w:eastAsia="IRNazanin" w:cs="IRNazanin"/>
          <w:color w:val="111111"/>
          <w:sz w:val="28"/>
          <w:szCs w:val="28"/>
          <w:rtl w:val="true"/>
          <w:lang w:bidi="fa-IR"/>
        </w:rPr>
        <w:t>.</w:t>
      </w:r>
    </w:p>
    <w:p>
      <w:pPr>
        <w:pStyle w:val="Heading3"/>
        <w:numPr>
          <w:ilvl w:val="2"/>
          <w:numId w:val="1"/>
        </w:numPr>
        <w:rPr/>
      </w:pPr>
      <w:bookmarkStart w:id="147" w:name="__RefHeading___Toc4412469_2320776876"/>
      <w:bookmarkStart w:id="148" w:name="_Toc51"/>
      <w:bookmarkEnd w:id="147"/>
      <w:r>
        <w:rPr>
          <w:rtl w:val="true"/>
        </w:rPr>
        <w:t>رابطه بشارت و تکامل دین</w:t>
      </w:r>
      <w:bookmarkEnd w:id="148"/>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خبر دادن مسیح از ظهور اسلام ، اشاره لطیفى به تکامل این آیین نسبت به آیین هاى پیشین است ، بررسى آیات قرآن و مقایسه معارف و تعلیمات اسلام در زمینه عقاید ، احکام ، قوانین و مسائل اخلاقى و اجتماعى با آن چه در كتب عهدین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این برترى را به وضوح نشان مى دهد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آیه فوق ذکرى از این سخن به میان نیامده كه این بشارت در متن كتاب آسمانى مسیح بوده يا نه ، ولى آیات دیگر قرآن گواه بر ذکر آن در خود انجیل است ، 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يَتَّبِعُونَ الرَّسُولَ النَّبِىَّ الاُْمِّىَّ الَّذى يَجِدوُنَهُ مَكْتُوبا عِنْدَهُمْ فِى التَّوْراةِ وَ الاِْنْجیلِ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آن ها كه از فرستاده خدا ، پیامبر اُمّى پیروى مى كنند ، همان كس كه </w:t>
      </w:r>
      <w:bookmarkStart w:id="149" w:name="pg20189_218742"/>
    </w:p>
    <w:p>
      <w:pPr>
        <w:pStyle w:val="BookText"/>
        <w:rPr/>
      </w:pPr>
      <w:bookmarkEnd w:id="149"/>
      <w:r>
        <w:rPr>
          <w:rFonts w:ascii="IRNazanin" w:hAnsi="IRNazanin" w:eastAsia="IRNazanin"/>
          <w:color w:val="111111"/>
          <w:sz w:val="28"/>
          <w:sz w:val="28"/>
          <w:szCs w:val="28"/>
          <w:rtl w:val="true"/>
          <w:lang w:bidi="fa-IR"/>
        </w:rPr>
        <w:t xml:space="preserve">صفاتش را در تورات و انجیلى كه نزدشان است ، مکتوب مى بینند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بعضى دیگر از آیات قرآن </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50" w:name="__RefHeading___Toc4412471_2320776876"/>
      <w:bookmarkStart w:id="151" w:name="_Toc52"/>
      <w:bookmarkEnd w:id="150"/>
      <w:r>
        <w:rPr>
          <w:rtl w:val="true"/>
        </w:rPr>
        <w:t xml:space="preserve">مگر نام پیامبراسلام، </w:t>
      </w:r>
      <w:r>
        <w:rPr>
          <w:rtl w:val="true"/>
        </w:rPr>
        <w:t>«</w:t>
      </w:r>
      <w:r>
        <w:rPr>
          <w:rtl w:val="true"/>
        </w:rPr>
        <w:t>احمد</w:t>
      </w:r>
      <w:r>
        <w:rPr>
          <w:rtl w:val="true"/>
        </w:rPr>
        <w:t>»</w:t>
      </w:r>
      <w:r>
        <w:rPr>
          <w:rtl w:val="true"/>
        </w:rPr>
        <w:t>است ؟</w:t>
      </w:r>
      <w:bookmarkEnd w:id="151"/>
    </w:p>
    <w:p>
      <w:pPr>
        <w:pStyle w:val="BookText"/>
        <w:rPr/>
      </w:pPr>
      <w:r>
        <w:rPr>
          <w:rFonts w:ascii="IRNazanin" w:hAnsi="IRNazanin" w:eastAsia="IRNazanin"/>
          <w:color w:val="111111"/>
          <w:sz w:val="28"/>
          <w:sz w:val="28"/>
          <w:szCs w:val="28"/>
          <w:rtl w:val="true"/>
          <w:lang w:bidi="fa-IR"/>
        </w:rPr>
        <w:t xml:space="preserve">سؤال مهمى كه در این جا مطرح مى شود ، این است كه نام معروف پیامبر اسلام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در حالى كه در آیه مورد بحث ،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 این دو چگونه با هم سازگار است ؟</w:t>
      </w:r>
    </w:p>
    <w:p>
      <w:pPr>
        <w:pStyle w:val="BookText"/>
        <w:rPr/>
      </w:pPr>
      <w:r>
        <w:rPr>
          <w:rFonts w:ascii="IRNazanin" w:hAnsi="IRNazanin" w:eastAsia="IRNazanin"/>
          <w:color w:val="111111"/>
          <w:sz w:val="28"/>
          <w:sz w:val="28"/>
          <w:szCs w:val="28"/>
          <w:rtl w:val="true"/>
          <w:lang w:bidi="fa-IR"/>
        </w:rPr>
        <w:t xml:space="preserve">در پاسخ به این سؤال ، لازم است به نکات زیر توجه شود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تواریخ آمده است كه پیامبر اسلام صلى الله علیه و آله از كودکى دو نام داشت و حتى مردم او را با هر دو نام خطاب مى كردند ؛ يکى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اولى را جدّش عبدالمطلب براى او برگزیده بود و دومى را مادرش آمنه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مکرر پیامبر اسلام صلى الله علیه و آله را با این نام ياد كردند ، عموى گرامیشان</w:t>
      </w:r>
    </w:p>
    <w:p>
      <w:pPr>
        <w:pStyle w:val="BookText"/>
        <w:rPr/>
      </w:pPr>
      <w:r>
        <w:rPr>
          <w:rFonts w:ascii="IRNazanin" w:hAnsi="IRNazanin" w:eastAsia="IRNazanin"/>
          <w:color w:val="111111"/>
          <w:sz w:val="28"/>
          <w:sz w:val="28"/>
          <w:szCs w:val="28"/>
          <w:rtl w:val="true"/>
          <w:lang w:bidi="fa-IR"/>
        </w:rPr>
        <w:t xml:space="preserve">ابوطالب بود ، هم امروز در كتابى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دست ما است ، اشعار زیادى دیده مى شود كه در آن پیغمبرگرامى اسلام صلى الله علیه و آله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 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كانَ اَحْمَدُ قَدْ جاءَهُمْ بِحَقٍّ وَ لَمْ يَأْتِهِمْ بِالْكَذِبِ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احمد آیین حقى براى آن ها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آیین دروغ نیاورد </w:t>
      </w:r>
      <w:r>
        <w:rPr>
          <w:rFonts w:eastAsia="IRNazanin" w:cs="IRNazanin"/>
          <w:color w:val="111111"/>
          <w:sz w:val="28"/>
          <w:szCs w:val="28"/>
          <w:rtl w:val="true"/>
          <w:lang w:bidi="fa-IR"/>
        </w:rPr>
        <w:t>»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در غیر دیوان ابوطالب نیز اشعارى از ابوطالب در این زمینه نقل شده است ، مانند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اَكْرَمَ اللّهُ النَّبِىَّ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فَاَكْرَمُ خَلْقِ اللّهِ فِى النّاسِ اَحْمَدُ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پیامبر خود محمد را گرامى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گرامى ترین خلق خدا در میان مردم ، احمد است </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اشعارى كه از ابوطالب يا غیر او نام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 آن قدر فراوان است كه مجال نقل همه آن ها دراین جا نیست، این بحث را باشعرجالب دیگرى از فرزند ابوطالب يعنى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مى 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خاطر خدا در يارى احمد مى كوشم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پیامبر هدایت كه در طفولیت و جوانى پیوسته محمود و ستوده بود </w:t>
      </w:r>
      <w:r>
        <w:rPr>
          <w:rFonts w:eastAsia="IRNazanin" w:cs="IRNazanin"/>
          <w:color w:val="111111"/>
          <w:sz w:val="28"/>
          <w:szCs w:val="28"/>
          <w:rtl w:val="true"/>
          <w:lang w:bidi="fa-IR"/>
        </w:rPr>
        <w:t>» .</w:t>
      </w:r>
      <w:r>
        <w:rPr>
          <w:rStyle w:val="FootnoteAnchor"/>
          <w:rtl w:val="true"/>
        </w:rPr>
        <w:footnoteReference w:id="5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روایاتىکه مسأله معراج وارد شده ، بسیار مى خوانیم كه خداوند پیامبر اسلام صلى الله علیه و آله را در شب معراج بارها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كرد و شاید از این جا است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مشهور شده نام آن حضرت در آسمان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نیزآمده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پیامبراسلام صلى الله علیه و آله ده نام داشت كه پنج نام آن در قرآن آمده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پیامبر صلى الله علیه و آله آیات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سوره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مردم مدینه و مکه خواند و قطعا به گوش اهل كتاب نیز رسید ، هیچ كس از مشرکان و اهل كتاب ایراد نکردند كه انجیل ، بشارت از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 نام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سکوت خود دلیل بر شهرت این اسم در آن محیط است ، زیرا اگر اعتراضى شده بود، براى ما نقل مى شد ، چراکه اعتراض هاى دشمنان ، حتى در مواردى كه بسیار زننده بود ، نیز در تاریخ ثبت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ازمجموع این بحث نتیجه مى گیریم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هاى معروف پیامبر اسلام صلى الله علیه و آله بوده است</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اَظْلَمُ مِمَّنِ افْتَرى عَلَى اللّهِ الْكَذِبَ وَ هُوَ يُدْعى اِلَى الاِْسْلامِ وَ اللّهُ لا يَهْدِى الْقَوْمَ الظّالِمینَ</w:t>
      </w:r>
    </w:p>
    <w:p>
      <w:pPr>
        <w:pStyle w:val="BookText"/>
        <w:rPr/>
      </w:pPr>
      <w:r>
        <w:rPr>
          <w:rFonts w:ascii="IRNazanin" w:hAnsi="IRNazanin" w:eastAsia="IRNazanin"/>
          <w:color w:val="111111"/>
          <w:sz w:val="28"/>
          <w:sz w:val="28"/>
          <w:szCs w:val="28"/>
          <w:rtl w:val="true"/>
          <w:lang w:bidi="fa-IR"/>
        </w:rPr>
        <w:t xml:space="preserve">چه كسى ظالم تر است از آن كس كه بر خدا دروغ مى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تکذیب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دعوت به اسلام مى شود و خداوند قوم ظالم را هدایت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کسى كه دعوت پیامبر الهى را دروغ ، معجزۀ او را سِحر و آیین او را باطل مى شمرد ، ستمکارترین مردم است ، چراکه راه هدایت و نجات را به روى خود و سایر بندگان خدا مى بندد و آن ها را از این سرچشمه فیض الهى كه ضامن سعادت ابدى آن ها است ، محروم مى سازد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اَظْلَمُ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كسى ستمکارتر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پانزده بار در قرآن مجید تکرار شده كه آیه مورد بحث آخرین آن ها است ، گرچه موارد آن ها ظاهراً متفاوت است و همین امر ممکن است منشأ این سؤال شود كه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ترین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يك گروه مى تواند باشد ؟ اما دقت در این آیات نشان مى دهد كه همه بازگشت به تکذیب آیات الهى و مانع شدن مردم از راه حق است و در واقع ستمى بالاتر از این نیست كه مردم را از رسیدن به چنین برنامه اى </w:t>
      </w:r>
      <w:bookmarkStart w:id="152" w:name="pg20189_218747"/>
    </w:p>
    <w:p>
      <w:pPr>
        <w:pStyle w:val="BookText"/>
        <w:rPr/>
      </w:pPr>
      <w:bookmarkEnd w:id="152"/>
      <w:r>
        <w:rPr>
          <w:rFonts w:ascii="IRNazanin" w:hAnsi="IRNazanin" w:eastAsia="IRNazanin"/>
          <w:color w:val="111111"/>
          <w:sz w:val="28"/>
          <w:sz w:val="28"/>
          <w:szCs w:val="28"/>
          <w:rtl w:val="true"/>
          <w:lang w:bidi="fa-IR"/>
        </w:rPr>
        <w:t xml:space="preserve">که راه خوشبختى در همه زمینه هاست ، بازدارند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يُدْعى اِلَى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اشاره به این است كه دعوت پیامبر صلى الله علیه و آله متضمن سلامت دنیا و آخرت و نجات انسان ها است ، با این حال چگونه انسان تیشه بر ریشه سعادت خویش مى زند ؟</w:t>
      </w:r>
    </w:p>
    <w:p>
      <w:pPr>
        <w:pStyle w:val="BookText"/>
        <w:rPr/>
      </w:pPr>
      <w:r>
        <w:rPr>
          <w:rFonts w:ascii="IRNazanin" w:hAnsi="IRNazanin" w:eastAsia="IRNazanin"/>
          <w:color w:val="111111"/>
          <w:sz w:val="28"/>
          <w:sz w:val="28"/>
          <w:szCs w:val="28"/>
          <w:rtl w:val="true"/>
          <w:lang w:bidi="fa-IR"/>
        </w:rPr>
        <w:t xml:space="preserve">فراز پایان آیه بار دیگر تأکیدى بر این حقیقت است كه هدایت و ضلالت هرچند از ناحیه خدا است ، ولى مقدمات آن از ناحیه خود انسان شروع مى شود و لذا هرگز جبر لازم نمى 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يُریدوُنَ لِيُطْفِئُوا نُورَ اللّهِ بِاَفْواهِهِمْ وَ اللّهُ مُتِمُّ نُورِهِ وَ لَوْ كَرِهَ الْكافِروُنَ</w:t>
      </w:r>
    </w:p>
    <w:p>
      <w:pPr>
        <w:pStyle w:val="BookText"/>
        <w:rPr/>
      </w:pPr>
      <w:r>
        <w:rPr>
          <w:rFonts w:ascii="IRNazanin" w:hAnsi="IRNazanin" w:eastAsia="IRNazanin"/>
          <w:color w:val="111111"/>
          <w:sz w:val="28"/>
          <w:sz w:val="28"/>
          <w:szCs w:val="28"/>
          <w:rtl w:val="true"/>
          <w:lang w:bidi="fa-IR"/>
        </w:rPr>
        <w:t xml:space="preserve">آن ها مى خواهند نور خدا را با دهان خود خاموش سازند، ولى خدا نور خود را كامل مى كند، هرچند كافران خوش نداشته باشند </w:t>
      </w:r>
      <w:r>
        <w:rPr>
          <w:rFonts w:eastAsia="IRNazanin" w:cs="IRNazanin"/>
          <w:color w:val="111111"/>
          <w:sz w:val="28"/>
          <w:szCs w:val="28"/>
          <w:rtl w:val="true"/>
          <w:lang w:bidi="fa-IR"/>
        </w:rPr>
        <w:t>.</w:t>
      </w:r>
    </w:p>
    <w:p>
      <w:pPr>
        <w:pStyle w:val="Heading3"/>
        <w:numPr>
          <w:ilvl w:val="2"/>
          <w:numId w:val="1"/>
        </w:numPr>
        <w:rPr/>
      </w:pPr>
      <w:bookmarkStart w:id="153" w:name="__RefHeading___Toc4412473_2320776876"/>
      <w:bookmarkStart w:id="154" w:name="_Toc53"/>
      <w:bookmarkEnd w:id="153"/>
      <w:r>
        <w:rPr>
          <w:rtl w:val="true"/>
        </w:rPr>
        <w:t>دشمنان حق مى خواهند نور خدا را با دهان خود خاموش كنند</w:t>
      </w:r>
      <w:bookmarkEnd w:id="15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مضمون دوبار در آیات قرآن مجید ذکر شده است ، با این تفاوت كه در يك جا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يُریدوُنَ اَنْ يُطْفِئُوا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در این 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يُریدوُنَ لِيُطْفِئُوا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این تفاوت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نخست اشاره به خاموش كردن بدون مقدمه است و دومى اشاره به خاموش كردن با توسل به مقدمات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خواه آن ها مقدمه چینى كنند يا نکنند ، قادر به خاموش كردن نور الهى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به كسى مى مانند كه مى خواهد نور آفتاب عالمتاب را با پف كردن خاموش سازد ، آن ها خفاشانى هستند كه گمان مى كنند اگر چشم از آفتاب فروپوشند و خود را در پرده هاى ظلمت شب فروبرند ، مى توانند به مقابله با این چشمه نور برخیزند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اسلام سند زنده اى است بر تحقق آن پیشگویى بزرگ قرآن ، چراکه از نخستین روز ظهور اسلام توطئه هاى گوناگون براى نابودى آن چیده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طریق سخریه و ایذاء و آزار دشمنان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طریق محاصره اقتصادى و اجتماعى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از طریق تحمیل جنگ هاى گوناگون در میدان هاى اُحُد و اَحزاب و حنین 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گاه از طریق توطئه هاى داخلى منافقان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طریق ایجاد اختلاف در میان صفوف 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طریق برنامه تغییر خط و بریدن جوانان اسلام از فرهنگ كهن خویش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طریق نشر فحشاء و وسایل فساد اخلاق و انحراف عقیده در میان قشرهاى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همان گونه كه خداوند اراده كرده بود ، این نور الهى روز به روز در گسترش است و دامنه اسلام هر زمان نسبت به گذشته وسیع تر مى شود و آمارها نشان مى دهد كه جمعیت مسلمانان جهان على رغم تلاش هاى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صلیبى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ماتریالیست هاى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افزایش است ، آرى آن ها پیوسته مى خواهند كه نور خدا را خاموش سازند ولى خداوند اراده دیگرى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يك معجزه جاودانى قرآن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اَرْسَلَ رَسُولَهُ بِالْهُدى وَ دینِ الْحَقِّ لِيُظْهِرَهُ عَلَى الدّينِ كُلِّهِ وَ لَوْ كَرِهَ الْمُشْرِكُونَ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كسى است كه رسول خود را با هدایت و دین حق فرستاد تا او را بر همۀ ادیان غالب </w:t>
      </w:r>
    </w:p>
    <w:p>
      <w:pPr>
        <w:pStyle w:val="BookText"/>
        <w:rPr/>
      </w:pPr>
      <w:r>
        <w:rPr>
          <w:rFonts w:ascii="IRNazanin" w:hAnsi="IRNazanin" w:eastAsia="IRNazanin"/>
          <w:color w:val="111111"/>
          <w:sz w:val="28"/>
          <w:sz w:val="28"/>
          <w:szCs w:val="28"/>
          <w:rtl w:val="true"/>
          <w:lang w:bidi="fa-IR"/>
        </w:rPr>
        <w:t xml:space="preserve">سازد ، هر چند مشرکان كراهت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رَسُولَهُ بِالْهُدى وَ دینِ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بیان رمز پیروزى و غلبه اسلام است ، زیرا در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پیروزى نهفته است ، اسلام و قرآن نور الهى است و نور هر جا باشد ، آثار خود را نشان مى دهد و مایه پیروزى است و كراهت مشرکان و كافران نمى تواند سدى در این راه ایجاد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تأکید در زمانى بود كه هنوز اسلام در شبه جزیره عربستان جا نیفتاده بود ، تا چه رسد به نقاط دیگر جهان ، اما قرآن در همان وقت مؤکدا روى این مسأله تکیه كرد و حوادث آینده صدق این پیشگویى بزرگ را ثابت نمود و سرانجام اسلام هم از نظر منطق و هم از نظر پیشرفت علمى بر مذاهب دیگر غالب شد و دشمنان را از قسمت هاى وسیعى از جهان عقب زد و جاى آن ها را گرفت و هم اکنون نیز در حال پیشروى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مرحله نهایى این پیشروى به عقیده ما با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مى يابدکه این آیات خود دلیلى بر آن ظهور عظیم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دربارۀ محتواى این آیه و این كه منظور غلبه منطقى يا غلبه قدرت است و ارتباط آن با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است ؟ بحث هاى بیشترى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آورده ایم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هَلْ اَدُلُّكُمْ عَلى تِجارَةٍ تُنْجیكُمْ مِنْ عَذابٍ اَلیمٍ</w:t>
      </w:r>
    </w:p>
    <w:p>
      <w:pPr>
        <w:pStyle w:val="BookText"/>
        <w:rPr/>
      </w:pP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تجارتى كه از عذاب دردناك شما را رهایى مى بخشد ، راهنمایى كنم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فى سَبیلِ اللّهِ بِاَمْوالِكُمْ وَ اَنْفُسِكُمْ ذلِكُمْ خَيْرٌ لَكُمْ اِنْ كُنْتُمْ تَعْلَمُونَ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و رسول او ایمان بیاورید و درراه خداوند با اموال و جان هایتان جهاد كنید، این براى شما از هر چیز بهتر است، اگر بدانید </w:t>
      </w:r>
      <w:r>
        <w:rPr>
          <w:rFonts w:eastAsia="IRNazanin" w:cs="IRNazanin"/>
          <w:color w:val="111111"/>
          <w:sz w:val="28"/>
          <w:szCs w:val="28"/>
          <w:rtl w:val="true"/>
          <w:lang w:bidi="fa-IR"/>
        </w:rPr>
        <w:t xml:space="preserve">. . </w:t>
      </w:r>
      <w:bookmarkStart w:id="155" w:name="pg20189_218752"/>
    </w:p>
    <w:p>
      <w:pPr>
        <w:pStyle w:val="Heading3"/>
        <w:numPr>
          <w:ilvl w:val="2"/>
          <w:numId w:val="1"/>
        </w:numPr>
        <w:rPr/>
      </w:pPr>
      <w:bookmarkStart w:id="156" w:name="__RefHeading___Toc4412475_2320776876"/>
      <w:bookmarkStart w:id="157" w:name="_Toc54"/>
      <w:bookmarkEnd w:id="155"/>
      <w:bookmarkEnd w:id="156"/>
      <w:r>
        <w:rPr>
          <w:rtl w:val="true"/>
        </w:rPr>
        <w:t>ایمان و جهاد،تجارتى پرسود و بى نظیر</w:t>
      </w:r>
      <w:bookmarkEnd w:id="157"/>
    </w:p>
    <w:p>
      <w:pPr>
        <w:pStyle w:val="BookText"/>
        <w:rPr/>
      </w:pPr>
      <w:r>
        <w:rPr>
          <w:rFonts w:ascii="IRNazanin" w:hAnsi="IRNazanin" w:eastAsia="IRNazanin"/>
          <w:color w:val="111111"/>
          <w:sz w:val="28"/>
          <w:sz w:val="28"/>
          <w:szCs w:val="28"/>
          <w:rtl w:val="true"/>
          <w:lang w:bidi="fa-IR"/>
        </w:rPr>
        <w:t xml:space="preserve">با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واجبات قطعیه اند ولى در این جا آن را نه به صورت امر ، بلکه به صورت پیشنهاد تجارت ، مطرح مى كند ، آن هم آمیخته با تعبیراتى كه از لطف بى پایان خدا حکایت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نجات از عذاب الیم ، از مهم ترین خواسته هاى هر انسانى است و لذا این سؤال كه آیا مى خواهید شما را به تجارتى رهنمون شوم كه شما را از عذاب الیم رهایى مى بخشد ؟ براى همه جالب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با این سؤال دل ها را به سوى خود جذب كرد ، بى آن كه منتظر پاسخ آن ها باشد ، به شرح آن تجارت پُرسود پرداخته و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تُؤْمِنُونَ بِاللّهِ وَ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بدون شك خدا نیازى به این تجارت پرسود ندارد ، بلکه تمام منافع آن دربست به مؤمنان تعلق مى گیرد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به پیامبر صلى الله علیه و آله از ایمان به خدا جدا نیست ، همان گونه كه جهاد با </w:t>
      </w:r>
    </w:p>
    <w:p>
      <w:pPr>
        <w:pStyle w:val="BookText"/>
        <w:rPr/>
      </w:pPr>
      <w:r>
        <w:rPr>
          <w:rFonts w:ascii="IRNazanin" w:hAnsi="IRNazanin" w:eastAsia="IRNazanin"/>
          <w:color w:val="111111"/>
          <w:sz w:val="28"/>
          <w:sz w:val="28"/>
          <w:szCs w:val="28"/>
          <w:rtl w:val="true"/>
          <w:lang w:bidi="fa-IR"/>
        </w:rPr>
        <w:t xml:space="preserve">جان از جهاد با مال نمى تواند جدا باشد ، زیرا تمام نبردها نیاز به وسایل و امکاناتى دارد كه از طریق كمك هاى مالى باید تأمین شود ، بعضى قادر بر هر دو نوع جهادند و بعضى تنها قادر بر جهاد با مال و در پشت جبهه اند و گاه تنها جان دارند و آماده بذل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هر صورت باید این دو نوع جهاد با يکدیگر توأم گردد تا پیروزى فراهم شود و اگر مى بینیم كه جهاد با مال مقدم داشته شده ، نه به خاطر آن است كه از جهاد با جان مهم تر مى باشد ، بلکه به خاطر این است كه مقدمه آن محسوب مى شود ، چراکه ابزار جهاد از طریق كمك هاى مالى فراهم مى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ذُنُوبَكُمْ وَ يُدْخِلْكُمْ جَنّاتٍ تَجْرى مِنْ تَحْتِهَا الاَْنْهارُ وَ مَساكِنَ طَيِّبَةً فى جَنّاتِ عَدْنٍ ذلِكَ الْفَوْزُ الْعَظیمُ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كار را كنید ، گناهانتان را مى بخشد و شما را در باغ هایى از بهشت داخل مى كند كه نهرها از زیر درختانش جارى است و در مسکن هاى پاکیزه در بهشت جاویدان جاى مى دهد و این پیروزى عظیمى است </w:t>
      </w:r>
      <w:r>
        <w:rPr>
          <w:rFonts w:eastAsia="IRNazanin" w:cs="IRNazanin"/>
          <w:color w:val="111111"/>
          <w:sz w:val="28"/>
          <w:szCs w:val="28"/>
          <w:rtl w:val="true"/>
          <w:lang w:bidi="fa-IR"/>
        </w:rPr>
        <w:t xml:space="preserve">. </w:t>
      </w:r>
      <w:bookmarkStart w:id="158" w:name="pg20189_218754"/>
    </w:p>
    <w:p>
      <w:pPr>
        <w:pStyle w:val="BookText"/>
        <w:rPr/>
      </w:pPr>
      <w:bookmarkEnd w:id="158"/>
      <w:r>
        <w:rPr>
          <w:rFonts w:ascii="IRNazanin" w:hAnsi="IRNazanin" w:eastAsia="IRNazanin"/>
          <w:color w:val="111111"/>
          <w:sz w:val="28"/>
          <w:sz w:val="28"/>
          <w:szCs w:val="28"/>
          <w:rtl w:val="true"/>
          <w:lang w:bidi="fa-IR"/>
        </w:rPr>
        <w:t xml:space="preserve">در مرحله پاداش اُخروى نخست به سراغ آمرزش گناهان مى رود ، چراکه بیشترین ناراحتى فکر انسان از گناهان او است ، وقتى آمرزش و غفران مسلّم شد ، غصه اى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نشان مى دهدکه نخستین هدیه الهى به شهیدانِ راهش، این است كه تمام گناهان آن ها را مورد بخشش قرار مى دهد </w:t>
      </w:r>
      <w:r>
        <w:rPr>
          <w:rFonts w:eastAsia="IRNazanin" w:cs="IRNazanin"/>
          <w:color w:val="111111"/>
          <w:sz w:val="28"/>
          <w:szCs w:val="28"/>
          <w:rtl w:val="true"/>
          <w:lang w:bidi="fa-IR"/>
        </w:rPr>
        <w:t>.</w:t>
      </w:r>
    </w:p>
    <w:p>
      <w:pPr>
        <w:pStyle w:val="Heading3"/>
        <w:numPr>
          <w:ilvl w:val="2"/>
          <w:numId w:val="1"/>
        </w:numPr>
        <w:rPr/>
      </w:pPr>
      <w:bookmarkStart w:id="159" w:name="__RefHeading___Toc4412477_2320776876"/>
      <w:bookmarkStart w:id="160" w:name="_Toc55"/>
      <w:bookmarkEnd w:id="159"/>
      <w:r>
        <w:rPr>
          <w:rtl w:val="true"/>
        </w:rPr>
        <w:t>مساکن طيّبه چیست ؟</w:t>
      </w:r>
      <w:bookmarkEnd w:id="160"/>
    </w:p>
    <w:p>
      <w:pPr>
        <w:pStyle w:val="BookText"/>
        <w:rPr/>
      </w:pPr>
      <w:r>
        <w:rPr>
          <w:rFonts w:ascii="IRNazanin" w:hAnsi="IRNazanin" w:eastAsia="IRNazanin"/>
          <w:color w:val="111111"/>
          <w:sz w:val="28"/>
          <w:sz w:val="28"/>
          <w:szCs w:val="28"/>
          <w:rtl w:val="true"/>
          <w:lang w:bidi="fa-IR"/>
        </w:rPr>
        <w:t xml:space="preserve">در میان نعمت هاى بهشتى در این جا به خصوص روى مسأله مسکن پاکیزه و مرفّه ، آن هم مسکنى در باغ هاى بهشت جاویدان تکیه شده است و این به خاطر آن است كه يکى از شروط اساسى آسایش و آرامش انسان همان مسأله مسکن است ، آن هم مسکنى پاك و پاکیزه از هرگونه آلودگى ظاهرى و باطنى كه انسان با خیال راحت در آن بیارامد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چیزى است كه حواس ظاهر و باطن از آن لذت مى برد و این معنى جامعى است كه همه شرایط مناسب يك مسکن را در بر مى گیرد </w:t>
      </w:r>
      <w:r>
        <w:rPr>
          <w:rFonts w:eastAsia="IRNazanin" w:cs="IRNazanin"/>
          <w:color w:val="111111"/>
          <w:sz w:val="28"/>
          <w:szCs w:val="28"/>
          <w:rtl w:val="true"/>
          <w:lang w:bidi="fa-IR"/>
        </w:rPr>
        <w:t xml:space="preserve">. </w:t>
      </w:r>
      <w:bookmarkStart w:id="161" w:name="pg20189_218755"/>
    </w:p>
    <w:p>
      <w:pPr>
        <w:pStyle w:val="Heading3"/>
        <w:numPr>
          <w:ilvl w:val="2"/>
          <w:numId w:val="1"/>
        </w:numPr>
        <w:rPr/>
      </w:pPr>
      <w:bookmarkStart w:id="162" w:name="__RefHeading___Toc4412479_2320776876"/>
      <w:bookmarkStart w:id="163" w:name="_Toc56"/>
      <w:bookmarkEnd w:id="161"/>
      <w:bookmarkEnd w:id="162"/>
      <w:r>
        <w:rPr>
          <w:rtl w:val="true"/>
        </w:rPr>
        <w:t>قرآن سه چیز را مایۀ آرامش مى داند</w:t>
      </w:r>
      <w:bookmarkEnd w:id="163"/>
    </w:p>
    <w:p>
      <w:pPr>
        <w:pStyle w:val="BookText"/>
        <w:rPr/>
      </w:pPr>
      <w:r>
        <w:rPr>
          <w:rFonts w:ascii="IRNazanin" w:hAnsi="IRNazanin" w:eastAsia="IRNazanin"/>
          <w:color w:val="111111"/>
          <w:sz w:val="28"/>
          <w:sz w:val="28"/>
          <w:szCs w:val="28"/>
          <w:rtl w:val="true"/>
          <w:lang w:bidi="fa-IR"/>
        </w:rPr>
        <w:t xml:space="preserve">در قرآن سه چیز مایه آرامش و آسایش انسان شمرده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تاریکى 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اللَّيْلَ سَكَنا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خانه هاى مسکونى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مِنْ بُيُوتِكُمْ سَكَنا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همسران يکدل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ایاتِهِ اَنْ خَلَقَ لَكُمْ مِنْ اَنْفُسِكُمْ اَزْواجا لِتَسْكُنُوا اِلَيْها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تُحِبُّونَها نَصْرٌ مِنَ اللّهِ وَ فَتْحٌ قَریبٌ وَ بَشِّرِ الْمُؤْمِنینَ</w:t>
      </w:r>
    </w:p>
    <w:p>
      <w:pPr>
        <w:pStyle w:val="BookText"/>
        <w:rPr/>
      </w:pPr>
      <w:r>
        <w:rPr>
          <w:rFonts w:ascii="IRNazanin" w:hAnsi="IRNazanin" w:eastAsia="IRNazanin"/>
          <w:color w:val="111111"/>
          <w:sz w:val="28"/>
          <w:sz w:val="28"/>
          <w:szCs w:val="28"/>
          <w:rtl w:val="true"/>
          <w:lang w:bidi="fa-IR"/>
        </w:rPr>
        <w:t xml:space="preserve">و نعمت دیگرى كه آن را دوست دارید ، به شما مى بخشد و آن يارى خداوند و پیروزى نزدیك است و مؤمنان رابشارت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تجارت پرسود و پربرکتى كه سراسرش فتح و پیروزى و نعمت و رحمت است و به همین دلیل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پیروزى بزرگ ياد كرده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همین دلیل در فراز پایانى آیه به مؤمنان درباره این تجارت بزرگ تبریك مى گوید و بشارت مى دهد </w:t>
      </w:r>
      <w:r>
        <w:rPr>
          <w:rFonts w:eastAsia="IRNazanin" w:cs="IRNazanin"/>
          <w:color w:val="111111"/>
          <w:sz w:val="28"/>
          <w:szCs w:val="28"/>
          <w:rtl w:val="true"/>
          <w:lang w:bidi="fa-IR"/>
        </w:rPr>
        <w:t xml:space="preserve">. </w:t>
      </w:r>
      <w:bookmarkStart w:id="164" w:name="pg20189_218756"/>
    </w:p>
    <w:p>
      <w:pPr>
        <w:pStyle w:val="Heading3"/>
        <w:numPr>
          <w:ilvl w:val="2"/>
          <w:numId w:val="1"/>
        </w:numPr>
        <w:rPr/>
      </w:pPr>
      <w:bookmarkStart w:id="165" w:name="__RefHeading___Toc4412481_2320776876"/>
      <w:bookmarkStart w:id="166" w:name="_Toc57"/>
      <w:bookmarkEnd w:id="164"/>
      <w:bookmarkEnd w:id="165"/>
      <w:r>
        <w:rPr>
          <w:rtl w:val="true"/>
        </w:rPr>
        <w:t xml:space="preserve">« </w:t>
      </w:r>
      <w:r>
        <w:rPr>
          <w:rtl w:val="true"/>
        </w:rPr>
        <w:t xml:space="preserve">فتح قریب </w:t>
      </w:r>
      <w:r>
        <w:rPr>
          <w:rtl w:val="true"/>
        </w:rPr>
        <w:t xml:space="preserve">» </w:t>
      </w:r>
      <w:r>
        <w:rPr>
          <w:rtl w:val="true"/>
        </w:rPr>
        <w:t>كدام است ؟</w:t>
      </w:r>
      <w:bookmarkEnd w:id="166"/>
    </w:p>
    <w:p>
      <w:pPr>
        <w:pStyle w:val="BookText"/>
        <w:rPr/>
      </w:pPr>
      <w:r>
        <w:rPr>
          <w:rFonts w:ascii="IRNazanin" w:hAnsi="IRNazanin" w:eastAsia="IRNazanin"/>
          <w:color w:val="111111"/>
          <w:sz w:val="28"/>
          <w:sz w:val="28"/>
          <w:szCs w:val="28"/>
          <w:rtl w:val="true"/>
          <w:lang w:bidi="fa-IR"/>
        </w:rPr>
        <w:t>پیروزى موعود در این آیات هم در جنبه هاى منطقى و هم در میدان هاى نبرد به طور مکرر عاید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مخاطب تنها اصحاب و ياران پیامبر صلى الله علیه و آله نیستند ، بلکه همه مؤمنان در طول تاریخ مخاطب این خطاب مى باشند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مِنَ اللّهِ وَ فَتْحٌ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 و گسترده اى دارد و بشارتى است به همه آن ها هرچند در عصر پیامبر صلى الله علیه و آله و به هنگام نزول این آیات مصداق روشن آن فتح مکه بود </w:t>
      </w:r>
      <w:r>
        <w:rPr>
          <w:rFonts w:eastAsia="IRNazanin" w:cs="IRNazanin"/>
          <w:color w:val="111111"/>
          <w:sz w:val="28"/>
          <w:szCs w:val="28"/>
          <w:rtl w:val="true"/>
          <w:lang w:bidi="fa-IR"/>
        </w:rPr>
        <w:t>.</w:t>
      </w:r>
    </w:p>
    <w:p>
      <w:pPr>
        <w:pStyle w:val="Heading3"/>
        <w:numPr>
          <w:ilvl w:val="2"/>
          <w:numId w:val="1"/>
        </w:numPr>
        <w:rPr/>
      </w:pPr>
      <w:bookmarkStart w:id="167" w:name="__RefHeading___Toc4412483_2320776876"/>
      <w:bookmarkStart w:id="168" w:name="_Toc58"/>
      <w:bookmarkEnd w:id="167"/>
      <w:r>
        <w:rPr>
          <w:rtl w:val="true"/>
        </w:rPr>
        <w:t>ارکان چهارگانۀ تجارت مؤمن با خدا</w:t>
      </w:r>
      <w:bookmarkEnd w:id="168"/>
    </w:p>
    <w:p>
      <w:pPr>
        <w:pStyle w:val="BookText"/>
        <w:rPr/>
      </w:pPr>
      <w:r>
        <w:rPr>
          <w:rFonts w:ascii="IRNazanin" w:hAnsi="IRNazanin" w:eastAsia="IRNazanin"/>
          <w:color w:val="111111"/>
          <w:sz w:val="28"/>
          <w:sz w:val="28"/>
          <w:szCs w:val="28"/>
          <w:rtl w:val="true"/>
          <w:lang w:bidi="fa-IR"/>
        </w:rPr>
        <w:t xml:space="preserve">بر اساس چهار آیه فوق الاشاره ، ارکان اساسى چهارگانه تجارت بزرگ و بى نظیر بین خدا و بندگان به شرح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مؤمن است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اموال و جان هاى مؤمنین است </w:t>
      </w:r>
      <w:bookmarkStart w:id="169" w:name="pg20189_218757"/>
    </w:p>
    <w:p>
      <w:pPr>
        <w:pStyle w:val="BookText"/>
        <w:rPr/>
      </w:pPr>
      <w:bookmarkEnd w:id="169"/>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بهاى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دو دسته به شرح زیر تقسیم شده و توسط خداوند منّان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بهاى دنیوى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پیروزى نزدیک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بهاى اخروى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بهشت جاودان</w:t>
      </w:r>
      <w:r>
        <w:rPr>
          <w:rFonts w:eastAsia="IRNazanin" w:cs="IRNazanin"/>
          <w:color w:val="111111"/>
          <w:sz w:val="28"/>
          <w:szCs w:val="28"/>
          <w:rtl w:val="true"/>
          <w:lang w:bidi="fa-IR"/>
        </w:rPr>
        <w:t>" .</w:t>
      </w:r>
    </w:p>
    <w:p>
      <w:pPr>
        <w:pStyle w:val="Heading3"/>
        <w:numPr>
          <w:ilvl w:val="2"/>
          <w:numId w:val="1"/>
        </w:numPr>
        <w:rPr/>
      </w:pPr>
      <w:bookmarkStart w:id="170" w:name="__RefHeading___Toc4412485_2320776876"/>
      <w:bookmarkStart w:id="171" w:name="_Toc59"/>
      <w:bookmarkEnd w:id="170"/>
      <w:r>
        <w:rPr>
          <w:rtl w:val="true"/>
        </w:rPr>
        <w:t>دنیا ، تجارتخانه اولیاء خدا است</w:t>
      </w:r>
      <w:bookmarkEnd w:id="171"/>
    </w:p>
    <w:p>
      <w:pPr>
        <w:pStyle w:val="BookText"/>
        <w:rPr/>
      </w:pPr>
      <w:r>
        <w:rPr>
          <w:rFonts w:ascii="IRNazanin" w:hAnsi="IRNazanin" w:eastAsia="IRNazanin"/>
          <w:color w:val="111111"/>
          <w:sz w:val="28"/>
          <w:sz w:val="28"/>
          <w:szCs w:val="28"/>
          <w:rtl w:val="true"/>
          <w:lang w:bidi="fa-IR"/>
        </w:rPr>
        <w:t xml:space="preserve">در نهج البلاغه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شخص پرادعایى كه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جانماز ، آب مى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 هم مذمّت دنیا مى كرد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اشتباه كردى ، دنیا براى آن ها كه بیدار و آگاهند ، سرمایه بزرگى است و سپس شرحى در این زمینه بیان فرمود از جمله این كه ؛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تجارتخانه دوستان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مَتْجَرُاَوْلِياءِاللّه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Style w:val="FootnoteAnchor"/>
          <w:rtl w:val="true"/>
        </w:rPr>
        <w:footnoteReference w:id="6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در يك جا دنیا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تشبیه شده ، در این جا به تجارتخانه تشبیه </w:t>
      </w:r>
      <w:bookmarkStart w:id="172" w:name="pg20189_218758"/>
    </w:p>
    <w:p>
      <w:pPr>
        <w:pStyle w:val="BookText"/>
        <w:rPr/>
      </w:pPr>
      <w:bookmarkEnd w:id="172"/>
      <w:r>
        <w:rPr>
          <w:rFonts w:ascii="IRNazanin" w:hAnsi="IRNazanin" w:eastAsia="IRNazanin"/>
          <w:color w:val="111111"/>
          <w:sz w:val="28"/>
          <w:sz w:val="28"/>
          <w:szCs w:val="28"/>
          <w:rtl w:val="true"/>
          <w:lang w:bidi="fa-IR"/>
        </w:rPr>
        <w:t xml:space="preserve">گردیده است كه انسان سرمایه هایى را كه از خدا گرفته ، به گران ترین قیمت به خود او مى فروشد و در برابر متاع ناچیزى كه همان مال و جان او است ، بزرگترین نعمت را از او دریافت مى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كُونُوا اَنْصارَ اللّهِ كَما قالَ عیسَى ابْنُ مَرْيَمَ لِلْحَوارِيّينَ مَنْ اَنْصارى اِلَى اللّهِ قالَ الْحَوارِيُّونَ نَحْنُ اَنْصارُ اللّهِ فَامَنَتْ طائِفَةٌ مِنْ بَنىاِسْرائیلَ وَ كَفَرَتْ طائِفَةٌ فَاَيَّدْنَا الَّذینَ امَنُوا عَلى عَدُوِّهِمْ فَاَصْبَحُوا ظاهِرینَ</w:t>
      </w:r>
    </w:p>
    <w:p>
      <w:pPr>
        <w:pStyle w:val="BookText"/>
        <w:rPr/>
      </w:pP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ياوران خدا باشید همان گونه كه عیسى بن مریم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در راه خدا ياوران من هستند ؟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ياوران خدا هستیم و در این هنگام گروهى از بنى اسرائیل ایمان آوردند و گروهى كافر شدند ، ما كسانى را كه ایمان آورده بودند ، در برابر دشمنانشان تأیید كردیم و سرانجام بر آن ها پیروز شدند </w:t>
      </w:r>
      <w:r>
        <w:rPr>
          <w:rFonts w:eastAsia="IRNazanin" w:cs="IRNazanin"/>
          <w:color w:val="111111"/>
          <w:sz w:val="28"/>
          <w:szCs w:val="28"/>
          <w:rtl w:val="true"/>
          <w:lang w:bidi="fa-IR"/>
        </w:rPr>
        <w:t>.</w:t>
      </w:r>
    </w:p>
    <w:p>
      <w:pPr>
        <w:pStyle w:val="Heading3"/>
        <w:numPr>
          <w:ilvl w:val="2"/>
          <w:numId w:val="1"/>
        </w:numPr>
        <w:rPr/>
      </w:pPr>
      <w:bookmarkStart w:id="173" w:name="__RefHeading___Toc4412487_2320776876"/>
      <w:bookmarkStart w:id="174" w:name="_Toc60"/>
      <w:bookmarkEnd w:id="173"/>
      <w:r>
        <w:rPr>
          <w:rtl w:val="true"/>
        </w:rPr>
        <w:t>همچون حواریون باشید</w:t>
      </w:r>
      <w:bookmarkEnd w:id="17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 نخست آیه خداوند بندگان را به يارى خود طلبیده است ، خداوندى كه قدرتش بى پایان و شکست ناپذیر است و این افتخارى است بى مانند ، هرچند معنى و مفهومش </w:t>
      </w:r>
      <w:bookmarkStart w:id="175" w:name="pg20189_218759"/>
    </w:p>
    <w:p>
      <w:pPr>
        <w:pStyle w:val="BookText"/>
        <w:rPr/>
      </w:pPr>
      <w:bookmarkEnd w:id="175"/>
      <w:r>
        <w:rPr>
          <w:rFonts w:ascii="IRNazanin" w:hAnsi="IRNazanin" w:eastAsia="IRNazanin"/>
          <w:color w:val="111111"/>
          <w:sz w:val="28"/>
          <w:sz w:val="28"/>
          <w:szCs w:val="28"/>
          <w:rtl w:val="true"/>
          <w:lang w:bidi="fa-IR"/>
        </w:rPr>
        <w:t xml:space="preserve">همان يارى پیامبر صلى الله علیه و آله و آیین او است ولى لطف و رحمت شگرفى در آن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يك نمونه تاریخى اشاره مى كند تا بدانند كه این راه بى رهرو نبوده و نیست ،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قالَ عیسَى ابْنُ مَرْيَمَ لِلْحَوارِيّينَ مَنْ اَنْصارى اِلَى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شماهم حواریون محمد صلى الله علیه و آله هستید وبه این افتخار مفتخریدکه ياوران اللّه باشید و همان طور كه حواریون بر دشمنان غلبه كردند ، شما هم پیروز مى شوید و افتخار و سربلندى در این جهان و جهان دیگرازآنِ شماخواهدبود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موضوع منحصربه ياران و اصحاب رسول اللّه صلى الله علیه و آله نبود و همیشه طرفداران حق كه دریك درگیرى مستمردربرابراهل باطل قراردارندازیاوران خدایند وسرانجام پیروزى نصیب آن ها خواهد بود </w:t>
      </w:r>
      <w:r>
        <w:rPr>
          <w:rFonts w:eastAsia="IRNazanin" w:cs="IRNazanin"/>
          <w:color w:val="111111"/>
          <w:sz w:val="28"/>
          <w:szCs w:val="28"/>
          <w:rtl w:val="true"/>
          <w:lang w:bidi="fa-IR"/>
        </w:rPr>
        <w:t>.</w:t>
      </w:r>
    </w:p>
    <w:p>
      <w:pPr>
        <w:pStyle w:val="Heading3"/>
        <w:numPr>
          <w:ilvl w:val="2"/>
          <w:numId w:val="1"/>
        </w:numPr>
        <w:rPr/>
      </w:pPr>
      <w:bookmarkStart w:id="176" w:name="__RefHeading___Toc4412489_2320776876"/>
      <w:bookmarkStart w:id="177" w:name="_Toc61"/>
      <w:bookmarkEnd w:id="176"/>
      <w:r>
        <w:rPr>
          <w:rtl w:val="true"/>
        </w:rPr>
        <w:t>حواریون چه كسانى هستند ؟</w:t>
      </w:r>
      <w:bookmarkEnd w:id="17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پنج بار از حواریون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يادشده كه دو بار در همین سوره است ، این تعبیر اشاره به دوازده نفر از ياران خاص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نام آن ها در انجیل هاى كنونى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متّى و لوقا 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شده است و به طورى كه قبلاً نیز اشاره </w:t>
      </w:r>
    </w:p>
    <w:p>
      <w:pPr>
        <w:pStyle w:val="BookText"/>
        <w:rPr/>
      </w:pPr>
      <w:r>
        <w:rPr>
          <w:rFonts w:ascii="IRNazanin" w:hAnsi="IRNazanin" w:eastAsia="IRNazanin"/>
          <w:color w:val="111111"/>
          <w:sz w:val="28"/>
          <w:sz w:val="28"/>
          <w:szCs w:val="28"/>
          <w:rtl w:val="true"/>
          <w:lang w:bidi="fa-IR"/>
        </w:rPr>
        <w:t xml:space="preserve">کرده ایم ، این واژه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و سفید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آن ها قلبى پاك و روحى باصفا داشتند و در شستشوى روح و جان خود و دیگران تلاش و كوشش مى كردند ، این واژه بر آن ها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روایات آمده است كه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آن ها را به نمایندگى خود به يکى از مناطق مختلف جهان فرستاد ، آن ها افرادى مخلص ، ایثارگر، مجاهد و مبارز بودند و سخت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مى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آمده كه پیغمبر گرامى اسلام صلى الله علیه و آله هنگامى كه در عقبه با جمعى از اهل مدینه كه براى بیعت آمده بودند ، روبرو شد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دوازده نفر از خودتان را انتخاب و به من معرفى كنید كه این هانماینده قوم خودباشند، همان گونه كه حواریون نسبت به عیسى بن مریم بوده اند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و این نیز اهمیت مقام آن بزرگواران را نشان مى دهد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صف </w:t>
      </w:r>
      <w:r>
        <w:rPr>
          <w:rFonts w:eastAsia="IRNazanin" w:cs="IRNazanin"/>
          <w:color w:val="111111"/>
          <w:sz w:val="28"/>
          <w:szCs w:val="28"/>
          <w:rtl w:val="true"/>
          <w:lang w:bidi="fa-IR"/>
        </w:rPr>
        <w:t xml:space="preserve">. </w:t>
      </w:r>
      <w:bookmarkStart w:id="178" w:name="pg20189_218761"/>
    </w:p>
    <w:p>
      <w:pPr>
        <w:pStyle w:val="Heading2"/>
        <w:numPr>
          <w:ilvl w:val="1"/>
          <w:numId w:val="1"/>
        </w:numPr>
        <w:rPr/>
      </w:pPr>
      <w:bookmarkStart w:id="179" w:name="__RefHeading___Toc4412491_2320776876"/>
      <w:bookmarkStart w:id="180" w:name="_Toc62"/>
      <w:bookmarkEnd w:id="178"/>
      <w:bookmarkEnd w:id="179"/>
      <w:r>
        <w:rPr>
          <w:rtl w:val="true"/>
        </w:rPr>
        <w:t>سورۀ جمعه</w:t>
      </w:r>
      <w:bookmarkEnd w:id="180"/>
    </w:p>
    <w:p>
      <w:pPr>
        <w:pStyle w:val="Heading3"/>
        <w:numPr>
          <w:ilvl w:val="2"/>
          <w:numId w:val="1"/>
        </w:numPr>
        <w:rPr/>
      </w:pPr>
      <w:bookmarkStart w:id="181" w:name="__RefHeading___Toc4412493_2320776876"/>
      <w:bookmarkStart w:id="182" w:name="_Toc63"/>
      <w:bookmarkEnd w:id="181"/>
      <w:r>
        <w:rPr>
          <w:rtl w:val="true"/>
        </w:rPr>
        <w:t xml:space="preserve">فضیلت تلاوت سورۀ </w:t>
      </w:r>
      <w:r>
        <w:rPr>
          <w:rtl w:val="true"/>
        </w:rPr>
        <w:t>«</w:t>
      </w:r>
      <w:r>
        <w:rPr>
          <w:rtl w:val="true"/>
        </w:rPr>
        <w:t>جمعه</w:t>
      </w:r>
      <w:r>
        <w:rPr>
          <w:rtl w:val="true"/>
        </w:rPr>
        <w:t>»</w:t>
      </w:r>
      <w:bookmarkEnd w:id="182"/>
    </w:p>
    <w:p>
      <w:pPr>
        <w:pStyle w:val="BookText"/>
        <w:rPr/>
      </w:pPr>
      <w:r>
        <w:rPr>
          <w:rFonts w:ascii="IRNazanin" w:hAnsi="IRNazanin" w:eastAsia="IRNazanin"/>
          <w:color w:val="111111"/>
          <w:sz w:val="28"/>
          <w:sz w:val="28"/>
          <w:szCs w:val="28"/>
          <w:rtl w:val="true"/>
          <w:lang w:bidi="fa-IR"/>
        </w:rPr>
        <w:t xml:space="preserve">در فضیلت تلاوت این سوره ، پیغمبر اکرم صلى الله علیه و آله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خداوند به تعداد كسانى كه در نماز جمعه شرکت مى كنند و كسانى كه شرکت نمى كنند ، در تمام بلاد مسلمین به او ده حسنه مى بخشد </w:t>
      </w:r>
      <w:r>
        <w:rPr>
          <w:rFonts w:eastAsia="IRNazanin" w:cs="IRNazanin"/>
          <w:color w:val="111111"/>
          <w:sz w:val="28"/>
          <w:szCs w:val="28"/>
          <w:rtl w:val="true"/>
          <w:lang w:bidi="fa-IR"/>
        </w:rPr>
        <w:t>»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هر مؤمنى از شیعیان ما لازم است در شب جمعه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در ظهر جمعه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هرگاه چنین كند ، گویى عمل رسول اللّه صلى الله علیه و آله را انجام داده و پاداش و ثوابش بر خدا ، بهشت است </w:t>
      </w:r>
      <w:r>
        <w:rPr>
          <w:rFonts w:eastAsia="IRNazanin" w:cs="IRNazanin"/>
          <w:color w:val="111111"/>
          <w:sz w:val="28"/>
          <w:szCs w:val="28"/>
          <w:rtl w:val="true"/>
          <w:lang w:bidi="fa-IR"/>
        </w:rPr>
        <w:t>» .</w:t>
      </w:r>
      <w:r>
        <w:rPr>
          <w:rStyle w:val="FootnoteAnchor"/>
          <w:rtl w:val="true"/>
        </w:rPr>
        <w:footnoteReference w:id="6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نشانه اهمیت فوق العاده این سوره قرآن مجید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لِلّهِ ما فِى السَّمواتِ وَ ما فِى الاَْرْضِ الْمَلِكِ الْقُدُّوسِ الْعَزیزِ الْحَكیمِ</w:t>
      </w:r>
    </w:p>
    <w:p>
      <w:pPr>
        <w:pStyle w:val="BookText"/>
        <w:rPr/>
      </w:pPr>
      <w:r>
        <w:rPr>
          <w:rFonts w:ascii="IRNazanin" w:hAnsi="IRNazanin" w:eastAsia="IRNazanin"/>
          <w:color w:val="111111"/>
          <w:sz w:val="28"/>
          <w:sz w:val="28"/>
          <w:szCs w:val="28"/>
          <w:rtl w:val="true"/>
          <w:lang w:bidi="fa-IR"/>
        </w:rPr>
        <w:t xml:space="preserve">آن چه در آسمان ها و زمین است ، همواره تسبیح خدا مى گویند ، خداوندى كه مالك و حاکم است و از هر عیب و نقصى مبرّا و عزیز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و حاکمیت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بودن خداوند از هرگونه ظلم و ستم و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مى كند ، زیرا با توجه به مظالم بى حساب ملوك و شاهان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تداعى معانى نامقدسى مى كند كه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شستشو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طرفى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رکن اصلى حکومت است ، تکیه مى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ارتباط نزدیکى به بحث هاى آینده این سوره دارد و نشان مى دهد كه انتخاب اوصاف حق در آیات مختلف قرآن روى حساب و نظم و رابطه خاصى است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تسبیح عمومى موجودات جهان ، به تفسیر نمونه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bookmarkStart w:id="183" w:name="pg20189_218763"/>
    </w:p>
    <w:p>
      <w:pPr>
        <w:pStyle w:val="BookText"/>
        <w:rPr/>
      </w:pPr>
      <w:bookmarkEnd w:id="183"/>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و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مراجعه كنید ، ضمناً خلاصه مطالب مذکور دربارۀ تسبیح موجودات جهان ذیل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تغابن در همین جلد منتخب تفسیر نمونه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بَعَثَ فِى الاُْمِّيّينَ رَسُولاً مِنْهُمْ يَتْلُوا عَلَيْهِمْ ایاتِهِ وَ يُزَكّيهِمْ وَ يُعَلِّمُهُمُ الْكِتابَ وَ الْحِكْمَةَ وَ اِنْ كانُوا مِنْ قَبْلُ لَفى ضَلالٍ مُبینٍ</w:t>
      </w:r>
    </w:p>
    <w:p>
      <w:pPr>
        <w:pStyle w:val="BookText"/>
        <w:rPr/>
      </w:pPr>
      <w:r>
        <w:rPr>
          <w:rFonts w:ascii="IRNazanin" w:hAnsi="IRNazanin" w:eastAsia="IRNazanin"/>
          <w:color w:val="111111"/>
          <w:sz w:val="28"/>
          <w:sz w:val="28"/>
          <w:szCs w:val="28"/>
          <w:rtl w:val="true"/>
          <w:lang w:bidi="fa-IR"/>
        </w:rPr>
        <w:t xml:space="preserve">او كسى است كه در میان جمعیت درس نخوانده ، رسولى از خودشان برانگیخت تا آیاتش رابرآن هابخواند و آن هاراپاکیزه كند و كتاب و حکمت بیاموزد، هرچندپیش ازآن درگمراهى آشکارى بودند </w:t>
      </w:r>
      <w:r>
        <w:rPr>
          <w:rFonts w:eastAsia="IRNazanin" w:cs="IRNazanin"/>
          <w:color w:val="111111"/>
          <w:sz w:val="28"/>
          <w:szCs w:val="28"/>
          <w:rtl w:val="true"/>
          <w:lang w:bidi="fa-IR"/>
        </w:rPr>
        <w:t>.</w:t>
      </w:r>
    </w:p>
    <w:p>
      <w:pPr>
        <w:pStyle w:val="Heading3"/>
        <w:numPr>
          <w:ilvl w:val="2"/>
          <w:numId w:val="1"/>
        </w:numPr>
        <w:rPr/>
      </w:pPr>
      <w:bookmarkStart w:id="184" w:name="__RefHeading___Toc4412495_2320776876"/>
      <w:bookmarkStart w:id="185" w:name="_Toc64"/>
      <w:bookmarkEnd w:id="184"/>
      <w:r>
        <w:rPr>
          <w:rtl w:val="true"/>
        </w:rPr>
        <w:t>اهداف سه گانۀ بعثت پیامبر صلى الله علیه و آله</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نخوانده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منسوب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مکتبى جُز دامان مادرش را ندیده است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از میان همین گروه و همین قشر درس نخوانده برخاسته تا </w:t>
      </w:r>
    </w:p>
    <w:p>
      <w:pPr>
        <w:pStyle w:val="BookText"/>
        <w:rPr/>
      </w:pPr>
      <w:r>
        <w:rPr>
          <w:rFonts w:ascii="IRNazanin" w:hAnsi="IRNazanin" w:eastAsia="IRNazanin"/>
          <w:color w:val="111111"/>
          <w:sz w:val="28"/>
          <w:sz w:val="28"/>
          <w:szCs w:val="28"/>
          <w:rtl w:val="true"/>
          <w:lang w:bidi="fa-IR"/>
        </w:rPr>
        <w:t xml:space="preserve">عظمت رسالت او را روشن سازد و دلیلى باشد بر حقانیت او ، چراکه كتابى مثل قرآن با این محتواى عمیق و عظیم و فرهنگى چون فرهنگ اسلام ، محال است زاییده فکر بشر باشد ، آن هم بشرى كه نه خود درس خوانده و نه در محیط علم و دانش پرورش يافته است ، این نورى است كه از ظلمت برخاسته و باغ سرسبزى است كه از دل كویر سربرآورده و این خود معجزه اى است آشکار و سندى است روشن بر حقانیت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هدف از این بعثت را در سه امر به شرح زیر خلاصه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مقدماتى دارد و آن تلاوت آیات الهى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و تزکیه نفوس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تعلیم كتاب و حکمت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مورد اخیر ، دو هدف بزرگ و نهایى را تشکیل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پیامبر صلى الله علیه و آله آمده است كه انسان ها را هم در زمینه علم و دانش و هم اخلاق و عمل ، پرورش دهد تا به وسیله این دو بال بر اوج آسمان سعادت پرواز كنند و مسیر الى اللّه را پیش گیرند و به مقام قرب او نایل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نکته نیز شایان توجه است كه در بعضى از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 يعنى از چهار مورد در سه مورد تربیت بر تعلیم مقدم است و در يك مورد تعلیم بر تربیت مقدم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ضمن این كه نشان مى دهد این دو امر در يکدیگر تأثیر متقابل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زاییده علم است همان گونه كه علم زاییدۀ اخلاق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تربیت را مشخص مى سازد ، البته منظور علوم حقیقى است نه اصطلاحى در لباس 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كردن به قصد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مفهوم آن دلایل عقلى است و از این جا روشن مى شود كه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يکدیگر مى تواند اشاره به دو سرچشمه بزرگ شناخت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 يا به تعبیر دیگر احکام آسمانى و تعلیمات اسلام در عین این كه از وحى الهى سرچشمه مى گیرد با ترازوى عقل قابل سنجش و درك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كلیات احکام است </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 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گمراهى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ذیل آیه به عنوان سابقه قوم عرب بیان شده ، </w:t>
      </w:r>
    </w:p>
    <w:p>
      <w:pPr>
        <w:pStyle w:val="BookText"/>
        <w:rPr/>
      </w:pPr>
      <w:r>
        <w:rPr>
          <w:rFonts w:ascii="IRNazanin" w:hAnsi="IRNazanin" w:eastAsia="IRNazanin"/>
          <w:color w:val="111111"/>
          <w:sz w:val="28"/>
          <w:sz w:val="28"/>
          <w:szCs w:val="28"/>
          <w:rtl w:val="true"/>
          <w:lang w:bidi="fa-IR"/>
        </w:rPr>
        <w:t>اشارۀ سربسته و پرمعنایى است به عصر جاهلیت كه گمراهى بر سراسر جامعه آن ها حکمفرما بود ، چه گمراهى از این بدتر و آشکارتر كه بت هایى از سنگ و چوب با دست خود مى تراشیدند ، پرستش مى كردند و در مشکلات خود به این موجودات بى شعور پناه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دختران خود را با دست خویش زنده به گور مى كردند ، سهل است به این عمل فخر و مباهات نیز مى كردند كه نگذاردیم ناموسمان به دست بیگانگان 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نماز و نیایش آن ها كف زدن و سوت كشیدن در كنار خانه كعبه بوده و حتى زنان به صورت برهنه مادرزاد بر گِرد خانه خدا طواف مى كردند و آن را عبادت مى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خرافات و موهومات بر افکار آن ها حاکم بود و جنگ و خونریزى و غارتگرى مایه مباهاتشان ، زن در میان آن ها متاع بى ارزشى بود كه حتى روى آن قمار مى زدند و از ساده ترین حقوق انسانى محروم بود ، كینه ها و عداوت ها را پدران به ارث به فرزندانشان منتقل مى كردند و به همین دلیل خونریزى و كُشت و كُشتار يك امر عادى محسوب مى شد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پیامبر صلى الله علیه و آله آمد و آن ها را از این ضلال مبین به برکت كتاب و حکمت نجات داد و </w:t>
      </w:r>
    </w:p>
    <w:p>
      <w:pPr>
        <w:pStyle w:val="BookText"/>
        <w:rPr/>
      </w:pPr>
      <w:r>
        <w:rPr>
          <w:rFonts w:ascii="IRNazanin" w:hAnsi="IRNazanin" w:eastAsia="IRNazanin"/>
          <w:color w:val="111111"/>
          <w:sz w:val="28"/>
          <w:sz w:val="28"/>
          <w:szCs w:val="28"/>
          <w:rtl w:val="true"/>
          <w:lang w:bidi="fa-IR"/>
        </w:rPr>
        <w:t xml:space="preserve">تعلیم و تربیت نمود و به راستى نفوذ در چنین جامعه گمراهى خود يکى از دلایل عظمت اسلام و معجزه آشکار پیامبر بزرگ ما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اخَرینَ مِنْهُمْ لَمّا يَلْحَقُوا بِهِمْ وَ هُوَ الْعَزیزُ الْحَكیمُ</w:t>
      </w:r>
    </w:p>
    <w:p>
      <w:pPr>
        <w:pStyle w:val="BookText"/>
        <w:rPr/>
      </w:pPr>
      <w:r>
        <w:rPr>
          <w:rFonts w:ascii="IRNazanin" w:hAnsi="IRNazanin" w:eastAsia="IRNazanin"/>
          <w:color w:val="111111"/>
          <w:sz w:val="28"/>
          <w:sz w:val="28"/>
          <w:szCs w:val="28"/>
          <w:rtl w:val="true"/>
          <w:lang w:bidi="fa-IR"/>
        </w:rPr>
        <w:t xml:space="preserve">و رسول بر گروه دیگرى كه هنوز به آن ها ملحق نشده اند و او عزیز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صلى الله علیه و آله تنها مبعوث به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بلکه دعوتش همه جهانیان را در بر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دیگرى كه بعد از ياران پیامبر اسلام صلى الله علیه و آله پا به عرصه وجود گذاردند ، در مکتب تعلیم و تربیت پیامبر صلى الله علیه و آله پرورش يافتند و از سرچشمه زلال قرآن و سنت محمدى صلى الله علیه و آله سیراب گشتند ، آرى آن ها نیز مشمول این دعوت بزرگ بودند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آیه فوق تمام اقوامى را كه بعد از صحابه پیامبر صلى الله علیه و آله به وجود آمدند از عرب و عجم شامل مى شود ، در حدیثى مى خوانیم ؛ هنگامى كه پیامبر صلى الله علیه و آله این آیه را تلاوت فرمود ، سؤال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ها چه كسانى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صلى الله علیه و آله دست خود را بر شانه سلمان گذارد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الاْيمانُ فِى الثُّرَيّا لَنالَتْهُ رِجالٌ مِنْ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در ثریا </w:t>
      </w:r>
      <w:bookmarkStart w:id="186" w:name="pg20189_218768"/>
    </w:p>
    <w:p>
      <w:pPr>
        <w:pStyle w:val="BookText"/>
        <w:rPr/>
      </w:pPr>
      <w:bookmarkEnd w:id="1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ستارۀ دوردستى كه در این زمینه ضرب المثل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مردانى از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دست مى يابند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يُؤْتیهِ مَنْ يَشاءُ وَ اللّهُ ذوُ الْفَضْلِ الْعَظیمِ</w:t>
      </w:r>
    </w:p>
    <w:p>
      <w:pPr>
        <w:pStyle w:val="BookText"/>
        <w:rPr/>
      </w:pPr>
      <w:r>
        <w:rPr>
          <w:rFonts w:ascii="IRNazanin" w:hAnsi="IRNazanin" w:eastAsia="IRNazanin"/>
          <w:color w:val="111111"/>
          <w:sz w:val="28"/>
          <w:sz w:val="28"/>
          <w:szCs w:val="28"/>
          <w:rtl w:val="true"/>
          <w:lang w:bidi="fa-IR"/>
        </w:rPr>
        <w:t xml:space="preserve">این فضل خدا است كه به هر كس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بخشد و خداوند صاحب فضل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رهبرىِ پیامبر صلى الله علیه و آله ، براى امت فضل الهى است و هم مقام نبوت براى شخص پیامبر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 است كه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نیست كه خدا بى حساب ، فضل و مرحمت خود را به كسى مى دهد ، بلکه مشیت در این جا توأم با حکمت است ، همان گونه كه توصیف خداوند را به عزیز و حکیم در نخستین آیه سوره این مطلب را روشن ساخته است </w:t>
      </w:r>
      <w:r>
        <w:rPr>
          <w:rFonts w:eastAsia="IRNazanin" w:cs="IRNazanin"/>
          <w:color w:val="111111"/>
          <w:sz w:val="28"/>
          <w:szCs w:val="28"/>
          <w:rtl w:val="true"/>
          <w:lang w:bidi="fa-IR"/>
        </w:rPr>
        <w:t>.</w:t>
      </w:r>
    </w:p>
    <w:p>
      <w:pPr>
        <w:pStyle w:val="Heading3"/>
        <w:numPr>
          <w:ilvl w:val="2"/>
          <w:numId w:val="1"/>
        </w:numPr>
        <w:rPr/>
      </w:pPr>
      <w:bookmarkStart w:id="187" w:name="__RefHeading___Toc4412497_2320776876"/>
      <w:bookmarkStart w:id="188" w:name="_Toc65"/>
      <w:bookmarkEnd w:id="187"/>
      <w:r>
        <w:rPr>
          <w:rtl w:val="true"/>
        </w:rPr>
        <w:t>فضل الهى روى حساب است</w:t>
      </w:r>
      <w:bookmarkEnd w:id="18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آمده است كه جمعى از فقراى امت خدمت رسول خدا صلى الله علیه و آله رسیدند و </w:t>
      </w:r>
    </w:p>
    <w:p>
      <w:pPr>
        <w:pStyle w:val="BookText"/>
        <w:rPr/>
      </w:pPr>
      <w:r>
        <w:rPr>
          <w:rFonts w:ascii="IRNazanin" w:hAnsi="IRNazanin" w:eastAsia="IRNazanin"/>
          <w:color w:val="111111"/>
          <w:sz w:val="28"/>
          <w:sz w:val="28"/>
          <w:szCs w:val="28"/>
          <w:rtl w:val="true"/>
          <w:lang w:bidi="fa-IR"/>
        </w:rPr>
        <w:t xml:space="preserve">عرض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ثروتمندان اموالى براى انفاق دارند و ما چیزى نداریم ، وسیله اى براى حج دارند و ما نداریم و امکانات براى آزاد كردن بندگان دارند و ما نداریم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كسى كه صد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افضل است از آزاد كردن يك برده و كسى كه صد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افضل است از این كه يکصد اسب را براى جهاد زین و لجام كند و كسى كه صد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عملش از تمام مردم در آن روز برتر است ، مگر این كه كسى بیشتر بگوید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به گوش اغنیاء رسید ، آن ها نیز به سراغ این اذکار رفتند ، فقراى امت خدمت پیامبر صلى الله علیه و آله رسیدند و عرض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شما به گوش این ها رسیده و آن ها نیز مشغول ذکر شده اند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فَضْلُ اللّهِ يُؤْتیهِ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الهى است به هرکس بخواهد ،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این كه این براى امثال شما است كه اشتیاق انفاق دارید و وسیله آن را در اختیار ندارید و اما براى آن ها كه ثروتمندند ، راه وصول به فضل الهى </w:t>
      </w:r>
      <w:bookmarkStart w:id="189" w:name="pg20189_218770"/>
    </w:p>
    <w:p>
      <w:pPr>
        <w:pStyle w:val="BookText"/>
        <w:rPr/>
      </w:pPr>
      <w:bookmarkEnd w:id="189"/>
      <w:r>
        <w:rPr>
          <w:rFonts w:ascii="IRNazanin" w:hAnsi="IRNazanin" w:eastAsia="IRNazanin"/>
          <w:color w:val="111111"/>
          <w:sz w:val="28"/>
          <w:sz w:val="28"/>
          <w:szCs w:val="28"/>
          <w:rtl w:val="true"/>
          <w:lang w:bidi="fa-IR"/>
        </w:rPr>
        <w:t xml:space="preserve">از طریق انفاق از ثروت هایشان است و البته در این ثواب شما هم شریك شده اند </w:t>
      </w:r>
      <w:r>
        <w:rPr>
          <w:rFonts w:eastAsia="IRNazanin" w:cs="IRNazanin"/>
          <w:color w:val="111111"/>
          <w:sz w:val="28"/>
          <w:szCs w:val="28"/>
          <w:rtl w:val="true"/>
          <w:lang w:bidi="fa-IR"/>
        </w:rPr>
        <w:t>) .</w:t>
      </w:r>
      <w:r>
        <w:rPr>
          <w:rStyle w:val="FootnoteAnchor"/>
          <w:rtl w:val="true"/>
        </w:rPr>
        <w:footnoteReference w:id="6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حُمِّلُوا التَّوْریةَ ثُمَّ لَمْ يَحْمِلُوها كَمَثَلِ الْحِمارِ يَحْمِلُ اَسْفارا بِئْسَ مَثَلُ الْقَوْمِ الَّذینَ كَذَّبُوا بِایاتِ اللّهِ وَ اللّهُ لا يَهْدِى الْقَوْمَ الظّالِمینَ</w:t>
      </w:r>
    </w:p>
    <w:p>
      <w:pPr>
        <w:pStyle w:val="BookText"/>
        <w:rPr/>
      </w:pPr>
      <w:r>
        <w:rPr>
          <w:rFonts w:ascii="IRNazanin" w:hAnsi="IRNazanin" w:eastAsia="IRNazanin"/>
          <w:color w:val="111111"/>
          <w:sz w:val="28"/>
          <w:sz w:val="28"/>
          <w:szCs w:val="28"/>
          <w:rtl w:val="true"/>
          <w:lang w:bidi="fa-IR"/>
        </w:rPr>
        <w:t xml:space="preserve">کسانى كه مکلف به تورات شدند ولى حق آن را اداء ننمودند ، مانند درازگوشى هستند كه كتاب هایى را حمل مى كند ، قومى كه آیات الهى را تکذیب كردند ، مثال بدى دارند و خداوند جمعیت ظالمان را هدایت نمى كند </w:t>
      </w:r>
      <w:r>
        <w:rPr>
          <w:rFonts w:eastAsia="IRNazanin" w:cs="IRNazanin"/>
          <w:color w:val="111111"/>
          <w:sz w:val="28"/>
          <w:szCs w:val="28"/>
          <w:rtl w:val="true"/>
          <w:lang w:bidi="fa-IR"/>
        </w:rPr>
        <w:t>.</w:t>
      </w:r>
    </w:p>
    <w:p>
      <w:pPr>
        <w:pStyle w:val="Heading3"/>
        <w:numPr>
          <w:ilvl w:val="2"/>
          <w:numId w:val="1"/>
        </w:numPr>
        <w:rPr/>
      </w:pPr>
      <w:bookmarkStart w:id="190" w:name="__RefHeading___Toc4412499_2320776876"/>
      <w:bookmarkStart w:id="191" w:name="_Toc66"/>
      <w:bookmarkEnd w:id="190"/>
      <w:r>
        <w:rPr>
          <w:rtl w:val="true"/>
        </w:rPr>
        <w:t>چهارپایى بر او كتابى چند</w:t>
      </w:r>
      <w:bookmarkEnd w:id="19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روایات آمده است كه يهود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محمد به رسالت مبعوث شده ، رسالتش شامل حال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نخستین آیۀ مورد بحث به آن ها گوشزد مى كند كه اگر كتاب آسمانى </w:t>
      </w:r>
    </w:p>
    <w:p>
      <w:pPr>
        <w:pStyle w:val="BookText"/>
        <w:rPr/>
      </w:pPr>
      <w:r>
        <w:rPr>
          <w:rFonts w:ascii="IRNazanin" w:hAnsi="IRNazanin" w:eastAsia="IRNazanin"/>
          <w:color w:val="111111"/>
          <w:sz w:val="28"/>
          <w:sz w:val="28"/>
          <w:szCs w:val="28"/>
          <w:rtl w:val="true"/>
          <w:lang w:bidi="fa-IR"/>
        </w:rPr>
        <w:t xml:space="preserve">خود را دقیقاً خوانده و عمل مى كردید ، این سخن را نمى گفتید ، چراکه بشارت ظهور پیامبر اسلام صلى الله علیه و آله در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كتاب چیزى جُز سنگینى احساس نمى كند و برایش تفاوت ندارد كه سنگ و چوب بر پشت دارد يا كتاب هایى كه دقیق ترین اسرار آفرینش و مفیدترین برنامه هاى زندگى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گویاترین مثالى است كه براى عالِم بى عمل مى توان بیان كرد كه سنگینى مسؤولیت علم را بر دوش دارد بى آن كه از برکات آن بهره گیرد و افرادى كه با الفاظ قرآن سر و كار دارند ولى از محتوا و برنامه عملى آن بى 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بسیارند این افراد در بین صفوف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همین آیه اند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هشدارى است به همه مسلمانان كه مراقب باشند سرنوشتى همچون يهود پیدا نکنند ، این فضل عظیم الهى كه شامل حال آن ها شده و این قرآن مجید كه بر آن ها نازل گردیده ، براى این نیست كه تنها در خانه ها خاك بخورد ، يا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تعویذ چشم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حمایل كنند يا براى حفظ از حوادث به هنگام سفر از زیر آن رد شوند ، يا براى میمنت و </w:t>
      </w:r>
    </w:p>
    <w:p>
      <w:pPr>
        <w:pStyle w:val="BookText"/>
        <w:rPr/>
      </w:pPr>
      <w:r>
        <w:rPr>
          <w:rFonts w:ascii="IRNazanin" w:hAnsi="IRNazanin" w:eastAsia="IRNazanin"/>
          <w:color w:val="111111"/>
          <w:sz w:val="28"/>
          <w:sz w:val="28"/>
          <w:szCs w:val="28"/>
          <w:rtl w:val="true"/>
          <w:lang w:bidi="fa-IR"/>
        </w:rPr>
        <w:t xml:space="preserve">شگون خانۀ جدید همراه آیینه به خانه تازه بفرستند و تا این حد آن را تنزل ندهند و يا آخرین همت آن ها تلاش وکوشش براى رعایت تجوید و تلاوت زیبا و ترتیل و حفظ آن باشد ، ولى در زندگى فردى و اجتماعى كمترین انعکاسى نداشته باشد و در عقیده و عمل از آن اثرى به چشم نخورد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ادامه این مثل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 مَثَلُ الْقَوْمِ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چگونه آن ها تشبیه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حامل 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 در حالى كه نه تنها با عمل كه با زبان هم آیات الهى را انکار كردند ؟</w:t>
      </w:r>
    </w:p>
    <w:p>
      <w:pPr>
        <w:pStyle w:val="BookText"/>
        <w:rPr/>
      </w:pPr>
      <w:r>
        <w:rPr>
          <w:rFonts w:ascii="IRNazanin" w:hAnsi="IRNazanin" w:eastAsia="IRNazanin"/>
          <w:color w:val="111111"/>
          <w:sz w:val="28"/>
          <w:sz w:val="28"/>
          <w:szCs w:val="28"/>
          <w:rtl w:val="true"/>
          <w:lang w:bidi="fa-IR"/>
        </w:rPr>
        <w:t xml:space="preserve">و در پایان آیه در يك جمله كوتاه و پرمعنى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قوم ستمگر را هدایت نمى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درست است كه هدایت كار خدا است ، اما زمینه لازم دارد و زمینه آن كه روح حق طلبى و حق جویى است ، باید از ناحیه خود انسان ها فراهم شود و ستمگران از این مرحله دورند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اَيُّهَا الَّذینَ هادوُا اِنْ زَعَمْتُمْ اَنَّكُمْ اَوْلِياءُ لِلّهِ مِنْ دوُنِ النّاسِ فَتَمَنَّوُا الْمَوْتَ اِنْ كُنْتُمْ صادِقینَ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اى يهودیان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مى كنید كه شما دوستان خدا غیر از مردم هستید ، آرزوى </w:t>
      </w:r>
      <w:bookmarkStart w:id="192" w:name="pg20189_218773"/>
    </w:p>
    <w:p>
      <w:pPr>
        <w:pStyle w:val="BookText"/>
        <w:rPr/>
      </w:pPr>
      <w:bookmarkEnd w:id="192"/>
      <w:r>
        <w:rPr>
          <w:rFonts w:ascii="IRNazanin" w:hAnsi="IRNazanin" w:eastAsia="IRNazanin"/>
          <w:color w:val="111111"/>
          <w:sz w:val="28"/>
          <w:sz w:val="28"/>
          <w:szCs w:val="28"/>
          <w:rtl w:val="true"/>
          <w:lang w:bidi="fa-IR"/>
        </w:rPr>
        <w:t xml:space="preserve">مرگ كنید ، اگر راست مى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لقاى محبوبتان برسید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شما راست مى گویید و دوست خاص او هستید ، پس چرا این قدر به زندگانى دنیا چسبیده اید ؟ چرا این قدر از مرگ وحشت دارید ؟ این دلیل بر این است كه شما در این ادعاى خود صادق نیستید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همین معنى را به تعبیر دیگرى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بازگو كرده است ،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حریص ترین مردم بر زندگى این دنیا مى يابى ، حتى حریص تر از مشرکان ، تا آن جا كه هر يك از آن ها دوست دارد هزار سال عمر كند ، در حالى كه این عمر طولانى او را از عذاب الهى باز نخواهد داشت و خداوند به اعمال آن ها بینا است</w:t>
      </w:r>
      <w:r>
        <w:rPr>
          <w:rFonts w:eastAsia="IRNazanin" w:cs="IRNazanin"/>
          <w:color w:val="111111"/>
          <w:sz w:val="28"/>
          <w:szCs w:val="28"/>
          <w:rtl w:val="true"/>
          <w:lang w:bidi="fa-IR"/>
        </w:rPr>
        <w:t>» .</w:t>
      </w:r>
    </w:p>
    <w:p>
      <w:pPr>
        <w:pStyle w:val="Heading3"/>
        <w:numPr>
          <w:ilvl w:val="2"/>
          <w:numId w:val="1"/>
        </w:numPr>
        <w:rPr/>
      </w:pPr>
      <w:bookmarkStart w:id="193" w:name="__RefHeading___Toc4412501_2320776876"/>
      <w:bookmarkStart w:id="194" w:name="_Toc67"/>
      <w:bookmarkEnd w:id="193"/>
      <w:r>
        <w:rPr>
          <w:rtl w:val="true"/>
        </w:rPr>
        <w:t>عالِم بى عمل</w:t>
      </w:r>
      <w:bookmarkEnd w:id="19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تحصیل علم ، مشکلات فراوانى دارد ، ولى این مشکلات هر قدر باشد ، در برابر برکات حاصل از علم ، ناچیز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بیچارگى انسان روزى خواهد بود كه زحمت تحصیل علم را بر خود هموار كند ، اما چیزى از برکاتش عاید او نشود ، درست بسان </w:t>
      </w:r>
    </w:p>
    <w:p>
      <w:pPr>
        <w:pStyle w:val="BookText"/>
        <w:rPr/>
      </w:pPr>
      <w:r>
        <w:rPr>
          <w:rFonts w:ascii="IRNazanin" w:hAnsi="IRNazanin" w:eastAsia="IRNazanin"/>
          <w:color w:val="111111"/>
          <w:sz w:val="28"/>
          <w:sz w:val="28"/>
          <w:szCs w:val="28"/>
          <w:rtl w:val="true"/>
          <w:lang w:bidi="fa-IR"/>
        </w:rPr>
        <w:t xml:space="preserve">چهارپایى است كه سنگینى يك بار كتاب را به پشت خود احساس مى كند ، بى آن كه از محتواى آن بهره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تعبیرات ، عالِم بى 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بِلا ثَمَر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 بى 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بِلا مَطَر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 بى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شمعى كه مى سوزد و اطراف خود را روشن مى كند ولى خودش از بین مى رود، يا چهارپایى كه به آسیاب مى بندند و دائماً زحمت مى كشد و طى طریق مى كند ، اما چون به دور خود مى گردد ، هرگز راهى را طى نمى كند و به جایى نمى رسد و مانند این تشبیهات كه هر كدام بیانگر گوشه اى از سرنوشت شوم عالِم بى عمل است ، تشبیه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اسلامى نیز در نکوهش این گونه عالِمان، تعبیرات تکان دهنده اى آمده است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از پیامبر صلى الله علیه و آله 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علمش افزوده شود ولى بر هدایتش نیفزاید ، این علم جُز دورى از خدا ، براى او حاصلى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ازْدادَ عِلْما وَ لَمْ يَزْدَدْ هُدًى لَمْ يَزْدَدْ مِنَ اللّهِ اِلاّ بُعْدا </w:t>
      </w:r>
      <w:r>
        <w:rPr>
          <w:rFonts w:eastAsia="IRNazanin" w:cs="IRNazanin"/>
          <w:color w:val="111111"/>
          <w:sz w:val="28"/>
          <w:szCs w:val="28"/>
          <w:rtl w:val="true"/>
          <w:lang w:bidi="fa-IR"/>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درجاى دیگراز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باعمل توأم است ، هر كس چیزى را مى داند ، باید به آن عمل كند و علم فریاد مى زند و عمل را دعوت مى كند ، اگر به او پاسخ مثبت نداد ، از آن جا كوچ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اَلْعِلْمُ مَقْروُنٌ بِالْعَمَلِ، فَمَنْ عَلِمَ عَمِلَ وَالْعِلْمُ يَهْتِفُ بِالْعَمَلِ فَاِنْ اَجابَهُ وَ اِلاَّ ارْتَحَلَ عَنْهُ </w:t>
      </w:r>
      <w:r>
        <w:rPr>
          <w:rFonts w:eastAsia="IRNazanin" w:cs="IRNazanin"/>
          <w:color w:val="111111"/>
          <w:sz w:val="28"/>
          <w:szCs w:val="28"/>
          <w:rtl w:val="true"/>
          <w:lang w:bidi="fa-IR"/>
        </w:rPr>
        <w:t>) .</w:t>
      </w:r>
      <w:r>
        <w:rPr>
          <w:rStyle w:val="FootnoteAnchor"/>
          <w:rtl w:val="true"/>
        </w:rPr>
        <w:footnoteReference w:id="6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يَتَمَنَّوْنَهُ اَبَدا بِما قَدَّمَتْ اَيْدیهِمْ وَ اللّهُ عَلیمٌ بِالظّالِمینَ</w:t>
      </w:r>
    </w:p>
    <w:p>
      <w:pPr>
        <w:pStyle w:val="BookText"/>
        <w:rPr/>
      </w:pPr>
      <w:r>
        <w:rPr>
          <w:rFonts w:ascii="IRNazanin" w:hAnsi="IRNazanin" w:eastAsia="IRNazanin"/>
          <w:color w:val="111111"/>
          <w:sz w:val="28"/>
          <w:sz w:val="28"/>
          <w:szCs w:val="28"/>
          <w:rtl w:val="true"/>
          <w:lang w:bidi="fa-IR"/>
        </w:rPr>
        <w:t xml:space="preserve">ولى آن ها هرگز تمناى مرگ نمى كنند ، به خاطر اعمالى كه از پیش فرستاده اند و خداوند ظالمان را به خوبى مى شناسد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ترس انسان از مرگ به خاطر يکى از دو عامل است ؛ يا به زندگى بعد از مرگ ، ایمان ندارد و مرگ را هیولاى فنا و نیستى و ظلمتکده عدم مى پندارد و طبیعى است كه انسان از نیستى و عدم بگریزد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يا این كه به جهان پس از مرگ معتقد است ، اما پرونده اعمال خود را چنان تاریك و سیاه مى بیند كه از حضور در آن دادگاه بزرگ ، سخت بیمناك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يهود معتقد به معاد و جهان پس از مرگ بودند ، طبعا علت وحشت آن ها از مرگ ، عامل دوم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الْمَوْتَ الَّذى تَفِرُّونَ مِنْهُ فَاِنَّهُ مُلاقیكُمْ ثُمَّ تُرَدُّونَ اِلى عالِمِ الْغَيْبِ وَ الشَّهادَةِ فَيُنَبِّئُكُمْ بِما كُنْتُمْ تَعْمَلُونَ</w:t>
      </w:r>
    </w:p>
    <w:p>
      <w:pPr>
        <w:pStyle w:val="BookText"/>
        <w:rPr/>
      </w:pPr>
      <w:r>
        <w:rPr>
          <w:rFonts w:ascii="IRNazanin" w:hAnsi="IRNazanin" w:eastAsia="IRNazanin"/>
          <w:color w:val="111111"/>
          <w:sz w:val="28"/>
          <w:sz w:val="28"/>
          <w:szCs w:val="28"/>
          <w:rtl w:val="true"/>
          <w:lang w:bidi="fa-IR"/>
        </w:rPr>
        <w:t xml:space="preserve">بگو این مرگى كه از آن فرار مى كنید ، سرانجام با شما ملاقات خواهد كرد ، سپس به سوى كسى كه از پنهان و آشکار باخبر است ، برده مى شوید و شما را از آن چه انجام مى دادید ، خبر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مسلماً این وحشت و اضطراب ، مشکلى را حل نمى كند چون مرگ ، شترى است كه بر دَرِ خانه همه خوابیده است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مرگ ، از عمومى ترین و گسترده ترین قوانین این عالَم است ، انبیاء بزرگ الهى و </w:t>
      </w:r>
      <w:bookmarkStart w:id="195" w:name="pg20189_218777"/>
    </w:p>
    <w:p>
      <w:pPr>
        <w:pStyle w:val="BookText"/>
        <w:rPr/>
      </w:pPr>
      <w:bookmarkEnd w:id="195"/>
      <w:r>
        <w:rPr>
          <w:rFonts w:ascii="IRNazanin" w:hAnsi="IRNazanin" w:eastAsia="IRNazanin"/>
          <w:color w:val="111111"/>
          <w:sz w:val="28"/>
          <w:sz w:val="28"/>
          <w:szCs w:val="28"/>
          <w:rtl w:val="true"/>
          <w:lang w:bidi="fa-IR"/>
        </w:rPr>
        <w:t xml:space="preserve">فرشتگان مقربین همه مى میرند و جُز ذات پاك خداوند در این جهان باقى نمى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براى پایان دادن به این وحشت ، پاك سازى اعمال و شستشوى دل از آلودگى گناه مى باشد كه هرکس حسابش پاك است ، از محاسبه اش چه باك است ؟</w:t>
      </w:r>
    </w:p>
    <w:p>
      <w:pPr>
        <w:pStyle w:val="Heading3"/>
        <w:numPr>
          <w:ilvl w:val="2"/>
          <w:numId w:val="1"/>
        </w:numPr>
        <w:rPr/>
      </w:pPr>
      <w:bookmarkStart w:id="196" w:name="__RefHeading___Toc4412503_2320776876"/>
      <w:bookmarkStart w:id="197" w:name="_Toc68"/>
      <w:bookmarkEnd w:id="196"/>
      <w:r>
        <w:rPr>
          <w:rtl w:val="true"/>
        </w:rPr>
        <w:t>علل سه گانه ترس انسان از مرگ</w:t>
      </w:r>
      <w:bookmarkEnd w:id="197"/>
    </w:p>
    <w:p>
      <w:pPr>
        <w:pStyle w:val="BookText"/>
        <w:rPr/>
      </w:pPr>
      <w:r>
        <w:rPr>
          <w:rFonts w:ascii="IRNazanin" w:hAnsi="IRNazanin" w:eastAsia="IRNazanin"/>
          <w:color w:val="111111"/>
          <w:sz w:val="28"/>
          <w:sz w:val="28"/>
          <w:szCs w:val="28"/>
          <w:rtl w:val="true"/>
          <w:lang w:bidi="fa-IR"/>
        </w:rPr>
        <w:t xml:space="preserve">معمولاً غالب مردم از مرگ مى ترسند ، تنها گروه اندکى هستند كه بر چهرۀ مرگ لبخند مى زنند و آن را در آغوش مى فشارند ، دلقى </w:t>
      </w:r>
      <w:r>
        <w:rPr>
          <w:rStyle w:val="FootnoteAnchor"/>
          <w:rtl w:val="true"/>
        </w:rPr>
        <w:footnoteReference w:id="67"/>
      </w:r>
      <w:r>
        <w:rPr>
          <w:rFonts w:ascii="IRNazanin" w:hAnsi="IRNazanin" w:eastAsia="IRNazanin"/>
          <w:color w:val="111111"/>
          <w:sz w:val="28"/>
          <w:sz w:val="28"/>
          <w:szCs w:val="28"/>
          <w:rtl w:val="true"/>
          <w:lang w:bidi="fa-IR"/>
        </w:rPr>
        <w:t xml:space="preserve">رنگ رنگ را مى دهند و جانى جاودان را مى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مرگ و مظاهرش و حتى نام آن براى عده اى دردآور است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عمده اش این است كه به زندگى بعد از مرگ ، ایمان ندارند و يا اگر ایمان </w:t>
      </w:r>
    </w:p>
    <w:p>
      <w:pPr>
        <w:pStyle w:val="BookText"/>
        <w:rPr/>
      </w:pPr>
      <w:r>
        <w:rPr>
          <w:rFonts w:ascii="IRNazanin" w:hAnsi="IRNazanin" w:eastAsia="IRNazanin"/>
          <w:color w:val="111111"/>
          <w:sz w:val="28"/>
          <w:sz w:val="28"/>
          <w:szCs w:val="28"/>
          <w:rtl w:val="true"/>
          <w:lang w:bidi="fa-IR"/>
        </w:rPr>
        <w:t xml:space="preserve">دارند، این ایمان به صورت يك باور عمیق درنیامده و بر افکار و عواطف آن ها حاکم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وحشت انسان از فناء و نیستى ، طبیعى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حتى از تاریکى شب مى ترسد چرا كه ظلمت ، نیستىِ نور است و گاه از مرده نیز مى ترسد چراکه آن هم در مسیر فناء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با تمام وجودش باور كند كه دنیا ، زندان مؤمن و بهشت كافر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سِجْنُ الْمُؤْمِنِ وَ جَنَّةُ الْكافِرِ </w:t>
      </w:r>
      <w:r>
        <w:rPr>
          <w:rFonts w:eastAsia="Amiri" w:cs="Amiri" w:ascii="Amiri" w:hAnsi="Amiri"/>
          <w:color w:val="111111"/>
          <w:sz w:val="28"/>
          <w:szCs w:val="28"/>
          <w:rtl w:val="true"/>
          <w:lang w:bidi="ar-SA"/>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اگر باور كند كه این جسم خاکى ، قفسى است براى مرغ روح او كه وقتى این قفس شکست ، آزاد مى شود و به هواى كوى دوست پَر و بال مى زند ، اگر باور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چهره جان مى شود غبار 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مسلماً در آرزوى آن دَم است كه از این چهره پرده برفکند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باور كند كه مرغ باغ ملکوت است و از عالَم خاك نیست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روزى قفسى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ساخته اند از بدنش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آرى اگر دیدگاه انسان درباره مرگ چنین باشد ، هرگز از مرگ وحشت نمى كند ، در عین این كه زندگى را براى پیمودن مسیر تکامل خواهان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دیگر براى ترس از مرگ ، دلبستگى بیش از حد به دنیا است ، چراکه مرگ میان او و محبوبش جدایى مى افکند و دل كندن از آن همه امکاناتى كه براى زندگى مرفه و پُرعیش و نوش فراهم ساخته ، براى او طاقت فرسا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 سوم خالى بودن ستون حسنات و پُر بودن ستون سيّئات نامه عمل است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خدمت پیامبر صلى الله علیه و آله آمد و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صلى الله علیه و آله من چرا مرگ را دوست نمى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ثروتى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چیزى از آن را پیش از خود فرستاده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همین دلیل است كه مرگ را دوست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اعمالت از حسنات خالى است </w:t>
      </w:r>
      <w:r>
        <w:rPr>
          <w:rFonts w:eastAsia="IRNazanin" w:cs="IRNazanin"/>
          <w:color w:val="111111"/>
          <w:sz w:val="28"/>
          <w:szCs w:val="28"/>
          <w:rtl w:val="true"/>
          <w:lang w:bidi="fa-IR"/>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98" w:name="pg20189_218780"/>
    </w:p>
    <w:p>
      <w:pPr>
        <w:pStyle w:val="BookText"/>
        <w:rPr/>
      </w:pPr>
      <w:bookmarkEnd w:id="198"/>
      <w:r>
        <w:rPr>
          <w:rFonts w:ascii="IRNazanin" w:hAnsi="IRNazanin" w:eastAsia="IRNazanin"/>
          <w:color w:val="111111"/>
          <w:sz w:val="28"/>
          <w:sz w:val="28"/>
          <w:szCs w:val="28"/>
          <w:rtl w:val="true"/>
          <w:lang w:bidi="fa-IR"/>
        </w:rPr>
        <w:t xml:space="preserve">دیگرى نزد ابوذر آمد و همین سؤال را كرد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از مرگ متنفریم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لاَِنَّكُمْ عَمَّرْتُمُ الدُّنْيا وَ خَرَّبْتُمُ الاْخِرَةَ فَتَكْرَهُونَ اَنْ تَنْتَقِلُوا مِنْ عُمْرانٍ اِلى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كه شما دنیا را آبادکرده اید و آخرتتان را ویران، طبیعى است كه دوست نداریدازنقطه آبادى به نقطه ویرانى منتقل شوید </w:t>
      </w:r>
      <w:r>
        <w:rPr>
          <w:rFonts w:eastAsia="IRNazanin" w:cs="IRNazanin"/>
          <w:color w:val="111111"/>
          <w:sz w:val="28"/>
          <w:szCs w:val="28"/>
          <w:rtl w:val="true"/>
          <w:lang w:bidi="fa-IR"/>
        </w:rPr>
        <w:t>» .</w:t>
      </w:r>
      <w:r>
        <w:rPr>
          <w:rStyle w:val="FootnoteAnchor"/>
          <w:rtl w:val="true"/>
        </w:rPr>
        <w:footnoteReference w:id="7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اِذا نُودِىَ لِلصَّلوةِ مِنْ يَوْمِ الْجُمُعَةِ فَاسْعَوْا اِلى ذِكْرِ اللّهِ وَ ذَروُا الْبَيْعَ ذلِكُمْ خَيْرٌ لَكُمْ اِنْ كُنْتُمْ تَعْلَمُونَ</w:t>
      </w:r>
    </w:p>
    <w:p>
      <w:pPr>
        <w:pStyle w:val="BookText"/>
        <w:rPr/>
      </w:pP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براى نماز روز جمعه اذان گفته مى شود ، به سوى ذکر خدا بشتابید و خرید و فروش را رها كنید كه این براى شما بهتر است اگر مى دانستید </w:t>
      </w:r>
      <w:r>
        <w:rPr>
          <w:rFonts w:eastAsia="IRNazanin" w:cs="IRNazanin"/>
          <w:color w:val="111111"/>
          <w:sz w:val="28"/>
          <w:szCs w:val="28"/>
          <w:rtl w:val="true"/>
          <w:lang w:bidi="fa-IR"/>
        </w:rPr>
        <w:t>.</w:t>
      </w:r>
    </w:p>
    <w:p>
      <w:pPr>
        <w:pStyle w:val="Heading3"/>
        <w:numPr>
          <w:ilvl w:val="2"/>
          <w:numId w:val="1"/>
        </w:numPr>
        <w:rPr/>
      </w:pPr>
      <w:bookmarkStart w:id="199" w:name="__RefHeading___Toc4412505_2320776876"/>
      <w:bookmarkStart w:id="200" w:name="_Toc69"/>
      <w:bookmarkEnd w:id="199"/>
      <w:r>
        <w:rPr>
          <w:rtl w:val="true"/>
        </w:rPr>
        <w:t>بزرگترین اجتماع عبادى سیاسى هفته</w:t>
      </w:r>
      <w:bookmarkEnd w:id="20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جا به </w:t>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در اسلام ندایى براى نماز جُز اذان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ترك خرید و فروش مفهوم وسیعى دارد كه هر كار مزاحمى را شامل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كه چرا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نام نامیده اند ؟ به خاطر اجتماع مردم در این روز براى نماز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قُضِيَتِ الصَّلوةُ فَانْتَشِروُا فِى الاَْرْضِ وَ ابْتَغُوامِنْ فَضْلِ اللّهِ وَاذْكُروُا اللّهَ كَثیرا لَعَلَّكُمْ تُفْلِحُونَ</w:t>
      </w:r>
    </w:p>
    <w:p>
      <w:pPr>
        <w:pStyle w:val="BookText"/>
        <w:rPr/>
      </w:pPr>
      <w:r>
        <w:rPr>
          <w:rFonts w:ascii="IRNazanin" w:hAnsi="IRNazanin" w:eastAsia="IRNazanin"/>
          <w:color w:val="111111"/>
          <w:sz w:val="28"/>
          <w:sz w:val="28"/>
          <w:szCs w:val="28"/>
          <w:rtl w:val="true"/>
          <w:lang w:bidi="fa-IR"/>
        </w:rPr>
        <w:t xml:space="preserve">و هنگامى كه نماز پایان گرفت ، شما آزادید در زمین پراکنده شوید و از فضل الهى طلب كنید و خدا را بسیار ياد نمایید تا رستگار شوید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اِبْتَغُوا مِنْ فَضْلِ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خدا را طلب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تعبیرات مشابه آن در قرآن مجید شاید غالبا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روزى و كسب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ولى روشن است كه مفهوم این جمله گسترده است و كسب و كار يکى از مصادیق آن است ، لذا بعضى آن 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كرده اند ، هرچند </w:t>
      </w:r>
    </w:p>
    <w:p>
      <w:pPr>
        <w:pStyle w:val="BookText"/>
        <w:rPr/>
      </w:pPr>
      <w:r>
        <w:rPr>
          <w:rFonts w:ascii="IRNazanin" w:hAnsi="IRNazanin" w:eastAsia="IRNazanin"/>
          <w:color w:val="111111"/>
          <w:sz w:val="28"/>
          <w:sz w:val="28"/>
          <w:szCs w:val="28"/>
          <w:rtl w:val="true"/>
          <w:lang w:bidi="fa-IR"/>
        </w:rPr>
        <w:t xml:space="preserve">منحصر به این ها نیز نمى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اذْكُروُا اللّهَ كَثیرا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گسترده اى دارد كه اشاره به ياد خدا و فکر و توجه به خدا در بازارها و به هنگام معاملات و عدم انحراف از اصول حق و عدالت ، مصادیقى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مسلّم است كه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ذکر بى فکر ، لقلقه زبانى بیش نیست و آن چه مایه فلاح و رستگارى است ، همان ذکر آمیخته با تفکر در جمیع حالات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مى شود كه ياد خدا در اعماق جان انسان رسوخ كند و ریشه هاى غفلت و بى خبرى كه عامل اصلى هر گونه گناه است ، را بسوزاند و انسان را در مسیر فلاح و رستگارى قرار دهد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رَاَوْا تِجارَةً اَوْ لَهْوا انْفَضُّوا اِلَيْها وَ تَرَكُوكَ قائِما قُلْ ما عِنْدَ اللّهِ خَيْرٌ مِنَ اللَّهْوِ وَ مِنَ التِّجارَةِ وَ اللّهُ خَيْرُ الرّازِقینَ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تجارت يا سرگرمى و لهوى را ببینند ، پراکنده مى شوند و به سوى آن مى روند و تو را ایستاده به حال خود رها مى كنند ، بگو آن چه نزد خدا است ، </w:t>
      </w:r>
    </w:p>
    <w:p>
      <w:pPr>
        <w:pStyle w:val="BookText"/>
        <w:rPr/>
      </w:pPr>
      <w:r>
        <w:rPr>
          <w:rFonts w:ascii="IRNazanin" w:hAnsi="IRNazanin" w:eastAsia="IRNazanin"/>
          <w:color w:val="111111"/>
          <w:sz w:val="28"/>
          <w:sz w:val="28"/>
          <w:szCs w:val="28"/>
          <w:rtl w:val="true"/>
          <w:lang w:bidi="fa-IR"/>
        </w:rPr>
        <w:t xml:space="preserve">بهتر از لهو و تجارت است و خداوند بهترین روزى دهندگان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طبل و سایر آلات لهوى است كه به هنگام ورود قافله تازه اى به مدینه مى زدند كه هم نوعى اخبار و اعلام بود و هم وسیله اى براى سرگرمى و تبلیغ كالا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از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آوردن به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طبق شأن نزول آیه هنگامى كه كاروان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شد ، با صداى طبل و سایر آلات لهو مردم را به بازار فراخواند ، مردم مدینه حتى مسلمانانى كه در مسجد مشغول استماع خطبه نماز جمعه پیامبر صلى الله علیه و آله بودند ، به سوى او شتافتند و تنها سیزده نفر و به روایتى كمتر در مسجد باقى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پیامبر صلى الله علیه و آله ایستاده ، خطبه نماز جمعه را مى خواند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و پاداش الهى و برکاتى كه از حضور در نماز جمعه و شنیدن مواعظ و اندرزهاى پیامبر صلى الله علیه و آله و تربیت معنوى و روحانى عاید شما مى شود ، قابل مقایسه با هیچ چیز دیگر نیست و اگر از این مى ترسید كه روزىِ شما بریده شود ، اشتباه مى كنید ، خداوند </w:t>
      </w:r>
      <w:bookmarkStart w:id="201" w:name="pg20189_218784"/>
    </w:p>
    <w:p>
      <w:pPr>
        <w:pStyle w:val="BookText"/>
        <w:rPr/>
      </w:pPr>
      <w:bookmarkEnd w:id="201"/>
      <w:r>
        <w:rPr>
          <w:rFonts w:ascii="IRNazanin" w:hAnsi="IRNazanin" w:eastAsia="IRNazanin"/>
          <w:color w:val="111111"/>
          <w:sz w:val="28"/>
          <w:sz w:val="28"/>
          <w:szCs w:val="28"/>
          <w:rtl w:val="true"/>
          <w:lang w:bidi="fa-IR"/>
        </w:rPr>
        <w:t xml:space="preserve">بهترین روزى دهندگان است </w:t>
      </w:r>
      <w:r>
        <w:rPr>
          <w:rFonts w:eastAsia="IRNazanin" w:cs="IRNazanin"/>
          <w:color w:val="111111"/>
          <w:sz w:val="28"/>
          <w:szCs w:val="28"/>
          <w:rtl w:val="true"/>
          <w:lang w:bidi="fa-IR"/>
        </w:rPr>
        <w:t>.</w:t>
      </w:r>
    </w:p>
    <w:p>
      <w:pPr>
        <w:pStyle w:val="Heading3"/>
        <w:numPr>
          <w:ilvl w:val="2"/>
          <w:numId w:val="1"/>
        </w:numPr>
        <w:rPr/>
      </w:pPr>
      <w:bookmarkStart w:id="202" w:name="__RefHeading___Toc4412507_2320776876"/>
      <w:bookmarkStart w:id="203" w:name="_Toc70"/>
      <w:bookmarkEnd w:id="202"/>
      <w:r>
        <w:rPr>
          <w:rtl w:val="true"/>
        </w:rPr>
        <w:t>نخستین نماز جمعه در اسلام</w:t>
      </w:r>
      <w:bookmarkEnd w:id="20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روایات اسلامى آمده است كه مسلمانان مدینه ، پیش از آن كه پیامبر صلى الله علیه و آله هجرت كند ، با يکدیگر صحبت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در يك روز هفته اجتماع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نصارى نیز روزى براى اجتماع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خوب است ما هم روزى را قرار دهیم و در آن روز جمع شویم و ذکر خدا گوییم و شکر او را به جا آوریم ، آن ها روز قبل از شنبه را كه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الْعَروُبَة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 شد ، براى این هدف برگزیدند و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يکى از بزرگان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 او نماز را به صورت جماعت با آن ها به جا آورد و به آن ها اندرز داد و آن روز ،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 زیرا روز اجتماع مسلمین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گوسفندى را ذبح كردند و نهار و شام همگى از همان يك گوسفند بود ، چراکه تعداد مسلمانان در آن روز بسیار 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نخستین جمعه اى بود كه در اسلام تشکیل شد </w:t>
      </w:r>
      <w:r>
        <w:rPr>
          <w:rFonts w:eastAsia="IRNazanin" w:cs="IRNazanin"/>
          <w:color w:val="111111"/>
          <w:sz w:val="28"/>
          <w:szCs w:val="28"/>
          <w:rtl w:val="true"/>
          <w:lang w:bidi="fa-IR"/>
        </w:rPr>
        <w:t xml:space="preserve">. </w:t>
      </w:r>
      <w:bookmarkStart w:id="204" w:name="pg20189_218785"/>
    </w:p>
    <w:p>
      <w:pPr>
        <w:pStyle w:val="BookText"/>
        <w:rPr/>
      </w:pPr>
      <w:bookmarkEnd w:id="204"/>
      <w:r>
        <w:rPr>
          <w:rFonts w:ascii="IRNazanin" w:hAnsi="IRNazanin" w:eastAsia="IRNazanin"/>
          <w:color w:val="111111"/>
          <w:sz w:val="28"/>
          <w:sz w:val="28"/>
          <w:szCs w:val="28"/>
          <w:rtl w:val="true"/>
          <w:lang w:bidi="fa-IR"/>
        </w:rPr>
        <w:t xml:space="preserve">اما اولین جمعه اى كه رسول خدا صلى الله علیه و آله با اصحابش تشکیل دادند ، هنگامى بود كه به مدینه هجرت كرد ، وارد مدینه شد و آن روز ، روز دوشنبه دوازدهم ربیع الاول هنگام ظهر بود ، حضرت صلى الله علیه و آله چهار روز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و مسجد قبا را بنیان نهادند ، سپس روز جمعه به سوى مدینه حرکت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قبا و مدینه بسیار كم است و امروز قبا يکى از محله هاى داخل مدینه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نماز جمعه به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مراسم نماز جمعه را در آن جا برپاداشت و این اولین جمعه اى بود كه رسول خدا صلى الله علیه و آله در اسلام به جا آورد ، خطبه اى هم در این نماز جمعه خواند كه اولین خطبه حضرت صلى الله علیه و آله در مدینه بود </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205" w:name="__RefHeading___Toc4412509_2320776876"/>
      <w:bookmarkStart w:id="206" w:name="_Toc71"/>
      <w:bookmarkEnd w:id="205"/>
      <w:r>
        <w:rPr>
          <w:rtl w:val="true"/>
        </w:rPr>
        <w:t>اهمیت نماز جمعه</w:t>
      </w:r>
      <w:bookmarkEnd w:id="20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دلیل بر اهمیت این فریضه بزرگ اسلامى قبل از هر چیز آیات همین سوره است كه به همه مسلمانان و اهل ایمان دستور مى دهد به محض شنیدن اذان جمعه به سوى آن </w:t>
      </w:r>
    </w:p>
    <w:p>
      <w:pPr>
        <w:pStyle w:val="BookText"/>
        <w:rPr/>
      </w:pPr>
      <w:r>
        <w:rPr>
          <w:rFonts w:ascii="IRNazanin" w:hAnsi="IRNazanin" w:eastAsia="IRNazanin"/>
          <w:color w:val="111111"/>
          <w:sz w:val="28"/>
          <w:sz w:val="28"/>
          <w:szCs w:val="28"/>
          <w:rtl w:val="true"/>
          <w:lang w:bidi="fa-IR"/>
        </w:rPr>
        <w:t xml:space="preserve">بشتابند و هرگونه كسب و كار و برنامه مزاحم راترك گویند تاآن جاکه اگردرسالى كه مردم گرفتار كمبودموادغذایى هستند، كاروانى بیاید و نیازهاى آن هاراباخود داشته باشد،به سراغ آن نروند و برنامه نماز جمعه را ادامه دهند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اسلامى نیز تأکیدهاى فراوانى در این زمینه وارد شده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اى كه موافق و مخالف آن را از پیامبر گرامى اسلام صلى الله علیه و آله نقل كرده اند ،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نماز جمعه را بر شما واجب كرده ، هر كس آن را در حیات من يا بعد از وفات من از روى استخفاف يا انکار ترك كند ، خداوند او را پریشان مى كند و به كار او برکت نمى دهد، بدانید نماز او قبول نمى شود، بدانید زکات او قبول نمى شود، بدانید حج او قبول نمى شود ، بدانید اعمال نیك او قبول نخواهد شد تا از این كار توبه كند</w:t>
      </w:r>
      <w:r>
        <w:rPr>
          <w:rFonts w:eastAsia="IRNazanin" w:cs="IRNazanin"/>
          <w:color w:val="111111"/>
          <w:sz w:val="28"/>
          <w:szCs w:val="28"/>
          <w:rtl w:val="true"/>
          <w:lang w:bidi="fa-IR"/>
        </w:rPr>
        <w:t>»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روایات در این زمینه بسیار است كه ذکر همه آن ها به طول مى انجامد ، در این جا با اشاره به يك حدیث دیگر این بحث را پایان مى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کسى خدمت پیامبر صلى الله علیه و آله آمد ،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آماده حج شده ام ، اما توفیق نصیبم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 بِالْجُمْعَةِ فَاِنَّها حَجُّ 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نماز جمعه كه حج مستمندان است </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كه بسیارى از برکات كنگره عظیم اسلامى حج در اجتماع نماز جمعه وجود دارد </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كه مذمت هاى شدیدى كه در مورد ترك نماز جمعه آمده است و تارکان نماز جمعه در ردیف منافقان شمرده شده اند ، در صورتى است كه نماز جمعه واجب عینى باشد ، يعنى در زمان حضور امام معصوم و مبسوط الید ، ولى در زمان غیبت </w:t>
      </w:r>
      <w:r>
        <w:rPr>
          <w:rFonts w:eastAsia="IRNazanin" w:cs="IRNazanin"/>
          <w:color w:val="111111"/>
          <w:sz w:val="28"/>
          <w:szCs w:val="28"/>
          <w:rtl w:val="true"/>
          <w:lang w:bidi="fa-IR"/>
        </w:rPr>
        <w:t xml:space="preserve">. </w:t>
      </w:r>
      <w:bookmarkStart w:id="207" w:name="pg20189_218788"/>
    </w:p>
    <w:p>
      <w:pPr>
        <w:pStyle w:val="BookText"/>
        <w:rPr/>
      </w:pPr>
      <w:bookmarkEnd w:id="207"/>
      <w:r>
        <w:rPr>
          <w:rFonts w:ascii="IRNazanin" w:hAnsi="IRNazanin" w:eastAsia="IRNazanin"/>
          <w:color w:val="111111"/>
          <w:sz w:val="28"/>
          <w:sz w:val="28"/>
          <w:szCs w:val="28"/>
          <w:rtl w:val="true"/>
          <w:lang w:bidi="fa-IR"/>
        </w:rPr>
        <w:t xml:space="preserve">بنابراین كه واجب مخيّر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میان نماز جمعه و 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روى استخفاف و انکار انجام نگیرد ، مشمول این مذمت ها نخواهد شد ، هرچند عظمت نماز جمعه و اهمیت فوق العاده آن در این حال نیز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درباره این مسأله را در كتب فقهى باید مطالعه كرد </w:t>
      </w:r>
      <w:r>
        <w:rPr>
          <w:rFonts w:eastAsia="IRNazanin" w:cs="IRNazanin"/>
          <w:color w:val="111111"/>
          <w:sz w:val="28"/>
          <w:szCs w:val="28"/>
          <w:rtl w:val="true"/>
          <w:lang w:bidi="fa-IR"/>
        </w:rPr>
        <w:t>) .</w:t>
      </w:r>
    </w:p>
    <w:p>
      <w:pPr>
        <w:pStyle w:val="Heading3"/>
        <w:numPr>
          <w:ilvl w:val="2"/>
          <w:numId w:val="1"/>
        </w:numPr>
        <w:rPr/>
      </w:pPr>
      <w:bookmarkStart w:id="208" w:name="__RefHeading___Toc4412511_2320776876"/>
      <w:bookmarkStart w:id="209" w:name="_Toc72"/>
      <w:bookmarkEnd w:id="208"/>
      <w:r>
        <w:rPr>
          <w:rtl w:val="true"/>
        </w:rPr>
        <w:t>فلسفه نماز عبادى سیاسى جمعه</w:t>
      </w:r>
      <w:bookmarkEnd w:id="209"/>
    </w:p>
    <w:p>
      <w:pPr>
        <w:pStyle w:val="BookText"/>
        <w:rPr/>
      </w:pPr>
      <w:r>
        <w:rPr>
          <w:rFonts w:ascii="IRNazanin" w:hAnsi="IRNazanin" w:eastAsia="IRNazanin"/>
          <w:color w:val="111111"/>
          <w:sz w:val="28"/>
          <w:sz w:val="28"/>
          <w:szCs w:val="28"/>
          <w:rtl w:val="true"/>
          <w:lang w:bidi="fa-IR"/>
        </w:rPr>
        <w:t xml:space="preserve">نماز جمعه قبل از هر چیز يك عبادت بزرگ دستجمعى است و اثر عمومى عبادات را كه تلطیف روح و جان و شستن دل از آلودگى هاى گناه و زدودن زنگار معصیت از قلب مى باشد ، دربردارد ، خصوصا این كه مقدمتاً دو خطبه دارد كه مشتمل بر انواع مواعظ و اندرزها و امر به تقوا و پرهیزگارى است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از نظر اجتماعى و سیاسى ، يك كنگره عظیم هفتگى است كه بعد از كنگره سالانه حج، بزرگترین كنگره اسلامى مى باشد و به همین دلیل در روایتى كه قبلاً از پیغمبر اکرم صلى الله علیه و آله نقل كردیم ، آمده بود كه جمعه ، حج كسانى است كه قادر به شرکت در مراسم حج نیستند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اسلام به سه اجتماع بزرگ اهمیت مى دهد ؛</w:t>
      </w:r>
    </w:p>
    <w:p>
      <w:pPr>
        <w:pStyle w:val="BookText"/>
        <w:rPr/>
      </w:pPr>
      <w:r>
        <w:rPr>
          <w:rFonts w:ascii="Amiri" w:hAnsi="Amiri" w:eastAsia="Amiri" w:cs="Amiri"/>
          <w:color w:val="111111"/>
          <w:sz w:val="28"/>
          <w:sz w:val="28"/>
          <w:szCs w:val="28"/>
          <w:rtl w:val="true"/>
          <w:lang w:bidi="ar-SA"/>
        </w:rPr>
        <w:t xml:space="preserve">اجتماعات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نمازجماعت حاصل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مراسم نماز جمعه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اجتماع حج كه در كنار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نماز جمعه در این میان بسیار مهم است ، خصوصا این كه يکى از برنامه هاى خطیب در خطبه نماز جمعه ، ذکر مسائل مهم سیاسى و اجتماعى و اقتصادى است و به این ترتیب این اجتماع عظیم و پرشکوه مى تواند منشأ برکات زیر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بخشیدن به مردم در زمینه معارف اسلامى و رویدادهاى مهم اجتماعى و سیاسى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همبستگى و انسجام هرچه بیشتر در میان صفوف مسلمین به گونه اى كه دشمنان را به وحشت افکند و پشت آن ها را بلرزاند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روح دینى و نشاط معنوى براى توده مردم مسلمان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همکارى براى حل مشکلات عمومى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دلیل همیشه دشمنان اسلام ، از يك نماز جمعه جامع الشرایط كه دستورهاى اسلامى دقیقا در آن رعایت شود ، بیم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همین دلیل نماز جمعه همیشه به عنوان يك اهرم نیرومند سیاسى در دست حکومت ها بوده است ، منتها حکومت هاى عدل همچون حکومت پیغمبر اکرم صلى الله علیه و آله از آن بهترین بهره بردارى ها را به نفع اسلام و حکومت هاى جور همانند بنى امیه از آن سوءاستفاده براى تحکیم پایه هاى قدرت خود مى كردند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درطول تاریخ مواردى را مشاهده مى كنیم كه هرکس مى خواست بر ضدّ حکومتى قیام كند ، نخست از شرکت در نماز جمعه او خوددارى مى كرد ، چنان كه در داستان عاشوراء مى خوانیم كه گروهى از شیعیان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صرد خزاعى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نامه اى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كوفه فرستادند كه در نامه آمده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بنى امیه بر كوفه ، منزوى شده و ما در نماز جمعه او شرکت نمى كنیم و چنان چه بدانیم شما به سوى ما حرکت </w:t>
      </w:r>
      <w:bookmarkStart w:id="210" w:name="pg20189_218791"/>
    </w:p>
    <w:p>
      <w:pPr>
        <w:pStyle w:val="BookText"/>
        <w:rPr/>
      </w:pPr>
      <w:bookmarkEnd w:id="210"/>
      <w:r>
        <w:rPr>
          <w:rFonts w:ascii="IRNazanin" w:hAnsi="IRNazanin" w:eastAsia="IRNazanin"/>
          <w:color w:val="111111"/>
          <w:sz w:val="28"/>
          <w:sz w:val="28"/>
          <w:szCs w:val="28"/>
          <w:rtl w:val="true"/>
          <w:lang w:bidi="fa-IR"/>
        </w:rPr>
        <w:t xml:space="preserve">کرده اید ، او را از كوفه بیرون خواهیم كرد </w:t>
      </w:r>
      <w:r>
        <w:rPr>
          <w:rFonts w:eastAsia="IRNazanin" w:cs="IRNazanin"/>
          <w:color w:val="111111"/>
          <w:sz w:val="28"/>
          <w:szCs w:val="28"/>
          <w:rtl w:val="true"/>
          <w:lang w:bidi="fa-IR"/>
        </w:rPr>
        <w:t>»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توجه به این نکته كه طبق فقه شیعه در محدوده يك فرسخ در يك فرسخ ، بیش از يك نماز جمعه جایز نیست و حتى كسانى كه در دو فرسخى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انعقاد نماز جمعه قرار دارند ، در آن نماز شرکت مى كنند ، روشن مى شود كه عملاً در هر شهر كوچك يا بزرگ و حومه آن يك نماز جمعه بیشتر منعقد نخواهد شد ، بنابراین چنین اجتماعى عظیم ترین اجتماع آن منطقه را تشکیل مى دهد </w:t>
      </w:r>
      <w:r>
        <w:rPr>
          <w:rFonts w:eastAsia="IRNazanin" w:cs="IRNazanin"/>
          <w:color w:val="111111"/>
          <w:sz w:val="28"/>
          <w:szCs w:val="28"/>
          <w:rtl w:val="true"/>
          <w:lang w:bidi="fa-IR"/>
        </w:rPr>
        <w:t>.</w:t>
      </w:r>
    </w:p>
    <w:p>
      <w:pPr>
        <w:pStyle w:val="Heading3"/>
        <w:numPr>
          <w:ilvl w:val="2"/>
          <w:numId w:val="1"/>
        </w:numPr>
        <w:rPr/>
      </w:pPr>
      <w:bookmarkStart w:id="211" w:name="__RefHeading___Toc4412513_2320776876"/>
      <w:bookmarkStart w:id="212" w:name="_Toc73"/>
      <w:bookmarkEnd w:id="211"/>
      <w:r>
        <w:rPr>
          <w:rtl w:val="true"/>
        </w:rPr>
        <w:t>شرایط وجوب نماز جمعه</w:t>
      </w:r>
      <w:bookmarkEnd w:id="21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امام جمعه مانند هر امام جماعت دیگر باید عادل باشد ، تردیدى نیست ولى سخن در این است كه شرایطى افزون بر این دارد يا نه ؟ </w:t>
      </w:r>
    </w:p>
    <w:p>
      <w:pPr>
        <w:pStyle w:val="BookText"/>
        <w:rPr/>
      </w:pPr>
      <w:r>
        <w:rPr>
          <w:rFonts w:ascii="IRNazanin" w:hAnsi="IRNazanin" w:eastAsia="IRNazanin"/>
          <w:color w:val="111111"/>
          <w:sz w:val="28"/>
          <w:sz w:val="28"/>
          <w:szCs w:val="28"/>
          <w:rtl w:val="true"/>
          <w:lang w:bidi="fa-IR"/>
        </w:rPr>
        <w:t xml:space="preserve">جمعى معتقدند این نماز از وظایف امام معصوم يا نماینده خاص او است و به تعبیر دیگر مربوط به زمان حضور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بسیارى از محققین معتقدند كه این شرط وجوب عینى نماز جمعه است ،</w:t>
      </w:r>
    </w:p>
    <w:p>
      <w:pPr>
        <w:pStyle w:val="BookText"/>
        <w:rPr/>
      </w:pPr>
      <w:r>
        <w:rPr>
          <w:rFonts w:ascii="IRNazanin" w:hAnsi="IRNazanin" w:eastAsia="IRNazanin"/>
          <w:color w:val="111111"/>
          <w:sz w:val="28"/>
          <w:sz w:val="28"/>
          <w:szCs w:val="28"/>
          <w:rtl w:val="true"/>
          <w:lang w:bidi="fa-IR"/>
        </w:rPr>
        <w:t xml:space="preserve">ولى براى وجوب تخییرى این شرط لازم نیست و در زمان غیبت نیز مى توان نماز جمعه را برپاداشت و جانشین نماز ظهر مى شود و حق هم همین است ، بلکه هر گاه حکومت اسلامى با شرایط آن از طرف نایب عام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 گردد ، احتیاط این است كه امام جمعه منصوب از طرف او باشد و مسلمانان در نماز جمعه شرکت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مسائل مربوط به نماز جمعه را باید در كتب فقهى و حدیثى جستجو نمود </w:t>
      </w:r>
      <w:r>
        <w:rPr>
          <w:rFonts w:eastAsia="IRNazanin" w:cs="IRNazanin"/>
          <w:color w:val="111111"/>
          <w:sz w:val="28"/>
          <w:szCs w:val="28"/>
          <w:rtl w:val="true"/>
          <w:lang w:bidi="fa-IR"/>
        </w:rPr>
        <w:t>.</w:t>
      </w:r>
      <w:r>
        <w:rPr>
          <w:rStyle w:val="FootnoteAnchor"/>
          <w:rtl w:val="true"/>
        </w:rPr>
        <w:footnoteReference w:id="7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جمعه </w:t>
      </w:r>
      <w:r>
        <w:rPr>
          <w:rFonts w:eastAsia="IRNazanin" w:cs="IRNazanin"/>
          <w:color w:val="111111"/>
          <w:sz w:val="28"/>
          <w:szCs w:val="28"/>
          <w:rtl w:val="true"/>
          <w:lang w:bidi="fa-IR"/>
        </w:rPr>
        <w:t xml:space="preserve">. </w:t>
      </w:r>
      <w:bookmarkStart w:id="213" w:name="pg20189_218793"/>
    </w:p>
    <w:p>
      <w:pPr>
        <w:pStyle w:val="Heading2"/>
        <w:numPr>
          <w:ilvl w:val="1"/>
          <w:numId w:val="1"/>
        </w:numPr>
        <w:rPr/>
      </w:pPr>
      <w:bookmarkStart w:id="214" w:name="__RefHeading___Toc4412515_2320776876"/>
      <w:bookmarkStart w:id="215" w:name="_Toc74"/>
      <w:bookmarkEnd w:id="213"/>
      <w:bookmarkEnd w:id="214"/>
      <w:r>
        <w:rPr>
          <w:rtl w:val="true"/>
        </w:rPr>
        <w:t>سورۀ منافقین</w:t>
      </w:r>
      <w:bookmarkEnd w:id="215"/>
    </w:p>
    <w:p>
      <w:pPr>
        <w:pStyle w:val="Heading3"/>
        <w:numPr>
          <w:ilvl w:val="2"/>
          <w:numId w:val="1"/>
        </w:numPr>
        <w:rPr/>
      </w:pPr>
      <w:bookmarkStart w:id="216" w:name="__RefHeading___Toc4412517_2320776876"/>
      <w:bookmarkStart w:id="217" w:name="_Toc75"/>
      <w:bookmarkEnd w:id="216"/>
      <w:r>
        <w:rPr>
          <w:rtl w:val="true"/>
        </w:rPr>
        <w:t xml:space="preserve">فضیلت تلاوت سورۀ </w:t>
      </w:r>
      <w:r>
        <w:rPr>
          <w:rtl w:val="true"/>
        </w:rPr>
        <w:t xml:space="preserve">« </w:t>
      </w:r>
      <w:r>
        <w:rPr>
          <w:rtl w:val="true"/>
        </w:rPr>
        <w:t xml:space="preserve">منافقین </w:t>
      </w:r>
      <w:r>
        <w:rPr>
          <w:rtl w:val="true"/>
        </w:rPr>
        <w:t>»</w:t>
      </w:r>
      <w:bookmarkEnd w:id="217"/>
    </w:p>
    <w:p>
      <w:pPr>
        <w:pStyle w:val="BookText"/>
        <w:rPr/>
      </w:pPr>
      <w:r>
        <w:rPr>
          <w:rFonts w:ascii="IRNazanin" w:hAnsi="IRNazanin" w:eastAsia="IRNazanin"/>
          <w:color w:val="111111"/>
          <w:sz w:val="28"/>
          <w:sz w:val="28"/>
          <w:szCs w:val="28"/>
          <w:rtl w:val="true"/>
          <w:lang w:bidi="fa-IR"/>
        </w:rPr>
        <w:t xml:space="preserve">پیرامون فضیلت تلاوت این سوره ، از پیغمبر اکرم صلى الله علیه و آله نقل شده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از هرگونه نفاق ، پاك مى شود </w:t>
      </w:r>
      <w:r>
        <w:rPr>
          <w:rFonts w:eastAsia="IRNazanin" w:cs="IRNazanin"/>
          <w:color w:val="111111"/>
          <w:sz w:val="28"/>
          <w:szCs w:val="28"/>
          <w:rtl w:val="true"/>
          <w:lang w:bidi="fa-IR"/>
        </w:rPr>
        <w:t>» .</w:t>
      </w:r>
      <w:r>
        <w:rPr>
          <w:rStyle w:val="FootnoteAnchor"/>
          <w:rtl w:val="true"/>
        </w:rPr>
        <w:footnoteReference w:id="7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هر مؤمنى از شیعیان ما لازم است در شب جمعه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در ظهر جمعه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هرگاه چنین كند ، گویى عمل رسول اللّه صلى الله علیه و آله را انجام داده و پاداش و ثوابش بر خدا ، بهشت است </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جاءَكَ الْمُنافِقُونَ قالُوا نَشْهَدُ اِنَّكَ لَرَسُولُ اللّهِ وَ اللّهُ يَعْلَمُ اِنَّكَ لَرَسُولُهُ وَ اللّهُ يَشْهَدُ اِنَّ الْمُنافِقینَ لَكاذِبُونَ</w:t>
      </w:r>
    </w:p>
    <w:p>
      <w:pPr>
        <w:pStyle w:val="BookText"/>
        <w:rPr/>
      </w:pPr>
      <w:r>
        <w:rPr>
          <w:rFonts w:ascii="IRNazanin" w:hAnsi="IRNazanin" w:eastAsia="IRNazanin"/>
          <w:color w:val="111111"/>
          <w:sz w:val="28"/>
          <w:sz w:val="28"/>
          <w:szCs w:val="28"/>
          <w:rtl w:val="true"/>
          <w:lang w:bidi="fa-IR"/>
        </w:rPr>
        <w:t xml:space="preserve">هنگامى كه منافقان نزد تو مى آیند ،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مى دهیم كه حتما تو رسول خدایى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داند كه تو قطعا رسول او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شهادت مى دهد كه منافقان دروغگو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و پیشروى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كانال ها و نقب هایى است كه زیر زمین مى زنند تا براى استتار يا فرار از آن استفاده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طریقى مرموز و مخفیانه براى خود برگزیده تا با مخفى كارى و پنهان كارى در جامعه نفوذ كند و به هنگام خطر از طریق دیگر فرار نماید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نشانه نفاق ، دوگانگى ظاهر و باطن است كه با زبان مؤکدا اظهار ایمان </w:t>
      </w:r>
    </w:p>
    <w:p>
      <w:pPr>
        <w:pStyle w:val="BookText"/>
        <w:rPr/>
      </w:pPr>
      <w:r>
        <w:rPr>
          <w:rFonts w:ascii="IRNazanin" w:hAnsi="IRNazanin" w:eastAsia="IRNazanin"/>
          <w:color w:val="111111"/>
          <w:sz w:val="28"/>
          <w:sz w:val="28"/>
          <w:szCs w:val="28"/>
          <w:rtl w:val="true"/>
          <w:lang w:bidi="fa-IR"/>
        </w:rPr>
        <w:t xml:space="preserve">مى كنند ولى در دل آن ها مطلقا خبرى از ایمان نیست ، این دروغگویى و كذب ، این دوگانگى درون و برون محور اصلى نفاق را تشکیل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صدق و كذب دو گونه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كذب خبرى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كذب مخبرى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قسم اول معیار ، موافق و مخالف واقع بودن است ، ولى در قسم دوم موافقت و مخالفت با اعتقاد ، مطرح است ، يعنى اگر انسان خبرى مى دهد كه مطابق با واقع است ولى بر خلاف عقیده او ، آن را 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نامیم و اگر موافق عقیده اواست، صدق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این حساب ، شهادت منافقان به رسالت پیامبر گرامى اسلام صلى الله علیه و آله از نظر اخبار ، هرگز كذب نبود ، يك واقعیت بود ، ولى از نظر گوینده و مخبر چون بر خلاف عقیده آن ها بود ، كذب محسوب مى شد ، لذا قرآن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پیغمبرخدا هستى اما این ها دروغ مى گویند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منافقان نمى خواستند خبر از رسالت پیامبر اسلام صلى الله علیه و آله بدهند ، بلکه مى خواستند از اعتقاد خود به نبوت او خبر دهند و مسلماً در این خبر دروغگو بودند </w:t>
      </w:r>
      <w:r>
        <w:rPr>
          <w:rFonts w:eastAsia="IRNazanin" w:cs="IRNazanin"/>
          <w:color w:val="111111"/>
          <w:sz w:val="28"/>
          <w:szCs w:val="28"/>
          <w:rtl w:val="true"/>
          <w:lang w:bidi="fa-IR"/>
        </w:rPr>
        <w:t xml:space="preserve">. </w:t>
      </w:r>
      <w:bookmarkStart w:id="218" w:name="pg20189_218796"/>
    </w:p>
    <w:p>
      <w:pPr>
        <w:pStyle w:val="Heading3"/>
        <w:numPr>
          <w:ilvl w:val="2"/>
          <w:numId w:val="1"/>
        </w:numPr>
        <w:rPr/>
      </w:pPr>
      <w:bookmarkStart w:id="219" w:name="__RefHeading___Toc4412519_2320776876"/>
      <w:bookmarkStart w:id="220" w:name="_Toc76"/>
      <w:bookmarkEnd w:id="218"/>
      <w:bookmarkEnd w:id="219"/>
      <w:r>
        <w:rPr>
          <w:rtl w:val="true"/>
        </w:rPr>
        <w:t>سرچشمه نفاق و نشانه هاى منافقان</w:t>
      </w:r>
      <w:bookmarkEnd w:id="220"/>
    </w:p>
    <w:p>
      <w:pPr>
        <w:pStyle w:val="BookText"/>
        <w:rPr/>
      </w:pPr>
      <w:r>
        <w:rPr>
          <w:rFonts w:ascii="IRNazanin" w:hAnsi="IRNazanin" w:eastAsia="IRNazanin"/>
          <w:color w:val="111111"/>
          <w:sz w:val="28"/>
          <w:sz w:val="28"/>
          <w:szCs w:val="28"/>
          <w:rtl w:val="true"/>
          <w:lang w:bidi="fa-IR"/>
        </w:rPr>
        <w:t xml:space="preserve">مسأله نفاق و منافقان در اسلام از زمانى مطرح شد كه پیامبر اسلام صلى الله علیه و آله به مدینه هجرت فرمود و پایه هاى اسلام ، قوى و پیروزى آن آشکار شد وگرنه در مکه تقریبا منافقى وجود نداشت ، زیرا مخالفان قدرتمند هر چه مى خواستند ، آشکارا بر ضد اسلام مى گفتند و انجام مى دادند و از كسى پروا نداشتند و نیازى به كارهاى منافقانه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هنگامى كه نفوذ و گسترش اسلام در مدینه دشمنان را در ضعف و ناتوانى قرار داد ، دیگر اظهار مخالفت به طور آشکار مشکل و گاه غیر ممکن بود و لذا دشمنان شکست خورده براى ادامه برنامه هاى تخریبى خود تغییر چهره داده ، ظاهراً به صفوف مسلمانان پیوستند ، ولى در خفاء به اعمال خود ادامه مى دادند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طبیعت هر انقلابى این است كه بعد از پیروزى چشمگیر با صفوف منافقان روبرو خواهد شد و دشمنان سرسخت دیروز به صورت عوامل نفوذى امروز در لباس دوستان ظاهرى جلوه گر مى شوند و از این جا است كه مى توان فهمید چرا این همه آیات مربوط </w:t>
      </w:r>
    </w:p>
    <w:p>
      <w:pPr>
        <w:pStyle w:val="BookText"/>
        <w:rPr/>
      </w:pPr>
      <w:r>
        <w:rPr>
          <w:rFonts w:ascii="IRNazanin" w:hAnsi="IRNazanin" w:eastAsia="IRNazanin"/>
          <w:color w:val="111111"/>
          <w:sz w:val="28"/>
          <w:sz w:val="28"/>
          <w:szCs w:val="28"/>
          <w:rtl w:val="true"/>
          <w:lang w:bidi="fa-IR"/>
        </w:rPr>
        <w:t xml:space="preserve">به منافقین در مدینه نازل شده نه در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كه مسأله نفاق و منافقان خاص عمر پیامبر صلى الله علیه و آله نبود ، بلکه هر جامعه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جوامع انقلابى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روبرو هستند ، به همین دلیل باید تحلیل ها و موشکافى هاى قرآن را روى این مسأله نه به عنوان يك مسأله تاریخى ، بلکه به عنوان يك مسأله موردنیاز فعلى، موردبررسى دقیق قرارداد و از آن براى مبارزه با روح نفاق و خطوط منافقین در جوامع اسلامى امروز الهام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باید نشانه هاى آن ها را كه قرآن به طور گسترده بازگو كرده است ، دقیقا شناخت و از طریق این نشانه ها به خطوط و نقشه هاى آن ها پى برد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دیگر این كه خطر منافقان براى هر جامعه از خطر هر دشمنى بیشتر است ، چراکه از يك سو شناخت آن ها غالبا آسان نیست و از سوى دیگر دشمنان داخلى هستند و گاه چنان در تار و پود جامعه نفوذ مى كنند كه جدا ساختن آن ها كار بسیار مشکلى است و از سوى سوم روابط مختلف آن ها با سایر اعضاى جامعه كار مبارزه با آن ها را دشوار مى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دلیل اسلام در طول تاریخ خود بیشترین ضربه را از منافقان خورده و نیز به همین دلیل قرآن سخت ترین حملات خود را متوجه منافقان ساخته و آن قدر كه آن ها را كوبیده ، هیچ دشمنى را نکوبیده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اَيْمانَهُمْ جُنَّةً فَصَدُّوا عَنْ سَبیلِ اللّهِ اِنَّهُمْ ساءَ ما كانُوا يَعْمَلُونَ</w:t>
      </w:r>
    </w:p>
    <w:p>
      <w:pPr>
        <w:pStyle w:val="BookText"/>
        <w:rPr/>
      </w:pPr>
      <w:r>
        <w:rPr>
          <w:rFonts w:ascii="IRNazanin" w:hAnsi="IRNazanin" w:eastAsia="IRNazanin"/>
          <w:color w:val="111111"/>
          <w:sz w:val="28"/>
          <w:sz w:val="28"/>
          <w:szCs w:val="28"/>
          <w:rtl w:val="true"/>
          <w:lang w:bidi="fa-IR"/>
        </w:rPr>
        <w:t xml:space="preserve">آن ها سوگندهایشان را سپر ساخته اند تا مردم را از راه خدا بازدارند ، آن ها كارهاى بسیار بدى انجام مى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كردن چیزى از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كه موجودى ناپیدا است ، این واژه بر او اطلاق مى شود و از 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از ضربات اسلحه دشمن مستور مى دارد ، در لغت عرب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باغ هاى پردرخت را نیز به خاطر مستور شدن زمین هایشان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يکى از آثار نفاق است كه خود را در زیر پوششى از نام مقدس خداوند و سوگندهاى غلاظ و شداد قرار مى دهند تا چهره واقعى خویش را مکتوم دارند ، عواطف </w:t>
      </w:r>
    </w:p>
    <w:p>
      <w:pPr>
        <w:pStyle w:val="BookText"/>
        <w:rPr/>
      </w:pPr>
      <w:r>
        <w:rPr>
          <w:rFonts w:ascii="IRNazanin" w:hAnsi="IRNazanin" w:eastAsia="IRNazanin"/>
          <w:color w:val="111111"/>
          <w:sz w:val="28"/>
          <w:sz w:val="28"/>
          <w:szCs w:val="28"/>
          <w:rtl w:val="true"/>
          <w:lang w:bidi="fa-IR"/>
        </w:rPr>
        <w:t xml:space="preserve">مردم را به سوى خود جلب كرده و از این طریق به اغفال آن ها بپردازند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عَنْ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ضمناً نشان مى دهد كه آن ها دائماً با مؤمنان در حال جنگ و ستیز هستند و هرگز نباید فریب این ظاهرسازى و چرب زبانى آن ها را خورد ، زیرا انتخاب سپر مخصوص میدان هاى نبرد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در بعضى از مواقع ، انسان چاره اى جُز سوگند ندارد و يا لااقل سوگند كمك به بیان اهمیت موضوع مورد نظر مى كند ، ولى نه سوگند دروغ و نه سوگند براى هر چیز و هر كار كه این شیوۀ منافقان است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نه فقط براى مردم سوگند دروغین ياد مى كنند </w:t>
      </w:r>
      <w:r>
        <w:rPr>
          <w:rStyle w:val="FootnoteAnchor"/>
          <w:rtl w:val="true"/>
        </w:rPr>
        <w:footnoteReference w:id="78"/>
      </w:r>
      <w:r>
        <w:rPr>
          <w:rFonts w:ascii="IRNazanin" w:hAnsi="IRNazanin" w:eastAsia="IRNazanin"/>
          <w:color w:val="111111"/>
          <w:sz w:val="28"/>
          <w:sz w:val="28"/>
          <w:szCs w:val="28"/>
          <w:rtl w:val="true"/>
          <w:lang w:bidi="fa-IR"/>
        </w:rPr>
        <w:t xml:space="preserve">، بلکه همان گونه كه در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سورۀ مجادله آمده ، در عرصه محشر نیز در پیشگاه خداوند متوسل به سوگند دروغ مى شوند و این نشان مى دهد كه این عمل جُزء بافت وجودشان شده است كه حتى در عرصه محشر و در پیشگاه خدا نیز دست بردار نیستند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بِاَنَّهُمْ امَنُوا ثُمَّ كَفَروُا فَطُبِعَ عَلى قُلُوبِهِمْ فَهُمْ لا يَفْقَهُونَ</w:t>
      </w:r>
    </w:p>
    <w:p>
      <w:pPr>
        <w:pStyle w:val="BookText"/>
        <w:rPr/>
      </w:pPr>
      <w:r>
        <w:rPr>
          <w:rFonts w:ascii="IRNazanin" w:hAnsi="IRNazanin" w:eastAsia="IRNazanin"/>
          <w:color w:val="111111"/>
          <w:sz w:val="28"/>
          <w:sz w:val="28"/>
          <w:szCs w:val="28"/>
          <w:rtl w:val="true"/>
          <w:lang w:bidi="fa-IR"/>
        </w:rPr>
        <w:t xml:space="preserve">این به خاطرآن است كه آن ها نخست ایمان آوردند سپس كافرشدند ، لذا بر دل هاى آن ها مُهر نهاده شده و حقیقت رادرك نمى كنند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آیه نشان مى دهد كه آن ها در آغاز حقیقتاً مؤمن شدند و بعد از آن كه طعم ایمان را چشیدند و نشانه هاى حقانیت اسلام و قرآن را دیدند ، راه كفر را پیش گرفتند اما كفرى توأم با نفاق نه آشکارا و با صراحت و همین سبب شد كه خدا حسّ تشخیص را از آن ها سلب كند و از درك حقایق محروم بمانند ، زیرا اگر از اول حق را تشخیص نداده بودند ، عذرى داشتند ، اما بعد از تشخیص حق و ایمان آوردن ، اگر به آن پشت پا بزنند ، خداوند توفیق را از آن ها سلب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حقیقت منافقان دو گروهند ؛ گروهى از اول ایمانشان صورى و ظاهرى بوده و گروه دیگر در آغاز ایمان حقیقى داشته اند ، سپس راه ارتداد و نفاق را پیش گرفته اند ، ظاهر آیه مورد بحث ، گروه دوم را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آیه شبیه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است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كَفَروُا بَعْدَ اِسْلامِهِمْ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هاپس از اسلام، كافرشدند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این سومین نشانه از نشانه هاى آن ها است كه از درك حقایق روشن غالبا محرومند و ناگفته پیدا است كه این هرگز منتهى به جبر نمى شود ، چراکه مقدمات آن را خودشان فراهم كرده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رَاَيْتَهُمْ تُعْجِبُكَ اَجْسامُهُمْ وَ اِنْ يَقُولُوا تَسْمَعْ لِقَوْلِهِمْ كَاَنَّهُمْ خُشُبٌ مُسَنَّدَةٌ يَحْسَبُونَ كُلَّ صَيْحَةٍ عَلَيْهِمْ هُمُ الْعَدُوُّ فَاحْذَرْهُمْ قاتَلَهُمُ اللّهُ اَنّى يُؤْفَكُونَ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آن ها را مى بینى ، جسم و قیافه آنان تو را در شگفتى فرومى برد و اگر سخن </w:t>
      </w:r>
    </w:p>
    <w:p>
      <w:pPr>
        <w:pStyle w:val="BookText"/>
        <w:rPr/>
      </w:pPr>
      <w:r>
        <w:rPr>
          <w:rFonts w:ascii="IRNazanin" w:hAnsi="IRNazanin" w:eastAsia="IRNazanin"/>
          <w:color w:val="111111"/>
          <w:sz w:val="28"/>
          <w:sz w:val="28"/>
          <w:szCs w:val="28"/>
          <w:rtl w:val="true"/>
          <w:lang w:bidi="fa-IR"/>
        </w:rPr>
        <w:t>بگویند ، به سخنانشان گوش فرا مى دهى اما گویى چوب هاى خشکى هستند كه بر دیوار تکیه داده شده ، هر فریادى از هرجا بلند شود ، بر ضد خود مى پندارند ، آن ها دشمنان واقعى تو هستند ، از آنان برحذر باش ، خداوند آن هارا بکشد چگونه از حق منحرف مى شوند ؟</w:t>
      </w:r>
    </w:p>
    <w:p>
      <w:pPr>
        <w:pStyle w:val="BookText"/>
        <w:rPr/>
      </w:pPr>
      <w:r>
        <w:rPr>
          <w:rFonts w:ascii="IRNazanin" w:hAnsi="IRNazanin" w:eastAsia="IRNazanin"/>
          <w:color w:val="111111"/>
          <w:sz w:val="28"/>
          <w:sz w:val="28"/>
          <w:szCs w:val="28"/>
          <w:rtl w:val="true"/>
          <w:lang w:bidi="fa-IR"/>
        </w:rPr>
        <w:t xml:space="preserve">در این آیه نشانه هاى بیشترى از منافقین را ارائه مى دهد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ظاهرى آراسته و قیافه هایى جالب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علاوه بر این چنان شیرین و جذاب سخن مى گویند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حرف مى زنند ، تو نیز به سخنانشان گوش فرا مى دهى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از نظر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چوب هاى خشکى هستند كه بر دیوار تکیه داده شده است </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اجسامى بى روح ، صورت هایى بى معنى و هیکل هایى توخالى دارند ، نه از خود استقلالى ، نه از درون نور و صفایى و نه اراده و تصمیم محکم و ایمانى دارند ، درست همچون چوب هاى خشك تکیه زده بر دیوار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بعضى مفسران روایت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سرکرده منافقان ، مردى درشت اندام ، خوش قیافه ، فصیح و چرب زبان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با گروهى از يارانش وارد مجلس رسول خدا صلى الله علیه و آله مى شد ، اصحاب از ظاهر آن ها تعجب كرده و به سخنانشان گوش فرامى دادند ولى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غرور و نخوتى كه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دیوار رفته ، به آن تکیه كرده و مجلس را تحت تأثیر قیافه و سخنان خود قرار مى دادند </w:t>
      </w:r>
      <w:r>
        <w:rPr>
          <w:rStyle w:val="FootnoteAnchor"/>
          <w:rtl w:val="true"/>
        </w:rPr>
        <w:footnoteReference w:id="79"/>
      </w:r>
      <w:r>
        <w:rPr>
          <w:rFonts w:ascii="IRNazanin" w:hAnsi="IRNazanin" w:eastAsia="IRNazanin"/>
          <w:color w:val="111111"/>
          <w:sz w:val="28"/>
          <w:sz w:val="28"/>
          <w:szCs w:val="28"/>
          <w:rtl w:val="true"/>
          <w:lang w:bidi="fa-IR"/>
        </w:rPr>
        <w:t xml:space="preserve">و آیه ناظر به حال آن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چنان توخالى و فاقد توکل بر خدا و اعتماد به نفس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فریادى از هر جا بلند شود ، آن را بر ضد خود مى پندارند </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و وحشتى عجیب همیشه بر قلب و جان آن ها حکمفرما است و يك حالت سوء ظن و بدبینى جانکاه سراسر روح آن ها را فراگرفته و به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اَلخائن خائف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حتى از سایه خود مى ترسند و این نشانه دیگرى از نشانه هاى منافقان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به پیامبر صلى الله علیه و آله هشدار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دشمنان واقعى تو هستند ، از آن ها برحذر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آن ها را بکشد ، چگونه از حق منحرف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این تعبیر ، اخبار نیست ، بلکه به صورت نفرین است و براى مذمّت و سرزنش و تحقیر این گروه ، ذکر شده ، شبیه تعبیرات روزمرّه اى كه انسان ها درباره يکدیگر دارند كه قرآن با زبان خود مردم با آن ها سخن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در این آیه نشانه هاى دیگرى از منافقان از جمله ؛ وضع فریبنده ظاهرى توأم با خالى بودن درون ، همچنین ترس و وحشت و بدگمانى نسبت به هر چیز و هرحادثه اى ذکر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قیلَ لَهُمْ تَعالَوْا يَسْتَغْفِرْ لَكُمْ رَسُولُ اللّهِ لَوَّوْا رُؤُسَهُمْ وَ رَأَيْتَهُمْ يَصُدُّونَ وَ هُمْ مُسْتَكْبِروُنَ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به آن ها گفته شود بیایید تا رسول خدا براى شما استغفار كند ، سرهاى </w:t>
      </w:r>
    </w:p>
    <w:p>
      <w:pPr>
        <w:pStyle w:val="BookText"/>
        <w:rPr/>
      </w:pP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استهزاء و كبر و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مى دهند و آن ها را مى بینى كه از سخنان تو اعراض كرده و تکبر مى ورزند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تابیدن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مناسبت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دادن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معنى به كار مى 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معنى دوم مناسب این آیه و معنى اول مناسب آیه دوم این سوره است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لغزش هایى كه از منافقین سرمى زند و فرصت توبه و جبران آن را دارند ، كبر و غرور به آنان اجازه نمى دهد كه در مقام جبران برآیند ، نمونه بارز این مطلب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معروف بود ، هنگامى كه آن سخن بسیار زشت و ناروا را دربارۀ پیامبر صلى الله علیه و آله و مؤمنان مهاجر گفت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به مدینه بازگردیم ،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خودش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ذلیلان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بیرون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قرآن نازل شد و سخت او را نکوهش نمود، به او پیشنهاد كردند كه نزد رسول خدا صلى الله علیه و آله بیاید تا براى او از درگاه خداوند آمرزش </w:t>
      </w:r>
    </w:p>
    <w:p>
      <w:pPr>
        <w:pStyle w:val="BookText"/>
        <w:rPr/>
      </w:pPr>
      <w:r>
        <w:rPr>
          <w:rFonts w:ascii="IRNazanin" w:hAnsi="IRNazanin" w:eastAsia="IRNazanin"/>
          <w:color w:val="111111"/>
          <w:sz w:val="28"/>
          <w:sz w:val="28"/>
          <w:szCs w:val="28"/>
          <w:rtl w:val="true"/>
          <w:lang w:bidi="fa-IR"/>
        </w:rPr>
        <w:t xml:space="preserve">بطلبد ، سخن نارواى دیگرى گفت كه حاصلش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گفتید ایمان بیاورم ، آوردم ، گفتید زکات بده ، دادم ، چیزى نمانده بود كه بگویید براى محمد صلى الله علیه و آله سجده 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كه روح اسلام ، تسلیم در برابر حق است و كبر و غرور ، همیشه مانع این تسلیم است ، به همین دلیل يکى از نشانه هاى منافقان ، بلکه يکى از انگیزه هاى نفاق را همین خودخواهى و خودبرتربینى و غرور مى توان شمرد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اَسْتَغْفَرْتَ لَهُمْ اَمْ لَمْ تَسْتَغْفِرْ لَهُمْ لَنْ يَغْفِرَ اللّهُ لَهُمْ اِنَّ اللّهَ لا يَهْدِى الْقَوْمَ الْفاسِقینَ</w:t>
      </w:r>
    </w:p>
    <w:p>
      <w:pPr>
        <w:pStyle w:val="BookText"/>
        <w:rPr/>
      </w:pPr>
      <w:r>
        <w:rPr>
          <w:rFonts w:ascii="IRNazanin" w:hAnsi="IRNazanin" w:eastAsia="IRNazanin"/>
          <w:color w:val="111111"/>
          <w:sz w:val="28"/>
          <w:sz w:val="28"/>
          <w:szCs w:val="28"/>
          <w:rtl w:val="true"/>
          <w:lang w:bidi="fa-IR"/>
        </w:rPr>
        <w:t xml:space="preserve">براى آن ها تفاوت نمى كند خواه استغفار برایشان كنى يا نکنى ، هرگز خداوند آن ها را نمى بخشد ، زیرا خداوند قوم فاسق را هدایت نمى كند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استغفار پیامبر صلى الله علیه و آله علت تامه براى آمرزش نیست ، بلکه مقتضى است و تنها در صورتى اثر مى گذارد كه زمینه مساعد و قابلیت لازم فراهم شود ، اگر به راستى آن ها توبه كنند و تغییر مسیر دهند و از مركَب كبر و غرور پیاده شوند و سر تسلیم در مقابل حق فرود </w:t>
      </w:r>
    </w:p>
    <w:p>
      <w:pPr>
        <w:pStyle w:val="BookText"/>
        <w:rPr/>
      </w:pPr>
      <w:r>
        <w:rPr>
          <w:rFonts w:ascii="IRNazanin" w:hAnsi="IRNazanin" w:eastAsia="IRNazanin"/>
          <w:color w:val="111111"/>
          <w:sz w:val="28"/>
          <w:sz w:val="28"/>
          <w:szCs w:val="28"/>
          <w:rtl w:val="true"/>
          <w:lang w:bidi="fa-IR"/>
        </w:rPr>
        <w:t xml:space="preserve">آورند، استغفارپیامبر صلى الله علیه و آله و شفاعت او مسلماً مؤثراست و درغیر این صورت كمترین اثرى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هرگونه گناهکارى نیست ، چراکه پیغمبر گرامى صلى الله علیه و آله براى نجات گناهکاران آمده است ، بلکه منظور آن دسته از گناهکاران است كه در گناه اصرار مى ورزند و لجاجت دارند و در برابر حق ، مستکبرند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يَقُولُونَ لا تُنْفِقُوا عَلى مَنْ عِنْدَ رَسُولِ اللّهِ حَتّى يَنْفَضُّوا وَ لِلّهِ خَزائِنُ السَّمواتِ وَ الاَْرْضِ وَ لكِنَّ الْمُنافِقینَ لا يَفْقَهُونَ</w:t>
      </w:r>
    </w:p>
    <w:p>
      <w:pPr>
        <w:pStyle w:val="BookText"/>
        <w:rPr/>
      </w:pPr>
      <w:r>
        <w:rPr>
          <w:rFonts w:ascii="IRNazanin" w:hAnsi="IRNazanin" w:eastAsia="IRNazanin"/>
          <w:color w:val="111111"/>
          <w:sz w:val="28"/>
          <w:sz w:val="28"/>
          <w:szCs w:val="28"/>
          <w:rtl w:val="true"/>
          <w:lang w:bidi="fa-IR"/>
        </w:rPr>
        <w:t xml:space="preserve">آن ها كسانى هستند كه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افرادى كه نزد رسول خدا هستند ، انفاق نکنید تا پراکنده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آسمان ها و زمین از آنِ خدا است ، ولى منافقان نمى فهمند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بینواها نمى دانند كه همه ، هرچه دارند ، از خدا دارند و همه بندگان از خوان گسترده او روزى مى خورند ،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دهند و آن ها را در </w:t>
      </w:r>
    </w:p>
    <w:p>
      <w:pPr>
        <w:pStyle w:val="BookText"/>
        <w:rPr/>
      </w:pPr>
      <w:r>
        <w:rPr>
          <w:rFonts w:ascii="IRNazanin" w:hAnsi="IRNazanin" w:eastAsia="IRNazanin"/>
          <w:color w:val="111111"/>
          <w:sz w:val="28"/>
          <w:sz w:val="28"/>
          <w:szCs w:val="28"/>
          <w:rtl w:val="true"/>
          <w:lang w:bidi="fa-IR"/>
        </w:rPr>
        <w:t xml:space="preserve">اموال خود سهیم مى كنند ، این بزرگترین افتخارى است كه نصیبشان شده است ، نه تنها نباید منتى بگذارند ، بلکه باید خدا را بر این توفیق بزرگ شکر 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لَئِنْ رَجَعْنا اِلَى الْمَدینَةِ لَيُخْرِجَنَّ الاَْعَزُّ مِنْهَا الاَْذَلَّ وَ لِلّهِ الْعِزَّةُ وَ لِرَسُولِهِ وَ لِلْمُؤْمِنینَ وَ لكِنَّ الْمُنافِقینَ لا يَعْلَمُونَ</w:t>
      </w:r>
    </w:p>
    <w:p>
      <w:pPr>
        <w:pStyle w:val="BookText"/>
        <w:rPr/>
      </w:pPr>
      <w:r>
        <w:rPr>
          <w:rFonts w:ascii="IRNazanin" w:hAnsi="IRNazanin" w:eastAsia="IRNazanin"/>
          <w:color w:val="111111"/>
          <w:sz w:val="28"/>
          <w:sz w:val="28"/>
          <w:szCs w:val="28"/>
          <w:rtl w:val="true"/>
          <w:lang w:bidi="fa-IR"/>
        </w:rPr>
        <w:t xml:space="preserve">آن 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مدینه بازگردیم ، عزیزان ، ذلیلان را بیرون مى كنند ، در حالى كه عزت مخصوص خدا و رسول او و مؤمنان است ، ولى منافقان نمى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منافقان مدینه نبودند كه این سخن را در برابر مؤمنان مهاجر گفتند ، بلکه قبل از آن ها نیز سران قریش در مکه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گروه اندك مسلمان فقیر را در محاصره اقتصادى قرار دهیم ، يا از مکه بیرونشان كنیم ، مطلب تمام است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نیز دولت هاى استعمارى به پنداراین كه خزائن آسمان و زمین را در اختیار دارند ،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هایى را كه در برابر ما تسلیم نمى شوند ، باید در محاصرۀ اقتصادى قرار داد تا بر سر عقل آیند و تسلیم شوند </w:t>
      </w:r>
      <w:r>
        <w:rPr>
          <w:rFonts w:eastAsia="IRNazanin" w:cs="IRNazanin"/>
          <w:color w:val="111111"/>
          <w:sz w:val="28"/>
          <w:szCs w:val="28"/>
          <w:rtl w:val="true"/>
          <w:lang w:bidi="fa-IR"/>
        </w:rPr>
        <w:t xml:space="preserve">. </w:t>
      </w:r>
      <w:bookmarkStart w:id="221" w:name="pg20189_218809"/>
    </w:p>
    <w:p>
      <w:pPr>
        <w:pStyle w:val="BookText"/>
        <w:rPr/>
      </w:pPr>
      <w:bookmarkEnd w:id="221"/>
      <w:r>
        <w:rPr>
          <w:rFonts w:ascii="IRNazanin" w:hAnsi="IRNazanin" w:eastAsia="IRNazanin"/>
          <w:color w:val="111111"/>
          <w:sz w:val="28"/>
          <w:sz w:val="28"/>
          <w:szCs w:val="28"/>
          <w:rtl w:val="true"/>
          <w:lang w:bidi="fa-IR"/>
        </w:rPr>
        <w:t xml:space="preserve">این كوردلان تاریخ كه شیوه آن ها دیروز و امروز يکسان بوده و هست ، خبر ندارند كه با يك اشاره خداوند تمام ثروت ها و امکاناتشان بر باد مى رود و عزت پوشالى آن ها دستخوش فنا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طرز 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عزیز دانستن و دیگران را ذلیل و خود را ولى نعمت و دیگران را محتاج شمردن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تفکر منافقانه است كه از غرور و تکبر از يك سو و گمان استقلال در برابر خدا از سوى دیگر ناشى مى شود ، اگر آن ها به حقیقت عبودیت آشنا بودند و مالکیت خدا بر همه چیز را مسلم مى دانستند ، هرگز گرفتار این اشتباهات خطرناك نمى شدند </w:t>
      </w:r>
      <w:r>
        <w:rPr>
          <w:rFonts w:eastAsia="IRNazanin" w:cs="IRNazanin"/>
          <w:color w:val="111111"/>
          <w:sz w:val="28"/>
          <w:szCs w:val="28"/>
          <w:rtl w:val="true"/>
          <w:lang w:bidi="fa-IR"/>
        </w:rPr>
        <w:t>.</w:t>
      </w:r>
    </w:p>
    <w:p>
      <w:pPr>
        <w:pStyle w:val="Heading3"/>
        <w:numPr>
          <w:ilvl w:val="2"/>
          <w:numId w:val="1"/>
        </w:numPr>
        <w:rPr/>
      </w:pPr>
      <w:bookmarkStart w:id="222" w:name="__RefHeading___Toc4412521_2320776876"/>
      <w:bookmarkStart w:id="223" w:name="_Toc77"/>
      <w:bookmarkEnd w:id="222"/>
      <w:r>
        <w:rPr>
          <w:rtl w:val="true"/>
        </w:rPr>
        <w:t>نشانه هاى دهگانۀ منافقین</w:t>
      </w:r>
      <w:bookmarkEnd w:id="223"/>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دروغگویى صریح و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يَشْهَدُ اِنَّ الْمُنافِقینَ لَكاذِبُونَ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سوگندهاى دروغین براى گمراه ساختن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اَيْمانَهُمْ جُنَّةً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درك واقعیات بر اثر رها كردن آیین حق ، بعد از شناخت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يَفْقَهُونَ </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داشتن ظاهرى آراسته و زبانى چرب ، على رغم تهى بودن درون و باطن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رَاَيْتَهُمْ تُعْجِبُكَ اَجْسامُهُمْ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بیهودگى در جامعه و عدم انعطاف در مقابل حق ، همچون يك قطعه چوب خشك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كَاَنَّهُمْ خُشُبٌ مُسَنَّدَةٌ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بدگمانى و ترس و وحشت از هر حادثه و هر چیز به خاطر خائن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يَحْسَبُونَ كُلَّ صَيْحَةٍ عَلَيْهِمْ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را به باد سخریه و استهزاء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لَوَّوْا رُؤُسَهُمْ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فسق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يَهْدِى الْقَوْمَ الْفاسِقینَ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را مالك همه چیز دانستن و دیگران را محتاج به خود پنداشتن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يَقُولُونَ لا تُنْفِقُوا عَلى مَنْ عِنْدَ رَسُولِ اللّهِ حَتّى يَنْفَضُّوا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را عزیز و دیگران را ذلیل تصور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لَيُخْرِجَنَّ الاَْعَزُّ مِنْهَا الاَْذَلَّ </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نشانه هاى منافق منحصر به این ها نیست و از آیات دیگر قرآن و روایات اسلامى و نهج البلاغه نیز نشانه هاى متعدد دیگرى براى آن ها استفاده مى شود ، حتى در </w:t>
      </w:r>
    </w:p>
    <w:p>
      <w:pPr>
        <w:pStyle w:val="BookText"/>
        <w:rPr/>
      </w:pPr>
      <w:r>
        <w:rPr>
          <w:rFonts w:ascii="IRNazanin" w:hAnsi="IRNazanin" w:eastAsia="IRNazanin"/>
          <w:color w:val="111111"/>
          <w:sz w:val="28"/>
          <w:sz w:val="28"/>
          <w:szCs w:val="28"/>
          <w:rtl w:val="true"/>
          <w:lang w:bidi="fa-IR"/>
        </w:rPr>
        <w:t xml:space="preserve">معاشرت هاى روزمره مى توان به اوصاف و ویژگى هاى دیگرى از آن ها پى برد ، ولى آن چه در آیات این سوره آمده است ، قسمت مهم و قابل توجهى از این اوصاف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معاشرت هاى روزمره مى توان به اوصاف و ویژگى هاى دیگرى از آن ها پى برد ، ولى آن چه در آیات این سوره آمده است ، قسمت مهم و قابل توجهى از این اوصاف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خطبه اى مخصوص توصیف منافقان است ، در قسمتى از آن خطبه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تقوا و پرهیزگارى سفارش مى كنم و از منافقان برحذر مى دارم ، چراکه آن ها گمراه و گمراه كننده اند ، خطاکار و غلط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به رنگ تازه اى درمى آیند و به قیافه ها و زبان هاى مختلف خودنمایى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وسیله اى براى فریفتن و درهم شکستن شما بهره مى گیرند و در هر كمینگاهى به كمین شما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بدباطن و خوش ظاهرند و پیوسته مخفیانه براى فریب مردم گام برمى دارند و از بیراهه ها حرکت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گفتارشان به ظاهر شفابخش اما كردارشان دردى است درمان 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رفاه و آسایش مردم حسد مى ورزند و اگر كسى گرفتار بلایى شود ، خوشحالند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امیدواران را مأیوس مى كنند و همه جا آیه يأس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هر راهى كشته اى دارند و براى نفوذ در هر دلى ، راهى و براى هر مصیبتى اشك ساختگى مى ریزند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مدح و ثناء به يکدیگر قرض مى دهند و از يکدیگر انتظار پاداش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تقاضاهاى خود </w:t>
      </w:r>
    </w:p>
    <w:p>
      <w:pPr>
        <w:pStyle w:val="BookText"/>
        <w:rPr/>
      </w:pPr>
      <w:r>
        <w:rPr>
          <w:rFonts w:ascii="IRNazanin" w:hAnsi="IRNazanin" w:eastAsia="IRNazanin"/>
          <w:color w:val="111111"/>
          <w:sz w:val="28"/>
          <w:sz w:val="28"/>
          <w:szCs w:val="28"/>
          <w:rtl w:val="true"/>
          <w:lang w:bidi="fa-IR"/>
        </w:rPr>
        <w:t xml:space="preserve">اصرار مى ورزند و در ملامت پرده درى مى كنند و هر گاه حکمى كنند ، از حد تجاوز مى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هر حقى باطلى ساخته و در مقابل هر دلیلى شبهه اى ، براى هر زنده اى عامل مرگى ، براى هر درى كلیدى و براى هرشبى چراغى تهیه 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رسیدن به مطامع خویش و گرمى بازار خود و فروختن كالا به گران ترین قیمت ، تخم يأس در دل ها مى پاشند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 خود را شبیه حق جلوه مى دهند و در توصیف ها راه فریب را در پیش 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وصول به خواسته خود را آسان و طریق خروج از دامشان را تنگ و پر پیچ و خم جلوه مى دهند ، آن ها دار و دسته شیطان و شراره هاى آتش دوزخند ، همان گونه كه خداوند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حِزْبُ الشَّيْطانِ اَلا اِنَّ حِزْبَ الشَّيْطانِ هُمُ الْخاسِروُنَ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حزب شیطانند ، بدانید حزب شیطان زیانکارند </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 . </w:t>
      </w:r>
      <w:bookmarkStart w:id="224" w:name="pg20189_218813"/>
    </w:p>
    <w:p>
      <w:pPr>
        <w:pStyle w:val="BookText"/>
        <w:rPr/>
      </w:pPr>
      <w:bookmarkEnd w:id="224"/>
      <w:r>
        <w:rPr>
          <w:rFonts w:ascii="IRNazanin" w:hAnsi="IRNazanin" w:eastAsia="IRNazanin"/>
          <w:color w:val="111111"/>
          <w:sz w:val="28"/>
          <w:sz w:val="28"/>
          <w:szCs w:val="28"/>
          <w:rtl w:val="true"/>
          <w:lang w:bidi="fa-IR"/>
        </w:rPr>
        <w:t xml:space="preserve">در این خطبه غرّاء ، به اوصاف زیادى از آن ها اشاره شده كه بحث هاى گذشته را تکمیل مى كند </w:t>
      </w:r>
      <w:r>
        <w:rPr>
          <w:rFonts w:eastAsia="IRNazanin" w:cs="IRNazanin"/>
          <w:color w:val="111111"/>
          <w:sz w:val="28"/>
          <w:szCs w:val="28"/>
          <w:rtl w:val="true"/>
          <w:lang w:bidi="fa-IR"/>
        </w:rPr>
        <w:t>.</w:t>
      </w:r>
    </w:p>
    <w:p>
      <w:pPr>
        <w:pStyle w:val="Heading3"/>
        <w:numPr>
          <w:ilvl w:val="2"/>
          <w:numId w:val="1"/>
        </w:numPr>
        <w:rPr/>
      </w:pPr>
      <w:bookmarkStart w:id="225" w:name="__RefHeading___Toc4412523_2320776876"/>
      <w:bookmarkStart w:id="226" w:name="_Toc78"/>
      <w:bookmarkEnd w:id="225"/>
      <w:r>
        <w:rPr>
          <w:rtl w:val="true"/>
        </w:rPr>
        <w:t>خطرات پنجگانۀ منافقین</w:t>
      </w:r>
      <w:bookmarkEnd w:id="226"/>
    </w:p>
    <w:p>
      <w:pPr>
        <w:pStyle w:val="BookText"/>
        <w:rPr/>
      </w:pPr>
      <w:r>
        <w:rPr>
          <w:rFonts w:ascii="IRNazanin" w:hAnsi="IRNazanin" w:eastAsia="IRNazanin"/>
          <w:color w:val="111111"/>
          <w:sz w:val="28"/>
          <w:sz w:val="28"/>
          <w:szCs w:val="28"/>
          <w:rtl w:val="true"/>
          <w:lang w:bidi="fa-IR"/>
        </w:rPr>
        <w:t>منافقان به دلایل زیر خطرناك ترین افراد هر اجتماع هستند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درون جامعه زندگى مى كنند و از تمام اسرار باخبرند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شناختن آن ها همیشه كار آسانى نیست و گاه خود را چنان در لباس دوست نشان مى دهند كه انسان باور نمى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چهرۀ اصلى آن ها براى بسیارى از مردم ناشناخته است ، درگیرى مستقیم و مبارزه صریح با آن ها ، كار بسیار مشکلى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پیوندهاى مختلفى با مؤمنان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پیوندهاى سببى و نسبى و غیر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همین پیوندها مبارزه با آن ها را پیچیده تر مى سازد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از پشت خنجر مى زنند و ضرباتشان غافلگیرانه است </w:t>
      </w:r>
      <w:r>
        <w:rPr>
          <w:rFonts w:eastAsia="IRNazanin" w:cs="IRNazanin"/>
          <w:color w:val="111111"/>
          <w:sz w:val="28"/>
          <w:szCs w:val="28"/>
          <w:rtl w:val="true"/>
          <w:lang w:bidi="fa-IR"/>
        </w:rPr>
        <w:t xml:space="preserve">. </w:t>
      </w:r>
      <w:bookmarkStart w:id="227" w:name="pg20189_218814"/>
    </w:p>
    <w:p>
      <w:pPr>
        <w:pStyle w:val="BookText"/>
        <w:rPr/>
      </w:pPr>
      <w:bookmarkEnd w:id="227"/>
      <w:r>
        <w:rPr>
          <w:rFonts w:ascii="IRNazanin" w:hAnsi="IRNazanin" w:eastAsia="IRNazanin"/>
          <w:color w:val="111111"/>
          <w:sz w:val="28"/>
          <w:sz w:val="28"/>
          <w:szCs w:val="28"/>
          <w:rtl w:val="true"/>
          <w:lang w:bidi="fa-IR"/>
        </w:rPr>
        <w:t xml:space="preserve">در حدیثى آمده است كه 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لا اَخافُ عَلى اُمَّتى مُؤْمِنا وَ لا مُشْرِكا اَمَّا الْمُؤْمِنُ فَيَمْنَعُهُ اللّهُ بِایمانِهِ وَ اَمَّا الْمُشْرِكُ فَيُخْزیهِ اللّهُ بِشِرْكِهِ وَ لكِنّى اَخافُ عَلَيْكُمْ كُلَّ مُنافِقٍ عالِمِ اللِّسانِ ، يَقُولُ ماتَعْرِفُونَ وَ يَفْعَلُ ما تُنْكِروُنَ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امتم نه از مؤمنان بیمناکم ، نه از مشرکان ، اما مؤمن ایمانش مانع ضرر او است و اما مشرك ، خداوند او را به خاطر شرکش رسوا مى كند ، ولى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مى ترسم كه از زبانش علم مى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قلبش كفر و جهل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سخنانى مى گوید كه براى شما دلپذیر است ، اما اعمالى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 دهد كه زشت و بد است </w:t>
      </w:r>
      <w:r>
        <w:rPr>
          <w:rFonts w:eastAsia="IRNazanin" w:cs="IRNazanin"/>
          <w:color w:val="111111"/>
          <w:sz w:val="28"/>
          <w:szCs w:val="28"/>
          <w:rtl w:val="true"/>
          <w:lang w:bidi="fa-IR"/>
        </w:rPr>
        <w:t>» .</w:t>
      </w:r>
      <w:r>
        <w:rPr>
          <w:rStyle w:val="FootnoteAnchor"/>
          <w:rtl w:val="true"/>
        </w:rPr>
        <w:footnoteReference w:id="81"/>
      </w:r>
    </w:p>
    <w:p>
      <w:pPr>
        <w:pStyle w:val="Heading3"/>
        <w:numPr>
          <w:ilvl w:val="2"/>
          <w:numId w:val="1"/>
        </w:numPr>
        <w:rPr/>
      </w:pPr>
      <w:bookmarkStart w:id="228" w:name="__RefHeading___Toc4412525_2320776876"/>
      <w:bookmarkStart w:id="229" w:name="_Toc79"/>
      <w:bookmarkEnd w:id="228"/>
      <w:r>
        <w:rPr>
          <w:rtl w:val="true"/>
        </w:rPr>
        <w:t>منافق ، خشك و شکننده است</w:t>
      </w:r>
      <w:bookmarkEnd w:id="22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زندگى طوفان هایى مى وزد و امواج خروشانى پدیدار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با استفاده از نیروى ایمان و توکل و نقشه هاى صحیح ، گاه جنگ و گریز و گاه حمله هاى </w:t>
      </w:r>
      <w:bookmarkStart w:id="230" w:name="pg20189_218815"/>
    </w:p>
    <w:p>
      <w:pPr>
        <w:pStyle w:val="BookText"/>
        <w:rPr/>
      </w:pPr>
      <w:bookmarkEnd w:id="230"/>
      <w:r>
        <w:rPr>
          <w:rFonts w:ascii="IRNazanin" w:hAnsi="IRNazanin" w:eastAsia="IRNazanin"/>
          <w:color w:val="111111"/>
          <w:sz w:val="28"/>
          <w:sz w:val="28"/>
          <w:szCs w:val="28"/>
          <w:rtl w:val="true"/>
          <w:lang w:bidi="fa-IR"/>
        </w:rPr>
        <w:t xml:space="preserve">پى درپى ، آن ها را از سر مى گذرانند و پیروز مى شوند ، اما منافق ، يکدنده و لجوج مى ایستد تا مى 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گرامى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الْمُؤْمِنِ كَمَثَلِ الزَّرْعِ لا تَزالُ الرّيحُ تُمیلُهُ وَ لا يَزالُ الْمُؤْمِنُ يُصیبُهُ الْبَلاءُ وَ مَثَلُ الْمُنافِقِ كَمَثَلِ شَجَرَةِ الاَْرْزِ لا تَهْتَزُّ حَتّى تَسْتَحْصِدَ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مانند ساقه هاى زراعت است ، بادها او را مى خواباند اما بعداً به پامى خیزد و پیوسته حوادث سخت و بلاها را تحمل كرده از سر مى گذراند ، اما منافق همانند درخت صنوبر است ، نرمشى از خود نشان نمى دهد و مى ایستد تا از ریشه كنده شود </w:t>
      </w:r>
      <w:r>
        <w:rPr>
          <w:rFonts w:eastAsia="IRNazanin" w:cs="IRNazanin"/>
          <w:color w:val="111111"/>
          <w:sz w:val="28"/>
          <w:szCs w:val="28"/>
          <w:rtl w:val="true"/>
          <w:lang w:bidi="fa-IR"/>
        </w:rPr>
        <w:t>» .</w:t>
      </w:r>
      <w:r>
        <w:rPr>
          <w:rStyle w:val="FootnoteAnchor"/>
          <w:rtl w:val="true"/>
        </w:rPr>
        <w:footnoteReference w:id="82"/>
      </w:r>
    </w:p>
    <w:p>
      <w:pPr>
        <w:pStyle w:val="Heading3"/>
        <w:numPr>
          <w:ilvl w:val="2"/>
          <w:numId w:val="1"/>
        </w:numPr>
        <w:rPr/>
      </w:pPr>
      <w:bookmarkStart w:id="231" w:name="__RefHeading___Toc4412527_2320776876"/>
      <w:bookmarkStart w:id="232" w:name="_Toc80"/>
      <w:bookmarkEnd w:id="231"/>
      <w:r>
        <w:rPr>
          <w:rtl w:val="true"/>
        </w:rPr>
        <w:t>عزت، مخصوص خدا و دوستان او است</w:t>
      </w:r>
      <w:bookmarkEnd w:id="23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فارسى روزمرّه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گرانبها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در لغت عرب چنین نیست ، بلکه عزت به معنى قدرت شکست ناپذیر است ، قابل </w:t>
      </w:r>
    </w:p>
    <w:p>
      <w:pPr>
        <w:pStyle w:val="BookText"/>
        <w:rPr/>
      </w:pPr>
      <w:r>
        <w:rPr>
          <w:rFonts w:ascii="IRNazanin" w:hAnsi="IRNazanin" w:eastAsia="IRNazanin"/>
          <w:color w:val="111111"/>
          <w:sz w:val="28"/>
          <w:sz w:val="28"/>
          <w:szCs w:val="28"/>
          <w:rtl w:val="true"/>
          <w:lang w:bidi="fa-IR"/>
        </w:rPr>
        <w:t xml:space="preserve">توجه این كه در آیات فوق و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از آنِ خدا شمرده شده است ، و در آیات مورد بحث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 رسول او و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چراکه اولیاء و دوستان خدا نیز پرتوى از عزّت او را دارند و به او متکى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روایات اسلامى روى این مسأله تأکید شده است كه مؤمن نباید وسایل ذلت خود را فراهم سازد ، خدا خواسته او عزیز باشد ، او هم براى حفظ این عزت باید بکوشد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منافقین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فَالْمُؤْمِنُ يَكُونُ عَزیزا وَ لا يَكُونُ ذَلیلاً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اَلْمُؤْمِنُ اَعَزَّ مِنَ الْجَبَلِ اِنَّ الْجَبَلَ يُسْتَفَلُّ مِنْهُ بِالْمَعاوِلِ وَ الْمُؤْمِنُ لا يُسْتَفَلُّ مِنْ دینِهِ 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عزیز است و ذلیل نخواهد بود ، مؤمن از كوه محکم تر و پرصلابت تر است ، چراکه كوه را با كلنگ ها ممکن است سوراخ كرد ، ولى از دین مؤمن هرگز چیزى كنده نمى شود </w:t>
      </w:r>
      <w:r>
        <w:rPr>
          <w:rFonts w:eastAsia="IRNazanin" w:cs="IRNazanin"/>
          <w:color w:val="111111"/>
          <w:sz w:val="28"/>
          <w:szCs w:val="28"/>
          <w:rtl w:val="true"/>
          <w:lang w:bidi="fa-IR"/>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دیگرى 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يَنْبَغى لِلْمُؤْمِنِ اَنْ يُذِلَّ نَفْسَهُ ، قیلَ لَهُ وَ كَيْفَ يُذِلُّ نَفْسَهُ ، قالَ يَتَعَرَّضُ لِما لايُطیقُ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مؤمن خودرا ذلیل كند،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ذلیل مى كند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كارى مى رود كه از او ساخته نیست </w:t>
      </w:r>
      <w:r>
        <w:rPr>
          <w:rFonts w:eastAsia="IRNazanin" w:cs="IRNazanin"/>
          <w:color w:val="111111"/>
          <w:sz w:val="28"/>
          <w:szCs w:val="28"/>
          <w:rtl w:val="true"/>
          <w:lang w:bidi="fa-IR"/>
        </w:rPr>
        <w:t>»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 باز در حدیث سومى از آن حضرت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تَبارَكَ وَ تَعالى فَوَّضَ اِلَى الْمُؤْمِنِ اُمُورَهُ كُلَّها وَ لَمْ يُفَوِّضْ اِلَيْهِ اَنْ يُذِلَّ نَفْسَهُ اَلَمْ تَرَ قَوْلَ اللّهِ سُبْحانَهُ وَ تَعالى هیهُنا وَ لِلّهِ الْعِزَّةُ وَ لِرَسُولِهِ وَ لِلْمُؤْمِنینَ وَ الْمُؤْمِنُ يَنْبَغى اَنْ يَكُونَ عَزیزا وَ لا يَكُونُ ذَلیلاً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كارهاى مؤمن را به او واگذار كرده ، جُز این كه به او اجازه نداده است كه خود را ذلیل و خوار كند ، مگر نمى بینى خداوند در این باره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 مخصوص خدا و رسول او و مؤمنان است ، سزاوار است مؤمن همیشه عزیز باشد و ذلیل نباشد </w:t>
      </w:r>
      <w:r>
        <w:rPr>
          <w:rFonts w:eastAsia="IRNazanin" w:cs="IRNazanin"/>
          <w:color w:val="111111"/>
          <w:sz w:val="28"/>
          <w:szCs w:val="28"/>
          <w:rtl w:val="true"/>
          <w:lang w:bidi="fa-IR"/>
        </w:rPr>
        <w:t xml:space="preserve">» . </w:t>
      </w:r>
      <w:r>
        <w:rPr>
          <w:rStyle w:val="FootnoteAnchor"/>
          <w:rtl w:val="true"/>
        </w:rPr>
        <w:footnoteReference w:id="8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الَّذینَ امَنُوا لا تُلْهِكُمْ اَمْوالُكُمْ وَ لا اَوْلادُكُمْ عَنْ ذِكْرِ اللّهِ وَ مَنْ يَفْعَلْ </w:t>
      </w:r>
      <w:r>
        <w:rPr>
          <w:rFonts w:eastAsia="Amiri" w:cs="Amiri" w:ascii="Amiri" w:hAnsi="Amiri"/>
          <w:color w:val="111111"/>
          <w:sz w:val="28"/>
          <w:szCs w:val="28"/>
          <w:rtl w:val="true"/>
          <w:lang w:bidi="ar-SA"/>
        </w:rPr>
        <w:t xml:space="preserve">. </w:t>
      </w:r>
      <w:bookmarkStart w:id="233" w:name="pg20189_218818"/>
    </w:p>
    <w:p>
      <w:pPr>
        <w:pStyle w:val="BookText"/>
        <w:rPr/>
      </w:pPr>
      <w:bookmarkEnd w:id="233"/>
      <w:r>
        <w:rPr>
          <w:rFonts w:ascii="Amiri" w:hAnsi="Amiri" w:eastAsia="Amiri" w:cs="Amiri"/>
          <w:color w:val="111111"/>
          <w:sz w:val="28"/>
          <w:sz w:val="28"/>
          <w:szCs w:val="28"/>
          <w:rtl w:val="true"/>
          <w:lang w:bidi="ar-SA"/>
        </w:rPr>
        <w:t>ذلِكَ فَاُولئِكَ هُمُ الْخاسِروُنَ</w:t>
      </w:r>
    </w:p>
    <w:p>
      <w:pPr>
        <w:pStyle w:val="BookText"/>
        <w:rPr/>
      </w:pP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شما را از ياد خدا غافل نکند و هرکس چنین كند، زیانکاراست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زیانکاران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حبّ دنیا چنان انسان را سرگرم مى كندکه سرمایه هاى وجودى خویش را در راه لذات ناپایدار و گاهى اوهام و پندارها صرف مى كند و با دست خالى از این دنیا مى رود ، در حالى كه با داشتن سرمایه هاى بزرگ براى زندگى جاویدانش كارى نکرده است </w:t>
      </w:r>
      <w:r>
        <w:rPr>
          <w:rFonts w:eastAsia="IRNazanin" w:cs="IRNazanin"/>
          <w:color w:val="111111"/>
          <w:sz w:val="28"/>
          <w:szCs w:val="28"/>
          <w:rtl w:val="true"/>
          <w:lang w:bidi="fa-IR"/>
        </w:rPr>
        <w:t>.</w:t>
      </w:r>
    </w:p>
    <w:p>
      <w:pPr>
        <w:pStyle w:val="Heading3"/>
        <w:numPr>
          <w:ilvl w:val="2"/>
          <w:numId w:val="1"/>
        </w:numPr>
        <w:rPr/>
      </w:pPr>
      <w:bookmarkStart w:id="234" w:name="__RefHeading___Toc4412529_2320776876"/>
      <w:bookmarkStart w:id="235" w:name="_Toc81"/>
      <w:bookmarkEnd w:id="234"/>
      <w:r>
        <w:rPr>
          <w:rtl w:val="true"/>
        </w:rPr>
        <w:t>اموال و فرزندانتان شما را از ياد خدا غافل نکنند</w:t>
      </w:r>
      <w:bookmarkEnd w:id="23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يکى از عوامل مهم نفاق، حبّ دنیا و علاقه افراطى به اموال و فرزندان است ، در این آیات كه آخرین آیات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مؤمنان را از چنین علاقه افراطى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اموال و اولاد از مواهب الهى هستند ، ولى تا آن جا كه از آن ها در راه خدا و براى نیل به سعادت كمك گرفته شود ، اما اگر علاقۀ افراطى به </w:t>
      </w:r>
    </w:p>
    <w:p>
      <w:pPr>
        <w:pStyle w:val="BookText"/>
        <w:rPr/>
      </w:pPr>
      <w:r>
        <w:rPr>
          <w:rFonts w:ascii="IRNazanin" w:hAnsi="IRNazanin" w:eastAsia="IRNazanin"/>
          <w:color w:val="111111"/>
          <w:sz w:val="28"/>
          <w:sz w:val="28"/>
          <w:szCs w:val="28"/>
          <w:rtl w:val="true"/>
          <w:lang w:bidi="fa-IR"/>
        </w:rPr>
        <w:t>آن ها سدى در میان انسان و خدا ایجاد كند ، بزرگترین بلا محسوب مى شوند ، يکى ازعوامل انحراف منافقین نیز همین حبّ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معنى به روشن ترین وجهى ترسیم شده است ، آن جا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ذِئْبانِ ضارِيانِ فى غَنَمٍ لَيْسَ لَها راعٍ ، هذا فى اَوَّلِها وَ هذا فى اخِرِها بِاَسْرَعَ فیها مِنْ حُبِّ الْمالِ وَ الشَّرَفِ فى دینِ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گرگ درنده در يك گله بى چوپان كه يکى در اول گله و دیگرى در آخر آن باشد ، آن قدر ضرر نمى زنند كه مال پرستى و جاه طلبى به دین مؤمن ضرر مى رسانند </w:t>
      </w:r>
      <w:r>
        <w:rPr>
          <w:rFonts w:eastAsia="IRNazanin" w:cs="IRNazanin"/>
          <w:color w:val="111111"/>
          <w:sz w:val="28"/>
          <w:szCs w:val="28"/>
          <w:rtl w:val="true"/>
          <w:lang w:bidi="fa-IR"/>
        </w:rPr>
        <w:t>» .</w:t>
      </w:r>
      <w:r>
        <w:rPr>
          <w:rStyle w:val="FootnoteAnchor"/>
          <w:rtl w:val="true"/>
        </w:rPr>
        <w:footnoteReference w:id="8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اَنْفِقُوا مِمّا رَزَقْناكُمْ مِنْ قَبْلِ اَنْ يَأْتِىَ اَحَدَكُمُ الْمَوْتُ فَيَقُولَ رَبِّ لَوْلا اَخَّرْتَنى اِلى اَجَلٍ قَریبٍ فَاَصَّدَّقَ وَ اَكُنْ مِنَ الصّالِحینَ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به شما روزى داده ایم ، انفاق كنید ، پیش از آن كه مرگ يکى از شما فرارسد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مدت كمى به تأخیر نینداختى تا صدقه دهم و از صالحان باشم ؟</w:t>
      </w:r>
    </w:p>
    <w:p>
      <w:pPr>
        <w:pStyle w:val="BookText"/>
        <w:rPr/>
      </w:pPr>
      <w:r>
        <w:rPr>
          <w:rFonts w:ascii="IRNazanin" w:hAnsi="IRNazanin" w:eastAsia="IRNazanin"/>
          <w:color w:val="111111"/>
          <w:sz w:val="28"/>
          <w:sz w:val="28"/>
          <w:szCs w:val="28"/>
          <w:rtl w:val="true"/>
          <w:lang w:bidi="fa-IR"/>
        </w:rPr>
        <w:t xml:space="preserve">منظور از انفاق در این آیه ، هرگونه انفاق واجب و مستحب است كه وسیله نجات انسان در آخرت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رَزَقْناكُمْ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چه به شما روزى 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كه منحصر به اموال نیست ، بلکه تمام مواهب را دربرمى گیرد ، بیانگر این حقیقت است كه همۀ این ها از ناحیه دیگرى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چندروزى این امانت نزد مااست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بُخل ورزیدن چه معنى دارد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اَنْ يَأْتِىَ اَحَدَكُمُ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قرار گرفتن انسان در آستانه مرگ و ظاهرشدن علایم آن است ، زیرا سخن را انسان بعد از مرگ نمى گوید ، بلکه در آستانه مرگ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كه در ذیل آیه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انفاق كنم و از صالحان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تعبیر بیانگر تأثیر عمیق انفاق در صالح بودن انسان است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بسیار هستند كسانى كه وقتى چشم برزخى پیدا مى كنند و خود را در آخرین </w:t>
      </w:r>
    </w:p>
    <w:p>
      <w:pPr>
        <w:pStyle w:val="BookText"/>
        <w:rPr/>
      </w:pPr>
      <w:r>
        <w:rPr>
          <w:rFonts w:ascii="IRNazanin" w:hAnsi="IRNazanin" w:eastAsia="IRNazanin"/>
          <w:color w:val="111111"/>
          <w:sz w:val="28"/>
          <w:sz w:val="28"/>
          <w:szCs w:val="28"/>
          <w:rtl w:val="true"/>
          <w:lang w:bidi="fa-IR"/>
        </w:rPr>
        <w:t xml:space="preserve">لحظات در آستانۀ قیامت مى بینند و پرده هاى غفلت و بى خبرى از جلوى چشمان آن ها كنار مى رود و مى بینند باید اموال و سرمایه ها را بگذارند و بروند ، بى آن كه بتوانند توشه اى براى سفر طولانى برگیرند ، پشیمان مى شوند و آتش حسرت به جانشان مى افتد و تقاضاى بازگشت به زندگى مى كنند ، هرچند بازگشتن كوتاه و گذرا باشد ، تا جبران كنند ، ولى دست رد بر سینه آن ها گذارده مى شود ، چرا كه سنّت الهى است كه این راه ، بازگشت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يُؤَخِّرَ اللّهُ نَفْسا اِذا جاءَ اَجَلُها وَ اللّهُ خَبیرٌ بِما تَعْمَلُونَ</w:t>
      </w:r>
    </w:p>
    <w:p>
      <w:pPr>
        <w:pStyle w:val="BookText"/>
        <w:rPr/>
      </w:pPr>
      <w:r>
        <w:rPr>
          <w:rFonts w:ascii="IRNazanin" w:hAnsi="IRNazanin" w:eastAsia="IRNazanin"/>
          <w:color w:val="111111"/>
          <w:sz w:val="28"/>
          <w:sz w:val="28"/>
          <w:szCs w:val="28"/>
          <w:rtl w:val="true"/>
          <w:lang w:bidi="fa-IR"/>
        </w:rPr>
        <w:t xml:space="preserve">خداوند هرگز مرگ كسى را هنگامى كه اَجَلش فرارسد ، به تأخیر نمى اندازد و خداوند به آن چه انجام مى دهید ، آگاه است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يك ساعت پس و پیش در كار نیست ، چنان كه در آیات دیگر قرآن نیز به آن اشاره شده است ،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جاءَ اَجَلُهُمْ لايَسْتَأْخِروُنَ ساعَةً وَلايَسْتَقْدِمُونَ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مرگ آن ها فرارسد، نه يك ساعت پیشى مى گیرند و نه يك ساعت تأخیر مى كنند </w:t>
      </w:r>
      <w:r>
        <w:rPr>
          <w:rFonts w:eastAsia="IRNazanin" w:cs="IRNazanin"/>
          <w:color w:val="111111"/>
          <w:sz w:val="28"/>
          <w:szCs w:val="28"/>
          <w:rtl w:val="true"/>
          <w:lang w:bidi="fa-IR"/>
        </w:rPr>
        <w:t xml:space="preserve">» . </w:t>
      </w:r>
      <w:bookmarkStart w:id="236" w:name="pg20189_218822"/>
    </w:p>
    <w:p>
      <w:pPr>
        <w:pStyle w:val="Heading3"/>
        <w:numPr>
          <w:ilvl w:val="2"/>
          <w:numId w:val="1"/>
        </w:numPr>
        <w:rPr/>
      </w:pPr>
      <w:bookmarkStart w:id="237" w:name="__RefHeading___Toc4412531_2320776876"/>
      <w:bookmarkStart w:id="238" w:name="_Toc82"/>
      <w:bookmarkEnd w:id="236"/>
      <w:bookmarkEnd w:id="237"/>
      <w:r>
        <w:rPr>
          <w:rtl w:val="true"/>
        </w:rPr>
        <w:t xml:space="preserve">نفاق </w:t>
      </w:r>
      <w:r>
        <w:rPr>
          <w:rtl w:val="true"/>
        </w:rPr>
        <w:t xml:space="preserve">« </w:t>
      </w:r>
      <w:r>
        <w:rPr>
          <w:rtl w:val="true"/>
        </w:rPr>
        <w:t xml:space="preserve">اعتقادى </w:t>
      </w:r>
      <w:r>
        <w:rPr>
          <w:rtl w:val="true"/>
        </w:rPr>
        <w:t xml:space="preserve">» </w:t>
      </w:r>
      <w:r>
        <w:rPr>
          <w:rtl w:val="true"/>
        </w:rPr>
        <w:t xml:space="preserve">و </w:t>
      </w:r>
      <w:r>
        <w:rPr>
          <w:rtl w:val="true"/>
        </w:rPr>
        <w:t xml:space="preserve">« </w:t>
      </w:r>
      <w:r>
        <w:rPr>
          <w:rtl w:val="true"/>
        </w:rPr>
        <w:t xml:space="preserve">رفتارى </w:t>
      </w:r>
      <w:r>
        <w:rPr>
          <w:rtl w:val="true"/>
        </w:rPr>
        <w:t>»</w:t>
      </w:r>
      <w:bookmarkEnd w:id="238"/>
    </w:p>
    <w:p>
      <w:pPr>
        <w:pStyle w:val="BookText"/>
        <w:rPr/>
      </w:pPr>
      <w:r>
        <w:rPr>
          <w:rFonts w:ascii="IRNazanin" w:hAnsi="IRNazanin" w:eastAsia="IRNazanin"/>
          <w:color w:val="111111"/>
          <w:sz w:val="28"/>
          <w:sz w:val="28"/>
          <w:szCs w:val="28"/>
          <w:rtl w:val="true"/>
          <w:lang w:bidi="fa-IR"/>
        </w:rPr>
        <w:t xml:space="preserve">نفاق معنى وسیعى دارد كه هرگونه دوگانگى ظاهر و باطن را شامل مى شود، مصداق بارز آن ، نفاق عقیدتى است كه آیات سوره منافقین معمولاً ناظربه آن است و آن مربوط به كسانى است كه در ظاهر اظهار ایمان مى كنند ولى در دل شرك و كفر راپنهان مى دارند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نفاق رفتارى در مورد كسانى است كه اعتقاد باطنى آن ها اسلام است ولى اعمالى برخلاف این تعهد باطنى انجام مى دهند كه دوگانگى چهره درون و برون را نشان مى دهد ، مانند پیمان شکنى ، دروغ ، خیانت در امانت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حدیثى از پیامبر اسلام صلى الله علیه و 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مَنْ كُنَّ فیهِ كانَ مُنافِقا وَ اِنْ صامَ وَ صَلّى وَ زَعَمَ اَنَّهُ مُسْلِمٌ ؛ مَنْ اِذَا ائْتُمِنَ خانَ وَ اِذا حَدَثَ كَذَبَ وَ اِذا وَعَدَ اَخْلَفَ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كه در هرکس باشد ، منافق است هر چند نماز بخواند و روزه بگیرد و خود را مسلمان بداند ؛ كسى كه در امانت خیانت مى كند و به هنگام سخن گفتن دروغ مى گوید و هرگاه وعده اى مى دهد ، تخلّف مى كند </w:t>
      </w:r>
      <w:r>
        <w:rPr>
          <w:rFonts w:eastAsia="IRNazanin" w:cs="IRNazanin"/>
          <w:color w:val="111111"/>
          <w:sz w:val="28"/>
          <w:szCs w:val="28"/>
          <w:rtl w:val="true"/>
          <w:lang w:bidi="fa-IR"/>
        </w:rPr>
        <w:t>»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حدیث دیگرى از رسول خدا صلى الله علیه و آله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زادَ خُشُوعُ الْجَسَدِ عَلى ما فِى الْقَلْبِ فَهُوَ عِنْدَنا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خشوع ظاهر برآن چه درقلب است،افزون گردد، او در نزد ما نفاق است</w:t>
      </w:r>
      <w:r>
        <w:rPr>
          <w:rFonts w:eastAsia="IRNazanin" w:cs="IRNazanin"/>
          <w:color w:val="111111"/>
          <w:sz w:val="28"/>
          <w:szCs w:val="28"/>
          <w:rtl w:val="true"/>
          <w:lang w:bidi="fa-IR"/>
        </w:rPr>
        <w:t>»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 در جاى دیگرى از امام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الْمُنافِقَ يَنْهى وَلا يَنْتَهى وَ يَأْمُرُ بِما لا يَأْتى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 نهى از منکر مى كند اما خود ، آن را ترك نمى گوید و امر به معروف مى كند ، اما خودش آن را انجام نمى دهد </w:t>
      </w:r>
      <w:r>
        <w:rPr>
          <w:rFonts w:eastAsia="IRNazanin" w:cs="IRNazanin"/>
          <w:color w:val="111111"/>
          <w:sz w:val="28"/>
          <w:szCs w:val="28"/>
          <w:rtl w:val="true"/>
          <w:lang w:bidi="fa-IR"/>
        </w:rPr>
        <w:t>» .</w:t>
      </w:r>
      <w:r>
        <w:rPr>
          <w:rStyle w:val="FootnoteAnchor"/>
          <w:rtl w:val="true"/>
        </w:rPr>
        <w:footnoteReference w:id="89"/>
      </w:r>
      <w:r>
        <w:rPr>
          <w:rFonts w:ascii="IRNazanin" w:hAnsi="IRNazanin" w:eastAsia="IRNazanin"/>
          <w:color w:val="111111"/>
          <w:sz w:val="28"/>
          <w:sz w:val="28"/>
          <w:szCs w:val="28"/>
          <w:rtl w:val="true"/>
          <w:lang w:bidi="fa-IR"/>
        </w:rPr>
        <w:t xml:space="preserve">و از شعب مهم نفاق عملى ، مسأله شرك و ریاکارى است كه در روایات اسلامى نیز به آن اشاره شده است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منافقین </w:t>
      </w:r>
      <w:r>
        <w:rPr>
          <w:rFonts w:eastAsia="IRNazanin" w:cs="IRNazanin"/>
          <w:color w:val="111111"/>
          <w:sz w:val="28"/>
          <w:szCs w:val="28"/>
          <w:rtl w:val="true"/>
          <w:lang w:bidi="fa-IR"/>
        </w:rPr>
        <w:t xml:space="preserve">. </w:t>
      </w:r>
      <w:bookmarkStart w:id="239" w:name="pg20189_218824"/>
    </w:p>
    <w:p>
      <w:pPr>
        <w:pStyle w:val="Heading2"/>
        <w:numPr>
          <w:ilvl w:val="1"/>
          <w:numId w:val="1"/>
        </w:numPr>
        <w:rPr/>
      </w:pPr>
      <w:bookmarkStart w:id="240" w:name="__RefHeading___Toc4412533_2320776876"/>
      <w:bookmarkStart w:id="241" w:name="_Toc83"/>
      <w:bookmarkEnd w:id="239"/>
      <w:bookmarkEnd w:id="240"/>
      <w:r>
        <w:rPr>
          <w:rtl w:val="true"/>
        </w:rPr>
        <w:t>سورۀ تغابن</w:t>
      </w:r>
      <w:bookmarkEnd w:id="241"/>
    </w:p>
    <w:p>
      <w:pPr>
        <w:pStyle w:val="Heading3"/>
        <w:numPr>
          <w:ilvl w:val="2"/>
          <w:numId w:val="1"/>
        </w:numPr>
        <w:rPr/>
      </w:pPr>
      <w:bookmarkStart w:id="242" w:name="__RefHeading___Toc4412535_2320776876"/>
      <w:bookmarkStart w:id="243" w:name="_Toc84"/>
      <w:bookmarkEnd w:id="242"/>
      <w:r>
        <w:rPr>
          <w:rtl w:val="true"/>
        </w:rPr>
        <w:t xml:space="preserve">فضیلت تلاوت سوره </w:t>
      </w:r>
      <w:r>
        <w:rPr>
          <w:rtl w:val="true"/>
        </w:rPr>
        <w:t xml:space="preserve">« </w:t>
      </w:r>
      <w:r>
        <w:rPr>
          <w:rtl w:val="true"/>
        </w:rPr>
        <w:t xml:space="preserve">تغابن </w:t>
      </w:r>
      <w:r>
        <w:rPr>
          <w:rtl w:val="true"/>
        </w:rPr>
        <w:t>»</w:t>
      </w:r>
      <w:bookmarkEnd w:id="243"/>
    </w:p>
    <w:p>
      <w:pPr>
        <w:pStyle w:val="BookText"/>
        <w:rPr/>
      </w:pPr>
      <w:r>
        <w:rPr>
          <w:rFonts w:ascii="IRNazanin" w:hAnsi="IRNazanin" w:eastAsia="IRNazanin"/>
          <w:color w:val="111111"/>
          <w:sz w:val="28"/>
          <w:sz w:val="28"/>
          <w:szCs w:val="28"/>
          <w:rtl w:val="true"/>
          <w:lang w:bidi="fa-IR"/>
        </w:rPr>
        <w:t xml:space="preserve">پیغمبر اسلام صلى الله علیه و آله در فضیلت تلاوت این سوره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مرگ ناگهانى از او دفع مى شود </w:t>
      </w:r>
      <w:r>
        <w:rPr>
          <w:rFonts w:eastAsia="IRNazanin" w:cs="IRNazanin"/>
          <w:color w:val="111111"/>
          <w:sz w:val="28"/>
          <w:szCs w:val="28"/>
          <w:rtl w:val="true"/>
          <w:lang w:bidi="fa-IR"/>
        </w:rPr>
        <w:t>»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زمینه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نماز فریضه اى بخواند ، شفیع او روز قیامت خواهد شد و شاهد عادلى است در نزد كسى كه شفاعت او را اجازه مى دهد ، سپس از او جدا نمى شود تا داخل بهشت گردد </w:t>
      </w:r>
      <w:r>
        <w:rPr>
          <w:rFonts w:eastAsia="IRNazanin" w:cs="IRNazanin"/>
          <w:color w:val="111111"/>
          <w:sz w:val="28"/>
          <w:szCs w:val="28"/>
          <w:rtl w:val="true"/>
          <w:lang w:bidi="fa-IR"/>
        </w:rPr>
        <w:t>» .</w:t>
      </w:r>
      <w:r>
        <w:rPr>
          <w:rStyle w:val="FootnoteAnchor"/>
          <w:rtl w:val="true"/>
        </w:rPr>
        <w:footnoteReference w:id="9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كه این تلاوت باید توأم با اندیشه باشد ، اندیشه اى كه محتواى آن را در عمل منعکس كند ، تا این همه آثار و برکات بر آن مترتب گردد </w:t>
      </w:r>
      <w:r>
        <w:rPr>
          <w:rFonts w:eastAsia="IRNazanin" w:cs="IRNazanin"/>
          <w:color w:val="111111"/>
          <w:sz w:val="28"/>
          <w:szCs w:val="28"/>
          <w:rtl w:val="true"/>
          <w:lang w:bidi="fa-IR"/>
        </w:rPr>
        <w:t xml:space="preserve">. </w:t>
      </w:r>
      <w:bookmarkStart w:id="244" w:name="pg20189_218825"/>
    </w:p>
    <w:p>
      <w:pPr>
        <w:pStyle w:val="BookText"/>
        <w:rPr/>
      </w:pPr>
      <w:bookmarkEnd w:id="244"/>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لِلّهِ ما فِى السَّمواتِ وَ ما فِى الاَْرْضِ لَهُ الْمُلْكُ وَ لَهُ الْحَمْدُ وَ هُوَ عَلى كُلِّ شَىْ ءٍ قَدیرٌ</w:t>
      </w:r>
    </w:p>
    <w:p>
      <w:pPr>
        <w:pStyle w:val="BookText"/>
        <w:rPr/>
      </w:pPr>
      <w:r>
        <w:rPr>
          <w:rFonts w:ascii="IRNazanin" w:hAnsi="IRNazanin" w:eastAsia="IRNazanin"/>
          <w:color w:val="111111"/>
          <w:sz w:val="28"/>
          <w:sz w:val="28"/>
          <w:szCs w:val="28"/>
          <w:rtl w:val="true"/>
          <w:lang w:bidi="fa-IR"/>
        </w:rPr>
        <w:t xml:space="preserve">آن چه در آسمان ها و زمین است ، براى خدا تسبیح مى گویند، مالکیت و حکومت از آنِ او است و ستایش از آنِ او و بر همه چیز توانا است </w:t>
      </w:r>
      <w:r>
        <w:rPr>
          <w:rFonts w:eastAsia="IRNazanin" w:cs="IRNazanin"/>
          <w:color w:val="111111"/>
          <w:sz w:val="28"/>
          <w:szCs w:val="28"/>
          <w:rtl w:val="true"/>
          <w:lang w:bidi="fa-IR"/>
        </w:rPr>
        <w:t>.</w:t>
      </w:r>
    </w:p>
    <w:p>
      <w:pPr>
        <w:pStyle w:val="Heading3"/>
        <w:numPr>
          <w:ilvl w:val="2"/>
          <w:numId w:val="1"/>
        </w:numPr>
        <w:rPr/>
      </w:pPr>
      <w:bookmarkStart w:id="245" w:name="__RefHeading___Toc4412537_2320776876"/>
      <w:bookmarkStart w:id="246" w:name="_Toc85"/>
      <w:bookmarkEnd w:id="245"/>
      <w:r>
        <w:rPr>
          <w:rtl w:val="true"/>
        </w:rPr>
        <w:t>تسبیح و حمدعمومى موجودات جهان</w:t>
      </w:r>
      <w:bookmarkEnd w:id="246"/>
    </w:p>
    <w:p>
      <w:pPr>
        <w:pStyle w:val="BookText"/>
        <w:rPr/>
      </w:pPr>
      <w:r>
        <w:rPr>
          <w:rFonts w:ascii="IRNazanin" w:hAnsi="IRNazanin" w:eastAsia="IRNazanin"/>
          <w:color w:val="111111"/>
          <w:sz w:val="28"/>
          <w:sz w:val="28"/>
          <w:szCs w:val="28"/>
          <w:rtl w:val="true"/>
          <w:lang w:bidi="fa-IR"/>
        </w:rPr>
        <w:t xml:space="preserve">این سوره با تسبیح خداوند آغاز مى شود ، خداوندى كه مالك و حاکم بر كل جهان هستى و قادر بر همه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تسبیح و حمد در حقیقت لازمه قدرت او بر همه چیز و مالکیت او نسبت</w:t>
      </w:r>
    </w:p>
    <w:p>
      <w:pPr>
        <w:pStyle w:val="BookText"/>
        <w:rPr/>
      </w:pPr>
      <w:r>
        <w:rPr>
          <w:rFonts w:ascii="IRNazanin" w:hAnsi="IRNazanin" w:eastAsia="IRNazanin"/>
          <w:color w:val="111111"/>
          <w:sz w:val="28"/>
          <w:sz w:val="28"/>
          <w:szCs w:val="28"/>
          <w:rtl w:val="true"/>
          <w:lang w:bidi="fa-IR"/>
        </w:rPr>
        <w:t xml:space="preserve">به هر چیز است ، زیرا تمام اوصاف جمال و جلالش در این دو امر نهفته است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مختلف قرآن ، سخن از تسبیح و حمد موجودات عالَم هستى در برابر خداوند </w:t>
      </w:r>
    </w:p>
    <w:p>
      <w:pPr>
        <w:pStyle w:val="BookText"/>
        <w:rPr/>
      </w:pPr>
      <w:r>
        <w:rPr>
          <w:rFonts w:ascii="IRNazanin" w:hAnsi="IRNazanin" w:eastAsia="IRNazanin"/>
          <w:color w:val="111111"/>
          <w:sz w:val="28"/>
          <w:sz w:val="28"/>
          <w:szCs w:val="28"/>
          <w:rtl w:val="true"/>
          <w:lang w:bidi="fa-IR"/>
        </w:rPr>
        <w:t xml:space="preserve">بزرگ به میان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هستى يکپارچه زمزمه و غوغا است ، هر موجودى به نوعى به حمد و ثناى حق مشغول است و غلغله اى خاموش در پهنه عالَم هستى طنین افکنده كه بى خبران ، توانایى شنیدن آن را ندارند ، اما اندیشمندانى كه قلب و و جانشان به نور ایمان زنده و روشن است ، این صدا را از هر سو به خوبى به گوش جان مى 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تفسیر حقیقت این حمد و تسبیح در میان دانشمندان و فلاسفه و مفسران بسیار گفتگو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آن را حمد و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خلاصه نظرات آن ها را با آن چه مورد قبول ما است در ذیل مى خوانیم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جمعى معتقدندکه همه ذرات موجودات این جهان اعم ازآن چه ما آن راعاقل مى شماریم يابى جان و غیرعاقل، همه داراى يك نوع درك و شعورند و در عالَم خود تسبیح و حمد خدا مى گویند ، هر چند ما قادر نیستیم به نحوه درك و احساس آن ها پى ببریم و زمزمۀ حمد و </w:t>
      </w:r>
    </w:p>
    <w:p>
      <w:pPr>
        <w:pStyle w:val="BookText"/>
        <w:rPr/>
      </w:pPr>
      <w:r>
        <w:rPr>
          <w:rFonts w:ascii="IRNazanin" w:hAnsi="IRNazanin" w:eastAsia="IRNazanin"/>
          <w:color w:val="111111"/>
          <w:sz w:val="28"/>
          <w:sz w:val="28"/>
          <w:szCs w:val="28"/>
          <w:rtl w:val="true"/>
          <w:lang w:bidi="fa-IR"/>
        </w:rPr>
        <w:t xml:space="preserve">تسبیح آن ها را بشنویم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مِنْها لَما يَهْبِطُ مِنْ خَشْيَةِ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سنگ ها از ترس خدا از فراز كوه ها به پایین مى افتند </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مانند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وَ لِلاَْرْضِ ائْتِيا طَوْعا اَوْ كَرْها قالَتا اَتَيْنا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آسمان و زمین فرمود از روى اطاعت يا كراهت به فرمان من آیید، آن ها گفتند ما از درِ اطاعت مى آییم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آن را مى توان گواه بر این عقیده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بسیارى معتقدند كه این تسبیح و حمد ، همان چیزى است كه ما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نامیم ، حقیقى است نه مجازى ولى به زبان حال است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توضیح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مى شود كه آثار ناراحتى و درد و رنج و بى خوابى در چهره و چشم او نمایان است ،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تو از ناراحتیت سخن نمى گویى اما چشم تو مى گوید كه دیشب به خواب نرفتى و چهره ات گواهى مى دهد كه از درد و ناراحتى جانکاهى رنج مى برى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آن قدر قوى و نیرومند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الشعاع خود </w:t>
      </w:r>
    </w:p>
    <w:p>
      <w:pPr>
        <w:pStyle w:val="BookText"/>
        <w:rPr/>
      </w:pPr>
      <w:r>
        <w:rPr>
          <w:rFonts w:ascii="IRNazanin" w:hAnsi="IRNazanin" w:eastAsia="IRNazanin"/>
          <w:color w:val="111111"/>
          <w:sz w:val="28"/>
          <w:sz w:val="28"/>
          <w:szCs w:val="28"/>
          <w:rtl w:val="true"/>
          <w:lang w:bidi="fa-IR"/>
        </w:rPr>
        <w:t xml:space="preserve">قرار مى دهد و به تکذیب آن برمى خیزد، این همان چیزى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گفتار معروفش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اَضْمَرَ اَحَدٌ شَيْئا اِلاّ ظَهَرَ في فَلَتاتِ لِسانِهِ وَ صَفَحاتِ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كسى رازى را در دل پنهان نمى كند مگر این كه در لابلاى سخنان ناآگاه و صفحه صورتش آشکار مى گردد </w:t>
      </w:r>
      <w:r>
        <w:rPr>
          <w:rFonts w:eastAsia="IRNazanin" w:cs="IRNazanin"/>
          <w:color w:val="111111"/>
          <w:sz w:val="28"/>
          <w:szCs w:val="28"/>
          <w:rtl w:val="true"/>
          <w:lang w:bidi="fa-IR"/>
        </w:rPr>
        <w:t>»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سوى دیگر آیا مى توان انکار كرد كه يك تابلوى بسیار زیبا كه شاهکارى از هنر راستین است ، گواهى بر ذوق و مهارت نقاش مى دهد و او را مدح و ثنا مى گوید ؟</w:t>
      </w:r>
    </w:p>
    <w:p>
      <w:pPr>
        <w:pStyle w:val="BookText"/>
        <w:rPr/>
      </w:pPr>
      <w:r>
        <w:rPr>
          <w:rFonts w:ascii="IRNazanin" w:hAnsi="IRNazanin" w:eastAsia="IRNazanin"/>
          <w:color w:val="111111"/>
          <w:sz w:val="28"/>
          <w:sz w:val="28"/>
          <w:szCs w:val="28"/>
          <w:rtl w:val="true"/>
          <w:lang w:bidi="fa-IR"/>
        </w:rPr>
        <w:t>آیامى توان انکارکردکه دیوان شعر شعراى بزرگ و نامدارازقریحه عالى آن هاحکایت مى كند و دائماً آن ها را مى ستاید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مى توان منکر شد كه ساختمان هاى عظیم و كارخانه هاى بزرگ و مغزهاى پیچیده الکترونیك و امثال آن ها ، با زبان بى زبانى از سازنده و مخترع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مبتکر خود سخن مى گویند و هر يك در حدّ خود از آن ها ستایش مى كنند ؟</w:t>
      </w:r>
    </w:p>
    <w:p>
      <w:pPr>
        <w:pStyle w:val="BookText"/>
        <w:rPr/>
      </w:pPr>
      <w:r>
        <w:rPr>
          <w:rFonts w:ascii="IRNazanin" w:hAnsi="IRNazanin" w:eastAsia="IRNazanin"/>
          <w:color w:val="111111"/>
          <w:sz w:val="28"/>
          <w:sz w:val="28"/>
          <w:szCs w:val="28"/>
          <w:rtl w:val="true"/>
          <w:lang w:bidi="fa-IR"/>
        </w:rPr>
        <w:t xml:space="preserve">بنابراین بایدقبول كردکه عالَم شگرف هستى باآن نظام عجیبش، با آن همه رازها و اسرار ، باآن عظمت خیره كننده اش و با آن ریزه كارى هاى حیرت آور 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به جا مى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معنى پاك و منزه شمردن از عیوب مى باشد ؟ ساختمان و نظم این عالَم هستى همگى مى گویند خالق آن از هر گونه نقص و عیبى مبرّا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جُز بیان صفات كمال مى باشد ؟ نظام جهان آفرینش از صفات كمال خدا ، از علم بى پایان و قدرت بى انتها و همچنین از حکمت وسیع و فراگیر او سخن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با پیشرفت علم و دانش بشر و پرده برداشتن از گوشه هایى از اسرار و رازهاى این عالَم پهناور ، این حمد و تسبیح عمومى موجودات آشکارتر شده است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يك روز آن شاعر نکته پرداز ، هر برگى از برگ هاى درختان سبز را دفترى از معرفت </w:t>
      </w:r>
    </w:p>
    <w:p>
      <w:pPr>
        <w:pStyle w:val="BookText"/>
        <w:rPr/>
      </w:pPr>
      <w:r>
        <w:rPr>
          <w:rFonts w:ascii="IRNazanin" w:hAnsi="IRNazanin" w:eastAsia="IRNazanin"/>
          <w:color w:val="111111"/>
          <w:sz w:val="28"/>
          <w:sz w:val="28"/>
          <w:szCs w:val="28"/>
          <w:rtl w:val="true"/>
          <w:lang w:bidi="fa-IR"/>
        </w:rPr>
        <w:t xml:space="preserve">کردگار مى دانست ، دانشمندان گیاه شناس امروز درباره این برگ ها نه يك دفتر ، بلکه كتاب ها نوشته اند و از ساختمان اسرارآمیز كوچکترین اجزاى آن يعنى سلول ها گرفته تا طبقات هفتگانه برگ و دستگاه تنفسى آن و رشته هاى آبیارى و تغذیه و سایر مشخصات بسیار پیچیده برگ ها در این كتاب ها ، بحث ها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برگى شب و روز نغمه توحید سرمى دهد و آواز رساى تسبیحش را در درون جنگل ، بر فراز كوه ها و در خمیدگى دره ها پخش مى كند ، اما بى خبران چیزى از آن نمى فهمند ، خاموشش مى شمارند و زبان بسته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معنى براى تسبیح و حمد عمومى موجودات كاملاً قابل درك است و نیاز به آن ندارد كه ما براى همه ذرات عالَم هستى درك و شعور قائل شویم ، چراکه دلیل قاطعى براى آن در دست نیست و آیات گذشته نیز به احتمال زیاد همان را بیان مى كند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این جا يك سؤال باقى مى ماند و آن این كه اگر منظور از تسبیح و حمد ، حکایت نظام آفرینش از پاکى و عظمت و قدرت خدا است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شرح </w:t>
      </w:r>
    </w:p>
    <w:p>
      <w:pPr>
        <w:pStyle w:val="BookText"/>
        <w:rPr/>
      </w:pPr>
      <w:r>
        <w:rPr>
          <w:rFonts w:ascii="IRNazanin" w:hAnsi="IRNazanin" w:eastAsia="IRNazanin"/>
          <w:color w:val="111111"/>
          <w:sz w:val="28"/>
          <w:sz w:val="28"/>
          <w:szCs w:val="28"/>
          <w:rtl w:val="true"/>
          <w:lang w:bidi="fa-IR"/>
        </w:rPr>
        <w:t xml:space="preserve">مى دهد پس چرا قرآن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حمد و تسبیح آن ها را نمى فهمید ؟ اگر بعضى نفهمند، حداقل دانشمندان كه مى 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این سؤال ، دو پاسخ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كه روى سخن با اکثریت مردم نادان و مخصوصاً مشرکان است و دانشمندان با ایمان كه در اقلیت قرار دارند ، از این عموم ، مستثنا هستند كه هر عامى استثنایى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آن چه ما از اسرار این عالَم مى دانیم ، در برابر آن چه نمى دانیم ، همانند قطره اى است در برابر دریا و ذره كاهى است در مقابل يك كوه عظیم ، كه اگر درست بیندیشیم ، حتى نام علم و دانش نمى توان بر آن گذاشت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تسبیح و حمد این موجودات را هر چند دانشمند باشیم ، نمى شنویم چراکه آن چه را مى شنویم ، تنها يك كلمه است از يك كتاب بزرگ و روى این حساب مى توان به صورت يك حکم عمومى خطاب به همه جهانیان گفت شما تسبیح و حمد موجودات عالَم هستى را كه به زبان حال دارند ، درك نمى كنید ، زیرا آن چه درك مى كنید ، </w:t>
      </w:r>
    </w:p>
    <w:p>
      <w:pPr>
        <w:pStyle w:val="BookText"/>
        <w:rPr/>
      </w:pPr>
      <w:r>
        <w:rPr>
          <w:rFonts w:ascii="IRNazanin" w:hAnsi="IRNazanin" w:eastAsia="IRNazanin"/>
          <w:color w:val="111111"/>
          <w:sz w:val="28"/>
          <w:sz w:val="28"/>
          <w:szCs w:val="28"/>
          <w:rtl w:val="true"/>
          <w:lang w:bidi="fa-IR"/>
        </w:rPr>
        <w:t xml:space="preserve">به قدرى ناچیزاست كه به حساب نمى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روایاتى كه از پیامبر صلى الله علیه و آله و ائمه علیهم السلام رسیده ، تعبیرات جالبى در این زمینه دیده مى شود ، از جمله ؛ يکى از ياران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شَىْ ءٍ اِلاّ يُسَبِّحُ بِحَمْدِهِ </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شَىْ ءٍ يُسَبِّحُ بِحَمْدِهِ وَ اِنّا لَنَرى اَنْ يَنْقُضَ الْجِدارُ وَ هُوَ تَسْبیحُها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هر چیز تسبیح و حمد خدا را مى گوید، حتى هنگامى كه دیوار مى شکافد و صدایى از آن به گوش مى رسد ، آن نیز تسبیح است </w:t>
      </w:r>
      <w:r>
        <w:rPr>
          <w:rFonts w:eastAsia="IRNazanin" w:cs="IRNazanin"/>
          <w:color w:val="111111"/>
          <w:sz w:val="28"/>
          <w:szCs w:val="28"/>
          <w:rtl w:val="true"/>
          <w:lang w:bidi="fa-IR"/>
        </w:rPr>
        <w:t>» .</w:t>
      </w:r>
      <w:r>
        <w:rPr>
          <w:rStyle w:val="FootnoteAnchor"/>
          <w:rtl w:val="true"/>
        </w:rPr>
        <w:footnoteReference w:id="9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عَنْ اَنْ تُوسَمَ الْبَهائِمُ فى وُجُوهِها وَ اَنْ تُضْرَبَ وُجُوهُها لاَِنَّها تُسَبِّحُ بِحَمْدِ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داغ در صورت حیوانات نگذارید و تازیانه به صورت آن ها نزنید ، زیرا آن ها حمد و ثناى خدا مى گویند </w:t>
      </w:r>
      <w:r>
        <w:rPr>
          <w:rFonts w:eastAsia="IRNazanin" w:cs="IRNazanin"/>
          <w:color w:val="111111"/>
          <w:sz w:val="28"/>
          <w:szCs w:val="28"/>
          <w:rtl w:val="true"/>
          <w:lang w:bidi="fa-IR"/>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طَيْرٍ يُصادُ فى بَرٍّ وَ لا بَحْرٍ وَ لا شَىْ ءٌ يُصادُ مِنَ الْوَحْشِ اِلاّ بِتَضْيیعِهِ 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پرنده اى در صحرا و دریا صید نمى شود و هیچ حیوان وحشى به دام صیاد نمى افتد ، مگر به خاطر ترك تسبیح </w:t>
      </w:r>
      <w:r>
        <w:rPr>
          <w:rFonts w:eastAsia="IRNazanin" w:cs="IRNazanin"/>
          <w:color w:val="111111"/>
          <w:sz w:val="28"/>
          <w:szCs w:val="28"/>
          <w:rtl w:val="true"/>
          <w:lang w:bidi="fa-IR"/>
        </w:rPr>
        <w:t>»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گنجشکانى را شنید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دانید این ها چه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ابوحمزه ثمالى كه از ياران خاص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ها تسبیح خداوند بزرگ را مى گویند و روزى خودشان را از او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يُسَبِّحْنَ رَبَّهُنَّ عَزَّ وَ جَلَّ وَ يَسْئَلْنَ قُوتَ يَوْمِهِنَّ </w:t>
      </w:r>
      <w:r>
        <w:rPr>
          <w:rFonts w:eastAsia="IRNazanin" w:cs="IRNazanin"/>
          <w:color w:val="111111"/>
          <w:sz w:val="28"/>
          <w:szCs w:val="28"/>
          <w:rtl w:val="true"/>
          <w:lang w:bidi="fa-IR"/>
        </w:rPr>
        <w:t>) » .</w:t>
      </w:r>
      <w:r>
        <w:rPr>
          <w:rStyle w:val="FootnoteAnchor"/>
          <w:rtl w:val="true"/>
        </w:rPr>
        <w:footnoteReference w:id="9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مى خوانیم كه يك روز پیامبر صلى الله علیه و آله نزد عایشه آمد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لباس مرا بشوى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عَلِمْتَ اَنَّ الثَّوْبَ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يُسَبِّحْنَ فَاِذَا اتَّسَخَ انْقَطَعَ تَسْبیحُهُ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نمى دانى كه لباس انسان نیز تسبیح خدا مى گوید و هنگامى كه چرك و آلوده شود ، تسبیح آن قطع مى شود </w:t>
      </w:r>
      <w:r>
        <w:rPr>
          <w:rFonts w:eastAsia="IRNazanin" w:cs="IRNazanin"/>
          <w:color w:val="111111"/>
          <w:sz w:val="28"/>
          <w:szCs w:val="28"/>
          <w:rtl w:val="true"/>
          <w:lang w:bidi="fa-IR"/>
        </w:rPr>
        <w:t>»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حیوان بر صاحبش ، شش حق دارد ؛ بیش از توانایى اش بر او بار نکند ، پشت او را مجلسى براى سخن گفتن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هنگامى كه به دیگرى مى رسد و مى خواهد بااو سخن بگوید ، پیاده شود و پس از اتمام سخن سوار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هر منزلى وارد مى شود ، نخست علف او را آماده كند ، علامت داغ در صورت او نگذارد و او را نزند ، چراکه تسبیح خدا مى گوید و هنگامى كه بر چشمه آب و مانند آن مى گذرد ، او را به كنار آب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اگر تشنه است ، بنوشد </w:t>
      </w:r>
      <w:r>
        <w:rPr>
          <w:rFonts w:eastAsia="IRNazanin" w:cs="IRNazanin"/>
          <w:color w:val="111111"/>
          <w:sz w:val="28"/>
          <w:szCs w:val="28"/>
          <w:rtl w:val="true"/>
          <w:lang w:bidi="fa-IR"/>
        </w:rPr>
        <w:t>) » .</w:t>
      </w:r>
      <w:r>
        <w:rPr>
          <w:rStyle w:val="FootnoteAnchor"/>
          <w:rtl w:val="true"/>
        </w:rPr>
        <w:footnoteReference w:id="9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مجموعۀ این روایات كه بعضى از آن ها معانى دقیق و باریکى دارند ، نشان مى دهد كه این حکم عمومى تسبیح موجودات ، همه چیز را بدون استثناء دربرمى گیرد و همه این ها 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چه از تفسیر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معنى زبان حال و 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كاملاً سازگار است و این كه در این روایات خواندیم هنگامى كه لباس آلوده و كثیف مى شود ، تسبیح آن قطع مى گردد ، ممکن است اشاره به این باشد كه موجودات تا چهره پاك طبیعى دارند ، انسان را به ياد خدا مى اندازند ، اما هنگامى كه چهره پاك طبیعى خود را از دست دادند ، دیگر آن يادآورى از بین مى 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خَلَقَكُمْ فَمِنْكُمْ كافِرٌ وَ مِنْكُمْ مُؤْمِنٌ وَ اللّهُ بِما تَعْمَلُونَ بَصیرٌ</w:t>
      </w:r>
    </w:p>
    <w:p>
      <w:pPr>
        <w:pStyle w:val="BookText"/>
        <w:rPr/>
      </w:pPr>
      <w:r>
        <w:rPr>
          <w:rFonts w:ascii="IRNazanin" w:hAnsi="IRNazanin" w:eastAsia="IRNazanin"/>
          <w:color w:val="111111"/>
          <w:sz w:val="28"/>
          <w:sz w:val="28"/>
          <w:szCs w:val="28"/>
          <w:rtl w:val="true"/>
          <w:lang w:bidi="fa-IR"/>
        </w:rPr>
        <w:t xml:space="preserve">او كسى است كه شما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آزادى و اختیار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شما كافر و گروهى مؤمن هستند و خداوند به آن چه انجام مى دهید ، بینا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امر خلقت و آفرینش كه لازمه قدرت است ، اشاره مى كند و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شما كافر و گروهى مؤمن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شما نعمت آزادى و اختیار داد و به این ترتیب بازار امتحان و آزمایش الهى داغ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السَّمواتِ وَ الاَْرْضَ بِالْحَقِّ وَ صَوَّرَكُمْ فَأَحْسَنَ صُوَرَكُمْ وَ اِلَيْهِ الْمَصیرُ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ها و زمین را به حق آفرید و شما را تصویر كرد ، تصویرى زیبا </w:t>
      </w:r>
    </w:p>
    <w:p>
      <w:pPr>
        <w:pStyle w:val="BookText"/>
        <w:rPr/>
      </w:pPr>
      <w:r>
        <w:rPr>
          <w:rFonts w:ascii="IRNazanin" w:hAnsi="IRNazanin" w:eastAsia="IRNazanin"/>
          <w:color w:val="111111"/>
          <w:sz w:val="28"/>
          <w:sz w:val="28"/>
          <w:szCs w:val="28"/>
          <w:rtl w:val="true"/>
          <w:lang w:bidi="fa-IR"/>
        </w:rPr>
        <w:t xml:space="preserve">و دلپذیر و سرانجام بازگشت همه به سوى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آفرینش آن نظام حق و دقیقى است و هم داراى هدف حکیمانه و مصالح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ما را از سِير آفاقى به سِير اَنفُسى دعوت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فَاَحْسَنَ صُوَرَكُمْ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شما را نیکو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صورت ظاهر را شامل مى شود و هم صورت باطن را ، هم از نظر جسم و هم از نظر جان و به راستى يك نظر اجمالى در آفرینش جسم و جان انسان ، نشان مى دهد كه زیباترین پدیده عالَم هستى او است و خدا در آفرینش این موجود ، قدرت نمایى عجیبى كرده و سنگ تمام گذارده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فِى السَّمواتِ وَ الاَْرْضِ وَ يَعْلَمُ ما تُسِرُّونَ وَ ما تُعْلِنُونَ وَ اللّهُ عَلیمٌ بِذاتِ الصُّدوُرِ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را در آسمان ها و زمین است ، مى داند و از آن چه پنهان يا آشکار مى كنید ، باخبر است و خداوند از آن چه در سینه است ، آگاه است </w:t>
      </w:r>
      <w:r>
        <w:rPr>
          <w:rFonts w:eastAsia="IRNazanin" w:cs="IRNazanin"/>
          <w:color w:val="111111"/>
          <w:sz w:val="28"/>
          <w:szCs w:val="28"/>
          <w:rtl w:val="true"/>
          <w:lang w:bidi="fa-IR"/>
        </w:rPr>
        <w:t xml:space="preserve">. </w:t>
      </w:r>
      <w:bookmarkStart w:id="247" w:name="pg20189_218837"/>
    </w:p>
    <w:p>
      <w:pPr>
        <w:pStyle w:val="Heading3"/>
        <w:numPr>
          <w:ilvl w:val="2"/>
          <w:numId w:val="1"/>
        </w:numPr>
        <w:rPr/>
      </w:pPr>
      <w:bookmarkStart w:id="248" w:name="__RefHeading___Toc4412539_2320776876"/>
      <w:bookmarkStart w:id="249" w:name="_Toc86"/>
      <w:bookmarkEnd w:id="247"/>
      <w:bookmarkEnd w:id="248"/>
      <w:r>
        <w:rPr>
          <w:rtl w:val="true"/>
        </w:rPr>
        <w:t>خدا از اسرار نهفتۀ درون سینه ها آگاه است</w:t>
      </w:r>
      <w:bookmarkEnd w:id="249"/>
    </w:p>
    <w:p>
      <w:pPr>
        <w:pStyle w:val="BookText"/>
        <w:rPr/>
      </w:pPr>
      <w:r>
        <w:rPr>
          <w:rFonts w:ascii="IRNazanin" w:hAnsi="IRNazanin" w:eastAsia="IRNazanin"/>
          <w:color w:val="111111"/>
          <w:sz w:val="28"/>
          <w:sz w:val="28"/>
          <w:szCs w:val="28"/>
          <w:rtl w:val="true"/>
          <w:lang w:bidi="fa-IR"/>
        </w:rPr>
        <w:t>این آیه ترسیمى ازعلم بى پایان خداونداست در سه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علم او نسبت به تمامى موجودات آسمان ها و زمین، سپس علم او به همه اعمال انسان ها و آن چه را پنهان مى دارند يا آشکار مى سازند و در مرحله سوم مخصوصاً روى عقاید باطنى و چگونگى نیت ها و آن چه بر قلب و جان انسان حاکم است ، تکیه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به این علم گسترده الهى،اثرتربیتى فوق العاده اى درانسان دارد و به اوهشدار مى دهد كه هرکه باشى و به هرجا برسى و هر عقیده اى در سر و هر نیتى در دل و هر اخلاقى در درون جان تو باشد، همه در پیشگاه علم بى پایان حق،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توجه به این حقیقت در اصلاح و تربیت انسان، فوق العاده مؤثراست و این ها تعلیماتى است كه انسان را براى وصول به هدف آفرینش و قانون و تکامل آماده مى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يَأْتِكُمْ نَبَؤُا الَّذینَ كَفَروُا مِنْ قَبْلُ فَذاقُوا وَبالَ اَمْرِهِمْ وَ لَهُمْ عَذابٌ اَلیمٌ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خبر كسانى كه قبل از شما بودند ، به شما نرسیده است كه چگونه طعم گناهان </w:t>
      </w:r>
    </w:p>
    <w:p>
      <w:pPr>
        <w:pStyle w:val="BookText"/>
        <w:rPr/>
      </w:pPr>
      <w:r>
        <w:rPr>
          <w:rFonts w:ascii="IRNazanin" w:hAnsi="IRNazanin" w:eastAsia="IRNazanin"/>
          <w:color w:val="111111"/>
          <w:sz w:val="28"/>
          <w:sz w:val="28"/>
          <w:szCs w:val="28"/>
          <w:rtl w:val="true"/>
          <w:lang w:bidi="fa-IR"/>
        </w:rPr>
        <w:t xml:space="preserve">بزرگ خود را چشیدند و عذاب دردناك براى آن 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هر موضوع مهمى كه انسان از زیان آن بیمناك است ، نیز گفته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يکى از مؤثرترین وسایل تربیت و طُرُق انذار ، توجه دادن به سرنوشت اقوام و امت هاى پیشین است ، این آیه يك نگاه اجمالى به زندگى آن ها مى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از كنار شهرهاى بلادیده و ویران شده آن ها در مسیر خود به سوى شام و مناطق دیگر عبور مى كنید ، نتیجه كفر و ظلم و عصیانگرى آن ها را با چشم مى بینید و اخبار آن ها را در تاریخ مى خوانید ، همان ها كه طومار زندگیشان با طوفان و سیلاب درهم پیچیده شد و يا صاعقه ها خرمن عمرشان را آتش زد و يا زلزله هاى ویرانگر آن ها را به كام زمین فروکشید و يا تندباد سنگینى اجسام آن ها را چون پر كاه به هر سو پرتاب كرد ، این عذاب دنیاى آن ها بود، درآخرت نیز عذاب دردناکى درانتظارشان است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بِاَنَّهُ كانَتْ تَأْتیهِمْ رُسُلُهُمْ بِالْبَيِّناتِ فَقالُوا اَبَشَرٌ يَهْدوُنَنا فَكَفَروُا وَ </w:t>
      </w:r>
    </w:p>
    <w:p>
      <w:pPr>
        <w:pStyle w:val="BookText"/>
        <w:rPr/>
      </w:pPr>
      <w:r>
        <w:rPr>
          <w:rFonts w:ascii="Amiri" w:hAnsi="Amiri" w:eastAsia="Amiri" w:cs="Amiri"/>
          <w:color w:val="111111"/>
          <w:sz w:val="28"/>
          <w:sz w:val="28"/>
          <w:szCs w:val="28"/>
          <w:rtl w:val="true"/>
          <w:lang w:bidi="ar-SA"/>
        </w:rPr>
        <w:t>تَوَلَّوْا وَ اسْتَغْنَى اللّهُ وَ اللّهُ غَنِىٌّ حَمیدٌ</w:t>
      </w:r>
    </w:p>
    <w:p>
      <w:pPr>
        <w:pStyle w:val="BookText"/>
        <w:rPr/>
      </w:pPr>
      <w:r>
        <w:rPr>
          <w:rFonts w:ascii="IRNazanin" w:hAnsi="IRNazanin" w:eastAsia="IRNazanin"/>
          <w:color w:val="111111"/>
          <w:sz w:val="28"/>
          <w:sz w:val="28"/>
          <w:szCs w:val="28"/>
          <w:rtl w:val="true"/>
          <w:lang w:bidi="fa-IR"/>
        </w:rPr>
        <w:t xml:space="preserve">این به خاطر آن است كه رسولان آن ها با دلایل روشن به سراغشان آمدند ، ولى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كبر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بشرهایى مى خواهند ما را هدایت كنند ؟ و به این ترتیب كافر شدند و روى برگرداندند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طاعتشان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نیاز بود و خدا غنى و شایسته ستایش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منشأ اصلى این سرنوشت دردناك اشاره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به خاطر آن بود كه رسولان آن ها با دلایل روشن و معجزات به سراغشان مى آمدند ، ولى آن ها از روى كبر و غرور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هایى مى خواهند ما را هدایت كنند ؟ مگر چنین چیزى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اقوام عصیانگر نابودشده بامنطق پوشالى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به مخالفت با آن ها برخاسته و كافر شدند و از قبول حق سربرتافتند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خداوند هم از ایمان آن ها بى نیاز بود و هم از طاعاتشان و اگر آن ها را موظف به ایمان و اطاعت و پرهیز از گناه فرمود تنها براى منفعت خودشان و سعادت و </w:t>
      </w:r>
    </w:p>
    <w:p>
      <w:pPr>
        <w:pStyle w:val="BookText"/>
        <w:rPr/>
      </w:pPr>
      <w:r>
        <w:rPr>
          <w:rFonts w:ascii="IRNazanin" w:hAnsi="IRNazanin" w:eastAsia="IRNazanin"/>
          <w:color w:val="111111"/>
          <w:sz w:val="28"/>
          <w:sz w:val="28"/>
          <w:szCs w:val="28"/>
          <w:rtl w:val="true"/>
          <w:lang w:bidi="fa-IR"/>
        </w:rPr>
        <w:t xml:space="preserve">نجاتشان در این جهان و جهان دیگر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الَّذینَ كَفَروُا اَنْ لَنْ يُبْعَثُوا قُلْ بَلى وَ رَبّى لَتُبْعَثُنَّ ثُمَّ لَتُنَبَّؤُنَّ بِما عَمِلْتُمْ وَ ذلِكَ عَلَى اللّهِ يَسیرٌ</w:t>
      </w:r>
    </w:p>
    <w:p>
      <w:pPr>
        <w:pStyle w:val="BookText"/>
        <w:rPr/>
      </w:pPr>
      <w:r>
        <w:rPr>
          <w:rFonts w:ascii="IRNazanin" w:hAnsi="IRNazanin" w:eastAsia="IRNazanin"/>
          <w:color w:val="111111"/>
          <w:sz w:val="28"/>
          <w:sz w:val="28"/>
          <w:szCs w:val="28"/>
          <w:rtl w:val="true"/>
          <w:lang w:bidi="fa-IR"/>
        </w:rPr>
        <w:t>کافران پنداشتند كه هرگز برانگیخته نخواهند شد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پروردگارم سوگند كه همه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مبعوث خواهیدشد،سپس آن چه راعمل مى كردید، به شماخبر مى دهند و این براى خداوند آسان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سخنى است كه احتمال يا يقین دروغ در آن است و گاه به پندار باطل نیز اطلاق مى شود و در این آیه منظور همان معنى اول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بعضى از كلمات لغویین نیز استفاده مى شود كه این ماده به معنى اخبار به طور مطلق نیز آمده است </w:t>
      </w:r>
      <w:r>
        <w:rPr>
          <w:rStyle w:val="FootnoteAnchor"/>
          <w:rtl w:val="true"/>
        </w:rPr>
        <w:footnoteReference w:id="99"/>
      </w:r>
      <w:r>
        <w:rPr>
          <w:rFonts w:ascii="IRNazanin" w:hAnsi="IRNazanin" w:eastAsia="IRNazanin"/>
          <w:color w:val="111111"/>
          <w:sz w:val="28"/>
          <w:sz w:val="28"/>
          <w:szCs w:val="28"/>
          <w:rtl w:val="true"/>
          <w:lang w:bidi="fa-IR"/>
        </w:rPr>
        <w:t xml:space="preserve">، هر چند از موارد استعمال این لغت و كلمات مفسران استفاده مى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این واژه با مفهوم دروغ آمیخته است و لذا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چیزى كنیه اى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كنیه دروغ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با لحن قاطع ، ادعاى آن ها را نفى مى كند ، آن هم بعد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عَلَى اللّهِ يَسیرٌ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استدلال مى كند ، زیرا مى دانیم مهم ترین شبهه منکران معاد ، این بود كه چگونه استخوان هاى پوسیده و خاك شده به حیات مجدد بازمى گردد ، آیه فوق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كار دست خداوند قادرمتعال است، مشکلى درمیان نخواهد بود، چراکه در آغاز آن ها را ازعدم به وجود آورد و احیاى مردگان نسبت به آن ساده تر است، بلکه به عقیده بعضى، همان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اشارۀ لطیفى به دلیل معاد است ، زیرا ربوبیت خداوند ایجاب مى كند كه این حرکت تکاملى انسان را در محدوده زندگى بى ارزش دنیا ، عقیم نگذارد ، به تعبیر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تا مسأله معاد را نپذیریم ، ربوبیت خداوند در مورد انسان و تربیت و تکامل او، مفهوم نخواهد داشت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فَامِنُوا بِاللّهِ وَ رَسُولِهِ وَ النُّورِ الَّذى اَنْزَلْنا وَ اللّهُ بِما تَعْمَلُونَ خَبیرٌ</w:t>
      </w:r>
    </w:p>
    <w:p>
      <w:pPr>
        <w:pStyle w:val="BookText"/>
        <w:rPr/>
      </w:pPr>
      <w:r>
        <w:rPr>
          <w:rFonts w:ascii="IRNazanin" w:hAnsi="IRNazanin" w:eastAsia="IRNazanin"/>
          <w:color w:val="111111"/>
          <w:sz w:val="28"/>
          <w:sz w:val="28"/>
          <w:szCs w:val="28"/>
          <w:rtl w:val="true"/>
          <w:lang w:bidi="fa-IR"/>
        </w:rPr>
        <w:t xml:space="preserve">حال كه چنین است، به خدا و رسول او و نورى كه نازل كرده ایم، ایمان بیاورید و بدانید خدا به آن چه انجام مى دهید ،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دستور مى دهد كه خودرا براى رستاخیز از طریق ایمان و عمل صالح آماده كنند ، ایمان به سه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اصول دیگر نیز در آن درج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يَجْمَعُكُمْ لِيَوْمِ الْجَمْعِ ذلِكَ يَوْمُ التَّغابُنِ وَ مَنْ يُؤْمِنْ بِاللّهِ وَ يَعْمَلْ صالِحا يُكَفِّرْ عَنْهُ سَيِّئاتِهِ وَ يُدْخِلْهُ جَنّاتٍ تَجْرى مِنْ تَحْتِهَا الاَْنْهارُ خالِدینَ فیها اَبَدا ذلِكَ الْفَوْزُ الْعَظیمُ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زمانى خواهد بود كه همه شما را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مى كند ، آن روز ، روز تغابن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معلوم مى شود چه كسانى مغبون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ایمان به خدا آورد ، عمل صالح انجام دهد ، گناهان او را مى بخشد و او را در باغ هایى از بهشت كه نهرها از زیر درختانش جارى است ، وارد مى كند ، جاودانه در </w:t>
      </w:r>
      <w:bookmarkStart w:id="250" w:name="pg20189_218843"/>
    </w:p>
    <w:p>
      <w:pPr>
        <w:pStyle w:val="BookText"/>
        <w:rPr/>
      </w:pPr>
      <w:bookmarkEnd w:id="250"/>
      <w:r>
        <w:rPr>
          <w:rFonts w:ascii="IRNazanin" w:hAnsi="IRNazanin" w:eastAsia="IRNazanin"/>
          <w:color w:val="111111"/>
          <w:sz w:val="28"/>
          <w:sz w:val="28"/>
          <w:szCs w:val="28"/>
          <w:rtl w:val="true"/>
          <w:lang w:bidi="fa-IR"/>
        </w:rPr>
        <w:t xml:space="preserve">آن مى مانند و این پیروزى بزرگى است </w:t>
      </w:r>
      <w:r>
        <w:rPr>
          <w:rFonts w:eastAsia="IRNazanin" w:cs="IRNazanin"/>
          <w:color w:val="111111"/>
          <w:sz w:val="28"/>
          <w:szCs w:val="28"/>
          <w:rtl w:val="true"/>
          <w:lang w:bidi="fa-IR"/>
        </w:rPr>
        <w:t>.</w:t>
      </w:r>
    </w:p>
    <w:p>
      <w:pPr>
        <w:pStyle w:val="Heading3"/>
        <w:numPr>
          <w:ilvl w:val="2"/>
          <w:numId w:val="1"/>
        </w:numPr>
        <w:rPr/>
      </w:pPr>
      <w:bookmarkStart w:id="251" w:name="__RefHeading___Toc4412541_2320776876"/>
      <w:bookmarkStart w:id="252" w:name="_Toc87"/>
      <w:bookmarkEnd w:id="251"/>
      <w:r>
        <w:rPr>
          <w:rtl w:val="true"/>
        </w:rPr>
        <w:t>قیامت ، روز تغابن و آشکار شدن غبن ها است</w:t>
      </w:r>
      <w:bookmarkEnd w:id="252"/>
    </w:p>
    <w:p>
      <w:pPr>
        <w:pStyle w:val="BookText"/>
        <w:rPr/>
      </w:pPr>
      <w:r>
        <w:rPr>
          <w:rFonts w:ascii="IRNazanin" w:hAnsi="IRNazanin" w:eastAsia="IRNazanin"/>
          <w:color w:val="111111"/>
          <w:sz w:val="28"/>
          <w:sz w:val="28"/>
          <w:szCs w:val="28"/>
          <w:rtl w:val="true"/>
          <w:lang w:bidi="fa-IR"/>
        </w:rPr>
        <w:t xml:space="preserve">این آیه به توصیف روز قیامت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نام هاى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روزى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 شوند ، روزى كه روشن مى شود چه كسانى در تجارت خود در عالَم دنیا گرفتار غبن و زیان و خسارت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يکى دیگر از نام هاى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التَّغابُن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ظهور غبن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سپس به بیان حال مؤمنان در آن روز اشاره مى كند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هنگامى كه دو شرط اصلى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 این مواهب عظیم، پشت سرآن خواهدبود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بخشودگى گناهان كه بیش از همه چیز فکر انسان را به خود مشغول مى دارد و بعد از پاك شدن از گناه، ورود به بهشت جاودان و نیل به فوز عظیم ، بنابراین همه چیز بر محور ایمان و عمل صالح دور مى زند و سرمایه هاى اصلى همین ها </w:t>
      </w:r>
    </w:p>
    <w:p>
      <w:pPr>
        <w:pStyle w:val="BookText"/>
        <w:rPr/>
      </w:pPr>
      <w:r>
        <w:rPr>
          <w:rFonts w:ascii="IRNazanin" w:hAnsi="IRNazanin" w:eastAsia="IRNazanin"/>
          <w:color w:val="111111"/>
          <w:sz w:val="28"/>
          <w:sz w:val="28"/>
          <w:szCs w:val="28"/>
          <w:rtl w:val="true"/>
          <w:lang w:bidi="fa-IR"/>
        </w:rPr>
        <w:t xml:space="preserve">است، این ها كسانى هستندکه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مغبون نیستند، بلکه به پیروزى بزرگ و فوز عظیم رسیده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كَفَروُا وَكَذَّبُوا بِایاتِنا اُولئِكَ اَصْحابُ النّارِ خالِدینَ فیها وَبِئْسَ الْمَصیرُ</w:t>
      </w:r>
    </w:p>
    <w:p>
      <w:pPr>
        <w:pStyle w:val="BookText"/>
        <w:rPr/>
      </w:pPr>
      <w:r>
        <w:rPr>
          <w:rFonts w:ascii="IRNazanin" w:hAnsi="IRNazanin" w:eastAsia="IRNazanin"/>
          <w:color w:val="111111"/>
          <w:sz w:val="28"/>
          <w:sz w:val="28"/>
          <w:szCs w:val="28"/>
          <w:rtl w:val="true"/>
          <w:lang w:bidi="fa-IR"/>
        </w:rPr>
        <w:t xml:space="preserve">اما كسانى كه كافر شدند و آیات ما را تکذیب كردند ، آن ها اصحاب دوزخند و جاودانه در آن مى مانند و سرانجام آن ها سرانجام بدى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نیز عامل بدبختى ، دو چیز شمرده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آیات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ضد ایمان و عمل صالح است و در نتیجه در آن جا سخن از بهشت جاویدان است و دراین جا از دوزخ همیشگى، آن جا فوزعظیم است و این جا بِئْسَ الْمَصیر و سرانجام مرگبار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اَصابَ مِنْ مُصیبَةٍ اِلاّ بِأِذْنِ اللّهِ وَ مَنْ يُؤْمِنْ بِاللّهِ يَهْدِ قَلْبَهُ وَ اللّهُ بِكُلِّ شَىْ ءٍ عَلیمٌ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مصیبتى رخ نمى دهد مگر به اذن خدا و هر كس به خدا ایمان آورد ، خداوند قلبش را هدایت مى كند و خدا به همه چیز دانا است </w:t>
      </w:r>
      <w:r>
        <w:rPr>
          <w:rFonts w:eastAsia="IRNazanin" w:cs="IRNazanin"/>
          <w:color w:val="111111"/>
          <w:sz w:val="28"/>
          <w:szCs w:val="28"/>
          <w:rtl w:val="true"/>
          <w:lang w:bidi="fa-IR"/>
        </w:rPr>
        <w:t xml:space="preserve">. </w:t>
      </w:r>
      <w:bookmarkStart w:id="253" w:name="pg20189_218845"/>
    </w:p>
    <w:p>
      <w:pPr>
        <w:pStyle w:val="Heading3"/>
        <w:numPr>
          <w:ilvl w:val="2"/>
          <w:numId w:val="1"/>
        </w:numPr>
        <w:rPr/>
      </w:pPr>
      <w:bookmarkStart w:id="254" w:name="__RefHeading___Toc4412543_2320776876"/>
      <w:bookmarkStart w:id="255" w:name="_Toc88"/>
      <w:bookmarkEnd w:id="253"/>
      <w:bookmarkEnd w:id="254"/>
      <w:r>
        <w:rPr>
          <w:rtl w:val="true"/>
        </w:rPr>
        <w:t>همه مصائب به فرمان خدا است</w:t>
      </w:r>
      <w:bookmarkEnd w:id="255"/>
    </w:p>
    <w:p>
      <w:pPr>
        <w:pStyle w:val="BookText"/>
        <w:rPr/>
      </w:pPr>
      <w:r>
        <w:rPr>
          <w:rFonts w:ascii="IRNazanin" w:hAnsi="IRNazanin" w:eastAsia="IRNazanin"/>
          <w:color w:val="111111"/>
          <w:sz w:val="28"/>
          <w:sz w:val="28"/>
          <w:szCs w:val="28"/>
          <w:rtl w:val="true"/>
          <w:lang w:bidi="fa-IR"/>
        </w:rPr>
        <w:t xml:space="preserve">در آیه مورد بحث به يك اصل كلى در مورد مصائب و حوادث دردناك این جهان اشاره مى كند، شایداز این جهت كه همیشه وجودمصائب دستاویزى براى كفار در مورد نفى عدالت دراین جهان بوده است و يا از این نظر كه در راه تحقق ایمان و عمل صالح همیشه مشکلاتى وجودداردکه بدون مقاومت در برابر آن ها مؤمن به جایى نمى رسد و به این ترتیب رابطه این آیات باآیات گذشته روشن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سؤال مهمى مطرح است و آن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این مصائب به وسیله ظلم ظالمان و اراده جباران رخ مى دهد و يا این كه خود انسان بر اثر كوتاهى و ندانم كارى و يا ارتکاب خلاف ، گرفتار آن مى شود ، آیا این ها همه به اذن خدا است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سؤال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آیاتى كه درباره مصائب در قرآن مجید آمده است ، برمى آید كه مصائب بر دوگونه است ؛ مصائبى كه با طبیعت زندگى انسان سرشته شده و اراده بشر كمترین تأثیرى در آن ندارد ، مانند مرگ و میر و قسمتى از حوادث </w:t>
      </w:r>
    </w:p>
    <w:p>
      <w:pPr>
        <w:pStyle w:val="BookText"/>
        <w:rPr/>
      </w:pPr>
      <w:r>
        <w:rPr>
          <w:rFonts w:ascii="IRNazanin" w:hAnsi="IRNazanin" w:eastAsia="IRNazanin"/>
          <w:color w:val="111111"/>
          <w:sz w:val="28"/>
          <w:sz w:val="28"/>
          <w:szCs w:val="28"/>
          <w:rtl w:val="true"/>
          <w:lang w:bidi="fa-IR"/>
        </w:rPr>
        <w:t xml:space="preserve">دردناك طبیعى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مصائبى كه به نحوى انسان در آن نقش داشته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درباره دسته اول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اذن خدا روى مى دهد و درباره قسم دوم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اعمال خودتان دامانتان را مى گیرد </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بنابراین كسى نمى تواند به این بهانه كه تمام مصائب از سوى خدا است ، در مقابل ظالمان سکوت كرده ، به مبارزه برنخیزد و نیز نمى تواند به این بهانه دست از مبارزه با بیمارى ها و آفات و مبارزه با فقر و جهل بردارد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جا نکتۀ دیگرى نیز وجود دارد و آن این كه حتى در مصائبى كه خود انسان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درآن نقشى دارد، تأثیر این اسباب از ناحیه خداوند و به اذن و فرمان او است كه اگر او اراده كند ، هر سببى بى رنگ و بى اثر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دنباله آیه به مؤمنان بشارت مى دهد كه هر كس به خدا ایمان آورد ، خدا قلبش را هدایت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هدایت الهى هنگامى كه به سراغ انسان آید ، در نعمت ها شاکر باشد و در مصیبت ها صابر و دربرابر قضاى الهى، 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هدایت قلبى معنى وسیعى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اِنّا لِلّه و اِنّا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يکى از شاخه هاى آن است و این كه بعضى از مفسران خصوص يکى از این موضوعات را نقل كرده اند ، در حقیقت تمام مفهوم آیه نیست،بلکه بیان مصداق روشن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همه چیز دانا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تعبیر مى تواند اشاره اجمالى به فلسفه مصائب و بلاها باشد كه خداوند روى علم و آگاهى بى پایانش براى </w:t>
      </w:r>
    </w:p>
    <w:p>
      <w:pPr>
        <w:pStyle w:val="BookText"/>
        <w:rPr/>
      </w:pPr>
      <w:r>
        <w:rPr>
          <w:rFonts w:ascii="IRNazanin" w:hAnsi="IRNazanin" w:eastAsia="IRNazanin"/>
          <w:color w:val="111111"/>
          <w:sz w:val="28"/>
          <w:sz w:val="28"/>
          <w:szCs w:val="28"/>
          <w:rtl w:val="true"/>
          <w:lang w:bidi="fa-IR"/>
        </w:rPr>
        <w:t xml:space="preserve">تربیت بندگان و اعلام بیدارباش و مبارزه با هر گونه غرور و غفلت گهگاه در زندگانى آن ها مصائبى ایجاد مى كند تا به خواب فرونروند و موقعیت خویش را در دنیا فراموش نکنند و دست به طغیان و سرکشى نزنند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اَطیعُوااللّهَ وَ اَطیعُواالرَّسُولَ فَأِنْ تَوَلَّيْتُمْ فَاِنَّما عَلى رَسُولِنَا الْبَلاغُ الْمُبینُ</w:t>
      </w:r>
    </w:p>
    <w:p>
      <w:pPr>
        <w:pStyle w:val="BookText"/>
        <w:rPr/>
      </w:pPr>
      <w:r>
        <w:rPr>
          <w:rFonts w:ascii="IRNazanin" w:hAnsi="IRNazanin" w:eastAsia="IRNazanin"/>
          <w:color w:val="111111"/>
          <w:sz w:val="28"/>
          <w:sz w:val="28"/>
          <w:szCs w:val="28"/>
          <w:rtl w:val="true"/>
          <w:lang w:bidi="fa-IR"/>
        </w:rPr>
        <w:t xml:space="preserve">و اطاعت كنید خدا را و اطاعت كنید پیامبر را و اگر روى گردان شوید ، رسول ما جُز ابلاغ آشکار، وظیفه اى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اطاعت رسول خدا صلى الله علیه و آله نیز شعبه اى از اطاعت خداوند است ، چراکه او از خود چیزى نمى گوید و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اشاره به همین است كه این دو در عرض هم نیست ، بلکه يکى از دیگرى سرچشمه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اطاعت خداوند مربوط به اصول قوانین و تشریع الهى است و اطاعت رسول مربوط به تفسیرها و مسائل اجرایى مى باشد ، بنابراین يکى اصل و دیگرى فرع است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شماروى گردان شوید و اطاعت نکنید،او هرگز مأمور به اجبارشما نیست، وظیفۀ </w:t>
      </w:r>
    </w:p>
    <w:p>
      <w:pPr>
        <w:pStyle w:val="BookText"/>
        <w:rPr/>
      </w:pPr>
      <w:r>
        <w:rPr>
          <w:rFonts w:ascii="IRNazanin" w:hAnsi="IRNazanin" w:eastAsia="IRNazanin"/>
          <w:color w:val="111111"/>
          <w:sz w:val="28"/>
          <w:sz w:val="28"/>
          <w:szCs w:val="28"/>
          <w:rtl w:val="true"/>
          <w:lang w:bidi="fa-IR"/>
        </w:rPr>
        <w:t>رسول ما تنهاابلاغ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اِلهَ اِلاّ هُوَ وَ عَلَى اللّهِ فَلْيَتَوَكَّلِ الْمُؤْمِنُونَ</w:t>
      </w:r>
    </w:p>
    <w:p>
      <w:pPr>
        <w:pStyle w:val="BookText"/>
        <w:rPr/>
      </w:pPr>
      <w:r>
        <w:rPr>
          <w:rFonts w:ascii="IRNazanin" w:hAnsi="IRNazanin" w:eastAsia="IRNazanin"/>
          <w:color w:val="111111"/>
          <w:sz w:val="28"/>
          <w:sz w:val="28"/>
          <w:szCs w:val="28"/>
          <w:rtl w:val="true"/>
          <w:lang w:bidi="fa-IR"/>
        </w:rPr>
        <w:t xml:space="preserve">خداوند كسى است كه هیچ معبودى جُز او نیست و مؤمنان باید فقط بر او توکل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مسأله توحید در عبودیت اشاره مى كند كه به منزله دلیلى بر وجوب اطاعت است و چون چنین است ، مؤمنان باید فقط بر او تکیه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او هیچ كس شایسته عبودیت نیست ، چراکه مالکیت و قدرت و علم همه از آنِ او است و دیگران هرچه دارند ، از او دارند و به همین دلیل نباید در برابر غیر او سر تسلیم فرود آورند و نیز به همین دلیل براى حل هر گونه مشکل باید از او مدد بگیرند و فقط بر او توکل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اِنَّ مِنْ اَزْواجِكُمْ وَ اَوْلادِكُمْ عَدُوّا لَكُمْ فَاحْذَروُهُمْ وَ اِنْ تَعْفُوا وَ تَصْفَحُوا وَ تَغْفِروُا فَأِنَّ اللّهَ غَفُورٌ رَحیمٌ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همسران و فرزندانتان دشمنان شما هستند ، از </w:t>
      </w:r>
      <w:bookmarkStart w:id="256" w:name="pg20189_218850"/>
    </w:p>
    <w:p>
      <w:pPr>
        <w:pStyle w:val="BookText"/>
        <w:rPr/>
      </w:pPr>
      <w:bookmarkEnd w:id="256"/>
      <w:r>
        <w:rPr>
          <w:rFonts w:ascii="IRNazanin" w:hAnsi="IRNazanin" w:eastAsia="IRNazanin"/>
          <w:color w:val="111111"/>
          <w:sz w:val="28"/>
          <w:sz w:val="28"/>
          <w:szCs w:val="28"/>
          <w:rtl w:val="true"/>
          <w:lang w:bidi="fa-IR"/>
        </w:rPr>
        <w:t xml:space="preserve">آن ها برحذر باشید و اگر عفو كنید و صرف نظر نمایید و 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خداوند بخشنده و مهربان است </w:t>
      </w:r>
      <w:r>
        <w:rPr>
          <w:rFonts w:eastAsia="IRNazanin" w:cs="IRNazanin"/>
          <w:color w:val="111111"/>
          <w:sz w:val="28"/>
          <w:szCs w:val="28"/>
          <w:rtl w:val="true"/>
          <w:lang w:bidi="fa-IR"/>
        </w:rPr>
        <w:t>.</w:t>
      </w:r>
    </w:p>
    <w:p>
      <w:pPr>
        <w:pStyle w:val="Heading3"/>
        <w:numPr>
          <w:ilvl w:val="2"/>
          <w:numId w:val="1"/>
        </w:numPr>
        <w:rPr/>
      </w:pPr>
      <w:bookmarkStart w:id="257" w:name="__RefHeading___Toc4412545_2320776876"/>
      <w:bookmarkStart w:id="258" w:name="_Toc89"/>
      <w:bookmarkEnd w:id="257"/>
      <w:r>
        <w:rPr>
          <w:rtl w:val="true"/>
        </w:rPr>
        <w:t xml:space="preserve">شأن نزول </w:t>
      </w:r>
      <w:r>
        <w:rPr>
          <w:rtl w:val="true"/>
        </w:rPr>
        <w:t>:</w:t>
      </w:r>
      <w:bookmarkEnd w:id="25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كه در مورد این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این است كه وقتى بعضى از مردان مى خواستند هجرت كنند ، پسر و همسرش دامن او را مى گرفتند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هجرت نکن ، زیرا اگر بروى ، ما بعد از تو بى سرپرست خواهیم شد ، بعضى مى پذیرفتند و مى ماندند ، آیه فوق نازل شد و آن ها را از قبول این گونه پیشنهادها و اطاعت فرزندان و زنان در این زمینه ها برحذر داشت ، اما بعضى دیگر اعتنا نمى كردند و مى رفتند ولى به خانواده خود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با ما هجرت نکنید و بعدا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نزد ما بیایید ، ما مطلقا به شما اعتنا نخواهیم كرد ولى به آن ها دستور داده شد كه هروقت خانواده شان به آن ها پیوستند ، گذشته را فراموش كنند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تَعْفُوا وَ تَصْفَحُوا وَ تَغْفِروُافَاِنَ اللّهَ غَفُورٌرَحیمٌ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ناظربه همین معنى است </w:t>
      </w:r>
      <w:r>
        <w:rPr>
          <w:rFonts w:eastAsia="IRNazanin" w:cs="IRNazanin"/>
          <w:color w:val="111111"/>
          <w:sz w:val="28"/>
          <w:szCs w:val="28"/>
          <w:rtl w:val="true"/>
          <w:lang w:bidi="fa-IR"/>
        </w:rPr>
        <w:t xml:space="preserve">». </w:t>
      </w:r>
      <w:bookmarkStart w:id="259" w:name="pg20189_218851"/>
    </w:p>
    <w:p>
      <w:pPr>
        <w:pStyle w:val="Heading3"/>
        <w:numPr>
          <w:ilvl w:val="2"/>
          <w:numId w:val="1"/>
        </w:numPr>
        <w:rPr/>
      </w:pPr>
      <w:bookmarkStart w:id="260" w:name="__RefHeading___Toc4412547_2320776876"/>
      <w:bookmarkStart w:id="261" w:name="_Toc90"/>
      <w:bookmarkEnd w:id="259"/>
      <w:bookmarkEnd w:id="260"/>
      <w:r>
        <w:rPr>
          <w:rtl w:val="true"/>
        </w:rPr>
        <w:t>اموال و فرزندانتان ، وسیلۀ آزمایش شما هستند</w:t>
      </w:r>
      <w:bookmarkEnd w:id="261"/>
    </w:p>
    <w:p>
      <w:pPr>
        <w:pStyle w:val="BookText"/>
        <w:rPr/>
      </w:pPr>
      <w:r>
        <w:rPr>
          <w:rFonts w:ascii="IRNazanin" w:hAnsi="IRNazanin" w:eastAsia="IRNazanin"/>
          <w:color w:val="111111"/>
          <w:sz w:val="28"/>
          <w:sz w:val="28"/>
          <w:szCs w:val="28"/>
          <w:rtl w:val="true"/>
          <w:lang w:bidi="fa-IR"/>
        </w:rPr>
        <w:t xml:space="preserve">بدون شك نه همه فرزندان چنین هستند و نه همه همسران و لذا در آیه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به همین معنى اشاره مى كند كه تنها بعضى از آن ها چنین هستند ، مراقب آن ها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دشمنى گاه در لباس دوستى است و به گمان خدمت است و گاه به راستى با نیت سوء و قصد عداوت انجام مى گیرد و يا به قصد منافع خویشتن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كه وقتى انسان بر سر دوراهى قرار مى گیرد كه راهى به سوى خدا مى رود و راهى به سوى زن و فرزند و این دو احیانا از هم جدا شده اند ، نباید در تصمیم گیرى تردید به خود راه دهد و رضاى حق را بر همه چیز مقدم بشمارد ، زیرا نجات دنیا و آخرت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آن جا كه ممکن است این دستور ، بهانه اى براى خشونت و انتقامجویى و افراط از ناحیه پدران و همسران گردد ، بلافاصله در ذیل آیه براى تعدیل آن ها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عفو كنید و صرف نظر نمایید و ببخشید ، خداوند نیز شما را مشمول عفو و رحمتش قرار مى دهد </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آن ها از كار خود پشیمان شدند و در مقام عذرخواهى برآمدند و يا بعد از </w:t>
      </w:r>
    </w:p>
    <w:p>
      <w:pPr>
        <w:pStyle w:val="BookText"/>
        <w:rPr/>
      </w:pPr>
      <w:r>
        <w:rPr>
          <w:rFonts w:ascii="IRNazanin" w:hAnsi="IRNazanin" w:eastAsia="IRNazanin"/>
          <w:color w:val="111111"/>
          <w:sz w:val="28"/>
          <w:sz w:val="28"/>
          <w:szCs w:val="28"/>
          <w:rtl w:val="true"/>
          <w:lang w:bidi="fa-IR"/>
        </w:rPr>
        <w:t xml:space="preserve">هجرت به شما پیوستند ، آن ها را از خود نرانید ، عفو و گذشت پیشه كنید ، همان طور كه انتظار دارید خدا هم با شما چنین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فرق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با توجه به مفهوم لغوى آن ها روشن مى شود كه سلسله مراتب بخشش گناه را بیان مى كند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كردن از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مرتبۀ بالاترى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هرگونه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گناه و به فراموشى سپردن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افراد باایمان در عین قاطعیت در حفظ اصول اعتقادى خویش و عدم تسلیم در مقابل زن و فرزندانى كه آن ها را به راه خطا دعوت مى كنند ، باید تا آن جا كه مى توانند در تمام مراحل از محبت و عفو و گذشت دریغ ندارند كه همه این ها وسیله اى است براى تربیت و بازگرداندن آنان به خط اطاعت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اَمْوالُكُمْ وَ اَوْلادُكُمْ فِتْنَةٌ وَ اللّهُ عِنْدَهُ اَجْرٌ عَظیمٌ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اموال و فرزندانتان وسیلۀ آزمایش شما هستند و اجر و پاداش عظیم نزد خدا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آیۀ گذشته تنها سخن از عداوت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همسران و فرزندان نسبت به انسان بود كه او را از راه اطاعت خدا منحرف ساخته و به گناه و گاهى به كفر مى كشانند ولى در این جا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اموال است كه وسیله آزمایش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خداوند براى تربیت انسان ، دائماً او را در كوره هاى داغ امتحان قرار مى دهد و با امور مختلفى او را مى آزماید ، اما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وسایل امتحان او را تشکیل مى دهند ، چراکه جاذبه اموال از يك سو و عشق و علاقه به فرزندان از سوى دیگر، چنان كشش نیرومندى در انسان ایجاد مى كند كه در مواردى كه رضاى خدا از رضاى آن ها جدامى شود، انسان سخت در فشار 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براى حصر آورده مى شود ، نشان مى دهد كه این دو موضوع بیش از هر چیز دیگر ، وسیله امتحان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 وَ اسْمَعُوا وَ اَطیعُوا وَ اَنْفِقُوا خَيْرا لاَِنْفُسِكُمْ وَ مَنْ يُوقَ شُحَّ نَفْسِهِ فَاُولئِكَ هُمُ الْمُفْلِحُونَ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تا آن جاکه در توان دارید ، تقواى الهى را پیشه كنید و گوش دهید و اطاعت </w:t>
      </w:r>
    </w:p>
    <w:p>
      <w:pPr>
        <w:pStyle w:val="BookText"/>
        <w:rPr/>
      </w:pPr>
      <w:r>
        <w:rPr>
          <w:rFonts w:ascii="IRNazanin" w:hAnsi="IRNazanin" w:eastAsia="IRNazanin"/>
          <w:color w:val="111111"/>
          <w:sz w:val="28"/>
          <w:sz w:val="28"/>
          <w:szCs w:val="28"/>
          <w:rtl w:val="true"/>
          <w:lang w:bidi="fa-IR"/>
        </w:rPr>
        <w:t xml:space="preserve">نمایید و انفاق كنید كه براى شما بهتر است و آن ها كه از بُخل و حرص خویشتن مصون بمانند ، رستگار و پیروزند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دستور به اجتناب از گناهان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تقوا بیشتر ناظر به پرهیز از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دستور به شنیدنى كه مقدمه اطاعت است و ازمیان طاعات خصوصا روى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مهم ترین آزمایش هاى الهى است ، تکیه مى كند و سرانجام هم مى گوید سود تمام این ها عاید خود شما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كرده اند كه وسیله نیل به كارهاى مثبت است ، همان گونه كه در آیه وصیت نیز به همین معنى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شما مقرر شده هنگامى كه مرگ يکى از شما فرارسد ، اگر خیرى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به يادگار گذاشته ، وصیت به طور شایسته براى پدر و مادر و نزدیکان كند </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توأم با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 دانیم این دو صفت رذیله از بزرگترین موانع رستگارى انسان و بزرگترین سدّ راه انفاق و كارهاى خیر است ، اگر انسان دست به دامن لطف الهى زند و با تمام وجودش از او تقاضا كند و در خودسازى و </w:t>
      </w:r>
    </w:p>
    <w:p>
      <w:pPr>
        <w:pStyle w:val="BookText"/>
        <w:rPr/>
      </w:pPr>
      <w:r>
        <w:rPr>
          <w:rFonts w:ascii="IRNazanin" w:hAnsi="IRNazanin" w:eastAsia="IRNazanin"/>
          <w:color w:val="111111"/>
          <w:sz w:val="28"/>
          <w:sz w:val="28"/>
          <w:szCs w:val="28"/>
          <w:rtl w:val="true"/>
          <w:lang w:bidi="fa-IR"/>
        </w:rPr>
        <w:t xml:space="preserve">تهذیب نفس بکوشد و از این دو رذیله نجات يابد ، سعادت خود را تضمین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تُقْرِضُوا اللّهَ قَرْضا حَسَنا يُضاعِفْهُ لَكُمْ وَ يَغْفِرْ لَكُمْ وَ اللّهُ شَكُورٌ حَلیمٌ</w:t>
      </w:r>
    </w:p>
    <w:p>
      <w:pPr>
        <w:pStyle w:val="BookText"/>
        <w:rPr/>
      </w:pPr>
      <w:r>
        <w:rPr>
          <w:rFonts w:ascii="IRNazanin" w:hAnsi="IRNazanin" w:eastAsia="IRNazanin"/>
          <w:color w:val="111111"/>
          <w:sz w:val="28"/>
          <w:sz w:val="28"/>
          <w:szCs w:val="28"/>
          <w:rtl w:val="true"/>
          <w:lang w:bidi="fa-IR"/>
        </w:rPr>
        <w:t xml:space="preserve">اگر به خدا قرض الحسنه دهید ، آن را براى شما مضاعف مى سازد و شما را مى بخشد و خداوند ، شکرکننده و بردبار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كردن و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شود ،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كردن مال از خویشتن و دادن آن در راه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يُضاعِفْهُ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معنى دوبرابر نیست ، بلکه چندین برابر را نیز شامل مى شود كه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هفتصدبرابر و بیش از آن در قرآن آمده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تعبیر عجیبى كه بارها در قرآن مجید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في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است ، خدایى كه آفریننده اصل و فرع وجود ما و بخشندۀ تمام نعمت ها و مالك اصلى همه ملك ها است ، از ما وام مى طلبد و در برابر آن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مضاعف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آمرزش مى دهد و نیز از ما تشکر مى كند ، لطف و محبت بالاتر از این تصور نمى شود و بزرگوارى و رحمت فراتر از </w:t>
      </w:r>
    </w:p>
    <w:p>
      <w:pPr>
        <w:pStyle w:val="BookText"/>
        <w:rPr/>
      </w:pPr>
      <w:r>
        <w:rPr>
          <w:rFonts w:ascii="IRNazanin" w:hAnsi="IRNazanin" w:eastAsia="IRNazanin"/>
          <w:color w:val="111111"/>
          <w:sz w:val="28"/>
          <w:sz w:val="28"/>
          <w:szCs w:val="28"/>
          <w:rtl w:val="true"/>
          <w:lang w:bidi="fa-IR"/>
        </w:rPr>
        <w:t xml:space="preserve">این ممکن نیست ، ما چه هستیم و چه داریم كه به او وام دهیم ؟ و تازه چرا باید این همه پاداش عظیم بگیریم ؟ این ها همه نشانه اهمیت مسأله انفاق از يك سو و لطف بى پایان خدا دربارۀ بندگان از سوى دیگر نیست؟ ضمناً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كه انفاق يکى از عوامل آمرزش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يکى از اوصاف خدا است ، دلیل بر این است كه خداوند از بندگانش به وسیله پاداش هاى عظیم تشکر 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او اشاره به مسأله آمرزش گناهان و عدم تعجیل در عقوبت بندگان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 الشَّهادَةِ الْعَزیزُ الْحَكیمُ</w:t>
      </w:r>
    </w:p>
    <w:p>
      <w:pPr>
        <w:pStyle w:val="BookText"/>
        <w:rPr/>
      </w:pPr>
      <w:r>
        <w:rPr>
          <w:rFonts w:ascii="IRNazanin" w:hAnsi="IRNazanin" w:eastAsia="IRNazanin"/>
          <w:color w:val="111111"/>
          <w:sz w:val="28"/>
          <w:sz w:val="28"/>
          <w:szCs w:val="28"/>
          <w:rtl w:val="true"/>
          <w:lang w:bidi="fa-IR"/>
        </w:rPr>
        <w:t xml:space="preserve">او از پنهان و آشکار باخبر است و او عزیز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اعمال بندگان خصوصاً انفاق هایشان در نهان و آشکار ، آگاه است و اگر از آن ها وام مى خواهد، به خاطر نیاز و عدم قدرت نیست بلکه به خاطر كمال لطف و محبت است و اگر این همه پاداش در برابر انفاق ها به آن ها وعده مى دهد ، این نیز مقتضاى حکمت او است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تغابن </w:t>
      </w:r>
      <w:bookmarkStart w:id="262" w:name="pg20189_218857"/>
    </w:p>
    <w:p>
      <w:pPr>
        <w:pStyle w:val="Heading2"/>
        <w:numPr>
          <w:ilvl w:val="1"/>
          <w:numId w:val="1"/>
        </w:numPr>
        <w:rPr/>
      </w:pPr>
      <w:bookmarkStart w:id="263" w:name="__RefHeading___Toc4412549_2320776876"/>
      <w:bookmarkStart w:id="264" w:name="_Toc91"/>
      <w:bookmarkEnd w:id="262"/>
      <w:bookmarkEnd w:id="263"/>
      <w:r>
        <w:rPr>
          <w:rtl w:val="true"/>
        </w:rPr>
        <w:t>سورۀ طلاق</w:t>
      </w:r>
      <w:bookmarkEnd w:id="264"/>
    </w:p>
    <w:p>
      <w:pPr>
        <w:pStyle w:val="Heading3"/>
        <w:numPr>
          <w:ilvl w:val="2"/>
          <w:numId w:val="1"/>
        </w:numPr>
        <w:rPr/>
      </w:pPr>
      <w:bookmarkStart w:id="265" w:name="__RefHeading___Toc4412551_2320776876"/>
      <w:bookmarkStart w:id="266" w:name="_Toc92"/>
      <w:bookmarkEnd w:id="265"/>
      <w:r>
        <w:rPr>
          <w:rtl w:val="true"/>
        </w:rPr>
        <w:t xml:space="preserve">فضیلت تلاوت سورۀ </w:t>
      </w:r>
      <w:r>
        <w:rPr>
          <w:rtl w:val="true"/>
        </w:rPr>
        <w:t xml:space="preserve">« </w:t>
      </w:r>
      <w:r>
        <w:rPr>
          <w:rtl w:val="true"/>
        </w:rPr>
        <w:t xml:space="preserve">طلاق </w:t>
      </w:r>
      <w:r>
        <w:rPr>
          <w:rtl w:val="true"/>
        </w:rPr>
        <w:t>»</w:t>
      </w:r>
      <w:bookmarkEnd w:id="26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گرامى اسلام صلى الله علیه و آله درباره فضیلت تلاوت این سوره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برنامه هاى زندگى خود به كار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سنت پیامبر صلى الله علیه و آله از دنیا مى رود </w:t>
      </w:r>
      <w:r>
        <w:rPr>
          <w:rFonts w:eastAsia="IRNazanin" w:cs="IRNazanin"/>
          <w:color w:val="111111"/>
          <w:sz w:val="28"/>
          <w:szCs w:val="28"/>
          <w:rtl w:val="true"/>
          <w:lang w:bidi="fa-IR"/>
        </w:rPr>
        <w:t>»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يااَيُّهَاالنَّبِىُّ اِذا طَلَّقْتُمُ النِّساءَ فَطَلِّقُوهُنَّ لِعِدَّتِهِنَّ وَ اَحْصُواالْعِدَّةَ وَ اتَّقُوا اللّهَ رَبَّكُمْ لا تُخْرِجُوهُنَّ مِنْ بُيُوتِهِنَّ وَ لا يَخْرُجْنَ اِلاّ اَنْ يَأْتینَ بِفاحِشَةٍ مُبَيِّنَةٍ وَ تِلْكَ حُدوُدُ اللّهِ وَ مَنْ يَتَعَدَّ حُدوُدَ اللّهِ فَقَدْ ظَلَمَ نَفْسَهُ لا تَدْرى لَعَلَّ اللّهَ يُحْدِثُ بَعْدَذلِكَ اَمْراً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خواستید زنان را طلاق دهید ، در زمان عدّه طلاق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از عادت ماهانه پاك شده و با همسرشان نزدیکى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عدّه را نگه دارید و از خدایى كه پروردگار شما است ، بپرهیزید ، نه شما آن ها را از خانه هایشان بیرون كنید و نه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روند ، مگر این كه كار زشت آشکارى انجام دهند ، این حدود الهى است و هر كس از حدود الهى تجاوز كند ، به خویشتن ستم كرده است، تو نمى دانى شاید خداوند بعد از این ، وضع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اصلاحى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كند </w:t>
      </w:r>
      <w:r>
        <w:rPr>
          <w:rFonts w:eastAsia="IRNazanin" w:cs="IRNazanin"/>
          <w:color w:val="111111"/>
          <w:sz w:val="28"/>
          <w:szCs w:val="28"/>
          <w:rtl w:val="true"/>
          <w:lang w:bidi="fa-IR"/>
        </w:rPr>
        <w:t xml:space="preserve">. </w:t>
      </w:r>
      <w:bookmarkStart w:id="267" w:name="pg20189_218859"/>
    </w:p>
    <w:p>
      <w:pPr>
        <w:pStyle w:val="Heading3"/>
        <w:numPr>
          <w:ilvl w:val="2"/>
          <w:numId w:val="1"/>
        </w:numPr>
        <w:rPr/>
      </w:pPr>
      <w:bookmarkStart w:id="268" w:name="__RefHeading___Toc4412553_2320776876"/>
      <w:bookmarkStart w:id="269" w:name="_Toc93"/>
      <w:bookmarkEnd w:id="267"/>
      <w:bookmarkEnd w:id="268"/>
      <w:r>
        <w:rPr>
          <w:rtl w:val="true"/>
        </w:rPr>
        <w:t>شرایط طلاق و جدایى</w:t>
      </w:r>
      <w:bookmarkEnd w:id="269"/>
    </w:p>
    <w:p>
      <w:pPr>
        <w:pStyle w:val="BookText"/>
        <w:rPr/>
      </w:pPr>
      <w:r>
        <w:rPr>
          <w:rFonts w:ascii="IRNazanin" w:hAnsi="IRNazanin" w:eastAsia="IRNazanin"/>
          <w:color w:val="111111"/>
          <w:sz w:val="28"/>
          <w:sz w:val="28"/>
          <w:szCs w:val="28"/>
          <w:rtl w:val="true"/>
          <w:lang w:bidi="fa-IR"/>
        </w:rPr>
        <w:t xml:space="preserve">این نخستین حکم از احکام پنجگانه اى است كه در این آیه آمده است ، منظور این است كه صیغه طلاق در زمانى اجرا شود ، كه زن از عادت ماهیانه پاك شده و با همسرش نزدیکى نکرده باشد ، زیرا طبق 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 عِدّه طلاق باید به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قُروُءٍ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بار پاك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 در این جا تأکید مى كند كه طلاق باید با آغاز عِدّه همراه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نخستین شرط طلاق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دومین حکم كه مسألۀ نگهداشتن حساب عِدّه است ، پرداخته و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عِدّه را نگه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اَحْصُوا الْعِدَّةَ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 زیرا بسیارى از مردم در زمان هاى قدیم كه به خواندن و نوشتن آشنا نبودند ، حساب موضوعات مختلف را با ریگ ها نگه مى داشتند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دقیقاً ملاحظه كنیدکه زن ، سه بار ایام پاکى خود را به پایان رساند و عادت ماهیانه ببیند ، </w:t>
      </w:r>
    </w:p>
    <w:p>
      <w:pPr>
        <w:pStyle w:val="BookText"/>
        <w:rPr/>
      </w:pPr>
      <w:r>
        <w:rPr>
          <w:rFonts w:ascii="IRNazanin" w:hAnsi="IRNazanin" w:eastAsia="IRNazanin"/>
          <w:color w:val="111111"/>
          <w:sz w:val="28"/>
          <w:sz w:val="28"/>
          <w:szCs w:val="28"/>
          <w:rtl w:val="true"/>
          <w:lang w:bidi="fa-IR"/>
        </w:rPr>
        <w:t xml:space="preserve">هنگامى كه سومین دوران پاکى پایان يافت و وارد عادت ماهیانه سوم شد ، ایام عِدّه سرآمده و پایان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این امر دقت نشود ، ممکن است دوران عِدّه بیش از مقدار لازم محسوب گردد و ضرر و زیانى متوجه زن شود ، چراکه او را از ازدواج مجدد بازمى دارد و اگر كمتر باشد ، هدف اصلى از عِدّه كه حفظ حریم ازدواج اول و مسأله عدم انعقاد نطفه است ، رعایت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مخاطب به نگهدارى حساب عِدّه ، مردان هستند ، این به خاطر آن است كه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نفقه و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آن ها است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 آنان است وگرنه زنان موظفند كه براى روشن شدن تکلیفشان حساب عِدّه را دقیقا نگه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سومین و چهارمین حکم كه يکى مربوط به شوهران است و دیگرى مربوط به زنان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تُخْرِجُوهُنَّ مِنْ بُيُوتِهِنَّ وَ لا يَخْرُجْنَ </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بسیارى از بى خبران ، این حکم اسلامى را به هنگام طلاق اصلاً اجرا نمى كنند و به محض جارى شدن صیغه طلاق ، هم مرد به خود اجازه مى دهد كه زن را بیرون كند و هم </w:t>
      </w:r>
    </w:p>
    <w:p>
      <w:pPr>
        <w:pStyle w:val="BookText"/>
        <w:rPr/>
      </w:pPr>
      <w:r>
        <w:rPr>
          <w:rFonts w:ascii="IRNazanin" w:hAnsi="IRNazanin" w:eastAsia="IRNazanin"/>
          <w:color w:val="111111"/>
          <w:sz w:val="28"/>
          <w:sz w:val="28"/>
          <w:szCs w:val="28"/>
          <w:rtl w:val="true"/>
          <w:lang w:bidi="fa-IR"/>
        </w:rPr>
        <w:t xml:space="preserve">زن خود را آزاد مى پندارد كه از خانه شوهر خارج شود و به خانه بستگان بازگردد ، ولى این حکم اسلامى فلسفه بسیار مهمى دارد ، زیرا علاوه بر حفظ احترام زن ، غالبا زمینه را براى بازگشت شوهر از طلاق و تحکیم پیوند زناشویى ، فراهم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پا زدن به این حکم مهم اسلامى كه در متن قرآن مجید آمده است ، سبب مى شود كه بسیارى ازطلاق هابه جدایى دائم منتهى شود،درحالى كه اگراین حکم اجرامى شد، غالبابه آشتى و بازگشت مجدد منتهى مى گشت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 جاکه گاهى شرایطى فراهم مى شود كه نگهدارى زن بعداز طلاق در خانه ، طاقت فرساست ، به دنبال آن پنجمین حکم را به صورت استثناء اضافه كرده و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این كه آن ها كار زشت آشکارى را انجام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يَأْتینَ بِفاحِشَةٍ مُبَيِّنَةٍ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آن قدر ناسازگارى ، بدخلقى و بدزبانى با همسر و كسان او كند كه ادامه حضور او در منزل ، باعث مشکلات بیشتر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معنى در روایات متعددى كه از ائمه اهل بیت علیهم السلام نقل شده است ، دیده مى شود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البته منظور هر مخالفت و ناسازگارى جزئى نیست ، زیرا در مفهوم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 زشت مهمى نهفته است خصوصا این كه با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توصیف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این قوانین و مقررات الهى ضامن مصالح خود مکلفین است و تجاوز از آن خواه از ناحیه مرد باشد ، يا زن ، لطمه به سعادت خود آنان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تِلْكَ حُدوُدُ اللّهِ وَ مَنْ يَتَعَدَّ حُدوُدَ اللّهِ فَقَدْ ظَلَمَ نَفْسَهُ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پایان آیه ضمن اشاره لطیفى به فلسفه عِدّه و عدم خروج زنان از خانه و اقامتگاه اصلى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تَدْرى لَعَلَّ اللّهَ يُحْدِثُ بَعْدَ ذلِكَ اَمْراً </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گذشتن زمان ، طوفان خشم و غضب كه غالبا موجب تصمیم هاى ناگهانى در امر طلاق و جدایى مى شود ، فرومى نشیند و حضور دائمى زن در خانه در كنار مرد در مدت عِدّه و </w:t>
      </w:r>
      <w:r>
        <w:rPr>
          <w:rFonts w:eastAsia="IRNazanin" w:cs="IRNazanin"/>
          <w:color w:val="111111"/>
          <w:sz w:val="28"/>
          <w:szCs w:val="28"/>
          <w:rtl w:val="true"/>
          <w:lang w:bidi="fa-IR"/>
        </w:rPr>
        <w:t xml:space="preserve">. </w:t>
      </w:r>
      <w:bookmarkStart w:id="270" w:name="pg20189_218863"/>
    </w:p>
    <w:p>
      <w:pPr>
        <w:pStyle w:val="BookText"/>
        <w:rPr/>
      </w:pPr>
      <w:bookmarkEnd w:id="270"/>
      <w:r>
        <w:rPr>
          <w:rFonts w:ascii="IRNazanin" w:hAnsi="IRNazanin" w:eastAsia="IRNazanin"/>
          <w:color w:val="111111"/>
          <w:sz w:val="28"/>
          <w:sz w:val="28"/>
          <w:szCs w:val="28"/>
          <w:rtl w:val="true"/>
          <w:lang w:bidi="fa-IR"/>
        </w:rPr>
        <w:t xml:space="preserve">یادآورى عواقب شوم طلاق، مخصوصاً درآن جاکه پاى فرزندانى در كار است و اظهار محبت هریك نسبت به دیگرى، زمینه ساز رجوع مى گردد و ابرهاى تیره و تاردشمنى و كدورت را غالباً از آسمان زندگى آن ها دور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بعدا خواهیم گفت كه همه این ها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271" w:name="__RefHeading___Toc4412555_2320776876"/>
      <w:bookmarkStart w:id="272" w:name="_Toc94"/>
      <w:bookmarkEnd w:id="271"/>
      <w:r>
        <w:rPr>
          <w:rtl w:val="true"/>
        </w:rPr>
        <w:t>طلاق ، منفورترین حلال ها</w:t>
      </w:r>
      <w:bookmarkEnd w:id="27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قرارداد زوجیت از جمله قراردادهایى است كه باید قابل جدایى باشد ، چراکه گاه عللى پیش مى آید كه زندگى مشترك زن و مرد را باهم غیرممکن يا طاقت فرسا و مملو از مفاسد مى كند و اگر اصرار داشته باشیم كه این قرارداد تا ابد بماند ، سرچشمه مشکلات زیادى مى گردد ، لذا اسلام با اصل طلاق موافقت كرده است و هم اکنون نتیجه ممنوع بودن كامل طلاق را در جوامع مسیحى ، ملاحظه مى كنیم كه چگونه زنان و مردان زیادى هستند كه به حکم قانون تحریف يافته مذهب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را ممنوع مى شمرند و قانونا همسر يکدیگرند ، ولى در عمل جدا از يکدیگر زندگى كرده و حتى </w:t>
      </w:r>
    </w:p>
    <w:p>
      <w:pPr>
        <w:pStyle w:val="BookText"/>
        <w:rPr/>
      </w:pPr>
      <w:r>
        <w:rPr>
          <w:rFonts w:ascii="IRNazanin" w:hAnsi="IRNazanin" w:eastAsia="IRNazanin"/>
          <w:color w:val="111111"/>
          <w:sz w:val="28"/>
          <w:sz w:val="28"/>
          <w:szCs w:val="28"/>
          <w:rtl w:val="true"/>
          <w:lang w:bidi="fa-IR"/>
        </w:rPr>
        <w:t xml:space="preserve">هرکدام براى خود همسرى غیررسمى انتخاب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اصل مسأله طلاق ، يك ضرورت است ، اما ضرورتى كه باید به حداقل ممکن تقلیل يابد و تا آن جا كه راهى براى ادامه زوجیت است ، كسى سراغ آن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روایات اسلامى ، شدیدا از طلاق مذمت گردیده و به عنوان مبغوض ترین حلال ها ، از آن ياد شده است ، چنان كه در روایتى از پیامبر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شَىْ ءٍ اَبْغَضُ اِلَى اللّهِ عَزَّ وَ جَلَّ مِنْ بَيْتٍ يَخْرَبُ فِى الاِْسْلامِ بِالْفُرْقَةِ يَعْنِى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عملى نزد خداوند متعال منفورتر از این نیست كه اساس خانه اى در اسلام با جدایى يعنى طلاق ویران گردد </w:t>
      </w:r>
      <w:r>
        <w:rPr>
          <w:rFonts w:eastAsia="IRNazanin" w:cs="IRNazanin"/>
          <w:color w:val="111111"/>
          <w:sz w:val="28"/>
          <w:szCs w:val="28"/>
          <w:rtl w:val="true"/>
          <w:lang w:bidi="fa-IR"/>
        </w:rPr>
        <w:t>»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طلاق، مشکلات زیادى رابراى خانواده ها، زنان، مردان و خصوصاً فرزندان به وجود مى آورد كه آن ها را عمدتاً در سه قسمت مى توان خلاصه كرد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مشکلات عاطفى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مرد و زنى كه سال ها يا ماه ها با يکدیگر زندگى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کرده اند ، سپس از هم جدا مى شوند و از نظر عاطفى جریحه دار خواهند شد و در ازدواج آینده ، خاطره ازدواج گذشته ، دائماً آن ها را نگران مى دارد و حتى به همسر آینده با يك نوع بدبینى و سوء ظن مى نگرند ، آثار زیانبار این امر بر كسى مخفى نیست و لذا بسیار دیده شده كه این گونه زنان و مردان براى همیشه از ازدواج چشم مى پوشند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مشکلات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زنان بعد از طلاق ، شانس زیادى براى ازدواج مجدد ، آن هم به طور شایسته و دلخواه ندارند و از این نظر گرفتار خسران شدید مى شوند و حتى مردان نیز بعد از طلاق دادن همسر خود ، شانس ازدواج مطلوبشان به مراتب كمتر خواهد بود ، مخصوصاً اگر پاى فرزندانى در میان باشد ، لذا غالباً ناچار مى شوند تن به ازدواجى دردهند كه نظر واقع آن ها را تأمین نمى كند و از این نظر تا پایان عمر رنج مى برند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مشکلات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دیگر مشکلات ، مهم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دیده شده است كه نامادرى ها همچون مادر ، دلسوز و مهربان باشند و بتوانند خلأ عاطفى فرزندانى را كه از آغوش پُرمهر مادر بریده شده اند ، پُر كنند ، همان گونه كه اگر زن سابق فرزند خود را با خود </w:t>
      </w:r>
    </w:p>
    <w:p>
      <w:pPr>
        <w:pStyle w:val="BookText"/>
        <w:rPr/>
      </w:pPr>
      <w:r>
        <w:rPr>
          <w:rFonts w:ascii="IRNazanin" w:hAnsi="IRNazanin" w:eastAsia="IRNazanin"/>
          <w:color w:val="111111"/>
          <w:sz w:val="28"/>
          <w:sz w:val="28"/>
          <w:szCs w:val="28"/>
          <w:rtl w:val="true"/>
          <w:lang w:bidi="fa-IR"/>
        </w:rPr>
        <w:t xml:space="preserve">ببرد ، در مورد ناپدرى نیز این مسأله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هستند زنان و مردانى كه نسبت به غیر فرزندان خود ، پُرمحبت و وفادارند ، ولى مسلماً تعداد آن ها كم است و به همین دلیل فرزندان بعد از طلاق ، گرفتار بزرگترین زیان و خسران مى شوند و شاید غالب آن ها سلامت روانى خود را تا آخر عمر از دست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ضایعه اى است نه تنها براى آن خانواده ، بلکه براى كل جامعه ، چراکه چنین كودکانى كه از مهر مادر يا پدر محروم مى شوند ، گاه به صورت افرادى خطرناك درمى آیند كه بدون توجه تحت تأثیر روح انتقام جویى قرار گرفته و انتقام خود را از كل جامعه مى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اسلام این همه دربارۀ طلاق ، سختگیرى كرده ، دلیلش همین آثار زیانبار آن در ابعاد مختلف است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همین دلیل قرآن مجید صریحاً دستور مى دهد كه هر گاه اختلافى میان زن و مرد پیدا شود ، بستگان دو طرف در اصلاح میان آن دو بکوشند و از طریق </w:t>
      </w:r>
      <w:bookmarkStart w:id="273" w:name="pg20189_218867"/>
    </w:p>
    <w:p>
      <w:pPr>
        <w:pStyle w:val="BookText"/>
        <w:rPr/>
      </w:pPr>
      <w:bookmarkEnd w:id="273"/>
      <w:r>
        <w:rPr>
          <w:rFonts w:ascii="IRNazanin" w:hAnsi="IRNazanin" w:eastAsia="IRNazanin"/>
          <w:color w:val="111111"/>
          <w:sz w:val="28"/>
          <w:sz w:val="28"/>
          <w:szCs w:val="28"/>
          <w:rtl w:val="true"/>
          <w:lang w:bidi="fa-IR"/>
        </w:rPr>
        <w:t xml:space="preserve">تشکیل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محکمۀ صلح خانوادگى </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از كشیده شدن دو همسر به دادگاه شرع ، يا به مسأله طلاق و جدایى ، مانع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به همین دلیل آن چه به خوشبختى زن و مرد و تحکیم پایه هاى علایق خانوادگى كمك كند ، از نظر اسلام مطلوب و آن چه آن را متزلزل و سست سازد ، مبغوض و منفور است </w:t>
      </w:r>
      <w:r>
        <w:rPr>
          <w:rFonts w:eastAsia="IRNazanin" w:cs="IRNazanin"/>
          <w:color w:val="111111"/>
          <w:sz w:val="28"/>
          <w:szCs w:val="28"/>
          <w:rtl w:val="true"/>
          <w:lang w:bidi="fa-IR"/>
        </w:rPr>
        <w:t>.</w:t>
      </w:r>
    </w:p>
    <w:p>
      <w:pPr>
        <w:pStyle w:val="Heading3"/>
        <w:numPr>
          <w:ilvl w:val="2"/>
          <w:numId w:val="1"/>
        </w:numPr>
        <w:rPr/>
      </w:pPr>
      <w:bookmarkStart w:id="274" w:name="__RefHeading___Toc4412557_2320776876"/>
      <w:bookmarkStart w:id="275" w:name="_Toc95"/>
      <w:bookmarkEnd w:id="274"/>
      <w:r>
        <w:rPr>
          <w:rtl w:val="true"/>
        </w:rPr>
        <w:t>دلایل و انگیزه هاى پنجگانۀ طلاق</w:t>
      </w:r>
      <w:bookmarkEnd w:id="27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مانند هر پدیده اجتماعى دیگرى داراى ریشه هاى مختلفى است كه بدون بررسى دقیق و مقابله باآن جلوگیرى ازبروزچنین حادثه اى مشکل است و لذا قبل از هر چیز باید به سراغ عوامل طلاق برویم و ریشه هاى آن را در جامعه بخشکانیم ، این عوامل بسیار زیاد است كه امور زیر از مهم ترین آن ها است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توقعات نامحدود زن يا مرد يکى از مهم ترین عوامل جدایى است و اگر هر كدام دامنه توقع خویش را محدود سازند و از عالَم رؤیاها و پندارها بیرون آیند و طرف مقابل خود را به خوبى درك كنند و در حدودى كه ممکن است توقع داشته باشند ، جلوى بسیارى از طلاق ها گرفته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شدن روح تجمل پرستى و اسراف و تبذیر بر خانواده ها عامل مهم دیگرى است كه مخصوصاً زنان را در يك حالت نارضایى دائم نگه مى دارد و با انواع بهانه گیرى ها راه طلاق و جدایى را صاف مى كند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دخالت هاى بیجاى اقوام و بستگان و آشنایان در زندگى خصوصى دو همسر و مخصوصاً در اختلافات آن ها ، عامل مهم دیگرى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نشان داده است كه اگر هنگام بروز اختلافات میان دو همسر ، آن ها را به حال خود رها كنند و با جانبدارى از این يا از آن به آتش این اختلاف دامن نزنند ، چیزى نمى گذرد كه خاموش مى شود ولى دخالت نزدیکان دو طرف كه غالبا با تعصب و محبت هاى ناروا همراه است ، كار را روز به </w:t>
      </w:r>
    </w:p>
    <w:p>
      <w:pPr>
        <w:pStyle w:val="BookText"/>
        <w:rPr/>
      </w:pPr>
      <w:r>
        <w:rPr>
          <w:rFonts w:ascii="IRNazanin" w:hAnsi="IRNazanin" w:eastAsia="IRNazanin"/>
          <w:color w:val="111111"/>
          <w:sz w:val="28"/>
          <w:sz w:val="28"/>
          <w:szCs w:val="28"/>
          <w:rtl w:val="true"/>
          <w:lang w:bidi="fa-IR"/>
        </w:rPr>
        <w:t xml:space="preserve">روز مشکل تر و پیچیده تر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به آن معنا نیست كه نزدیکان همیشه خود را از این اختلافات دور دارند ، بلکه منظور این است كه آن ها را در اختلافات جزئى به حال خود رها كنند ، ولى هرگاه اختلاف به صورت كلى و ریشه دار درآمد ، با توجه به مصلحت طرفین و اجتناب و پرهیز از هر گونه موضع گیرى يك جانبه و تعصب آمیز دخالت كنند و مقدمات صلحشان را فراهم سازند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اعتنایى زن و مرد به خواست يکدیگر ، مخصوصاً آن چه به مسائل عاطفى و جنسى برمى گردد ، مثلاً هر مردى انتظار دارد كه همسرش پاکیزه و جذاب باشد ، همچنین هر زن نیز چنین انتظارى را از شوهرش دارد ، ولى این از امورى است كه غالبا حاضربه اظهار آن نیستند ، این جاست كه بى اعتنایى طرف مقابل و نرسیدن به وضع ظاهر خویش و ترك تزیین لازم و ژولیده وکثیف بودن،همسر او را از ادامه چنین ازدواجى سیرمى كند ،مخصوصاً اگر در محیط زندگى آن ها افرادى باشند كه این امور را رعایت كنند ولى آن ها كاملاً نسبت به این مسأله بى اعتنا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در روایات اسلامى اهمیت زیادى به این معنى داده شده است ، چنان كه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يَنْبَغى لِلْمَرْأَةِ اَنْ تُعَطِّلَ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كه زن خود را بدون زینت و آرایش براى شوهرش بنماید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و در حدیث دیگرى از امام صادق آمده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خَرَجْنَ نِساءٌ مِنَ الْعِفافِ اِلَى الْفُجُورِ ما اَخْرَجَهُنَّ اِلاّ قِلَّةُ تَهْيِئَهِ اَزْواجِهِنَّ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زنانى از جاده عفت خارج شدند و علتى جُز این نداشت كه مردان آن ها به خودشان نمى رسیدند </w:t>
      </w:r>
      <w:r>
        <w:rPr>
          <w:rFonts w:eastAsia="IRNazanin" w:cs="IRNazanin"/>
          <w:color w:val="111111"/>
          <w:sz w:val="28"/>
          <w:szCs w:val="28"/>
          <w:rtl w:val="true"/>
          <w:lang w:bidi="fa-IR"/>
        </w:rPr>
        <w:t>» .</w:t>
      </w:r>
      <w:r>
        <w:rPr>
          <w:rStyle w:val="FootnoteAnchor"/>
          <w:rtl w:val="true"/>
        </w:rPr>
        <w:footnoteReference w:id="10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تناسب فرهنگ خانوادگى و روحیات زن و مرد با يکدیگر نیز يکى از عوامل مهم طلاق است و این مسأله اى است كه باید قبل از اختیار همسر دقیقا مورد توجه قرارگیردکه آن دو علاوه براین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مسلمان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 عرفى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باشند ، يعنى تناسب هاى لازم از جهات مختلف در میان آن دو رعایت شود ، در غیر اینصورت نباید از به هم خوردن چنین ازدواج هایى تعجب كرد </w:t>
      </w:r>
      <w:r>
        <w:rPr>
          <w:rFonts w:eastAsia="IRNazanin" w:cs="IRNazanin"/>
          <w:color w:val="111111"/>
          <w:sz w:val="28"/>
          <w:szCs w:val="28"/>
          <w:rtl w:val="true"/>
          <w:lang w:bidi="fa-IR"/>
        </w:rPr>
        <w:t xml:space="preserve">. . </w:t>
      </w:r>
      <w:bookmarkStart w:id="276" w:name="pg20189_218871"/>
    </w:p>
    <w:p>
      <w:pPr>
        <w:pStyle w:val="Heading3"/>
        <w:numPr>
          <w:ilvl w:val="2"/>
          <w:numId w:val="1"/>
        </w:numPr>
        <w:rPr/>
      </w:pPr>
      <w:bookmarkStart w:id="277" w:name="__RefHeading___Toc4412559_2320776876"/>
      <w:bookmarkStart w:id="278" w:name="_Toc96"/>
      <w:bookmarkEnd w:id="276"/>
      <w:bookmarkEnd w:id="277"/>
      <w:r>
        <w:rPr>
          <w:rtl w:val="true"/>
        </w:rPr>
        <w:t>فلسفه نگهداشتن عِدّه</w:t>
      </w:r>
      <w:bookmarkEnd w:id="278"/>
    </w:p>
    <w:p>
      <w:pPr>
        <w:pStyle w:val="BookText"/>
        <w:rPr/>
      </w:pPr>
      <w:r>
        <w:rPr>
          <w:rFonts w:ascii="IRNazanin" w:hAnsi="IRNazanin" w:eastAsia="IRNazanin"/>
          <w:color w:val="111111"/>
          <w:sz w:val="28"/>
          <w:sz w:val="28"/>
          <w:szCs w:val="28"/>
          <w:rtl w:val="true"/>
          <w:lang w:bidi="fa-IR"/>
        </w:rPr>
        <w:t xml:space="preserve">بدون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فلسفه اساسى دارد كه در قرآن مجید و اخبار اسلامى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مسأله حفظ نسل و مشخص شدن وضع زن از نظر باردارى و عدم باردارى و دیگر وجود وسیله اى براى بازگشت به زندگى اول و از بین بردن عوامل جدایى است كه در آیه فوق اشاره لطیفى به آن شده بود ، خصوصا این كه اسلام روى این مسأله تأکید مى كند كه زنان در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درخانه مرد بمانند و طبعا يك معاشرت دائمى چندماهه خواهندداشت كه به آن هامجال مى دهدمسأله جدایى را دور از هیجانات زود گذر مجدداً مورد بررسى قرار دهند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در مورد طلاق رجعى </w:t>
      </w:r>
      <w:r>
        <w:rPr>
          <w:rStyle w:val="FootnoteAnchor"/>
          <w:rtl w:val="true"/>
        </w:rPr>
        <w:footnoteReference w:id="107"/>
      </w:r>
      <w:r>
        <w:rPr>
          <w:rFonts w:ascii="IRNazanin" w:hAnsi="IRNazanin" w:eastAsia="IRNazanin"/>
          <w:color w:val="111111"/>
          <w:sz w:val="28"/>
          <w:sz w:val="28"/>
          <w:szCs w:val="28"/>
          <w:rtl w:val="true"/>
          <w:lang w:bidi="fa-IR"/>
        </w:rPr>
        <w:t xml:space="preserve">كه بازگشت به زوجیت نیازى به هیچ گونه </w:t>
      </w:r>
    </w:p>
    <w:p>
      <w:pPr>
        <w:pStyle w:val="BookText"/>
        <w:rPr/>
      </w:pPr>
      <w:r>
        <w:rPr>
          <w:rFonts w:ascii="IRNazanin" w:hAnsi="IRNazanin" w:eastAsia="IRNazanin"/>
          <w:color w:val="111111"/>
          <w:sz w:val="28"/>
          <w:sz w:val="28"/>
          <w:szCs w:val="28"/>
          <w:rtl w:val="true"/>
          <w:lang w:bidi="fa-IR"/>
        </w:rPr>
        <w:t xml:space="preserve">تشریفات ندارد وهر كار يا سخنى كه دلیل برتمایل مرد به بازگشت باشد، رجوع محسوب مى شود، حتى اگر دست بر بدن زن با شهوت و يا بدون شهوت بگذارد ، هر چند قصد رجوع هم نداشته باشد، رجوع محسوب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اگر این مدت با شرایطى كه در بالا گفتیم ، بگذرد و آن دو با هم آشتى نکنند ، معلوم مى شود به راستى آمادگى ادامه زندگى مشترك را ندارند و مصلحت در این است كه از هم جدا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 بَلَغْنَ اَجَلَهُنَّ فَاَمْسِكُوهُنَّ بِمَعْروُفٍ اَوْ فارِقُوهُنَّ بِمَعْروُفٍ وَ اَشْهِدوُا ذَوَىْ عَدْلٍ مِنْكُمْ وَ اَقیمُوا الشَّهادَةَ لِلّهِ ذلِكُمْ يُوعَظُ بِهِ مَنْ كانَ يُؤْمِنُ بِاللّهِ وَ الْيَوْمِ الاْخِرِ وَ مَنْ يَتَّقِ اللّهَ يَجْعَلْ لَهُ مَخْرَجا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عدّۀ آن ها سرآمد يا آن ها را به طرز شایسته اى نگهدارید و يا به طرز شایسته اى از آن ها جدا شوید و دو مرد عادل از خودتان را گواه گیرید و شهادت را براى خدا برپادارید، این چیزى است كه افرادى كه به خدا و روز قیامت ایمان دارند ، </w:t>
      </w:r>
      <w:bookmarkStart w:id="279" w:name="pg20189_218873"/>
    </w:p>
    <w:p>
      <w:pPr>
        <w:pStyle w:val="BookText"/>
        <w:rPr/>
      </w:pPr>
      <w:bookmarkEnd w:id="279"/>
      <w:r>
        <w:rPr>
          <w:rFonts w:ascii="IRNazanin" w:hAnsi="IRNazanin" w:eastAsia="IRNazanin"/>
          <w:color w:val="111111"/>
          <w:sz w:val="28"/>
          <w:sz w:val="28"/>
          <w:szCs w:val="28"/>
          <w:rtl w:val="true"/>
          <w:lang w:bidi="fa-IR"/>
        </w:rPr>
        <w:t xml:space="preserve">به آن اندرز داده مى شوند و هر كس تقواى الهى پیشه كند ، خداوند راه نجاتى براى او فراهم مى كند </w:t>
      </w:r>
      <w:r>
        <w:rPr>
          <w:rFonts w:eastAsia="IRNazanin" w:cs="IRNazanin"/>
          <w:color w:val="111111"/>
          <w:sz w:val="28"/>
          <w:szCs w:val="28"/>
          <w:rtl w:val="true"/>
          <w:lang w:bidi="fa-IR"/>
        </w:rPr>
        <w:t>.</w:t>
      </w:r>
    </w:p>
    <w:p>
      <w:pPr>
        <w:pStyle w:val="Heading3"/>
        <w:numPr>
          <w:ilvl w:val="2"/>
          <w:numId w:val="1"/>
        </w:numPr>
        <w:rPr/>
      </w:pPr>
      <w:bookmarkStart w:id="280" w:name="__RefHeading___Toc4412561_2320776876"/>
      <w:bookmarkStart w:id="281" w:name="_Toc97"/>
      <w:bookmarkEnd w:id="280"/>
      <w:r>
        <w:rPr>
          <w:rtl w:val="true"/>
        </w:rPr>
        <w:t>یا سازش يا جدایى خداپسندانه</w:t>
      </w:r>
      <w:bookmarkEnd w:id="28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 نخست این آیه ، يکى از مهم ترین و حساب شده ترین دستورهاى مربوط به زندگى زناشویى مطرح است و آن این كه زن و مرد يا باید به طور شایسته باهم زندگى كنند و يا به طور شایسته از هم جدا شوند ، همان گونه كه زندگى مشترك باید روى اصول صحیح و طرز انسانى و شایسته باشد ، جدایى نیز باید خالى از هرگونه جار و جنجال و دعوا و نزاع و بدگویى و ناسزا و اجحاف و تضییع حقوق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است كه همان گونه كه پیوندها با صلح و صفا انجام مى گیرد ، جدایى ها نیز توأم با تفاهم باشد ، چراکه ممکن است در آینده این زن و مرد بار دیگر به فکر تجدید زندگى مشترك بیفتند ، ولى بدرفتارى هاى هنگام جدایى ، چنان جوّ فکرى آن ها را تیره و تار ساخته كه راه بازگشت را به روى آن ها مى بندد و به فرض این كه بخواهند مجدداً باهم ازدواج كنند ، زمینۀ فکرى و عاطفى </w:t>
      </w:r>
    </w:p>
    <w:p>
      <w:pPr>
        <w:pStyle w:val="BookText"/>
        <w:rPr/>
      </w:pPr>
      <w:r>
        <w:rPr>
          <w:rFonts w:ascii="IRNazanin" w:hAnsi="IRNazanin" w:eastAsia="IRNazanin"/>
          <w:color w:val="111111"/>
          <w:sz w:val="28"/>
          <w:sz w:val="28"/>
          <w:szCs w:val="28"/>
          <w:rtl w:val="true"/>
          <w:lang w:bidi="fa-IR"/>
        </w:rPr>
        <w:t xml:space="preserve">مناسبى ندارند ، از سوى دیگر بالاخره هر دو مسلمانند و متعلق به يك جامعه و جدایى توأم با مخاصمه و امور ناشایست نه تنها در خود آن ها اثر مى گذارد ، بلکه در فامیل دو طرف هم اثرات زیانبارى دارد و گاه زمینه همکارى هاى آن ها را در آینده به كلى بر باد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چه خوب است كه نه فقط در زندگى زناشویى ، بلکه در هرگونه دوستى و برنامه مشترك ، انسان تا آن جا كه مى تواند به همکارى شایسته ادامه دهد و هرگاه نتوانست ، به طرز شایسته جدا شود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جدایى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نوعى پیروزى و موفقیت براى طرفین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كه گفتیم ، معلوم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امساك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جدایى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وسیعى دارد كه هر گونه شرایط واجب و مستحب و برنامه هاى اخلاقى را دربرمى گیرد و مجموعه اى از آداب اسلامى و اخلاقى را در ذهن مجسم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گرفتن براى آن است كه اگر در آینده اختلافى روى دهد ، هیچ يك از طرفین نتوانند واقعیت ها را انکار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اَشْهِدوُا ذَوَىْ عَدْلٍ مِنْكُمْ </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تمایل قلبى شما به يکى از دو طرف ، مانع شهادت به حق باشد ، نباید </w:t>
      </w:r>
    </w:p>
    <w:p>
      <w:pPr>
        <w:pStyle w:val="BookText"/>
        <w:rPr/>
      </w:pPr>
      <w:r>
        <w:rPr>
          <w:rFonts w:ascii="IRNazanin" w:hAnsi="IRNazanin" w:eastAsia="IRNazanin"/>
          <w:color w:val="111111"/>
          <w:sz w:val="28"/>
          <w:sz w:val="28"/>
          <w:szCs w:val="28"/>
          <w:rtl w:val="true"/>
          <w:lang w:bidi="fa-IR"/>
        </w:rPr>
        <w:t xml:space="preserve">جُز خدا و اقامۀ حق ، انگیزه دیگرى در آن راه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اَقیمُوا الشَّهادَةَ 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ضمناً تعبیر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ذَوَىْ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دلیل بر این است كه دو شاهد باید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تعبیر ، دلیل بر اهمیت فوق العاده این احکام است ، به گونه اى كه اگر كسى آن ها را رعایت نکند و از آن وعظ و اندرز نگیرد ، گویى به خدا و روز قیامت ایمان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يُوعَظُ بِهِ مَنْ كانَ يُؤْمِنُ بِاللّهِ وَ الْيَوْمِ الاْخِرِ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 وَ مَنْ يَتَوَكَّلْ عَلَى اللّهِ فَهُوَ حَسْبُهُ اِنَّ اللّهَ بالِغُ اَمْرِهِ قَدْ جَعَلَ اللّهُ لِكُلِّ شَىْ ءٍ قَدْراً</w:t>
      </w:r>
    </w:p>
    <w:p>
      <w:pPr>
        <w:pStyle w:val="BookText"/>
        <w:rPr/>
      </w:pPr>
      <w:r>
        <w:rPr>
          <w:rFonts w:ascii="IRNazanin" w:hAnsi="IRNazanin" w:eastAsia="IRNazanin"/>
          <w:color w:val="111111"/>
          <w:sz w:val="28"/>
          <w:sz w:val="28"/>
          <w:szCs w:val="28"/>
          <w:rtl w:val="true"/>
          <w:lang w:bidi="fa-IR"/>
        </w:rPr>
        <w:t xml:space="preserve">و او را از جایى كه گمان ندارد ، روزى مى دهد و هر كس بر خداوند توکل كند ، كفایت امرش را مى كند ، خداوند فرمان خود را به انجام مى رساند و خدا براى هر چیزى اندازه اى قرار داده است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به زنان و مردان و شهود هشدار مى دهد كه از مشکلات حق نهراسند و </w:t>
      </w:r>
    </w:p>
    <w:p>
      <w:pPr>
        <w:pStyle w:val="BookText"/>
        <w:rPr/>
      </w:pPr>
      <w:r>
        <w:rPr>
          <w:rFonts w:ascii="IRNazanin" w:hAnsi="IRNazanin" w:eastAsia="IRNazanin"/>
          <w:color w:val="111111"/>
          <w:sz w:val="28"/>
          <w:sz w:val="28"/>
          <w:szCs w:val="28"/>
          <w:rtl w:val="true"/>
          <w:lang w:bidi="fa-IR"/>
        </w:rPr>
        <w:t xml:space="preserve">مجرى عدالت باشند و گشایش كارهاى بسته را از خدا بخواهند ، چراکه خداوند تضمین كرده است كه مشکلات پرهیزکاران را بگشاید و آن ها را از جایى كه خودشان هم انتظار ندارند ، روزى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ضمانت كرده كه هر كس بر او توکل نماید ، درنمى ماند و خداوند قادر بر انجام این ضمانت است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اللّهُ لِكُلِّ شَىْ ءٍ 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لطیفى است به نظامى كه حاکم بر تشریع و تکوین است ، يعنى این دستورهایى كه خداوند در مورد طلاق و غیر آن صادر فرموده ، همه طبق حساب و اندازه گیرى دقیق و حکیمانه اى است ، همچنین مشکلاتى كه در طول زندگى انسان چه در مسأله زناشویى و چه در غیر آن رخ مى دهد ، هر كدام اندازه و حساب و مصلحت و پایانى دارد ، نباید به هنگام بروز این حوادث دستپاچه شوند و زبان به شِكوه بگشایند و يا براى حل مشکلات به بى تقوایى ها توسل جویند ، بلکه باید با نیروى تقوا و خویشتن دارى به جنگ آن ها رفته و حل نهایى را از خدا بخواهند </w:t>
      </w:r>
      <w:r>
        <w:rPr>
          <w:rFonts w:eastAsia="IRNazanin" w:cs="IRNazanin"/>
          <w:color w:val="111111"/>
          <w:sz w:val="28"/>
          <w:szCs w:val="28"/>
          <w:rtl w:val="true"/>
          <w:lang w:bidi="fa-IR"/>
        </w:rPr>
        <w:t xml:space="preserve">. </w:t>
      </w:r>
      <w:bookmarkStart w:id="282" w:name="pg20189_218877"/>
    </w:p>
    <w:p>
      <w:pPr>
        <w:pStyle w:val="Heading3"/>
        <w:numPr>
          <w:ilvl w:val="2"/>
          <w:numId w:val="1"/>
        </w:numPr>
        <w:rPr/>
      </w:pPr>
      <w:bookmarkStart w:id="283" w:name="__RefHeading___Toc4412563_2320776876"/>
      <w:bookmarkStart w:id="284" w:name="_Toc98"/>
      <w:bookmarkEnd w:id="282"/>
      <w:bookmarkEnd w:id="283"/>
      <w:r>
        <w:rPr>
          <w:rtl w:val="true"/>
        </w:rPr>
        <w:t>ارتباط بین تقوا و نجات از مشکلات</w:t>
      </w:r>
      <w:bookmarkEnd w:id="284"/>
    </w:p>
    <w:p>
      <w:pPr>
        <w:pStyle w:val="BookText"/>
        <w:rPr/>
      </w:pPr>
      <w:r>
        <w:rPr>
          <w:rFonts w:ascii="IRNazanin" w:hAnsi="IRNazanin" w:eastAsia="IRNazanin"/>
          <w:color w:val="111111"/>
          <w:sz w:val="28"/>
          <w:sz w:val="28"/>
          <w:szCs w:val="28"/>
          <w:rtl w:val="true"/>
          <w:lang w:bidi="fa-IR"/>
        </w:rPr>
        <w:t xml:space="preserve">آیات فوق از امیدبخش ترین آیات قرآن مجید است كه تلاوت آن دل را صفا و جان را نور و ضیاء مى بخشد ، پرده هاى يأس و ناامیدى را مى درد ، شعاع هاى حیاتبخش امید را به قلب مى تاباند و به تمام افراد پرهیزگار باتقوا وعده نجات و حل مشکلات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ابوذر غفارى نقل شده كه 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لاََعْلَمُ آيَةً لَوْ اَخَذَ بِهَا النّاسُ لَكَفَتْهُمْ ؛ وَ مَنْ يَتَّقِ اللّهَ يَجْعَلْ لَهُ مَخْرَجا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فَمازالَ يَقُولُها وَ يُعیدُها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آیه اى را مى شناسم كه اگر تمام انسان هادست به دامن آن زنند، براى حل مشکلات آن ها كافى است، پس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 و بارها آن را تکرار كرد </w:t>
      </w:r>
      <w:r>
        <w:rPr>
          <w:rFonts w:eastAsia="IRNazanin" w:cs="IRNazanin"/>
          <w:color w:val="111111"/>
          <w:sz w:val="28"/>
          <w:szCs w:val="28"/>
          <w:rtl w:val="true"/>
          <w:lang w:bidi="fa-IR"/>
        </w:rPr>
        <w:t>» .</w:t>
      </w:r>
      <w:r>
        <w:rPr>
          <w:rStyle w:val="FootnoteAnchor"/>
          <w:rtl w:val="true"/>
        </w:rPr>
        <w:footnoteReference w:id="10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دیگرى از همان حضرت صلى الله علیه و 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اَكْثَرَ الاِْسْتِغْفارِ جَعَلَهُ اللّهُ لَهُ مِنْ كُلِّ هَمٍّ فَرَجا وَ مِنْ كُلِّ ضیقٍ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بسیار استغفار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لوح دل را از زنگار </w:t>
      </w:r>
    </w:p>
    <w:p>
      <w:pPr>
        <w:pStyle w:val="BookText"/>
        <w:rPr/>
      </w:pPr>
      <w:r>
        <w:rPr>
          <w:rFonts w:ascii="IRNazanin" w:hAnsi="IRNazanin" w:eastAsia="IRNazanin"/>
          <w:color w:val="111111"/>
          <w:sz w:val="28"/>
          <w:sz w:val="28"/>
          <w:szCs w:val="28"/>
          <w:rtl w:val="true"/>
          <w:lang w:bidi="fa-IR"/>
        </w:rPr>
        <w:t xml:space="preserve">گناه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براى او از هر اندوهى ، گشایشى و از هر تنگنایى ، راه نجاتى قرار مى دهد </w:t>
      </w:r>
      <w:r>
        <w:rPr>
          <w:rFonts w:eastAsia="IRNazanin" w:cs="IRNazanin"/>
          <w:color w:val="111111"/>
          <w:sz w:val="28"/>
          <w:szCs w:val="28"/>
          <w:rtl w:val="true"/>
          <w:lang w:bidi="fa-IR"/>
        </w:rPr>
        <w:t>»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جمعى از مفسران گفته اند كه این آیه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كه از ياران پیامبر صلى الله علیه و آله بود ، دشمنان اسلام فرزندش را اسیر كردند ، او به محضر پیامبر صلى الله علیه و آله آمد و از این ماجرا و فقر و تنگدستى شکایت كرد ، ایشان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 را پیشه كن و شکیبا باش و بسیار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این كار را انجام داد ، ناگهان درحالى كه در خانه اش نشسته بود، فرزندش از درآمد، معلوم شدکه ازیك لحظه غفلت دشمن استفاده كرده و فرار نموده است و حتى شترى از دشمن را نیز با خود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كه آیه فوق نازل شد و از گشایش مشکل این فرد باتقوا و رسیدن روزى از جایى كه انتظارش را نداشت ، خبر داد </w:t>
      </w:r>
      <w:r>
        <w:rPr>
          <w:rFonts w:eastAsia="IRNazanin" w:cs="IRNazanin"/>
          <w:color w:val="111111"/>
          <w:sz w:val="28"/>
          <w:szCs w:val="28"/>
          <w:rtl w:val="true"/>
          <w:lang w:bidi="fa-IR"/>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مطلب نیز لازم است كه هرگز مفهوم آیه این نیست كه انسان تلاش و كوشش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زندگى را به دست فراموشى بسپارد و بگوید در خانه مى نشینم و تقوا پیشه مى كنم و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گویم تا از آن جا كه گمان ندارم به من روزى برسد ، نه هرگز مفهوم آیه چنین نیست ، هدف تقوا و پرهیزگارى توأم با تلاش و كوشش است ، اگر با این حال درها به روى انسان بسته شد ، خداوند گشودن آن ها را تضمین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حدیثى مى خوانیم كه يکى از ياران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خدمتش نیامد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جویاى حال او شد ، عرض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تجارت را ترك گفته و رو به عبادت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واى بر او ، آیا نمى داند كسى كه تلاش و طلب روزى را ترك گوید ، دعایش مستجاب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 اَنَّ تارِكَ الطَّلَبِ لا يُسْتَجابُ لَهُ </w:t>
      </w:r>
      <w:r>
        <w:rPr>
          <w:rFonts w:eastAsia="IRNazanin" w:cs="IRNazanin"/>
          <w:color w:val="111111"/>
          <w:sz w:val="28"/>
          <w:szCs w:val="28"/>
          <w:rtl w:val="true"/>
          <w:lang w:bidi="fa-IR"/>
        </w:rPr>
        <w:t>) »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ياران رسول خدا صلى الله علیه و آله وقتى آیه وَ مَنْ يَتَّقِ اللّهَ يَجْعَلْ لَهُ مَخْرَجا وَ يَرْزُقْهُ مِنْ حَيْثُ لا يَحْتَسِبُ نازل شد ، درها را به روى خود بستند و رو به عبادت آوردند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روزى ما را عهده دار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به گوش پیامبر صلى الله علیه و آله رسید ، كسى را نزد آن ها فرستاد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چنین كرده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روزى ما را تکفل </w:t>
      </w:r>
      <w:bookmarkStart w:id="285" w:name="pg20189_218880"/>
    </w:p>
    <w:p>
      <w:pPr>
        <w:pStyle w:val="BookText"/>
        <w:rPr/>
      </w:pPr>
      <w:bookmarkEnd w:id="285"/>
      <w:r>
        <w:rPr>
          <w:rFonts w:ascii="IRNazanin" w:hAnsi="IRNazanin" w:eastAsia="IRNazanin"/>
          <w:color w:val="111111"/>
          <w:sz w:val="28"/>
          <w:sz w:val="28"/>
          <w:szCs w:val="28"/>
          <w:rtl w:val="true"/>
          <w:lang w:bidi="fa-IR"/>
        </w:rPr>
        <w:t xml:space="preserve">کرده ، ما مشغول عبادت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مَنْ فَعَلَ ذلِكَ لَمْ يُسْتَجَبْ لَهُ عَلَيْكُمْ بِالطَّلَبِ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چنین كند ، دعایش مستجاب نمى شود ، بر شما باد كه تلاش و طلب كنید </w:t>
      </w:r>
      <w:r>
        <w:rPr>
          <w:rFonts w:eastAsia="IRNazanin" w:cs="IRNazanin"/>
          <w:color w:val="111111"/>
          <w:sz w:val="28"/>
          <w:szCs w:val="28"/>
          <w:rtl w:val="true"/>
          <w:lang w:bidi="fa-IR"/>
        </w:rPr>
        <w:t>» .</w:t>
      </w:r>
      <w:r>
        <w:rPr>
          <w:rStyle w:val="FootnoteAnchor"/>
          <w:rtl w:val="true"/>
        </w:rPr>
        <w:footnoteReference w:id="110"/>
      </w:r>
    </w:p>
    <w:p>
      <w:pPr>
        <w:pStyle w:val="Heading3"/>
        <w:numPr>
          <w:ilvl w:val="2"/>
          <w:numId w:val="1"/>
        </w:numPr>
        <w:rPr/>
      </w:pPr>
      <w:bookmarkStart w:id="286" w:name="__RefHeading___Toc4412565_2320776876"/>
      <w:bookmarkStart w:id="287" w:name="_Toc99"/>
      <w:bookmarkEnd w:id="286"/>
      <w:r>
        <w:rPr>
          <w:rtl w:val="true"/>
        </w:rPr>
        <w:t>مفهوم روح توکل بر خدا</w:t>
      </w:r>
      <w:bookmarkEnd w:id="287"/>
    </w:p>
    <w:p>
      <w:pPr>
        <w:pStyle w:val="BookText"/>
        <w:rPr/>
      </w:pPr>
      <w:r>
        <w:rPr>
          <w:rFonts w:ascii="IRNazanin" w:hAnsi="IRNazanin" w:eastAsia="IRNazanin"/>
          <w:color w:val="111111"/>
          <w:sz w:val="28"/>
          <w:sz w:val="28"/>
          <w:szCs w:val="28"/>
          <w:rtl w:val="true"/>
          <w:lang w:bidi="fa-IR"/>
        </w:rPr>
        <w:t xml:space="preserve">منظور از توکل بر خدا ، این است كه انسان تلاشگر كار خود را به او واگذارد و حل مشکلات خویش را از او بخواهد ، خدایى كه از تمام نیازهاى او آگاه است ، خدایى كه نسبت به او ، رحیم و مهربان است و خدایى كه قدرت حل هر مشکلى را دارد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كه داراى روح توکل است ، هرگز يأس و ناامیدى را به خود راه نمى دهد ، در برابر مشکلات ، احساس ضعف و زبونى نمى كند ، در برابر حوادث سخت ، مقاوم است و همین فرهنگ و عقیده چنان قدرت روانى به او مى دهد كه مى تواند بر مشکلات پیروز شود و از سوى دیگر امدادهاى غیبى كه به متوکلان نوید داده شده است ، به يارى او مى آید و او را از </w:t>
      </w:r>
    </w:p>
    <w:p>
      <w:pPr>
        <w:pStyle w:val="BookText"/>
        <w:rPr/>
      </w:pPr>
      <w:r>
        <w:rPr>
          <w:rFonts w:ascii="IRNazanin" w:hAnsi="IRNazanin" w:eastAsia="IRNazanin"/>
          <w:color w:val="111111"/>
          <w:sz w:val="28"/>
          <w:sz w:val="28"/>
          <w:szCs w:val="28"/>
          <w:rtl w:val="true"/>
          <w:lang w:bidi="fa-IR"/>
        </w:rPr>
        <w:t xml:space="preserve">شکست و ناتوانى رهایى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پیامبر گرامى اسلام صلى الله علیه و آله آمده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پیك وحى خدا ، جبرئیل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توکل این است كه انسان بداند مخلوق نه زیان مى رساند و نه نفع ، نه عطا مى كند و نه منع ، چشم امید از خلق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خالق دوختن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چنین شود ، انسان جُز براى خدا كارنمى كند، به غیراو امیدندارد، از غیراونمى ترسد و دل به كسى جُزاو نمى بندد، این روح توکل است </w:t>
      </w:r>
      <w:r>
        <w:rPr>
          <w:rFonts w:eastAsia="IRNazanin" w:cs="IRNazanin"/>
          <w:color w:val="111111"/>
          <w:sz w:val="28"/>
          <w:szCs w:val="28"/>
          <w:rtl w:val="true"/>
          <w:lang w:bidi="fa-IR"/>
        </w:rPr>
        <w:t>» .</w:t>
      </w:r>
      <w:r>
        <w:rPr>
          <w:rStyle w:val="FootnoteAnchor"/>
          <w:rtl w:val="true"/>
        </w:rPr>
        <w:footnoteReference w:id="11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محتواى عمیق ، شخصیت تازه اى به انسان مى بخشد و در تمام اعمال او اثر مى گذارد ، لذا در حدیثى مى خوانیم كه پیغمبر اکرم صلى الله علیه و آله در شب معراج از پیشگاه خداوند 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عملى از همه اعمال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الاَْعْمالِ اَفْضَلُ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خداوند متعال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شَىْ ءٌ عِنْدى اَفْضَلَ مِنَ التَّوَكُّلِ عَلَىَّ وَ الرِّضا بِما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در نزد من افضل و برتر از توکل بر من و خشنودى به آن چه قسمت كرده ام، نیست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بدیهى است توکل به این معنى همیشه توأم با جهاد و تلاش و كوشش است ، نه تنبلى و فرار از مسؤولیت 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اللاّئى يَئِسْنَ مِنَ الْمَحیضِ مِنْ نِسائِكُمْ اِنِ ارْتَبْتُمْ فَعِدَّتُهُنَّ ثَلاثَةُ اَشْهُرٍ وَ اللاّئي لَمْ يَحِضْنَ وَاُولاتُ الاَْحْمالِ اَجَلُهُنَّ اَنْ يَضَعْنَ حَمْلَهُنَّ وَ مَنْ يَتَّقِ اللّهَ يَجْعَلْ لَهُ مِنْ اَمْرِهِ يُسْراً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زنانى از شما كه از عادت ماهانه مأیوسند ، اگر در وضع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باردارى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كنید ، عِدّه آنان سه ماه است و همچنین آن ها كه عادت ماهانه ندیده اند و عِدّه زنان باردار این است كه بار خودرا برزمین بگذارند و هر كس تقواى الهى پیشه كند ، خداوند كار را بر او آسان مى سازد </w:t>
      </w:r>
      <w:r>
        <w:rPr>
          <w:rFonts w:eastAsia="IRNazanin" w:cs="IRNazanin"/>
          <w:color w:val="111111"/>
          <w:sz w:val="28"/>
          <w:szCs w:val="28"/>
          <w:rtl w:val="true"/>
          <w:lang w:bidi="fa-IR"/>
        </w:rPr>
        <w:t xml:space="preserve">. . </w:t>
      </w:r>
      <w:bookmarkStart w:id="288" w:name="pg20189_218883"/>
    </w:p>
    <w:p>
      <w:pPr>
        <w:pStyle w:val="Heading3"/>
        <w:numPr>
          <w:ilvl w:val="2"/>
          <w:numId w:val="1"/>
        </w:numPr>
        <w:rPr/>
      </w:pPr>
      <w:bookmarkStart w:id="289" w:name="__RefHeading___Toc4412567_2320776876"/>
      <w:bookmarkStart w:id="290" w:name="_Toc100"/>
      <w:bookmarkEnd w:id="288"/>
      <w:bookmarkEnd w:id="289"/>
      <w:r>
        <w:rPr>
          <w:rtl w:val="true"/>
        </w:rPr>
        <w:t>احکام زنان مطلّقه و حقوق آن ها</w:t>
      </w:r>
      <w:bookmarkEnd w:id="290"/>
    </w:p>
    <w:p>
      <w:pPr>
        <w:pStyle w:val="BookText"/>
        <w:rPr/>
      </w:pPr>
      <w:r>
        <w:rPr>
          <w:rFonts w:ascii="IRNazanin" w:hAnsi="IRNazanin" w:eastAsia="IRNazanin"/>
          <w:color w:val="111111"/>
          <w:sz w:val="28"/>
          <w:sz w:val="28"/>
          <w:szCs w:val="28"/>
          <w:rtl w:val="true"/>
          <w:lang w:bidi="fa-IR"/>
        </w:rPr>
        <w:t xml:space="preserve">از جمله احکامى كه از آیات گذشته استفاده شد ، لزوم نگهداشتن عِدّه بعداز طلاق است و از آن جاکه در آیۀ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حکم زنانى كه عادت ماهیانه مى بینند ، در مسأله عِدّه روشن شده است كه باید سه بار پاکى را پشت سر گذاشته و عادت ماهیانه ببینند ، هنگامى كه براى بار سوم وارد ماهانه شدند ، عِدّه آن ها پایان يافته ، ولى در این میان افراد دیگرى هستند كه به عللى عادت ماهیانه نمى بینند و يا باردارند ، آیات فوق حکم این افراد را روشن ساخته و بحث عِدّه راتکمیل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حکم سه گروه دیگر از زنان در آیه فوق مشخص شده است ، دو گروه باید سه ماه عِدّه نگهدارند و گروه سوم يعنى زنان باردار با وضع حمل ، عِدّه آنان پایان مى گیرد ، خواه يك ساعت بعداز طلاق ، وضع حمل كنند يا مثلاً هشت ماه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در پایان آیه مجدداً روى مسأله تقوا تکیه مى كند و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تقواى الهى پیشه كند ، خداوند كار را بر او آسان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يَتَّقِ اللّهَ يَجْعَلْ لَهُ مِنْ اَمْرِهِ يُسْراً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هم در این جهان و هم در جهان دیگر مشکلات او را ، چه در رابطه مسأله جدایى و طلاق و احکام آن و چه در رابطه با مسائل دیگر به لطفش حل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اَمْرُ اللّهِ اَنْزَلَهُ اِلَيْكُمْ وَ مَنْ يَتَّقِ اللّهَ يُكَفِّرْ عَنْهُ سَيِّئاتِهِ وَ يُعْظِمْ لَهُ اَجْراً</w:t>
      </w:r>
    </w:p>
    <w:p>
      <w:pPr>
        <w:pStyle w:val="BookText"/>
        <w:rPr/>
      </w:pPr>
      <w:r>
        <w:rPr>
          <w:rFonts w:ascii="IRNazanin" w:hAnsi="IRNazanin" w:eastAsia="IRNazanin"/>
          <w:color w:val="111111"/>
          <w:sz w:val="28"/>
          <w:sz w:val="28"/>
          <w:szCs w:val="28"/>
          <w:rtl w:val="true"/>
          <w:lang w:bidi="fa-IR"/>
        </w:rPr>
        <w:t xml:space="preserve">این فرمان خدا است كه بر شما نازل كرده و هر كس تقواى الهى پیشه كند ، خداوند گناهان او را مى بخشد و پاداش او را بزرگ مى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ولى در بسیارى از آیات قرآن مجید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گناهان اعم از صغیره و كبیره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 مثلاً در آیۀ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اَنَّ اَهْلَ الْكِتابِ امَنُوا وَ اتَّقَوْا لَكَفَّرْنا عَنْهُمْ سَيِّئاتِهِمْ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كتاب ایمان بیاورند و تقوا پیشه كنند ، ما تمام گناهان گذشته آن هارا مى بخشیم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مسلم است كه ایمان و قبول اسلام ، سبب بخشودگى همه گناهان پیشین مى شود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اَسْكِنُوهُنَّ مِنْ حَيْثُ سَكَنْتُمْ مِنْ وُجْدِكُمْ وَ لا تُضارُّوهُنَّ لِتُضَيِّقُوا عَلَيْهِنَّ وَ اِنْ كُنَّ اُولاتِ حَمْلٍ فَأَنْفِقُوا عَلَيْهِنَّ حَتّى يَضَعْنَ حَمْلَهُنَّ فَأِنْ اَرْضَعْنَ لَكُمْ </w:t>
      </w:r>
    </w:p>
    <w:p>
      <w:pPr>
        <w:pStyle w:val="BookText"/>
        <w:rPr/>
      </w:pPr>
      <w:r>
        <w:rPr>
          <w:rFonts w:ascii="Amiri" w:hAnsi="Amiri" w:eastAsia="Amiri" w:cs="Amiri"/>
          <w:color w:val="111111"/>
          <w:sz w:val="28"/>
          <w:sz w:val="28"/>
          <w:szCs w:val="28"/>
          <w:rtl w:val="true"/>
          <w:lang w:bidi="ar-SA"/>
        </w:rPr>
        <w:t>فَأتُوهُنَّ اُجُورَهُنَّ وَ ائْتَمِروُا بَيْنَكُمْ بِمَعْروُفٍ وَ اِنْ تَعاسَرْتُمْ فَسَتُرْضِعُ لَهُ اُخْرى</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جا خودتان سکونت دارید و در توانایى شما است ، سکونت دهید و به آن ها زیان نرسانید تا كار را بر آنان تنگ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به ترك منزل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باردار شوند ، نفقه آن ها را بپردازید تا وضع حمل كنند و اگر براى شما فرزند را شیردهند ، پاداش آن هارا بپردازید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فرزندان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مشاوره شایسته انجام دهید و اگر به توافق نرسیدید ، زن دیگرى شیر دادن آن بچه را بر عهده 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نخست آیه درباره چگونگى مسکن زنان مطلّقه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را هر جا خودتان سکونت دارید و امکانات شما ایجاب مى كند ، سکونت 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اَسْكِنُوهُنَّ مِنْ حَيْثُ سَكَنْتُمْ مِنْ وُجْدِكُمْ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توانایى و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كه به مقدار توانایى و به اندازه امکانات و غناى خود ، مسکن مناسب براى زنان مطلّقه در نظر بگیرید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حکم دیگرى پرداخته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 ها زیان نرسانید تا كار را بر </w:t>
      </w:r>
    </w:p>
    <w:p>
      <w:pPr>
        <w:pStyle w:val="BookText"/>
        <w:rPr/>
      </w:pPr>
      <w:r>
        <w:rPr>
          <w:rFonts w:ascii="IRNazanin" w:hAnsi="IRNazanin" w:eastAsia="IRNazanin"/>
          <w:color w:val="111111"/>
          <w:sz w:val="28"/>
          <w:sz w:val="28"/>
          <w:szCs w:val="28"/>
          <w:rtl w:val="true"/>
          <w:lang w:bidi="fa-IR"/>
        </w:rPr>
        <w:t xml:space="preserve">آن ها تنگ كنید و مجبور به نقل مکان و ترك نفقه شما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تُضارُّوهُنَّ لِتُضَيِّقُوا عَلَيْهِنَّ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مبادا كینه توزى ها و عداوت و نفرت ، شما را از راه حق و عدالت منحرف سازد و آن ها را از حقوق مسلم خود در مسکن و نفقه محروم كنید و آن چنان در فشار قرار گیرند كه همه چیز را رها كرده و فرار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سومین حکم در مورد زنان باردار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باردار باشند ، مخارج آن ها را تا زمانى كه وضع حمل كنند ، بدهید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كُنَّ اُولاتِ حَمْلٍ فَاَنْفِقُوا عَلَيْهِنَّ حَتّى يَضَعْنَ حَمْلَهُنَّ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مادام كه وضع حمل نکرده اند ، در حال عِدّه هستند و نفقه و مسکن بر همسر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چهارمین حکم درباره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شیرده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حاضر شدند بعد از جدایى ، فرزندان را شیر دهند ، اجر و پاداش آن ها را بپردازید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اَرْضَعْنَ لَكُمْ فَاتُوهُنَّ اُجُورَهُنَّ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اجرتى كه متناسب با مقدار و زمان شیردادن برحسب عرف و عادت باشد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سرنوشت فرزندان با مشاوره يکدیگر و به طور شایسته اى تصمیم بگیرید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ائْتَمِروُا بَيْنَكُمْ بِمَعْروُفٍ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جامعى است كه هر گونه مشاوره اى را كه خیر و صلاح در آن باشد ، شامل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اختلافات دو همسر بر منافع كودکان ، ضربه اى وارد سازد و از نظر جسمى و ظاهرى گرفتار خسران شوند و يا از نظر عاطفى از محبت و شفقت لازم ، محروم بمانند ، پدر و مادر موظفند خدا را در نظر بگیرند و منافع نوزاد بى دفاع را فداى اختلافات و اَغراض خویش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گاهى توافق لازم میان دو همسر بعد از طلاق براى حفظ مصالح فرزند و مسأله شیر دادن حاصل نمى شود ، در ششمین حکم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هرکدام بر دیگرى سخت گرفتید و به توافق نرسیدید ، زن 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شیر دادن آن بچه را بر عهده گیرد تا كشمکش ها ادامه نیابد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تَعاسَرْتُمْ فَسَتُرْضِعُ لَهُ اُخْرى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لِيُنْفِقْ ذوُ سَعَةٍ مِنْ سَعَتِهِ وَ مَنْ قُدِرَ عَلَيْهِ رِزْقُهُ فَلْيُنْفِقْ مِمّا اتیهُ اللّهُ لا يُكَلِّفُ اللّهُ نَفْسا اِلاّ ما اتیها سَيَجْعَلُ اللّهُ بَعْدَ عُسْرٍ يُسْراً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كه امکانات وسیعى دارند ، باید از امکانات وسیع خود انفاق كنند و آن ها كه </w:t>
      </w:r>
    </w:p>
    <w:p>
      <w:pPr>
        <w:pStyle w:val="BookText"/>
        <w:rPr/>
      </w:pPr>
      <w:r>
        <w:rPr>
          <w:rFonts w:ascii="IRNazanin" w:hAnsi="IRNazanin" w:eastAsia="IRNazanin"/>
          <w:color w:val="111111"/>
          <w:sz w:val="28"/>
          <w:sz w:val="28"/>
          <w:szCs w:val="28"/>
          <w:rtl w:val="true"/>
          <w:lang w:bidi="fa-IR"/>
        </w:rPr>
        <w:t xml:space="preserve">تنگدست هستند ، از آن چه خدا به آن ها داده ، انفاق نمایند ، خداوند هیچ كس را جُز به مقدار توانایى كه به او داده ، تکلیف نمى كند ، خداوند به زودى بعد از سختى ها ، آسانى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مربوط به ایام عِدّه است كه در آیات قبل به طور اجمال به آن اشاره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توانایى كافى دارند ، نباید مضایقه و سختگیرى كنند و آن ها كه تمکن مالى ندارند ، بیش از توانایى خود مأمور نیستند و زنان نمى توانند</w:t>
      </w:r>
    </w:p>
    <w:p>
      <w:pPr>
        <w:pStyle w:val="BookText"/>
        <w:rPr/>
      </w:pPr>
      <w:r>
        <w:rPr>
          <w:rFonts w:ascii="IRNazanin" w:hAnsi="IRNazanin" w:eastAsia="IRNazanin"/>
          <w:color w:val="111111"/>
          <w:sz w:val="28"/>
          <w:sz w:val="28"/>
          <w:szCs w:val="28"/>
          <w:rtl w:val="true"/>
          <w:lang w:bidi="fa-IR"/>
        </w:rPr>
        <w:t>ایرادى به آن ها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نه آن ها كه دارند ، بخل كنند و نه آن ها كه ندارند مستحق ملامتند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زودى بعد از سختى ها ، آسانى و راحتى قرار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سَيَجْعَلُ اللّهُ بَعْدَ عُسْرٍ يُسْراً </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غم نخورید ، بى تابى نکنید ، دنیا به يك حالت نمى ماند ، مبادا مشکلات مقطعى و زودگذر رشته صبر و شکیبایى شما را پاره كند </w:t>
      </w:r>
      <w:r>
        <w:rPr>
          <w:rFonts w:eastAsia="IRNazanin" w:cs="IRNazanin"/>
          <w:color w:val="111111"/>
          <w:sz w:val="28"/>
          <w:szCs w:val="28"/>
          <w:rtl w:val="true"/>
          <w:lang w:bidi="fa-IR"/>
        </w:rPr>
        <w:t xml:space="preserve">. </w:t>
      </w:r>
      <w:bookmarkStart w:id="291" w:name="pg20189_218889"/>
    </w:p>
    <w:p>
      <w:pPr>
        <w:pStyle w:val="Heading3"/>
        <w:numPr>
          <w:ilvl w:val="2"/>
          <w:numId w:val="1"/>
        </w:numPr>
        <w:rPr/>
      </w:pPr>
      <w:bookmarkStart w:id="292" w:name="__RefHeading___Toc4412569_2320776876"/>
      <w:bookmarkStart w:id="293" w:name="_Toc101"/>
      <w:bookmarkEnd w:id="291"/>
      <w:bookmarkEnd w:id="292"/>
      <w:r>
        <w:rPr>
          <w:rtl w:val="true"/>
        </w:rPr>
        <w:t xml:space="preserve">احکام </w:t>
      </w:r>
      <w:r>
        <w:rPr>
          <w:rtl w:val="true"/>
        </w:rPr>
        <w:t xml:space="preserve">« </w:t>
      </w:r>
      <w:r>
        <w:rPr>
          <w:rtl w:val="true"/>
        </w:rPr>
        <w:t xml:space="preserve">طلاق رجعى </w:t>
      </w:r>
      <w:r>
        <w:rPr>
          <w:rtl w:val="true"/>
        </w:rPr>
        <w:t>»</w:t>
      </w:r>
      <w:bookmarkEnd w:id="293"/>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رجعى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شوهر مادام كه عِدّه به سر نیامده ، هر زمان بخواهد مى تواند بازگردد و پیوند زناشویى را برقرار سازد ، بى آن كه نیاز به عقد تازه اى باشد و جالب این كه رجوع با كمتر سخن و عملى كه نشانه بازگشت باشد ، حاصل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احکامى كه در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آمده مانند نفقه و مسکن ، مخصوص عِدّه طلاق رجعى است و همچنین مسأله خروج زن از خانه همسرش در حال عِدّه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طلاقى كه قابل رجوع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سومین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فوق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مورد زن باردار حق نفقه و مسکن تا زمان وضع حمل ثابت است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تَدْرى لَعَلَ اللّهَ يُحْدِثُ بَعْدَ ذلِكَ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نمى دانى شاید خداوند وضع تازه اى به وجود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اشاره به این است كه همه يا قسمتى از احکام فوق ، مربوط به طلاق رجعى است </w:t>
      </w:r>
      <w:r>
        <w:rPr>
          <w:rFonts w:eastAsia="Amiri" w:cs="Amiri" w:ascii="Amiri" w:hAnsi="Amiri"/>
          <w:color w:val="111111"/>
          <w:sz w:val="28"/>
          <w:szCs w:val="28"/>
          <w:rtl w:val="true"/>
          <w:lang w:bidi="ar-SA"/>
        </w:rPr>
        <w:t>.</w:t>
      </w:r>
      <w:r>
        <w:rPr>
          <w:rStyle w:val="FootnoteAnchor"/>
          <w:rtl w:val="true"/>
        </w:rPr>
        <w:footnoteReference w:id="113"/>
      </w:r>
      <w:bookmarkStart w:id="294" w:name="pg20189_218890"/>
    </w:p>
    <w:p>
      <w:pPr>
        <w:pStyle w:val="Heading3"/>
        <w:numPr>
          <w:ilvl w:val="2"/>
          <w:numId w:val="1"/>
        </w:numPr>
        <w:rPr/>
      </w:pPr>
      <w:bookmarkStart w:id="295" w:name="__RefHeading___Toc4412571_2320776876"/>
      <w:bookmarkStart w:id="296" w:name="_Toc102"/>
      <w:bookmarkEnd w:id="294"/>
      <w:bookmarkEnd w:id="295"/>
      <w:r>
        <w:rPr>
          <w:rtl w:val="true"/>
        </w:rPr>
        <w:t>خدا تکلیف مالايُطاق نمى كند</w:t>
      </w:r>
      <w:bookmarkEnd w:id="296"/>
    </w:p>
    <w:p>
      <w:pPr>
        <w:pStyle w:val="BookText"/>
        <w:rPr/>
      </w:pPr>
      <w:r>
        <w:rPr>
          <w:rFonts w:ascii="IRNazanin" w:hAnsi="IRNazanin" w:eastAsia="IRNazanin"/>
          <w:color w:val="111111"/>
          <w:sz w:val="28"/>
          <w:sz w:val="28"/>
          <w:szCs w:val="28"/>
          <w:rtl w:val="true"/>
          <w:lang w:bidi="fa-IR"/>
        </w:rPr>
        <w:t xml:space="preserve">نه تنها حکم عقل ، بلکه حکم شرع نیز بر این معنى گواه است كه تکالیف انسان ها باید در حد توانایى آن ها باشد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يُكَلِّفُ اللّهُ نَفْسا اِلاّ ما اتیها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ضمن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نیز اشاره به همین معنى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بعضى از روایات مى خوانیم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اَعْلَمَها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خداوندهرکس رابه مقدارى تکلیف مى كندکه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مى تواند مفهوم وسیعى داشته باشد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مى شود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موجب عدم قدرت بر انجام كار مى گردد </w:t>
      </w:r>
      <w:r>
        <w:rPr>
          <w:rFonts w:eastAsia="IRNazanin" w:cs="IRNazanin"/>
          <w:color w:val="111111"/>
          <w:sz w:val="28"/>
          <w:szCs w:val="28"/>
          <w:rtl w:val="true"/>
          <w:lang w:bidi="fa-IR"/>
        </w:rPr>
        <w:t>.</w:t>
      </w:r>
    </w:p>
    <w:p>
      <w:pPr>
        <w:pStyle w:val="Heading3"/>
        <w:numPr>
          <w:ilvl w:val="2"/>
          <w:numId w:val="1"/>
        </w:numPr>
        <w:rPr/>
      </w:pPr>
      <w:bookmarkStart w:id="297" w:name="__RefHeading___Toc4412573_2320776876"/>
      <w:bookmarkStart w:id="298" w:name="_Toc103"/>
      <w:bookmarkEnd w:id="297"/>
      <w:r>
        <w:rPr>
          <w:rtl w:val="true"/>
        </w:rPr>
        <w:t>اهمیت نظام خانواده</w:t>
      </w:r>
      <w:bookmarkEnd w:id="29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و ظرافتى كه در بیان احکام زنان مطلّقه و حقوق آن ها در آیات فوق به كار رفته و حتى بسیارى از ریزه كارى هاى این مسأله در آیات قرآن كه در حقیقت قانون اساسى اسلام است ، بازگو شده ، دلیل روشنى است بر اهمیتى كه اسلام براى نظام خانواده و حفظ </w:t>
      </w:r>
    </w:p>
    <w:p>
      <w:pPr>
        <w:pStyle w:val="BookText"/>
        <w:rPr/>
      </w:pPr>
      <w:r>
        <w:rPr>
          <w:rFonts w:ascii="IRNazanin" w:hAnsi="IRNazanin" w:eastAsia="IRNazanin"/>
          <w:color w:val="111111"/>
          <w:sz w:val="28"/>
          <w:sz w:val="28"/>
          <w:szCs w:val="28"/>
          <w:rtl w:val="true"/>
          <w:lang w:bidi="fa-IR"/>
        </w:rPr>
        <w:t xml:space="preserve">حقوق زنان و فرزندان قائل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طلاق تا آن جاکه ممکن است ، جلوگیرى مى كند و ریشه هاى آن را مى خشکاند ، اما هرگاه كار به بن بست كشید و چاره اى جُز طلاق و جدایى نبود ، اجازه نمى دهد حقوق فرزندان و يازنان دراین كشمکش پایمال گردد، حتى طرح جدایى را طورى مى ریزد كه غالبا امکان بازگشت وجود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دستوراتى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امساك به معروف و جدایى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عدم زیان و ضرر و تضییق و سخت گیرى نسبت به زنان و همچنین مشاوره شایسته براى روشن ساختن سرنوشت كودکان و مانند این ها كه در آیات فوق آمده است ، همگى گواه بر این معنى آمده است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متأسفانه عدم آگاهى بسیارى از مسلمانان از این امور و يا عدم عمل به آن در عین آگاهى ، سبب شده است كه در هنگام جدایى و طلاق مشکلات زیادى براى خانواده ها و مخصوصاً فرزندان ، به وجود آید و این نیست جُز به خاطر این كه مسلمانان از چشمه فیض بخش قرآن دور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این كه قرآن با صراحت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مطلّقه نباید در </w:t>
      </w:r>
      <w:bookmarkStart w:id="299" w:name="pg20189_218892"/>
    </w:p>
    <w:p>
      <w:pPr>
        <w:pStyle w:val="BookText"/>
        <w:rPr/>
      </w:pPr>
      <w:bookmarkEnd w:id="299"/>
      <w:r>
        <w:rPr>
          <w:rFonts w:ascii="IRNazanin" w:hAnsi="IRNazanin" w:eastAsia="IRNazanin"/>
          <w:color w:val="111111"/>
          <w:sz w:val="28"/>
          <w:sz w:val="28"/>
          <w:szCs w:val="28"/>
          <w:rtl w:val="true"/>
          <w:lang w:bidi="fa-IR"/>
        </w:rPr>
        <w:t xml:space="preserve">دوران عِدّه از خانه شوهر بیرون روند و نه شوهر حق دارد آن ها را بیرون بفرستد ، كارى كه اگر انجام شود ، امید بازگشت غالب زنان به زندگى زناشویى بسیار زیاد است ، اما كمتر زن و مرد مسلمانى را پیدا مى كنید كه بعد از جدایى و طلاق به این دستور اسلامى عمل كند و این به راستى مایه تأسف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كَاَيِّنْ مِنْ قَرْيَةٍ عَتَتْ عَنْ اَمْرِ رَبِّها وَ رُسُلِهِ فَحاسَبْناها حِسابا شَدیدا وَ عَذَّبْناها عَذابا نُكْراً</w:t>
      </w:r>
    </w:p>
    <w:p>
      <w:pPr>
        <w:pStyle w:val="BookText"/>
        <w:rPr/>
      </w:pPr>
      <w:r>
        <w:rPr>
          <w:rFonts w:ascii="IRNazanin" w:hAnsi="IRNazanin" w:eastAsia="IRNazanin"/>
          <w:color w:val="111111"/>
          <w:sz w:val="28"/>
          <w:sz w:val="28"/>
          <w:szCs w:val="28"/>
          <w:rtl w:val="true"/>
          <w:lang w:bidi="fa-IR"/>
        </w:rPr>
        <w:t xml:space="preserve">چه بسیار شهرها و آبادى ها كه اهل آن از فرمان خدا و رسولانش سرپیچى كرده اند و ما حساب آن ها را به شدت رسیدیم و به مجازات كم نظیرى گرفتار ساختیم </w:t>
      </w:r>
      <w:r>
        <w:rPr>
          <w:rFonts w:eastAsia="IRNazanin" w:cs="IRNazanin"/>
          <w:color w:val="111111"/>
          <w:sz w:val="28"/>
          <w:szCs w:val="28"/>
          <w:rtl w:val="true"/>
          <w:lang w:bidi="fa-IR"/>
        </w:rPr>
        <w:t>.</w:t>
      </w:r>
    </w:p>
    <w:p>
      <w:pPr>
        <w:pStyle w:val="Heading3"/>
        <w:numPr>
          <w:ilvl w:val="2"/>
          <w:numId w:val="1"/>
        </w:numPr>
        <w:rPr/>
      </w:pPr>
      <w:bookmarkStart w:id="300" w:name="__RefHeading___Toc4412575_2320776876"/>
      <w:bookmarkStart w:id="301" w:name="_Toc104"/>
      <w:bookmarkEnd w:id="300"/>
      <w:r>
        <w:rPr>
          <w:rtl w:val="true"/>
        </w:rPr>
        <w:t>سرانجام دردناك سرکشان</w:t>
      </w:r>
      <w:bookmarkEnd w:id="301"/>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اجتماع انسان ها اعم از شهر و 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جا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سرپیچى از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دقیق و توأم با سخت گیرى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نتیجه حساب دقیق مى باشد و در هر حال اشاره به عذاب این اقوام سرکش در این دنیا است كه گروهى با طوفان ، گروهى با زلزله هاى ویرانگر ، گروهى با صاعقه و مانند آن ریشه كن شدند و شهرها و دیار ویران شده آن ها به صورت درس عبرتى براى آیندگان باقى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مشکل و بى سابقه يا كم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قرآن این است كه در بسیارى از موارد بعد از ذکر يك سلسله از دستورات عملى ، اشاره به وضع امت هاى پیشین مى كند تا مسلمانان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سرگذشت آن ها با چشم ببینند و مسأله شکل حسى به خودگیرد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فَذاقَتْ وَبالَ اَمْرِها وَ كانَ عاقِبَةُ اَمْرِها خُسْراً</w:t>
      </w:r>
    </w:p>
    <w:p>
      <w:pPr>
        <w:pStyle w:val="BookText"/>
        <w:rPr/>
      </w:pPr>
      <w:r>
        <w:rPr>
          <w:rFonts w:ascii="IRNazanin" w:hAnsi="IRNazanin" w:eastAsia="IRNazanin"/>
          <w:color w:val="111111"/>
          <w:sz w:val="28"/>
          <w:sz w:val="28"/>
          <w:szCs w:val="28"/>
          <w:rtl w:val="true"/>
          <w:lang w:bidi="fa-IR"/>
        </w:rPr>
        <w:t xml:space="preserve">آن ها وبال كار خود را چشیدند و عاقبت كارشان خسران بود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زیانى از این بدتر كه سرمایه هاى خداداد را از كف دادند و در این بازار تجارت </w:t>
      </w:r>
    </w:p>
    <w:p>
      <w:pPr>
        <w:pStyle w:val="BookText"/>
        <w:rPr/>
      </w:pPr>
      <w:r>
        <w:rPr>
          <w:rFonts w:ascii="IRNazanin" w:hAnsi="IRNazanin" w:eastAsia="IRNazanin"/>
          <w:color w:val="111111"/>
          <w:sz w:val="28"/>
          <w:sz w:val="28"/>
          <w:szCs w:val="28"/>
          <w:rtl w:val="true"/>
          <w:lang w:bidi="fa-IR"/>
        </w:rPr>
        <w:t xml:space="preserve">دنیا نه تنها متاعى نخریدند ، بلکه سرانجام با عذاب الهى نابود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 اللّهُ لَهُمْ عَذابا شَدیدا فَاتَّقُوا اللّهَ يا اُولِى الاَْلْبابِ الَّذینَ امَنُوا قَدْ أَنْزَلَ اللّهُ اِليْكُمْ ذِكْراً</w:t>
      </w:r>
    </w:p>
    <w:p>
      <w:pPr>
        <w:pStyle w:val="BookText"/>
        <w:rPr/>
      </w:pPr>
      <w:r>
        <w:rPr>
          <w:rFonts w:ascii="IRNazanin" w:hAnsi="IRNazanin" w:eastAsia="IRNazanin"/>
          <w:color w:val="111111"/>
          <w:sz w:val="28"/>
          <w:sz w:val="28"/>
          <w:szCs w:val="28"/>
          <w:rtl w:val="true"/>
          <w:lang w:bidi="fa-IR"/>
        </w:rPr>
        <w:t>خداوند عذاب شدیدى براى آن ها فراهم ساخته ، از مخالفت فرمان خدا بپرهیزید ، اى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چیزى را كه مایه تذکر شما است، بر شما نازل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و اندیشه از يك سو و ایمان و آیات الهى از سوى دیگر ، به شما هشدار مى دهد كه سرنوشت اقوام متمرد و طغیانگر را ببینید و از آن عبرت بگیرید ، مبادا در صف آن ها واقع شوید كه خداوند هم در این جهان شما را به مجازات هولناك و بى سابقه اى گرفتار مى كند و هم عذاب شدید آخرت در انتظار شما است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يَتْلُوا عَلَيْكُمْ ایاتِ اللّهِ مُبَيِّناتٍ لِيُخْرِجَ الَّذینَ امَنُوا وَ عَمِلُواالصّالِحاتِ مِنَ الظُّلُماتِ اِلَى النُّورِ وَ مَنْ يُؤْمِنْ بِاللّهِ وَ يَعْمَلْ صالِحا يُدْخِلْهُ جَنّاتٍ </w:t>
      </w:r>
    </w:p>
    <w:p>
      <w:pPr>
        <w:pStyle w:val="BookText"/>
        <w:rPr/>
      </w:pPr>
      <w:r>
        <w:rPr>
          <w:rFonts w:ascii="Amiri" w:hAnsi="Amiri" w:eastAsia="Amiri" w:cs="Amiri"/>
          <w:color w:val="111111"/>
          <w:sz w:val="28"/>
          <w:sz w:val="28"/>
          <w:szCs w:val="28"/>
          <w:rtl w:val="true"/>
          <w:lang w:bidi="ar-SA"/>
        </w:rPr>
        <w:t>تَجْرى مِنْ تَحْتِهَا الاَْنْهارُ خالِدینَ فیها اَبَدا قَدْ اَحْسَنَ اللّهُ لَهُ رِزْقاً</w:t>
      </w:r>
    </w:p>
    <w:p>
      <w:pPr>
        <w:pStyle w:val="BookText"/>
        <w:rPr/>
      </w:pPr>
      <w:r>
        <w:rPr>
          <w:rFonts w:ascii="IRNazanin" w:hAnsi="IRNazanin" w:eastAsia="IRNazanin"/>
          <w:color w:val="111111"/>
          <w:sz w:val="28"/>
          <w:sz w:val="28"/>
          <w:szCs w:val="28"/>
          <w:rtl w:val="true"/>
          <w:lang w:bidi="fa-IR"/>
        </w:rPr>
        <w:t xml:space="preserve">رسولى به سوى شما فرستاده كه آیات روشن الهى را بر شما تلاوت مى كند تا آن ها را كه ایمان آورده و عمل صالح انجام داده اند ، از تاریکى ها به نور هدایت كند و هرکس به خدا ایمان آورد و عمل صالح انجام دهد ، او را در باغ هایى از بهشت وارد سازد كه از زیر درختانش نهرها جارى است، جاودانه در آن مى مانند و خداوند روزى نیکویى براى او قرار داده است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نهایى از ارسال این رسول و انزال قرآن ، این است كه با تلاوت آیات الهى آن ها را از ظلمت هاى كفر و جهل و گناه و فساد اخلاق بیرون آورده ، به سوى نور ایمان و توحید و تقوا رهنمون گردد و در حقیقت تمام اهداف بعثت پیغمبر صلى الله علیه و آله و نزول قرآن در همین يك جمله خلاصه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كردن از ظلمت ها به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 توجه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جمع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مفرد ذکر شده است ، زیرا شرك و كفر و فساد ، عامل پراکندگى و چندگانگى است ، در حالى كه ایمان و توحید و تقوا عامل وحدت و يگانگى مى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اشاره به این است كه ایمان و عمل صالح آن ها محدود به زمان خاصى نیست ، بلکه استمرار و تداوم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جاودانگى بهشت است، بنابراین ذکر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تأکیدى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عظمت و اهمیت روزى هاى نیکویى است كه خداوند براى این جمعیت فراهم مى سازد و مفهوم وسیعى دارد كه هر گونه موهبت الهى را در آخرت و حتى در دنیا نیز دربرمى گیرد ، چراکه نتیجه ایمان و تقوا تنها مربوط به آخرت نیست، افراد مؤمن و پرهیزگار در این دنیا نیز زندگى پاك تر و آرام تر و لذتبخش ترى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سَبْعَ سَمواتٍ وَ مِنَ الاَْرْضِ مِثْلَهُنَّ يَتَنَزَّلُ الاَْمْرُ بَيْنَهُنَّ لِتَعْلَمُوا اَنَّ اللّهَ عَلى كُلِّ شَىْ ءٍ قَدیرٌ وَ اَنَّ اللّهَ قَدْ اَحاطَ بِكُلِّ شَىْ ءٍ عِلْماً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كسى است كه هفت آسمان را آفرید و از زمین نیز همانند آن را ، فرمان او در میان آن ها پیوسته نازل مى شود تا بدانید كه خداوند بر هر چیز توانا است و علم او به همه چیز احاطه دارد </w:t>
      </w:r>
      <w:r>
        <w:rPr>
          <w:rFonts w:eastAsia="IRNazanin" w:cs="IRNazanin"/>
          <w:color w:val="111111"/>
          <w:sz w:val="28"/>
          <w:szCs w:val="28"/>
          <w:rtl w:val="true"/>
          <w:lang w:bidi="fa-IR"/>
        </w:rPr>
        <w:t xml:space="preserve">. </w:t>
      </w:r>
      <w:bookmarkStart w:id="302" w:name="pg20189_218897"/>
    </w:p>
    <w:p>
      <w:pPr>
        <w:pStyle w:val="Heading3"/>
        <w:numPr>
          <w:ilvl w:val="2"/>
          <w:numId w:val="1"/>
        </w:numPr>
        <w:rPr/>
      </w:pPr>
      <w:bookmarkStart w:id="303" w:name="__RefHeading___Toc4412577_2320776876"/>
      <w:bookmarkStart w:id="304" w:name="_Toc105"/>
      <w:bookmarkEnd w:id="302"/>
      <w:bookmarkEnd w:id="303"/>
      <w:r>
        <w:rPr>
          <w:rtl w:val="true"/>
        </w:rPr>
        <w:t>هدف از آفرینش عالَم ، معرفت است</w:t>
      </w:r>
      <w:bookmarkEnd w:id="304"/>
    </w:p>
    <w:p>
      <w:pPr>
        <w:pStyle w:val="BookText"/>
        <w:rPr/>
      </w:pPr>
      <w:r>
        <w:rPr>
          <w:rFonts w:ascii="IRNazanin" w:hAnsi="IRNazanin" w:eastAsia="IRNazanin"/>
          <w:color w:val="111111"/>
          <w:sz w:val="28"/>
          <w:sz w:val="28"/>
          <w:szCs w:val="28"/>
          <w:rtl w:val="true"/>
          <w:lang w:bidi="fa-IR"/>
        </w:rPr>
        <w:t xml:space="preserve">همان گونه كه آسمان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 زمین 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و این تنها آیه اى از قرآن مجید است كه اشاره به زمین هاى هفتگانه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منظور از این آسمان هاى هفتگانه و زمین هاى مشابه آن چیست ؟ در این زمینه در جلد اول ذیل آیۀ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در جلد بیستم ذیل 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بحث هاى مشروحى داشتیم ، لذا در این جا به اشاره فشرده اى قناعت مى كنیم و آن این كه ؛ ممکن است منظور از عدد هفت ، همان كثرت باشد ، زیرا این تعبیر در قرآن مجید و غیر آن گاه به معنى كثرت آمده است، مثلاً مى گوییم اگر هفت دریارا هم بیاورى ، كافى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تعداد عظیم و كثیر كواکب آسمانى و كراتى مشابه زمین است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عدد هفت را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بدانیم ، مفهوم آن وجود هفت آسمان مى شود و با توجه به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زَيَّنَّا السَّمآءَ الدُّنْيا بِزینَةٍ </w:t>
      </w:r>
    </w:p>
    <w:p>
      <w:pPr>
        <w:pStyle w:val="BookText"/>
        <w:rPr/>
      </w:pPr>
      <w:r>
        <w:rPr>
          <w:rFonts w:ascii="IRNazanin" w:hAnsi="IRNazanin" w:eastAsia="IRNazanin"/>
          <w:color w:val="111111"/>
          <w:sz w:val="28"/>
          <w:sz w:val="28"/>
          <w:szCs w:val="28"/>
          <w:rtl w:val="true"/>
          <w:lang w:bidi="fa-IR"/>
        </w:rPr>
        <w:t xml:space="preserve">الْكَواكِبِ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نزدیك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كواکب و ستارگان زینت بخشیدیم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 شود كه آن چه ما مى بینیم و علم و دانش بشر به آن احاطه دارد ، همه مربوط به آسمان اول است و ماوراى این ثوابت و سیارات ، شش عالَم دیگر وجود دارد كه از دسترس علم ما بیرون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زمین هاى هفتگانه ، اگر عدد هفت را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 ممکن است اشاره به طبقات مختلف كره زمین باشد ، زیرا امروزه ثابت شده كه زمین از قشرهاى گوناگونى تشکیل يافته و يا اشاره به اقلیم هاى هفتگانه روى زمین ، چراکه هم در گذشته و هم امروز كره زمین را به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طرز تقسیم در گذشته و امروز متفاوت است ، امروز زمین را به دو منطقه منجمد شمالى و جنوبى و دو منطقه معتدله و دو منطقه حارّه و يك منطقه استوایى تقسیم كرده اند ، اما در گذشته اقلیم هاى هفتگانه به شکل دیگرى تقسیم مى شد </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ممکن است در این جا نیز عدد هفت كه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 نیز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زمین هاى متعددى باشد كه در عالَم هستى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بعضى </w:t>
      </w:r>
    </w:p>
    <w:p>
      <w:pPr>
        <w:pStyle w:val="BookText"/>
        <w:rPr/>
      </w:pPr>
      <w:r>
        <w:rPr>
          <w:rFonts w:ascii="IRNazanin" w:hAnsi="IRNazanin" w:eastAsia="IRNazanin"/>
          <w:color w:val="111111"/>
          <w:sz w:val="28"/>
          <w:sz w:val="28"/>
          <w:szCs w:val="28"/>
          <w:rtl w:val="true"/>
          <w:lang w:bidi="fa-IR"/>
        </w:rPr>
        <w:t xml:space="preserve">از دانشمندان فلکى مى گویند كُراتى كه مشابه كره زمین برگِرد خورشیدها در این عالَم بزرگ گردش مى كند ، حداقل سیصد میلیون كره است </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هر چند با اطلاعات كمى كه ما از ماوراى منظومه شمسى داریم ، به دست دادن عدد در این زمینه كار مشکلى است ، ولى به هر حال دانشمندان دیگر فلکى نیز تأکید مى كنند كه در كهکشانى كه منظومه شمسى جُزء آن است ، میلیون ها میلیون كره وجود دارد كه در شرایطى مشابه كره زمین قرار گرفته و مرکز حیات و زندگى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پیشرفت علم و دانش بشر در آینده اطلاعات بیشترى درباره تفسیر این گونه آیات در اختیار ما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مسأله تدبیر این عالَم بزرگ به وسیله فرمان خداوند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يَتَنَزَّلُ الاَْمْرُ بَيْنَهُنَّ </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همان فرمان تکوینى خداوند در مورد تدبیر این عالَم بزرگ و آسمان ها و زمین هاى هفتگانه است ، چراکه او پیوسته با فرمان مخصوص خود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هارا درمسیرمنظمى هدایت و رهبرى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تدبیر او لحظه اى از این عالَم برداشته شود ، نظام همگى در هم مى ریزد و راه فنا پیش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به هدف این آفرینش عظیم اشاره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تعبیر جالبى كه هدف این آفرینش عظیم را آگاهى انسان از صفات خدا و علم و قدرت او مى شمرد كه آگاهى از این دو صفت براى تربیت انسان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خدایى كه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نظام عالَم هستى را اداره مى كند ، اگر احکامى در زمینه زندگى انسان ها ، در رابطه با طلاق و حقوق زنان قرار داده ، همگى روى حساب دقیق و مُتقن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بحث مشروحى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آورده شده است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در آیات مختلف قرآن اشاراتى به هدف آفرینش انسان يا مجموع این جهان شده كه در بَدو امر ممکن است مختلف به نظر برسد ، ولى با كمى دقت، مى بینیم كه همه به يك حقیقت بازمى گردند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درآیۀ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ذاریات، هدف آفرینش انسان و جن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شمرد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الاِْنْسَ اِلاّ لِيَعْبُدوُنِ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هدف آفرینش عظیم آسمان ها و زمین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آزمون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السَّمواتِ وَ الاَْرْضَ في سِتَّةِ اَيّامٍ وَ كانَ عَرْشُهُ عَلَى الْماءِ لِيَبْلُوَكُمْ اَيُّكُمْ اَحْسَنُ عَمَلاً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هدف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شمرد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خَلَقَهُمْ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بالاخره در آیه مورد بحث ، هدف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آگاهى از صفات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لِتَعْلَمُوا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کمى دقت در این آیات نشان مى دهد كه بعضى مقدمه براى بعضى دیگر است ، آگاهى و معرفت مقدمه اى است براى بندگى و عبادت و آن نیز مقدمه اى است براى آزمون و تربیت بشر و آن هم مقدمه اى است براى بهره گیرى از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طلاق </w:t>
      </w:r>
      <w:bookmarkStart w:id="305" w:name="pg20189_218902"/>
    </w:p>
    <w:p>
      <w:pPr>
        <w:pStyle w:val="Heading2"/>
        <w:numPr>
          <w:ilvl w:val="1"/>
          <w:numId w:val="1"/>
        </w:numPr>
        <w:rPr/>
      </w:pPr>
      <w:bookmarkStart w:id="306" w:name="__RefHeading___Toc4412579_2320776876"/>
      <w:bookmarkStart w:id="307" w:name="_Toc106"/>
      <w:bookmarkEnd w:id="305"/>
      <w:bookmarkEnd w:id="306"/>
      <w:r>
        <w:rPr>
          <w:rtl w:val="true"/>
        </w:rPr>
        <w:t>سورۀ تحریم</w:t>
      </w:r>
      <w:bookmarkEnd w:id="307"/>
    </w:p>
    <w:p>
      <w:pPr>
        <w:pStyle w:val="Heading3"/>
        <w:numPr>
          <w:ilvl w:val="2"/>
          <w:numId w:val="1"/>
        </w:numPr>
        <w:rPr/>
      </w:pPr>
      <w:bookmarkStart w:id="308" w:name="__RefHeading___Toc4412581_2320776876"/>
      <w:bookmarkStart w:id="309" w:name="_Toc107"/>
      <w:bookmarkEnd w:id="308"/>
      <w:r>
        <w:rPr>
          <w:rtl w:val="true"/>
        </w:rPr>
        <w:t xml:space="preserve">فضیلت تلاوت سورۀ </w:t>
      </w:r>
      <w:r>
        <w:rPr>
          <w:rtl w:val="true"/>
        </w:rPr>
        <w:t xml:space="preserve">« </w:t>
      </w:r>
      <w:r>
        <w:rPr>
          <w:rtl w:val="true"/>
        </w:rPr>
        <w:t xml:space="preserve">تحریم </w:t>
      </w:r>
      <w:r>
        <w:rPr>
          <w:rtl w:val="true"/>
        </w:rPr>
        <w:t>»</w:t>
      </w:r>
      <w:bookmarkEnd w:id="309"/>
    </w:p>
    <w:p>
      <w:pPr>
        <w:pStyle w:val="BookText"/>
        <w:rPr/>
      </w:pPr>
      <w:r>
        <w:rPr>
          <w:rFonts w:ascii="IRNazanin" w:hAnsi="IRNazanin" w:eastAsia="IRNazanin"/>
          <w:color w:val="111111"/>
          <w:sz w:val="28"/>
          <w:sz w:val="28"/>
          <w:szCs w:val="28"/>
          <w:rtl w:val="true"/>
          <w:lang w:bidi="fa-IR"/>
        </w:rPr>
        <w:t xml:space="preserve">پیرامون فضیلت تلاوت این سوره ، از رسول خدا صلى الله علیه و آله نقل شده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این سوره را بخواند ، خداوند توفیق توبه خالص به او مى دهد </w:t>
      </w:r>
      <w:r>
        <w:rPr>
          <w:rFonts w:eastAsia="IRNazanin" w:cs="IRNazanin"/>
          <w:color w:val="111111"/>
          <w:sz w:val="28"/>
          <w:szCs w:val="28"/>
          <w:rtl w:val="true"/>
          <w:lang w:bidi="fa-IR"/>
        </w:rPr>
        <w:t>» .</w:t>
      </w:r>
      <w:r>
        <w:rPr>
          <w:rStyle w:val="FootnoteAnchor"/>
          <w:rtl w:val="true"/>
        </w:rPr>
        <w:footnoteReference w:id="11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امام صادق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نماز فریضه بخواند ، خداوند او را در قیامت از ترس و اندوه پناه مى دهد و از آتش دوزخ ، رهایى مى بخشد و او را به خاطر تلاوت این سوره و مداومت بر آن ، وارد بهشت مى كند ، زیرا این دو سوره ، از آنِ پیغمبر صلى الله علیه و آله است </w:t>
      </w:r>
      <w:r>
        <w:rPr>
          <w:rFonts w:eastAsia="IRNazanin" w:cs="IRNazanin"/>
          <w:color w:val="111111"/>
          <w:sz w:val="28"/>
          <w:szCs w:val="28"/>
          <w:rtl w:val="true"/>
          <w:lang w:bidi="fa-IR"/>
        </w:rPr>
        <w:t xml:space="preserve">» . </w:t>
      </w:r>
      <w:bookmarkStart w:id="310" w:name="pg20189_218903"/>
    </w:p>
    <w:p>
      <w:pPr>
        <w:pStyle w:val="Heading3"/>
        <w:numPr>
          <w:ilvl w:val="2"/>
          <w:numId w:val="1"/>
        </w:numPr>
        <w:rPr/>
      </w:pPr>
      <w:bookmarkStart w:id="311" w:name="__RefHeading___Toc4412583_2320776876"/>
      <w:bookmarkStart w:id="312" w:name="_Toc108"/>
      <w:bookmarkEnd w:id="310"/>
      <w:bookmarkEnd w:id="311"/>
      <w:r>
        <w:rPr>
          <w:rtl w:val="true"/>
        </w:rPr>
        <w:t xml:space="preserve">شأن نزول </w:t>
      </w:r>
      <w:r>
        <w:rPr>
          <w:rtl w:val="true"/>
        </w:rPr>
        <w:t>:</w:t>
      </w:r>
      <w:bookmarkEnd w:id="312"/>
    </w:p>
    <w:p>
      <w:pPr>
        <w:pStyle w:val="BookText"/>
        <w:rPr/>
      </w:pPr>
      <w:r>
        <w:rPr>
          <w:rFonts w:ascii="IRNazanin" w:hAnsi="IRNazanin" w:eastAsia="IRNazanin"/>
          <w:color w:val="111111"/>
          <w:sz w:val="28"/>
          <w:sz w:val="28"/>
          <w:szCs w:val="28"/>
          <w:rtl w:val="true"/>
          <w:lang w:bidi="fa-IR"/>
        </w:rPr>
        <w:t>در شأن نزول آیات فوق ، روایات زیادى در كتب تفسیر و حدیث و تاریخ شیعه و اهل سنت نقل شده است كه ما از میان آن ها آن چه مشهورتر و مناسب تر به نظر مى رسد ، انتخاب كرده ایم و آن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صلى الله علیه و آله گاه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يکى از همسرانش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رفت ، زینب او را نگاه مى داشت و از عسلى كه تهیه كرده بود ، خدمت پیامبر صلى الله علیه و آله مى آورد ، این سخن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بر او گران آمد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يکى دیگراز همسران پیامبر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قرارگذاشتیم كه هروقت پیامبر خدا صلى الله علیه و آله نزد يکى از ما آمد ، فورا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صمغ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اى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مغافیر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صمغى بود كه از يکى از درختان حجاز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تراوش مى شد و بوى نامناسبى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صلى الله علیه و آله مقيّد بود كه هرگز بوى نامناسبى از دهان يا لباسش شنیده نشود ، بلکه به عکس اصرار داشت همیشه خوشبو و معطر باشد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روزى پیامبر صلى الله علیه و آله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او این سخن را به پیامبر صلى الله علیه و آله گفت ،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نخورده ام ، بلکه عسلى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نوشیدم و من سوگند ياد </w:t>
      </w:r>
    </w:p>
    <w:p>
      <w:pPr>
        <w:pStyle w:val="BookText"/>
        <w:rPr/>
      </w:pPr>
      <w:r>
        <w:rPr>
          <w:rFonts w:ascii="IRNazanin" w:hAnsi="IRNazanin" w:eastAsia="IRNazanin"/>
          <w:color w:val="111111"/>
          <w:sz w:val="28"/>
          <w:sz w:val="28"/>
          <w:szCs w:val="28"/>
          <w:rtl w:val="true"/>
          <w:lang w:bidi="fa-IR"/>
        </w:rPr>
        <w:t xml:space="preserve">مى كنم كه دیگر از آن عسل ننوشم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زنبورِ آن عسل ، روى گیاه نامناسبى و احتمالاً مغافیر نشسته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سخن را به كسى نگو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گوش مردم برسد و بگویند چرا پیامبر ، غذاى حلالى را بر خود تحریم كرده و يا از كار پیامبر در این مورد و يا مشابه آن تبعیت كنند و يا به گوش زینب برسد و او دل شکسته شود </w:t>
      </w:r>
      <w:r>
        <w:rPr>
          <w:rFonts w:eastAsia="IRNazanin" w:cs="IRNazanin"/>
          <w:color w:val="111111"/>
          <w:sz w:val="28"/>
          <w:szCs w:val="28"/>
          <w:rtl w:val="true"/>
          <w:lang w:bidi="fa-IR"/>
        </w:rPr>
        <w:t>) »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سرانجام او این راز را اِفشا كرد و بعدا معلوم شد اصل این قضیه توطئه بوده است ، پیامبر صلى الله علیه و آله سخت ناراحت شد و آیات فوق نازل گشت و ماجرا را چنان پایان داد كه دیگر این گونه كارها در خانه پیامبر صلى الله علیه و آله تکرار نشود </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در بعضى از روایات نیز آمده است كه پیامبر صلى الله علیه و آله بعد از این ماجرا يك ماه از همسران خود كناره گیرى كرد </w:t>
      </w:r>
      <w:r>
        <w:rPr>
          <w:rStyle w:val="FootnoteAnchor"/>
          <w:rtl w:val="true"/>
        </w:rPr>
        <w:footnoteReference w:id="117"/>
      </w:r>
      <w:r>
        <w:rPr>
          <w:rFonts w:ascii="IRNazanin" w:hAnsi="IRNazanin" w:eastAsia="IRNazanin"/>
          <w:color w:val="111111"/>
          <w:sz w:val="28"/>
          <w:sz w:val="28"/>
          <w:szCs w:val="28"/>
          <w:rtl w:val="true"/>
          <w:lang w:bidi="fa-IR"/>
        </w:rPr>
        <w:t xml:space="preserve">و حتى شایعه تصمیم حضرت صلى الله علیه و آله نسبت به طلاق آن ها منتشر شد ، به طورى كه سخت به وحشت افتادند و ازکارخود پشیمان شدند </w:t>
      </w:r>
      <w:r>
        <w:rPr>
          <w:rFonts w:eastAsia="IRNazanin" w:cs="IRNazanin"/>
          <w:color w:val="111111"/>
          <w:sz w:val="28"/>
          <w:szCs w:val="28"/>
          <w:rtl w:val="true"/>
          <w:lang w:bidi="fa-IR"/>
        </w:rPr>
        <w:t xml:space="preserve">. . </w:t>
      </w:r>
      <w:bookmarkStart w:id="313" w:name="pg20189_218905"/>
    </w:p>
    <w:p>
      <w:pPr>
        <w:pStyle w:val="BookText"/>
        <w:rPr/>
      </w:pPr>
      <w:bookmarkEnd w:id="313"/>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النَّبِىُّ لِمَ تُحَرِّمُ ما اَحَلَّ اللّهُ لَكَ تَبْتَغي مَرْضاتَ اَزْواجِكَ وَ اللّهُ غَفُورٌ رَحیمٌ</w:t>
      </w:r>
    </w:p>
    <w:p>
      <w:pPr>
        <w:pStyle w:val="BookText"/>
        <w:rPr/>
      </w:pPr>
      <w:r>
        <w:rPr>
          <w:rFonts w:ascii="IRNazanin" w:hAnsi="IRNazanin" w:eastAsia="IRNazanin"/>
          <w:color w:val="111111"/>
          <w:sz w:val="28"/>
          <w:sz w:val="28"/>
          <w:szCs w:val="28"/>
          <w:rtl w:val="true"/>
          <w:lang w:bidi="fa-IR"/>
        </w:rPr>
        <w:t xml:space="preserve">اى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چیزى را كه خدا بر تو حلال كرده ، به خاطر جلب رضایت همسرانت بر خود حرام مى كنى و خداوند غفور و رحیم است </w:t>
      </w:r>
      <w:r>
        <w:rPr>
          <w:rFonts w:eastAsia="IRNazanin" w:cs="IRNazanin"/>
          <w:color w:val="111111"/>
          <w:sz w:val="28"/>
          <w:szCs w:val="28"/>
          <w:rtl w:val="true"/>
          <w:lang w:bidi="fa-IR"/>
        </w:rPr>
        <w:t>.</w:t>
      </w:r>
    </w:p>
    <w:p>
      <w:pPr>
        <w:pStyle w:val="Heading3"/>
        <w:numPr>
          <w:ilvl w:val="2"/>
          <w:numId w:val="1"/>
        </w:numPr>
        <w:rPr/>
      </w:pPr>
      <w:bookmarkStart w:id="314" w:name="__RefHeading___Toc4412585_2320776876"/>
      <w:bookmarkStart w:id="315" w:name="_Toc109"/>
      <w:bookmarkEnd w:id="314"/>
      <w:r>
        <w:rPr>
          <w:rtl w:val="true"/>
        </w:rPr>
        <w:t>سرزنش شدید نسبت به بعضى از همسران پیامبر صلى الله علیه و آله</w:t>
      </w:r>
      <w:bookmarkEnd w:id="31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مرد بزرگى همچون پیامبر اسلام صلى الله علیه و آله تنها به خودش تعلق ندارد ، بلکه به تمام جامعه اسلامى و عالَم بشریت متعلق است ، بنابراین اگر در داخل خانه او توطئه هایى بر ضد وى، هرچند به ظاهر كوچك و ناچیز انجام گیرد ، نباید به سادگى از كنار آن گذشت ، حیثیت او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بازیچۀ دست این و آن گردد و اگر چنین برنامه اى پیش آید ، باید با قاطعیت با آن برخورد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آیات فوق در حقیقت قاطعیتى است از سوى خداوند بزرگ در برابر چنین حادثه اى و براى حفظ آبرو و حیثیت پیامبرش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كه این تحریم ، تحریم شرعى نبود ، بلکه به طورى كه از آیات بعد استفاده مى شود سوگندى از ناحیه پیامبر صلى الله علیه و آله ياد شده بود و مى دانیم كه قسم خوردن بر ترك بعضى از مباحات ، گناهى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بر خود حرام مى 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عتاب و سرزنش نیست بلکه نوعى دلسوزى و شفقت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مثل این كه ما به كسى كه زحمت زیادى براى تحصیل درآمد مى كشَد و خود از آن بهرۀ چندانى نمى گیرد ،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به خود زحمت مى دهى و از نتیجه این زحمت بهره به دست نمى آورى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لَكُمْ تَحِلَّةَ اَيْمانِكُمْ وَ اللّهُ مَوْلیكُمْ وَ هُوَ الْعَلیمُ الْحَكیمُ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 راه گشودن سوگندهایتان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ساخته و خداوند مولاى </w:t>
      </w:r>
    </w:p>
    <w:p>
      <w:pPr>
        <w:pStyle w:val="BookText"/>
        <w:rPr/>
      </w:pPr>
      <w:r>
        <w:rPr>
          <w:rFonts w:ascii="IRNazanin" w:hAnsi="IRNazanin" w:eastAsia="IRNazanin"/>
          <w:color w:val="111111"/>
          <w:sz w:val="28"/>
          <w:sz w:val="28"/>
          <w:szCs w:val="28"/>
          <w:rtl w:val="true"/>
          <w:lang w:bidi="fa-IR"/>
        </w:rPr>
        <w:t xml:space="preserve">شمااست و او عالِم و حکیم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باشد ،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جا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باشد ،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ممنوعیت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در این آیه به معنى وجوب نیست ، بلکه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مصدر باب تفعیل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به تعبیر دیگر كارى كه گره قسم را بگشاید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اگر سوگند در موردى باشد كه ترك كارى رجحان دارد ، باید به سوگند عمل كرد و شکستن آن گناه است و كفاره دارد ، اما اگر در مواردى باشد كه ترك آن عمل مرجوح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موردبحث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شکستن آن جایز است ، اما براى حفظ احترام قسم، بهتراست كفاره نیزداده شود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آمده كه پیامبر صلى الله علیه و آله بعد از نزول این آیه ، برده اى را آزاد كرد و آن چه را بر خود از طریق قسم حرام كرده بود ، حلال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کفارۀ قسم به طورى كه از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استفاده مى شود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ده مسکین يا لباس پوشاندن بر ده نفر يا آزاد كردن يك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هیچ كدام این ها را نداشته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روزه مى گیرد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جلد پنجم تفسیر نمونه ،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اَسَرَّ النَّبِىُّ اِلى بَعْضِ اَزْواجِهِ حَدیثا فَلَمّا نَبَّأَتْ بِهِ وَ اَظْهَرَهُ اللّهُ</w:t>
      </w:r>
    </w:p>
    <w:p>
      <w:pPr>
        <w:pStyle w:val="BookText"/>
        <w:rPr/>
      </w:pPr>
      <w:r>
        <w:rPr>
          <w:rFonts w:ascii="Amiri" w:hAnsi="Amiri" w:eastAsia="Amiri" w:cs="Amiri"/>
          <w:color w:val="111111"/>
          <w:sz w:val="28"/>
          <w:sz w:val="28"/>
          <w:szCs w:val="28"/>
          <w:rtl w:val="true"/>
          <w:lang w:bidi="ar-SA"/>
        </w:rPr>
        <w:t>عَلَيْهِ عَرَّفَ بَعْضَهُ وَ اَعْرَضَ عَنْ بَعْضٍ فَلَمّا نَبَّاَها بِهِ قالَتْ مَنْ اَنْبَاَكَ هذا قالَ نَبَّاَنِىَ الْعَلیمُ الْخَبیرُ</w:t>
      </w:r>
    </w:p>
    <w:p>
      <w:pPr>
        <w:pStyle w:val="BookText"/>
        <w:rPr/>
      </w:pPr>
      <w:r>
        <w:rPr>
          <w:rFonts w:ascii="IRNazanin" w:hAnsi="IRNazanin" w:eastAsia="IRNazanin"/>
          <w:color w:val="111111"/>
          <w:sz w:val="28"/>
          <w:sz w:val="28"/>
          <w:szCs w:val="28"/>
          <w:rtl w:val="true"/>
          <w:lang w:bidi="fa-IR"/>
        </w:rPr>
        <w:t>به خاطر بیاورید هنگامى را كه پیامبر يکى از رازهاى خود را به بعضى از همسرانش گفت ، ولى هنگامى كه وى آن را افشا كرد و خداوند پیامبرش را از آن آگاه ساخت ، قسمتى از آن را براى او بازگو كرد و از قسمت دیگر خوددارى نمود ، هنگامى كه پیامبر همسرش را از آن خبر داد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 را از این راز آگاه ساخته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عالِم و آگاه ، مرا آگاه ساخت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رازى بود كه پیامبر صلى الله علیه و آله به بعضى از همسران خود گفت كه او رازدارى نکرد ؟ </w:t>
      </w:r>
    </w:p>
    <w:p>
      <w:pPr>
        <w:pStyle w:val="BookText"/>
        <w:rPr/>
      </w:pPr>
      <w:r>
        <w:rPr>
          <w:rFonts w:ascii="IRNazanin" w:hAnsi="IRNazanin" w:eastAsia="IRNazanin"/>
          <w:color w:val="111111"/>
          <w:sz w:val="28"/>
          <w:sz w:val="28"/>
          <w:szCs w:val="28"/>
          <w:rtl w:val="true"/>
          <w:lang w:bidi="fa-IR"/>
        </w:rPr>
        <w:t xml:space="preserve">مطابق آن چه در شأن نزول گفتیم ، این راز مشتمل بر دو مطلب بود ؛ يکى نوشیدن عسل نزد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تحریم نوشیدن آن بر خود در آینده بود و منظور از همسر غیر رازدارش در این آیه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بودکه او این سخن را شنید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صلى الله علیه و آله چون از طریق وحى ، از این افشاى راز ، آگاه شده بود ، قسمتى از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براى آن كه او زیاد شرمنده و خجل نشود ، از ذکر قسمت دیگرى خوددارى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قسمت اول ، اصل نوشیدن عسل باشد و قسمت دوم ، تحریم آن بر خویشتن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هنگامى كه پیامبر صلى الله علیه و آله این افشاى سرّ را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تو را از این موضوع آگاه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دانا و آگاه مرا باخبر ساخته است </w:t>
      </w:r>
      <w:r>
        <w:rPr>
          <w:rFonts w:eastAsia="IRNazanin" w:cs="IRNazanin"/>
          <w:color w:val="111111"/>
          <w:sz w:val="28"/>
          <w:szCs w:val="28"/>
          <w:rtl w:val="true"/>
          <w:lang w:bidi="fa-IR"/>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آیه برمى آید كه بعضى از همسران پیامبر صلى الله علیه و آله نه تنها او را با سخنان خود ناراحت مى كردند ، بلکه مسأله رازدارى كه از مهم ترین شرایط يك همسر باوفا است ، نیز در آن ها نبود ، اما به عکس ، رفتار پیامبر صلى الله علیه و آله با آن ها با تمام این اوصاف ، چنان </w:t>
      </w:r>
    </w:p>
    <w:p>
      <w:pPr>
        <w:pStyle w:val="BookText"/>
        <w:rPr/>
      </w:pPr>
      <w:r>
        <w:rPr>
          <w:rFonts w:ascii="IRNazanin" w:hAnsi="IRNazanin" w:eastAsia="IRNazanin"/>
          <w:color w:val="111111"/>
          <w:sz w:val="28"/>
          <w:sz w:val="28"/>
          <w:szCs w:val="28"/>
          <w:rtl w:val="true"/>
          <w:lang w:bidi="fa-IR"/>
        </w:rPr>
        <w:t xml:space="preserve">بزرگوارانه بود كه حتى حضرت حاضر نشد تمام رازى را كه او افشا كرده بود ، به رخ او بکشد و تنها به قسمتى از آن اشاره كرد و از این رو در حدیثى از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اسْتَقْصى كَریمٌ قَطٌّ ، لاَِنَّ اللّهَ يَقُولُ عَرَّفَ بَعْضَهُ وَ اَعْرَضَ 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كریم و بزرگوار ، هرگز در مقام احقاق حق شخصى خویش تا آخرین مرحله پیش نمى روند ، زیرا خداوند در این جا براى پیامبر صلى الله علیه و آله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قسمتى را خبر داد و از قسمتى خوددارى كرد </w:t>
      </w:r>
      <w:r>
        <w:rPr>
          <w:rFonts w:eastAsia="IRNazanin" w:cs="IRNazanin"/>
          <w:color w:val="111111"/>
          <w:sz w:val="28"/>
          <w:szCs w:val="28"/>
          <w:rtl w:val="true"/>
          <w:lang w:bidi="fa-IR"/>
        </w:rPr>
        <w:t>» .</w:t>
      </w:r>
      <w:r>
        <w:rPr>
          <w:rStyle w:val="FootnoteAnchor"/>
          <w:rtl w:val="true"/>
        </w:rPr>
        <w:footnoteReference w:id="1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تَتُوبا اِلَى اللّهِ فَقَدْ صَغَتْ قُلُوبُكُما وَ اِنْ تَظاهَرا عَلَيْهِ فَأِنَّ اللّهَ هُوَ مَوْلیهُ وَ جِبْریلُ وَ صالِحُ الْمُؤْمِنینَ وَ الْمَلائِكَةُ بَعْدَ ذلِكَ ظَهیرٌ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كار خود توبه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دل هایتان از حق منحرف گشته و اگر بر ضد او دست به دست هم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از پیش نخواهید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ياور او است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جبرئیل و مؤمنان صالح و فرشتگان بعد از آن ها پشتیبان او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 شدن به 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همین جهت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فرادادن به سخن دیگرى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صَغَتْ قُلُوبُكُما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 انحراف دل هاى آن ها از حق به گناه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این دو نفر به اتفاق مفسران شیعه و اهل سنت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ترتیب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نشان مى دهد كه تا چه حد این ماجرا در قلب پاك پیامبر صلى الله علیه و آله و روح عظیم او تأثیر منفى گذاشت تا آن جا كه خداوند به دفاع از او پرداخته و با این كه قدرت خودش از هر نظر كافى است ، حمایت جبرئیل و مؤمنان صالح و فرشتگان دیگر را نیز اعلام مى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اِنْ طَلَّقَكُنَّ اَنْ يُبْدِلَهُ اَزْواجا خَيْرا مِنْكُنَّ مُسْلِماتٍ مُؤْمِناتٍ قانِتاتٍ تائِباتٍ عابِداتٍ سائِحاتٍ ثَيِّباتٍ وَ اَبْكاراً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اگر او شما را طلاق دهد ، پروردگارش به جاى شما همسرانى بهتر </w:t>
      </w:r>
      <w:bookmarkStart w:id="316" w:name="pg20189_218912"/>
    </w:p>
    <w:p>
      <w:pPr>
        <w:pStyle w:val="BookText"/>
        <w:rPr/>
      </w:pPr>
      <w:bookmarkEnd w:id="316"/>
      <w:r>
        <w:rPr>
          <w:rFonts w:ascii="IRNazanin" w:hAnsi="IRNazanin" w:eastAsia="IRNazanin"/>
          <w:color w:val="111111"/>
          <w:sz w:val="28"/>
          <w:sz w:val="28"/>
          <w:szCs w:val="28"/>
          <w:rtl w:val="true"/>
          <w:lang w:bidi="fa-IR"/>
        </w:rPr>
        <w:t xml:space="preserve">براى او قرار دهد ، همسرانى مسلمان ، مؤمن ، متواضع ، توبه كار ، عابد ، روزه دار ، زنانى غیر باکره و باکره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به آن ها هشدار مى دهد كه تصور نکنند كه پیامبر هرگز آن ها را طلاق نخواهد داد و نیز تصور نکنند كه اگر آن ها را طلاق بدهد ، همسرانى بهتر از آنان جانشین آن ها نمى شوند ، دست از توطئه و مشاجره و آزار بردارند وگرنه از افتخار همسرى پیامبر براى همیشه محروم مى شوند و زنانى بهتر و بافضیلت تر جاى آن ها را خواهند گرفت </w:t>
      </w:r>
      <w:r>
        <w:rPr>
          <w:rFonts w:eastAsia="IRNazanin" w:cs="IRNazanin"/>
          <w:color w:val="111111"/>
          <w:sz w:val="28"/>
          <w:szCs w:val="28"/>
          <w:rtl w:val="true"/>
          <w:lang w:bidi="fa-IR"/>
        </w:rPr>
        <w:t>.</w:t>
      </w:r>
    </w:p>
    <w:p>
      <w:pPr>
        <w:pStyle w:val="Heading3"/>
        <w:numPr>
          <w:ilvl w:val="2"/>
          <w:numId w:val="1"/>
        </w:numPr>
        <w:rPr/>
      </w:pPr>
      <w:bookmarkStart w:id="317" w:name="__RefHeading___Toc4412587_2320776876"/>
      <w:bookmarkStart w:id="318" w:name="_Toc110"/>
      <w:bookmarkEnd w:id="317"/>
      <w:r>
        <w:rPr>
          <w:rtl w:val="true"/>
        </w:rPr>
        <w:t>اوصاف ششگانۀ همسر شایسته</w:t>
      </w:r>
      <w:bookmarkEnd w:id="318"/>
    </w:p>
    <w:p>
      <w:pPr>
        <w:pStyle w:val="BookText"/>
        <w:rPr/>
      </w:pPr>
      <w:r>
        <w:rPr>
          <w:rFonts w:ascii="IRNazanin" w:hAnsi="IRNazanin" w:eastAsia="IRNazanin"/>
          <w:color w:val="111111"/>
          <w:sz w:val="28"/>
          <w:sz w:val="28"/>
          <w:szCs w:val="28"/>
          <w:rtl w:val="true"/>
          <w:lang w:bidi="fa-IR"/>
        </w:rPr>
        <w:t xml:space="preserve">در این جا قرآن ، شش وصف براى همسران خوب ، شمرده است كه مى تواند الگویى براى همه مسلمانان به هنگام انتخاب همسر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اعتقادى كه در اعماق قلب انسان نفوذ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تواضع و اطاعت از همسر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كار خلافى از او سرزند ، در اشتباه خود اصرار نورزد و از درِ </w:t>
      </w:r>
    </w:p>
    <w:p>
      <w:pPr>
        <w:pStyle w:val="BookText"/>
        <w:rPr/>
      </w:pPr>
      <w:r>
        <w:rPr>
          <w:rFonts w:ascii="IRNazanin" w:hAnsi="IRNazanin" w:eastAsia="IRNazanin"/>
          <w:color w:val="111111"/>
          <w:sz w:val="28"/>
          <w:sz w:val="28"/>
          <w:szCs w:val="28"/>
          <w:rtl w:val="true"/>
          <w:lang w:bidi="fa-IR"/>
        </w:rPr>
        <w:t xml:space="preserve">عذرخواهى درآید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عبادتى كه روح و جان او را بسازد و پاك و پاکیزه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اطاعت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 از هرگونه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بسیارى از مفسران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 و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كرده اند ، ولى به طورى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 روزه بر دو گونه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حقیقى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غذا و 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حکمى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 اعضاى بدن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روزه در این جا معنى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مناسبت مقام ، جالب به نظر مى رسد ولى باید دانست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طریق اطاعت خدا سیر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تفسیر كرده اند </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نیز قابل توجه است كه قرآن روى باکره و غیر باکره بودن زن تکیه نکرده و اهمیتى قایل نشده است ، زیرا درمقابل اوصاف معنوى كه ذکر شد ، این مسأله اهمیت چندانى ندارد </w:t>
      </w:r>
      <w:r>
        <w:rPr>
          <w:rFonts w:eastAsia="IRNazanin" w:cs="IRNazanin"/>
          <w:color w:val="111111"/>
          <w:sz w:val="28"/>
          <w:szCs w:val="28"/>
          <w:rtl w:val="true"/>
          <w:lang w:bidi="fa-IR"/>
        </w:rPr>
        <w:t xml:space="preserve">. </w:t>
      </w:r>
      <w:bookmarkStart w:id="319" w:name="pg20189_218914"/>
    </w:p>
    <w:p>
      <w:pPr>
        <w:pStyle w:val="Heading3"/>
        <w:numPr>
          <w:ilvl w:val="2"/>
          <w:numId w:val="1"/>
        </w:numPr>
        <w:rPr/>
      </w:pPr>
      <w:bookmarkStart w:id="320" w:name="__RefHeading___Toc4412589_2320776876"/>
      <w:bookmarkStart w:id="321" w:name="_Toc111"/>
      <w:bookmarkEnd w:id="319"/>
      <w:bookmarkEnd w:id="320"/>
      <w:r>
        <w:rPr>
          <w:rtl w:val="true"/>
        </w:rPr>
        <w:t xml:space="preserve">منظور از </w:t>
      </w:r>
      <w:r>
        <w:rPr>
          <w:rtl w:val="true"/>
        </w:rPr>
        <w:t xml:space="preserve">« </w:t>
      </w:r>
      <w:r>
        <w:rPr>
          <w:rtl w:val="true"/>
        </w:rPr>
        <w:t xml:space="preserve">صالِحُ الْمُؤْمِنین </w:t>
      </w:r>
      <w:r>
        <w:rPr>
          <w:rtl w:val="true"/>
        </w:rPr>
        <w:t xml:space="preserve">» </w:t>
      </w:r>
      <w:r>
        <w:rPr>
          <w:rtl w:val="true"/>
        </w:rPr>
        <w:t>كیست ؟</w:t>
      </w:r>
      <w:bookmarkEnd w:id="321"/>
    </w:p>
    <w:p>
      <w:pPr>
        <w:pStyle w:val="BookText"/>
        <w:rPr/>
      </w:pPr>
      <w:r>
        <w:rPr>
          <w:rFonts w:ascii="IRNazanin" w:hAnsi="IRNazanin" w:eastAsia="IRNazanin"/>
          <w:color w:val="111111"/>
          <w:sz w:val="28"/>
          <w:sz w:val="28"/>
          <w:szCs w:val="28"/>
          <w:rtl w:val="true"/>
          <w:lang w:bidi="fa-IR"/>
        </w:rPr>
        <w:t xml:space="preserve">بدون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وسیعى دارد كه همه مؤمنان صالح و باتقوا و كامل الایمان را شامل مى شود ، 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مفرد است و نه جمع ، ولى چون معنى جنسى دارد ، از آن عمومیت استفاده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دراین كه مصداق اتمّ و اکمل آن دراین جا كیست؟ ازروایات متعددى استفاده مى شود كه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معنى را بسیارى از علماى اهل سنت نیز در كتاب هاى خود نقل كرده اند ، از جمله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ابوحیان اندلسى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ها </w:t>
      </w:r>
      <w:r>
        <w:rPr>
          <w:rFonts w:eastAsia="IRNazanin" w:cs="IRNazanin"/>
          <w:color w:val="111111"/>
          <w:sz w:val="28"/>
          <w:szCs w:val="28"/>
          <w:rtl w:val="true"/>
          <w:lang w:bidi="fa-IR"/>
        </w:rPr>
        <w:t>.</w:t>
      </w:r>
      <w:r>
        <w:rPr>
          <w:rStyle w:val="FootnoteAnchor"/>
          <w:rtl w:val="true"/>
        </w:rPr>
        <w:footnoteReference w:id="119"/>
      </w:r>
      <w:bookmarkStart w:id="322" w:name="pg20189_218915"/>
    </w:p>
    <w:p>
      <w:pPr>
        <w:pStyle w:val="BookText"/>
        <w:rPr/>
      </w:pPr>
      <w:bookmarkEnd w:id="322"/>
      <w:r>
        <w:rPr>
          <w:rFonts w:ascii="IRNazanin" w:hAnsi="IRNazanin" w:eastAsia="IRNazanin"/>
          <w:color w:val="111111"/>
          <w:sz w:val="28"/>
          <w:sz w:val="28"/>
          <w:szCs w:val="28"/>
          <w:rtl w:val="true"/>
          <w:lang w:bidi="fa-IR"/>
        </w:rPr>
        <w:t xml:space="preserve">جمعى از مفسران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مورد بحث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درتفسیر معروف خود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همین آیه این روایت را نقل كرده اند </w:t>
      </w:r>
      <w:r>
        <w:rPr>
          <w:rFonts w:eastAsia="IRNazanin" w:cs="IRNazanin"/>
          <w:color w:val="111111"/>
          <w:sz w:val="28"/>
          <w:szCs w:val="28"/>
          <w:rtl w:val="true"/>
          <w:lang w:bidi="fa-IR"/>
        </w:rPr>
        <w:t>.</w:t>
      </w:r>
    </w:p>
    <w:p>
      <w:pPr>
        <w:pStyle w:val="Heading3"/>
        <w:numPr>
          <w:ilvl w:val="2"/>
          <w:numId w:val="1"/>
        </w:numPr>
        <w:rPr/>
      </w:pPr>
      <w:bookmarkStart w:id="323" w:name="__RefHeading___Toc4412591_2320776876"/>
      <w:bookmarkStart w:id="324" w:name="_Toc112"/>
      <w:bookmarkEnd w:id="323"/>
      <w:r>
        <w:rPr>
          <w:rtl w:val="true"/>
        </w:rPr>
        <w:t>افشاى سرّ</w:t>
      </w:r>
      <w:bookmarkEnd w:id="324"/>
    </w:p>
    <w:p>
      <w:pPr>
        <w:pStyle w:val="BookText"/>
        <w:rPr/>
      </w:pPr>
      <w:r>
        <w:rPr>
          <w:rFonts w:ascii="IRNazanin" w:hAnsi="IRNazanin" w:eastAsia="IRNazanin"/>
          <w:color w:val="111111"/>
          <w:sz w:val="28"/>
          <w:sz w:val="28"/>
          <w:szCs w:val="28"/>
          <w:rtl w:val="true"/>
          <w:lang w:bidi="fa-IR"/>
        </w:rPr>
        <w:t xml:space="preserve">رازدارى نه تنها از صفات مؤمنان حقیقى است ، بلکه هر انسان باشخصیتى باید رازدار باشد ، این معنى در مورد دوستان نزدیك و همسر ، اهمیت بیشترى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فوق خواندیم كه چگونه خداوند بعضى از همسران پیامبر صلى الله علیه و آله را به خاطر ترك رازدارى ، شدیداً ملامت و سرزنش مى كند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خَيْرُ الدُّنْيا وَ الاْخِرَةِ فى كِتْمانِ السِّرِّ وَ مُصادَقَةِ الاَْخْيارِ وَ جُمِعَ الشَّرُّ فِى الاِْذاعَةِ وَ مُؤاخاةِ الاَْشْرارِ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خیر دنیا و آخرت در این دو چیز </w:t>
      </w:r>
      <w:bookmarkStart w:id="325" w:name="pg20189_218916"/>
    </w:p>
    <w:p>
      <w:pPr>
        <w:pStyle w:val="BookText"/>
        <w:rPr/>
      </w:pPr>
      <w:bookmarkEnd w:id="325"/>
      <w:r>
        <w:rPr>
          <w:rFonts w:ascii="IRNazanin" w:hAnsi="IRNazanin" w:eastAsia="IRNazanin"/>
          <w:color w:val="111111"/>
          <w:sz w:val="28"/>
          <w:sz w:val="28"/>
          <w:szCs w:val="28"/>
          <w:rtl w:val="true"/>
          <w:lang w:bidi="fa-IR"/>
        </w:rPr>
        <w:t xml:space="preserve">نهفته شده؛ كتمان سرّ و دوستى بانیکان و تمام شرّ در این دوچیز نهفته شده ؛ افشاى اَسرار و دوستى با اَشرار </w:t>
      </w:r>
      <w:r>
        <w:rPr>
          <w:rFonts w:eastAsia="IRNazanin" w:cs="IRNazanin"/>
          <w:color w:val="111111"/>
          <w:sz w:val="28"/>
          <w:szCs w:val="28"/>
          <w:rtl w:val="true"/>
          <w:lang w:bidi="fa-IR"/>
        </w:rPr>
        <w:t>» .</w:t>
      </w:r>
      <w:r>
        <w:rPr>
          <w:rStyle w:val="FootnoteAnchor"/>
          <w:rtl w:val="true"/>
        </w:rPr>
        <w:footnoteReference w:id="120"/>
      </w:r>
    </w:p>
    <w:p>
      <w:pPr>
        <w:pStyle w:val="Heading3"/>
        <w:numPr>
          <w:ilvl w:val="2"/>
          <w:numId w:val="1"/>
        </w:numPr>
        <w:rPr/>
      </w:pPr>
      <w:bookmarkStart w:id="326" w:name="__RefHeading___Toc4412593_2320776876"/>
      <w:bookmarkStart w:id="327" w:name="_Toc113"/>
      <w:bookmarkEnd w:id="326"/>
      <w:r>
        <w:rPr>
          <w:rtl w:val="true"/>
        </w:rPr>
        <w:t xml:space="preserve">نباید حلال خدا را بر خود حرام كنید </w:t>
      </w:r>
      <w:r>
        <w:rPr>
          <w:rtl w:val="true"/>
        </w:rPr>
        <w:t>!</w:t>
      </w:r>
      <w:bookmarkEnd w:id="327"/>
    </w:p>
    <w:p>
      <w:pPr>
        <w:pStyle w:val="BookText"/>
        <w:rPr/>
      </w:pPr>
      <w:r>
        <w:rPr>
          <w:rFonts w:ascii="IRNazanin" w:hAnsi="IRNazanin" w:eastAsia="IRNazanin"/>
          <w:color w:val="111111"/>
          <w:sz w:val="28"/>
          <w:sz w:val="28"/>
          <w:szCs w:val="28"/>
          <w:rtl w:val="true"/>
          <w:lang w:bidi="fa-IR"/>
        </w:rPr>
        <w:t xml:space="preserve">امورى كه از سوى خداوند حلال يا حرام شده ، همه طبق مصالح دقیقى بوده و به همین دلیل جاى آن ندارد كه انسان حلالى را بر خود حرام و يا حرامى را بر خود حلال نماید ، حتى اگر سوگندى در این زمینه ياد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آیات فوق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 را مى توان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اگر مباحثى كه سوگند بر ترك آن خورده ، عمل مکروهى بوده باشد ، يا از جهتى ترك آن اولى باشد ، در این صورت باید به قسم پایبند بود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الَّذینَ امَنُوا قُوا اَنْفُسَكُمْ وَ اَهْلیكُمْ نارا وَقُودُهَا النّاسُ وَ الْحِجارَةُ </w:t>
      </w:r>
      <w:bookmarkStart w:id="328" w:name="pg20189_218917"/>
    </w:p>
    <w:p>
      <w:pPr>
        <w:pStyle w:val="BookText"/>
        <w:rPr/>
      </w:pPr>
      <w:bookmarkEnd w:id="328"/>
      <w:r>
        <w:rPr>
          <w:rFonts w:ascii="Amiri" w:hAnsi="Amiri" w:eastAsia="Amiri" w:cs="Amiri"/>
          <w:color w:val="111111"/>
          <w:sz w:val="28"/>
          <w:sz w:val="28"/>
          <w:szCs w:val="28"/>
          <w:rtl w:val="true"/>
          <w:lang w:bidi="ar-SA"/>
        </w:rPr>
        <w:t>عَلَيْها مَلائِكَةٌ غِلاظٌ شِدادٌ لا يَعْصُونَ اللّهَ ما اَمَرَهُمْ وَ يَفْعَلُونَ ما يُؤْمَروُنَ</w:t>
      </w:r>
    </w:p>
    <w:p>
      <w:pPr>
        <w:pStyle w:val="BookText"/>
        <w:rPr/>
      </w:pP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خانواده خویش را از آتشى كه هیزم آن انسان ها و سنگ ها است ، نگاهدارید، آتشى كه فرشتگانى بر آن گمارده شده كه خشن و سختگیرند و هرگز مخالفت فرمان خدا نمى كنند و دستورات او را دقیقا اجرا مى نمایند </w:t>
      </w:r>
      <w:r>
        <w:rPr>
          <w:rFonts w:eastAsia="IRNazanin" w:cs="IRNazanin"/>
          <w:color w:val="111111"/>
          <w:sz w:val="28"/>
          <w:szCs w:val="28"/>
          <w:rtl w:val="true"/>
          <w:lang w:bidi="fa-IR"/>
        </w:rPr>
        <w:t>.</w:t>
      </w:r>
    </w:p>
    <w:p>
      <w:pPr>
        <w:pStyle w:val="Heading3"/>
        <w:numPr>
          <w:ilvl w:val="2"/>
          <w:numId w:val="1"/>
        </w:numPr>
        <w:rPr/>
      </w:pPr>
      <w:bookmarkStart w:id="329" w:name="__RefHeading___Toc4412595_2320776876"/>
      <w:bookmarkStart w:id="330" w:name="_Toc114"/>
      <w:bookmarkEnd w:id="329"/>
      <w:r>
        <w:rPr>
          <w:rtl w:val="true"/>
        </w:rPr>
        <w:t>خانوادۀ خود را از آتش دوزخ نجات دهید</w:t>
      </w:r>
      <w:bookmarkEnd w:id="330"/>
    </w:p>
    <w:p>
      <w:pPr>
        <w:pStyle w:val="BookText"/>
        <w:rPr/>
      </w:pPr>
      <w:r>
        <w:rPr>
          <w:rFonts w:ascii="IRNazanin" w:hAnsi="IRNazanin" w:eastAsia="IRNazanin"/>
          <w:color w:val="111111"/>
          <w:sz w:val="28"/>
          <w:sz w:val="28"/>
          <w:szCs w:val="28"/>
          <w:rtl w:val="true"/>
          <w:lang w:bidi="fa-IR"/>
        </w:rPr>
        <w:t xml:space="preserve">نگهدارى خویشتن به ترك معاصى و عدم تسلیم در برابر شهوات سرکش است و نگهدارى خانواده به تعلیم و تربیت و امر به معروف و نهى از منکر و فراهم ساختن محیطى پاك و خالى از هر گونه آلودگى در فضاى خانه و خانواده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برنامه اى است كه باید از نخستین سنگ بناى خانواده ، يعنى از مقدمات ازدواج و سپس نخستین لحظۀ تولد فرزند آغاز گردد و در تمام مراحل با برنامه ریزى صحیح و با نهایت دقت ، تعقیب شود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حق زن و فرزند تنها با تأمین هزینه زندگى و مسکن و تغذیۀ آن ها حاصل </w:t>
      </w:r>
    </w:p>
    <w:p>
      <w:pPr>
        <w:pStyle w:val="BookText"/>
        <w:rPr/>
      </w:pPr>
      <w:r>
        <w:rPr>
          <w:rFonts w:ascii="IRNazanin" w:hAnsi="IRNazanin" w:eastAsia="IRNazanin"/>
          <w:color w:val="111111"/>
          <w:sz w:val="28"/>
          <w:sz w:val="28"/>
          <w:szCs w:val="28"/>
          <w:rtl w:val="true"/>
          <w:lang w:bidi="fa-IR"/>
        </w:rPr>
        <w:t xml:space="preserve">نمى شود، مهم تر از آن تغذیه روح و جان آن ها و به كارگرفتن اصول تعلیم و تربیت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اگر آن ها را به حال خود رها كنید ، خواه ناخواه به سوى آتش دوزخ پیش مى روند ، شما هستید كه باید آن هارا از سقوط در آتش دوزخ حفظ كنید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ماده قابل اشتعال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چراکه اعراب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آتش دوزخ مانندآتش هاى این جهان نیست، شعله هاى آن از درون وجود خود انسان ها زبانه مى كشد و از درون سنگ ها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هر مأمورى براى كارى گمارده شود ، باید روحیاتى متناسب آن داشته باشد و مأموران عذاب طبعاً باید خشن باشند ، چراکه جهنم كانون رحمت نیست ، كانون خشم و غضب الهى است ، اما درعین حال این مأموران هرگز از مرز عدالت خارج نمى شوند و فرمان خدارا بى كم وکاست اجرا مى كنند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كَفَروُا لا تَعْتَذِروُا الْيَوْمَ اِنَّما تُجْزَوْنَ ما كُنْتُمْ تَعْمَلُونَ</w:t>
      </w:r>
    </w:p>
    <w:p>
      <w:pPr>
        <w:pStyle w:val="BookText"/>
        <w:rPr/>
      </w:pPr>
      <w:r>
        <w:rPr>
          <w:rFonts w:ascii="IRNazanin" w:hAnsi="IRNazanin" w:eastAsia="IRNazanin"/>
          <w:color w:val="111111"/>
          <w:sz w:val="28"/>
          <w:sz w:val="28"/>
          <w:szCs w:val="28"/>
          <w:rtl w:val="true"/>
          <w:lang w:bidi="fa-IR"/>
        </w:rPr>
        <w:t xml:space="preserve">اى كسانى كه كافر شده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عذرخواهى نکنید ، چراکه تنها به اعمالتان جزا داده مى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گرفتن این آیه بعد از آیۀ گذشته كه در آن مؤمنان ، مخاطب بودند ، اشاره به این واقعیت است كه اگر به وضع زن و فرزند و خانوادۀ خود نرسید ، ممکن است كار شما به جایى رسد كه در قیامت مخاطب به این خطاب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تُجْزَوْنَ ما كُنْتُمْ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این حقیقت را تأیید مى كند كه جزاى گنهکاران در قیامت خود اعمال آن ها است كه در برابر آنان ظاهر مى شود و با آن ها خواهد بود ، تعبیر آیه گذشته كه آتش جهنم از درون وجود خود انسان ها زبانه مى كشد ، نیز مؤید همین معنى است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الَّذینَ امَنُوا تُوبُوا اِلَى اللّهِ تَوْبَةً نَصُوحا عَسى رَبُّكُمْ اَنْ يُكَفِّرَ عَنْكُمْ سَيِّئاتِكُمْ وَ يُدْخِلَكُمْ جَنّاتٍ تَجْري مِنْ تَحْتِهَا الاَْنْهارُ يَوْمَ لا يُخْزِى اللّهُ </w:t>
      </w:r>
    </w:p>
    <w:p>
      <w:pPr>
        <w:pStyle w:val="BookText"/>
        <w:rPr/>
      </w:pPr>
      <w:r>
        <w:rPr>
          <w:rFonts w:ascii="Amiri" w:hAnsi="Amiri" w:eastAsia="Amiri" w:cs="Amiri"/>
          <w:color w:val="111111"/>
          <w:sz w:val="28"/>
          <w:sz w:val="28"/>
          <w:szCs w:val="28"/>
          <w:rtl w:val="true"/>
          <w:lang w:bidi="ar-SA"/>
        </w:rPr>
        <w:t>النَّبِىَّ وَ الَّذینَ امَنُوا مَعَهُ نُورُهُمْ يَسْعى بَيْنَ اَيْدیهِمْ وَ بِاَيْمانِهِمْ يَقُولُونَ رَبَّنا اَتْمِمْ لَنا نُورَنا وَ اغْفِرْ لَنا اِنَّكَ عَلى كُلِّ شَىْ ءٍ قَدیرٌ</w:t>
      </w:r>
    </w:p>
    <w:p>
      <w:pPr>
        <w:pStyle w:val="BookText"/>
        <w:rPr/>
      </w:pP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كنید توبۀ خالصى، امید است با این كار ، پروردگارتان گناهانتان را ببخشد و شما را در باغ هایى از بهشت كه نهرها از زیر درختانش جارى است ، وارد كند ، در آن روزى كه خداوند ، پیامبر و كسانى را كه با او ایمان آوردند ، خوار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حالى است كه نور آن ها از پیشاپیش آن ها و از سوى راستشان در حرکت است و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ما را كامل كن و ما را ببخش كه تو بر هر كارى قادرى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راه نجات از آتش دوزخ را نشان داده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الَّذینَ امَنُوا تُوبُوا اِلَى اللّهِ تَوْبَةً نَصُوحاً </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خیرخواهى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به عسل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از آن جاکه خیرخواهى واقعى باید توأم با محکم كارى باشد ، </w:t>
      </w:r>
      <w:bookmarkStart w:id="331" w:name="pg20189_218921"/>
    </w:p>
    <w:p>
      <w:pPr>
        <w:pStyle w:val="BookText"/>
        <w:rPr/>
      </w:pPr>
      <w:bookmarkEnd w:id="331"/>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این معنى نیز آمده است ، به همین جهت به نماى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خیاط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این هر دو معنى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جمع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گام براى نجات ، توبه از گناه است ، توبه اى كه از هر نظر خالص باشد ، توبه اى كه محرّك آن فرمان خدا و ترس از گناه ، نه وحشت از آثار اجتماعى و دنیوى آن ، بوده باشد ، توبه اى كه براى همیشه انسان را از معصیت جدا كند و بازگشتى در آن رخ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دانیم حقیقت توبه ، همان ندامت و پشیمانى از گناه است كه لازمه آن تصمیم بر ترك در آینده است و اگر كارى بوده كه قابل جبران است ، در صدد جبران برآید و گفتن استغفار نیز بیانگر همین معنى است و به این ترتیب ارکان توبه را مى توان در پنج چیز خلاصه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گناه ، ندامت ، تصمیم بر ترك در آینده ، جبران گذشته و استغفار</w:t>
      </w:r>
      <w:r>
        <w:rPr>
          <w:rFonts w:eastAsia="IRNazanin" w:cs="IRNazanin"/>
          <w:color w:val="111111"/>
          <w:sz w:val="28"/>
          <w:szCs w:val="28"/>
          <w:rtl w:val="true"/>
          <w:lang w:bidi="fa-IR"/>
        </w:rPr>
        <w:t>» .</w:t>
      </w:r>
    </w:p>
    <w:p>
      <w:pPr>
        <w:pStyle w:val="Heading3"/>
        <w:numPr>
          <w:ilvl w:val="2"/>
          <w:numId w:val="1"/>
        </w:numPr>
        <w:rPr/>
      </w:pPr>
      <w:bookmarkStart w:id="332" w:name="__RefHeading___Toc4412597_2320776876"/>
      <w:bookmarkStart w:id="333" w:name="_Toc115"/>
      <w:bookmarkEnd w:id="332"/>
      <w:r>
        <w:rPr>
          <w:rtl w:val="true"/>
        </w:rPr>
        <w:t>ثمرات پنجگانۀ توبه نصوح</w:t>
      </w:r>
      <w:bookmarkEnd w:id="33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توبۀ نصوح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ثمره بزرگ دارد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بخشودگى سيّئات و گناهان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در بهشت پُرنعمت الهى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رسوایى در آن روز كه پرده ها كنار مى رود و حقایق آشکار مى گردد و دروغگویان تبهکار خوار و رسوا مى شوند ، آرى در آن روز پیامبر صلى الله علیه و آله و مؤمنان آبرومند خواهند بود ، چراکه آن چه گفتند به واقعیت مى پیوندد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كه نور ایمان و عمل آن ها از پیشاپیش و سمت راست آن ها حرکت مى كند و مسیر آن هارا به سوى بهشت روشن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نورى را كه پیشاپیش حرکت مى كند ،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 در این زمینه تفسیر دیگرى نیز ذیل 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آورده شده است </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كه توجهشان به خدا بیشتر مى گردد ، لذا رو به سوى درگاه خدا مى آورند و از او تقاضاى تکمیل نور و آمرزش كامل گناه خویش را مى كنند </w:t>
      </w:r>
      <w:r>
        <w:rPr>
          <w:rFonts w:eastAsia="IRNazanin" w:cs="IRNazanin"/>
          <w:color w:val="111111"/>
          <w:sz w:val="28"/>
          <w:szCs w:val="28"/>
          <w:rtl w:val="true"/>
          <w:lang w:bidi="fa-IR"/>
        </w:rPr>
        <w:t xml:space="preserve">. </w:t>
      </w:r>
      <w:bookmarkStart w:id="334" w:name="pg20189_218923"/>
    </w:p>
    <w:p>
      <w:pPr>
        <w:pStyle w:val="Heading3"/>
        <w:numPr>
          <w:ilvl w:val="2"/>
          <w:numId w:val="1"/>
        </w:numPr>
        <w:rPr/>
      </w:pPr>
      <w:bookmarkStart w:id="335" w:name="__RefHeading___Toc4412599_2320776876"/>
      <w:bookmarkStart w:id="336" w:name="_Toc116"/>
      <w:bookmarkEnd w:id="334"/>
      <w:bookmarkEnd w:id="335"/>
      <w:r>
        <w:rPr>
          <w:rtl w:val="true"/>
        </w:rPr>
        <w:t>تعلیم و تربیت خانواده</w:t>
      </w:r>
      <w:bookmarkEnd w:id="336"/>
    </w:p>
    <w:p>
      <w:pPr>
        <w:pStyle w:val="BookText"/>
        <w:rPr/>
      </w:pPr>
      <w:r>
        <w:rPr>
          <w:rFonts w:ascii="IRNazanin" w:hAnsi="IRNazanin" w:eastAsia="IRNazanin"/>
          <w:color w:val="111111"/>
          <w:sz w:val="28"/>
          <w:sz w:val="28"/>
          <w:szCs w:val="28"/>
          <w:rtl w:val="true"/>
          <w:lang w:bidi="fa-IR"/>
        </w:rPr>
        <w:t>دستور امر به معروف و نهى از منکر ، يك دستور عام است كه همه مسلمین نسبت به يکدیگر دارند ، ولى از آیات فوق و روایاتى كه درباره حقوق فرزند و مانند آن در منابع اسلامى وارد شده است ، به خوبى استفاده مى شود كه انسان در مقابل همسر و فرزند خویش مسؤولیت سنگین ترى دارد و موظف است تا آن جا كه مى تواند در تعلیم و تربیت آن ها بکوشد ، آن ها را از گناه بازدارد و به نیکى ها دعوت نماید ، نه این كه تنها به تغذیه جسم آن ها قناعت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اجتماع بزرگ از واحدهاى كوچکى تشکیل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هرگاه این واحدهاى كوچك كه رسیدگى به آن ها آسان تر است ، اصلاح گردد ، كل جامعه نیز اصلاح مى شود و این مسؤولیت در درجۀ اول بر عهده پدران و مادران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در عصر ما كه امواج كوبنده فساد در بیرون خانواده ها بسیار قوى و خطرناك است ، براى خنثى كردن آن ها از طریق تعلیم و تربیت خانوادگى باید برنامه ریزى اساسى تر و دقیق ترى انجام گیرد </w:t>
      </w:r>
      <w:r>
        <w:rPr>
          <w:rFonts w:eastAsia="IRNazanin" w:cs="IRNazanin"/>
          <w:color w:val="111111"/>
          <w:sz w:val="28"/>
          <w:szCs w:val="28"/>
          <w:rtl w:val="true"/>
          <w:lang w:bidi="fa-IR"/>
        </w:rPr>
        <w:t xml:space="preserve">. </w:t>
      </w:r>
      <w:bookmarkStart w:id="337" w:name="pg20189_218924"/>
    </w:p>
    <w:p>
      <w:pPr>
        <w:pStyle w:val="BookText"/>
        <w:rPr/>
      </w:pPr>
      <w:bookmarkEnd w:id="337"/>
      <w:r>
        <w:rPr>
          <w:rFonts w:ascii="IRNazanin" w:hAnsi="IRNazanin" w:eastAsia="IRNazanin"/>
          <w:color w:val="111111"/>
          <w:sz w:val="28"/>
          <w:sz w:val="28"/>
          <w:szCs w:val="28"/>
          <w:rtl w:val="true"/>
          <w:lang w:bidi="fa-IR"/>
        </w:rPr>
        <w:t xml:space="preserve">نه تنها آتش هاى قیامت ، بلکه آتش هاى دنیا نیز از درون وجود انسان ها سرچشمه مى گیرد و هر كس موظف است خانواده خود را از این آتش ها حفظ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آیه فوق نازل شد ، كسى از ياران پیامبر صلى الله علیه و آله 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خانواده خود را از آتش دوزخ حفظ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تَأْمُرُهُمْ بِما اَمَرَ اللّهُ وَ تَنْهاهُمْ عَمّا نَهاهُمُ اللّهُ ، اِنْ اَطاعُوكَ كُنْتَ قَدْ وَقَيْتَهُمْ وَ اِنْ عَصَوْكَ كُنْتَ قَدْ قَضَيْتَ ما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امربه معروف و نهى از منکر مى كنى ، اگر از تو پذیرفتند ، آن هارا از آتش دوزخ حفظ كرده اى و اگر نپذیرفتند، وظیفه خود را انجام داده اى </w:t>
      </w:r>
      <w:r>
        <w:rPr>
          <w:rFonts w:eastAsia="IRNazanin" w:cs="IRNazanin"/>
          <w:color w:val="111111"/>
          <w:sz w:val="28"/>
          <w:szCs w:val="28"/>
          <w:rtl w:val="true"/>
          <w:lang w:bidi="fa-IR"/>
        </w:rPr>
        <w:t>» .</w:t>
      </w:r>
      <w:r>
        <w:rPr>
          <w:rStyle w:val="FootnoteAnchor"/>
          <w:rtl w:val="true"/>
        </w:rPr>
        <w:footnoteReference w:id="121"/>
      </w:r>
    </w:p>
    <w:p>
      <w:pPr>
        <w:pStyle w:val="Heading3"/>
        <w:numPr>
          <w:ilvl w:val="2"/>
          <w:numId w:val="1"/>
        </w:numPr>
        <w:rPr/>
      </w:pPr>
      <w:bookmarkStart w:id="338" w:name="__RefHeading___Toc4412601_2320776876"/>
      <w:bookmarkStart w:id="339" w:name="_Toc117"/>
      <w:bookmarkEnd w:id="338"/>
      <w:r>
        <w:rPr>
          <w:rtl w:val="true"/>
        </w:rPr>
        <w:t>توبه درى به سوى رحمت خدا</w:t>
      </w:r>
      <w:bookmarkEnd w:id="33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مى شود كه از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آغاز تربیت و سیر و سلوك الى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لغزش هایى سر مى زند ، اگر درهاى بازگشت به روى او بسته شود ، مأیوس مى گردد و براى همیشه از راه مى ماند و لذا در مکتب تربیتى اسلام ، توبه به عنوان يك اصل تربیتى با اهمیت فوق العاده اى مطرح است و ازتمام گنهکاران دعوت مى كندکه براى اصلاح خویش و جبران گذشته ازاین در، وارد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قدرى مسألۀ توبه در روایات تأکید شده كه 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تَعالى اَشَدُّ فَرَحا بِتَوْبَةِ عَبْدِهِ مِنْ رَجُلٍ اَضَلَّ راحِلَتَهُ وَ زادَهُ فى لَيْلَةٍ ظَلْماءٍ فَوَجَدَها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توبه بنده اش بیش از كسى كه مرکب و توشه خود را در بیابان در يك شب تاریك گم كرده و سپس آن را بیابد ، شاد مى گردد </w:t>
      </w:r>
      <w:r>
        <w:rPr>
          <w:rFonts w:eastAsia="IRNazanin" w:cs="IRNazanin"/>
          <w:color w:val="111111"/>
          <w:sz w:val="28"/>
          <w:szCs w:val="28"/>
          <w:rtl w:val="true"/>
          <w:lang w:bidi="fa-IR"/>
        </w:rPr>
        <w:t>» .</w:t>
      </w:r>
      <w:r>
        <w:rPr>
          <w:rStyle w:val="FootnoteAnchor"/>
          <w:rtl w:val="true"/>
        </w:rPr>
        <w:footnoteReference w:id="12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تعبیرات آمیخته با بزرگوارى همه براى تشویق به این امر مهم و حیاتى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ولى باید توجه داشت كه توبه تنها لقلقه زبان 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شرایط و ارکانى دارد كه در تفسیر توبه نصوح در آیات فوق به آن اشاره شد ، هرگاه توبه با این شرایط انجام گیرد ، آن چنان اثر مى گذارد كه گناه و آثار گناه را به كلى از روح و جان انسان محو مى كند ، لذا 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اَلتّائِبُ مِنَ الذَّنْبِ كَمَنْ لا ذَنْبَ لَهُ وَ الْمُقیمُ عَلَى الذَّنْبِ وَ هُوَ مُسْتَغْفِرٌ مِنْهُ كَالْمُسْتَهْزِءِ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گناه توبه كند ، همچون كسى است كه اصلاً گناه نکرده و كسى كه به گناه خود ادامه دهد ، درحالى كه استغفار مى كند مانند كسى است كه مسخره مى كند</w:t>
      </w:r>
      <w:r>
        <w:rPr>
          <w:rFonts w:eastAsia="IRNazanin" w:cs="IRNazanin"/>
          <w:color w:val="111111"/>
          <w:sz w:val="28"/>
          <w:szCs w:val="28"/>
          <w:rtl w:val="true"/>
          <w:lang w:bidi="fa-IR"/>
        </w:rPr>
        <w:t>» .</w:t>
      </w:r>
      <w:r>
        <w:rPr>
          <w:rStyle w:val="FootnoteAnchor"/>
          <w:rtl w:val="true"/>
        </w:rPr>
        <w:footnoteReference w:id="12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النَّبِىُّ جاهِدِ الْكُفّارَ وَ الْمُنافِقینَ وَ اغْلُظْ عَلَيْهِمْ وَ مَأْویهُمْ جَهَنَّمُ وَ بِئْسَ الْمَصیرُ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كفار و منافقین پیکار كن و بر آن ها سخت بگیر، جایگاهشان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جهنّم است و بد جایگاهى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جهاد در مورد كفار ممکن است به صورت مسلحانه يا غیرمسلحانه بوده باشد ، ولى درمورد منافقان بدون شك جهاد مسلحانه نیست ، زیرا در هیچ تاریخى نقل نشده كه پیامبر صلى الله علیه و آله با منافقان پیکار مسلحانه كرده باشد، لذا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لَمْ يُقاتِلْ مُنافِقا قَطٌّ اِنَّما كانَ يَتَأَلَّفَهُمْ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هرگز با منافقى جنگ نکرد ، بلکه پیوسته در تألیف قلوب آن ها مى كوشید </w:t>
      </w:r>
      <w:r>
        <w:rPr>
          <w:rFonts w:eastAsia="IRNazanin" w:cs="IRNazanin"/>
          <w:color w:val="111111"/>
          <w:sz w:val="28"/>
          <w:szCs w:val="28"/>
          <w:rtl w:val="true"/>
          <w:lang w:bidi="fa-IR"/>
        </w:rPr>
        <w:t>» .</w:t>
      </w:r>
      <w:r>
        <w:rPr>
          <w:rStyle w:val="FootnoteAnchor"/>
          <w:rtl w:val="true"/>
        </w:rPr>
        <w:footnoteReference w:id="12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مراد از جهاد با آن ها ، همان توبیخ و سرزنش و تهدید و انذار و رسوا ساختن آن ها و يا در بعضى از موارد ، تألیف قلوب آن ها است ، چه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معنى وسیع و گسترده اى دارد و هرگونه تلاش و كوشش را شامل مى شود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اغْلُظْ عَلَيْهِمْ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سخت بگیر و خشونت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خشونت در سخن و افشاگرى و تهدید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خاص در مقابل منافقان ، با این كه آن ها خطرناك ترین دشمن اسلام بودند ، به خاطر این بود كه آن ها ظاهراً دَم از اسلام مى زدند و با مسلمانان كاملاً آمیزش داشتند ، لذا ممکن نبود همچون يك كافر با آن ها رفتار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در صورتى بود كه آن ها دست به اسلحه نبرند و اگر این كار را مى كردند ، مسلماً با آن ها مقابله به مثل مى شد ، زیرا در این صورت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مى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این مسأله در عصر پیامبر صلى الله علیه و آله واقع نشد ، ولى بعد از او مخصوصاً در عصر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داد و او با منافقان مسلح ، به نبرد برخاست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لِلَّذینَ كَفَروُا امْرَأَتَ نُوحٍ وَ امْرَأَتَ لُوطٍ كانَتا تَحْتَ عَبْدَيْنِ مِنْ عِبادِنا صالِحَيْنِ فَخانَتاهُما فَلَمْ يُغْنِيا عَنْهُما مِنَ اللّهِ شَيْئا وَ قیلَ ادْخُلاَ النّارَ مَعَ الدّاخِلینَ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مَثَلى براى كسانى كه كافرشده اند ، زده است ، مَثَل به همسر نوح و همسر لوط ، </w:t>
      </w:r>
      <w:bookmarkStart w:id="340" w:name="pg20189_218929"/>
    </w:p>
    <w:p>
      <w:pPr>
        <w:pStyle w:val="BookText"/>
        <w:rPr/>
      </w:pPr>
      <w:bookmarkEnd w:id="340"/>
      <w:r>
        <w:rPr>
          <w:rFonts w:ascii="IRNazanin" w:hAnsi="IRNazanin" w:eastAsia="IRNazanin"/>
          <w:color w:val="111111"/>
          <w:sz w:val="28"/>
          <w:sz w:val="28"/>
          <w:szCs w:val="28"/>
          <w:rtl w:val="true"/>
          <w:lang w:bidi="fa-IR"/>
        </w:rPr>
        <w:t xml:space="preserve">آن ها تحت سرپرستى دو بنده از بندگان صالح ما بودند ، ولى به آن دو خیانت كردند و ارتباط آن ها با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سودى به حالشان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و به آن ها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آتش شوید، همراه كسانى كه وارد مى شوند </w:t>
      </w:r>
      <w:r>
        <w:rPr>
          <w:rFonts w:eastAsia="IRNazanin" w:cs="IRNazanin"/>
          <w:color w:val="111111"/>
          <w:sz w:val="28"/>
          <w:szCs w:val="28"/>
          <w:rtl w:val="true"/>
          <w:lang w:bidi="fa-IR"/>
        </w:rPr>
        <w:t>.</w:t>
      </w:r>
    </w:p>
    <w:p>
      <w:pPr>
        <w:pStyle w:val="Heading3"/>
        <w:numPr>
          <w:ilvl w:val="2"/>
          <w:numId w:val="1"/>
        </w:numPr>
        <w:rPr/>
      </w:pPr>
      <w:bookmarkStart w:id="341" w:name="__RefHeading___Toc4412603_2320776876"/>
      <w:bookmarkStart w:id="342" w:name="_Toc118"/>
      <w:bookmarkEnd w:id="341"/>
      <w:r>
        <w:rPr>
          <w:rtl w:val="true"/>
        </w:rPr>
        <w:t>الگوهایى از زنان مؤمن و كافر</w:t>
      </w:r>
      <w:bookmarkEnd w:id="342"/>
    </w:p>
    <w:p>
      <w:pPr>
        <w:pStyle w:val="BookText"/>
        <w:rPr/>
      </w:pPr>
      <w:r>
        <w:rPr>
          <w:rFonts w:ascii="IRNazanin" w:hAnsi="IRNazanin" w:eastAsia="IRNazanin"/>
          <w:color w:val="111111"/>
          <w:sz w:val="28"/>
          <w:sz w:val="28"/>
          <w:szCs w:val="28"/>
          <w:rtl w:val="true"/>
          <w:lang w:bidi="fa-IR"/>
        </w:rPr>
        <w:t xml:space="preserve">بار دیگر به ماجراى همسران پیامبر صلى الله علیه و آله بازمى گردد و براى این كه درس عملى زنده اى به آن ها بدهد ، به ذکر سرنوشت فشرده دو نفر از زنان بى تقوا كه در خانه دو پیامبر بزرگ خدا بودند و سرنوشت دو زن مؤمن و ایثارگر كه يکى از آن ها در خانه يکى از جبارترین مردان تاریخ بود ، مى پردازد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به دو همسر پیامبر اسلام صلى الله علیه و آله كه در ماجراى افشاى اَسرار و آزار آن حضرت صلى الله علیه و آله دخالت داشتند ، هشدار مى دهد كه گمان نکنند همسرى پیامبر صلى الله علیه و آله به تنهایى مى تواند مانع كیفر آن ها باشد ، همان گونه كه رابطه همسران نوح و لوط ، به خاطر خیانت ، از خاندان نبوت و وحى قطع شد و گرفتار عذاب الهى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ضمن هشدارى است به همه مؤمنان در تمام قشرها كه پیوندهاى خود را با اولیاء اللّه در صورت گناه و عصیان مانع عذاب الهى نپندارند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دو زن به این دو پیامبر بزرگ ، خیانت كردند ، البته خیانت آن ها هرگز انحراف از جاده عفت نبود ، زیرا هرگز همسر هیچ پیامبرى آلوده به بى عفتى نشده است ، چنان كه در حدیثى از پیامبر اکرم صلى الله علیه و آله صریحاً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بَغَتِ امْرَأَةُ نَبِىٍّ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هیچ پیامبرى هرگز آلوده عمل منافى عفت نشد </w:t>
      </w:r>
      <w:r>
        <w:rPr>
          <w:rFonts w:eastAsia="IRNazanin" w:cs="IRNazanin"/>
          <w:color w:val="111111"/>
          <w:sz w:val="28"/>
          <w:szCs w:val="28"/>
          <w:rtl w:val="true"/>
          <w:lang w:bidi="fa-IR"/>
        </w:rPr>
        <w:t>»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خیانت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كه با دشمنان آن پیامبر همکارى مى كرد و اَسرار خانۀ او را به دشمن مى سپرد و همسر نوح نیز چنین بود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حقیقت است ، جُز این كه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دینى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تناسب این داستان با داستان افشاى اَسرار خانه پیامبر صلى الله علیه و آله نیز ایجاب مى كند كه منظور از خیانت همین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آیه فوق امیدهاى كاذب افرادى را كه گمان مى كنند تنها ارتباط با شخص بزرگى همچون پیامبر صلى الله علیه و آله مى تواند مایه نجات آن ها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عمل آلوده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مى كند ، تا هیچ كس از این نظر براى خود مصونیتى قایل نشود ، لذا در پایان آیه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گفته مى شود با سایر دوزخیان واردجهنم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میان شما و دیگران از این نظر، هیچ امتیازى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لِلَّذینَ امَنُوا امْرَاَتَ فِرْعَوْنَ اِذْ قالَتْ رَبِّ ابْنِ لي عِنْدَكَ بَيْتا فِى الْجَنَّةِ وَ نَجِّني مِنْ فِرْعَوْنَ وَ عَمَلِهِ وَ نَجِّني مِنَ الْقَوْمِ الظّالِمینَ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مَثَلى براى مؤمنان زده، به همسر فرعون در آن هنگام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براى من نزد خودت در بهشت بساز و مرا از فرعون و عمل او نجات ده و مرا از </w:t>
      </w:r>
    </w:p>
    <w:p>
      <w:pPr>
        <w:pStyle w:val="BookText"/>
        <w:rPr/>
      </w:pPr>
      <w:r>
        <w:rPr>
          <w:rFonts w:ascii="IRNazanin" w:hAnsi="IRNazanin" w:eastAsia="IRNazanin"/>
          <w:color w:val="111111"/>
          <w:sz w:val="28"/>
          <w:sz w:val="28"/>
          <w:szCs w:val="28"/>
          <w:rtl w:val="true"/>
          <w:lang w:bidi="fa-IR"/>
        </w:rPr>
        <w:t xml:space="preserve">قوم ظالم رهایى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این است كه نام همسرفرعون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گفته اند وقتى معجزۀ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رادرمقابل ساحران مشاهده كرد ، اعماق قلبش به نور ایمان روشن شد و از همان لحظه به او ایمان آورد، او پیوسته ایمان خود را مکتوم مى داشت ولى ایمان و عشق به خدا را نمى توان همیشه كتمان كرد، وقتى كه فرعون از ایمان او باخبر شد ، بارها او را نهى كرد و اصرار داشت كه دست از دامن آیین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بردارد و خداى او را رها كند ، ولى این زن بااستقامت ، هرگز تسلیم خواسته فرعون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فرعون دستور داد دست و پاهایش را با میخ ها بسته ، در زیر آفتاب سوزان قرار دهند و سنگ عظیمى بر سینۀ او بیفکنند ، هنگامى كه آخرین لحظه هاى عمر خود را مى گذراند ، دعایش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خانه اى در بهشت در جوار خودت بنا كن و مرا از فرعون و اعمالش رهایى بخش و مرا از این قوم ظالم نجات ده </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نیز دعاى این زن مؤمن پاکباز فداکار را اجابت فرمود و او را در كنار بهترین </w:t>
      </w:r>
    </w:p>
    <w:p>
      <w:pPr>
        <w:pStyle w:val="BookText"/>
        <w:rPr/>
      </w:pPr>
      <w:r>
        <w:rPr>
          <w:rFonts w:ascii="IRNazanin" w:hAnsi="IRNazanin" w:eastAsia="IRNazanin"/>
          <w:color w:val="111111"/>
          <w:sz w:val="28"/>
          <w:sz w:val="28"/>
          <w:szCs w:val="28"/>
          <w:rtl w:val="true"/>
          <w:lang w:bidi="fa-IR"/>
        </w:rPr>
        <w:t xml:space="preserve">زنان جهان مانند مریم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همین آیات در ردیف او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از پیامبر صلى الله علیه و آله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برترین زنان اهل بهشت چهار نفرند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خویلد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صلى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مزاحم همسر فرعون </w:t>
      </w:r>
      <w:r>
        <w:rPr>
          <w:rFonts w:eastAsia="IRNazanin" w:cs="IRNazanin"/>
          <w:color w:val="111111"/>
          <w:sz w:val="28"/>
          <w:szCs w:val="28"/>
          <w:rtl w:val="true"/>
          <w:lang w:bidi="fa-IR"/>
        </w:rPr>
        <w:t>»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مسلماً زرق و برق و جلال و جبروتى برتر از دستگاه فرعونى وجود نداشت ، همان طور كه فشار و شکنجه اى فراتراز شکنجه هاى فرعون جنایتکارنبودولى نه آن زرق و برق و نه این فشار و شکنجه، آن زن مؤمن را به زانو در نیاورد و همچنان به راه خود درمسیر رضاى خدا ادامه داد تا جان خویش رادر را معشوق حقیقى فداکرد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تقاضا مى كند خداوند خانه اى در بهشت و در نزد خودش براى او بنا كند كه در بهشت بودن ، جنبه جسمانى آن است و نزد خدا بودن ، جنبۀ روحانى آن و او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هر دو را در يك عبارت كوتاه جمع كرده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 ابْنَتَ عِمْرانَ الَّتي اَحْصَنَتْ فَرْجَها فَنَفَخْنا فیهِ مِنْ روُحِنا وَ صَدَّقَتْ بِكَلِماتِ رَبِّها وَ كُتُبِهِ وَ كانَتْ مِنَ الْقانِتینَ</w:t>
      </w:r>
    </w:p>
    <w:p>
      <w:pPr>
        <w:pStyle w:val="BookText"/>
        <w:rPr/>
      </w:pPr>
      <w:r>
        <w:rPr>
          <w:rFonts w:ascii="IRNazanin" w:hAnsi="IRNazanin" w:eastAsia="IRNazanin"/>
          <w:color w:val="111111"/>
          <w:sz w:val="28"/>
          <w:sz w:val="28"/>
          <w:szCs w:val="28"/>
          <w:rtl w:val="true"/>
          <w:lang w:bidi="fa-IR"/>
        </w:rPr>
        <w:t xml:space="preserve">و همچنین مریم دختر عمران را مَثَل زده كه دامان خود را پاك نگه داشت و ما از روح خود در او دمیدیم او كلمات پروردگار و كتاب هایش را تصدیق كرد و از مطیعان فرمان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این نظر باشد كه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تمام كتاب هاى آسمانى است كه بر پیامبران نازل شده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وحى هایى است كه صورت كتاب آسمانى نداشته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نسبت به این كلمات و كتب ، مؤمن بود كه قرآن 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بسیارتصدیق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ازاو ياد كرده است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 این تعبیرات دامان مریم را از سخنان ناروایى كه جمعى از يهودیان آلوده و </w:t>
      </w:r>
    </w:p>
    <w:p>
      <w:pPr>
        <w:pStyle w:val="BookText"/>
        <w:rPr/>
      </w:pPr>
      <w:r>
        <w:rPr>
          <w:rFonts w:ascii="IRNazanin" w:hAnsi="IRNazanin" w:eastAsia="IRNazanin"/>
          <w:color w:val="111111"/>
          <w:sz w:val="28"/>
          <w:sz w:val="28"/>
          <w:szCs w:val="28"/>
          <w:rtl w:val="true"/>
          <w:lang w:bidi="fa-IR"/>
        </w:rPr>
        <w:t xml:space="preserve">جنایتکار ، دربارۀ او مى گفتند و شخصیت و حتى پاکدامنى او را زیر سؤال مى بردند ، پاك مى شمرد و مشت محکمى بر دهان بدگویان مى كوبد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فَنَفَخْنا فیهِ مِنْ روُحِنا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روح خود در او دمیدیم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قبلاً نیز اشاره كرده ایم ، منظور از آن يك روح باعظمت و متعالى است يا به تعبیر دیگر ، اضافۀ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اضافۀ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براى بیان عظمت چیزى مى آید ، مانند اضافۀ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خداوند نه روح دارد و نه خانه و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سورۀ تحریم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بیست و هشتم </w:t>
      </w:r>
      <w:bookmarkStart w:id="343" w:name="pg20189_218936"/>
    </w:p>
    <w:p>
      <w:pPr>
        <w:pStyle w:val="Heading2"/>
        <w:numPr>
          <w:ilvl w:val="1"/>
          <w:numId w:val="1"/>
        </w:numPr>
        <w:rPr/>
      </w:pPr>
      <w:bookmarkStart w:id="344" w:name="__RefHeading___Toc4412605_2320776876"/>
      <w:bookmarkStart w:id="345" w:name="_Toc119"/>
      <w:bookmarkEnd w:id="343"/>
      <w:bookmarkEnd w:id="344"/>
      <w:r>
        <w:rPr>
          <w:rtl w:val="true"/>
        </w:rPr>
        <w:t>فهرست مطالب</w:t>
      </w:r>
      <w:bookmarkEnd w:id="345"/>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تأییدیۀ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تأییدیۀ حضرت آیة 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 ها و مزایاى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فضیلت تلاوت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عمل زشت جاهلى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تحیت الهى كدام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انواع نجوى و سخنان درگوشى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معاشرت و مجالست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تنها عمل كننده به آیۀ صدقه و نجوى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فلسفه تشریع و نسخ حکم صدقه قبل از نجوى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حزب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مفهوم و شرایط تحقق پیروزى از 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پاداش پنجگانه آنان كه قلبشان فقط براى خدا مى تپد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نشانه اصلى حزب اللّه و حزب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فضیلت تلاوت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توطئۀ يهود بنى نضیر در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حکم غنایمى كه بدون جنگ ، به دست مى آید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مصارف ششگانه غنایمى كه بدون جنگ و دردسر نصیب مسلمانان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داستان غم انگیزفدک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سه گروه مهاجران و انصار و تابعان و صفات برجسته هر كدام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صحابه در میزان قرآن و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نقش منافقان در فتنه هاى 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با طناب پوسیده شیطان به چاه نروید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همکارى بى سرانجام با اهل نفاق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آن چه باید از پیش فرستاد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اگر قرآن بر كوه ها نازل مى شد ، از هم مى شکافتند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عظمت آیات آخر سوره حشر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سرانجام طرح دوستى با دشمن خدا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ابراهیم براى همه شما اُسوه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الگوهاى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اساسى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فِى اللّهِ وَ بُغْضٌ فِى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اصول دوگانه رابطه مسلمین با غیر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جبران زیان هاى مسلمین و كفار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عدالت حتى درباره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شرایط ششگانه بیعت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رابطه بیعت زنان با شخصیت اسلامى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اطاعت در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با قومى كه مورد غضب خدا هستند ، طرح دوستى نریزید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گفتار بى عمل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پیکارگرانى همچون سدّ فولادین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ضرورت وحدت صفوف</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عیسى بشارت ظهور احمد صلى الله علیه و آله را مى دهد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رابطه بشارت و تکامل دین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مگر نام پیامبر اسلام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دشمنان حق مى خواهند نور خدا را با دهان خود خاموش كنند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جهاد ، تجارتى پر سود و بى نظیر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مساکن طيّبه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قرآن سه چیز را مایه آرامش مى داند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ارکان چهارگانه تجارت مؤمن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دنیا ، تجارتخانه اولیاء خدااست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همچون حواریون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حواریون 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اهداف سه گانه بعثت پیامبر صلى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فضل الهى روى حساب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چهارپایى بر او كتابى چند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عالِم بى 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علل سه گانه ترس انسان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بزرگترین اجتماع عبادى سیاسى هفته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نخستین نماز جمعه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نماز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فلسفه نماز عبادى سیاسى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شرایط وجوب نماز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سرچشمه نفاق و نشانه هاى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نشانه هاى دهگانه 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خطرات پنجگانه 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منافق ، خشك و شکننده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 مخصوص خدا و دوستان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اموال و فرزندانتان شما را از ياد خدا غافل نکنند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رفتارى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تسبیح و حمد عمومى موجودات جهان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خدا از اسرار نهفته درون سینه ها آگاه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قیامت ، روز تغابن و آشکار شدن غبن 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همه مصائب به فرمان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اموال و فرزندانتان ، وسیله آزمایش شما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شرایط طلاق و جدایى</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طلاق، منفورترین حلال ها</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دلایل و انگیزه هاى پنجگانه طلاق</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فلسفه نگهداشتن عِدّه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یا سازش يا جدایى خداپسندانه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ارتباط بین تقوا و نجات از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روح توکل برخدا</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احکام زنان مطلّقه و حقوق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رجعى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خدا تکلیف مالايُطاق نمى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اهمیت نظام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سرانجام دردناك سرکشان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هدف از آفرینش عالَم ، معرفت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سرزنش شدید نسبت به بعضى از همسران پیامبر صلى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اوصاف ششگانه همسر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افشاى 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نباید حلال خدا را بر خود حرام كنید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خانواده خود را از آتش دوزخ نجات دهید</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ثمرات پنجگانه توبه نصوح</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تعلیم و تربیت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توبه درى به سوى رحمت خدا</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الگوهایى از زنان مؤمن و كافر</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آیات موردبحث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بیشتر در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حب فى اللّه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تنها مفسران شیعه ، بلکه بسیارى از مفسران اهل سنت نیز در كتاب هایشان به آن تصریح كرده اند مانند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عمل</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اَلْحُبُّ فى اللّه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اَلْحُبُّ فى اللّه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مشروحى پیرامون بیعت و شرایط آن در اسلام آمده است كه در صورت تمایل مى توانید به آن مراجعه فرمایید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نامه كوتاهى است كه امام به مردم مصر نوشته و غیر از فرمان معروف مالك اشتر مى باشد </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العلماء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خلف الوعد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ابوطالب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نمونه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جمله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آغاز سوره جمعه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آغاز سوره جمعه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جمله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دَلْق يعنى جامه كهنه وصله دار ، آن هم وصله هاى غیرهمرنگ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صلوة الجمعه ،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منافقین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بیشتر از سوگندهاى دروغین منافقین ، به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مراجعه كنید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ماده نفق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مثل المؤمن كالزرع ، صفحه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حبّ الدنیا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النفاق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النفاق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به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این مطلب را كاملاً روشن مى كند ، شرح بیشتر در این زمینه در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آیات سوره حدید آمده است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محکمۀ 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مى توانید در جلد سوم تفسیر نمونه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مطالعه فرمایید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رجعى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طلاقى است كه براى اولین بار و يا دومین بار صورت مى گیرد و تصمیم بر جدایى ، از ناحیه مرد است به طورى كه زن نه مهر خود را بذل مى كند نه مال دیگر را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وکل </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كتم </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التوبة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التوبة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image" Target="media/image2.jpeg"/><Relationship Id="rId397" Type="http://schemas.openxmlformats.org/officeDocument/2006/relationships/image" Target="media/image2.jpeg"/><Relationship Id="rId398" Type="http://schemas.openxmlformats.org/officeDocument/2006/relationships/footer" Target="footer391.xml"/><Relationship Id="rId399" Type="http://schemas.openxmlformats.org/officeDocument/2006/relationships/footnotes" Target="footnotes.xml"/><Relationship Id="rId400" Type="http://schemas.openxmlformats.org/officeDocument/2006/relationships/numbering" Target="numbering.xml"/><Relationship Id="rId401" Type="http://schemas.openxmlformats.org/officeDocument/2006/relationships/fontTable" Target="fontTable.xml"/><Relationship Id="rId402" Type="http://schemas.openxmlformats.org/officeDocument/2006/relationships/settings" Target="settings.xml"/><Relationship Id="rId4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397</Pages>
  <Words>68614</Words>
  <Characters>225387</Characters>
  <CharactersWithSpaces>292417</CharactersWithSpaces>
  <Paragraphs>1965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2026-08-26T10:14:05Z</dcterms:created>
  <dc:creator>ghaemiyeh.com</dc:creator>
  <dc:description/>
  <dc:language>en-US</dc:language>
  <cp:lastModifiedBy/>
  <dcterms:modified xsi:type="dcterms:W3CDTF">2026-08-26T13:44:13Z</dcterms:modified>
  <cp:revision>1</cp:revision>
  <dc:subject/>
  <dc:title>تفسیر جوان برگرفته از تفسیر نمونه جلد 28</dc:title>
</cp:coreProperties>
</file>

<file path=docProps/custom.xml><?xml version="1.0" encoding="utf-8"?>
<Properties xmlns="http://schemas.openxmlformats.org/officeDocument/2006/custom-properties" xmlns:vt="http://schemas.openxmlformats.org/officeDocument/2006/docPropsVTypes"/>
</file>